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6D49F2" w14:textId="77777777" w:rsidR="0060162F" w:rsidRPr="009309FF" w:rsidRDefault="0060162F" w:rsidP="00D85432">
      <w:pPr>
        <w:spacing w:line="360" w:lineRule="auto"/>
        <w:jc w:val="both"/>
        <w:rPr>
          <w:color w:val="000000" w:themeColor="text1"/>
        </w:rPr>
      </w:pPr>
    </w:p>
    <w:p w14:paraId="6952F885" w14:textId="5A9AE045" w:rsidR="00FD03F1" w:rsidRPr="00FD03F1" w:rsidRDefault="0060162F" w:rsidP="00FD03F1">
      <w:pPr>
        <w:pStyle w:val="AralkYok"/>
        <w:jc w:val="center"/>
        <w:rPr>
          <w:rFonts w:ascii="Times New Roman" w:hAnsi="Times New Roman" w:cs="Times New Roman"/>
          <w:b/>
          <w:bCs/>
          <w:sz w:val="24"/>
          <w:szCs w:val="24"/>
        </w:rPr>
      </w:pPr>
      <w:r w:rsidRPr="00FD03F1">
        <w:rPr>
          <w:rFonts w:ascii="Times New Roman" w:hAnsi="Times New Roman" w:cs="Times New Roman"/>
          <w:b/>
          <w:bCs/>
          <w:sz w:val="24"/>
          <w:szCs w:val="24"/>
        </w:rPr>
        <w:t>T.C.</w:t>
      </w:r>
      <w:r w:rsidRPr="00FD03F1">
        <w:rPr>
          <w:rFonts w:ascii="Times New Roman" w:hAnsi="Times New Roman" w:cs="Times New Roman"/>
          <w:b/>
          <w:bCs/>
          <w:sz w:val="24"/>
          <w:szCs w:val="24"/>
        </w:rPr>
        <w:br/>
        <w:t>İSTANBUL MEDENİYET ÜNİVERSİTESİ</w:t>
      </w:r>
    </w:p>
    <w:p w14:paraId="0A28B6B1" w14:textId="029A9C4C" w:rsidR="00FD03F1" w:rsidRPr="00FD03F1" w:rsidRDefault="0060162F" w:rsidP="00FD03F1">
      <w:pPr>
        <w:pStyle w:val="AralkYok"/>
        <w:jc w:val="center"/>
        <w:rPr>
          <w:rFonts w:ascii="Times New Roman" w:hAnsi="Times New Roman" w:cs="Times New Roman"/>
          <w:b/>
          <w:bCs/>
          <w:sz w:val="24"/>
          <w:szCs w:val="24"/>
        </w:rPr>
      </w:pPr>
      <w:r w:rsidRPr="00FD03F1">
        <w:rPr>
          <w:rFonts w:ascii="Times New Roman" w:hAnsi="Times New Roman" w:cs="Times New Roman"/>
          <w:b/>
          <w:bCs/>
          <w:sz w:val="24"/>
          <w:szCs w:val="24"/>
        </w:rPr>
        <w:t>SOSYAL BİLİMLER ENSTİTÜSÜ</w:t>
      </w:r>
    </w:p>
    <w:p w14:paraId="2BBACA18" w14:textId="7D499010" w:rsidR="0060162F" w:rsidRPr="00FD03F1" w:rsidRDefault="0060162F" w:rsidP="00FD03F1">
      <w:pPr>
        <w:pStyle w:val="AralkYok"/>
        <w:jc w:val="center"/>
        <w:rPr>
          <w:rFonts w:ascii="Times New Roman" w:hAnsi="Times New Roman" w:cs="Times New Roman"/>
          <w:b/>
          <w:bCs/>
        </w:rPr>
      </w:pPr>
      <w:r w:rsidRPr="00FD03F1">
        <w:rPr>
          <w:rFonts w:ascii="Times New Roman" w:hAnsi="Times New Roman" w:cs="Times New Roman"/>
          <w:b/>
          <w:bCs/>
          <w:sz w:val="24"/>
          <w:szCs w:val="24"/>
        </w:rPr>
        <w:t>TARİH ANABİLİM DALI</w:t>
      </w:r>
    </w:p>
    <w:p w14:paraId="37E7B3E4" w14:textId="77777777" w:rsidR="0060162F" w:rsidRPr="009309FF" w:rsidRDefault="0060162F" w:rsidP="00D85432">
      <w:pPr>
        <w:pStyle w:val="NormalWeb"/>
        <w:spacing w:line="360" w:lineRule="auto"/>
        <w:jc w:val="center"/>
        <w:rPr>
          <w:b/>
          <w:bCs/>
          <w:color w:val="000000" w:themeColor="text1"/>
        </w:rPr>
      </w:pPr>
    </w:p>
    <w:p w14:paraId="4EECFC02" w14:textId="77777777" w:rsidR="0060162F" w:rsidRPr="009309FF" w:rsidRDefault="0060162F" w:rsidP="00D85432">
      <w:pPr>
        <w:pStyle w:val="NormalWeb"/>
        <w:spacing w:line="360" w:lineRule="auto"/>
        <w:jc w:val="center"/>
        <w:rPr>
          <w:b/>
          <w:bCs/>
          <w:color w:val="000000" w:themeColor="text1"/>
          <w:sz w:val="32"/>
          <w:szCs w:val="32"/>
        </w:rPr>
      </w:pPr>
    </w:p>
    <w:p w14:paraId="53A881FC" w14:textId="60F27233" w:rsidR="0060162F" w:rsidRPr="00FD03F1" w:rsidRDefault="00A57EDA" w:rsidP="00FD03F1">
      <w:pPr>
        <w:pStyle w:val="AralkYok"/>
        <w:jc w:val="center"/>
        <w:rPr>
          <w:rFonts w:ascii="Times New Roman" w:hAnsi="Times New Roman" w:cs="Times New Roman"/>
          <w:b/>
          <w:bCs/>
          <w:sz w:val="28"/>
          <w:szCs w:val="28"/>
        </w:rPr>
      </w:pPr>
      <w:r w:rsidRPr="00FD03F1">
        <w:rPr>
          <w:rFonts w:ascii="Times New Roman" w:hAnsi="Times New Roman" w:cs="Times New Roman"/>
          <w:b/>
          <w:bCs/>
          <w:sz w:val="28"/>
          <w:szCs w:val="28"/>
        </w:rPr>
        <w:t xml:space="preserve">ERKEN MODERN OSMANLI TARİHİNDE İHTİDA ANLATILARI ve ENTELEKTÜEL ARKAPLANI: TERCÜMAN MURAD ve </w:t>
      </w:r>
      <w:r w:rsidR="00FC6A97" w:rsidRPr="00FD03F1">
        <w:rPr>
          <w:rFonts w:ascii="Times New Roman" w:hAnsi="Times New Roman" w:cs="Times New Roman"/>
          <w:b/>
          <w:bCs/>
          <w:sz w:val="28"/>
          <w:szCs w:val="28"/>
        </w:rPr>
        <w:t>YUSUF B. EBİ ABDÜDDEYYAN</w:t>
      </w:r>
    </w:p>
    <w:p w14:paraId="028F9391" w14:textId="77777777" w:rsidR="0060162F" w:rsidRPr="009309FF" w:rsidRDefault="0060162F" w:rsidP="00D85432">
      <w:pPr>
        <w:spacing w:line="360" w:lineRule="auto"/>
        <w:jc w:val="center"/>
        <w:rPr>
          <w:b/>
          <w:bCs/>
          <w:color w:val="000000" w:themeColor="text1"/>
          <w:sz w:val="28"/>
          <w:szCs w:val="28"/>
        </w:rPr>
      </w:pPr>
    </w:p>
    <w:p w14:paraId="591CCE2F" w14:textId="77777777" w:rsidR="0060162F" w:rsidRPr="009309FF" w:rsidRDefault="0060162F" w:rsidP="00D85432">
      <w:pPr>
        <w:spacing w:line="360" w:lineRule="auto"/>
        <w:jc w:val="center"/>
        <w:rPr>
          <w:b/>
          <w:bCs/>
          <w:color w:val="000000" w:themeColor="text1"/>
          <w:sz w:val="28"/>
          <w:szCs w:val="28"/>
        </w:rPr>
      </w:pPr>
    </w:p>
    <w:p w14:paraId="411EB6DF" w14:textId="77777777" w:rsidR="0060162F" w:rsidRPr="009309FF" w:rsidRDefault="0060162F" w:rsidP="00D85432">
      <w:pPr>
        <w:spacing w:line="360" w:lineRule="auto"/>
        <w:jc w:val="center"/>
        <w:rPr>
          <w:b/>
          <w:bCs/>
          <w:color w:val="000000" w:themeColor="text1"/>
          <w:sz w:val="28"/>
          <w:szCs w:val="28"/>
        </w:rPr>
      </w:pPr>
    </w:p>
    <w:p w14:paraId="525A52AA" w14:textId="006AD24D" w:rsidR="0060162F" w:rsidRPr="00FD03F1" w:rsidRDefault="0060162F" w:rsidP="00FD03F1">
      <w:pPr>
        <w:pStyle w:val="AralkYok"/>
        <w:jc w:val="center"/>
        <w:rPr>
          <w:rFonts w:ascii="Times New Roman" w:hAnsi="Times New Roman" w:cs="Times New Roman"/>
          <w:b/>
          <w:bCs/>
          <w:sz w:val="24"/>
          <w:szCs w:val="24"/>
        </w:rPr>
      </w:pPr>
      <w:r w:rsidRPr="00FD03F1">
        <w:rPr>
          <w:rFonts w:ascii="Times New Roman" w:hAnsi="Times New Roman" w:cs="Times New Roman"/>
          <w:b/>
          <w:bCs/>
          <w:sz w:val="24"/>
          <w:szCs w:val="24"/>
        </w:rPr>
        <w:t>YÜKSEK LİSANS TEZİ</w:t>
      </w:r>
    </w:p>
    <w:p w14:paraId="1D127A6A" w14:textId="77777777" w:rsidR="00FD03F1" w:rsidRPr="00FD03F1" w:rsidRDefault="00FD03F1" w:rsidP="00FD03F1">
      <w:pPr>
        <w:pStyle w:val="AralkYok"/>
        <w:jc w:val="center"/>
        <w:rPr>
          <w:rFonts w:ascii="Times New Roman" w:hAnsi="Times New Roman" w:cs="Times New Roman"/>
          <w:sz w:val="24"/>
          <w:szCs w:val="24"/>
        </w:rPr>
      </w:pPr>
    </w:p>
    <w:p w14:paraId="6E2232CD" w14:textId="77777777" w:rsidR="0060162F" w:rsidRPr="00FD03F1" w:rsidRDefault="0060162F" w:rsidP="00FD03F1">
      <w:pPr>
        <w:pStyle w:val="AralkYok"/>
        <w:jc w:val="center"/>
        <w:rPr>
          <w:rFonts w:ascii="Times New Roman" w:hAnsi="Times New Roman" w:cs="Times New Roman"/>
          <w:sz w:val="24"/>
          <w:szCs w:val="24"/>
        </w:rPr>
      </w:pPr>
      <w:r w:rsidRPr="00FD03F1">
        <w:rPr>
          <w:rFonts w:ascii="Times New Roman" w:hAnsi="Times New Roman" w:cs="Times New Roman"/>
          <w:sz w:val="24"/>
          <w:szCs w:val="24"/>
        </w:rPr>
        <w:t>SUFANA YILDIZOĞLU</w:t>
      </w:r>
    </w:p>
    <w:p w14:paraId="3103C3A8" w14:textId="77777777" w:rsidR="0060162F" w:rsidRPr="009309FF" w:rsidRDefault="0060162F" w:rsidP="00D85432">
      <w:pPr>
        <w:pStyle w:val="NormalWeb"/>
        <w:jc w:val="center"/>
        <w:rPr>
          <w:color w:val="000000" w:themeColor="text1"/>
          <w:sz w:val="22"/>
          <w:szCs w:val="22"/>
        </w:rPr>
      </w:pPr>
    </w:p>
    <w:p w14:paraId="7875CE22" w14:textId="77777777" w:rsidR="0060162F" w:rsidRPr="009309FF" w:rsidRDefault="0060162F" w:rsidP="00D85432">
      <w:pPr>
        <w:pStyle w:val="NormalWeb"/>
        <w:jc w:val="center"/>
        <w:rPr>
          <w:color w:val="000000" w:themeColor="text1"/>
          <w:sz w:val="22"/>
          <w:szCs w:val="22"/>
        </w:rPr>
      </w:pPr>
    </w:p>
    <w:p w14:paraId="5A71E0D7" w14:textId="77777777" w:rsidR="0060162F" w:rsidRPr="00FD03F1" w:rsidRDefault="0060162F" w:rsidP="00D85432">
      <w:pPr>
        <w:pStyle w:val="NormalWeb"/>
        <w:jc w:val="center"/>
        <w:rPr>
          <w:b/>
          <w:bCs/>
          <w:color w:val="000000" w:themeColor="text1"/>
        </w:rPr>
      </w:pPr>
      <w:r w:rsidRPr="00FD03F1">
        <w:rPr>
          <w:b/>
          <w:bCs/>
          <w:color w:val="000000" w:themeColor="text1"/>
        </w:rPr>
        <w:t>DANIŞMAN</w:t>
      </w:r>
    </w:p>
    <w:p w14:paraId="5DCB86EC" w14:textId="0BA4DF92" w:rsidR="0060162F" w:rsidRPr="00FD03F1" w:rsidRDefault="00C16CF9" w:rsidP="00D85432">
      <w:pPr>
        <w:pStyle w:val="NormalWeb"/>
        <w:jc w:val="center"/>
        <w:rPr>
          <w:color w:val="000000" w:themeColor="text1"/>
        </w:rPr>
      </w:pPr>
      <w:r w:rsidRPr="00FD03F1">
        <w:rPr>
          <w:color w:val="000000" w:themeColor="text1"/>
        </w:rPr>
        <w:t xml:space="preserve">DR. ÖĞR.ÜYESİ </w:t>
      </w:r>
      <w:r w:rsidR="0060162F" w:rsidRPr="00FD03F1">
        <w:rPr>
          <w:color w:val="000000" w:themeColor="text1"/>
        </w:rPr>
        <w:t>MUHAMMET ZAHİT ATÇIL</w:t>
      </w:r>
    </w:p>
    <w:p w14:paraId="6403FE5F" w14:textId="549B9E48" w:rsidR="0060162F" w:rsidRDefault="0060162F" w:rsidP="00D85432">
      <w:pPr>
        <w:jc w:val="center"/>
        <w:rPr>
          <w:color w:val="000000" w:themeColor="text1"/>
        </w:rPr>
      </w:pPr>
    </w:p>
    <w:p w14:paraId="71140037" w14:textId="2D4FB7CF" w:rsidR="00FD03F1" w:rsidRDefault="00FD03F1" w:rsidP="00D85432">
      <w:pPr>
        <w:jc w:val="center"/>
        <w:rPr>
          <w:color w:val="000000" w:themeColor="text1"/>
        </w:rPr>
      </w:pPr>
    </w:p>
    <w:p w14:paraId="664B431C" w14:textId="705A6AE0" w:rsidR="00FD03F1" w:rsidRDefault="00FD03F1" w:rsidP="00D85432">
      <w:pPr>
        <w:jc w:val="center"/>
        <w:rPr>
          <w:color w:val="000000" w:themeColor="text1"/>
        </w:rPr>
      </w:pPr>
    </w:p>
    <w:p w14:paraId="57C30E2E" w14:textId="7103EFD2" w:rsidR="00FD03F1" w:rsidRDefault="00FD03F1" w:rsidP="00D85432">
      <w:pPr>
        <w:jc w:val="center"/>
        <w:rPr>
          <w:color w:val="000000" w:themeColor="text1"/>
        </w:rPr>
      </w:pPr>
    </w:p>
    <w:p w14:paraId="3F1447D2" w14:textId="081418F0" w:rsidR="00FD03F1" w:rsidRDefault="00FD03F1" w:rsidP="00D85432">
      <w:pPr>
        <w:jc w:val="center"/>
        <w:rPr>
          <w:color w:val="000000" w:themeColor="text1"/>
        </w:rPr>
      </w:pPr>
    </w:p>
    <w:p w14:paraId="060D53E8" w14:textId="77777777" w:rsidR="00FD03F1" w:rsidRPr="009309FF" w:rsidRDefault="00FD03F1" w:rsidP="00D85432">
      <w:pPr>
        <w:jc w:val="center"/>
        <w:rPr>
          <w:color w:val="000000" w:themeColor="text1"/>
        </w:rPr>
      </w:pPr>
    </w:p>
    <w:p w14:paraId="68F92198" w14:textId="4AA28822" w:rsidR="00FC08B2" w:rsidRPr="00FD03F1" w:rsidRDefault="00FD03F1" w:rsidP="00D85432">
      <w:pPr>
        <w:pStyle w:val="NormalWeb"/>
        <w:jc w:val="center"/>
        <w:rPr>
          <w:b/>
          <w:bCs/>
          <w:color w:val="000000" w:themeColor="text1"/>
        </w:rPr>
        <w:sectPr w:rsidR="00FC08B2" w:rsidRPr="00FD03F1" w:rsidSect="00471570">
          <w:footerReference w:type="even" r:id="rId8"/>
          <w:footerReference w:type="default" r:id="rId9"/>
          <w:footerReference w:type="first" r:id="rId10"/>
          <w:pgSz w:w="11906" w:h="16838"/>
          <w:pgMar w:top="1417" w:right="1417" w:bottom="1417" w:left="1417" w:header="708" w:footer="708" w:gutter="0"/>
          <w:cols w:space="708"/>
          <w:titlePg/>
          <w:docGrid w:linePitch="360"/>
        </w:sectPr>
      </w:pPr>
      <w:r w:rsidRPr="00FD03F1">
        <w:rPr>
          <w:b/>
          <w:bCs/>
          <w:color w:val="000000" w:themeColor="text1"/>
        </w:rPr>
        <w:t>NİSAN 2021</w:t>
      </w:r>
      <w:r w:rsidR="0060162F" w:rsidRPr="00FD03F1">
        <w:rPr>
          <w:b/>
          <w:bCs/>
          <w:color w:val="000000" w:themeColor="text1"/>
        </w:rPr>
        <w:br w:type="page"/>
      </w:r>
    </w:p>
    <w:p w14:paraId="6F9625CA" w14:textId="77777777" w:rsidR="00074B7A" w:rsidRPr="002B0FEB" w:rsidRDefault="00074B7A" w:rsidP="00074B7A">
      <w:pPr>
        <w:pStyle w:val="NormalWeb"/>
        <w:jc w:val="center"/>
      </w:pPr>
      <w:bookmarkStart w:id="0" w:name="_Toc70115457"/>
      <w:r w:rsidRPr="002B0FEB">
        <w:rPr>
          <w:rFonts w:ascii="TimesNewRomanPS" w:hAnsi="TimesNewRomanPS"/>
          <w:b/>
          <w:bCs/>
        </w:rPr>
        <w:lastRenderedPageBreak/>
        <w:t>BİLDİRİM</w:t>
      </w:r>
    </w:p>
    <w:p w14:paraId="6E34A161" w14:textId="77777777" w:rsidR="00074B7A" w:rsidRDefault="00074B7A" w:rsidP="00074B7A">
      <w:pPr>
        <w:pStyle w:val="NormalWeb"/>
        <w:jc w:val="both"/>
        <w:rPr>
          <w:rFonts w:ascii="TimesNewRomanPSMT" w:hAnsi="TimesNewRomanPSMT"/>
          <w:sz w:val="22"/>
          <w:szCs w:val="22"/>
        </w:rPr>
      </w:pPr>
    </w:p>
    <w:p w14:paraId="741FEEC3" w14:textId="77777777" w:rsidR="00074B7A" w:rsidRDefault="00074B7A" w:rsidP="00074B7A">
      <w:pPr>
        <w:pStyle w:val="NormalWeb"/>
        <w:jc w:val="both"/>
        <w:rPr>
          <w:rFonts w:ascii="TimesNewRomanPSMT" w:hAnsi="TimesNewRomanPSMT"/>
          <w:sz w:val="22"/>
          <w:szCs w:val="22"/>
        </w:rPr>
      </w:pPr>
    </w:p>
    <w:p w14:paraId="081797AB" w14:textId="77777777" w:rsidR="00074B7A" w:rsidRDefault="00074B7A" w:rsidP="00074B7A">
      <w:pPr>
        <w:pStyle w:val="NormalWeb"/>
        <w:jc w:val="both"/>
        <w:rPr>
          <w:rFonts w:ascii="TimesNewRomanPSMT" w:hAnsi="TimesNewRomanPSMT"/>
          <w:sz w:val="22"/>
          <w:szCs w:val="22"/>
        </w:rPr>
      </w:pPr>
    </w:p>
    <w:p w14:paraId="0C223319" w14:textId="77777777" w:rsidR="00074B7A" w:rsidRPr="002B0FEB" w:rsidRDefault="00074B7A" w:rsidP="00074B7A">
      <w:pPr>
        <w:pStyle w:val="NormalWeb"/>
        <w:spacing w:line="360" w:lineRule="auto"/>
        <w:jc w:val="both"/>
      </w:pPr>
      <w:proofErr w:type="spellStart"/>
      <w:r w:rsidRPr="002B0FEB">
        <w:rPr>
          <w:rFonts w:ascii="TimesNewRomanPSMT" w:hAnsi="TimesNewRomanPSMT"/>
        </w:rPr>
        <w:t>Hazırladığım</w:t>
      </w:r>
      <w:proofErr w:type="spellEnd"/>
      <w:r w:rsidRPr="002B0FEB">
        <w:rPr>
          <w:rFonts w:ascii="TimesNewRomanPSMT" w:hAnsi="TimesNewRomanPSMT"/>
        </w:rPr>
        <w:t xml:space="preserve"> tezin tamamen kendi </w:t>
      </w:r>
      <w:proofErr w:type="spellStart"/>
      <w:r w:rsidRPr="002B0FEB">
        <w:rPr>
          <w:rFonts w:ascii="TimesNewRomanPSMT" w:hAnsi="TimesNewRomanPSMT"/>
        </w:rPr>
        <w:t>çalışmam</w:t>
      </w:r>
      <w:proofErr w:type="spellEnd"/>
      <w:r w:rsidRPr="002B0FEB">
        <w:rPr>
          <w:rFonts w:ascii="TimesNewRomanPSMT" w:hAnsi="TimesNewRomanPSMT"/>
        </w:rPr>
        <w:t xml:space="preserve"> </w:t>
      </w:r>
      <w:proofErr w:type="spellStart"/>
      <w:r w:rsidRPr="002B0FEB">
        <w:rPr>
          <w:rFonts w:ascii="TimesNewRomanPSMT" w:hAnsi="TimesNewRomanPSMT"/>
        </w:rPr>
        <w:t>olduğunu</w:t>
      </w:r>
      <w:proofErr w:type="spellEnd"/>
      <w:r w:rsidRPr="002B0FEB">
        <w:rPr>
          <w:rFonts w:ascii="TimesNewRomanPSMT" w:hAnsi="TimesNewRomanPSMT"/>
        </w:rPr>
        <w:t xml:space="preserve">, akademik ve etik kuralları </w:t>
      </w:r>
      <w:proofErr w:type="spellStart"/>
      <w:r w:rsidRPr="002B0FEB">
        <w:rPr>
          <w:rFonts w:ascii="TimesNewRomanPSMT" w:hAnsi="TimesNewRomanPSMT"/>
        </w:rPr>
        <w:t>gözeterek</w:t>
      </w:r>
      <w:proofErr w:type="spellEnd"/>
      <w:r w:rsidRPr="002B0FEB">
        <w:rPr>
          <w:rFonts w:ascii="TimesNewRomanPSMT" w:hAnsi="TimesNewRomanPSMT"/>
        </w:rPr>
        <w:t xml:space="preserve"> </w:t>
      </w:r>
      <w:proofErr w:type="spellStart"/>
      <w:r w:rsidRPr="002B0FEB">
        <w:rPr>
          <w:rFonts w:ascii="TimesNewRomanPSMT" w:hAnsi="TimesNewRomanPSMT"/>
        </w:rPr>
        <w:t>çalıştığımı</w:t>
      </w:r>
      <w:proofErr w:type="spellEnd"/>
      <w:r w:rsidRPr="002B0FEB">
        <w:rPr>
          <w:rFonts w:ascii="TimesNewRomanPSMT" w:hAnsi="TimesNewRomanPSMT"/>
        </w:rPr>
        <w:t xml:space="preserve"> ve her alıntıya kaynak </w:t>
      </w:r>
      <w:proofErr w:type="spellStart"/>
      <w:r w:rsidRPr="002B0FEB">
        <w:rPr>
          <w:rFonts w:ascii="TimesNewRomanPSMT" w:hAnsi="TimesNewRomanPSMT"/>
        </w:rPr>
        <w:t>gösterdiğimi</w:t>
      </w:r>
      <w:proofErr w:type="spellEnd"/>
      <w:r w:rsidRPr="002B0FEB">
        <w:rPr>
          <w:rFonts w:ascii="TimesNewRomanPSMT" w:hAnsi="TimesNewRomanPSMT"/>
        </w:rPr>
        <w:t xml:space="preserve"> </w:t>
      </w:r>
      <w:proofErr w:type="spellStart"/>
      <w:r w:rsidRPr="002B0FEB">
        <w:rPr>
          <w:rFonts w:ascii="TimesNewRomanPSMT" w:hAnsi="TimesNewRomanPSMT"/>
        </w:rPr>
        <w:t>taahhüt</w:t>
      </w:r>
      <w:proofErr w:type="spellEnd"/>
      <w:r w:rsidRPr="002B0FEB">
        <w:rPr>
          <w:rFonts w:ascii="TimesNewRomanPSMT" w:hAnsi="TimesNewRomanPSMT"/>
        </w:rPr>
        <w:t xml:space="preserve"> ederim. </w:t>
      </w:r>
    </w:p>
    <w:p w14:paraId="170EED7F" w14:textId="77777777" w:rsidR="00074B7A" w:rsidRPr="002B0FEB" w:rsidRDefault="00074B7A" w:rsidP="00074B7A">
      <w:pPr>
        <w:pStyle w:val="NormalWeb"/>
        <w:jc w:val="both"/>
        <w:rPr>
          <w:rFonts w:ascii="TimesNewRomanPSMT" w:hAnsi="TimesNewRomanPSMT"/>
        </w:rPr>
      </w:pPr>
    </w:p>
    <w:p w14:paraId="32B9E972" w14:textId="77777777" w:rsidR="00074B7A" w:rsidRDefault="00074B7A" w:rsidP="00074B7A">
      <w:pPr>
        <w:pStyle w:val="NormalWeb"/>
        <w:jc w:val="center"/>
        <w:rPr>
          <w:rFonts w:ascii="TimesNewRomanPSMT" w:hAnsi="TimesNewRomanPSMT"/>
        </w:rPr>
      </w:pPr>
      <w:r>
        <w:rPr>
          <w:rFonts w:ascii="TimesNewRomanPSMT" w:hAnsi="TimesNewRomanPSMT"/>
        </w:rPr>
        <w:t xml:space="preserve">                                                                 </w:t>
      </w:r>
    </w:p>
    <w:p w14:paraId="213D78C2" w14:textId="00FA00DB" w:rsidR="00074B7A" w:rsidRPr="002B0FEB" w:rsidRDefault="00074B7A" w:rsidP="00074B7A">
      <w:pPr>
        <w:pStyle w:val="NormalWeb"/>
        <w:jc w:val="center"/>
        <w:rPr>
          <w:rFonts w:ascii="TimesNewRomanPSMT" w:hAnsi="TimesNewRomanPSMT"/>
        </w:rPr>
      </w:pPr>
      <w:r>
        <w:rPr>
          <w:rFonts w:ascii="TimesNewRomanPSMT" w:hAnsi="TimesNewRomanPSMT"/>
        </w:rPr>
        <w:t xml:space="preserve">                                                                                                </w:t>
      </w:r>
      <w:proofErr w:type="spellStart"/>
      <w:r>
        <w:rPr>
          <w:rFonts w:ascii="TimesNewRomanPSMT" w:hAnsi="TimesNewRomanPSMT"/>
        </w:rPr>
        <w:t>Sufana</w:t>
      </w:r>
      <w:proofErr w:type="spellEnd"/>
      <w:r>
        <w:rPr>
          <w:rFonts w:ascii="TimesNewRomanPSMT" w:hAnsi="TimesNewRomanPSMT"/>
        </w:rPr>
        <w:t xml:space="preserve"> YILD</w:t>
      </w:r>
      <w:r>
        <w:rPr>
          <w:rFonts w:ascii="TimesNewRomanPSMT" w:hAnsi="TimesNewRomanPSMT"/>
        </w:rPr>
        <w:t>IZ</w:t>
      </w:r>
      <w:r>
        <w:rPr>
          <w:rFonts w:ascii="TimesNewRomanPSMT" w:hAnsi="TimesNewRomanPSMT"/>
        </w:rPr>
        <w:t>OĞLU</w:t>
      </w:r>
    </w:p>
    <w:p w14:paraId="4E4E62BF" w14:textId="77777777" w:rsidR="00074B7A" w:rsidRPr="002B0FEB" w:rsidRDefault="00074B7A" w:rsidP="00074B7A">
      <w:pPr>
        <w:pStyle w:val="NormalWeb"/>
        <w:jc w:val="both"/>
        <w:rPr>
          <w:rFonts w:ascii="TimesNewRomanPSMT" w:hAnsi="TimesNewRomanPSMT"/>
        </w:rPr>
      </w:pPr>
    </w:p>
    <w:p w14:paraId="302F2309" w14:textId="77777777" w:rsidR="00074B7A" w:rsidRPr="002B0FEB" w:rsidRDefault="00074B7A" w:rsidP="00074B7A">
      <w:pPr>
        <w:pStyle w:val="NormalWeb"/>
        <w:jc w:val="both"/>
        <w:rPr>
          <w:rFonts w:ascii="TimesNewRomanPSMT" w:hAnsi="TimesNewRomanPSMT"/>
        </w:rPr>
      </w:pPr>
    </w:p>
    <w:p w14:paraId="1B5FEE75" w14:textId="77777777" w:rsidR="00074B7A" w:rsidRPr="002B0FEB" w:rsidRDefault="00074B7A" w:rsidP="00074B7A">
      <w:pPr>
        <w:pStyle w:val="NormalWeb"/>
        <w:spacing w:line="360" w:lineRule="auto"/>
        <w:jc w:val="both"/>
      </w:pPr>
      <w:proofErr w:type="spellStart"/>
      <w:r w:rsidRPr="002B0FEB">
        <w:rPr>
          <w:rFonts w:ascii="TimesNewRomanPSMT" w:hAnsi="TimesNewRomanPSMT"/>
        </w:rPr>
        <w:t>Danışmanlığını</w:t>
      </w:r>
      <w:proofErr w:type="spellEnd"/>
      <w:r w:rsidRPr="002B0FEB">
        <w:rPr>
          <w:rFonts w:ascii="TimesNewRomanPSMT" w:hAnsi="TimesNewRomanPSMT"/>
        </w:rPr>
        <w:t xml:space="preserve"> </w:t>
      </w:r>
      <w:proofErr w:type="spellStart"/>
      <w:r w:rsidRPr="002B0FEB">
        <w:rPr>
          <w:rFonts w:ascii="TimesNewRomanPSMT" w:hAnsi="TimesNewRomanPSMT"/>
        </w:rPr>
        <w:t>yaptığım</w:t>
      </w:r>
      <w:proofErr w:type="spellEnd"/>
      <w:r w:rsidRPr="002B0FEB">
        <w:rPr>
          <w:rFonts w:ascii="TimesNewRomanPSMT" w:hAnsi="TimesNewRomanPSMT"/>
        </w:rPr>
        <w:t xml:space="preserve"> </w:t>
      </w:r>
      <w:proofErr w:type="spellStart"/>
      <w:r w:rsidRPr="002B0FEB">
        <w:rPr>
          <w:rFonts w:ascii="TimesNewRomanPSMT" w:hAnsi="TimesNewRomanPSMT"/>
        </w:rPr>
        <w:t>işbu</w:t>
      </w:r>
      <w:proofErr w:type="spellEnd"/>
      <w:r w:rsidRPr="002B0FEB">
        <w:rPr>
          <w:rFonts w:ascii="TimesNewRomanPSMT" w:hAnsi="TimesNewRomanPSMT"/>
        </w:rPr>
        <w:t xml:space="preserve"> tezin tamamen </w:t>
      </w:r>
      <w:proofErr w:type="spellStart"/>
      <w:r w:rsidRPr="002B0FEB">
        <w:rPr>
          <w:rFonts w:ascii="TimesNewRomanPSMT" w:hAnsi="TimesNewRomanPSMT"/>
        </w:rPr>
        <w:t>öğrencinin</w:t>
      </w:r>
      <w:proofErr w:type="spellEnd"/>
      <w:r w:rsidRPr="002B0FEB">
        <w:rPr>
          <w:rFonts w:ascii="TimesNewRomanPSMT" w:hAnsi="TimesNewRomanPSMT"/>
        </w:rPr>
        <w:t xml:space="preserve"> </w:t>
      </w:r>
      <w:proofErr w:type="spellStart"/>
      <w:r w:rsidRPr="002B0FEB">
        <w:rPr>
          <w:rFonts w:ascii="TimesNewRomanPSMT" w:hAnsi="TimesNewRomanPSMT"/>
        </w:rPr>
        <w:t>çalışması</w:t>
      </w:r>
      <w:proofErr w:type="spellEnd"/>
      <w:r w:rsidRPr="002B0FEB">
        <w:rPr>
          <w:rFonts w:ascii="TimesNewRomanPSMT" w:hAnsi="TimesNewRomanPSMT"/>
        </w:rPr>
        <w:t xml:space="preserve"> </w:t>
      </w:r>
      <w:proofErr w:type="spellStart"/>
      <w:r w:rsidRPr="002B0FEB">
        <w:rPr>
          <w:rFonts w:ascii="TimesNewRomanPSMT" w:hAnsi="TimesNewRomanPSMT"/>
        </w:rPr>
        <w:t>olduğunu</w:t>
      </w:r>
      <w:proofErr w:type="spellEnd"/>
      <w:r w:rsidRPr="002B0FEB">
        <w:rPr>
          <w:rFonts w:ascii="TimesNewRomanPSMT" w:hAnsi="TimesNewRomanPSMT"/>
        </w:rPr>
        <w:t xml:space="preserve">, akademik ve etik kuralları </w:t>
      </w:r>
      <w:proofErr w:type="spellStart"/>
      <w:r w:rsidRPr="002B0FEB">
        <w:rPr>
          <w:rFonts w:ascii="TimesNewRomanPSMT" w:hAnsi="TimesNewRomanPSMT"/>
        </w:rPr>
        <w:t>gözeterek</w:t>
      </w:r>
      <w:proofErr w:type="spellEnd"/>
      <w:r w:rsidRPr="002B0FEB">
        <w:rPr>
          <w:rFonts w:ascii="TimesNewRomanPSMT" w:hAnsi="TimesNewRomanPSMT"/>
        </w:rPr>
        <w:t xml:space="preserve"> </w:t>
      </w:r>
      <w:proofErr w:type="spellStart"/>
      <w:r w:rsidRPr="002B0FEB">
        <w:rPr>
          <w:rFonts w:ascii="TimesNewRomanPSMT" w:hAnsi="TimesNewRomanPSMT"/>
        </w:rPr>
        <w:t>çalıştığını</w:t>
      </w:r>
      <w:proofErr w:type="spellEnd"/>
      <w:r w:rsidRPr="002B0FEB">
        <w:rPr>
          <w:rFonts w:ascii="TimesNewRomanPSMT" w:hAnsi="TimesNewRomanPSMT"/>
        </w:rPr>
        <w:t xml:space="preserve"> </w:t>
      </w:r>
      <w:proofErr w:type="spellStart"/>
      <w:r w:rsidRPr="002B0FEB">
        <w:rPr>
          <w:rFonts w:ascii="TimesNewRomanPSMT" w:hAnsi="TimesNewRomanPSMT"/>
        </w:rPr>
        <w:t>taahhüt</w:t>
      </w:r>
      <w:proofErr w:type="spellEnd"/>
      <w:r w:rsidRPr="002B0FEB">
        <w:rPr>
          <w:rFonts w:ascii="TimesNewRomanPSMT" w:hAnsi="TimesNewRomanPSMT"/>
        </w:rPr>
        <w:t xml:space="preserve"> ederim. </w:t>
      </w:r>
    </w:p>
    <w:p w14:paraId="4A4BBE58" w14:textId="77777777" w:rsidR="00074B7A" w:rsidRDefault="00074B7A" w:rsidP="00074B7A">
      <w:pPr>
        <w:pStyle w:val="NormalWeb"/>
        <w:jc w:val="center"/>
        <w:rPr>
          <w:rFonts w:ascii="TimesNewRomanPS" w:hAnsi="TimesNewRomanPS"/>
          <w:b/>
          <w:bCs/>
        </w:rPr>
      </w:pPr>
    </w:p>
    <w:p w14:paraId="56D20684" w14:textId="77777777" w:rsidR="00074B7A" w:rsidRDefault="00074B7A" w:rsidP="00074B7A">
      <w:pPr>
        <w:pStyle w:val="NormalWeb"/>
        <w:rPr>
          <w:rFonts w:ascii="TimesNewRomanPS" w:hAnsi="TimesNewRomanPS"/>
          <w:b/>
          <w:bCs/>
        </w:rPr>
      </w:pPr>
    </w:p>
    <w:p w14:paraId="5250D9E8" w14:textId="77777777" w:rsidR="00074B7A" w:rsidRPr="004501DD" w:rsidRDefault="00074B7A" w:rsidP="00074B7A">
      <w:pPr>
        <w:spacing w:before="100" w:beforeAutospacing="1" w:after="100" w:afterAutospacing="1"/>
      </w:pPr>
      <w:r>
        <w:t xml:space="preserve">                                                                                    </w:t>
      </w:r>
      <w:r w:rsidRPr="004501DD">
        <w:t xml:space="preserve">Dr. </w:t>
      </w:r>
      <w:proofErr w:type="spellStart"/>
      <w:r w:rsidRPr="004501DD">
        <w:t>Öğr</w:t>
      </w:r>
      <w:proofErr w:type="spellEnd"/>
      <w:r w:rsidRPr="004501DD">
        <w:t>. Üyesi Muhammet Zahit ATÇIL</w:t>
      </w:r>
    </w:p>
    <w:p w14:paraId="02C47EF7" w14:textId="77777777" w:rsidR="00074B7A" w:rsidRDefault="00074B7A" w:rsidP="00074B7A">
      <w:pPr>
        <w:pStyle w:val="NormalWeb"/>
        <w:jc w:val="center"/>
        <w:rPr>
          <w:rFonts w:ascii="TimesNewRomanPS" w:hAnsi="TimesNewRomanPS"/>
          <w:b/>
          <w:bCs/>
        </w:rPr>
      </w:pPr>
    </w:p>
    <w:p w14:paraId="47476980" w14:textId="77777777" w:rsidR="00074B7A" w:rsidRDefault="00074B7A" w:rsidP="00074B7A">
      <w:pPr>
        <w:pStyle w:val="NormalWeb"/>
        <w:jc w:val="center"/>
        <w:rPr>
          <w:rFonts w:ascii="TimesNewRomanPS" w:hAnsi="TimesNewRomanPS"/>
          <w:b/>
          <w:bCs/>
        </w:rPr>
      </w:pPr>
    </w:p>
    <w:p w14:paraId="19A72DF2" w14:textId="77777777" w:rsidR="00074B7A" w:rsidRDefault="00074B7A" w:rsidP="00074B7A">
      <w:pPr>
        <w:pStyle w:val="NormalWeb"/>
        <w:jc w:val="center"/>
        <w:rPr>
          <w:rFonts w:ascii="TimesNewRomanPS" w:hAnsi="TimesNewRomanPS"/>
          <w:b/>
          <w:bCs/>
        </w:rPr>
      </w:pPr>
    </w:p>
    <w:p w14:paraId="3D9A4A3F" w14:textId="77777777" w:rsidR="00074B7A" w:rsidRDefault="00074B7A" w:rsidP="00074B7A">
      <w:pPr>
        <w:pStyle w:val="NormalWeb"/>
        <w:jc w:val="center"/>
        <w:rPr>
          <w:rFonts w:ascii="TimesNewRomanPS" w:hAnsi="TimesNewRomanPS"/>
          <w:b/>
          <w:bCs/>
        </w:rPr>
      </w:pPr>
    </w:p>
    <w:p w14:paraId="631F289A" w14:textId="77777777" w:rsidR="00074B7A" w:rsidRDefault="00074B7A" w:rsidP="00074B7A">
      <w:pPr>
        <w:pStyle w:val="NormalWeb"/>
        <w:jc w:val="center"/>
        <w:rPr>
          <w:rFonts w:ascii="TimesNewRomanPS" w:hAnsi="TimesNewRomanPS"/>
          <w:b/>
          <w:bCs/>
        </w:rPr>
      </w:pPr>
    </w:p>
    <w:p w14:paraId="3D65945B" w14:textId="77777777" w:rsidR="00074B7A" w:rsidRDefault="00074B7A" w:rsidP="00074B7A">
      <w:pPr>
        <w:pStyle w:val="NormalWeb"/>
        <w:jc w:val="center"/>
        <w:rPr>
          <w:rFonts w:ascii="TimesNewRomanPS" w:hAnsi="TimesNewRomanPS"/>
          <w:b/>
          <w:bCs/>
        </w:rPr>
      </w:pPr>
    </w:p>
    <w:p w14:paraId="7CF93CEC" w14:textId="77777777" w:rsidR="00074B7A" w:rsidRDefault="00074B7A" w:rsidP="00074B7A">
      <w:pPr>
        <w:pStyle w:val="NormalWeb"/>
        <w:rPr>
          <w:rFonts w:ascii="TimesNewRomanPS" w:hAnsi="TimesNewRomanPS"/>
          <w:b/>
          <w:bCs/>
        </w:rPr>
      </w:pPr>
    </w:p>
    <w:p w14:paraId="00A33016" w14:textId="77777777" w:rsidR="00074B7A" w:rsidRDefault="00074B7A" w:rsidP="00074B7A">
      <w:pPr>
        <w:pStyle w:val="NormalWeb"/>
        <w:jc w:val="center"/>
        <w:rPr>
          <w:rFonts w:ascii="TimesNewRomanPS" w:hAnsi="TimesNewRomanPS"/>
          <w:b/>
          <w:bCs/>
        </w:rPr>
      </w:pPr>
    </w:p>
    <w:p w14:paraId="0F786355" w14:textId="77777777" w:rsidR="00074B7A" w:rsidRDefault="00074B7A" w:rsidP="00074B7A">
      <w:pPr>
        <w:pStyle w:val="NormalWeb"/>
        <w:jc w:val="center"/>
        <w:rPr>
          <w:rFonts w:ascii="TimesNewRomanPS" w:hAnsi="TimesNewRomanPS"/>
          <w:b/>
          <w:bCs/>
        </w:rPr>
      </w:pPr>
    </w:p>
    <w:p w14:paraId="18877538" w14:textId="77777777" w:rsidR="00074B7A" w:rsidRDefault="00074B7A" w:rsidP="00074B7A">
      <w:pPr>
        <w:pStyle w:val="NormalWeb"/>
        <w:jc w:val="center"/>
      </w:pPr>
      <w:r w:rsidRPr="004501DD">
        <w:rPr>
          <w:rFonts w:ascii="TimesNewRomanPS" w:hAnsi="TimesNewRomanPS"/>
          <w:b/>
          <w:bCs/>
        </w:rPr>
        <w:lastRenderedPageBreak/>
        <w:t>İMZA SAYFASI</w:t>
      </w:r>
    </w:p>
    <w:p w14:paraId="1FA8B34F" w14:textId="77777777" w:rsidR="00074B7A" w:rsidRDefault="00074B7A" w:rsidP="00074B7A"/>
    <w:p w14:paraId="25F3A43F" w14:textId="77777777" w:rsidR="00074B7A" w:rsidRDefault="00074B7A" w:rsidP="00074B7A"/>
    <w:p w14:paraId="0EF0CC1C" w14:textId="77777777" w:rsidR="00074B7A" w:rsidRPr="00B23C75" w:rsidRDefault="00074B7A" w:rsidP="00074B7A">
      <w:pPr>
        <w:spacing w:line="360" w:lineRule="auto"/>
        <w:rPr>
          <w:color w:val="000000" w:themeColor="text1"/>
        </w:rPr>
      </w:pPr>
      <w:proofErr w:type="spellStart"/>
      <w:r>
        <w:rPr>
          <w:rFonts w:ascii="TimesNewRomanPSMT" w:hAnsi="TimesNewRomanPSMT"/>
        </w:rPr>
        <w:t>Sufana</w:t>
      </w:r>
      <w:proofErr w:type="spellEnd"/>
      <w:r>
        <w:rPr>
          <w:rFonts w:ascii="TimesNewRomanPSMT" w:hAnsi="TimesNewRomanPSMT"/>
        </w:rPr>
        <w:t xml:space="preserve"> YILDZIOĞLU</w:t>
      </w:r>
      <w:r w:rsidRPr="004501DD">
        <w:t xml:space="preserve"> tarafından hazırlanan “</w:t>
      </w:r>
      <w:r w:rsidRPr="00B23C75">
        <w:rPr>
          <w:color w:val="000000" w:themeColor="text1"/>
        </w:rPr>
        <w:t xml:space="preserve">Erken Modern Osmanlı Tarihinde İhtida Anlatıları </w:t>
      </w:r>
      <w:r>
        <w:rPr>
          <w:color w:val="000000" w:themeColor="text1"/>
        </w:rPr>
        <w:t>v</w:t>
      </w:r>
      <w:r w:rsidRPr="00B23C75">
        <w:rPr>
          <w:color w:val="000000" w:themeColor="text1"/>
        </w:rPr>
        <w:t xml:space="preserve">e Entelektüel </w:t>
      </w:r>
      <w:proofErr w:type="spellStart"/>
      <w:r w:rsidRPr="00B23C75">
        <w:rPr>
          <w:color w:val="000000" w:themeColor="text1"/>
        </w:rPr>
        <w:t>Arkaplanı</w:t>
      </w:r>
      <w:proofErr w:type="spellEnd"/>
      <w:r w:rsidRPr="00B23C75">
        <w:rPr>
          <w:color w:val="000000" w:themeColor="text1"/>
        </w:rPr>
        <w:t xml:space="preserve">: Tercüman Murad </w:t>
      </w:r>
      <w:r>
        <w:rPr>
          <w:color w:val="000000" w:themeColor="text1"/>
        </w:rPr>
        <w:t>v</w:t>
      </w:r>
      <w:r w:rsidRPr="00B23C75">
        <w:rPr>
          <w:color w:val="000000" w:themeColor="text1"/>
        </w:rPr>
        <w:t xml:space="preserve">e Yusuf B. </w:t>
      </w:r>
      <w:proofErr w:type="spellStart"/>
      <w:r w:rsidRPr="00B23C75">
        <w:rPr>
          <w:color w:val="000000" w:themeColor="text1"/>
        </w:rPr>
        <w:t>Ebi</w:t>
      </w:r>
      <w:proofErr w:type="spellEnd"/>
      <w:r w:rsidRPr="00B23C75">
        <w:rPr>
          <w:color w:val="000000" w:themeColor="text1"/>
        </w:rPr>
        <w:t xml:space="preserve"> </w:t>
      </w:r>
      <w:proofErr w:type="spellStart"/>
      <w:r w:rsidRPr="00B23C75">
        <w:rPr>
          <w:color w:val="000000" w:themeColor="text1"/>
        </w:rPr>
        <w:t>Abdüddeyyan</w:t>
      </w:r>
      <w:proofErr w:type="spellEnd"/>
      <w:r w:rsidRPr="004501DD">
        <w:t>” başlıklı bu yüksek lisans tezi, Tarih Anabilim Dalında hazırlanmış ve jürimiz tarafından kabul edilmiştir.</w:t>
      </w:r>
    </w:p>
    <w:p w14:paraId="46D30761" w14:textId="77777777" w:rsidR="00074B7A" w:rsidRDefault="00074B7A" w:rsidP="00074B7A">
      <w:pPr>
        <w:spacing w:line="360" w:lineRule="auto"/>
        <w:jc w:val="both"/>
      </w:pPr>
    </w:p>
    <w:p w14:paraId="28CEF516" w14:textId="77777777" w:rsidR="00074B7A" w:rsidRPr="004501DD" w:rsidRDefault="00074B7A" w:rsidP="00074B7A">
      <w:pPr>
        <w:pStyle w:val="NormalWeb"/>
        <w:rPr>
          <w:rFonts w:ascii="TimesNewRomanPS" w:hAnsi="TimesNewRomanPS"/>
          <w:b/>
          <w:bCs/>
        </w:rPr>
      </w:pPr>
      <w:r w:rsidRPr="004501DD">
        <w:rPr>
          <w:rFonts w:ascii="TimesNewRomanPS" w:hAnsi="TimesNewRomanPS"/>
          <w:b/>
          <w:bCs/>
          <w:u w:val="single"/>
        </w:rPr>
        <w:t>JÜRİ ÜYELERİ</w:t>
      </w:r>
      <w:r w:rsidRPr="004501DD">
        <w:rPr>
          <w:rFonts w:ascii="TimesNewRomanPS" w:hAnsi="TimesNewRomanPS"/>
          <w:b/>
          <w:bCs/>
        </w:rPr>
        <w:t xml:space="preserve">                                                         </w:t>
      </w:r>
      <w:r>
        <w:rPr>
          <w:rFonts w:ascii="TimesNewRomanPS" w:hAnsi="TimesNewRomanPS"/>
          <w:b/>
          <w:bCs/>
        </w:rPr>
        <w:t xml:space="preserve">  </w:t>
      </w:r>
      <w:r w:rsidRPr="004501DD">
        <w:rPr>
          <w:rFonts w:ascii="TimesNewRomanPS" w:hAnsi="TimesNewRomanPS"/>
          <w:b/>
          <w:bCs/>
        </w:rPr>
        <w:t xml:space="preserve">                        </w:t>
      </w:r>
      <w:r w:rsidRPr="004501DD">
        <w:rPr>
          <w:rFonts w:ascii="TimesNewRomanPS" w:hAnsi="TimesNewRomanPS" w:hint="eastAsia"/>
          <w:b/>
          <w:bCs/>
          <w:u w:val="single"/>
        </w:rPr>
        <w:t>İ</w:t>
      </w:r>
      <w:r w:rsidRPr="004501DD">
        <w:rPr>
          <w:rFonts w:ascii="TimesNewRomanPS" w:hAnsi="TimesNewRomanPS"/>
          <w:b/>
          <w:bCs/>
          <w:u w:val="single"/>
        </w:rPr>
        <w:t xml:space="preserve">MZA  </w:t>
      </w:r>
      <w:r w:rsidRPr="004501DD">
        <w:rPr>
          <w:rFonts w:ascii="TimesNewRomanPS" w:hAnsi="TimesNewRomanPS"/>
          <w:b/>
          <w:bCs/>
        </w:rPr>
        <w:t xml:space="preserve"> </w:t>
      </w:r>
    </w:p>
    <w:p w14:paraId="269D0AE3" w14:textId="77777777" w:rsidR="00074B7A" w:rsidRDefault="00074B7A" w:rsidP="00074B7A">
      <w:pPr>
        <w:pStyle w:val="NormalWeb"/>
        <w:rPr>
          <w:rFonts w:ascii="TimesNewRomanPSMT" w:hAnsi="TimesNewRomanPSMT"/>
        </w:rPr>
      </w:pPr>
      <w:r>
        <w:rPr>
          <w:rFonts w:ascii="TimesNewRomanPS" w:hAnsi="TimesNewRomanPS"/>
          <w:b/>
          <w:bCs/>
          <w:sz w:val="22"/>
          <w:szCs w:val="22"/>
        </w:rPr>
        <w:br/>
      </w:r>
      <w:r w:rsidRPr="004501DD">
        <w:rPr>
          <w:rFonts w:ascii="TimesNewRomanPS" w:hAnsi="TimesNewRomanPS"/>
          <w:b/>
          <w:bCs/>
        </w:rPr>
        <w:t xml:space="preserve">Tez </w:t>
      </w:r>
      <w:proofErr w:type="spellStart"/>
      <w:r w:rsidRPr="004501DD">
        <w:rPr>
          <w:rFonts w:ascii="TimesNewRomanPS" w:hAnsi="TimesNewRomanPS"/>
          <w:b/>
          <w:bCs/>
        </w:rPr>
        <w:t>Danışmanı</w:t>
      </w:r>
      <w:proofErr w:type="spellEnd"/>
      <w:r w:rsidRPr="004501DD">
        <w:rPr>
          <w:rFonts w:ascii="TimesNewRomanPS" w:hAnsi="TimesNewRomanPS"/>
          <w:b/>
          <w:bCs/>
        </w:rPr>
        <w:t xml:space="preserve">: </w:t>
      </w:r>
    </w:p>
    <w:p w14:paraId="71B75B49" w14:textId="77777777" w:rsidR="00074B7A" w:rsidRPr="004501DD" w:rsidRDefault="00074B7A" w:rsidP="00074B7A">
      <w:pPr>
        <w:spacing w:before="100" w:beforeAutospacing="1" w:after="100" w:afterAutospacing="1"/>
      </w:pPr>
      <w:r w:rsidRPr="004501DD">
        <w:t xml:space="preserve">Dr. </w:t>
      </w:r>
      <w:proofErr w:type="spellStart"/>
      <w:r w:rsidRPr="004501DD">
        <w:t>Öğr</w:t>
      </w:r>
      <w:proofErr w:type="spellEnd"/>
      <w:r w:rsidRPr="004501DD">
        <w:t>. Üyesi Muhammet Zahit ATÇIL</w:t>
      </w:r>
    </w:p>
    <w:p w14:paraId="223601E6" w14:textId="77777777" w:rsidR="00074B7A" w:rsidRPr="004501DD" w:rsidRDefault="00074B7A" w:rsidP="00074B7A">
      <w:pPr>
        <w:pStyle w:val="NormalWeb"/>
        <w:rPr>
          <w:rFonts w:ascii="TimesNewRomanPS" w:hAnsi="TimesNewRomanPS"/>
        </w:rPr>
      </w:pPr>
      <w:r w:rsidRPr="004501DD">
        <w:rPr>
          <w:rFonts w:ascii="TimesNewRomanPS" w:hAnsi="TimesNewRomanPS"/>
        </w:rPr>
        <w:t>T.C. İstanbul Medeniyet Üniversitesi</w:t>
      </w:r>
    </w:p>
    <w:p w14:paraId="0CF38A22" w14:textId="77777777" w:rsidR="00074B7A" w:rsidRDefault="00074B7A" w:rsidP="00074B7A">
      <w:pPr>
        <w:pStyle w:val="NormalWeb"/>
        <w:rPr>
          <w:rFonts w:ascii="TimesNewRomanPS" w:hAnsi="TimesNewRomanPS"/>
          <w:sz w:val="22"/>
          <w:szCs w:val="22"/>
        </w:rPr>
      </w:pPr>
    </w:p>
    <w:p w14:paraId="7606E8F4" w14:textId="77777777" w:rsidR="00074B7A" w:rsidRDefault="00074B7A" w:rsidP="00074B7A">
      <w:pPr>
        <w:pStyle w:val="NormalWeb"/>
        <w:rPr>
          <w:rFonts w:ascii="TimesNewRomanPS" w:hAnsi="TimesNewRomanPS"/>
          <w:b/>
          <w:bCs/>
        </w:rPr>
      </w:pPr>
      <w:proofErr w:type="spellStart"/>
      <w:r w:rsidRPr="004501DD">
        <w:rPr>
          <w:rFonts w:ascii="TimesNewRomanPS" w:hAnsi="TimesNewRomanPS"/>
          <w:b/>
          <w:bCs/>
        </w:rPr>
        <w:t>Üyeler</w:t>
      </w:r>
      <w:proofErr w:type="spellEnd"/>
      <w:r w:rsidRPr="004501DD">
        <w:rPr>
          <w:rFonts w:ascii="TimesNewRomanPS" w:hAnsi="TimesNewRomanPS"/>
          <w:b/>
          <w:bCs/>
        </w:rPr>
        <w:t xml:space="preserve">: </w:t>
      </w:r>
    </w:p>
    <w:p w14:paraId="0223D819" w14:textId="77777777" w:rsidR="00074B7A" w:rsidRDefault="00074B7A" w:rsidP="00074B7A">
      <w:pPr>
        <w:pStyle w:val="NormalWeb"/>
      </w:pPr>
      <w:r>
        <w:t xml:space="preserve">Prof. Dr. Fuat AYDIN </w:t>
      </w:r>
    </w:p>
    <w:p w14:paraId="3425E983" w14:textId="77777777" w:rsidR="00074B7A" w:rsidRPr="004501DD" w:rsidRDefault="00074B7A" w:rsidP="00074B7A">
      <w:pPr>
        <w:pStyle w:val="NormalWeb"/>
        <w:rPr>
          <w:rFonts w:ascii="TimesNewRomanPS" w:hAnsi="TimesNewRomanPS"/>
        </w:rPr>
      </w:pPr>
      <w:r w:rsidRPr="004501DD">
        <w:rPr>
          <w:rFonts w:ascii="TimesNewRomanPS" w:hAnsi="TimesNewRomanPS"/>
        </w:rPr>
        <w:t xml:space="preserve">T.C. </w:t>
      </w:r>
      <w:r>
        <w:rPr>
          <w:rFonts w:ascii="TimesNewRomanPS" w:hAnsi="TimesNewRomanPS"/>
        </w:rPr>
        <w:t>Sakarya</w:t>
      </w:r>
      <w:r w:rsidRPr="004501DD">
        <w:rPr>
          <w:rFonts w:ascii="TimesNewRomanPS" w:hAnsi="TimesNewRomanPS"/>
        </w:rPr>
        <w:t xml:space="preserve"> Üniversitesi</w:t>
      </w:r>
    </w:p>
    <w:p w14:paraId="2D7C036F" w14:textId="77777777" w:rsidR="00074B7A" w:rsidRDefault="00074B7A" w:rsidP="00074B7A">
      <w:pPr>
        <w:pStyle w:val="NormalWeb"/>
      </w:pPr>
    </w:p>
    <w:p w14:paraId="099C96B0" w14:textId="77777777" w:rsidR="00074B7A" w:rsidRDefault="00074B7A" w:rsidP="00074B7A">
      <w:pPr>
        <w:pStyle w:val="NormalWeb"/>
      </w:pPr>
      <w:r w:rsidRPr="00C239B3">
        <w:t>Dr.</w:t>
      </w:r>
      <w:r>
        <w:t xml:space="preserve"> </w:t>
      </w:r>
      <w:proofErr w:type="spellStart"/>
      <w:r w:rsidRPr="00C239B3">
        <w:t>Öğr</w:t>
      </w:r>
      <w:proofErr w:type="spellEnd"/>
      <w:r w:rsidRPr="00C239B3">
        <w:t>.</w:t>
      </w:r>
      <w:r>
        <w:t xml:space="preserve"> </w:t>
      </w:r>
      <w:r w:rsidRPr="00C239B3">
        <w:t>Üyesi</w:t>
      </w:r>
      <w:r>
        <w:t xml:space="preserve"> Elif BAYRAKTAR TELLAN</w:t>
      </w:r>
    </w:p>
    <w:p w14:paraId="574D9DDA" w14:textId="77777777" w:rsidR="00074B7A" w:rsidRPr="004501DD" w:rsidRDefault="00074B7A" w:rsidP="00074B7A">
      <w:pPr>
        <w:pStyle w:val="NormalWeb"/>
        <w:rPr>
          <w:rFonts w:ascii="TimesNewRomanPS" w:hAnsi="TimesNewRomanPS"/>
        </w:rPr>
      </w:pPr>
      <w:r w:rsidRPr="004501DD">
        <w:rPr>
          <w:rFonts w:ascii="TimesNewRomanPS" w:hAnsi="TimesNewRomanPS"/>
        </w:rPr>
        <w:t>T.C. İstanbul Medeniyet Üniversitesi</w:t>
      </w:r>
    </w:p>
    <w:p w14:paraId="57AD8BB6" w14:textId="77777777" w:rsidR="00074B7A" w:rsidRDefault="00074B7A" w:rsidP="00074B7A">
      <w:pPr>
        <w:pStyle w:val="NormalWeb"/>
        <w:rPr>
          <w:rFonts w:ascii="TimesNewRomanPS" w:hAnsi="TimesNewRomanPS"/>
          <w:b/>
          <w:bCs/>
          <w:sz w:val="22"/>
          <w:szCs w:val="22"/>
        </w:rPr>
      </w:pPr>
    </w:p>
    <w:p w14:paraId="37D5A4F4" w14:textId="77777777" w:rsidR="00074B7A" w:rsidRPr="0008127C" w:rsidRDefault="00074B7A" w:rsidP="00074B7A">
      <w:pPr>
        <w:pStyle w:val="NormalWeb"/>
      </w:pPr>
      <w:r w:rsidRPr="0008127C">
        <w:rPr>
          <w:b/>
          <w:bCs/>
        </w:rPr>
        <w:t xml:space="preserve">Tez Savunma Tarihi: </w:t>
      </w:r>
      <w:r>
        <w:t>22</w:t>
      </w:r>
      <w:r w:rsidRPr="0008127C">
        <w:t>/</w:t>
      </w:r>
      <w:r>
        <w:t>04</w:t>
      </w:r>
      <w:r w:rsidRPr="0008127C">
        <w:t xml:space="preserve">/ 2021 </w:t>
      </w:r>
    </w:p>
    <w:p w14:paraId="1A25E455" w14:textId="77777777" w:rsidR="00074B7A" w:rsidRDefault="00074B7A" w:rsidP="00074B7A">
      <w:pPr>
        <w:spacing w:line="360" w:lineRule="auto"/>
        <w:jc w:val="both"/>
      </w:pPr>
    </w:p>
    <w:p w14:paraId="3AB5537E" w14:textId="77777777" w:rsidR="00074B7A" w:rsidRDefault="00074B7A" w:rsidP="00074B7A">
      <w:pPr>
        <w:spacing w:line="360" w:lineRule="auto"/>
        <w:jc w:val="both"/>
      </w:pPr>
    </w:p>
    <w:p w14:paraId="5950CE9B" w14:textId="77777777" w:rsidR="00074B7A" w:rsidRDefault="00074B7A" w:rsidP="00074B7A">
      <w:pPr>
        <w:spacing w:line="360" w:lineRule="auto"/>
        <w:jc w:val="both"/>
      </w:pPr>
    </w:p>
    <w:p w14:paraId="0C12F53E" w14:textId="77777777" w:rsidR="00074B7A" w:rsidRDefault="00074B7A" w:rsidP="00074B7A">
      <w:pPr>
        <w:spacing w:line="360" w:lineRule="auto"/>
        <w:jc w:val="both"/>
      </w:pPr>
    </w:p>
    <w:p w14:paraId="4E56F256" w14:textId="77777777" w:rsidR="00074B7A" w:rsidRDefault="00074B7A" w:rsidP="00074B7A">
      <w:pPr>
        <w:spacing w:line="360" w:lineRule="auto"/>
        <w:jc w:val="both"/>
      </w:pPr>
    </w:p>
    <w:p w14:paraId="789BAA86" w14:textId="77777777" w:rsidR="00074B7A" w:rsidRDefault="00074B7A" w:rsidP="00074B7A">
      <w:pPr>
        <w:spacing w:line="360" w:lineRule="auto"/>
        <w:jc w:val="both"/>
      </w:pPr>
    </w:p>
    <w:p w14:paraId="06E9DC5B" w14:textId="77777777" w:rsidR="00074B7A" w:rsidRPr="004501DD" w:rsidRDefault="00074B7A" w:rsidP="00074B7A">
      <w:pPr>
        <w:spacing w:line="360" w:lineRule="auto"/>
        <w:jc w:val="both"/>
      </w:pPr>
    </w:p>
    <w:p w14:paraId="64E99215" w14:textId="77777777" w:rsidR="00074B7A" w:rsidRDefault="00074B7A" w:rsidP="00FD03F1">
      <w:pPr>
        <w:pStyle w:val="NormalWeb"/>
        <w:outlineLvl w:val="0"/>
        <w:rPr>
          <w:rStyle w:val="Gl"/>
          <w:color w:val="000000" w:themeColor="text1"/>
        </w:rPr>
      </w:pPr>
    </w:p>
    <w:p w14:paraId="08427F45" w14:textId="28912FF5" w:rsidR="0060162F" w:rsidRPr="009309FF" w:rsidRDefault="0060162F" w:rsidP="00FD03F1">
      <w:pPr>
        <w:pStyle w:val="NormalWeb"/>
        <w:outlineLvl w:val="0"/>
        <w:rPr>
          <w:rStyle w:val="Gl"/>
          <w:color w:val="000000" w:themeColor="text1"/>
        </w:rPr>
      </w:pPr>
      <w:r w:rsidRPr="009309FF">
        <w:rPr>
          <w:rStyle w:val="Gl"/>
          <w:color w:val="000000" w:themeColor="text1"/>
        </w:rPr>
        <w:t>TEŞEKKÜR</w:t>
      </w:r>
      <w:bookmarkEnd w:id="0"/>
    </w:p>
    <w:p w14:paraId="7A193E19" w14:textId="4956B229" w:rsidR="0060162F" w:rsidRPr="009309FF" w:rsidRDefault="0060162F" w:rsidP="00D85432">
      <w:pPr>
        <w:pStyle w:val="NormalWeb"/>
        <w:spacing w:line="360" w:lineRule="auto"/>
        <w:jc w:val="both"/>
        <w:rPr>
          <w:color w:val="000000" w:themeColor="text1"/>
        </w:rPr>
      </w:pPr>
      <w:r w:rsidRPr="009309FF">
        <w:rPr>
          <w:color w:val="000000" w:themeColor="text1"/>
        </w:rPr>
        <w:t xml:space="preserve">Çalışmayı sürdürürken </w:t>
      </w:r>
      <w:r w:rsidR="00E72518" w:rsidRPr="009309FF">
        <w:rPr>
          <w:color w:val="000000" w:themeColor="text1"/>
        </w:rPr>
        <w:t>ilgi</w:t>
      </w:r>
      <w:r w:rsidR="00E72518">
        <w:rPr>
          <w:color w:val="000000" w:themeColor="text1"/>
        </w:rPr>
        <w:t>si,</w:t>
      </w:r>
      <w:r w:rsidRPr="009309FF">
        <w:rPr>
          <w:color w:val="000000" w:themeColor="text1"/>
        </w:rPr>
        <w:t xml:space="preserve"> alakası</w:t>
      </w:r>
      <w:r w:rsidR="00E72518">
        <w:rPr>
          <w:color w:val="000000" w:themeColor="text1"/>
        </w:rPr>
        <w:t xml:space="preserve"> ve</w:t>
      </w:r>
      <w:r w:rsidRPr="009309FF">
        <w:rPr>
          <w:color w:val="000000" w:themeColor="text1"/>
        </w:rPr>
        <w:t xml:space="preserve"> yardımlarını esirgemeyen danışman hocam Dr.</w:t>
      </w:r>
      <w:r w:rsidR="00F512A3" w:rsidRPr="009309FF">
        <w:rPr>
          <w:color w:val="000000" w:themeColor="text1"/>
        </w:rPr>
        <w:t xml:space="preserve"> </w:t>
      </w:r>
      <w:proofErr w:type="spellStart"/>
      <w:r w:rsidRPr="009309FF">
        <w:rPr>
          <w:color w:val="000000" w:themeColor="text1"/>
        </w:rPr>
        <w:t>Öğr</w:t>
      </w:r>
      <w:proofErr w:type="spellEnd"/>
      <w:r w:rsidRPr="009309FF">
        <w:rPr>
          <w:color w:val="000000" w:themeColor="text1"/>
        </w:rPr>
        <w:t>.</w:t>
      </w:r>
      <w:r w:rsidR="00F512A3" w:rsidRPr="009309FF">
        <w:rPr>
          <w:color w:val="000000" w:themeColor="text1"/>
        </w:rPr>
        <w:t xml:space="preserve"> </w:t>
      </w:r>
      <w:r w:rsidRPr="009309FF">
        <w:rPr>
          <w:color w:val="000000" w:themeColor="text1"/>
        </w:rPr>
        <w:t xml:space="preserve">Üyesi Muhammet Zahit </w:t>
      </w:r>
      <w:proofErr w:type="spellStart"/>
      <w:r w:rsidRPr="009309FF">
        <w:rPr>
          <w:color w:val="000000" w:themeColor="text1"/>
        </w:rPr>
        <w:t>Atçıl’a</w:t>
      </w:r>
      <w:proofErr w:type="spellEnd"/>
      <w:r w:rsidRPr="009309FF">
        <w:rPr>
          <w:color w:val="000000" w:themeColor="text1"/>
        </w:rPr>
        <w:t xml:space="preserve">, zamanını ayırarak </w:t>
      </w:r>
      <w:r w:rsidR="00E72518">
        <w:rPr>
          <w:color w:val="000000" w:themeColor="text1"/>
        </w:rPr>
        <w:t xml:space="preserve">sağladığı </w:t>
      </w:r>
      <w:r w:rsidRPr="009309FF">
        <w:rPr>
          <w:color w:val="000000" w:themeColor="text1"/>
        </w:rPr>
        <w:t>kaynak desteği ile tezime katkıda buluna</w:t>
      </w:r>
      <w:r w:rsidR="002F2D17" w:rsidRPr="009309FF">
        <w:rPr>
          <w:color w:val="000000" w:themeColor="text1"/>
        </w:rPr>
        <w:t>n</w:t>
      </w:r>
      <w:r w:rsidRPr="009309FF">
        <w:rPr>
          <w:color w:val="000000" w:themeColor="text1"/>
        </w:rPr>
        <w:t xml:space="preserve"> Pr</w:t>
      </w:r>
      <w:r w:rsidR="00F512A3" w:rsidRPr="009309FF">
        <w:rPr>
          <w:color w:val="000000" w:themeColor="text1"/>
        </w:rPr>
        <w:t>of</w:t>
      </w:r>
      <w:r w:rsidRPr="009309FF">
        <w:rPr>
          <w:color w:val="000000" w:themeColor="text1"/>
        </w:rPr>
        <w:t xml:space="preserve">. Fuat Aydın’a </w:t>
      </w:r>
      <w:r w:rsidR="00003B57">
        <w:rPr>
          <w:color w:val="000000" w:themeColor="text1"/>
        </w:rPr>
        <w:t>t</w:t>
      </w:r>
      <w:r w:rsidR="00003B57" w:rsidRPr="009309FF">
        <w:rPr>
          <w:color w:val="000000" w:themeColor="text1"/>
        </w:rPr>
        <w:t>eşekkürlerimi sunarım</w:t>
      </w:r>
      <w:r w:rsidR="00003B57">
        <w:rPr>
          <w:color w:val="000000" w:themeColor="text1"/>
        </w:rPr>
        <w:t>.</w:t>
      </w:r>
      <w:r w:rsidRPr="009309FF">
        <w:rPr>
          <w:color w:val="000000" w:themeColor="text1"/>
        </w:rPr>
        <w:t xml:space="preserve"> </w:t>
      </w:r>
      <w:r w:rsidR="00003B57">
        <w:rPr>
          <w:color w:val="000000" w:themeColor="text1"/>
        </w:rPr>
        <w:t xml:space="preserve">Jüri üyesi olarak destek veren ve tezimde birçok konuda uyarılarda bulunan </w:t>
      </w:r>
      <w:r w:rsidR="00003B57" w:rsidRPr="009309FF">
        <w:rPr>
          <w:color w:val="000000" w:themeColor="text1"/>
        </w:rPr>
        <w:t xml:space="preserve">Dr. </w:t>
      </w:r>
      <w:proofErr w:type="spellStart"/>
      <w:r w:rsidR="00003B57" w:rsidRPr="009309FF">
        <w:rPr>
          <w:color w:val="000000" w:themeColor="text1"/>
        </w:rPr>
        <w:t>Öğr</w:t>
      </w:r>
      <w:proofErr w:type="spellEnd"/>
      <w:r w:rsidR="00003B57" w:rsidRPr="009309FF">
        <w:rPr>
          <w:color w:val="000000" w:themeColor="text1"/>
        </w:rPr>
        <w:t xml:space="preserve">. Üyesi Elif Bayraktar </w:t>
      </w:r>
      <w:proofErr w:type="spellStart"/>
      <w:r w:rsidR="00003B57" w:rsidRPr="009309FF">
        <w:rPr>
          <w:color w:val="000000" w:themeColor="text1"/>
        </w:rPr>
        <w:t>Tellan’a</w:t>
      </w:r>
      <w:proofErr w:type="spellEnd"/>
      <w:r w:rsidR="00003B57" w:rsidRPr="009309FF">
        <w:rPr>
          <w:color w:val="000000" w:themeColor="text1"/>
        </w:rPr>
        <w:t xml:space="preserve"> ayrıca teşekkürlerimi sunarım</w:t>
      </w:r>
      <w:r w:rsidR="00003B57">
        <w:rPr>
          <w:color w:val="000000" w:themeColor="text1"/>
        </w:rPr>
        <w:t xml:space="preserve">. </w:t>
      </w:r>
      <w:r w:rsidR="00B24321" w:rsidRPr="009309FF">
        <w:rPr>
          <w:color w:val="000000" w:themeColor="text1"/>
        </w:rPr>
        <w:t>S</w:t>
      </w:r>
      <w:r w:rsidRPr="009309FF">
        <w:rPr>
          <w:color w:val="000000" w:themeColor="text1"/>
        </w:rPr>
        <w:t>abırla her türlü desteği sağlay</w:t>
      </w:r>
      <w:r w:rsidR="00F67E7B">
        <w:rPr>
          <w:color w:val="000000" w:themeColor="text1"/>
        </w:rPr>
        <w:t>an</w:t>
      </w:r>
      <w:r w:rsidR="00B24321" w:rsidRPr="009309FF">
        <w:rPr>
          <w:color w:val="000000" w:themeColor="text1"/>
        </w:rPr>
        <w:t xml:space="preserve"> </w:t>
      </w:r>
      <w:r w:rsidRPr="009309FF">
        <w:rPr>
          <w:color w:val="000000" w:themeColor="text1"/>
        </w:rPr>
        <w:t>değerli kuzenim Yahya Melikoğlu</w:t>
      </w:r>
      <w:r w:rsidR="0048144E" w:rsidRPr="009309FF">
        <w:rPr>
          <w:color w:val="000000" w:themeColor="text1"/>
        </w:rPr>
        <w:t>’</w:t>
      </w:r>
      <w:r w:rsidRPr="009309FF">
        <w:rPr>
          <w:color w:val="000000" w:themeColor="text1"/>
        </w:rPr>
        <w:t xml:space="preserve">na sonsuz teşekkür ederim. </w:t>
      </w:r>
    </w:p>
    <w:p w14:paraId="2EB757EC" w14:textId="27FB00C1" w:rsidR="0060162F" w:rsidRPr="009309FF" w:rsidRDefault="0060162F" w:rsidP="00D85432">
      <w:pPr>
        <w:pStyle w:val="NormalWeb"/>
        <w:spacing w:line="360" w:lineRule="auto"/>
        <w:jc w:val="both"/>
        <w:rPr>
          <w:color w:val="000000" w:themeColor="text1"/>
        </w:rPr>
      </w:pPr>
      <w:r w:rsidRPr="009309FF">
        <w:rPr>
          <w:color w:val="000000" w:themeColor="text1"/>
        </w:rPr>
        <w:t>Her zaman yanımda olan</w:t>
      </w:r>
      <w:r w:rsidR="00003B57">
        <w:rPr>
          <w:color w:val="000000" w:themeColor="text1"/>
        </w:rPr>
        <w:t xml:space="preserve"> ve beni destekleyen</w:t>
      </w:r>
      <w:r w:rsidRPr="009309FF">
        <w:rPr>
          <w:color w:val="000000" w:themeColor="text1"/>
        </w:rPr>
        <w:t xml:space="preserve"> kıymetli dostlarım</w:t>
      </w:r>
      <w:r w:rsidR="00957A81">
        <w:rPr>
          <w:color w:val="000000" w:themeColor="text1"/>
        </w:rPr>
        <w:t xml:space="preserve"> </w:t>
      </w:r>
      <w:r w:rsidR="00957A81" w:rsidRPr="009309FF">
        <w:rPr>
          <w:color w:val="000000" w:themeColor="text1"/>
        </w:rPr>
        <w:t xml:space="preserve">Büşra İpek Bilmen, Elif Kural ve </w:t>
      </w:r>
      <w:proofErr w:type="spellStart"/>
      <w:r w:rsidR="00957A81" w:rsidRPr="009309FF">
        <w:rPr>
          <w:color w:val="000000" w:themeColor="text1"/>
        </w:rPr>
        <w:t>Nidanur</w:t>
      </w:r>
      <w:proofErr w:type="spellEnd"/>
      <w:r w:rsidR="00957A81" w:rsidRPr="009309FF">
        <w:rPr>
          <w:color w:val="000000" w:themeColor="text1"/>
        </w:rPr>
        <w:t xml:space="preserve"> Yüksel’e sonsuz teşekkür ve sevgilerimi sunarım.</w:t>
      </w:r>
      <w:r w:rsidR="00003B57" w:rsidRPr="009309FF">
        <w:rPr>
          <w:color w:val="000000" w:themeColor="text1"/>
        </w:rPr>
        <w:t xml:space="preserve"> </w:t>
      </w:r>
      <w:r w:rsidR="00957A81" w:rsidRPr="009309FF">
        <w:rPr>
          <w:color w:val="000000" w:themeColor="text1"/>
        </w:rPr>
        <w:t xml:space="preserve">Vaktini ayırarak yorum ve önerilerini esirgemeyen kıymetli dostum Sena Fidan’a gönülden teşekkür ederim. Ayrıca desteklerini hiç esirgemeyen </w:t>
      </w:r>
      <w:r w:rsidR="00957A81">
        <w:rPr>
          <w:color w:val="000000" w:themeColor="text1"/>
        </w:rPr>
        <w:t xml:space="preserve">isimlerini zikretmediğim birçok dostuma </w:t>
      </w:r>
      <w:r w:rsidR="00003B57" w:rsidRPr="009309FF">
        <w:rPr>
          <w:color w:val="000000" w:themeColor="text1"/>
        </w:rPr>
        <w:t>sonsuz teşekkür ve sevgilerimi sunarım.</w:t>
      </w:r>
      <w:r w:rsidR="00003B57">
        <w:rPr>
          <w:color w:val="000000" w:themeColor="text1"/>
        </w:rPr>
        <w:t xml:space="preserve"> </w:t>
      </w:r>
      <w:r w:rsidRPr="009309FF">
        <w:rPr>
          <w:color w:val="000000" w:themeColor="text1"/>
        </w:rPr>
        <w:t xml:space="preserve">Yüksek lisans programının bana kazandırdığı </w:t>
      </w:r>
      <w:r w:rsidR="001F2A71" w:rsidRPr="009309FF">
        <w:rPr>
          <w:color w:val="000000" w:themeColor="text1"/>
        </w:rPr>
        <w:t>değerli</w:t>
      </w:r>
      <w:r w:rsidRPr="009309FF">
        <w:rPr>
          <w:color w:val="000000" w:themeColor="text1"/>
        </w:rPr>
        <w:t xml:space="preserve"> arkadaşlarım Betül Can</w:t>
      </w:r>
      <w:r w:rsidR="008E6EC5" w:rsidRPr="009309FF">
        <w:rPr>
          <w:color w:val="000000" w:themeColor="text1"/>
        </w:rPr>
        <w:t>p</w:t>
      </w:r>
      <w:r w:rsidRPr="009309FF">
        <w:rPr>
          <w:color w:val="000000" w:themeColor="text1"/>
        </w:rPr>
        <w:t>olat ve Kübra Erdoğan’a teşekkür ederim.</w:t>
      </w:r>
    </w:p>
    <w:p w14:paraId="0AD509E5" w14:textId="188528D9" w:rsidR="00FC08B2" w:rsidRDefault="0060162F" w:rsidP="00D85432">
      <w:pPr>
        <w:pStyle w:val="NormalWeb"/>
        <w:spacing w:line="360" w:lineRule="auto"/>
        <w:jc w:val="both"/>
        <w:rPr>
          <w:color w:val="000000" w:themeColor="text1"/>
        </w:rPr>
      </w:pPr>
      <w:r w:rsidRPr="009309FF">
        <w:rPr>
          <w:color w:val="000000" w:themeColor="text1"/>
        </w:rPr>
        <w:t xml:space="preserve">Yüksek lisans eğitimim süresince maddi manevi desteğini her an hissettiğim değerli büyüğüm Hikmet </w:t>
      </w:r>
      <w:proofErr w:type="spellStart"/>
      <w:r w:rsidRPr="009309FF">
        <w:rPr>
          <w:color w:val="000000" w:themeColor="text1"/>
        </w:rPr>
        <w:t>Ciğer</w:t>
      </w:r>
      <w:r w:rsidR="009342AA" w:rsidRPr="009309FF">
        <w:rPr>
          <w:color w:val="000000" w:themeColor="text1"/>
        </w:rPr>
        <w:t>ci</w:t>
      </w:r>
      <w:r w:rsidRPr="009309FF">
        <w:rPr>
          <w:color w:val="000000" w:themeColor="text1"/>
        </w:rPr>
        <w:t>oğlu’na</w:t>
      </w:r>
      <w:proofErr w:type="spellEnd"/>
      <w:r w:rsidRPr="009309FF">
        <w:rPr>
          <w:color w:val="000000" w:themeColor="text1"/>
        </w:rPr>
        <w:t xml:space="preserve"> ve ailesine sonsuz teşekkürlerimi sunarım. Hayatımın her anında rehberliğinden faydalandığım, sabırla maddi ve manevi </w:t>
      </w:r>
      <w:r w:rsidR="00E72381">
        <w:rPr>
          <w:color w:val="000000" w:themeColor="text1"/>
        </w:rPr>
        <w:t>anlamda</w:t>
      </w:r>
      <w:r w:rsidRPr="009309FF">
        <w:rPr>
          <w:color w:val="000000" w:themeColor="text1"/>
        </w:rPr>
        <w:t xml:space="preserve"> yanımda olan değerli babam Mehmet </w:t>
      </w:r>
      <w:proofErr w:type="spellStart"/>
      <w:r w:rsidRPr="009309FF">
        <w:rPr>
          <w:color w:val="000000" w:themeColor="text1"/>
        </w:rPr>
        <w:t>Siraç</w:t>
      </w:r>
      <w:proofErr w:type="spellEnd"/>
      <w:r w:rsidRPr="009309FF">
        <w:rPr>
          <w:color w:val="000000" w:themeColor="text1"/>
        </w:rPr>
        <w:t xml:space="preserve"> Yıldızoğlu’na</w:t>
      </w:r>
      <w:r w:rsidR="00302B2A">
        <w:rPr>
          <w:color w:val="000000" w:themeColor="text1"/>
        </w:rPr>
        <w:t>,</w:t>
      </w:r>
      <w:r w:rsidRPr="009309FF">
        <w:rPr>
          <w:color w:val="000000" w:themeColor="text1"/>
        </w:rPr>
        <w:t xml:space="preserve"> </w:t>
      </w:r>
      <w:r w:rsidR="0048144E" w:rsidRPr="009309FF">
        <w:rPr>
          <w:color w:val="000000" w:themeColor="text1"/>
        </w:rPr>
        <w:t>değerli</w:t>
      </w:r>
      <w:r w:rsidRPr="009309FF">
        <w:rPr>
          <w:color w:val="000000" w:themeColor="text1"/>
        </w:rPr>
        <w:t xml:space="preserve"> abim Mahmut Yıldızoğlu’na, tavsiye ve önerilerini benden esirgemeyen </w:t>
      </w:r>
      <w:r w:rsidR="00003B57">
        <w:rPr>
          <w:color w:val="000000" w:themeColor="text1"/>
        </w:rPr>
        <w:t>değerli</w:t>
      </w:r>
      <w:r w:rsidR="006D4F15" w:rsidRPr="009309FF">
        <w:rPr>
          <w:color w:val="000000" w:themeColor="text1"/>
        </w:rPr>
        <w:t xml:space="preserve"> </w:t>
      </w:r>
      <w:r w:rsidRPr="009309FF">
        <w:rPr>
          <w:color w:val="000000" w:themeColor="text1"/>
        </w:rPr>
        <w:t>ablam Hanife Özgen’e</w:t>
      </w:r>
      <w:r w:rsidR="00FD03F1">
        <w:rPr>
          <w:color w:val="000000" w:themeColor="text1"/>
        </w:rPr>
        <w:t xml:space="preserve"> </w:t>
      </w:r>
      <w:r w:rsidR="004A6D04">
        <w:rPr>
          <w:color w:val="000000" w:themeColor="text1"/>
        </w:rPr>
        <w:t>ve</w:t>
      </w:r>
      <w:r w:rsidR="004A6D04" w:rsidRPr="009309FF">
        <w:rPr>
          <w:color w:val="000000" w:themeColor="text1"/>
        </w:rPr>
        <w:t xml:space="preserve"> </w:t>
      </w:r>
      <w:r w:rsidR="00ED41BB" w:rsidRPr="009309FF">
        <w:rPr>
          <w:color w:val="000000" w:themeColor="text1"/>
        </w:rPr>
        <w:t xml:space="preserve">kuzenim Büşra Ezgin’e, </w:t>
      </w:r>
      <w:r w:rsidR="00B24321" w:rsidRPr="009309FF">
        <w:rPr>
          <w:color w:val="000000" w:themeColor="text1"/>
        </w:rPr>
        <w:t>beni her zaman destekleyen değerli kardeşlerim</w:t>
      </w:r>
      <w:r w:rsidR="00F67E7B">
        <w:rPr>
          <w:color w:val="000000" w:themeColor="text1"/>
        </w:rPr>
        <w:t xml:space="preserve">e </w:t>
      </w:r>
      <w:r w:rsidRPr="009309FF">
        <w:rPr>
          <w:color w:val="000000" w:themeColor="text1"/>
        </w:rPr>
        <w:t>ve güzel dualarını üzerimden</w:t>
      </w:r>
      <w:r w:rsidR="00B24321" w:rsidRPr="009309FF">
        <w:rPr>
          <w:color w:val="000000" w:themeColor="text1"/>
        </w:rPr>
        <w:t xml:space="preserve"> hiç</w:t>
      </w:r>
      <w:r w:rsidRPr="009309FF">
        <w:rPr>
          <w:color w:val="000000" w:themeColor="text1"/>
        </w:rPr>
        <w:t xml:space="preserve"> eksik etmeyen kıymetli annem</w:t>
      </w:r>
      <w:r w:rsidR="00B24321" w:rsidRPr="009309FF">
        <w:rPr>
          <w:color w:val="000000" w:themeColor="text1"/>
        </w:rPr>
        <w:t>e</w:t>
      </w:r>
      <w:r w:rsidRPr="009309FF">
        <w:rPr>
          <w:color w:val="000000" w:themeColor="text1"/>
        </w:rPr>
        <w:t xml:space="preserve">, ananeme ve teyzeme teşekkürü borç bilirim. </w:t>
      </w:r>
    </w:p>
    <w:p w14:paraId="746E85CB" w14:textId="77777777" w:rsidR="00FD03F1" w:rsidRDefault="00FD03F1" w:rsidP="00D85432">
      <w:pPr>
        <w:pStyle w:val="NormalWeb"/>
        <w:spacing w:line="360" w:lineRule="auto"/>
        <w:jc w:val="both"/>
        <w:rPr>
          <w:color w:val="000000" w:themeColor="text1"/>
        </w:rPr>
      </w:pPr>
    </w:p>
    <w:p w14:paraId="5CB43FA9" w14:textId="1BAC74C3" w:rsidR="00FD03F1" w:rsidRDefault="00FD03F1" w:rsidP="00FD03F1">
      <w:pPr>
        <w:pStyle w:val="NormalWeb"/>
        <w:jc w:val="right"/>
        <w:rPr>
          <w:b/>
          <w:bCs/>
          <w:color w:val="000000" w:themeColor="text1"/>
        </w:rPr>
      </w:pPr>
      <w:proofErr w:type="spellStart"/>
      <w:r w:rsidRPr="00FD03F1">
        <w:rPr>
          <w:b/>
          <w:bCs/>
          <w:color w:val="000000" w:themeColor="text1"/>
        </w:rPr>
        <w:t>Sufana</w:t>
      </w:r>
      <w:proofErr w:type="spellEnd"/>
      <w:r w:rsidRPr="00FD03F1">
        <w:rPr>
          <w:b/>
          <w:bCs/>
          <w:color w:val="000000" w:themeColor="text1"/>
        </w:rPr>
        <w:t xml:space="preserve"> Yıldızoğlu</w:t>
      </w:r>
    </w:p>
    <w:p w14:paraId="64A77055" w14:textId="4A1ED3B4" w:rsidR="00FD03F1" w:rsidRPr="00FD03F1" w:rsidRDefault="00FD03F1" w:rsidP="00FD03F1">
      <w:pPr>
        <w:pStyle w:val="NormalWeb"/>
        <w:jc w:val="right"/>
        <w:rPr>
          <w:rStyle w:val="Gl"/>
          <w:b w:val="0"/>
          <w:bCs w:val="0"/>
          <w:color w:val="000000" w:themeColor="text1"/>
        </w:rPr>
        <w:sectPr w:rsidR="00FD03F1" w:rsidRPr="00FD03F1" w:rsidSect="00471570">
          <w:pgSz w:w="11906" w:h="16838"/>
          <w:pgMar w:top="1417" w:right="1417" w:bottom="1417" w:left="1417" w:header="708" w:footer="708" w:gutter="0"/>
          <w:pgNumType w:fmt="lowerRoman" w:start="1"/>
          <w:cols w:space="708"/>
          <w:docGrid w:linePitch="360"/>
        </w:sectPr>
      </w:pPr>
      <w:r>
        <w:rPr>
          <w:b/>
          <w:bCs/>
          <w:color w:val="000000" w:themeColor="text1"/>
        </w:rPr>
        <w:t>NİSAN 2021</w:t>
      </w:r>
    </w:p>
    <w:p w14:paraId="272B4537" w14:textId="5ED7326E" w:rsidR="0060162F" w:rsidRPr="009309FF" w:rsidRDefault="0060162F" w:rsidP="00503A2F">
      <w:pPr>
        <w:pStyle w:val="Balk1"/>
        <w:rPr>
          <w:rStyle w:val="Gl"/>
          <w:b/>
          <w:bCs/>
        </w:rPr>
      </w:pPr>
      <w:bookmarkStart w:id="1" w:name="_Toc70115458"/>
      <w:r w:rsidRPr="009309FF">
        <w:rPr>
          <w:rStyle w:val="Gl"/>
          <w:b/>
          <w:bCs/>
        </w:rPr>
        <w:lastRenderedPageBreak/>
        <w:t>Özet</w:t>
      </w:r>
      <w:bookmarkEnd w:id="1"/>
    </w:p>
    <w:p w14:paraId="03491B50" w14:textId="7140DED5" w:rsidR="00A57EDA" w:rsidRPr="009309FF" w:rsidRDefault="00A57EDA" w:rsidP="00D85432">
      <w:pPr>
        <w:spacing w:line="360" w:lineRule="auto"/>
        <w:jc w:val="center"/>
        <w:rPr>
          <w:b/>
          <w:bCs/>
          <w:color w:val="000000" w:themeColor="text1"/>
        </w:rPr>
      </w:pPr>
      <w:r w:rsidRPr="009309FF">
        <w:rPr>
          <w:b/>
          <w:bCs/>
          <w:color w:val="000000" w:themeColor="text1"/>
        </w:rPr>
        <w:t xml:space="preserve">ERKEN MODERN OSMANLI TARİHİNDE İHTİDA ANLATILARI ve ENTELEKTÜEL ARKAPLANI: TERCÜMAN MURAD ve YUSUF </w:t>
      </w:r>
      <w:r w:rsidR="00FC6A97" w:rsidRPr="009309FF">
        <w:rPr>
          <w:b/>
          <w:bCs/>
          <w:color w:val="000000" w:themeColor="text1"/>
        </w:rPr>
        <w:t>b</w:t>
      </w:r>
      <w:r w:rsidRPr="009309FF">
        <w:rPr>
          <w:b/>
          <w:bCs/>
          <w:color w:val="000000" w:themeColor="text1"/>
        </w:rPr>
        <w:t>.</w:t>
      </w:r>
      <w:r w:rsidR="00FC6A97" w:rsidRPr="009309FF">
        <w:rPr>
          <w:b/>
          <w:bCs/>
          <w:color w:val="000000" w:themeColor="text1"/>
        </w:rPr>
        <w:t xml:space="preserve"> </w:t>
      </w:r>
      <w:proofErr w:type="spellStart"/>
      <w:r w:rsidR="00FC6A97" w:rsidRPr="009309FF">
        <w:rPr>
          <w:b/>
          <w:bCs/>
          <w:color w:val="000000" w:themeColor="text1"/>
        </w:rPr>
        <w:t>Ebi</w:t>
      </w:r>
      <w:proofErr w:type="spellEnd"/>
      <w:r w:rsidR="00FC6A97" w:rsidRPr="009309FF">
        <w:rPr>
          <w:b/>
          <w:bCs/>
          <w:color w:val="000000" w:themeColor="text1"/>
        </w:rPr>
        <w:t xml:space="preserve"> ABDÜDDEYYAN</w:t>
      </w:r>
      <w:r w:rsidR="00FC6A97" w:rsidRPr="009309FF">
        <w:rPr>
          <w:color w:val="000000" w:themeColor="text1"/>
        </w:rPr>
        <w:t xml:space="preserve"> </w:t>
      </w:r>
    </w:p>
    <w:p w14:paraId="407D59B9" w14:textId="77777777" w:rsidR="0060162F" w:rsidRPr="009309FF" w:rsidRDefault="0060162F" w:rsidP="00D85432">
      <w:pPr>
        <w:spacing w:line="360" w:lineRule="auto"/>
        <w:jc w:val="center"/>
        <w:rPr>
          <w:color w:val="000000" w:themeColor="text1"/>
        </w:rPr>
      </w:pPr>
      <w:r w:rsidRPr="009309FF">
        <w:rPr>
          <w:color w:val="000000" w:themeColor="text1"/>
        </w:rPr>
        <w:t xml:space="preserve">Yıldızoğlu, </w:t>
      </w:r>
      <w:proofErr w:type="spellStart"/>
      <w:r w:rsidRPr="009309FF">
        <w:rPr>
          <w:color w:val="000000" w:themeColor="text1"/>
        </w:rPr>
        <w:t>Sufana</w:t>
      </w:r>
      <w:proofErr w:type="spellEnd"/>
    </w:p>
    <w:p w14:paraId="23E7D252" w14:textId="26CF203A" w:rsidR="0060162F" w:rsidRPr="009309FF" w:rsidRDefault="0060162F" w:rsidP="00D85432">
      <w:pPr>
        <w:spacing w:line="360" w:lineRule="auto"/>
        <w:jc w:val="center"/>
        <w:rPr>
          <w:color w:val="000000" w:themeColor="text1"/>
        </w:rPr>
      </w:pPr>
      <w:proofErr w:type="spellStart"/>
      <w:r w:rsidRPr="009309FF">
        <w:rPr>
          <w:color w:val="000000" w:themeColor="text1"/>
        </w:rPr>
        <w:t>Yüksek</w:t>
      </w:r>
      <w:proofErr w:type="spellEnd"/>
      <w:r w:rsidRPr="009309FF">
        <w:rPr>
          <w:color w:val="000000" w:themeColor="text1"/>
        </w:rPr>
        <w:t xml:space="preserve"> Lisans Tezi, Tarih Anabilim Dalı</w:t>
      </w:r>
    </w:p>
    <w:p w14:paraId="0F7C4B8A" w14:textId="5BF60630" w:rsidR="0060162F" w:rsidRPr="009309FF" w:rsidRDefault="0060162F" w:rsidP="00D85432">
      <w:pPr>
        <w:spacing w:line="360" w:lineRule="auto"/>
        <w:jc w:val="center"/>
        <w:rPr>
          <w:color w:val="000000" w:themeColor="text1"/>
        </w:rPr>
      </w:pPr>
      <w:proofErr w:type="spellStart"/>
      <w:r w:rsidRPr="009309FF">
        <w:rPr>
          <w:color w:val="000000" w:themeColor="text1"/>
        </w:rPr>
        <w:t>Danışman</w:t>
      </w:r>
      <w:proofErr w:type="spellEnd"/>
      <w:r w:rsidRPr="009309FF">
        <w:rPr>
          <w:color w:val="000000" w:themeColor="text1"/>
        </w:rPr>
        <w:t>: Dr.</w:t>
      </w:r>
      <w:r w:rsidR="00F512A3" w:rsidRPr="009309FF">
        <w:rPr>
          <w:color w:val="000000" w:themeColor="text1"/>
        </w:rPr>
        <w:t xml:space="preserve"> </w:t>
      </w:r>
      <w:proofErr w:type="spellStart"/>
      <w:r w:rsidRPr="009309FF">
        <w:rPr>
          <w:color w:val="000000" w:themeColor="text1"/>
        </w:rPr>
        <w:t>Öğr</w:t>
      </w:r>
      <w:proofErr w:type="spellEnd"/>
      <w:r w:rsidRPr="009309FF">
        <w:rPr>
          <w:color w:val="000000" w:themeColor="text1"/>
        </w:rPr>
        <w:t>.</w:t>
      </w:r>
      <w:r w:rsidR="00F512A3" w:rsidRPr="009309FF">
        <w:rPr>
          <w:color w:val="000000" w:themeColor="text1"/>
        </w:rPr>
        <w:t xml:space="preserve"> </w:t>
      </w:r>
      <w:r w:rsidRPr="009309FF">
        <w:rPr>
          <w:color w:val="000000" w:themeColor="text1"/>
        </w:rPr>
        <w:t>Üyesi MUHAMMET ZAHİT ATÇIL</w:t>
      </w:r>
    </w:p>
    <w:p w14:paraId="2E6AA601" w14:textId="77777777" w:rsidR="00B24321" w:rsidRPr="009309FF" w:rsidRDefault="00B24321" w:rsidP="00D85432">
      <w:pPr>
        <w:spacing w:line="360" w:lineRule="auto"/>
        <w:jc w:val="both"/>
        <w:rPr>
          <w:color w:val="000000" w:themeColor="text1"/>
        </w:rPr>
      </w:pPr>
    </w:p>
    <w:p w14:paraId="667EFEBA" w14:textId="74F0F3F8" w:rsidR="00423AE2" w:rsidRPr="009309FF" w:rsidRDefault="00423AE2" w:rsidP="00423AE2">
      <w:pPr>
        <w:spacing w:line="360" w:lineRule="auto"/>
        <w:jc w:val="both"/>
        <w:rPr>
          <w:color w:val="000000" w:themeColor="text1"/>
        </w:rPr>
      </w:pPr>
      <w:r>
        <w:rPr>
          <w:color w:val="000000" w:themeColor="text1"/>
        </w:rPr>
        <w:t>Bu ç</w:t>
      </w:r>
      <w:r w:rsidRPr="009309FF">
        <w:rPr>
          <w:color w:val="000000" w:themeColor="text1"/>
        </w:rPr>
        <w:t>alışmada XVI. yüzyılın ortaları</w:t>
      </w:r>
      <w:r w:rsidR="003A6E04">
        <w:rPr>
          <w:color w:val="000000" w:themeColor="text1"/>
        </w:rPr>
        <w:t>na</w:t>
      </w:r>
      <w:r w:rsidRPr="009309FF">
        <w:rPr>
          <w:color w:val="000000" w:themeColor="text1"/>
        </w:rPr>
        <w:t xml:space="preserve"> doğru kaleme alınmış,</w:t>
      </w:r>
      <w:r w:rsidR="00337F1A" w:rsidRPr="00337F1A">
        <w:rPr>
          <w:color w:val="000000" w:themeColor="text1"/>
        </w:rPr>
        <w:t xml:space="preserve"> </w:t>
      </w:r>
      <w:r w:rsidR="00337F1A" w:rsidRPr="009309FF">
        <w:rPr>
          <w:color w:val="000000" w:themeColor="text1"/>
        </w:rPr>
        <w:t xml:space="preserve">Yusuf b. </w:t>
      </w:r>
      <w:proofErr w:type="spellStart"/>
      <w:r w:rsidR="00337F1A" w:rsidRPr="009309FF">
        <w:rPr>
          <w:color w:val="000000" w:themeColor="text1"/>
        </w:rPr>
        <w:t>Abddülmelik</w:t>
      </w:r>
      <w:proofErr w:type="spellEnd"/>
      <w:r w:rsidR="00337F1A" w:rsidRPr="009309FF">
        <w:rPr>
          <w:color w:val="000000" w:themeColor="text1"/>
        </w:rPr>
        <w:t xml:space="preserve"> </w:t>
      </w:r>
      <w:proofErr w:type="spellStart"/>
      <w:r w:rsidR="00337F1A" w:rsidRPr="009309FF">
        <w:rPr>
          <w:color w:val="000000" w:themeColor="text1"/>
        </w:rPr>
        <w:t>ed-Deyyan’ın</w:t>
      </w:r>
      <w:proofErr w:type="spellEnd"/>
      <w:r w:rsidR="00337F1A" w:rsidRPr="009309FF">
        <w:rPr>
          <w:color w:val="000000" w:themeColor="text1"/>
        </w:rPr>
        <w:t xml:space="preserve"> </w:t>
      </w:r>
      <w:proofErr w:type="spellStart"/>
      <w:r w:rsidR="00337F1A" w:rsidRPr="00BA19BD">
        <w:rPr>
          <w:i/>
          <w:iCs/>
        </w:rPr>
        <w:t>Kitabu</w:t>
      </w:r>
      <w:proofErr w:type="spellEnd"/>
      <w:r w:rsidR="00337F1A" w:rsidRPr="00BA19BD">
        <w:rPr>
          <w:i/>
          <w:iCs/>
        </w:rPr>
        <w:t xml:space="preserve"> </w:t>
      </w:r>
      <w:proofErr w:type="spellStart"/>
      <w:r w:rsidR="00337F1A" w:rsidRPr="009309FF">
        <w:rPr>
          <w:i/>
          <w:iCs/>
          <w:color w:val="000000" w:themeColor="text1"/>
        </w:rPr>
        <w:t>Keşfi'l-Esrâr</w:t>
      </w:r>
      <w:proofErr w:type="spellEnd"/>
      <w:r w:rsidR="00337F1A" w:rsidRPr="009309FF">
        <w:rPr>
          <w:i/>
          <w:iCs/>
          <w:color w:val="000000" w:themeColor="text1"/>
        </w:rPr>
        <w:t xml:space="preserve"> fi </w:t>
      </w:r>
      <w:proofErr w:type="spellStart"/>
      <w:r w:rsidR="00337F1A" w:rsidRPr="009309FF">
        <w:rPr>
          <w:i/>
          <w:iCs/>
          <w:color w:val="000000" w:themeColor="text1"/>
        </w:rPr>
        <w:t>İlzami'l-Yehud</w:t>
      </w:r>
      <w:proofErr w:type="spellEnd"/>
      <w:r w:rsidR="00337F1A" w:rsidRPr="009309FF">
        <w:rPr>
          <w:i/>
          <w:iCs/>
          <w:color w:val="000000" w:themeColor="text1"/>
        </w:rPr>
        <w:t xml:space="preserve"> </w:t>
      </w:r>
      <w:proofErr w:type="spellStart"/>
      <w:r w:rsidR="00337F1A" w:rsidRPr="009309FF">
        <w:rPr>
          <w:i/>
          <w:iCs/>
          <w:color w:val="000000" w:themeColor="text1"/>
        </w:rPr>
        <w:t>ve'l-Ahbâr</w:t>
      </w:r>
      <w:proofErr w:type="spellEnd"/>
      <w:r w:rsidRPr="009309FF">
        <w:rPr>
          <w:color w:val="000000" w:themeColor="text1"/>
        </w:rPr>
        <w:t xml:space="preserve"> </w:t>
      </w:r>
      <w:r w:rsidR="00337F1A" w:rsidRPr="009309FF">
        <w:rPr>
          <w:color w:val="000000" w:themeColor="text1"/>
        </w:rPr>
        <w:t xml:space="preserve">ve </w:t>
      </w:r>
      <w:r w:rsidRPr="009309FF">
        <w:rPr>
          <w:color w:val="000000" w:themeColor="text1"/>
        </w:rPr>
        <w:t xml:space="preserve">Murad b. Abdullah’ın </w:t>
      </w:r>
      <w:r w:rsidRPr="001E6B5A">
        <w:rPr>
          <w:i/>
          <w:iCs/>
          <w:color w:val="000000" w:themeColor="text1"/>
        </w:rPr>
        <w:t>Kitab-ı</w:t>
      </w:r>
      <w:r w:rsidRPr="009309FF">
        <w:rPr>
          <w:i/>
          <w:iCs/>
          <w:color w:val="000000" w:themeColor="text1"/>
        </w:rPr>
        <w:t xml:space="preserve"> </w:t>
      </w:r>
      <w:proofErr w:type="spellStart"/>
      <w:r w:rsidRPr="009309FF">
        <w:rPr>
          <w:i/>
          <w:iCs/>
          <w:color w:val="000000" w:themeColor="text1"/>
        </w:rPr>
        <w:t>Tesviyetu</w:t>
      </w:r>
      <w:proofErr w:type="spellEnd"/>
      <w:r w:rsidRPr="009309FF">
        <w:rPr>
          <w:i/>
          <w:iCs/>
          <w:color w:val="000000" w:themeColor="text1"/>
        </w:rPr>
        <w:t>̈'</w:t>
      </w:r>
      <w:proofErr w:type="spellStart"/>
      <w:r w:rsidRPr="009309FF">
        <w:rPr>
          <w:i/>
          <w:iCs/>
          <w:color w:val="000000" w:themeColor="text1"/>
        </w:rPr>
        <w:t>t-Teveccüh</w:t>
      </w:r>
      <w:proofErr w:type="spellEnd"/>
      <w:r w:rsidRPr="009309FF">
        <w:rPr>
          <w:i/>
          <w:iCs/>
          <w:color w:val="000000" w:themeColor="text1"/>
        </w:rPr>
        <w:t xml:space="preserve"> </w:t>
      </w:r>
      <w:proofErr w:type="spellStart"/>
      <w:r w:rsidRPr="009309FF">
        <w:rPr>
          <w:i/>
          <w:iCs/>
          <w:color w:val="000000" w:themeColor="text1"/>
        </w:rPr>
        <w:t>ile'l</w:t>
      </w:r>
      <w:proofErr w:type="spellEnd"/>
      <w:r w:rsidRPr="009309FF">
        <w:rPr>
          <w:i/>
          <w:iCs/>
          <w:color w:val="000000" w:themeColor="text1"/>
        </w:rPr>
        <w:t>- Hak</w:t>
      </w:r>
      <w:r w:rsidRPr="009309FF">
        <w:rPr>
          <w:color w:val="000000" w:themeColor="text1"/>
        </w:rPr>
        <w:t xml:space="preserve"> adlı eserleri konu edilmektedir. Yahudilik ve Hristiyanlık öğretilerine karşı reddiye olarak yazılmış bu önemli kaynaklar</w:t>
      </w:r>
      <w:r>
        <w:rPr>
          <w:color w:val="000000" w:themeColor="text1"/>
        </w:rPr>
        <w:t>,</w:t>
      </w:r>
      <w:r w:rsidRPr="009309FF">
        <w:rPr>
          <w:color w:val="000000" w:themeColor="text1"/>
        </w:rPr>
        <w:t xml:space="preserve"> metin ve</w:t>
      </w:r>
      <w:r w:rsidR="00600526">
        <w:rPr>
          <w:color w:val="000000" w:themeColor="text1"/>
        </w:rPr>
        <w:t xml:space="preserve"> yazıldıkları</w:t>
      </w:r>
      <w:r w:rsidRPr="009309FF">
        <w:rPr>
          <w:color w:val="000000" w:themeColor="text1"/>
        </w:rPr>
        <w:t xml:space="preserve"> bağlam çerçevesinde</w:t>
      </w:r>
      <w:r w:rsidR="00BA19BD">
        <w:rPr>
          <w:color w:val="000000" w:themeColor="text1"/>
        </w:rPr>
        <w:t xml:space="preserve"> </w:t>
      </w:r>
      <w:r w:rsidR="00600526">
        <w:rPr>
          <w:color w:val="000000" w:themeColor="text1"/>
        </w:rPr>
        <w:t>dikkate</w:t>
      </w:r>
      <w:r w:rsidRPr="009309FF">
        <w:rPr>
          <w:color w:val="000000" w:themeColor="text1"/>
        </w:rPr>
        <w:t xml:space="preserve"> alınarak anlaşılmaya çalışılmıştır. Tez</w:t>
      </w:r>
      <w:r>
        <w:rPr>
          <w:color w:val="000000" w:themeColor="text1"/>
        </w:rPr>
        <w:t>imizde</w:t>
      </w:r>
      <w:r w:rsidRPr="009309FF">
        <w:rPr>
          <w:color w:val="000000" w:themeColor="text1"/>
        </w:rPr>
        <w:t xml:space="preserve"> bu iki mühtedi risale yazarının, fikirsel anlamda Yahudilik ve Hristiyanlık</w:t>
      </w:r>
      <w:r w:rsidR="00A108D9">
        <w:rPr>
          <w:color w:val="000000" w:themeColor="text1"/>
        </w:rPr>
        <w:t>’</w:t>
      </w:r>
      <w:r w:rsidRPr="009309FF">
        <w:rPr>
          <w:color w:val="000000" w:themeColor="text1"/>
        </w:rPr>
        <w:t xml:space="preserve">ta İslam’a karşı </w:t>
      </w:r>
      <w:r w:rsidR="00CA39E7">
        <w:rPr>
          <w:color w:val="000000" w:themeColor="text1"/>
        </w:rPr>
        <w:t>öne sürülen iddiaları</w:t>
      </w:r>
      <w:r w:rsidR="003A6E04">
        <w:rPr>
          <w:color w:val="000000" w:themeColor="text1"/>
        </w:rPr>
        <w:t xml:space="preserve"> </w:t>
      </w:r>
      <w:r w:rsidRPr="009309FF">
        <w:rPr>
          <w:color w:val="000000" w:themeColor="text1"/>
        </w:rPr>
        <w:t>nasıl değerlendirdikleri üzerinde durulmuştur. Bu anlamda önceki dinlerinde kabul görmeyen düşünceleri, öne sürülen deliller</w:t>
      </w:r>
      <w:r>
        <w:rPr>
          <w:color w:val="000000" w:themeColor="text1"/>
        </w:rPr>
        <w:t>i</w:t>
      </w:r>
      <w:r w:rsidRPr="009309FF">
        <w:rPr>
          <w:color w:val="000000" w:themeColor="text1"/>
        </w:rPr>
        <w:t xml:space="preserve"> ve argümanları nasıl çürütmeye çalıştıkları incelenmiştir. Tüm bu dini tartışmaların yanında, onların ihtida hikayeleri ele alınarak ikincil kaynaklar eşliğinde dönemin din siyaseti tarihsel bağlam</w:t>
      </w:r>
      <w:r>
        <w:rPr>
          <w:color w:val="000000" w:themeColor="text1"/>
        </w:rPr>
        <w:t>ın</w:t>
      </w:r>
      <w:r w:rsidRPr="009309FF">
        <w:rPr>
          <w:color w:val="000000" w:themeColor="text1"/>
        </w:rPr>
        <w:t xml:space="preserve">da değerlendirilmeye çalışılarak </w:t>
      </w:r>
      <w:r w:rsidR="00195D38">
        <w:rPr>
          <w:color w:val="000000" w:themeColor="text1"/>
        </w:rPr>
        <w:t xml:space="preserve">bu iki eserin </w:t>
      </w:r>
      <w:r w:rsidRPr="009309FF">
        <w:rPr>
          <w:color w:val="000000" w:themeColor="text1"/>
        </w:rPr>
        <w:t>benzerlikleri ve farklılıkları ele aldıkları fikirler açısından mukayese edilmiştir. Araştırmada birincil ve ikincil kaynaklar birlikte kullanılmıştır. İhtida anlatıları üzerine çeşitli elyazması kaynaklar incelenmiş ve ana kaynak olarak iki reddiye risalesi üzerinden XVI. dönem</w:t>
      </w:r>
      <w:r w:rsidR="003A6E04">
        <w:rPr>
          <w:color w:val="000000" w:themeColor="text1"/>
        </w:rPr>
        <w:t>ini</w:t>
      </w:r>
      <w:r w:rsidRPr="009309FF">
        <w:rPr>
          <w:color w:val="000000" w:themeColor="text1"/>
        </w:rPr>
        <w:t xml:space="preserve"> kapsayan ikincil kaynaklara müracaat edilmiştir. Araştırmamız</w:t>
      </w:r>
      <w:r>
        <w:rPr>
          <w:color w:val="000000" w:themeColor="text1"/>
        </w:rPr>
        <w:t>da</w:t>
      </w:r>
      <w:r w:rsidRPr="009309FF">
        <w:rPr>
          <w:color w:val="000000" w:themeColor="text1"/>
        </w:rPr>
        <w:t xml:space="preserve"> sosyal ve dini açıdan farklı geçmişlere sahip mühtedilerin polemik tarzında yazmış oldukları eserlerinin mezhepleşme tartışmalarının yoğun yaşandığı dönemlerde reddiye geleneği ve ihtida olayları üzerinde ne tür bir etkiye sahip olduğu sorgulanm</w:t>
      </w:r>
      <w:r w:rsidR="006E599B">
        <w:rPr>
          <w:color w:val="000000" w:themeColor="text1"/>
        </w:rPr>
        <w:t>ıştır</w:t>
      </w:r>
      <w:r w:rsidRPr="009309FF">
        <w:rPr>
          <w:color w:val="000000" w:themeColor="text1"/>
        </w:rPr>
        <w:t>.</w:t>
      </w:r>
    </w:p>
    <w:p w14:paraId="64519B7C" w14:textId="3C8F6A17" w:rsidR="0060162F" w:rsidRPr="009309FF" w:rsidRDefault="0060162F" w:rsidP="00423AE2">
      <w:pPr>
        <w:pStyle w:val="NormalWeb"/>
        <w:spacing w:line="360" w:lineRule="auto"/>
        <w:jc w:val="both"/>
        <w:rPr>
          <w:color w:val="000000" w:themeColor="text1"/>
        </w:rPr>
      </w:pPr>
      <w:r w:rsidRPr="009309FF">
        <w:rPr>
          <w:b/>
          <w:bCs/>
          <w:color w:val="000000" w:themeColor="text1"/>
        </w:rPr>
        <w:t>Anahtar Kelimeler:</w:t>
      </w:r>
      <w:r w:rsidRPr="009309FF">
        <w:rPr>
          <w:color w:val="000000" w:themeColor="text1"/>
        </w:rPr>
        <w:t xml:space="preserve"> İhtida, Mühtedi, Reddiye, Tercüman Murad, Yusuf b. </w:t>
      </w:r>
      <w:proofErr w:type="spellStart"/>
      <w:r w:rsidRPr="009309FF">
        <w:rPr>
          <w:color w:val="000000" w:themeColor="text1"/>
        </w:rPr>
        <w:t>Abddülmelik</w:t>
      </w:r>
      <w:proofErr w:type="spellEnd"/>
      <w:r w:rsidRPr="009309FF">
        <w:rPr>
          <w:color w:val="000000" w:themeColor="text1"/>
        </w:rPr>
        <w:t xml:space="preserve">, </w:t>
      </w:r>
      <w:proofErr w:type="spellStart"/>
      <w:r w:rsidRPr="009309FF">
        <w:rPr>
          <w:color w:val="000000" w:themeColor="text1"/>
        </w:rPr>
        <w:t>Tesviyetu</w:t>
      </w:r>
      <w:proofErr w:type="spellEnd"/>
      <w:r w:rsidRPr="009309FF">
        <w:rPr>
          <w:color w:val="000000" w:themeColor="text1"/>
        </w:rPr>
        <w:t>̈'</w:t>
      </w:r>
      <w:proofErr w:type="spellStart"/>
      <w:r w:rsidRPr="009309FF">
        <w:rPr>
          <w:color w:val="000000" w:themeColor="text1"/>
        </w:rPr>
        <w:t>t-Teveccüh</w:t>
      </w:r>
      <w:proofErr w:type="spellEnd"/>
      <w:r w:rsidRPr="009309FF">
        <w:rPr>
          <w:color w:val="000000" w:themeColor="text1"/>
        </w:rPr>
        <w:t xml:space="preserve"> </w:t>
      </w:r>
      <w:proofErr w:type="spellStart"/>
      <w:r w:rsidRPr="009309FF">
        <w:rPr>
          <w:color w:val="000000" w:themeColor="text1"/>
        </w:rPr>
        <w:t>ile'l</w:t>
      </w:r>
      <w:proofErr w:type="spellEnd"/>
      <w:r w:rsidRPr="009309FF">
        <w:rPr>
          <w:color w:val="000000" w:themeColor="text1"/>
        </w:rPr>
        <w:t xml:space="preserve">- Hak, </w:t>
      </w:r>
      <w:proofErr w:type="spellStart"/>
      <w:r w:rsidRPr="009309FF">
        <w:rPr>
          <w:color w:val="000000" w:themeColor="text1"/>
        </w:rPr>
        <w:t>Keşfi'l-Esrâr</w:t>
      </w:r>
      <w:proofErr w:type="spellEnd"/>
      <w:r w:rsidRPr="009309FF">
        <w:rPr>
          <w:color w:val="000000" w:themeColor="text1"/>
        </w:rPr>
        <w:t xml:space="preserve"> fi </w:t>
      </w:r>
      <w:proofErr w:type="spellStart"/>
      <w:r w:rsidRPr="009309FF">
        <w:rPr>
          <w:color w:val="000000" w:themeColor="text1"/>
        </w:rPr>
        <w:t>İlzami'l-Yehud</w:t>
      </w:r>
      <w:proofErr w:type="spellEnd"/>
      <w:r w:rsidRPr="009309FF">
        <w:rPr>
          <w:color w:val="000000" w:themeColor="text1"/>
        </w:rPr>
        <w:t xml:space="preserve"> </w:t>
      </w:r>
      <w:proofErr w:type="spellStart"/>
      <w:r w:rsidRPr="009309FF">
        <w:rPr>
          <w:color w:val="000000" w:themeColor="text1"/>
        </w:rPr>
        <w:t>ve'l-Ahbâr</w:t>
      </w:r>
      <w:proofErr w:type="spellEnd"/>
      <w:r w:rsidRPr="009309FF">
        <w:rPr>
          <w:color w:val="000000" w:themeColor="text1"/>
        </w:rPr>
        <w:t>.</w:t>
      </w:r>
      <w:r w:rsidR="00FC08B2" w:rsidRPr="009309FF">
        <w:rPr>
          <w:color w:val="000000" w:themeColor="text1"/>
        </w:rPr>
        <w:br w:type="page"/>
      </w:r>
    </w:p>
    <w:p w14:paraId="42BAD147" w14:textId="2355BC5C" w:rsidR="00FC08B2" w:rsidRPr="00CC2E46" w:rsidRDefault="00FC08B2" w:rsidP="00503A2F">
      <w:pPr>
        <w:pStyle w:val="Balk1"/>
        <w:rPr>
          <w:rStyle w:val="Gl"/>
          <w:b/>
          <w:bCs/>
          <w:sz w:val="24"/>
          <w:szCs w:val="24"/>
        </w:rPr>
      </w:pPr>
      <w:bookmarkStart w:id="2" w:name="_Toc70115459"/>
      <w:proofErr w:type="spellStart"/>
      <w:r w:rsidRPr="00CC2E46">
        <w:rPr>
          <w:rStyle w:val="Gl"/>
          <w:b/>
          <w:bCs/>
          <w:sz w:val="24"/>
          <w:szCs w:val="24"/>
        </w:rPr>
        <w:lastRenderedPageBreak/>
        <w:t>Abstract</w:t>
      </w:r>
      <w:bookmarkEnd w:id="2"/>
      <w:proofErr w:type="spellEnd"/>
    </w:p>
    <w:p w14:paraId="5AFD341F" w14:textId="300DA021" w:rsidR="00A57EDA" w:rsidRPr="009309FF" w:rsidRDefault="00FC6A97" w:rsidP="00D85432">
      <w:pPr>
        <w:spacing w:line="360" w:lineRule="auto"/>
        <w:jc w:val="center"/>
        <w:rPr>
          <w:b/>
          <w:bCs/>
          <w:color w:val="000000" w:themeColor="text1"/>
        </w:rPr>
      </w:pPr>
      <w:r w:rsidRPr="009309FF">
        <w:rPr>
          <w:b/>
          <w:bCs/>
          <w:color w:val="000000" w:themeColor="text1"/>
        </w:rPr>
        <w:t>CONVERS</w:t>
      </w:r>
      <w:r w:rsidR="00804028">
        <w:rPr>
          <w:b/>
          <w:bCs/>
          <w:color w:val="000000" w:themeColor="text1"/>
        </w:rPr>
        <w:t>I</w:t>
      </w:r>
      <w:r w:rsidRPr="009309FF">
        <w:rPr>
          <w:b/>
          <w:bCs/>
          <w:color w:val="000000" w:themeColor="text1"/>
        </w:rPr>
        <w:t xml:space="preserve">ON NARRATIVES </w:t>
      </w:r>
      <w:r w:rsidR="00A57EDA" w:rsidRPr="009309FF">
        <w:rPr>
          <w:b/>
          <w:bCs/>
          <w:color w:val="000000" w:themeColor="text1"/>
        </w:rPr>
        <w:t xml:space="preserve">IN EARLY MODERN OTTOMAN </w:t>
      </w:r>
      <w:r w:rsidRPr="009309FF">
        <w:rPr>
          <w:b/>
          <w:bCs/>
          <w:color w:val="000000" w:themeColor="text1"/>
        </w:rPr>
        <w:t xml:space="preserve">SOCIETY </w:t>
      </w:r>
      <w:proofErr w:type="spellStart"/>
      <w:r w:rsidR="00A57EDA" w:rsidRPr="009309FF">
        <w:rPr>
          <w:b/>
          <w:bCs/>
          <w:color w:val="000000" w:themeColor="text1"/>
        </w:rPr>
        <w:t>and</w:t>
      </w:r>
      <w:proofErr w:type="spellEnd"/>
      <w:r w:rsidR="00A57EDA" w:rsidRPr="009309FF">
        <w:rPr>
          <w:b/>
          <w:bCs/>
          <w:color w:val="000000" w:themeColor="text1"/>
        </w:rPr>
        <w:t xml:space="preserve"> </w:t>
      </w:r>
      <w:r w:rsidRPr="009309FF">
        <w:rPr>
          <w:b/>
          <w:bCs/>
          <w:color w:val="000000" w:themeColor="text1"/>
        </w:rPr>
        <w:t xml:space="preserve">THEIR </w:t>
      </w:r>
      <w:r w:rsidR="00A57EDA" w:rsidRPr="009309FF">
        <w:rPr>
          <w:b/>
          <w:bCs/>
          <w:color w:val="000000" w:themeColor="text1"/>
        </w:rPr>
        <w:t>INTELLECTUAL BACKGROUND: TERCÜMAN MURAD</w:t>
      </w:r>
      <w:r w:rsidR="00851B99" w:rsidRPr="009309FF">
        <w:rPr>
          <w:b/>
          <w:bCs/>
          <w:color w:val="000000" w:themeColor="text1"/>
        </w:rPr>
        <w:t xml:space="preserve"> </w:t>
      </w:r>
      <w:proofErr w:type="spellStart"/>
      <w:r w:rsidR="00851B99" w:rsidRPr="009309FF">
        <w:rPr>
          <w:b/>
          <w:bCs/>
          <w:color w:val="000000" w:themeColor="text1"/>
        </w:rPr>
        <w:t>and</w:t>
      </w:r>
      <w:proofErr w:type="spellEnd"/>
      <w:r w:rsidR="00A57EDA" w:rsidRPr="009309FF">
        <w:rPr>
          <w:b/>
          <w:bCs/>
          <w:color w:val="000000" w:themeColor="text1"/>
        </w:rPr>
        <w:t xml:space="preserve"> YUSUF </w:t>
      </w:r>
      <w:r w:rsidRPr="009309FF">
        <w:rPr>
          <w:b/>
          <w:bCs/>
          <w:color w:val="000000" w:themeColor="text1"/>
        </w:rPr>
        <w:t>b</w:t>
      </w:r>
      <w:r w:rsidR="00A57EDA" w:rsidRPr="009309FF">
        <w:rPr>
          <w:b/>
          <w:bCs/>
          <w:color w:val="000000" w:themeColor="text1"/>
        </w:rPr>
        <w:t>.</w:t>
      </w:r>
      <w:r w:rsidRPr="009309FF">
        <w:rPr>
          <w:b/>
          <w:bCs/>
          <w:color w:val="000000" w:themeColor="text1"/>
        </w:rPr>
        <w:t xml:space="preserve"> EBİ ABDÜD</w:t>
      </w:r>
      <w:r w:rsidR="00A57EDA" w:rsidRPr="009309FF">
        <w:rPr>
          <w:b/>
          <w:bCs/>
          <w:color w:val="000000" w:themeColor="text1"/>
        </w:rPr>
        <w:t>DEYYAN</w:t>
      </w:r>
    </w:p>
    <w:p w14:paraId="1CB9840E" w14:textId="77777777" w:rsidR="00FC6A97" w:rsidRPr="009309FF" w:rsidRDefault="00FC6A97" w:rsidP="00D85432">
      <w:pPr>
        <w:spacing w:line="360" w:lineRule="auto"/>
        <w:jc w:val="center"/>
        <w:rPr>
          <w:color w:val="000000" w:themeColor="text1"/>
        </w:rPr>
      </w:pPr>
    </w:p>
    <w:p w14:paraId="2DA42CA1" w14:textId="4E689218" w:rsidR="00FC08B2" w:rsidRPr="009309FF" w:rsidRDefault="00FC08B2" w:rsidP="00D85432">
      <w:pPr>
        <w:spacing w:line="360" w:lineRule="auto"/>
        <w:jc w:val="center"/>
        <w:rPr>
          <w:color w:val="000000" w:themeColor="text1"/>
        </w:rPr>
      </w:pPr>
      <w:r w:rsidRPr="009309FF">
        <w:rPr>
          <w:color w:val="000000" w:themeColor="text1"/>
        </w:rPr>
        <w:t xml:space="preserve">Yıldızoğlu, </w:t>
      </w:r>
      <w:proofErr w:type="spellStart"/>
      <w:r w:rsidRPr="009309FF">
        <w:rPr>
          <w:color w:val="000000" w:themeColor="text1"/>
        </w:rPr>
        <w:t>Sufana</w:t>
      </w:r>
      <w:proofErr w:type="spellEnd"/>
    </w:p>
    <w:p w14:paraId="0E50F761" w14:textId="66888C48" w:rsidR="00FC08B2" w:rsidRPr="009309FF" w:rsidRDefault="00FC08B2" w:rsidP="00D85432">
      <w:pPr>
        <w:spacing w:line="360" w:lineRule="auto"/>
        <w:jc w:val="center"/>
        <w:rPr>
          <w:color w:val="000000" w:themeColor="text1"/>
          <w:lang w:val="en-US"/>
        </w:rPr>
      </w:pPr>
      <w:r w:rsidRPr="009309FF">
        <w:rPr>
          <w:color w:val="000000" w:themeColor="text1"/>
          <w:lang w:val="en-US"/>
        </w:rPr>
        <w:t>MA Thesis, Department of History</w:t>
      </w:r>
    </w:p>
    <w:p w14:paraId="532F0460" w14:textId="4E6B68FD" w:rsidR="00FC08B2" w:rsidRPr="009309FF" w:rsidRDefault="00FC08B2" w:rsidP="00D85432">
      <w:pPr>
        <w:spacing w:line="360" w:lineRule="auto"/>
        <w:jc w:val="center"/>
        <w:rPr>
          <w:color w:val="000000" w:themeColor="text1"/>
          <w:lang w:val="en-US"/>
        </w:rPr>
      </w:pPr>
      <w:r w:rsidRPr="009309FF">
        <w:rPr>
          <w:color w:val="000000" w:themeColor="text1"/>
          <w:lang w:val="en-US"/>
        </w:rPr>
        <w:t xml:space="preserve">Advisor: Assistant Professor </w:t>
      </w:r>
      <w:r w:rsidR="00B57E93">
        <w:rPr>
          <w:color w:val="000000" w:themeColor="text1"/>
          <w:lang w:val="en-US"/>
        </w:rPr>
        <w:t xml:space="preserve">Dr. </w:t>
      </w:r>
      <w:r w:rsidRPr="009309FF">
        <w:rPr>
          <w:color w:val="000000" w:themeColor="text1"/>
          <w:lang w:val="en-US"/>
        </w:rPr>
        <w:t>MUHAMMET ZAHİT ATÇIL</w:t>
      </w:r>
    </w:p>
    <w:p w14:paraId="4DC7C34C" w14:textId="77777777" w:rsidR="00FC08B2" w:rsidRPr="009309FF" w:rsidRDefault="00FC08B2" w:rsidP="00D85432">
      <w:pPr>
        <w:spacing w:line="360" w:lineRule="auto"/>
        <w:jc w:val="center"/>
        <w:rPr>
          <w:color w:val="000000" w:themeColor="text1"/>
          <w:lang w:val="en-US"/>
        </w:rPr>
      </w:pPr>
    </w:p>
    <w:p w14:paraId="57168010" w14:textId="5B765F5E" w:rsidR="00423AE2" w:rsidRDefault="00423AE2" w:rsidP="00423AE2">
      <w:pPr>
        <w:spacing w:line="360" w:lineRule="auto"/>
        <w:jc w:val="both"/>
        <w:rPr>
          <w:color w:val="000000" w:themeColor="text1"/>
          <w:lang w:val="en-US"/>
        </w:rPr>
      </w:pPr>
      <w:r w:rsidRPr="009309FF">
        <w:rPr>
          <w:color w:val="000000" w:themeColor="text1"/>
          <w:lang w:val="en-US"/>
        </w:rPr>
        <w:t xml:space="preserve">This dissertation aims to </w:t>
      </w:r>
      <w:proofErr w:type="spellStart"/>
      <w:r w:rsidRPr="009309FF">
        <w:rPr>
          <w:color w:val="000000" w:themeColor="text1"/>
          <w:lang w:val="en-US"/>
        </w:rPr>
        <w:t>analy</w:t>
      </w:r>
      <w:r>
        <w:rPr>
          <w:color w:val="000000" w:themeColor="text1"/>
          <w:lang w:val="en-US"/>
        </w:rPr>
        <w:t>se</w:t>
      </w:r>
      <w:proofErr w:type="spellEnd"/>
      <w:r w:rsidRPr="009309FF">
        <w:rPr>
          <w:color w:val="000000" w:themeColor="text1"/>
          <w:lang w:val="en-US"/>
        </w:rPr>
        <w:t xml:space="preserve"> </w:t>
      </w:r>
      <w:proofErr w:type="spellStart"/>
      <w:r w:rsidRPr="009309FF">
        <w:rPr>
          <w:i/>
          <w:iCs/>
          <w:color w:val="000000" w:themeColor="text1"/>
          <w:lang w:val="en-US"/>
        </w:rPr>
        <w:t>Kitabu</w:t>
      </w:r>
      <w:proofErr w:type="spellEnd"/>
      <w:r w:rsidRPr="009309FF">
        <w:rPr>
          <w:i/>
          <w:iCs/>
          <w:color w:val="000000" w:themeColor="text1"/>
          <w:lang w:val="en-US"/>
        </w:rPr>
        <w:t xml:space="preserve"> </w:t>
      </w:r>
      <w:proofErr w:type="spellStart"/>
      <w:r w:rsidRPr="009309FF">
        <w:rPr>
          <w:i/>
          <w:iCs/>
          <w:color w:val="000000" w:themeColor="text1"/>
          <w:lang w:val="en-US"/>
        </w:rPr>
        <w:t>Keşfi'l-Esrâr</w:t>
      </w:r>
      <w:proofErr w:type="spellEnd"/>
      <w:r w:rsidRPr="009309FF">
        <w:rPr>
          <w:i/>
          <w:iCs/>
          <w:color w:val="000000" w:themeColor="text1"/>
          <w:lang w:val="en-US"/>
        </w:rPr>
        <w:t xml:space="preserve"> fi </w:t>
      </w:r>
      <w:proofErr w:type="spellStart"/>
      <w:r w:rsidRPr="009309FF">
        <w:rPr>
          <w:i/>
          <w:iCs/>
          <w:color w:val="000000" w:themeColor="text1"/>
          <w:lang w:val="en-US"/>
        </w:rPr>
        <w:t>İlzami'l-Yehud</w:t>
      </w:r>
      <w:proofErr w:type="spellEnd"/>
      <w:r w:rsidRPr="009309FF">
        <w:rPr>
          <w:i/>
          <w:iCs/>
          <w:color w:val="000000" w:themeColor="text1"/>
          <w:lang w:val="en-US"/>
        </w:rPr>
        <w:t xml:space="preserve"> </w:t>
      </w:r>
      <w:proofErr w:type="spellStart"/>
      <w:r w:rsidRPr="009309FF">
        <w:rPr>
          <w:i/>
          <w:iCs/>
          <w:color w:val="000000" w:themeColor="text1"/>
          <w:lang w:val="en-US"/>
        </w:rPr>
        <w:t>ve'l-Ahbâr</w:t>
      </w:r>
      <w:proofErr w:type="spellEnd"/>
      <w:r w:rsidRPr="009309FF">
        <w:rPr>
          <w:i/>
          <w:iCs/>
          <w:color w:val="000000" w:themeColor="text1"/>
          <w:lang w:val="en-US"/>
        </w:rPr>
        <w:t xml:space="preserve"> </w:t>
      </w:r>
      <w:r w:rsidRPr="009309FF">
        <w:rPr>
          <w:iCs/>
          <w:color w:val="000000" w:themeColor="text1"/>
          <w:lang w:val="en-US"/>
        </w:rPr>
        <w:t xml:space="preserve">by </w:t>
      </w:r>
      <w:r w:rsidRPr="009309FF">
        <w:rPr>
          <w:color w:val="000000" w:themeColor="text1"/>
          <w:lang w:val="en-US"/>
        </w:rPr>
        <w:t xml:space="preserve">Yusuf b. </w:t>
      </w:r>
      <w:proofErr w:type="spellStart"/>
      <w:r w:rsidRPr="009309FF">
        <w:rPr>
          <w:color w:val="000000" w:themeColor="text1"/>
          <w:lang w:val="en-US"/>
        </w:rPr>
        <w:t>Ebi</w:t>
      </w:r>
      <w:proofErr w:type="spellEnd"/>
      <w:r w:rsidRPr="009309FF">
        <w:rPr>
          <w:color w:val="000000" w:themeColor="text1"/>
          <w:lang w:val="en-US"/>
        </w:rPr>
        <w:t xml:space="preserve"> </w:t>
      </w:r>
      <w:proofErr w:type="spellStart"/>
      <w:r w:rsidRPr="009309FF">
        <w:rPr>
          <w:color w:val="000000" w:themeColor="text1"/>
          <w:lang w:val="en-US"/>
        </w:rPr>
        <w:t>Abdüddeyyan</w:t>
      </w:r>
      <w:proofErr w:type="spellEnd"/>
      <w:r w:rsidRPr="009309FF">
        <w:rPr>
          <w:color w:val="000000" w:themeColor="text1"/>
          <w:lang w:val="en-US"/>
        </w:rPr>
        <w:t xml:space="preserve"> </w:t>
      </w:r>
      <w:r w:rsidR="00337F1A" w:rsidRPr="009309FF">
        <w:rPr>
          <w:color w:val="000000" w:themeColor="text1"/>
          <w:lang w:val="en-US"/>
        </w:rPr>
        <w:t xml:space="preserve">and </w:t>
      </w:r>
      <w:r w:rsidR="00337F1A" w:rsidRPr="009309FF">
        <w:rPr>
          <w:i/>
          <w:iCs/>
          <w:color w:val="000000" w:themeColor="text1"/>
          <w:lang w:val="en-US"/>
        </w:rPr>
        <w:t xml:space="preserve">Kitab-ı </w:t>
      </w:r>
      <w:proofErr w:type="spellStart"/>
      <w:r w:rsidR="00337F1A" w:rsidRPr="009309FF">
        <w:rPr>
          <w:i/>
          <w:iCs/>
          <w:color w:val="000000" w:themeColor="text1"/>
          <w:lang w:val="en-US"/>
        </w:rPr>
        <w:t>Tesviyetu</w:t>
      </w:r>
      <w:proofErr w:type="spellEnd"/>
      <w:r w:rsidR="00337F1A" w:rsidRPr="009309FF">
        <w:rPr>
          <w:i/>
          <w:iCs/>
          <w:color w:val="000000" w:themeColor="text1"/>
          <w:lang w:val="en-US"/>
        </w:rPr>
        <w:t>̈'</w:t>
      </w:r>
      <w:proofErr w:type="spellStart"/>
      <w:r w:rsidR="00337F1A" w:rsidRPr="009309FF">
        <w:rPr>
          <w:i/>
          <w:iCs/>
          <w:color w:val="000000" w:themeColor="text1"/>
          <w:lang w:val="en-US"/>
        </w:rPr>
        <w:t>t-Teveccüh</w:t>
      </w:r>
      <w:proofErr w:type="spellEnd"/>
      <w:r w:rsidR="00337F1A" w:rsidRPr="009309FF">
        <w:rPr>
          <w:i/>
          <w:iCs/>
          <w:color w:val="000000" w:themeColor="text1"/>
          <w:lang w:val="en-US"/>
        </w:rPr>
        <w:t xml:space="preserve"> </w:t>
      </w:r>
      <w:proofErr w:type="spellStart"/>
      <w:r w:rsidR="00337F1A" w:rsidRPr="009309FF">
        <w:rPr>
          <w:i/>
          <w:iCs/>
          <w:color w:val="000000" w:themeColor="text1"/>
          <w:lang w:val="en-US"/>
        </w:rPr>
        <w:t>ile'l</w:t>
      </w:r>
      <w:proofErr w:type="spellEnd"/>
      <w:r w:rsidR="00337F1A" w:rsidRPr="009309FF">
        <w:rPr>
          <w:i/>
          <w:iCs/>
          <w:color w:val="000000" w:themeColor="text1"/>
          <w:lang w:val="en-US"/>
        </w:rPr>
        <w:t xml:space="preserve">- </w:t>
      </w:r>
      <w:proofErr w:type="spellStart"/>
      <w:r w:rsidR="00337F1A" w:rsidRPr="009309FF">
        <w:rPr>
          <w:i/>
          <w:iCs/>
          <w:color w:val="000000" w:themeColor="text1"/>
          <w:lang w:val="en-US"/>
        </w:rPr>
        <w:t>Hak</w:t>
      </w:r>
      <w:proofErr w:type="spellEnd"/>
      <w:r w:rsidR="00337F1A" w:rsidRPr="009309FF">
        <w:rPr>
          <w:i/>
          <w:iCs/>
          <w:color w:val="000000" w:themeColor="text1"/>
          <w:lang w:val="en-US"/>
        </w:rPr>
        <w:t xml:space="preserve"> </w:t>
      </w:r>
      <w:r w:rsidR="00337F1A" w:rsidRPr="009309FF">
        <w:rPr>
          <w:iCs/>
          <w:color w:val="000000" w:themeColor="text1"/>
          <w:lang w:val="en-US"/>
        </w:rPr>
        <w:t xml:space="preserve">by </w:t>
      </w:r>
      <w:r w:rsidR="00337F1A" w:rsidRPr="009309FF">
        <w:rPr>
          <w:color w:val="000000" w:themeColor="text1"/>
          <w:lang w:val="en-US"/>
        </w:rPr>
        <w:t xml:space="preserve">Murad b. Abdullah </w:t>
      </w:r>
      <w:r w:rsidRPr="009309FF">
        <w:rPr>
          <w:color w:val="000000" w:themeColor="text1"/>
          <w:lang w:val="en-US"/>
        </w:rPr>
        <w:t>written in the sixteenth century. These significant sources consist of a textual and contextual analysis of two polemics against the teachings of Judaism and Christianity. Th</w:t>
      </w:r>
      <w:r>
        <w:rPr>
          <w:color w:val="000000" w:themeColor="text1"/>
          <w:lang w:val="en-US"/>
        </w:rPr>
        <w:t>is</w:t>
      </w:r>
      <w:r w:rsidRPr="009309FF">
        <w:rPr>
          <w:color w:val="000000" w:themeColor="text1"/>
          <w:lang w:val="en-US"/>
        </w:rPr>
        <w:t xml:space="preserve"> thesis discusses how both recent convert authors of these treatises evaluate the criticism against Islam as expressed in Judaism and Christianity. In that sense, the thesis examines how they tried to refute the thoughts that were not accepted in their previous religions</w:t>
      </w:r>
      <w:r>
        <w:rPr>
          <w:color w:val="000000" w:themeColor="text1"/>
          <w:lang w:val="en-US"/>
        </w:rPr>
        <w:t xml:space="preserve">. Also, </w:t>
      </w:r>
      <w:r w:rsidRPr="009309FF">
        <w:rPr>
          <w:color w:val="000000" w:themeColor="text1"/>
          <w:lang w:val="en-US"/>
        </w:rPr>
        <w:t>the evidence and strong arguments they propose</w:t>
      </w:r>
      <w:r>
        <w:rPr>
          <w:color w:val="000000" w:themeColor="text1"/>
          <w:lang w:val="en-US"/>
        </w:rPr>
        <w:t xml:space="preserve"> have been reviewed in this thesis</w:t>
      </w:r>
      <w:r w:rsidRPr="009309FF">
        <w:rPr>
          <w:color w:val="000000" w:themeColor="text1"/>
          <w:lang w:val="en-US"/>
        </w:rPr>
        <w:t xml:space="preserve">. Besides to all such religious discussions, their stories of conversion have been examined and </w:t>
      </w:r>
      <w:r w:rsidR="000B68E3">
        <w:rPr>
          <w:color w:val="000000" w:themeColor="text1"/>
          <w:lang w:val="en-US"/>
        </w:rPr>
        <w:t>the</w:t>
      </w:r>
      <w:r w:rsidR="000B68E3" w:rsidRPr="009309FF">
        <w:rPr>
          <w:color w:val="000000" w:themeColor="text1"/>
          <w:lang w:val="en-US"/>
        </w:rPr>
        <w:t xml:space="preserve"> </w:t>
      </w:r>
      <w:r w:rsidRPr="009309FF">
        <w:rPr>
          <w:color w:val="000000" w:themeColor="text1"/>
          <w:lang w:val="en-US"/>
        </w:rPr>
        <w:t xml:space="preserve">period’s politics of religion </w:t>
      </w:r>
      <w:r w:rsidR="000B68E3">
        <w:rPr>
          <w:color w:val="000000" w:themeColor="text1"/>
          <w:lang w:val="en-US"/>
        </w:rPr>
        <w:t>have been</w:t>
      </w:r>
      <w:r w:rsidRPr="009309FF">
        <w:rPr>
          <w:color w:val="000000" w:themeColor="text1"/>
          <w:lang w:val="en-US"/>
        </w:rPr>
        <w:t xml:space="preserve"> evaluated in a historical context through secondary sources, and relevant similarities and differences have been compared in terms of both authors’ ideas. The thesis uses both primary and secondary sources. Various manuscripts on the narratives of conversion have been examined, and secondary sources on polemics </w:t>
      </w:r>
      <w:r w:rsidR="000B68E3">
        <w:rPr>
          <w:color w:val="000000" w:themeColor="text1"/>
          <w:lang w:val="en-US"/>
        </w:rPr>
        <w:t>as well as</w:t>
      </w:r>
      <w:r w:rsidR="000B68E3" w:rsidRPr="009309FF">
        <w:rPr>
          <w:color w:val="000000" w:themeColor="text1"/>
          <w:lang w:val="en-US"/>
        </w:rPr>
        <w:t xml:space="preserve"> </w:t>
      </w:r>
      <w:r w:rsidRPr="009309FF">
        <w:rPr>
          <w:color w:val="000000" w:themeColor="text1"/>
          <w:lang w:val="en-US"/>
        </w:rPr>
        <w:t>conversion narratives during the sixteenth centur</w:t>
      </w:r>
      <w:r w:rsidR="00A63F8D">
        <w:rPr>
          <w:color w:val="000000" w:themeColor="text1"/>
          <w:lang w:val="en-US"/>
        </w:rPr>
        <w:t>y</w:t>
      </w:r>
      <w:r w:rsidRPr="009309FF">
        <w:rPr>
          <w:color w:val="000000" w:themeColor="text1"/>
          <w:lang w:val="en-US"/>
        </w:rPr>
        <w:t xml:space="preserve">. In the thesis, it </w:t>
      </w:r>
      <w:r>
        <w:rPr>
          <w:color w:val="000000" w:themeColor="text1"/>
          <w:lang w:val="en-US"/>
        </w:rPr>
        <w:t xml:space="preserve">has been </w:t>
      </w:r>
      <w:r w:rsidRPr="009309FF">
        <w:rPr>
          <w:color w:val="000000" w:themeColor="text1"/>
          <w:lang w:val="en-US"/>
        </w:rPr>
        <w:t>questioned what kind of effect the studies of the converts from socially and religiously different backgrounds</w:t>
      </w:r>
      <w:r>
        <w:rPr>
          <w:color w:val="000000" w:themeColor="text1"/>
          <w:lang w:val="en-US"/>
        </w:rPr>
        <w:t xml:space="preserve"> which have been </w:t>
      </w:r>
      <w:r w:rsidRPr="009309FF">
        <w:rPr>
          <w:color w:val="000000" w:themeColor="text1"/>
          <w:lang w:val="en-US"/>
        </w:rPr>
        <w:t xml:space="preserve">written in a polemic style, have on the tradition of refutation (treaties) and the events of conversion during </w:t>
      </w:r>
      <w:r w:rsidR="000B68E3">
        <w:rPr>
          <w:color w:val="000000" w:themeColor="text1"/>
          <w:lang w:val="en-US"/>
        </w:rPr>
        <w:t>a</w:t>
      </w:r>
      <w:r w:rsidR="000B68E3" w:rsidRPr="009309FF">
        <w:rPr>
          <w:color w:val="000000" w:themeColor="text1"/>
          <w:lang w:val="en-US"/>
        </w:rPr>
        <w:t xml:space="preserve"> </w:t>
      </w:r>
      <w:r w:rsidRPr="009309FF">
        <w:rPr>
          <w:color w:val="000000" w:themeColor="text1"/>
          <w:lang w:val="en-US"/>
        </w:rPr>
        <w:t>period of intense sectarian debates.</w:t>
      </w:r>
    </w:p>
    <w:p w14:paraId="2D36D0DB" w14:textId="2AF72F09" w:rsidR="00423AE2" w:rsidRDefault="00423AE2" w:rsidP="00423AE2">
      <w:pPr>
        <w:spacing w:line="360" w:lineRule="auto"/>
        <w:jc w:val="both"/>
        <w:rPr>
          <w:color w:val="000000" w:themeColor="text1"/>
          <w:lang w:val="en-US"/>
        </w:rPr>
      </w:pPr>
    </w:p>
    <w:p w14:paraId="67D43F10" w14:textId="77777777" w:rsidR="00423AE2" w:rsidRPr="009309FF" w:rsidRDefault="00423AE2" w:rsidP="00423AE2">
      <w:pPr>
        <w:spacing w:line="360" w:lineRule="auto"/>
        <w:jc w:val="both"/>
        <w:rPr>
          <w:color w:val="000000" w:themeColor="text1"/>
          <w:lang w:val="en-US"/>
        </w:rPr>
      </w:pPr>
    </w:p>
    <w:p w14:paraId="49E55976" w14:textId="34EC8B52" w:rsidR="00FC08B2" w:rsidRPr="009309FF" w:rsidRDefault="00FC08B2" w:rsidP="00D85432">
      <w:pPr>
        <w:spacing w:line="360" w:lineRule="auto"/>
        <w:jc w:val="both"/>
        <w:rPr>
          <w:color w:val="000000" w:themeColor="text1"/>
          <w:lang w:val="en-US"/>
        </w:rPr>
      </w:pPr>
      <w:r w:rsidRPr="009309FF">
        <w:rPr>
          <w:b/>
          <w:bCs/>
          <w:color w:val="000000" w:themeColor="text1"/>
          <w:lang w:val="en-US"/>
        </w:rPr>
        <w:t>Key</w:t>
      </w:r>
      <w:r w:rsidR="000B68E3">
        <w:rPr>
          <w:b/>
          <w:bCs/>
          <w:color w:val="000000" w:themeColor="text1"/>
          <w:lang w:val="en-US"/>
        </w:rPr>
        <w:t>w</w:t>
      </w:r>
      <w:r w:rsidRPr="009309FF">
        <w:rPr>
          <w:b/>
          <w:bCs/>
          <w:color w:val="000000" w:themeColor="text1"/>
          <w:lang w:val="en-US"/>
        </w:rPr>
        <w:t>ords:</w:t>
      </w:r>
      <w:r w:rsidRPr="009309FF">
        <w:rPr>
          <w:color w:val="000000" w:themeColor="text1"/>
          <w:lang w:val="en-US"/>
        </w:rPr>
        <w:t xml:space="preserve"> Conversion, Convert, Refutation, </w:t>
      </w:r>
      <w:proofErr w:type="spellStart"/>
      <w:r w:rsidRPr="009309FF">
        <w:rPr>
          <w:color w:val="000000" w:themeColor="text1"/>
          <w:lang w:val="en-US"/>
        </w:rPr>
        <w:t>Tercüman</w:t>
      </w:r>
      <w:proofErr w:type="spellEnd"/>
      <w:r w:rsidRPr="009309FF">
        <w:rPr>
          <w:color w:val="000000" w:themeColor="text1"/>
          <w:lang w:val="en-US"/>
        </w:rPr>
        <w:t xml:space="preserve"> Murad, Yusuf b. </w:t>
      </w:r>
      <w:proofErr w:type="spellStart"/>
      <w:r w:rsidRPr="009309FF">
        <w:rPr>
          <w:color w:val="000000" w:themeColor="text1"/>
          <w:lang w:val="en-US"/>
        </w:rPr>
        <w:t>Abddülmelik</w:t>
      </w:r>
      <w:proofErr w:type="spellEnd"/>
      <w:r w:rsidRPr="009309FF">
        <w:rPr>
          <w:color w:val="000000" w:themeColor="text1"/>
          <w:lang w:val="en-US"/>
        </w:rPr>
        <w:t xml:space="preserve">, </w:t>
      </w:r>
      <w:proofErr w:type="spellStart"/>
      <w:r w:rsidRPr="009309FF">
        <w:rPr>
          <w:color w:val="000000" w:themeColor="text1"/>
          <w:lang w:val="en-US"/>
        </w:rPr>
        <w:t>Tesviyetu</w:t>
      </w:r>
      <w:proofErr w:type="spellEnd"/>
      <w:r w:rsidRPr="009309FF">
        <w:rPr>
          <w:color w:val="000000" w:themeColor="text1"/>
          <w:lang w:val="en-US"/>
        </w:rPr>
        <w:t>̈'</w:t>
      </w:r>
      <w:proofErr w:type="spellStart"/>
      <w:r w:rsidRPr="009309FF">
        <w:rPr>
          <w:color w:val="000000" w:themeColor="text1"/>
          <w:lang w:val="en-US"/>
        </w:rPr>
        <w:t>t-Teveccüh</w:t>
      </w:r>
      <w:proofErr w:type="spellEnd"/>
      <w:r w:rsidRPr="009309FF">
        <w:rPr>
          <w:color w:val="000000" w:themeColor="text1"/>
          <w:lang w:val="en-US"/>
        </w:rPr>
        <w:t xml:space="preserve"> </w:t>
      </w:r>
      <w:proofErr w:type="spellStart"/>
      <w:r w:rsidRPr="009309FF">
        <w:rPr>
          <w:color w:val="000000" w:themeColor="text1"/>
          <w:lang w:val="en-US"/>
        </w:rPr>
        <w:t>ile'l</w:t>
      </w:r>
      <w:proofErr w:type="spellEnd"/>
      <w:r w:rsidRPr="009309FF">
        <w:rPr>
          <w:color w:val="000000" w:themeColor="text1"/>
          <w:lang w:val="en-US"/>
        </w:rPr>
        <w:t xml:space="preserve">- </w:t>
      </w:r>
      <w:proofErr w:type="spellStart"/>
      <w:r w:rsidRPr="009309FF">
        <w:rPr>
          <w:color w:val="000000" w:themeColor="text1"/>
          <w:lang w:val="en-US"/>
        </w:rPr>
        <w:t>Hak</w:t>
      </w:r>
      <w:proofErr w:type="spellEnd"/>
      <w:r w:rsidRPr="009309FF">
        <w:rPr>
          <w:color w:val="000000" w:themeColor="text1"/>
          <w:lang w:val="en-US"/>
        </w:rPr>
        <w:t xml:space="preserve">, </w:t>
      </w:r>
      <w:proofErr w:type="spellStart"/>
      <w:r w:rsidRPr="009309FF">
        <w:rPr>
          <w:color w:val="000000" w:themeColor="text1"/>
          <w:lang w:val="en-US"/>
        </w:rPr>
        <w:t>Keşfi'l-Esrâr</w:t>
      </w:r>
      <w:proofErr w:type="spellEnd"/>
      <w:r w:rsidRPr="009309FF">
        <w:rPr>
          <w:color w:val="000000" w:themeColor="text1"/>
          <w:lang w:val="en-US"/>
        </w:rPr>
        <w:t xml:space="preserve"> fi </w:t>
      </w:r>
      <w:proofErr w:type="spellStart"/>
      <w:r w:rsidRPr="009309FF">
        <w:rPr>
          <w:color w:val="000000" w:themeColor="text1"/>
          <w:lang w:val="en-US"/>
        </w:rPr>
        <w:t>İlzami'l-Yehud</w:t>
      </w:r>
      <w:proofErr w:type="spellEnd"/>
      <w:r w:rsidRPr="009309FF">
        <w:rPr>
          <w:color w:val="000000" w:themeColor="text1"/>
          <w:lang w:val="en-US"/>
        </w:rPr>
        <w:t xml:space="preserve"> </w:t>
      </w:r>
      <w:proofErr w:type="spellStart"/>
      <w:r w:rsidRPr="009309FF">
        <w:rPr>
          <w:color w:val="000000" w:themeColor="text1"/>
          <w:lang w:val="en-US"/>
        </w:rPr>
        <w:t>ve'l-Ahbâr</w:t>
      </w:r>
      <w:proofErr w:type="spellEnd"/>
      <w:r w:rsidRPr="009309FF">
        <w:rPr>
          <w:color w:val="000000" w:themeColor="text1"/>
          <w:lang w:val="en-US"/>
        </w:rPr>
        <w:t>.</w:t>
      </w:r>
    </w:p>
    <w:p w14:paraId="5580158F" w14:textId="77777777" w:rsidR="00FC08B2" w:rsidRPr="009309FF" w:rsidRDefault="00FC08B2" w:rsidP="00D85432">
      <w:pPr>
        <w:spacing w:line="480" w:lineRule="auto"/>
        <w:jc w:val="both"/>
        <w:rPr>
          <w:rStyle w:val="Gl"/>
          <w:color w:val="000000" w:themeColor="text1"/>
        </w:rPr>
      </w:pPr>
    </w:p>
    <w:p w14:paraId="2B825572" w14:textId="6627FEB2" w:rsidR="00AA4ECB" w:rsidRPr="009309FF" w:rsidRDefault="00AA4ECB" w:rsidP="00D85432">
      <w:pPr>
        <w:jc w:val="both"/>
        <w:rPr>
          <w:rStyle w:val="Gl"/>
          <w:color w:val="000000" w:themeColor="text1"/>
        </w:rPr>
      </w:pPr>
    </w:p>
    <w:p w14:paraId="67B5D239" w14:textId="79F9E043" w:rsidR="00AA4ECB" w:rsidRPr="00CC2E46" w:rsidRDefault="00AA4ECB" w:rsidP="00503A2F">
      <w:pPr>
        <w:pStyle w:val="Balk1"/>
        <w:rPr>
          <w:rStyle w:val="Gl"/>
          <w:b/>
          <w:bCs/>
          <w:sz w:val="24"/>
          <w:szCs w:val="24"/>
        </w:rPr>
      </w:pPr>
      <w:bookmarkStart w:id="3" w:name="_Toc70115460"/>
      <w:r w:rsidRPr="00CC2E46">
        <w:rPr>
          <w:rStyle w:val="Gl"/>
          <w:b/>
          <w:bCs/>
          <w:sz w:val="24"/>
          <w:szCs w:val="24"/>
        </w:rPr>
        <w:lastRenderedPageBreak/>
        <w:t>İÇİNDEKİLER</w:t>
      </w:r>
      <w:bookmarkEnd w:id="3"/>
    </w:p>
    <w:p w14:paraId="4D5C4732" w14:textId="096FFADF" w:rsidR="00003B57" w:rsidRPr="00003B57" w:rsidRDefault="00766F30" w:rsidP="00003B57">
      <w:pPr>
        <w:pStyle w:val="T1"/>
        <w:tabs>
          <w:tab w:val="right" w:leader="dot" w:pos="9062"/>
        </w:tabs>
        <w:jc w:val="both"/>
        <w:rPr>
          <w:rFonts w:eastAsiaTheme="minorEastAsia" w:cs="Times New Roman"/>
          <w:caps w:val="0"/>
          <w:noProof/>
          <w:sz w:val="24"/>
          <w:szCs w:val="24"/>
        </w:rPr>
      </w:pPr>
      <w:r w:rsidRPr="00003B57">
        <w:rPr>
          <w:rStyle w:val="Gl"/>
          <w:rFonts w:cs="Times New Roman"/>
          <w:b/>
          <w:bCs/>
          <w:caps w:val="0"/>
          <w:color w:val="000000" w:themeColor="text1"/>
          <w:sz w:val="22"/>
          <w:szCs w:val="22"/>
        </w:rPr>
        <w:fldChar w:fldCharType="begin"/>
      </w:r>
      <w:r w:rsidRPr="00003B57">
        <w:rPr>
          <w:rStyle w:val="Gl"/>
          <w:rFonts w:cs="Times New Roman"/>
          <w:b/>
          <w:bCs/>
          <w:caps w:val="0"/>
          <w:color w:val="000000" w:themeColor="text1"/>
          <w:sz w:val="22"/>
          <w:szCs w:val="22"/>
        </w:rPr>
        <w:instrText xml:space="preserve"> TOC \o "1-3" \h \z \u </w:instrText>
      </w:r>
      <w:r w:rsidRPr="00003B57">
        <w:rPr>
          <w:rStyle w:val="Gl"/>
          <w:rFonts w:cs="Times New Roman"/>
          <w:b/>
          <w:bCs/>
          <w:caps w:val="0"/>
          <w:color w:val="000000" w:themeColor="text1"/>
          <w:sz w:val="22"/>
          <w:szCs w:val="22"/>
        </w:rPr>
        <w:fldChar w:fldCharType="separate"/>
      </w:r>
      <w:hyperlink w:anchor="_Toc70115457" w:history="1">
        <w:r w:rsidR="00003B57" w:rsidRPr="00003B57">
          <w:rPr>
            <w:rStyle w:val="Kpr"/>
            <w:rFonts w:cs="Times New Roman"/>
            <w:noProof/>
          </w:rPr>
          <w:t>TEŞEKKÜR</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_Toc70115457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i</w:t>
        </w:r>
        <w:r w:rsidR="00003B57" w:rsidRPr="00003B57">
          <w:rPr>
            <w:rFonts w:cs="Times New Roman"/>
            <w:noProof/>
            <w:webHidden/>
          </w:rPr>
          <w:fldChar w:fldCharType="end"/>
        </w:r>
      </w:hyperlink>
    </w:p>
    <w:p w14:paraId="68243356" w14:textId="65A09DC3" w:rsidR="00003B57" w:rsidRPr="00003B57" w:rsidRDefault="00EA3058">
      <w:pPr>
        <w:pStyle w:val="T1"/>
        <w:tabs>
          <w:tab w:val="right" w:leader="dot" w:pos="9062"/>
        </w:tabs>
        <w:rPr>
          <w:rFonts w:eastAsiaTheme="minorEastAsia" w:cs="Times New Roman"/>
          <w:caps w:val="0"/>
          <w:noProof/>
          <w:sz w:val="24"/>
          <w:szCs w:val="24"/>
        </w:rPr>
      </w:pPr>
      <w:hyperlink w:anchor="_Toc70115458" w:history="1">
        <w:r w:rsidR="00003B57" w:rsidRPr="00003B57">
          <w:rPr>
            <w:rStyle w:val="Kpr"/>
            <w:rFonts w:cs="Times New Roman"/>
            <w:noProof/>
          </w:rPr>
          <w:t>Özet</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_Toc70115458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ii</w:t>
        </w:r>
        <w:r w:rsidR="00003B57" w:rsidRPr="00003B57">
          <w:rPr>
            <w:rFonts w:cs="Times New Roman"/>
            <w:noProof/>
            <w:webHidden/>
          </w:rPr>
          <w:fldChar w:fldCharType="end"/>
        </w:r>
      </w:hyperlink>
    </w:p>
    <w:p w14:paraId="4FD252D7" w14:textId="0F733ADF" w:rsidR="00003B57" w:rsidRPr="00003B57" w:rsidRDefault="00EA3058">
      <w:pPr>
        <w:pStyle w:val="T1"/>
        <w:tabs>
          <w:tab w:val="right" w:leader="dot" w:pos="9062"/>
        </w:tabs>
        <w:rPr>
          <w:rFonts w:eastAsiaTheme="minorEastAsia" w:cs="Times New Roman"/>
          <w:caps w:val="0"/>
          <w:noProof/>
          <w:sz w:val="24"/>
          <w:szCs w:val="24"/>
        </w:rPr>
      </w:pPr>
      <w:hyperlink w:anchor="_Toc70115459" w:history="1">
        <w:r w:rsidR="00003B57" w:rsidRPr="00003B57">
          <w:rPr>
            <w:rStyle w:val="Kpr"/>
            <w:rFonts w:cs="Times New Roman"/>
            <w:noProof/>
          </w:rPr>
          <w:t>Abstract</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_Toc70115459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iii</w:t>
        </w:r>
        <w:r w:rsidR="00003B57" w:rsidRPr="00003B57">
          <w:rPr>
            <w:rFonts w:cs="Times New Roman"/>
            <w:noProof/>
            <w:webHidden/>
          </w:rPr>
          <w:fldChar w:fldCharType="end"/>
        </w:r>
      </w:hyperlink>
    </w:p>
    <w:p w14:paraId="52C0F1D3" w14:textId="346E184F" w:rsidR="00003B57" w:rsidRPr="00003B57" w:rsidRDefault="00EA3058">
      <w:pPr>
        <w:pStyle w:val="T1"/>
        <w:tabs>
          <w:tab w:val="right" w:leader="dot" w:pos="9062"/>
        </w:tabs>
        <w:rPr>
          <w:rFonts w:eastAsiaTheme="minorEastAsia" w:cs="Times New Roman"/>
          <w:caps w:val="0"/>
          <w:noProof/>
          <w:sz w:val="24"/>
          <w:szCs w:val="24"/>
        </w:rPr>
      </w:pPr>
      <w:hyperlink w:anchor="_Toc70115460" w:history="1">
        <w:r w:rsidR="00003B57" w:rsidRPr="00003B57">
          <w:rPr>
            <w:rStyle w:val="Kpr"/>
            <w:rFonts w:cs="Times New Roman"/>
            <w:noProof/>
          </w:rPr>
          <w:t>İÇİNDEKİLER</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_Toc70115460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iv</w:t>
        </w:r>
        <w:r w:rsidR="00003B57" w:rsidRPr="00003B57">
          <w:rPr>
            <w:rFonts w:cs="Times New Roman"/>
            <w:noProof/>
            <w:webHidden/>
          </w:rPr>
          <w:fldChar w:fldCharType="end"/>
        </w:r>
      </w:hyperlink>
    </w:p>
    <w:p w14:paraId="4F09FED2" w14:textId="0A863593" w:rsidR="00003B57" w:rsidRPr="00003B57" w:rsidRDefault="00EA3058">
      <w:pPr>
        <w:pStyle w:val="T1"/>
        <w:tabs>
          <w:tab w:val="right" w:leader="dot" w:pos="9062"/>
        </w:tabs>
        <w:rPr>
          <w:rFonts w:eastAsiaTheme="minorEastAsia" w:cs="Times New Roman"/>
          <w:caps w:val="0"/>
          <w:noProof/>
          <w:sz w:val="24"/>
          <w:szCs w:val="24"/>
        </w:rPr>
      </w:pPr>
      <w:hyperlink w:anchor="_Toc70115461" w:history="1">
        <w:r w:rsidR="00003B57" w:rsidRPr="00003B57">
          <w:rPr>
            <w:rStyle w:val="Kpr"/>
            <w:rFonts w:cs="Times New Roman"/>
            <w:noProof/>
          </w:rPr>
          <w:t>Giriş</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_Toc70115461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1</w:t>
        </w:r>
        <w:r w:rsidR="00003B57" w:rsidRPr="00003B57">
          <w:rPr>
            <w:rFonts w:cs="Times New Roman"/>
            <w:noProof/>
            <w:webHidden/>
          </w:rPr>
          <w:fldChar w:fldCharType="end"/>
        </w:r>
      </w:hyperlink>
    </w:p>
    <w:p w14:paraId="4D81AFF4" w14:textId="20E06703" w:rsidR="00003B57" w:rsidRPr="00003B57" w:rsidRDefault="00EA3058">
      <w:pPr>
        <w:pStyle w:val="T1"/>
        <w:tabs>
          <w:tab w:val="right" w:leader="dot" w:pos="9062"/>
        </w:tabs>
        <w:rPr>
          <w:rFonts w:eastAsiaTheme="minorEastAsia" w:cs="Times New Roman"/>
          <w:caps w:val="0"/>
          <w:noProof/>
          <w:sz w:val="24"/>
          <w:szCs w:val="24"/>
        </w:rPr>
      </w:pPr>
      <w:hyperlink w:anchor="_Toc70115462" w:history="1">
        <w:r w:rsidR="00003B57" w:rsidRPr="00003B57">
          <w:rPr>
            <w:rStyle w:val="Kpr"/>
            <w:rFonts w:cs="Times New Roman"/>
            <w:noProof/>
          </w:rPr>
          <w:t>BİRİNCİ BÖLÜM</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_Toc70115462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9</w:t>
        </w:r>
        <w:r w:rsidR="00003B57" w:rsidRPr="00003B57">
          <w:rPr>
            <w:rFonts w:cs="Times New Roman"/>
            <w:noProof/>
            <w:webHidden/>
          </w:rPr>
          <w:fldChar w:fldCharType="end"/>
        </w:r>
      </w:hyperlink>
    </w:p>
    <w:p w14:paraId="0348128A" w14:textId="4D64443E" w:rsidR="00003B57" w:rsidRPr="00003B57" w:rsidRDefault="00EA3058">
      <w:pPr>
        <w:pStyle w:val="T1"/>
        <w:tabs>
          <w:tab w:val="right" w:leader="dot" w:pos="9062"/>
        </w:tabs>
        <w:rPr>
          <w:rFonts w:eastAsiaTheme="minorEastAsia" w:cs="Times New Roman"/>
          <w:b w:val="0"/>
          <w:bCs w:val="0"/>
          <w:caps w:val="0"/>
          <w:noProof/>
          <w:sz w:val="24"/>
          <w:szCs w:val="24"/>
        </w:rPr>
      </w:pPr>
      <w:hyperlink w:anchor="_Toc70115463" w:history="1">
        <w:r w:rsidR="00003B57" w:rsidRPr="00003B57">
          <w:rPr>
            <w:rStyle w:val="Kpr"/>
            <w:rFonts w:cs="Times New Roman"/>
            <w:b w:val="0"/>
            <w:bCs w:val="0"/>
            <w:noProof/>
          </w:rPr>
          <w:t>ERKEN MODERN DÖNEM OSMANLI TOPLUMUNDA GAYRİMÜSLİM İHTİDALARI</w:t>
        </w:r>
        <w:r w:rsidR="00003B57" w:rsidRPr="00003B57">
          <w:rPr>
            <w:rFonts w:cs="Times New Roman"/>
            <w:b w:val="0"/>
            <w:bCs w:val="0"/>
            <w:noProof/>
            <w:webHidden/>
          </w:rPr>
          <w:tab/>
        </w:r>
        <w:r w:rsidR="00003B57" w:rsidRPr="00003B57">
          <w:rPr>
            <w:rFonts w:cs="Times New Roman"/>
            <w:b w:val="0"/>
            <w:bCs w:val="0"/>
            <w:noProof/>
            <w:webHidden/>
          </w:rPr>
          <w:fldChar w:fldCharType="begin"/>
        </w:r>
        <w:r w:rsidR="00003B57" w:rsidRPr="00003B57">
          <w:rPr>
            <w:rFonts w:cs="Times New Roman"/>
            <w:b w:val="0"/>
            <w:bCs w:val="0"/>
            <w:noProof/>
            <w:webHidden/>
          </w:rPr>
          <w:instrText xml:space="preserve"> PAGEREF _Toc70115463 \h </w:instrText>
        </w:r>
        <w:r w:rsidR="00003B57" w:rsidRPr="00003B57">
          <w:rPr>
            <w:rFonts w:cs="Times New Roman"/>
            <w:b w:val="0"/>
            <w:bCs w:val="0"/>
            <w:noProof/>
            <w:webHidden/>
          </w:rPr>
        </w:r>
        <w:r w:rsidR="00003B57" w:rsidRPr="00003B57">
          <w:rPr>
            <w:rFonts w:cs="Times New Roman"/>
            <w:b w:val="0"/>
            <w:bCs w:val="0"/>
            <w:noProof/>
            <w:webHidden/>
          </w:rPr>
          <w:fldChar w:fldCharType="separate"/>
        </w:r>
        <w:r w:rsidR="00003B57" w:rsidRPr="00003B57">
          <w:rPr>
            <w:rFonts w:cs="Times New Roman"/>
            <w:b w:val="0"/>
            <w:bCs w:val="0"/>
            <w:noProof/>
            <w:webHidden/>
          </w:rPr>
          <w:t>9</w:t>
        </w:r>
        <w:r w:rsidR="00003B57" w:rsidRPr="00003B57">
          <w:rPr>
            <w:rFonts w:cs="Times New Roman"/>
            <w:b w:val="0"/>
            <w:bCs w:val="0"/>
            <w:noProof/>
            <w:webHidden/>
          </w:rPr>
          <w:fldChar w:fldCharType="end"/>
        </w:r>
      </w:hyperlink>
    </w:p>
    <w:p w14:paraId="7EFBE503" w14:textId="2C3FAF22" w:rsidR="00003B57" w:rsidRPr="00003B57" w:rsidRDefault="00EA3058">
      <w:pPr>
        <w:pStyle w:val="T1"/>
        <w:tabs>
          <w:tab w:val="left" w:pos="720"/>
          <w:tab w:val="right" w:leader="dot" w:pos="9062"/>
        </w:tabs>
        <w:rPr>
          <w:rFonts w:eastAsiaTheme="minorEastAsia" w:cs="Times New Roman"/>
          <w:caps w:val="0"/>
          <w:noProof/>
          <w:sz w:val="24"/>
          <w:szCs w:val="24"/>
        </w:rPr>
      </w:pPr>
      <w:hyperlink w:anchor="_Toc70115464" w:history="1">
        <w:r w:rsidR="00003B57" w:rsidRPr="00003B57">
          <w:rPr>
            <w:rStyle w:val="Kpr"/>
            <w:rFonts w:cs="Times New Roman"/>
            <w:noProof/>
          </w:rPr>
          <w:t>1.1.</w:t>
        </w:r>
        <w:r w:rsidR="00003B57" w:rsidRPr="00003B57">
          <w:rPr>
            <w:rFonts w:eastAsiaTheme="minorEastAsia" w:cs="Times New Roman"/>
            <w:caps w:val="0"/>
            <w:noProof/>
            <w:sz w:val="24"/>
            <w:szCs w:val="24"/>
          </w:rPr>
          <w:tab/>
        </w:r>
        <w:r w:rsidR="00003B57" w:rsidRPr="00003B57">
          <w:rPr>
            <w:rStyle w:val="Kpr"/>
            <w:rFonts w:cs="Times New Roman"/>
            <w:noProof/>
          </w:rPr>
          <w:t>Gayrimüslimler</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_Toc70115464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9</w:t>
        </w:r>
        <w:r w:rsidR="00003B57" w:rsidRPr="00003B57">
          <w:rPr>
            <w:rFonts w:cs="Times New Roman"/>
            <w:noProof/>
            <w:webHidden/>
          </w:rPr>
          <w:fldChar w:fldCharType="end"/>
        </w:r>
      </w:hyperlink>
    </w:p>
    <w:p w14:paraId="208D9CBB" w14:textId="6E52CAF4" w:rsidR="00003B57" w:rsidRPr="00003B57" w:rsidRDefault="00EA3058">
      <w:pPr>
        <w:pStyle w:val="T2"/>
        <w:tabs>
          <w:tab w:val="left" w:pos="960"/>
          <w:tab w:val="right" w:leader="dot" w:pos="9062"/>
        </w:tabs>
        <w:rPr>
          <w:rFonts w:eastAsiaTheme="minorEastAsia" w:cs="Times New Roman"/>
          <w:b/>
          <w:bCs/>
          <w:smallCaps w:val="0"/>
          <w:noProof/>
          <w:sz w:val="24"/>
          <w:szCs w:val="24"/>
        </w:rPr>
      </w:pPr>
      <w:hyperlink w:anchor="_Toc70115465" w:history="1">
        <w:r w:rsidR="00003B57" w:rsidRPr="00003B57">
          <w:rPr>
            <w:rStyle w:val="Kpr"/>
            <w:rFonts w:cs="Times New Roman"/>
            <w:b/>
            <w:bCs/>
            <w:noProof/>
          </w:rPr>
          <w:t>1.1.1.</w:t>
        </w:r>
        <w:r w:rsidR="00003B57" w:rsidRPr="00003B57">
          <w:rPr>
            <w:rFonts w:eastAsiaTheme="minorEastAsia" w:cs="Times New Roman"/>
            <w:b/>
            <w:bCs/>
            <w:smallCaps w:val="0"/>
            <w:noProof/>
            <w:sz w:val="24"/>
            <w:szCs w:val="24"/>
          </w:rPr>
          <w:tab/>
        </w:r>
        <w:r w:rsidR="00003B57" w:rsidRPr="00003B57">
          <w:rPr>
            <w:rStyle w:val="Kpr"/>
            <w:rFonts w:cs="Times New Roman"/>
            <w:b/>
            <w:bCs/>
            <w:noProof/>
          </w:rPr>
          <w:t>Osmanlı’da Hoşgörü ve Bağdaştırmacılık Tartışmaları</w:t>
        </w:r>
        <w:r w:rsidR="00003B57" w:rsidRPr="00003B57">
          <w:rPr>
            <w:rFonts w:cs="Times New Roman"/>
            <w:b/>
            <w:bCs/>
            <w:noProof/>
            <w:webHidden/>
          </w:rPr>
          <w:tab/>
        </w:r>
        <w:r w:rsidR="00003B57" w:rsidRPr="00003B57">
          <w:rPr>
            <w:rFonts w:cs="Times New Roman"/>
            <w:b/>
            <w:bCs/>
            <w:noProof/>
            <w:webHidden/>
          </w:rPr>
          <w:fldChar w:fldCharType="begin"/>
        </w:r>
        <w:r w:rsidR="00003B57" w:rsidRPr="00003B57">
          <w:rPr>
            <w:rFonts w:cs="Times New Roman"/>
            <w:b/>
            <w:bCs/>
            <w:noProof/>
            <w:webHidden/>
          </w:rPr>
          <w:instrText xml:space="preserve"> PAGEREF _Toc70115465 \h </w:instrText>
        </w:r>
        <w:r w:rsidR="00003B57" w:rsidRPr="00003B57">
          <w:rPr>
            <w:rFonts w:cs="Times New Roman"/>
            <w:b/>
            <w:bCs/>
            <w:noProof/>
            <w:webHidden/>
          </w:rPr>
        </w:r>
        <w:r w:rsidR="00003B57" w:rsidRPr="00003B57">
          <w:rPr>
            <w:rFonts w:cs="Times New Roman"/>
            <w:b/>
            <w:bCs/>
            <w:noProof/>
            <w:webHidden/>
          </w:rPr>
          <w:fldChar w:fldCharType="separate"/>
        </w:r>
        <w:r w:rsidR="00003B57" w:rsidRPr="00003B57">
          <w:rPr>
            <w:rFonts w:cs="Times New Roman"/>
            <w:b/>
            <w:bCs/>
            <w:noProof/>
            <w:webHidden/>
          </w:rPr>
          <w:t>11</w:t>
        </w:r>
        <w:r w:rsidR="00003B57" w:rsidRPr="00003B57">
          <w:rPr>
            <w:rFonts w:cs="Times New Roman"/>
            <w:b/>
            <w:bCs/>
            <w:noProof/>
            <w:webHidden/>
          </w:rPr>
          <w:fldChar w:fldCharType="end"/>
        </w:r>
      </w:hyperlink>
    </w:p>
    <w:p w14:paraId="73C2670E" w14:textId="7A79D16C" w:rsidR="00003B57" w:rsidRPr="00003B57" w:rsidRDefault="00EA3058">
      <w:pPr>
        <w:pStyle w:val="T1"/>
        <w:tabs>
          <w:tab w:val="left" w:pos="720"/>
          <w:tab w:val="right" w:leader="dot" w:pos="9062"/>
        </w:tabs>
        <w:rPr>
          <w:rFonts w:eastAsiaTheme="minorEastAsia" w:cs="Times New Roman"/>
          <w:caps w:val="0"/>
          <w:noProof/>
          <w:sz w:val="24"/>
          <w:szCs w:val="24"/>
        </w:rPr>
      </w:pPr>
      <w:hyperlink w:anchor="_Toc70115466" w:history="1">
        <w:r w:rsidR="00003B57" w:rsidRPr="00003B57">
          <w:rPr>
            <w:rStyle w:val="Kpr"/>
            <w:rFonts w:cs="Times New Roman"/>
            <w:noProof/>
          </w:rPr>
          <w:t>1.2.</w:t>
        </w:r>
        <w:r w:rsidR="00003B57" w:rsidRPr="00003B57">
          <w:rPr>
            <w:rFonts w:eastAsiaTheme="minorEastAsia" w:cs="Times New Roman"/>
            <w:caps w:val="0"/>
            <w:noProof/>
            <w:sz w:val="24"/>
            <w:szCs w:val="24"/>
          </w:rPr>
          <w:tab/>
        </w:r>
        <w:r w:rsidR="00003B57" w:rsidRPr="00003B57">
          <w:rPr>
            <w:rStyle w:val="Kpr"/>
            <w:rFonts w:cs="Times New Roman"/>
            <w:noProof/>
          </w:rPr>
          <w:t>İhtida ve Nedenleri</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_Toc70115466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15</w:t>
        </w:r>
        <w:r w:rsidR="00003B57" w:rsidRPr="00003B57">
          <w:rPr>
            <w:rFonts w:cs="Times New Roman"/>
            <w:noProof/>
            <w:webHidden/>
          </w:rPr>
          <w:fldChar w:fldCharType="end"/>
        </w:r>
      </w:hyperlink>
    </w:p>
    <w:p w14:paraId="03F87BFA" w14:textId="4683640C" w:rsidR="00003B57" w:rsidRPr="00003B57" w:rsidRDefault="00EA3058">
      <w:pPr>
        <w:pStyle w:val="T2"/>
        <w:tabs>
          <w:tab w:val="left" w:pos="960"/>
          <w:tab w:val="right" w:leader="dot" w:pos="9062"/>
        </w:tabs>
        <w:rPr>
          <w:rFonts w:eastAsiaTheme="minorEastAsia" w:cs="Times New Roman"/>
          <w:b/>
          <w:bCs/>
          <w:smallCaps w:val="0"/>
          <w:noProof/>
          <w:sz w:val="24"/>
          <w:szCs w:val="24"/>
        </w:rPr>
      </w:pPr>
      <w:hyperlink w:anchor="_Toc70115467" w:history="1">
        <w:r w:rsidR="00003B57" w:rsidRPr="00003B57">
          <w:rPr>
            <w:rStyle w:val="Kpr"/>
            <w:rFonts w:cs="Times New Roman"/>
            <w:b/>
            <w:bCs/>
            <w:noProof/>
          </w:rPr>
          <w:t>1.2.1.</w:t>
        </w:r>
        <w:r w:rsidR="00003B57" w:rsidRPr="00003B57">
          <w:rPr>
            <w:rFonts w:eastAsiaTheme="minorEastAsia" w:cs="Times New Roman"/>
            <w:b/>
            <w:bCs/>
            <w:smallCaps w:val="0"/>
            <w:noProof/>
            <w:sz w:val="24"/>
            <w:szCs w:val="24"/>
          </w:rPr>
          <w:tab/>
        </w:r>
        <w:r w:rsidR="00003B57" w:rsidRPr="00003B57">
          <w:rPr>
            <w:rStyle w:val="Kpr"/>
            <w:rFonts w:cs="Times New Roman"/>
            <w:b/>
            <w:bCs/>
            <w:noProof/>
          </w:rPr>
          <w:t>İrtidâd</w:t>
        </w:r>
        <w:r w:rsidR="00003B57" w:rsidRPr="00003B57">
          <w:rPr>
            <w:rFonts w:cs="Times New Roman"/>
            <w:b/>
            <w:bCs/>
            <w:noProof/>
            <w:webHidden/>
          </w:rPr>
          <w:tab/>
        </w:r>
        <w:r w:rsidR="00003B57" w:rsidRPr="00003B57">
          <w:rPr>
            <w:rFonts w:cs="Times New Roman"/>
            <w:b/>
            <w:bCs/>
            <w:noProof/>
            <w:webHidden/>
          </w:rPr>
          <w:fldChar w:fldCharType="begin"/>
        </w:r>
        <w:r w:rsidR="00003B57" w:rsidRPr="00003B57">
          <w:rPr>
            <w:rFonts w:cs="Times New Roman"/>
            <w:b/>
            <w:bCs/>
            <w:noProof/>
            <w:webHidden/>
          </w:rPr>
          <w:instrText xml:space="preserve"> PAGEREF _Toc70115467 \h </w:instrText>
        </w:r>
        <w:r w:rsidR="00003B57" w:rsidRPr="00003B57">
          <w:rPr>
            <w:rFonts w:cs="Times New Roman"/>
            <w:b/>
            <w:bCs/>
            <w:noProof/>
            <w:webHidden/>
          </w:rPr>
        </w:r>
        <w:r w:rsidR="00003B57" w:rsidRPr="00003B57">
          <w:rPr>
            <w:rFonts w:cs="Times New Roman"/>
            <w:b/>
            <w:bCs/>
            <w:noProof/>
            <w:webHidden/>
          </w:rPr>
          <w:fldChar w:fldCharType="separate"/>
        </w:r>
        <w:r w:rsidR="00003B57" w:rsidRPr="00003B57">
          <w:rPr>
            <w:rFonts w:cs="Times New Roman"/>
            <w:b/>
            <w:bCs/>
            <w:noProof/>
            <w:webHidden/>
          </w:rPr>
          <w:t>18</w:t>
        </w:r>
        <w:r w:rsidR="00003B57" w:rsidRPr="00003B57">
          <w:rPr>
            <w:rFonts w:cs="Times New Roman"/>
            <w:b/>
            <w:bCs/>
            <w:noProof/>
            <w:webHidden/>
          </w:rPr>
          <w:fldChar w:fldCharType="end"/>
        </w:r>
      </w:hyperlink>
    </w:p>
    <w:p w14:paraId="6EB8CAE8" w14:textId="46A2F233" w:rsidR="00003B57" w:rsidRPr="00003B57" w:rsidRDefault="00EA3058">
      <w:pPr>
        <w:pStyle w:val="T1"/>
        <w:tabs>
          <w:tab w:val="left" w:pos="720"/>
          <w:tab w:val="right" w:leader="dot" w:pos="9062"/>
        </w:tabs>
        <w:rPr>
          <w:rFonts w:eastAsiaTheme="minorEastAsia" w:cs="Times New Roman"/>
          <w:caps w:val="0"/>
          <w:noProof/>
          <w:sz w:val="24"/>
          <w:szCs w:val="24"/>
        </w:rPr>
      </w:pPr>
      <w:hyperlink w:anchor="_Toc70115468" w:history="1">
        <w:r w:rsidR="00003B57" w:rsidRPr="00003B57">
          <w:rPr>
            <w:rStyle w:val="Kpr"/>
            <w:rFonts w:cs="Times New Roman"/>
            <w:noProof/>
          </w:rPr>
          <w:t>1.3.</w:t>
        </w:r>
        <w:r w:rsidR="00003B57" w:rsidRPr="00003B57">
          <w:rPr>
            <w:rFonts w:eastAsiaTheme="minorEastAsia" w:cs="Times New Roman"/>
            <w:caps w:val="0"/>
            <w:noProof/>
            <w:sz w:val="24"/>
            <w:szCs w:val="24"/>
          </w:rPr>
          <w:tab/>
        </w:r>
        <w:r w:rsidR="00003B57" w:rsidRPr="00003B57">
          <w:rPr>
            <w:rStyle w:val="Kpr"/>
            <w:rFonts w:cs="Times New Roman"/>
            <w:noProof/>
          </w:rPr>
          <w:t>Osmanlı Toplumunda İhtida ve Mühtedi</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_Toc70115468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21</w:t>
        </w:r>
        <w:r w:rsidR="00003B57" w:rsidRPr="00003B57">
          <w:rPr>
            <w:rFonts w:cs="Times New Roman"/>
            <w:noProof/>
            <w:webHidden/>
          </w:rPr>
          <w:fldChar w:fldCharType="end"/>
        </w:r>
      </w:hyperlink>
    </w:p>
    <w:p w14:paraId="424D231D" w14:textId="02D82D04" w:rsidR="00003B57" w:rsidRPr="00003B57" w:rsidRDefault="00EA3058">
      <w:pPr>
        <w:pStyle w:val="T1"/>
        <w:tabs>
          <w:tab w:val="left" w:pos="720"/>
          <w:tab w:val="right" w:leader="dot" w:pos="9062"/>
        </w:tabs>
        <w:rPr>
          <w:rFonts w:eastAsiaTheme="minorEastAsia" w:cs="Times New Roman"/>
          <w:caps w:val="0"/>
          <w:noProof/>
          <w:sz w:val="24"/>
          <w:szCs w:val="24"/>
        </w:rPr>
      </w:pPr>
      <w:hyperlink w:anchor="_Toc70115469" w:history="1">
        <w:r w:rsidR="00003B57" w:rsidRPr="00003B57">
          <w:rPr>
            <w:rStyle w:val="Kpr"/>
            <w:rFonts w:cs="Times New Roman"/>
            <w:noProof/>
          </w:rPr>
          <w:t>1.4.</w:t>
        </w:r>
        <w:r w:rsidR="00003B57" w:rsidRPr="00003B57">
          <w:rPr>
            <w:rFonts w:eastAsiaTheme="minorEastAsia" w:cs="Times New Roman"/>
            <w:caps w:val="0"/>
            <w:noProof/>
            <w:sz w:val="24"/>
            <w:szCs w:val="24"/>
          </w:rPr>
          <w:tab/>
        </w:r>
        <w:r w:rsidR="00003B57" w:rsidRPr="00003B57">
          <w:rPr>
            <w:rStyle w:val="Kpr"/>
            <w:rFonts w:cs="Times New Roman"/>
            <w:noProof/>
          </w:rPr>
          <w:t>Reddiye Geleneği</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_Toc70115469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22</w:t>
        </w:r>
        <w:r w:rsidR="00003B57" w:rsidRPr="00003B57">
          <w:rPr>
            <w:rFonts w:cs="Times New Roman"/>
            <w:noProof/>
            <w:webHidden/>
          </w:rPr>
          <w:fldChar w:fldCharType="end"/>
        </w:r>
      </w:hyperlink>
    </w:p>
    <w:p w14:paraId="2448DAB1" w14:textId="500393A7" w:rsidR="00003B57" w:rsidRPr="00003B57" w:rsidRDefault="00EA3058">
      <w:pPr>
        <w:pStyle w:val="T1"/>
        <w:tabs>
          <w:tab w:val="left" w:pos="720"/>
          <w:tab w:val="right" w:leader="dot" w:pos="9062"/>
        </w:tabs>
        <w:rPr>
          <w:rFonts w:eastAsiaTheme="minorEastAsia" w:cs="Times New Roman"/>
          <w:caps w:val="0"/>
          <w:noProof/>
          <w:sz w:val="24"/>
          <w:szCs w:val="24"/>
        </w:rPr>
      </w:pPr>
      <w:hyperlink w:anchor="_Toc70115470" w:history="1">
        <w:r w:rsidR="00003B57" w:rsidRPr="00003B57">
          <w:rPr>
            <w:rStyle w:val="Kpr"/>
            <w:rFonts w:cs="Times New Roman"/>
            <w:noProof/>
          </w:rPr>
          <w:t>1.5.</w:t>
        </w:r>
        <w:r w:rsidR="00003B57" w:rsidRPr="00003B57">
          <w:rPr>
            <w:rFonts w:eastAsiaTheme="minorEastAsia" w:cs="Times New Roman"/>
            <w:caps w:val="0"/>
            <w:noProof/>
            <w:sz w:val="24"/>
            <w:szCs w:val="24"/>
          </w:rPr>
          <w:tab/>
        </w:r>
        <w:r w:rsidR="00003B57" w:rsidRPr="00003B57">
          <w:rPr>
            <w:rStyle w:val="Kpr"/>
            <w:rFonts w:cs="Times New Roman"/>
            <w:noProof/>
          </w:rPr>
          <w:t>Reddiye Literatürü ve Osmanlı Reddiye Geleneği</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_Toc70115470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24</w:t>
        </w:r>
        <w:r w:rsidR="00003B57" w:rsidRPr="00003B57">
          <w:rPr>
            <w:rFonts w:cs="Times New Roman"/>
            <w:noProof/>
            <w:webHidden/>
          </w:rPr>
          <w:fldChar w:fldCharType="end"/>
        </w:r>
      </w:hyperlink>
    </w:p>
    <w:p w14:paraId="19FA72E6" w14:textId="42AB5F4C" w:rsidR="00003B57" w:rsidRPr="00003B57" w:rsidRDefault="00EA3058">
      <w:pPr>
        <w:pStyle w:val="T2"/>
        <w:tabs>
          <w:tab w:val="left" w:pos="960"/>
          <w:tab w:val="right" w:leader="dot" w:pos="9062"/>
        </w:tabs>
        <w:rPr>
          <w:rFonts w:eastAsiaTheme="minorEastAsia" w:cs="Times New Roman"/>
          <w:b/>
          <w:bCs/>
          <w:smallCaps w:val="0"/>
          <w:noProof/>
          <w:sz w:val="24"/>
          <w:szCs w:val="24"/>
        </w:rPr>
      </w:pPr>
      <w:hyperlink w:anchor="_Toc70115471" w:history="1">
        <w:r w:rsidR="00003B57" w:rsidRPr="00003B57">
          <w:rPr>
            <w:rStyle w:val="Kpr"/>
            <w:rFonts w:cs="Times New Roman"/>
            <w:b/>
            <w:bCs/>
            <w:noProof/>
          </w:rPr>
          <w:t>1.5.1.</w:t>
        </w:r>
        <w:r w:rsidR="00003B57" w:rsidRPr="00003B57">
          <w:rPr>
            <w:rFonts w:eastAsiaTheme="minorEastAsia" w:cs="Times New Roman"/>
            <w:b/>
            <w:bCs/>
            <w:smallCaps w:val="0"/>
            <w:noProof/>
            <w:sz w:val="24"/>
            <w:szCs w:val="24"/>
          </w:rPr>
          <w:tab/>
        </w:r>
        <w:r w:rsidR="00003B57" w:rsidRPr="00003B57">
          <w:rPr>
            <w:rStyle w:val="Kpr"/>
            <w:rFonts w:cs="Times New Roman"/>
            <w:b/>
            <w:bCs/>
            <w:noProof/>
          </w:rPr>
          <w:t>Tahrif</w:t>
        </w:r>
        <w:r w:rsidR="00003B57" w:rsidRPr="00003B57">
          <w:rPr>
            <w:rFonts w:cs="Times New Roman"/>
            <w:b/>
            <w:bCs/>
            <w:noProof/>
            <w:webHidden/>
          </w:rPr>
          <w:tab/>
        </w:r>
        <w:r w:rsidR="00003B57" w:rsidRPr="00003B57">
          <w:rPr>
            <w:rFonts w:cs="Times New Roman"/>
            <w:b/>
            <w:bCs/>
            <w:noProof/>
            <w:webHidden/>
          </w:rPr>
          <w:fldChar w:fldCharType="begin"/>
        </w:r>
        <w:r w:rsidR="00003B57" w:rsidRPr="00003B57">
          <w:rPr>
            <w:rFonts w:cs="Times New Roman"/>
            <w:b/>
            <w:bCs/>
            <w:noProof/>
            <w:webHidden/>
          </w:rPr>
          <w:instrText xml:space="preserve"> PAGEREF _Toc70115471 \h </w:instrText>
        </w:r>
        <w:r w:rsidR="00003B57" w:rsidRPr="00003B57">
          <w:rPr>
            <w:rFonts w:cs="Times New Roman"/>
            <w:b/>
            <w:bCs/>
            <w:noProof/>
            <w:webHidden/>
          </w:rPr>
        </w:r>
        <w:r w:rsidR="00003B57" w:rsidRPr="00003B57">
          <w:rPr>
            <w:rFonts w:cs="Times New Roman"/>
            <w:b/>
            <w:bCs/>
            <w:noProof/>
            <w:webHidden/>
          </w:rPr>
          <w:fldChar w:fldCharType="separate"/>
        </w:r>
        <w:r w:rsidR="00003B57" w:rsidRPr="00003B57">
          <w:rPr>
            <w:rFonts w:cs="Times New Roman"/>
            <w:b/>
            <w:bCs/>
            <w:noProof/>
            <w:webHidden/>
          </w:rPr>
          <w:t>25</w:t>
        </w:r>
        <w:r w:rsidR="00003B57" w:rsidRPr="00003B57">
          <w:rPr>
            <w:rFonts w:cs="Times New Roman"/>
            <w:b/>
            <w:bCs/>
            <w:noProof/>
            <w:webHidden/>
          </w:rPr>
          <w:fldChar w:fldCharType="end"/>
        </w:r>
      </w:hyperlink>
    </w:p>
    <w:p w14:paraId="381696AE" w14:textId="4A1F7405" w:rsidR="00003B57" w:rsidRPr="00003B57" w:rsidRDefault="00EA3058">
      <w:pPr>
        <w:pStyle w:val="T2"/>
        <w:tabs>
          <w:tab w:val="left" w:pos="960"/>
          <w:tab w:val="right" w:leader="dot" w:pos="9062"/>
        </w:tabs>
        <w:rPr>
          <w:rFonts w:eastAsiaTheme="minorEastAsia" w:cs="Times New Roman"/>
          <w:b/>
          <w:bCs/>
          <w:smallCaps w:val="0"/>
          <w:noProof/>
          <w:sz w:val="24"/>
          <w:szCs w:val="24"/>
        </w:rPr>
      </w:pPr>
      <w:hyperlink w:anchor="_Toc70115472" w:history="1">
        <w:r w:rsidR="00003B57" w:rsidRPr="00003B57">
          <w:rPr>
            <w:rStyle w:val="Kpr"/>
            <w:rFonts w:cs="Times New Roman"/>
            <w:b/>
            <w:bCs/>
            <w:noProof/>
          </w:rPr>
          <w:t>1.5.2.</w:t>
        </w:r>
        <w:r w:rsidR="00003B57" w:rsidRPr="00003B57">
          <w:rPr>
            <w:rFonts w:eastAsiaTheme="minorEastAsia" w:cs="Times New Roman"/>
            <w:b/>
            <w:bCs/>
            <w:smallCaps w:val="0"/>
            <w:noProof/>
            <w:sz w:val="24"/>
            <w:szCs w:val="24"/>
          </w:rPr>
          <w:tab/>
        </w:r>
        <w:r w:rsidR="00003B57" w:rsidRPr="00003B57">
          <w:rPr>
            <w:rStyle w:val="Kpr"/>
            <w:rFonts w:cs="Times New Roman"/>
            <w:b/>
            <w:bCs/>
            <w:noProof/>
          </w:rPr>
          <w:t>Nesh</w:t>
        </w:r>
        <w:r w:rsidR="00003B57" w:rsidRPr="00003B57">
          <w:rPr>
            <w:rFonts w:cs="Times New Roman"/>
            <w:b/>
            <w:bCs/>
            <w:noProof/>
            <w:webHidden/>
          </w:rPr>
          <w:tab/>
        </w:r>
        <w:r w:rsidR="00003B57" w:rsidRPr="00003B57">
          <w:rPr>
            <w:rFonts w:cs="Times New Roman"/>
            <w:b/>
            <w:bCs/>
            <w:noProof/>
            <w:webHidden/>
          </w:rPr>
          <w:fldChar w:fldCharType="begin"/>
        </w:r>
        <w:r w:rsidR="00003B57" w:rsidRPr="00003B57">
          <w:rPr>
            <w:rFonts w:cs="Times New Roman"/>
            <w:b/>
            <w:bCs/>
            <w:noProof/>
            <w:webHidden/>
          </w:rPr>
          <w:instrText xml:space="preserve"> PAGEREF _Toc70115472 \h </w:instrText>
        </w:r>
        <w:r w:rsidR="00003B57" w:rsidRPr="00003B57">
          <w:rPr>
            <w:rFonts w:cs="Times New Roman"/>
            <w:b/>
            <w:bCs/>
            <w:noProof/>
            <w:webHidden/>
          </w:rPr>
        </w:r>
        <w:r w:rsidR="00003B57" w:rsidRPr="00003B57">
          <w:rPr>
            <w:rFonts w:cs="Times New Roman"/>
            <w:b/>
            <w:bCs/>
            <w:noProof/>
            <w:webHidden/>
          </w:rPr>
          <w:fldChar w:fldCharType="separate"/>
        </w:r>
        <w:r w:rsidR="00003B57" w:rsidRPr="00003B57">
          <w:rPr>
            <w:rFonts w:cs="Times New Roman"/>
            <w:b/>
            <w:bCs/>
            <w:noProof/>
            <w:webHidden/>
          </w:rPr>
          <w:t>25</w:t>
        </w:r>
        <w:r w:rsidR="00003B57" w:rsidRPr="00003B57">
          <w:rPr>
            <w:rFonts w:cs="Times New Roman"/>
            <w:b/>
            <w:bCs/>
            <w:noProof/>
            <w:webHidden/>
          </w:rPr>
          <w:fldChar w:fldCharType="end"/>
        </w:r>
      </w:hyperlink>
    </w:p>
    <w:p w14:paraId="559F62BB" w14:textId="3427FAAB" w:rsidR="00003B57" w:rsidRPr="00003B57" w:rsidRDefault="00EA3058">
      <w:pPr>
        <w:pStyle w:val="T2"/>
        <w:tabs>
          <w:tab w:val="left" w:pos="960"/>
          <w:tab w:val="right" w:leader="dot" w:pos="9062"/>
        </w:tabs>
        <w:rPr>
          <w:rFonts w:eastAsiaTheme="minorEastAsia" w:cs="Times New Roman"/>
          <w:b/>
          <w:bCs/>
          <w:smallCaps w:val="0"/>
          <w:noProof/>
          <w:sz w:val="24"/>
          <w:szCs w:val="24"/>
        </w:rPr>
      </w:pPr>
      <w:hyperlink w:anchor="_Toc70115473" w:history="1">
        <w:r w:rsidR="00003B57" w:rsidRPr="00003B57">
          <w:rPr>
            <w:rStyle w:val="Kpr"/>
            <w:rFonts w:cs="Times New Roman"/>
            <w:b/>
            <w:bCs/>
            <w:noProof/>
          </w:rPr>
          <w:t>1.5.3.</w:t>
        </w:r>
        <w:r w:rsidR="00003B57" w:rsidRPr="00003B57">
          <w:rPr>
            <w:rFonts w:eastAsiaTheme="minorEastAsia" w:cs="Times New Roman"/>
            <w:b/>
            <w:bCs/>
            <w:smallCaps w:val="0"/>
            <w:noProof/>
            <w:sz w:val="24"/>
            <w:szCs w:val="24"/>
          </w:rPr>
          <w:tab/>
        </w:r>
        <w:r w:rsidR="00003B57" w:rsidRPr="00003B57">
          <w:rPr>
            <w:rStyle w:val="Kpr"/>
            <w:rFonts w:cs="Times New Roman"/>
            <w:b/>
            <w:bCs/>
            <w:noProof/>
          </w:rPr>
          <w:t>Tebşirat</w:t>
        </w:r>
        <w:r w:rsidR="00003B57" w:rsidRPr="00003B57">
          <w:rPr>
            <w:rFonts w:cs="Times New Roman"/>
            <w:b/>
            <w:bCs/>
            <w:noProof/>
            <w:webHidden/>
          </w:rPr>
          <w:tab/>
        </w:r>
        <w:r w:rsidR="00003B57" w:rsidRPr="00003B57">
          <w:rPr>
            <w:rFonts w:cs="Times New Roman"/>
            <w:b/>
            <w:bCs/>
            <w:noProof/>
            <w:webHidden/>
          </w:rPr>
          <w:fldChar w:fldCharType="begin"/>
        </w:r>
        <w:r w:rsidR="00003B57" w:rsidRPr="00003B57">
          <w:rPr>
            <w:rFonts w:cs="Times New Roman"/>
            <w:b/>
            <w:bCs/>
            <w:noProof/>
            <w:webHidden/>
          </w:rPr>
          <w:instrText xml:space="preserve"> PAGEREF _Toc70115473 \h </w:instrText>
        </w:r>
        <w:r w:rsidR="00003B57" w:rsidRPr="00003B57">
          <w:rPr>
            <w:rFonts w:cs="Times New Roman"/>
            <w:b/>
            <w:bCs/>
            <w:noProof/>
            <w:webHidden/>
          </w:rPr>
        </w:r>
        <w:r w:rsidR="00003B57" w:rsidRPr="00003B57">
          <w:rPr>
            <w:rFonts w:cs="Times New Roman"/>
            <w:b/>
            <w:bCs/>
            <w:noProof/>
            <w:webHidden/>
          </w:rPr>
          <w:fldChar w:fldCharType="separate"/>
        </w:r>
        <w:r w:rsidR="00003B57" w:rsidRPr="00003B57">
          <w:rPr>
            <w:rFonts w:cs="Times New Roman"/>
            <w:b/>
            <w:bCs/>
            <w:noProof/>
            <w:webHidden/>
          </w:rPr>
          <w:t>25</w:t>
        </w:r>
        <w:r w:rsidR="00003B57" w:rsidRPr="00003B57">
          <w:rPr>
            <w:rFonts w:cs="Times New Roman"/>
            <w:b/>
            <w:bCs/>
            <w:noProof/>
            <w:webHidden/>
          </w:rPr>
          <w:fldChar w:fldCharType="end"/>
        </w:r>
      </w:hyperlink>
    </w:p>
    <w:p w14:paraId="5E9B91C0" w14:textId="0CFBA36E" w:rsidR="00003B57" w:rsidRPr="00003B57" w:rsidRDefault="00EA3058">
      <w:pPr>
        <w:pStyle w:val="T1"/>
        <w:tabs>
          <w:tab w:val="right" w:leader="dot" w:pos="9062"/>
        </w:tabs>
        <w:rPr>
          <w:rFonts w:eastAsiaTheme="minorEastAsia" w:cs="Times New Roman"/>
          <w:caps w:val="0"/>
          <w:noProof/>
          <w:sz w:val="24"/>
          <w:szCs w:val="24"/>
        </w:rPr>
      </w:pPr>
      <w:hyperlink w:anchor="_Toc70115474" w:history="1">
        <w:r w:rsidR="00003B57" w:rsidRPr="00003B57">
          <w:rPr>
            <w:rStyle w:val="Kpr"/>
            <w:rFonts w:cs="Times New Roman"/>
            <w:noProof/>
            <w:shd w:val="clear" w:color="auto" w:fill="FFFFFF"/>
          </w:rPr>
          <w:t>İKİNCİ BÖLÜM</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_Toc70115474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27</w:t>
        </w:r>
        <w:r w:rsidR="00003B57" w:rsidRPr="00003B57">
          <w:rPr>
            <w:rFonts w:cs="Times New Roman"/>
            <w:noProof/>
            <w:webHidden/>
          </w:rPr>
          <w:fldChar w:fldCharType="end"/>
        </w:r>
      </w:hyperlink>
    </w:p>
    <w:p w14:paraId="11334938" w14:textId="06406DD1" w:rsidR="00003B57" w:rsidRPr="00003B57" w:rsidRDefault="00EA3058">
      <w:pPr>
        <w:pStyle w:val="T1"/>
        <w:tabs>
          <w:tab w:val="right" w:leader="dot" w:pos="9062"/>
        </w:tabs>
        <w:rPr>
          <w:rFonts w:eastAsiaTheme="minorEastAsia" w:cs="Times New Roman"/>
          <w:b w:val="0"/>
          <w:bCs w:val="0"/>
          <w:caps w:val="0"/>
          <w:noProof/>
          <w:sz w:val="24"/>
          <w:szCs w:val="24"/>
        </w:rPr>
      </w:pPr>
      <w:hyperlink w:anchor="_Toc70115475" w:history="1">
        <w:r w:rsidR="00003B57" w:rsidRPr="00003B57">
          <w:rPr>
            <w:rStyle w:val="Kpr"/>
            <w:rFonts w:cs="Times New Roman"/>
            <w:b w:val="0"/>
            <w:bCs w:val="0"/>
            <w:noProof/>
          </w:rPr>
          <w:t>MÜELLİF YUSUF B. EBİ ABDÜDDEYYAN</w:t>
        </w:r>
        <w:r w:rsidR="00003B57" w:rsidRPr="00003B57">
          <w:rPr>
            <w:rFonts w:cs="Times New Roman"/>
            <w:b w:val="0"/>
            <w:bCs w:val="0"/>
            <w:noProof/>
            <w:webHidden/>
          </w:rPr>
          <w:tab/>
        </w:r>
        <w:r w:rsidR="00003B57" w:rsidRPr="00003B57">
          <w:rPr>
            <w:rFonts w:cs="Times New Roman"/>
            <w:b w:val="0"/>
            <w:bCs w:val="0"/>
            <w:noProof/>
            <w:webHidden/>
          </w:rPr>
          <w:fldChar w:fldCharType="begin"/>
        </w:r>
        <w:r w:rsidR="00003B57" w:rsidRPr="00003B57">
          <w:rPr>
            <w:rFonts w:cs="Times New Roman"/>
            <w:b w:val="0"/>
            <w:bCs w:val="0"/>
            <w:noProof/>
            <w:webHidden/>
          </w:rPr>
          <w:instrText xml:space="preserve"> PAGEREF _Toc70115475 \h </w:instrText>
        </w:r>
        <w:r w:rsidR="00003B57" w:rsidRPr="00003B57">
          <w:rPr>
            <w:rFonts w:cs="Times New Roman"/>
            <w:b w:val="0"/>
            <w:bCs w:val="0"/>
            <w:noProof/>
            <w:webHidden/>
          </w:rPr>
        </w:r>
        <w:r w:rsidR="00003B57" w:rsidRPr="00003B57">
          <w:rPr>
            <w:rFonts w:cs="Times New Roman"/>
            <w:b w:val="0"/>
            <w:bCs w:val="0"/>
            <w:noProof/>
            <w:webHidden/>
          </w:rPr>
          <w:fldChar w:fldCharType="separate"/>
        </w:r>
        <w:r w:rsidR="00003B57" w:rsidRPr="00003B57">
          <w:rPr>
            <w:rFonts w:cs="Times New Roman"/>
            <w:b w:val="0"/>
            <w:bCs w:val="0"/>
            <w:noProof/>
            <w:webHidden/>
          </w:rPr>
          <w:t>27</w:t>
        </w:r>
        <w:r w:rsidR="00003B57" w:rsidRPr="00003B57">
          <w:rPr>
            <w:rFonts w:cs="Times New Roman"/>
            <w:b w:val="0"/>
            <w:bCs w:val="0"/>
            <w:noProof/>
            <w:webHidden/>
          </w:rPr>
          <w:fldChar w:fldCharType="end"/>
        </w:r>
      </w:hyperlink>
    </w:p>
    <w:p w14:paraId="778CB458" w14:textId="018DA917" w:rsidR="00003B57" w:rsidRPr="00003B57" w:rsidRDefault="00EA3058">
      <w:pPr>
        <w:pStyle w:val="T1"/>
        <w:tabs>
          <w:tab w:val="left" w:pos="720"/>
          <w:tab w:val="right" w:leader="dot" w:pos="9062"/>
        </w:tabs>
        <w:rPr>
          <w:rFonts w:eastAsiaTheme="minorEastAsia" w:cs="Times New Roman"/>
          <w:caps w:val="0"/>
          <w:noProof/>
          <w:sz w:val="24"/>
          <w:szCs w:val="24"/>
        </w:rPr>
      </w:pPr>
      <w:hyperlink w:anchor="_Toc70115476" w:history="1">
        <w:r w:rsidR="00003B57" w:rsidRPr="00003B57">
          <w:rPr>
            <w:rStyle w:val="Kpr"/>
            <w:rFonts w:cs="Times New Roman"/>
            <w:noProof/>
          </w:rPr>
          <w:t>2.1.</w:t>
        </w:r>
        <w:r w:rsidR="00003B57" w:rsidRPr="00003B57">
          <w:rPr>
            <w:rFonts w:eastAsiaTheme="minorEastAsia" w:cs="Times New Roman"/>
            <w:caps w:val="0"/>
            <w:noProof/>
            <w:sz w:val="24"/>
            <w:szCs w:val="24"/>
          </w:rPr>
          <w:tab/>
        </w:r>
        <w:r w:rsidR="00003B57" w:rsidRPr="00003B57">
          <w:rPr>
            <w:rStyle w:val="Kpr"/>
            <w:rFonts w:cs="Times New Roman"/>
            <w:noProof/>
          </w:rPr>
          <w:t>Hayatı</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_Toc70115476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27</w:t>
        </w:r>
        <w:r w:rsidR="00003B57" w:rsidRPr="00003B57">
          <w:rPr>
            <w:rFonts w:cs="Times New Roman"/>
            <w:noProof/>
            <w:webHidden/>
          </w:rPr>
          <w:fldChar w:fldCharType="end"/>
        </w:r>
      </w:hyperlink>
    </w:p>
    <w:p w14:paraId="6BEF8D5A" w14:textId="42612E4D" w:rsidR="00003B57" w:rsidRPr="00003B57" w:rsidRDefault="00EA3058">
      <w:pPr>
        <w:pStyle w:val="T1"/>
        <w:tabs>
          <w:tab w:val="left" w:pos="720"/>
          <w:tab w:val="right" w:leader="dot" w:pos="9062"/>
        </w:tabs>
        <w:rPr>
          <w:rFonts w:eastAsiaTheme="minorEastAsia" w:cs="Times New Roman"/>
          <w:caps w:val="0"/>
          <w:noProof/>
          <w:sz w:val="24"/>
          <w:szCs w:val="24"/>
        </w:rPr>
      </w:pPr>
      <w:hyperlink w:anchor="_Toc70115477" w:history="1">
        <w:r w:rsidR="00003B57" w:rsidRPr="00003B57">
          <w:rPr>
            <w:rStyle w:val="Kpr"/>
            <w:rFonts w:cs="Times New Roman"/>
            <w:noProof/>
          </w:rPr>
          <w:t>2.2.</w:t>
        </w:r>
        <w:r w:rsidR="00003B57" w:rsidRPr="00003B57">
          <w:rPr>
            <w:rFonts w:eastAsiaTheme="minorEastAsia" w:cs="Times New Roman"/>
            <w:caps w:val="0"/>
            <w:noProof/>
            <w:sz w:val="24"/>
            <w:szCs w:val="24"/>
          </w:rPr>
          <w:tab/>
        </w:r>
        <w:r w:rsidR="00003B57" w:rsidRPr="00003B57">
          <w:rPr>
            <w:rStyle w:val="Kpr"/>
            <w:rFonts w:cs="Times New Roman"/>
            <w:noProof/>
          </w:rPr>
          <w:t>Risalenin Nüshaları</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_Toc70115477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31</w:t>
        </w:r>
        <w:r w:rsidR="00003B57" w:rsidRPr="00003B57">
          <w:rPr>
            <w:rFonts w:cs="Times New Roman"/>
            <w:noProof/>
            <w:webHidden/>
          </w:rPr>
          <w:fldChar w:fldCharType="end"/>
        </w:r>
      </w:hyperlink>
    </w:p>
    <w:p w14:paraId="600E996C" w14:textId="521F568F" w:rsidR="00003B57" w:rsidRPr="00003B57" w:rsidRDefault="00EA3058">
      <w:pPr>
        <w:pStyle w:val="T1"/>
        <w:tabs>
          <w:tab w:val="left" w:pos="720"/>
          <w:tab w:val="right" w:leader="dot" w:pos="9062"/>
        </w:tabs>
        <w:rPr>
          <w:rFonts w:eastAsiaTheme="minorEastAsia" w:cs="Times New Roman"/>
          <w:caps w:val="0"/>
          <w:noProof/>
          <w:sz w:val="24"/>
          <w:szCs w:val="24"/>
        </w:rPr>
      </w:pPr>
      <w:hyperlink w:anchor="_Toc70115478" w:history="1">
        <w:r w:rsidR="00003B57" w:rsidRPr="00003B57">
          <w:rPr>
            <w:rStyle w:val="Kpr"/>
            <w:rFonts w:cs="Times New Roman"/>
            <w:noProof/>
          </w:rPr>
          <w:t>2.3.</w:t>
        </w:r>
        <w:r w:rsidR="00003B57" w:rsidRPr="00003B57">
          <w:rPr>
            <w:rFonts w:eastAsiaTheme="minorEastAsia" w:cs="Times New Roman"/>
            <w:caps w:val="0"/>
            <w:noProof/>
            <w:sz w:val="24"/>
            <w:szCs w:val="24"/>
          </w:rPr>
          <w:tab/>
        </w:r>
        <w:r w:rsidR="00003B57" w:rsidRPr="00003B57">
          <w:rPr>
            <w:rStyle w:val="Kpr"/>
            <w:rFonts w:cs="Times New Roman"/>
            <w:noProof/>
          </w:rPr>
          <w:t>Risalenin Yazılış Tarihi</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_Toc70115478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33</w:t>
        </w:r>
        <w:r w:rsidR="00003B57" w:rsidRPr="00003B57">
          <w:rPr>
            <w:rFonts w:cs="Times New Roman"/>
            <w:noProof/>
            <w:webHidden/>
          </w:rPr>
          <w:fldChar w:fldCharType="end"/>
        </w:r>
      </w:hyperlink>
    </w:p>
    <w:p w14:paraId="2B20BB72" w14:textId="03E20B70" w:rsidR="00003B57" w:rsidRPr="00003B57" w:rsidRDefault="00EA3058">
      <w:pPr>
        <w:pStyle w:val="T1"/>
        <w:tabs>
          <w:tab w:val="left" w:pos="720"/>
          <w:tab w:val="right" w:leader="dot" w:pos="9062"/>
        </w:tabs>
        <w:rPr>
          <w:rFonts w:eastAsiaTheme="minorEastAsia" w:cs="Times New Roman"/>
          <w:caps w:val="0"/>
          <w:noProof/>
          <w:sz w:val="24"/>
          <w:szCs w:val="24"/>
        </w:rPr>
      </w:pPr>
      <w:hyperlink w:anchor="_Toc70115479" w:history="1">
        <w:r w:rsidR="00003B57" w:rsidRPr="00003B57">
          <w:rPr>
            <w:rStyle w:val="Kpr"/>
            <w:rFonts w:cs="Times New Roman"/>
            <w:noProof/>
          </w:rPr>
          <w:t>2.4.</w:t>
        </w:r>
        <w:r w:rsidR="00003B57" w:rsidRPr="00003B57">
          <w:rPr>
            <w:rFonts w:eastAsiaTheme="minorEastAsia" w:cs="Times New Roman"/>
            <w:caps w:val="0"/>
            <w:noProof/>
            <w:sz w:val="24"/>
            <w:szCs w:val="24"/>
          </w:rPr>
          <w:tab/>
        </w:r>
        <w:r w:rsidR="00003B57" w:rsidRPr="00003B57">
          <w:rPr>
            <w:rStyle w:val="Kpr"/>
            <w:rFonts w:cs="Times New Roman"/>
            <w:noProof/>
          </w:rPr>
          <w:t>Kitabu Keşfi'l-Esrâr fi İlzami'l-Yehud ve'l-Ahbâr</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_Toc70115479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34</w:t>
        </w:r>
        <w:r w:rsidR="00003B57" w:rsidRPr="00003B57">
          <w:rPr>
            <w:rFonts w:cs="Times New Roman"/>
            <w:noProof/>
            <w:webHidden/>
          </w:rPr>
          <w:fldChar w:fldCharType="end"/>
        </w:r>
      </w:hyperlink>
    </w:p>
    <w:p w14:paraId="21C3DDE1" w14:textId="0DD31C7E" w:rsidR="00003B57" w:rsidRPr="00003B57" w:rsidRDefault="00EA3058">
      <w:pPr>
        <w:pStyle w:val="T2"/>
        <w:tabs>
          <w:tab w:val="left" w:pos="960"/>
          <w:tab w:val="right" w:leader="dot" w:pos="9062"/>
        </w:tabs>
        <w:rPr>
          <w:rFonts w:eastAsiaTheme="minorEastAsia" w:cs="Times New Roman"/>
          <w:b/>
          <w:bCs/>
          <w:smallCaps w:val="0"/>
          <w:noProof/>
          <w:sz w:val="24"/>
          <w:szCs w:val="24"/>
        </w:rPr>
      </w:pPr>
      <w:hyperlink w:anchor="_Toc70115480" w:history="1">
        <w:r w:rsidR="00003B57" w:rsidRPr="00003B57">
          <w:rPr>
            <w:rStyle w:val="Kpr"/>
            <w:rFonts w:cs="Times New Roman"/>
            <w:b/>
            <w:bCs/>
            <w:noProof/>
          </w:rPr>
          <w:t>2.4.1.</w:t>
        </w:r>
        <w:r w:rsidR="00003B57" w:rsidRPr="00003B57">
          <w:rPr>
            <w:rFonts w:eastAsiaTheme="minorEastAsia" w:cs="Times New Roman"/>
            <w:b/>
            <w:bCs/>
            <w:smallCaps w:val="0"/>
            <w:noProof/>
            <w:sz w:val="24"/>
            <w:szCs w:val="24"/>
          </w:rPr>
          <w:tab/>
        </w:r>
        <w:r w:rsidR="00003B57" w:rsidRPr="00003B57">
          <w:rPr>
            <w:rStyle w:val="Kpr"/>
            <w:rFonts w:cs="Times New Roman"/>
            <w:b/>
            <w:bCs/>
            <w:noProof/>
          </w:rPr>
          <w:t>Risalenin Yazılış Amacı ve Dönemin Tartışmaları</w:t>
        </w:r>
        <w:r w:rsidR="00003B57" w:rsidRPr="00003B57">
          <w:rPr>
            <w:rFonts w:cs="Times New Roman"/>
            <w:b/>
            <w:bCs/>
            <w:noProof/>
            <w:webHidden/>
          </w:rPr>
          <w:tab/>
        </w:r>
        <w:r w:rsidR="00003B57" w:rsidRPr="00003B57">
          <w:rPr>
            <w:rFonts w:cs="Times New Roman"/>
            <w:b/>
            <w:bCs/>
            <w:noProof/>
            <w:webHidden/>
          </w:rPr>
          <w:fldChar w:fldCharType="begin"/>
        </w:r>
        <w:r w:rsidR="00003B57" w:rsidRPr="00003B57">
          <w:rPr>
            <w:rFonts w:cs="Times New Roman"/>
            <w:b/>
            <w:bCs/>
            <w:noProof/>
            <w:webHidden/>
          </w:rPr>
          <w:instrText xml:space="preserve"> PAGEREF _Toc70115480 \h </w:instrText>
        </w:r>
        <w:r w:rsidR="00003B57" w:rsidRPr="00003B57">
          <w:rPr>
            <w:rFonts w:cs="Times New Roman"/>
            <w:b/>
            <w:bCs/>
            <w:noProof/>
            <w:webHidden/>
          </w:rPr>
        </w:r>
        <w:r w:rsidR="00003B57" w:rsidRPr="00003B57">
          <w:rPr>
            <w:rFonts w:cs="Times New Roman"/>
            <w:b/>
            <w:bCs/>
            <w:noProof/>
            <w:webHidden/>
          </w:rPr>
          <w:fldChar w:fldCharType="separate"/>
        </w:r>
        <w:r w:rsidR="00003B57" w:rsidRPr="00003B57">
          <w:rPr>
            <w:rFonts w:cs="Times New Roman"/>
            <w:b/>
            <w:bCs/>
            <w:noProof/>
            <w:webHidden/>
          </w:rPr>
          <w:t>35</w:t>
        </w:r>
        <w:r w:rsidR="00003B57" w:rsidRPr="00003B57">
          <w:rPr>
            <w:rFonts w:cs="Times New Roman"/>
            <w:b/>
            <w:bCs/>
            <w:noProof/>
            <w:webHidden/>
          </w:rPr>
          <w:fldChar w:fldCharType="end"/>
        </w:r>
      </w:hyperlink>
    </w:p>
    <w:p w14:paraId="7223D5EE" w14:textId="7579B8C3" w:rsidR="00003B57" w:rsidRPr="00003B57" w:rsidRDefault="00EA3058">
      <w:pPr>
        <w:pStyle w:val="T2"/>
        <w:tabs>
          <w:tab w:val="left" w:pos="960"/>
          <w:tab w:val="right" w:leader="dot" w:pos="9062"/>
        </w:tabs>
        <w:rPr>
          <w:rFonts w:eastAsiaTheme="minorEastAsia" w:cs="Times New Roman"/>
          <w:b/>
          <w:bCs/>
          <w:smallCaps w:val="0"/>
          <w:noProof/>
          <w:sz w:val="24"/>
          <w:szCs w:val="24"/>
        </w:rPr>
      </w:pPr>
      <w:hyperlink w:anchor="_Toc70115481" w:history="1">
        <w:r w:rsidR="00003B57" w:rsidRPr="00003B57">
          <w:rPr>
            <w:rStyle w:val="Kpr"/>
            <w:rFonts w:cs="Times New Roman"/>
            <w:b/>
            <w:bCs/>
            <w:noProof/>
          </w:rPr>
          <w:t>2.4.2.</w:t>
        </w:r>
        <w:r w:rsidR="00003B57" w:rsidRPr="00003B57">
          <w:rPr>
            <w:rFonts w:eastAsiaTheme="minorEastAsia" w:cs="Times New Roman"/>
            <w:b/>
            <w:bCs/>
            <w:smallCaps w:val="0"/>
            <w:noProof/>
            <w:sz w:val="24"/>
            <w:szCs w:val="24"/>
          </w:rPr>
          <w:tab/>
        </w:r>
        <w:r w:rsidR="00003B57" w:rsidRPr="00003B57">
          <w:rPr>
            <w:rStyle w:val="Kpr"/>
            <w:rFonts w:cs="Times New Roman"/>
            <w:b/>
            <w:bCs/>
            <w:noProof/>
          </w:rPr>
          <w:t>Tevrat ve Tartışmalar</w:t>
        </w:r>
        <w:r w:rsidR="00003B57" w:rsidRPr="00003B57">
          <w:rPr>
            <w:rFonts w:cs="Times New Roman"/>
            <w:b/>
            <w:bCs/>
            <w:noProof/>
            <w:webHidden/>
          </w:rPr>
          <w:tab/>
        </w:r>
        <w:r w:rsidR="00003B57" w:rsidRPr="00003B57">
          <w:rPr>
            <w:rFonts w:cs="Times New Roman"/>
            <w:b/>
            <w:bCs/>
            <w:noProof/>
            <w:webHidden/>
          </w:rPr>
          <w:fldChar w:fldCharType="begin"/>
        </w:r>
        <w:r w:rsidR="00003B57" w:rsidRPr="00003B57">
          <w:rPr>
            <w:rFonts w:cs="Times New Roman"/>
            <w:b/>
            <w:bCs/>
            <w:noProof/>
            <w:webHidden/>
          </w:rPr>
          <w:instrText xml:space="preserve"> PAGEREF _Toc70115481 \h </w:instrText>
        </w:r>
        <w:r w:rsidR="00003B57" w:rsidRPr="00003B57">
          <w:rPr>
            <w:rFonts w:cs="Times New Roman"/>
            <w:b/>
            <w:bCs/>
            <w:noProof/>
            <w:webHidden/>
          </w:rPr>
        </w:r>
        <w:r w:rsidR="00003B57" w:rsidRPr="00003B57">
          <w:rPr>
            <w:rFonts w:cs="Times New Roman"/>
            <w:b/>
            <w:bCs/>
            <w:noProof/>
            <w:webHidden/>
          </w:rPr>
          <w:fldChar w:fldCharType="separate"/>
        </w:r>
        <w:r w:rsidR="00003B57" w:rsidRPr="00003B57">
          <w:rPr>
            <w:rFonts w:cs="Times New Roman"/>
            <w:b/>
            <w:bCs/>
            <w:noProof/>
            <w:webHidden/>
          </w:rPr>
          <w:t>39</w:t>
        </w:r>
        <w:r w:rsidR="00003B57" w:rsidRPr="00003B57">
          <w:rPr>
            <w:rFonts w:cs="Times New Roman"/>
            <w:b/>
            <w:bCs/>
            <w:noProof/>
            <w:webHidden/>
          </w:rPr>
          <w:fldChar w:fldCharType="end"/>
        </w:r>
      </w:hyperlink>
    </w:p>
    <w:p w14:paraId="63D2F974" w14:textId="1A770995" w:rsidR="00003B57" w:rsidRPr="00003B57" w:rsidRDefault="00EA3058">
      <w:pPr>
        <w:pStyle w:val="T2"/>
        <w:tabs>
          <w:tab w:val="left" w:pos="960"/>
          <w:tab w:val="right" w:leader="dot" w:pos="9062"/>
        </w:tabs>
        <w:rPr>
          <w:rFonts w:eastAsiaTheme="minorEastAsia" w:cs="Times New Roman"/>
          <w:b/>
          <w:bCs/>
          <w:smallCaps w:val="0"/>
          <w:noProof/>
          <w:sz w:val="24"/>
          <w:szCs w:val="24"/>
        </w:rPr>
      </w:pPr>
      <w:hyperlink w:anchor="_Toc70115482" w:history="1">
        <w:r w:rsidR="00003B57" w:rsidRPr="00003B57">
          <w:rPr>
            <w:rStyle w:val="Kpr"/>
            <w:rFonts w:cs="Times New Roman"/>
            <w:b/>
            <w:bCs/>
            <w:noProof/>
          </w:rPr>
          <w:t>2.4.3.</w:t>
        </w:r>
        <w:r w:rsidR="00003B57" w:rsidRPr="00003B57">
          <w:rPr>
            <w:rFonts w:eastAsiaTheme="minorEastAsia" w:cs="Times New Roman"/>
            <w:b/>
            <w:bCs/>
            <w:smallCaps w:val="0"/>
            <w:noProof/>
            <w:sz w:val="24"/>
            <w:szCs w:val="24"/>
          </w:rPr>
          <w:tab/>
        </w:r>
        <w:r w:rsidR="00003B57" w:rsidRPr="00003B57">
          <w:rPr>
            <w:rStyle w:val="Kpr"/>
            <w:rFonts w:cs="Times New Roman"/>
            <w:b/>
            <w:bCs/>
            <w:noProof/>
            <w:shd w:val="clear" w:color="auto" w:fill="FFFFFF"/>
          </w:rPr>
          <w:t>Yahudilikte Ebedilik Tartışması</w:t>
        </w:r>
        <w:r w:rsidR="00003B57" w:rsidRPr="00003B57">
          <w:rPr>
            <w:rFonts w:cs="Times New Roman"/>
            <w:b/>
            <w:bCs/>
            <w:noProof/>
            <w:webHidden/>
          </w:rPr>
          <w:tab/>
        </w:r>
        <w:r w:rsidR="00003B57" w:rsidRPr="00003B57">
          <w:rPr>
            <w:rFonts w:cs="Times New Roman"/>
            <w:b/>
            <w:bCs/>
            <w:noProof/>
            <w:webHidden/>
          </w:rPr>
          <w:fldChar w:fldCharType="begin"/>
        </w:r>
        <w:r w:rsidR="00003B57" w:rsidRPr="00003B57">
          <w:rPr>
            <w:rFonts w:cs="Times New Roman"/>
            <w:b/>
            <w:bCs/>
            <w:noProof/>
            <w:webHidden/>
          </w:rPr>
          <w:instrText xml:space="preserve"> PAGEREF _Toc70115482 \h </w:instrText>
        </w:r>
        <w:r w:rsidR="00003B57" w:rsidRPr="00003B57">
          <w:rPr>
            <w:rFonts w:cs="Times New Roman"/>
            <w:b/>
            <w:bCs/>
            <w:noProof/>
            <w:webHidden/>
          </w:rPr>
        </w:r>
        <w:r w:rsidR="00003B57" w:rsidRPr="00003B57">
          <w:rPr>
            <w:rFonts w:cs="Times New Roman"/>
            <w:b/>
            <w:bCs/>
            <w:noProof/>
            <w:webHidden/>
          </w:rPr>
          <w:fldChar w:fldCharType="separate"/>
        </w:r>
        <w:r w:rsidR="00003B57" w:rsidRPr="00003B57">
          <w:rPr>
            <w:rFonts w:cs="Times New Roman"/>
            <w:b/>
            <w:bCs/>
            <w:noProof/>
            <w:webHidden/>
          </w:rPr>
          <w:t>42</w:t>
        </w:r>
        <w:r w:rsidR="00003B57" w:rsidRPr="00003B57">
          <w:rPr>
            <w:rFonts w:cs="Times New Roman"/>
            <w:b/>
            <w:bCs/>
            <w:noProof/>
            <w:webHidden/>
          </w:rPr>
          <w:fldChar w:fldCharType="end"/>
        </w:r>
      </w:hyperlink>
    </w:p>
    <w:p w14:paraId="2FB8C9DB" w14:textId="219CE1BB" w:rsidR="00003B57" w:rsidRPr="00003B57" w:rsidRDefault="00EA3058">
      <w:pPr>
        <w:pStyle w:val="T2"/>
        <w:tabs>
          <w:tab w:val="left" w:pos="960"/>
          <w:tab w:val="right" w:leader="dot" w:pos="9062"/>
        </w:tabs>
        <w:rPr>
          <w:rFonts w:eastAsiaTheme="minorEastAsia" w:cs="Times New Roman"/>
          <w:b/>
          <w:bCs/>
          <w:smallCaps w:val="0"/>
          <w:noProof/>
          <w:sz w:val="24"/>
          <w:szCs w:val="24"/>
        </w:rPr>
      </w:pPr>
      <w:hyperlink w:anchor="_Toc70115483" w:history="1">
        <w:r w:rsidR="00003B57" w:rsidRPr="00003B57">
          <w:rPr>
            <w:rStyle w:val="Kpr"/>
            <w:rFonts w:cs="Times New Roman"/>
            <w:b/>
            <w:bCs/>
            <w:noProof/>
          </w:rPr>
          <w:t>2.4.4.</w:t>
        </w:r>
        <w:r w:rsidR="00003B57" w:rsidRPr="00003B57">
          <w:rPr>
            <w:rFonts w:eastAsiaTheme="minorEastAsia" w:cs="Times New Roman"/>
            <w:b/>
            <w:bCs/>
            <w:smallCaps w:val="0"/>
            <w:noProof/>
            <w:sz w:val="24"/>
            <w:szCs w:val="24"/>
          </w:rPr>
          <w:tab/>
        </w:r>
        <w:r w:rsidR="00003B57" w:rsidRPr="00003B57">
          <w:rPr>
            <w:rStyle w:val="Kpr"/>
            <w:rFonts w:cs="Times New Roman"/>
            <w:b/>
            <w:bCs/>
            <w:noProof/>
          </w:rPr>
          <w:t>Nesh Meselesi</w:t>
        </w:r>
        <w:r w:rsidR="00003B57" w:rsidRPr="00003B57">
          <w:rPr>
            <w:rFonts w:cs="Times New Roman"/>
            <w:b/>
            <w:bCs/>
            <w:noProof/>
            <w:webHidden/>
          </w:rPr>
          <w:tab/>
        </w:r>
        <w:r w:rsidR="00003B57" w:rsidRPr="00003B57">
          <w:rPr>
            <w:rFonts w:cs="Times New Roman"/>
            <w:b/>
            <w:bCs/>
            <w:noProof/>
            <w:webHidden/>
          </w:rPr>
          <w:fldChar w:fldCharType="begin"/>
        </w:r>
        <w:r w:rsidR="00003B57" w:rsidRPr="00003B57">
          <w:rPr>
            <w:rFonts w:cs="Times New Roman"/>
            <w:b/>
            <w:bCs/>
            <w:noProof/>
            <w:webHidden/>
          </w:rPr>
          <w:instrText xml:space="preserve"> PAGEREF _Toc70115483 \h </w:instrText>
        </w:r>
        <w:r w:rsidR="00003B57" w:rsidRPr="00003B57">
          <w:rPr>
            <w:rFonts w:cs="Times New Roman"/>
            <w:b/>
            <w:bCs/>
            <w:noProof/>
            <w:webHidden/>
          </w:rPr>
        </w:r>
        <w:r w:rsidR="00003B57" w:rsidRPr="00003B57">
          <w:rPr>
            <w:rFonts w:cs="Times New Roman"/>
            <w:b/>
            <w:bCs/>
            <w:noProof/>
            <w:webHidden/>
          </w:rPr>
          <w:fldChar w:fldCharType="separate"/>
        </w:r>
        <w:r w:rsidR="00003B57" w:rsidRPr="00003B57">
          <w:rPr>
            <w:rFonts w:cs="Times New Roman"/>
            <w:b/>
            <w:bCs/>
            <w:noProof/>
            <w:webHidden/>
          </w:rPr>
          <w:t>44</w:t>
        </w:r>
        <w:r w:rsidR="00003B57" w:rsidRPr="00003B57">
          <w:rPr>
            <w:rFonts w:cs="Times New Roman"/>
            <w:b/>
            <w:bCs/>
            <w:noProof/>
            <w:webHidden/>
          </w:rPr>
          <w:fldChar w:fldCharType="end"/>
        </w:r>
      </w:hyperlink>
    </w:p>
    <w:p w14:paraId="5F24B3EB" w14:textId="60518032" w:rsidR="00003B57" w:rsidRPr="00003B57" w:rsidRDefault="00EA3058">
      <w:pPr>
        <w:pStyle w:val="T2"/>
        <w:tabs>
          <w:tab w:val="left" w:pos="960"/>
          <w:tab w:val="right" w:leader="dot" w:pos="9062"/>
        </w:tabs>
        <w:rPr>
          <w:rFonts w:eastAsiaTheme="minorEastAsia" w:cs="Times New Roman"/>
          <w:b/>
          <w:bCs/>
          <w:smallCaps w:val="0"/>
          <w:noProof/>
          <w:sz w:val="24"/>
          <w:szCs w:val="24"/>
        </w:rPr>
      </w:pPr>
      <w:hyperlink w:anchor="_Toc70115484" w:history="1">
        <w:r w:rsidR="00003B57" w:rsidRPr="00003B57">
          <w:rPr>
            <w:rStyle w:val="Kpr"/>
            <w:rFonts w:cs="Times New Roman"/>
            <w:b/>
            <w:bCs/>
            <w:noProof/>
          </w:rPr>
          <w:t>2.4.5.</w:t>
        </w:r>
        <w:r w:rsidR="00003B57" w:rsidRPr="00003B57">
          <w:rPr>
            <w:rFonts w:eastAsiaTheme="minorEastAsia" w:cs="Times New Roman"/>
            <w:b/>
            <w:bCs/>
            <w:smallCaps w:val="0"/>
            <w:noProof/>
            <w:sz w:val="24"/>
            <w:szCs w:val="24"/>
          </w:rPr>
          <w:tab/>
        </w:r>
        <w:r w:rsidR="00003B57" w:rsidRPr="00003B57">
          <w:rPr>
            <w:rStyle w:val="Kpr"/>
            <w:rFonts w:cs="Times New Roman"/>
            <w:b/>
            <w:bCs/>
            <w:noProof/>
            <w:shd w:val="clear" w:color="auto" w:fill="FFFFFF"/>
          </w:rPr>
          <w:t>Talmud ve Yorum Farklılıkları</w:t>
        </w:r>
        <w:r w:rsidR="00003B57" w:rsidRPr="00003B57">
          <w:rPr>
            <w:rFonts w:cs="Times New Roman"/>
            <w:b/>
            <w:bCs/>
            <w:noProof/>
            <w:webHidden/>
          </w:rPr>
          <w:tab/>
        </w:r>
        <w:r w:rsidR="00003B57" w:rsidRPr="00003B57">
          <w:rPr>
            <w:rFonts w:cs="Times New Roman"/>
            <w:b/>
            <w:bCs/>
            <w:noProof/>
            <w:webHidden/>
          </w:rPr>
          <w:fldChar w:fldCharType="begin"/>
        </w:r>
        <w:r w:rsidR="00003B57" w:rsidRPr="00003B57">
          <w:rPr>
            <w:rFonts w:cs="Times New Roman"/>
            <w:b/>
            <w:bCs/>
            <w:noProof/>
            <w:webHidden/>
          </w:rPr>
          <w:instrText xml:space="preserve"> PAGEREF _Toc70115484 \h </w:instrText>
        </w:r>
        <w:r w:rsidR="00003B57" w:rsidRPr="00003B57">
          <w:rPr>
            <w:rFonts w:cs="Times New Roman"/>
            <w:b/>
            <w:bCs/>
            <w:noProof/>
            <w:webHidden/>
          </w:rPr>
        </w:r>
        <w:r w:rsidR="00003B57" w:rsidRPr="00003B57">
          <w:rPr>
            <w:rFonts w:cs="Times New Roman"/>
            <w:b/>
            <w:bCs/>
            <w:noProof/>
            <w:webHidden/>
          </w:rPr>
          <w:fldChar w:fldCharType="separate"/>
        </w:r>
        <w:r w:rsidR="00003B57" w:rsidRPr="00003B57">
          <w:rPr>
            <w:rFonts w:cs="Times New Roman"/>
            <w:b/>
            <w:bCs/>
            <w:noProof/>
            <w:webHidden/>
          </w:rPr>
          <w:t>45</w:t>
        </w:r>
        <w:r w:rsidR="00003B57" w:rsidRPr="00003B57">
          <w:rPr>
            <w:rFonts w:cs="Times New Roman"/>
            <w:b/>
            <w:bCs/>
            <w:noProof/>
            <w:webHidden/>
          </w:rPr>
          <w:fldChar w:fldCharType="end"/>
        </w:r>
      </w:hyperlink>
    </w:p>
    <w:p w14:paraId="1E1724A7" w14:textId="780A57CC" w:rsidR="00003B57" w:rsidRPr="00003B57" w:rsidRDefault="00EA3058">
      <w:pPr>
        <w:pStyle w:val="T1"/>
        <w:tabs>
          <w:tab w:val="left" w:pos="720"/>
          <w:tab w:val="right" w:leader="dot" w:pos="9062"/>
        </w:tabs>
        <w:rPr>
          <w:rFonts w:eastAsiaTheme="minorEastAsia" w:cs="Times New Roman"/>
          <w:caps w:val="0"/>
          <w:noProof/>
          <w:sz w:val="24"/>
          <w:szCs w:val="24"/>
        </w:rPr>
      </w:pPr>
      <w:hyperlink w:anchor="_Toc70115485" w:history="1">
        <w:r w:rsidR="00003B57" w:rsidRPr="00003B57">
          <w:rPr>
            <w:rStyle w:val="Kpr"/>
            <w:rFonts w:cs="Times New Roman"/>
            <w:noProof/>
          </w:rPr>
          <w:t>2.5.</w:t>
        </w:r>
        <w:r w:rsidR="00003B57" w:rsidRPr="00003B57">
          <w:rPr>
            <w:rFonts w:eastAsiaTheme="minorEastAsia" w:cs="Times New Roman"/>
            <w:caps w:val="0"/>
            <w:noProof/>
            <w:sz w:val="24"/>
            <w:szCs w:val="24"/>
          </w:rPr>
          <w:tab/>
        </w:r>
        <w:r w:rsidR="00003B57" w:rsidRPr="00003B57">
          <w:rPr>
            <w:rStyle w:val="Kpr"/>
            <w:rFonts w:cs="Times New Roman"/>
            <w:noProof/>
          </w:rPr>
          <w:t>Risalenin Genel Değerlendirmesi</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_Toc70115485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47</w:t>
        </w:r>
        <w:r w:rsidR="00003B57" w:rsidRPr="00003B57">
          <w:rPr>
            <w:rFonts w:cs="Times New Roman"/>
            <w:noProof/>
            <w:webHidden/>
          </w:rPr>
          <w:fldChar w:fldCharType="end"/>
        </w:r>
      </w:hyperlink>
    </w:p>
    <w:p w14:paraId="78E5CBD1" w14:textId="6C87C6AF" w:rsidR="00003B57" w:rsidRPr="00003B57" w:rsidRDefault="00EA3058">
      <w:pPr>
        <w:pStyle w:val="T1"/>
        <w:tabs>
          <w:tab w:val="right" w:leader="dot" w:pos="9062"/>
        </w:tabs>
        <w:rPr>
          <w:rFonts w:eastAsiaTheme="minorEastAsia" w:cs="Times New Roman"/>
          <w:caps w:val="0"/>
          <w:noProof/>
          <w:sz w:val="24"/>
          <w:szCs w:val="24"/>
        </w:rPr>
      </w:pPr>
      <w:hyperlink w:anchor="_Toc70115486" w:history="1">
        <w:r w:rsidR="00003B57" w:rsidRPr="00003B57">
          <w:rPr>
            <w:rStyle w:val="Kpr"/>
            <w:rFonts w:cs="Times New Roman"/>
            <w:noProof/>
          </w:rPr>
          <w:t>ÜÇÜNCÜ BÖLÜM</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_Toc70115486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49</w:t>
        </w:r>
        <w:r w:rsidR="00003B57" w:rsidRPr="00003B57">
          <w:rPr>
            <w:rFonts w:cs="Times New Roman"/>
            <w:noProof/>
            <w:webHidden/>
          </w:rPr>
          <w:fldChar w:fldCharType="end"/>
        </w:r>
      </w:hyperlink>
    </w:p>
    <w:p w14:paraId="22C91720" w14:textId="0E0EAA8F" w:rsidR="00003B57" w:rsidRPr="00003B57" w:rsidRDefault="00EA3058">
      <w:pPr>
        <w:pStyle w:val="T1"/>
        <w:tabs>
          <w:tab w:val="right" w:leader="dot" w:pos="9062"/>
        </w:tabs>
        <w:rPr>
          <w:rFonts w:eastAsiaTheme="minorEastAsia" w:cs="Times New Roman"/>
          <w:b w:val="0"/>
          <w:bCs w:val="0"/>
          <w:caps w:val="0"/>
          <w:noProof/>
          <w:sz w:val="24"/>
          <w:szCs w:val="24"/>
        </w:rPr>
      </w:pPr>
      <w:hyperlink w:anchor="_Toc70115487" w:history="1">
        <w:r w:rsidR="00003B57" w:rsidRPr="00003B57">
          <w:rPr>
            <w:rStyle w:val="Kpr"/>
            <w:rFonts w:cs="Times New Roman"/>
            <w:b w:val="0"/>
            <w:bCs w:val="0"/>
            <w:noProof/>
          </w:rPr>
          <w:t>MURAD B. ABDULLAH</w:t>
        </w:r>
        <w:r w:rsidR="00003B57" w:rsidRPr="00003B57">
          <w:rPr>
            <w:rFonts w:cs="Times New Roman"/>
            <w:b w:val="0"/>
            <w:bCs w:val="0"/>
            <w:noProof/>
            <w:webHidden/>
          </w:rPr>
          <w:tab/>
        </w:r>
        <w:r w:rsidR="00003B57" w:rsidRPr="00003B57">
          <w:rPr>
            <w:rFonts w:cs="Times New Roman"/>
            <w:b w:val="0"/>
            <w:bCs w:val="0"/>
            <w:noProof/>
            <w:webHidden/>
          </w:rPr>
          <w:fldChar w:fldCharType="begin"/>
        </w:r>
        <w:r w:rsidR="00003B57" w:rsidRPr="00003B57">
          <w:rPr>
            <w:rFonts w:cs="Times New Roman"/>
            <w:b w:val="0"/>
            <w:bCs w:val="0"/>
            <w:noProof/>
            <w:webHidden/>
          </w:rPr>
          <w:instrText xml:space="preserve"> PAGEREF _Toc70115487 \h </w:instrText>
        </w:r>
        <w:r w:rsidR="00003B57" w:rsidRPr="00003B57">
          <w:rPr>
            <w:rFonts w:cs="Times New Roman"/>
            <w:b w:val="0"/>
            <w:bCs w:val="0"/>
            <w:noProof/>
            <w:webHidden/>
          </w:rPr>
        </w:r>
        <w:r w:rsidR="00003B57" w:rsidRPr="00003B57">
          <w:rPr>
            <w:rFonts w:cs="Times New Roman"/>
            <w:b w:val="0"/>
            <w:bCs w:val="0"/>
            <w:noProof/>
            <w:webHidden/>
          </w:rPr>
          <w:fldChar w:fldCharType="separate"/>
        </w:r>
        <w:r w:rsidR="00003B57" w:rsidRPr="00003B57">
          <w:rPr>
            <w:rFonts w:cs="Times New Roman"/>
            <w:b w:val="0"/>
            <w:bCs w:val="0"/>
            <w:noProof/>
            <w:webHidden/>
          </w:rPr>
          <w:t>49</w:t>
        </w:r>
        <w:r w:rsidR="00003B57" w:rsidRPr="00003B57">
          <w:rPr>
            <w:rFonts w:cs="Times New Roman"/>
            <w:b w:val="0"/>
            <w:bCs w:val="0"/>
            <w:noProof/>
            <w:webHidden/>
          </w:rPr>
          <w:fldChar w:fldCharType="end"/>
        </w:r>
      </w:hyperlink>
    </w:p>
    <w:p w14:paraId="1788E664" w14:textId="373B6D22" w:rsidR="00003B57" w:rsidRPr="00003B57" w:rsidRDefault="00EA3058">
      <w:pPr>
        <w:pStyle w:val="T1"/>
        <w:tabs>
          <w:tab w:val="left" w:pos="720"/>
          <w:tab w:val="right" w:leader="dot" w:pos="9062"/>
        </w:tabs>
        <w:rPr>
          <w:rFonts w:eastAsiaTheme="minorEastAsia" w:cs="Times New Roman"/>
          <w:caps w:val="0"/>
          <w:noProof/>
          <w:sz w:val="24"/>
          <w:szCs w:val="24"/>
        </w:rPr>
      </w:pPr>
      <w:hyperlink w:anchor="_Toc70115488" w:history="1">
        <w:r w:rsidR="00003B57" w:rsidRPr="00003B57">
          <w:rPr>
            <w:rStyle w:val="Kpr"/>
            <w:rFonts w:cs="Times New Roman"/>
            <w:noProof/>
          </w:rPr>
          <w:t>3.1.</w:t>
        </w:r>
        <w:r w:rsidR="00003B57" w:rsidRPr="00003B57">
          <w:rPr>
            <w:rFonts w:eastAsiaTheme="minorEastAsia" w:cs="Times New Roman"/>
            <w:caps w:val="0"/>
            <w:noProof/>
            <w:sz w:val="24"/>
            <w:szCs w:val="24"/>
          </w:rPr>
          <w:tab/>
        </w:r>
        <w:r w:rsidR="00003B57" w:rsidRPr="00003B57">
          <w:rPr>
            <w:rStyle w:val="Kpr"/>
            <w:rFonts w:cs="Times New Roman"/>
            <w:noProof/>
          </w:rPr>
          <w:t>Hayatı</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_Toc70115488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49</w:t>
        </w:r>
        <w:r w:rsidR="00003B57" w:rsidRPr="00003B57">
          <w:rPr>
            <w:rFonts w:cs="Times New Roman"/>
            <w:noProof/>
            <w:webHidden/>
          </w:rPr>
          <w:fldChar w:fldCharType="end"/>
        </w:r>
      </w:hyperlink>
    </w:p>
    <w:p w14:paraId="79FB53E8" w14:textId="713394E9" w:rsidR="00003B57" w:rsidRPr="00003B57" w:rsidRDefault="00EA3058">
      <w:pPr>
        <w:pStyle w:val="T2"/>
        <w:tabs>
          <w:tab w:val="left" w:pos="960"/>
          <w:tab w:val="right" w:leader="dot" w:pos="9062"/>
        </w:tabs>
        <w:rPr>
          <w:rFonts w:eastAsiaTheme="minorEastAsia" w:cs="Times New Roman"/>
          <w:b/>
          <w:bCs/>
          <w:smallCaps w:val="0"/>
          <w:noProof/>
          <w:sz w:val="24"/>
          <w:szCs w:val="24"/>
        </w:rPr>
      </w:pPr>
      <w:hyperlink w:anchor="_Toc70115489" w:history="1">
        <w:r w:rsidR="00003B57" w:rsidRPr="00003B57">
          <w:rPr>
            <w:rStyle w:val="Kpr"/>
            <w:rFonts w:cs="Times New Roman"/>
            <w:b/>
            <w:bCs/>
            <w:noProof/>
          </w:rPr>
          <w:t>3.1.1.</w:t>
        </w:r>
        <w:r w:rsidR="00003B57" w:rsidRPr="00003B57">
          <w:rPr>
            <w:rFonts w:eastAsiaTheme="minorEastAsia" w:cs="Times New Roman"/>
            <w:b/>
            <w:bCs/>
            <w:smallCaps w:val="0"/>
            <w:noProof/>
            <w:sz w:val="24"/>
            <w:szCs w:val="24"/>
          </w:rPr>
          <w:tab/>
        </w:r>
        <w:r w:rsidR="00003B57" w:rsidRPr="00003B57">
          <w:rPr>
            <w:rStyle w:val="Kpr"/>
            <w:rFonts w:cs="Times New Roman"/>
            <w:b/>
            <w:bCs/>
            <w:noProof/>
          </w:rPr>
          <w:t>Solmyai’dan Murad’a</w:t>
        </w:r>
        <w:r w:rsidR="00003B57" w:rsidRPr="00003B57">
          <w:rPr>
            <w:rFonts w:cs="Times New Roman"/>
            <w:b/>
            <w:bCs/>
            <w:noProof/>
            <w:webHidden/>
          </w:rPr>
          <w:tab/>
        </w:r>
        <w:r w:rsidR="00003B57" w:rsidRPr="00003B57">
          <w:rPr>
            <w:rFonts w:cs="Times New Roman"/>
            <w:b/>
            <w:bCs/>
            <w:noProof/>
            <w:webHidden/>
          </w:rPr>
          <w:fldChar w:fldCharType="begin"/>
        </w:r>
        <w:r w:rsidR="00003B57" w:rsidRPr="00003B57">
          <w:rPr>
            <w:rFonts w:cs="Times New Roman"/>
            <w:b/>
            <w:bCs/>
            <w:noProof/>
            <w:webHidden/>
          </w:rPr>
          <w:instrText xml:space="preserve"> PAGEREF _Toc70115489 \h </w:instrText>
        </w:r>
        <w:r w:rsidR="00003B57" w:rsidRPr="00003B57">
          <w:rPr>
            <w:rFonts w:cs="Times New Roman"/>
            <w:b/>
            <w:bCs/>
            <w:noProof/>
            <w:webHidden/>
          </w:rPr>
        </w:r>
        <w:r w:rsidR="00003B57" w:rsidRPr="00003B57">
          <w:rPr>
            <w:rFonts w:cs="Times New Roman"/>
            <w:b/>
            <w:bCs/>
            <w:noProof/>
            <w:webHidden/>
          </w:rPr>
          <w:fldChar w:fldCharType="separate"/>
        </w:r>
        <w:r w:rsidR="00003B57" w:rsidRPr="00003B57">
          <w:rPr>
            <w:rFonts w:cs="Times New Roman"/>
            <w:b/>
            <w:bCs/>
            <w:noProof/>
            <w:webHidden/>
          </w:rPr>
          <w:t>49</w:t>
        </w:r>
        <w:r w:rsidR="00003B57" w:rsidRPr="00003B57">
          <w:rPr>
            <w:rFonts w:cs="Times New Roman"/>
            <w:b/>
            <w:bCs/>
            <w:noProof/>
            <w:webHidden/>
          </w:rPr>
          <w:fldChar w:fldCharType="end"/>
        </w:r>
      </w:hyperlink>
    </w:p>
    <w:p w14:paraId="39CED35B" w14:textId="0601A962" w:rsidR="00003B57" w:rsidRPr="00003B57" w:rsidRDefault="00EA3058">
      <w:pPr>
        <w:pStyle w:val="T2"/>
        <w:tabs>
          <w:tab w:val="left" w:pos="960"/>
          <w:tab w:val="right" w:leader="dot" w:pos="9062"/>
        </w:tabs>
        <w:rPr>
          <w:rFonts w:eastAsiaTheme="minorEastAsia" w:cs="Times New Roman"/>
          <w:b/>
          <w:bCs/>
          <w:smallCaps w:val="0"/>
          <w:noProof/>
          <w:sz w:val="24"/>
          <w:szCs w:val="24"/>
        </w:rPr>
      </w:pPr>
      <w:hyperlink w:anchor="_Toc70115490" w:history="1">
        <w:r w:rsidR="00003B57" w:rsidRPr="00003B57">
          <w:rPr>
            <w:rStyle w:val="Kpr"/>
            <w:rFonts w:cs="Times New Roman"/>
            <w:b/>
            <w:bCs/>
            <w:noProof/>
          </w:rPr>
          <w:t>3.1.2.</w:t>
        </w:r>
        <w:r w:rsidR="00003B57" w:rsidRPr="00003B57">
          <w:rPr>
            <w:rFonts w:eastAsiaTheme="minorEastAsia" w:cs="Times New Roman"/>
            <w:b/>
            <w:bCs/>
            <w:smallCaps w:val="0"/>
            <w:noProof/>
            <w:sz w:val="24"/>
            <w:szCs w:val="24"/>
          </w:rPr>
          <w:tab/>
        </w:r>
        <w:r w:rsidR="00003B57" w:rsidRPr="00003B57">
          <w:rPr>
            <w:rStyle w:val="Kpr"/>
            <w:rFonts w:cs="Times New Roman"/>
            <w:b/>
            <w:bCs/>
            <w:noProof/>
          </w:rPr>
          <w:t>Tercüman Murad</w:t>
        </w:r>
        <w:r w:rsidR="00003B57" w:rsidRPr="00003B57">
          <w:rPr>
            <w:rFonts w:cs="Times New Roman"/>
            <w:b/>
            <w:bCs/>
            <w:noProof/>
            <w:webHidden/>
          </w:rPr>
          <w:tab/>
        </w:r>
        <w:r w:rsidR="00003B57" w:rsidRPr="00003B57">
          <w:rPr>
            <w:rFonts w:cs="Times New Roman"/>
            <w:b/>
            <w:bCs/>
            <w:noProof/>
            <w:webHidden/>
          </w:rPr>
          <w:fldChar w:fldCharType="begin"/>
        </w:r>
        <w:r w:rsidR="00003B57" w:rsidRPr="00003B57">
          <w:rPr>
            <w:rFonts w:cs="Times New Roman"/>
            <w:b/>
            <w:bCs/>
            <w:noProof/>
            <w:webHidden/>
          </w:rPr>
          <w:instrText xml:space="preserve"> PAGEREF _Toc70115490 \h </w:instrText>
        </w:r>
        <w:r w:rsidR="00003B57" w:rsidRPr="00003B57">
          <w:rPr>
            <w:rFonts w:cs="Times New Roman"/>
            <w:b/>
            <w:bCs/>
            <w:noProof/>
            <w:webHidden/>
          </w:rPr>
        </w:r>
        <w:r w:rsidR="00003B57" w:rsidRPr="00003B57">
          <w:rPr>
            <w:rFonts w:cs="Times New Roman"/>
            <w:b/>
            <w:bCs/>
            <w:noProof/>
            <w:webHidden/>
          </w:rPr>
          <w:fldChar w:fldCharType="separate"/>
        </w:r>
        <w:r w:rsidR="00003B57" w:rsidRPr="00003B57">
          <w:rPr>
            <w:rFonts w:cs="Times New Roman"/>
            <w:b/>
            <w:bCs/>
            <w:noProof/>
            <w:webHidden/>
          </w:rPr>
          <w:t>50</w:t>
        </w:r>
        <w:r w:rsidR="00003B57" w:rsidRPr="00003B57">
          <w:rPr>
            <w:rFonts w:cs="Times New Roman"/>
            <w:b/>
            <w:bCs/>
            <w:noProof/>
            <w:webHidden/>
          </w:rPr>
          <w:fldChar w:fldCharType="end"/>
        </w:r>
      </w:hyperlink>
    </w:p>
    <w:p w14:paraId="4E8F2F70" w14:textId="52C54519" w:rsidR="00003B57" w:rsidRPr="00003B57" w:rsidRDefault="00EA3058">
      <w:pPr>
        <w:pStyle w:val="T1"/>
        <w:tabs>
          <w:tab w:val="left" w:pos="720"/>
          <w:tab w:val="right" w:leader="dot" w:pos="9062"/>
        </w:tabs>
        <w:rPr>
          <w:rFonts w:eastAsiaTheme="minorEastAsia" w:cs="Times New Roman"/>
          <w:caps w:val="0"/>
          <w:noProof/>
          <w:sz w:val="24"/>
          <w:szCs w:val="24"/>
        </w:rPr>
      </w:pPr>
      <w:hyperlink w:anchor="_Toc70115491" w:history="1">
        <w:r w:rsidR="00003B57" w:rsidRPr="00003B57">
          <w:rPr>
            <w:rStyle w:val="Kpr"/>
            <w:rFonts w:cs="Times New Roman"/>
            <w:noProof/>
          </w:rPr>
          <w:t>3.2.</w:t>
        </w:r>
        <w:r w:rsidR="00003B57" w:rsidRPr="00003B57">
          <w:rPr>
            <w:rFonts w:eastAsiaTheme="minorEastAsia" w:cs="Times New Roman"/>
            <w:caps w:val="0"/>
            <w:noProof/>
            <w:sz w:val="24"/>
            <w:szCs w:val="24"/>
          </w:rPr>
          <w:tab/>
        </w:r>
        <w:r w:rsidR="00003B57" w:rsidRPr="00003B57">
          <w:rPr>
            <w:rStyle w:val="Kpr"/>
            <w:rFonts w:cs="Times New Roman"/>
            <w:iCs/>
            <w:noProof/>
          </w:rPr>
          <w:t xml:space="preserve">Risale ve </w:t>
        </w:r>
        <w:r w:rsidR="00003B57" w:rsidRPr="00003B57">
          <w:rPr>
            <w:rStyle w:val="Kpr"/>
            <w:rFonts w:cs="Times New Roman"/>
            <w:noProof/>
          </w:rPr>
          <w:t>Müellifin Başvurduğu Kaynaklar</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_Toc70115491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52</w:t>
        </w:r>
        <w:r w:rsidR="00003B57" w:rsidRPr="00003B57">
          <w:rPr>
            <w:rFonts w:cs="Times New Roman"/>
            <w:noProof/>
            <w:webHidden/>
          </w:rPr>
          <w:fldChar w:fldCharType="end"/>
        </w:r>
      </w:hyperlink>
    </w:p>
    <w:p w14:paraId="661BAC4F" w14:textId="72302EA8" w:rsidR="00003B57" w:rsidRPr="00003B57" w:rsidRDefault="00EA3058">
      <w:pPr>
        <w:pStyle w:val="T1"/>
        <w:tabs>
          <w:tab w:val="left" w:pos="720"/>
          <w:tab w:val="right" w:leader="dot" w:pos="9062"/>
        </w:tabs>
        <w:rPr>
          <w:rFonts w:eastAsiaTheme="minorEastAsia" w:cs="Times New Roman"/>
          <w:caps w:val="0"/>
          <w:noProof/>
          <w:sz w:val="24"/>
          <w:szCs w:val="24"/>
        </w:rPr>
      </w:pPr>
      <w:hyperlink w:anchor="_Toc70115492" w:history="1">
        <w:r w:rsidR="00003B57" w:rsidRPr="00003B57">
          <w:rPr>
            <w:rStyle w:val="Kpr"/>
            <w:rFonts w:cs="Times New Roman"/>
            <w:noProof/>
          </w:rPr>
          <w:t>3.3.</w:t>
        </w:r>
        <w:r w:rsidR="00003B57" w:rsidRPr="00003B57">
          <w:rPr>
            <w:rFonts w:eastAsiaTheme="minorEastAsia" w:cs="Times New Roman"/>
            <w:caps w:val="0"/>
            <w:noProof/>
            <w:sz w:val="24"/>
            <w:szCs w:val="24"/>
          </w:rPr>
          <w:tab/>
        </w:r>
        <w:r w:rsidR="00003B57" w:rsidRPr="00003B57">
          <w:rPr>
            <w:rStyle w:val="Kpr"/>
            <w:rFonts w:cs="Times New Roman"/>
            <w:i/>
            <w:noProof/>
          </w:rPr>
          <w:t>Kitab-ı Tesviyetü't-Teveccüh ile'l- Hak</w:t>
        </w:r>
        <w:r w:rsidR="00003B57" w:rsidRPr="00003B57">
          <w:rPr>
            <w:rStyle w:val="Kpr"/>
            <w:rFonts w:cs="Times New Roman"/>
            <w:iCs/>
            <w:noProof/>
          </w:rPr>
          <w:t>’ın Muhtevası</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_Toc70115492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55</w:t>
        </w:r>
        <w:r w:rsidR="00003B57" w:rsidRPr="00003B57">
          <w:rPr>
            <w:rFonts w:cs="Times New Roman"/>
            <w:noProof/>
            <w:webHidden/>
          </w:rPr>
          <w:fldChar w:fldCharType="end"/>
        </w:r>
      </w:hyperlink>
    </w:p>
    <w:p w14:paraId="4EAE3D9F" w14:textId="1B1AE23F" w:rsidR="00003B57" w:rsidRPr="00003B57" w:rsidRDefault="00EA3058">
      <w:pPr>
        <w:pStyle w:val="T2"/>
        <w:tabs>
          <w:tab w:val="left" w:pos="960"/>
          <w:tab w:val="right" w:leader="dot" w:pos="9062"/>
        </w:tabs>
        <w:rPr>
          <w:rFonts w:eastAsiaTheme="minorEastAsia" w:cs="Times New Roman"/>
          <w:b/>
          <w:bCs/>
          <w:smallCaps w:val="0"/>
          <w:noProof/>
          <w:sz w:val="24"/>
          <w:szCs w:val="24"/>
        </w:rPr>
      </w:pPr>
      <w:hyperlink w:anchor="_Toc70115493" w:history="1">
        <w:r w:rsidR="00003B57" w:rsidRPr="00003B57">
          <w:rPr>
            <w:rStyle w:val="Kpr"/>
            <w:rFonts w:cs="Times New Roman"/>
            <w:b/>
            <w:bCs/>
            <w:noProof/>
          </w:rPr>
          <w:t>3.3.1.</w:t>
        </w:r>
        <w:r w:rsidR="00003B57" w:rsidRPr="00003B57">
          <w:rPr>
            <w:rFonts w:eastAsiaTheme="minorEastAsia" w:cs="Times New Roman"/>
            <w:b/>
            <w:bCs/>
            <w:smallCaps w:val="0"/>
            <w:noProof/>
            <w:sz w:val="24"/>
            <w:szCs w:val="24"/>
          </w:rPr>
          <w:tab/>
        </w:r>
        <w:r w:rsidR="00003B57" w:rsidRPr="00003B57">
          <w:rPr>
            <w:rStyle w:val="Kpr"/>
            <w:rFonts w:cs="Times New Roman"/>
            <w:b/>
            <w:bCs/>
            <w:noProof/>
          </w:rPr>
          <w:t>Tercüme Meselesi</w:t>
        </w:r>
        <w:r w:rsidR="00003B57" w:rsidRPr="00003B57">
          <w:rPr>
            <w:rFonts w:cs="Times New Roman"/>
            <w:b/>
            <w:bCs/>
            <w:noProof/>
            <w:webHidden/>
          </w:rPr>
          <w:tab/>
        </w:r>
        <w:r w:rsidR="00003B57" w:rsidRPr="00003B57">
          <w:rPr>
            <w:rFonts w:cs="Times New Roman"/>
            <w:b/>
            <w:bCs/>
            <w:noProof/>
            <w:webHidden/>
          </w:rPr>
          <w:fldChar w:fldCharType="begin"/>
        </w:r>
        <w:r w:rsidR="00003B57" w:rsidRPr="00003B57">
          <w:rPr>
            <w:rFonts w:cs="Times New Roman"/>
            <w:b/>
            <w:bCs/>
            <w:noProof/>
            <w:webHidden/>
          </w:rPr>
          <w:instrText xml:space="preserve"> PAGEREF _Toc70115493 \h </w:instrText>
        </w:r>
        <w:r w:rsidR="00003B57" w:rsidRPr="00003B57">
          <w:rPr>
            <w:rFonts w:cs="Times New Roman"/>
            <w:b/>
            <w:bCs/>
            <w:noProof/>
            <w:webHidden/>
          </w:rPr>
        </w:r>
        <w:r w:rsidR="00003B57" w:rsidRPr="00003B57">
          <w:rPr>
            <w:rFonts w:cs="Times New Roman"/>
            <w:b/>
            <w:bCs/>
            <w:noProof/>
            <w:webHidden/>
          </w:rPr>
          <w:fldChar w:fldCharType="separate"/>
        </w:r>
        <w:r w:rsidR="00003B57" w:rsidRPr="00003B57">
          <w:rPr>
            <w:rFonts w:cs="Times New Roman"/>
            <w:b/>
            <w:bCs/>
            <w:noProof/>
            <w:webHidden/>
          </w:rPr>
          <w:t>55</w:t>
        </w:r>
        <w:r w:rsidR="00003B57" w:rsidRPr="00003B57">
          <w:rPr>
            <w:rFonts w:cs="Times New Roman"/>
            <w:b/>
            <w:bCs/>
            <w:noProof/>
            <w:webHidden/>
          </w:rPr>
          <w:fldChar w:fldCharType="end"/>
        </w:r>
      </w:hyperlink>
    </w:p>
    <w:p w14:paraId="0D7EDE52" w14:textId="3B90D9F6" w:rsidR="00003B57" w:rsidRPr="00003B57" w:rsidRDefault="00EA3058">
      <w:pPr>
        <w:pStyle w:val="T2"/>
        <w:tabs>
          <w:tab w:val="left" w:pos="960"/>
          <w:tab w:val="right" w:leader="dot" w:pos="9062"/>
        </w:tabs>
        <w:rPr>
          <w:rFonts w:eastAsiaTheme="minorEastAsia" w:cs="Times New Roman"/>
          <w:b/>
          <w:bCs/>
          <w:smallCaps w:val="0"/>
          <w:noProof/>
          <w:sz w:val="24"/>
          <w:szCs w:val="24"/>
        </w:rPr>
      </w:pPr>
      <w:hyperlink w:anchor="_Toc70115494" w:history="1">
        <w:r w:rsidR="00003B57" w:rsidRPr="00003B57">
          <w:rPr>
            <w:rStyle w:val="Kpr"/>
            <w:rFonts w:cs="Times New Roman"/>
            <w:b/>
            <w:bCs/>
            <w:noProof/>
          </w:rPr>
          <w:t>3.3.2.</w:t>
        </w:r>
        <w:r w:rsidR="00003B57" w:rsidRPr="00003B57">
          <w:rPr>
            <w:rFonts w:eastAsiaTheme="minorEastAsia" w:cs="Times New Roman"/>
            <w:b/>
            <w:bCs/>
            <w:smallCaps w:val="0"/>
            <w:noProof/>
            <w:sz w:val="24"/>
            <w:szCs w:val="24"/>
          </w:rPr>
          <w:tab/>
        </w:r>
        <w:r w:rsidR="00003B57" w:rsidRPr="00003B57">
          <w:rPr>
            <w:rStyle w:val="Kpr"/>
            <w:rFonts w:cs="Times New Roman"/>
            <w:b/>
            <w:bCs/>
            <w:noProof/>
          </w:rPr>
          <w:t>Vaftiz ve Diğer Meseleler</w:t>
        </w:r>
        <w:r w:rsidR="00003B57" w:rsidRPr="00003B57">
          <w:rPr>
            <w:rFonts w:cs="Times New Roman"/>
            <w:b/>
            <w:bCs/>
            <w:noProof/>
            <w:webHidden/>
          </w:rPr>
          <w:tab/>
        </w:r>
        <w:r w:rsidR="00003B57" w:rsidRPr="00003B57">
          <w:rPr>
            <w:rFonts w:cs="Times New Roman"/>
            <w:b/>
            <w:bCs/>
            <w:noProof/>
            <w:webHidden/>
          </w:rPr>
          <w:fldChar w:fldCharType="begin"/>
        </w:r>
        <w:r w:rsidR="00003B57" w:rsidRPr="00003B57">
          <w:rPr>
            <w:rFonts w:cs="Times New Roman"/>
            <w:b/>
            <w:bCs/>
            <w:noProof/>
            <w:webHidden/>
          </w:rPr>
          <w:instrText xml:space="preserve"> PAGEREF _Toc70115494 \h </w:instrText>
        </w:r>
        <w:r w:rsidR="00003B57" w:rsidRPr="00003B57">
          <w:rPr>
            <w:rFonts w:cs="Times New Roman"/>
            <w:b/>
            <w:bCs/>
            <w:noProof/>
            <w:webHidden/>
          </w:rPr>
        </w:r>
        <w:r w:rsidR="00003B57" w:rsidRPr="00003B57">
          <w:rPr>
            <w:rFonts w:cs="Times New Roman"/>
            <w:b/>
            <w:bCs/>
            <w:noProof/>
            <w:webHidden/>
          </w:rPr>
          <w:fldChar w:fldCharType="separate"/>
        </w:r>
        <w:r w:rsidR="00003B57" w:rsidRPr="00003B57">
          <w:rPr>
            <w:rFonts w:cs="Times New Roman"/>
            <w:b/>
            <w:bCs/>
            <w:noProof/>
            <w:webHidden/>
          </w:rPr>
          <w:t>57</w:t>
        </w:r>
        <w:r w:rsidR="00003B57" w:rsidRPr="00003B57">
          <w:rPr>
            <w:rFonts w:cs="Times New Roman"/>
            <w:b/>
            <w:bCs/>
            <w:noProof/>
            <w:webHidden/>
          </w:rPr>
          <w:fldChar w:fldCharType="end"/>
        </w:r>
      </w:hyperlink>
    </w:p>
    <w:p w14:paraId="5723B64C" w14:textId="7F7D935A" w:rsidR="00003B57" w:rsidRPr="00003B57" w:rsidRDefault="00EA3058">
      <w:pPr>
        <w:pStyle w:val="T2"/>
        <w:tabs>
          <w:tab w:val="left" w:pos="960"/>
          <w:tab w:val="right" w:leader="dot" w:pos="9062"/>
        </w:tabs>
        <w:rPr>
          <w:rFonts w:eastAsiaTheme="minorEastAsia" w:cs="Times New Roman"/>
          <w:b/>
          <w:bCs/>
          <w:smallCaps w:val="0"/>
          <w:noProof/>
          <w:sz w:val="24"/>
          <w:szCs w:val="24"/>
        </w:rPr>
      </w:pPr>
      <w:hyperlink w:anchor="_Toc70115495" w:history="1">
        <w:r w:rsidR="00003B57" w:rsidRPr="00003B57">
          <w:rPr>
            <w:rStyle w:val="Kpr"/>
            <w:rFonts w:cs="Times New Roman"/>
            <w:b/>
            <w:bCs/>
            <w:noProof/>
          </w:rPr>
          <w:t>3.3.3.</w:t>
        </w:r>
        <w:r w:rsidR="00003B57" w:rsidRPr="00003B57">
          <w:rPr>
            <w:rFonts w:eastAsiaTheme="minorEastAsia" w:cs="Times New Roman"/>
            <w:b/>
            <w:bCs/>
            <w:smallCaps w:val="0"/>
            <w:noProof/>
            <w:sz w:val="24"/>
            <w:szCs w:val="24"/>
          </w:rPr>
          <w:tab/>
        </w:r>
        <w:r w:rsidR="00003B57" w:rsidRPr="00003B57">
          <w:rPr>
            <w:rStyle w:val="Kpr"/>
            <w:rFonts w:cs="Times New Roman"/>
            <w:b/>
            <w:bCs/>
            <w:noProof/>
          </w:rPr>
          <w:t>Mehdi ve Kanuni Sultan Süleyman</w:t>
        </w:r>
        <w:r w:rsidR="00003B57" w:rsidRPr="00003B57">
          <w:rPr>
            <w:rFonts w:cs="Times New Roman"/>
            <w:b/>
            <w:bCs/>
            <w:noProof/>
            <w:webHidden/>
          </w:rPr>
          <w:tab/>
        </w:r>
        <w:r w:rsidR="00003B57" w:rsidRPr="00003B57">
          <w:rPr>
            <w:rFonts w:cs="Times New Roman"/>
            <w:b/>
            <w:bCs/>
            <w:noProof/>
            <w:webHidden/>
          </w:rPr>
          <w:fldChar w:fldCharType="begin"/>
        </w:r>
        <w:r w:rsidR="00003B57" w:rsidRPr="00003B57">
          <w:rPr>
            <w:rFonts w:cs="Times New Roman"/>
            <w:b/>
            <w:bCs/>
            <w:noProof/>
            <w:webHidden/>
          </w:rPr>
          <w:instrText xml:space="preserve"> PAGEREF _Toc70115495 \h </w:instrText>
        </w:r>
        <w:r w:rsidR="00003B57" w:rsidRPr="00003B57">
          <w:rPr>
            <w:rFonts w:cs="Times New Roman"/>
            <w:b/>
            <w:bCs/>
            <w:noProof/>
            <w:webHidden/>
          </w:rPr>
        </w:r>
        <w:r w:rsidR="00003B57" w:rsidRPr="00003B57">
          <w:rPr>
            <w:rFonts w:cs="Times New Roman"/>
            <w:b/>
            <w:bCs/>
            <w:noProof/>
            <w:webHidden/>
          </w:rPr>
          <w:fldChar w:fldCharType="separate"/>
        </w:r>
        <w:r w:rsidR="00003B57" w:rsidRPr="00003B57">
          <w:rPr>
            <w:rFonts w:cs="Times New Roman"/>
            <w:b/>
            <w:bCs/>
            <w:noProof/>
            <w:webHidden/>
          </w:rPr>
          <w:t>58</w:t>
        </w:r>
        <w:r w:rsidR="00003B57" w:rsidRPr="00003B57">
          <w:rPr>
            <w:rFonts w:cs="Times New Roman"/>
            <w:b/>
            <w:bCs/>
            <w:noProof/>
            <w:webHidden/>
          </w:rPr>
          <w:fldChar w:fldCharType="end"/>
        </w:r>
      </w:hyperlink>
    </w:p>
    <w:p w14:paraId="10155888" w14:textId="107ED13C" w:rsidR="00003B57" w:rsidRPr="00003B57" w:rsidRDefault="00EA3058">
      <w:pPr>
        <w:pStyle w:val="T2"/>
        <w:tabs>
          <w:tab w:val="left" w:pos="960"/>
          <w:tab w:val="right" w:leader="dot" w:pos="9062"/>
        </w:tabs>
        <w:rPr>
          <w:rFonts w:eastAsiaTheme="minorEastAsia" w:cs="Times New Roman"/>
          <w:b/>
          <w:bCs/>
          <w:smallCaps w:val="0"/>
          <w:noProof/>
          <w:sz w:val="24"/>
          <w:szCs w:val="24"/>
        </w:rPr>
      </w:pPr>
      <w:hyperlink w:anchor="_Toc70115496" w:history="1">
        <w:r w:rsidR="00003B57" w:rsidRPr="00003B57">
          <w:rPr>
            <w:rStyle w:val="Kpr"/>
            <w:rFonts w:cs="Times New Roman"/>
            <w:b/>
            <w:bCs/>
            <w:noProof/>
          </w:rPr>
          <w:t>3.3.4.</w:t>
        </w:r>
        <w:r w:rsidR="00003B57" w:rsidRPr="00003B57">
          <w:rPr>
            <w:rFonts w:eastAsiaTheme="minorEastAsia" w:cs="Times New Roman"/>
            <w:b/>
            <w:bCs/>
            <w:smallCaps w:val="0"/>
            <w:noProof/>
            <w:sz w:val="24"/>
            <w:szCs w:val="24"/>
          </w:rPr>
          <w:tab/>
        </w:r>
        <w:r w:rsidR="00003B57" w:rsidRPr="00003B57">
          <w:rPr>
            <w:rStyle w:val="Kpr"/>
            <w:rFonts w:cs="Times New Roman"/>
            <w:b/>
            <w:bCs/>
            <w:noProof/>
          </w:rPr>
          <w:t>Nefsin Dereceleri ve Miraç Hadisesi</w:t>
        </w:r>
        <w:r w:rsidR="00003B57" w:rsidRPr="00003B57">
          <w:rPr>
            <w:rFonts w:cs="Times New Roman"/>
            <w:b/>
            <w:bCs/>
            <w:noProof/>
            <w:webHidden/>
          </w:rPr>
          <w:tab/>
        </w:r>
        <w:r w:rsidR="00003B57" w:rsidRPr="00003B57">
          <w:rPr>
            <w:rFonts w:cs="Times New Roman"/>
            <w:b/>
            <w:bCs/>
            <w:noProof/>
            <w:webHidden/>
          </w:rPr>
          <w:fldChar w:fldCharType="begin"/>
        </w:r>
        <w:r w:rsidR="00003B57" w:rsidRPr="00003B57">
          <w:rPr>
            <w:rFonts w:cs="Times New Roman"/>
            <w:b/>
            <w:bCs/>
            <w:noProof/>
            <w:webHidden/>
          </w:rPr>
          <w:instrText xml:space="preserve"> PAGEREF _Toc70115496 \h </w:instrText>
        </w:r>
        <w:r w:rsidR="00003B57" w:rsidRPr="00003B57">
          <w:rPr>
            <w:rFonts w:cs="Times New Roman"/>
            <w:b/>
            <w:bCs/>
            <w:noProof/>
            <w:webHidden/>
          </w:rPr>
        </w:r>
        <w:r w:rsidR="00003B57" w:rsidRPr="00003B57">
          <w:rPr>
            <w:rFonts w:cs="Times New Roman"/>
            <w:b/>
            <w:bCs/>
            <w:noProof/>
            <w:webHidden/>
          </w:rPr>
          <w:fldChar w:fldCharType="separate"/>
        </w:r>
        <w:r w:rsidR="00003B57" w:rsidRPr="00003B57">
          <w:rPr>
            <w:rFonts w:cs="Times New Roman"/>
            <w:b/>
            <w:bCs/>
            <w:noProof/>
            <w:webHidden/>
          </w:rPr>
          <w:t>60</w:t>
        </w:r>
        <w:r w:rsidR="00003B57" w:rsidRPr="00003B57">
          <w:rPr>
            <w:rFonts w:cs="Times New Roman"/>
            <w:b/>
            <w:bCs/>
            <w:noProof/>
            <w:webHidden/>
          </w:rPr>
          <w:fldChar w:fldCharType="end"/>
        </w:r>
      </w:hyperlink>
    </w:p>
    <w:p w14:paraId="1DF2017F" w14:textId="38D2F224" w:rsidR="00003B57" w:rsidRPr="00003B57" w:rsidRDefault="00EA3058">
      <w:pPr>
        <w:pStyle w:val="T2"/>
        <w:tabs>
          <w:tab w:val="left" w:pos="960"/>
          <w:tab w:val="right" w:leader="dot" w:pos="9062"/>
        </w:tabs>
        <w:rPr>
          <w:rFonts w:eastAsiaTheme="minorEastAsia" w:cs="Times New Roman"/>
          <w:b/>
          <w:bCs/>
          <w:smallCaps w:val="0"/>
          <w:noProof/>
          <w:sz w:val="24"/>
          <w:szCs w:val="24"/>
        </w:rPr>
      </w:pPr>
      <w:hyperlink w:anchor="_Toc70115497" w:history="1">
        <w:r w:rsidR="00003B57" w:rsidRPr="00003B57">
          <w:rPr>
            <w:rStyle w:val="Kpr"/>
            <w:rFonts w:cs="Times New Roman"/>
            <w:b/>
            <w:bCs/>
            <w:noProof/>
          </w:rPr>
          <w:t>3.3.5.</w:t>
        </w:r>
        <w:r w:rsidR="00003B57" w:rsidRPr="00003B57">
          <w:rPr>
            <w:rFonts w:eastAsiaTheme="minorEastAsia" w:cs="Times New Roman"/>
            <w:b/>
            <w:bCs/>
            <w:smallCaps w:val="0"/>
            <w:noProof/>
            <w:sz w:val="24"/>
            <w:szCs w:val="24"/>
          </w:rPr>
          <w:tab/>
        </w:r>
        <w:r w:rsidR="00003B57" w:rsidRPr="00003B57">
          <w:rPr>
            <w:rStyle w:val="Kpr"/>
            <w:rFonts w:cs="Times New Roman"/>
            <w:b/>
            <w:bCs/>
            <w:noProof/>
          </w:rPr>
          <w:t>Hz. İsa ve Hz. Muhammed</w:t>
        </w:r>
        <w:r w:rsidR="00003B57" w:rsidRPr="00003B57">
          <w:rPr>
            <w:rFonts w:cs="Times New Roman"/>
            <w:b/>
            <w:bCs/>
            <w:noProof/>
            <w:webHidden/>
          </w:rPr>
          <w:tab/>
        </w:r>
        <w:r w:rsidR="00003B57" w:rsidRPr="00003B57">
          <w:rPr>
            <w:rFonts w:cs="Times New Roman"/>
            <w:b/>
            <w:bCs/>
            <w:noProof/>
            <w:webHidden/>
          </w:rPr>
          <w:fldChar w:fldCharType="begin"/>
        </w:r>
        <w:r w:rsidR="00003B57" w:rsidRPr="00003B57">
          <w:rPr>
            <w:rFonts w:cs="Times New Roman"/>
            <w:b/>
            <w:bCs/>
            <w:noProof/>
            <w:webHidden/>
          </w:rPr>
          <w:instrText xml:space="preserve"> PAGEREF _Toc70115497 \h </w:instrText>
        </w:r>
        <w:r w:rsidR="00003B57" w:rsidRPr="00003B57">
          <w:rPr>
            <w:rFonts w:cs="Times New Roman"/>
            <w:b/>
            <w:bCs/>
            <w:noProof/>
            <w:webHidden/>
          </w:rPr>
        </w:r>
        <w:r w:rsidR="00003B57" w:rsidRPr="00003B57">
          <w:rPr>
            <w:rFonts w:cs="Times New Roman"/>
            <w:b/>
            <w:bCs/>
            <w:noProof/>
            <w:webHidden/>
          </w:rPr>
          <w:fldChar w:fldCharType="separate"/>
        </w:r>
        <w:r w:rsidR="00003B57" w:rsidRPr="00003B57">
          <w:rPr>
            <w:rFonts w:cs="Times New Roman"/>
            <w:b/>
            <w:bCs/>
            <w:noProof/>
            <w:webHidden/>
          </w:rPr>
          <w:t>61</w:t>
        </w:r>
        <w:r w:rsidR="00003B57" w:rsidRPr="00003B57">
          <w:rPr>
            <w:rFonts w:cs="Times New Roman"/>
            <w:b/>
            <w:bCs/>
            <w:noProof/>
            <w:webHidden/>
          </w:rPr>
          <w:fldChar w:fldCharType="end"/>
        </w:r>
      </w:hyperlink>
    </w:p>
    <w:p w14:paraId="68301F6E" w14:textId="57C68FD7" w:rsidR="00003B57" w:rsidRPr="00003B57" w:rsidRDefault="00EA3058">
      <w:pPr>
        <w:pStyle w:val="T2"/>
        <w:tabs>
          <w:tab w:val="left" w:pos="960"/>
          <w:tab w:val="right" w:leader="dot" w:pos="9062"/>
        </w:tabs>
        <w:rPr>
          <w:rFonts w:eastAsiaTheme="minorEastAsia" w:cs="Times New Roman"/>
          <w:b/>
          <w:bCs/>
          <w:smallCaps w:val="0"/>
          <w:noProof/>
          <w:sz w:val="24"/>
          <w:szCs w:val="24"/>
        </w:rPr>
      </w:pPr>
      <w:hyperlink w:anchor="_Toc70115498" w:history="1">
        <w:r w:rsidR="00003B57" w:rsidRPr="00003B57">
          <w:rPr>
            <w:rStyle w:val="Kpr"/>
            <w:rFonts w:cs="Times New Roman"/>
            <w:b/>
            <w:bCs/>
            <w:noProof/>
          </w:rPr>
          <w:t>3.3.6.</w:t>
        </w:r>
        <w:r w:rsidR="00003B57" w:rsidRPr="00003B57">
          <w:rPr>
            <w:rFonts w:eastAsiaTheme="minorEastAsia" w:cs="Times New Roman"/>
            <w:b/>
            <w:bCs/>
            <w:smallCaps w:val="0"/>
            <w:noProof/>
            <w:sz w:val="24"/>
            <w:szCs w:val="24"/>
          </w:rPr>
          <w:tab/>
        </w:r>
        <w:r w:rsidR="00003B57" w:rsidRPr="00003B57">
          <w:rPr>
            <w:rStyle w:val="Kpr"/>
            <w:rFonts w:cs="Times New Roman"/>
            <w:b/>
            <w:bCs/>
            <w:noProof/>
          </w:rPr>
          <w:t>Vezir Pavlus</w:t>
        </w:r>
        <w:r w:rsidR="00003B57" w:rsidRPr="00003B57">
          <w:rPr>
            <w:rFonts w:cs="Times New Roman"/>
            <w:b/>
            <w:bCs/>
            <w:noProof/>
            <w:webHidden/>
          </w:rPr>
          <w:tab/>
        </w:r>
        <w:r w:rsidR="00003B57" w:rsidRPr="00003B57">
          <w:rPr>
            <w:rFonts w:cs="Times New Roman"/>
            <w:b/>
            <w:bCs/>
            <w:noProof/>
            <w:webHidden/>
          </w:rPr>
          <w:fldChar w:fldCharType="begin"/>
        </w:r>
        <w:r w:rsidR="00003B57" w:rsidRPr="00003B57">
          <w:rPr>
            <w:rFonts w:cs="Times New Roman"/>
            <w:b/>
            <w:bCs/>
            <w:noProof/>
            <w:webHidden/>
          </w:rPr>
          <w:instrText xml:space="preserve"> PAGEREF _Toc70115498 \h </w:instrText>
        </w:r>
        <w:r w:rsidR="00003B57" w:rsidRPr="00003B57">
          <w:rPr>
            <w:rFonts w:cs="Times New Roman"/>
            <w:b/>
            <w:bCs/>
            <w:noProof/>
            <w:webHidden/>
          </w:rPr>
        </w:r>
        <w:r w:rsidR="00003B57" w:rsidRPr="00003B57">
          <w:rPr>
            <w:rFonts w:cs="Times New Roman"/>
            <w:b/>
            <w:bCs/>
            <w:noProof/>
            <w:webHidden/>
          </w:rPr>
          <w:fldChar w:fldCharType="separate"/>
        </w:r>
        <w:r w:rsidR="00003B57" w:rsidRPr="00003B57">
          <w:rPr>
            <w:rFonts w:cs="Times New Roman"/>
            <w:b/>
            <w:bCs/>
            <w:noProof/>
            <w:webHidden/>
          </w:rPr>
          <w:t>64</w:t>
        </w:r>
        <w:r w:rsidR="00003B57" w:rsidRPr="00003B57">
          <w:rPr>
            <w:rFonts w:cs="Times New Roman"/>
            <w:b/>
            <w:bCs/>
            <w:noProof/>
            <w:webHidden/>
          </w:rPr>
          <w:fldChar w:fldCharType="end"/>
        </w:r>
      </w:hyperlink>
    </w:p>
    <w:p w14:paraId="1932A4F1" w14:textId="1EBEF77C" w:rsidR="00003B57" w:rsidRPr="00003B57" w:rsidRDefault="00EA3058">
      <w:pPr>
        <w:pStyle w:val="T2"/>
        <w:tabs>
          <w:tab w:val="left" w:pos="960"/>
          <w:tab w:val="right" w:leader="dot" w:pos="9062"/>
        </w:tabs>
        <w:rPr>
          <w:rFonts w:eastAsiaTheme="minorEastAsia" w:cs="Times New Roman"/>
          <w:b/>
          <w:bCs/>
          <w:smallCaps w:val="0"/>
          <w:noProof/>
          <w:sz w:val="24"/>
          <w:szCs w:val="24"/>
        </w:rPr>
      </w:pPr>
      <w:hyperlink w:anchor="_Toc70115499" w:history="1">
        <w:r w:rsidR="00003B57" w:rsidRPr="00003B57">
          <w:rPr>
            <w:rStyle w:val="Kpr"/>
            <w:rFonts w:cs="Times New Roman"/>
            <w:b/>
            <w:bCs/>
            <w:noProof/>
          </w:rPr>
          <w:t>3.3.7.</w:t>
        </w:r>
        <w:r w:rsidR="00003B57" w:rsidRPr="00003B57">
          <w:rPr>
            <w:rFonts w:eastAsiaTheme="minorEastAsia" w:cs="Times New Roman"/>
            <w:b/>
            <w:bCs/>
            <w:smallCaps w:val="0"/>
            <w:noProof/>
            <w:sz w:val="24"/>
            <w:szCs w:val="24"/>
          </w:rPr>
          <w:tab/>
        </w:r>
        <w:r w:rsidR="00003B57" w:rsidRPr="00003B57">
          <w:rPr>
            <w:rStyle w:val="Kpr"/>
            <w:rFonts w:cs="Times New Roman"/>
            <w:b/>
            <w:bCs/>
            <w:noProof/>
          </w:rPr>
          <w:t>Ulemaya Eleştiri ve Nasihat</w:t>
        </w:r>
        <w:r w:rsidR="00003B57" w:rsidRPr="00003B57">
          <w:rPr>
            <w:rFonts w:cs="Times New Roman"/>
            <w:b/>
            <w:bCs/>
            <w:noProof/>
            <w:webHidden/>
          </w:rPr>
          <w:tab/>
        </w:r>
        <w:r w:rsidR="00003B57" w:rsidRPr="00003B57">
          <w:rPr>
            <w:rFonts w:cs="Times New Roman"/>
            <w:b/>
            <w:bCs/>
            <w:noProof/>
            <w:webHidden/>
          </w:rPr>
          <w:fldChar w:fldCharType="begin"/>
        </w:r>
        <w:r w:rsidR="00003B57" w:rsidRPr="00003B57">
          <w:rPr>
            <w:rFonts w:cs="Times New Roman"/>
            <w:b/>
            <w:bCs/>
            <w:noProof/>
            <w:webHidden/>
          </w:rPr>
          <w:instrText xml:space="preserve"> PAGEREF _Toc70115499 \h </w:instrText>
        </w:r>
        <w:r w:rsidR="00003B57" w:rsidRPr="00003B57">
          <w:rPr>
            <w:rFonts w:cs="Times New Roman"/>
            <w:b/>
            <w:bCs/>
            <w:noProof/>
            <w:webHidden/>
          </w:rPr>
        </w:r>
        <w:r w:rsidR="00003B57" w:rsidRPr="00003B57">
          <w:rPr>
            <w:rFonts w:cs="Times New Roman"/>
            <w:b/>
            <w:bCs/>
            <w:noProof/>
            <w:webHidden/>
          </w:rPr>
          <w:fldChar w:fldCharType="separate"/>
        </w:r>
        <w:r w:rsidR="00003B57" w:rsidRPr="00003B57">
          <w:rPr>
            <w:rFonts w:cs="Times New Roman"/>
            <w:b/>
            <w:bCs/>
            <w:noProof/>
            <w:webHidden/>
          </w:rPr>
          <w:t>65</w:t>
        </w:r>
        <w:r w:rsidR="00003B57" w:rsidRPr="00003B57">
          <w:rPr>
            <w:rFonts w:cs="Times New Roman"/>
            <w:b/>
            <w:bCs/>
            <w:noProof/>
            <w:webHidden/>
          </w:rPr>
          <w:fldChar w:fldCharType="end"/>
        </w:r>
      </w:hyperlink>
    </w:p>
    <w:p w14:paraId="46EE6D32" w14:textId="35294675" w:rsidR="00003B57" w:rsidRPr="00003B57" w:rsidRDefault="00EA3058">
      <w:pPr>
        <w:pStyle w:val="T2"/>
        <w:tabs>
          <w:tab w:val="left" w:pos="960"/>
          <w:tab w:val="right" w:leader="dot" w:pos="9062"/>
        </w:tabs>
        <w:rPr>
          <w:rFonts w:eastAsiaTheme="minorEastAsia" w:cs="Times New Roman"/>
          <w:b/>
          <w:bCs/>
          <w:smallCaps w:val="0"/>
          <w:noProof/>
          <w:sz w:val="24"/>
          <w:szCs w:val="24"/>
        </w:rPr>
      </w:pPr>
      <w:hyperlink w:anchor="_Toc70115500" w:history="1">
        <w:r w:rsidR="00003B57" w:rsidRPr="00003B57">
          <w:rPr>
            <w:rStyle w:val="Kpr"/>
            <w:rFonts w:cs="Times New Roman"/>
            <w:b/>
            <w:bCs/>
            <w:noProof/>
          </w:rPr>
          <w:t>3.3.8.</w:t>
        </w:r>
        <w:r w:rsidR="00003B57" w:rsidRPr="00003B57">
          <w:rPr>
            <w:rFonts w:eastAsiaTheme="minorEastAsia" w:cs="Times New Roman"/>
            <w:b/>
            <w:bCs/>
            <w:smallCaps w:val="0"/>
            <w:noProof/>
            <w:sz w:val="24"/>
            <w:szCs w:val="24"/>
          </w:rPr>
          <w:tab/>
        </w:r>
        <w:r w:rsidR="00003B57" w:rsidRPr="00003B57">
          <w:rPr>
            <w:rStyle w:val="Kpr"/>
            <w:rFonts w:cs="Times New Roman"/>
            <w:b/>
            <w:bCs/>
            <w:noProof/>
          </w:rPr>
          <w:t>Nefis Mücadelesi, Aşk ve Tasavvufi Yolculuk</w:t>
        </w:r>
        <w:r w:rsidR="00003B57" w:rsidRPr="00003B57">
          <w:rPr>
            <w:rFonts w:cs="Times New Roman"/>
            <w:b/>
            <w:bCs/>
            <w:noProof/>
            <w:webHidden/>
          </w:rPr>
          <w:tab/>
        </w:r>
        <w:r w:rsidR="00003B57" w:rsidRPr="00003B57">
          <w:rPr>
            <w:rFonts w:cs="Times New Roman"/>
            <w:b/>
            <w:bCs/>
            <w:noProof/>
            <w:webHidden/>
          </w:rPr>
          <w:fldChar w:fldCharType="begin"/>
        </w:r>
        <w:r w:rsidR="00003B57" w:rsidRPr="00003B57">
          <w:rPr>
            <w:rFonts w:cs="Times New Roman"/>
            <w:b/>
            <w:bCs/>
            <w:noProof/>
            <w:webHidden/>
          </w:rPr>
          <w:instrText xml:space="preserve"> PAGEREF _Toc70115500 \h </w:instrText>
        </w:r>
        <w:r w:rsidR="00003B57" w:rsidRPr="00003B57">
          <w:rPr>
            <w:rFonts w:cs="Times New Roman"/>
            <w:b/>
            <w:bCs/>
            <w:noProof/>
            <w:webHidden/>
          </w:rPr>
        </w:r>
        <w:r w:rsidR="00003B57" w:rsidRPr="00003B57">
          <w:rPr>
            <w:rFonts w:cs="Times New Roman"/>
            <w:b/>
            <w:bCs/>
            <w:noProof/>
            <w:webHidden/>
          </w:rPr>
          <w:fldChar w:fldCharType="separate"/>
        </w:r>
        <w:r w:rsidR="00003B57" w:rsidRPr="00003B57">
          <w:rPr>
            <w:rFonts w:cs="Times New Roman"/>
            <w:b/>
            <w:bCs/>
            <w:noProof/>
            <w:webHidden/>
          </w:rPr>
          <w:t>68</w:t>
        </w:r>
        <w:r w:rsidR="00003B57" w:rsidRPr="00003B57">
          <w:rPr>
            <w:rFonts w:cs="Times New Roman"/>
            <w:b/>
            <w:bCs/>
            <w:noProof/>
            <w:webHidden/>
          </w:rPr>
          <w:fldChar w:fldCharType="end"/>
        </w:r>
      </w:hyperlink>
    </w:p>
    <w:p w14:paraId="43DFE11E" w14:textId="0C989974" w:rsidR="00003B57" w:rsidRPr="00003B57" w:rsidRDefault="00EA3058">
      <w:pPr>
        <w:pStyle w:val="T1"/>
        <w:tabs>
          <w:tab w:val="left" w:pos="720"/>
          <w:tab w:val="right" w:leader="dot" w:pos="9062"/>
        </w:tabs>
        <w:rPr>
          <w:rFonts w:eastAsiaTheme="minorEastAsia" w:cs="Times New Roman"/>
          <w:caps w:val="0"/>
          <w:noProof/>
          <w:sz w:val="24"/>
          <w:szCs w:val="24"/>
        </w:rPr>
      </w:pPr>
      <w:hyperlink w:anchor="_Toc70115501" w:history="1">
        <w:r w:rsidR="00003B57" w:rsidRPr="00003B57">
          <w:rPr>
            <w:rStyle w:val="Kpr"/>
            <w:rFonts w:cs="Times New Roman"/>
            <w:noProof/>
          </w:rPr>
          <w:t>3.4.</w:t>
        </w:r>
        <w:r w:rsidR="00003B57" w:rsidRPr="00003B57">
          <w:rPr>
            <w:rFonts w:eastAsiaTheme="minorEastAsia" w:cs="Times New Roman"/>
            <w:caps w:val="0"/>
            <w:noProof/>
            <w:sz w:val="24"/>
            <w:szCs w:val="24"/>
          </w:rPr>
          <w:tab/>
        </w:r>
        <w:r w:rsidR="00003B57" w:rsidRPr="00003B57">
          <w:rPr>
            <w:rStyle w:val="Kpr"/>
            <w:rFonts w:cs="Times New Roman"/>
            <w:noProof/>
          </w:rPr>
          <w:t>Sonuç ve Risalenin Genel Değerlendirmesi</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_Toc70115501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70</w:t>
        </w:r>
        <w:r w:rsidR="00003B57" w:rsidRPr="00003B57">
          <w:rPr>
            <w:rFonts w:cs="Times New Roman"/>
            <w:noProof/>
            <w:webHidden/>
          </w:rPr>
          <w:fldChar w:fldCharType="end"/>
        </w:r>
      </w:hyperlink>
    </w:p>
    <w:p w14:paraId="7ECC2073" w14:textId="0F1DFF52" w:rsidR="00003B57" w:rsidRPr="00003B57" w:rsidRDefault="00EA3058">
      <w:pPr>
        <w:pStyle w:val="T1"/>
        <w:tabs>
          <w:tab w:val="right" w:leader="dot" w:pos="9062"/>
        </w:tabs>
        <w:rPr>
          <w:rFonts w:eastAsiaTheme="minorEastAsia" w:cs="Times New Roman"/>
          <w:caps w:val="0"/>
          <w:noProof/>
          <w:sz w:val="24"/>
          <w:szCs w:val="24"/>
        </w:rPr>
      </w:pPr>
      <w:hyperlink w:anchor="_Toc70115502" w:history="1">
        <w:r w:rsidR="00003B57" w:rsidRPr="00003B57">
          <w:rPr>
            <w:rStyle w:val="Kpr"/>
            <w:rFonts w:cs="Times New Roman"/>
            <w:noProof/>
          </w:rPr>
          <w:t>DÖRDÜNCÜ BÖLÜM</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_Toc70115502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76</w:t>
        </w:r>
        <w:r w:rsidR="00003B57" w:rsidRPr="00003B57">
          <w:rPr>
            <w:rFonts w:cs="Times New Roman"/>
            <w:noProof/>
            <w:webHidden/>
          </w:rPr>
          <w:fldChar w:fldCharType="end"/>
        </w:r>
      </w:hyperlink>
    </w:p>
    <w:p w14:paraId="7805D2D6" w14:textId="24484DE5" w:rsidR="00003B57" w:rsidRPr="00003B57" w:rsidRDefault="00EA3058">
      <w:pPr>
        <w:pStyle w:val="T1"/>
        <w:tabs>
          <w:tab w:val="right" w:leader="dot" w:pos="9062"/>
        </w:tabs>
        <w:rPr>
          <w:rFonts w:eastAsiaTheme="minorEastAsia" w:cs="Times New Roman"/>
          <w:b w:val="0"/>
          <w:bCs w:val="0"/>
          <w:caps w:val="0"/>
          <w:noProof/>
          <w:sz w:val="24"/>
          <w:szCs w:val="24"/>
        </w:rPr>
      </w:pPr>
      <w:hyperlink w:anchor="_Toc70115503" w:history="1">
        <w:r w:rsidR="00003B57" w:rsidRPr="00003B57">
          <w:rPr>
            <w:rStyle w:val="Kpr"/>
            <w:rFonts w:cs="Times New Roman"/>
            <w:b w:val="0"/>
            <w:bCs w:val="0"/>
            <w:noProof/>
          </w:rPr>
          <w:t>İKİ RİSALENİN KARŞILAŞTIRMASI VE DEĞERLENDİRMESİ</w:t>
        </w:r>
        <w:r w:rsidR="00003B57" w:rsidRPr="00003B57">
          <w:rPr>
            <w:rFonts w:cs="Times New Roman"/>
            <w:b w:val="0"/>
            <w:bCs w:val="0"/>
            <w:noProof/>
            <w:webHidden/>
          </w:rPr>
          <w:tab/>
        </w:r>
        <w:r w:rsidR="00003B57" w:rsidRPr="00003B57">
          <w:rPr>
            <w:rFonts w:cs="Times New Roman"/>
            <w:b w:val="0"/>
            <w:bCs w:val="0"/>
            <w:noProof/>
            <w:webHidden/>
          </w:rPr>
          <w:fldChar w:fldCharType="begin"/>
        </w:r>
        <w:r w:rsidR="00003B57" w:rsidRPr="00003B57">
          <w:rPr>
            <w:rFonts w:cs="Times New Roman"/>
            <w:b w:val="0"/>
            <w:bCs w:val="0"/>
            <w:noProof/>
            <w:webHidden/>
          </w:rPr>
          <w:instrText xml:space="preserve"> PAGEREF _Toc70115503 \h </w:instrText>
        </w:r>
        <w:r w:rsidR="00003B57" w:rsidRPr="00003B57">
          <w:rPr>
            <w:rFonts w:cs="Times New Roman"/>
            <w:b w:val="0"/>
            <w:bCs w:val="0"/>
            <w:noProof/>
            <w:webHidden/>
          </w:rPr>
        </w:r>
        <w:r w:rsidR="00003B57" w:rsidRPr="00003B57">
          <w:rPr>
            <w:rFonts w:cs="Times New Roman"/>
            <w:b w:val="0"/>
            <w:bCs w:val="0"/>
            <w:noProof/>
            <w:webHidden/>
          </w:rPr>
          <w:fldChar w:fldCharType="separate"/>
        </w:r>
        <w:r w:rsidR="00003B57" w:rsidRPr="00003B57">
          <w:rPr>
            <w:rFonts w:cs="Times New Roman"/>
            <w:b w:val="0"/>
            <w:bCs w:val="0"/>
            <w:noProof/>
            <w:webHidden/>
          </w:rPr>
          <w:t>76</w:t>
        </w:r>
        <w:r w:rsidR="00003B57" w:rsidRPr="00003B57">
          <w:rPr>
            <w:rFonts w:cs="Times New Roman"/>
            <w:b w:val="0"/>
            <w:bCs w:val="0"/>
            <w:noProof/>
            <w:webHidden/>
          </w:rPr>
          <w:fldChar w:fldCharType="end"/>
        </w:r>
      </w:hyperlink>
    </w:p>
    <w:p w14:paraId="12764DB6" w14:textId="4387453F" w:rsidR="00003B57" w:rsidRPr="00003B57" w:rsidRDefault="00EA3058">
      <w:pPr>
        <w:pStyle w:val="T1"/>
        <w:tabs>
          <w:tab w:val="left" w:pos="720"/>
          <w:tab w:val="right" w:leader="dot" w:pos="9062"/>
        </w:tabs>
        <w:rPr>
          <w:rFonts w:eastAsiaTheme="minorEastAsia" w:cs="Times New Roman"/>
          <w:caps w:val="0"/>
          <w:noProof/>
          <w:sz w:val="24"/>
          <w:szCs w:val="24"/>
        </w:rPr>
      </w:pPr>
      <w:hyperlink w:anchor="_Toc70115504" w:history="1">
        <w:r w:rsidR="00003B57" w:rsidRPr="00003B57">
          <w:rPr>
            <w:rStyle w:val="Kpr"/>
            <w:rFonts w:cs="Times New Roman"/>
            <w:noProof/>
          </w:rPr>
          <w:t>4.1.</w:t>
        </w:r>
        <w:r w:rsidR="00003B57" w:rsidRPr="00003B57">
          <w:rPr>
            <w:rFonts w:eastAsiaTheme="minorEastAsia" w:cs="Times New Roman"/>
            <w:caps w:val="0"/>
            <w:noProof/>
            <w:sz w:val="24"/>
            <w:szCs w:val="24"/>
          </w:rPr>
          <w:tab/>
        </w:r>
        <w:r w:rsidR="00003B57" w:rsidRPr="00003B57">
          <w:rPr>
            <w:rStyle w:val="Kpr"/>
            <w:rFonts w:cs="Times New Roman"/>
            <w:noProof/>
          </w:rPr>
          <w:t>Risalelerin Karşılaştırması</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_Toc70115504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76</w:t>
        </w:r>
        <w:r w:rsidR="00003B57" w:rsidRPr="00003B57">
          <w:rPr>
            <w:rFonts w:cs="Times New Roman"/>
            <w:noProof/>
            <w:webHidden/>
          </w:rPr>
          <w:fldChar w:fldCharType="end"/>
        </w:r>
      </w:hyperlink>
    </w:p>
    <w:p w14:paraId="5F8FFD3B" w14:textId="074D4CDA" w:rsidR="00003B57" w:rsidRPr="00003B57" w:rsidRDefault="00EA3058">
      <w:pPr>
        <w:pStyle w:val="T1"/>
        <w:tabs>
          <w:tab w:val="left" w:pos="720"/>
          <w:tab w:val="right" w:leader="dot" w:pos="9062"/>
        </w:tabs>
        <w:rPr>
          <w:rFonts w:eastAsiaTheme="minorEastAsia" w:cs="Times New Roman"/>
          <w:caps w:val="0"/>
          <w:noProof/>
          <w:sz w:val="24"/>
          <w:szCs w:val="24"/>
        </w:rPr>
      </w:pPr>
      <w:hyperlink w:anchor="_Toc70115505" w:history="1">
        <w:r w:rsidR="00003B57" w:rsidRPr="00003B57">
          <w:rPr>
            <w:rStyle w:val="Kpr"/>
            <w:rFonts w:cs="Times New Roman"/>
            <w:noProof/>
          </w:rPr>
          <w:t>4.2.</w:t>
        </w:r>
        <w:r w:rsidR="00003B57" w:rsidRPr="00003B57">
          <w:rPr>
            <w:rFonts w:eastAsiaTheme="minorEastAsia" w:cs="Times New Roman"/>
            <w:caps w:val="0"/>
            <w:noProof/>
            <w:sz w:val="24"/>
            <w:szCs w:val="24"/>
          </w:rPr>
          <w:tab/>
        </w:r>
        <w:r w:rsidR="00003B57" w:rsidRPr="00003B57">
          <w:rPr>
            <w:rStyle w:val="Kpr"/>
            <w:rFonts w:cs="Times New Roman"/>
            <w:noProof/>
          </w:rPr>
          <w:t>Risalelerin Yazılış Sebepleri</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_Toc70115505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77</w:t>
        </w:r>
        <w:r w:rsidR="00003B57" w:rsidRPr="00003B57">
          <w:rPr>
            <w:rFonts w:cs="Times New Roman"/>
            <w:noProof/>
            <w:webHidden/>
          </w:rPr>
          <w:fldChar w:fldCharType="end"/>
        </w:r>
      </w:hyperlink>
    </w:p>
    <w:p w14:paraId="31F2B087" w14:textId="0E939A73" w:rsidR="00003B57" w:rsidRPr="00003B57" w:rsidRDefault="00EA3058">
      <w:pPr>
        <w:pStyle w:val="T1"/>
        <w:tabs>
          <w:tab w:val="left" w:pos="720"/>
          <w:tab w:val="right" w:leader="dot" w:pos="9062"/>
        </w:tabs>
        <w:rPr>
          <w:rFonts w:eastAsiaTheme="minorEastAsia" w:cs="Times New Roman"/>
          <w:caps w:val="0"/>
          <w:noProof/>
          <w:sz w:val="24"/>
          <w:szCs w:val="24"/>
        </w:rPr>
      </w:pPr>
      <w:hyperlink w:anchor="_Toc70115506" w:history="1">
        <w:r w:rsidR="00003B57" w:rsidRPr="00003B57">
          <w:rPr>
            <w:rStyle w:val="Kpr"/>
            <w:rFonts w:cs="Times New Roman"/>
            <w:noProof/>
          </w:rPr>
          <w:t>4.3.</w:t>
        </w:r>
        <w:r w:rsidR="00003B57" w:rsidRPr="00003B57">
          <w:rPr>
            <w:rFonts w:eastAsiaTheme="minorEastAsia" w:cs="Times New Roman"/>
            <w:caps w:val="0"/>
            <w:noProof/>
            <w:sz w:val="24"/>
            <w:szCs w:val="24"/>
          </w:rPr>
          <w:tab/>
        </w:r>
        <w:r w:rsidR="00003B57" w:rsidRPr="00003B57">
          <w:rPr>
            <w:rStyle w:val="Kpr"/>
            <w:rFonts w:cs="Times New Roman"/>
            <w:noProof/>
          </w:rPr>
          <w:t>Başvurdukları Kaynaklar ve Metotları</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_Toc70115506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79</w:t>
        </w:r>
        <w:r w:rsidR="00003B57" w:rsidRPr="00003B57">
          <w:rPr>
            <w:rFonts w:cs="Times New Roman"/>
            <w:noProof/>
            <w:webHidden/>
          </w:rPr>
          <w:fldChar w:fldCharType="end"/>
        </w:r>
      </w:hyperlink>
    </w:p>
    <w:p w14:paraId="466AFAB1" w14:textId="44EC36A1" w:rsidR="00003B57" w:rsidRPr="00003B57" w:rsidRDefault="00EA3058">
      <w:pPr>
        <w:pStyle w:val="T1"/>
        <w:tabs>
          <w:tab w:val="left" w:pos="720"/>
          <w:tab w:val="right" w:leader="dot" w:pos="9062"/>
        </w:tabs>
        <w:rPr>
          <w:rFonts w:eastAsiaTheme="minorEastAsia" w:cs="Times New Roman"/>
          <w:caps w:val="0"/>
          <w:noProof/>
          <w:sz w:val="24"/>
          <w:szCs w:val="24"/>
        </w:rPr>
      </w:pPr>
      <w:hyperlink w:anchor="_Toc70115507" w:history="1">
        <w:r w:rsidR="00003B57" w:rsidRPr="00003B57">
          <w:rPr>
            <w:rStyle w:val="Kpr"/>
            <w:rFonts w:cs="Times New Roman"/>
            <w:noProof/>
          </w:rPr>
          <w:t>4.4.</w:t>
        </w:r>
        <w:r w:rsidR="00003B57" w:rsidRPr="00003B57">
          <w:rPr>
            <w:rFonts w:eastAsiaTheme="minorEastAsia" w:cs="Times New Roman"/>
            <w:caps w:val="0"/>
            <w:noProof/>
            <w:sz w:val="24"/>
            <w:szCs w:val="24"/>
          </w:rPr>
          <w:tab/>
        </w:r>
        <w:r w:rsidR="00003B57" w:rsidRPr="00003B57">
          <w:rPr>
            <w:rStyle w:val="Kpr"/>
            <w:rFonts w:cs="Times New Roman"/>
            <w:noProof/>
            <w:shd w:val="clear" w:color="auto" w:fill="FFFFFF"/>
          </w:rPr>
          <w:t>Başlıca Konular</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_Toc70115507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80</w:t>
        </w:r>
        <w:r w:rsidR="00003B57" w:rsidRPr="00003B57">
          <w:rPr>
            <w:rFonts w:cs="Times New Roman"/>
            <w:noProof/>
            <w:webHidden/>
          </w:rPr>
          <w:fldChar w:fldCharType="end"/>
        </w:r>
      </w:hyperlink>
    </w:p>
    <w:p w14:paraId="1120355D" w14:textId="73C4021C" w:rsidR="00003B57" w:rsidRPr="00003B57" w:rsidRDefault="00EA3058">
      <w:pPr>
        <w:pStyle w:val="T1"/>
        <w:tabs>
          <w:tab w:val="left" w:pos="720"/>
          <w:tab w:val="right" w:leader="dot" w:pos="9062"/>
        </w:tabs>
        <w:rPr>
          <w:rFonts w:eastAsiaTheme="minorEastAsia" w:cs="Times New Roman"/>
          <w:caps w:val="0"/>
          <w:noProof/>
          <w:sz w:val="24"/>
          <w:szCs w:val="24"/>
        </w:rPr>
      </w:pPr>
      <w:hyperlink w:anchor="_Toc70115508" w:history="1">
        <w:r w:rsidR="00003B57" w:rsidRPr="00003B57">
          <w:rPr>
            <w:rStyle w:val="Kpr"/>
            <w:rFonts w:cs="Times New Roman"/>
            <w:noProof/>
          </w:rPr>
          <w:t>4.5.</w:t>
        </w:r>
        <w:r w:rsidR="00003B57" w:rsidRPr="00003B57">
          <w:rPr>
            <w:rFonts w:eastAsiaTheme="minorEastAsia" w:cs="Times New Roman"/>
            <w:caps w:val="0"/>
            <w:noProof/>
            <w:sz w:val="24"/>
            <w:szCs w:val="24"/>
          </w:rPr>
          <w:tab/>
        </w:r>
        <w:r w:rsidR="00003B57" w:rsidRPr="00003B57">
          <w:rPr>
            <w:rStyle w:val="Kpr"/>
            <w:rFonts w:cs="Times New Roman"/>
            <w:noProof/>
          </w:rPr>
          <w:t>Tebşirat ve Nesh Değerlendirmesi</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_Toc70115508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84</w:t>
        </w:r>
        <w:r w:rsidR="00003B57" w:rsidRPr="00003B57">
          <w:rPr>
            <w:rFonts w:cs="Times New Roman"/>
            <w:noProof/>
            <w:webHidden/>
          </w:rPr>
          <w:fldChar w:fldCharType="end"/>
        </w:r>
      </w:hyperlink>
    </w:p>
    <w:p w14:paraId="1BABFB31" w14:textId="63641423" w:rsidR="00003B57" w:rsidRPr="00003B57" w:rsidRDefault="00EA3058">
      <w:pPr>
        <w:pStyle w:val="T1"/>
        <w:tabs>
          <w:tab w:val="left" w:pos="720"/>
          <w:tab w:val="right" w:leader="dot" w:pos="9062"/>
        </w:tabs>
        <w:rPr>
          <w:rFonts w:eastAsiaTheme="minorEastAsia" w:cs="Times New Roman"/>
          <w:caps w:val="0"/>
          <w:noProof/>
          <w:sz w:val="24"/>
          <w:szCs w:val="24"/>
        </w:rPr>
      </w:pPr>
      <w:hyperlink w:anchor="_Toc70115509" w:history="1">
        <w:r w:rsidR="00003B57" w:rsidRPr="00003B57">
          <w:rPr>
            <w:rStyle w:val="Kpr"/>
            <w:rFonts w:cs="Times New Roman"/>
            <w:noProof/>
          </w:rPr>
          <w:t>4.6.</w:t>
        </w:r>
        <w:r w:rsidR="00003B57" w:rsidRPr="00003B57">
          <w:rPr>
            <w:rFonts w:eastAsiaTheme="minorEastAsia" w:cs="Times New Roman"/>
            <w:caps w:val="0"/>
            <w:noProof/>
            <w:sz w:val="24"/>
            <w:szCs w:val="24"/>
          </w:rPr>
          <w:tab/>
        </w:r>
        <w:r w:rsidR="00003B57" w:rsidRPr="00003B57">
          <w:rPr>
            <w:rStyle w:val="Kpr"/>
            <w:rFonts w:cs="Times New Roman"/>
            <w:noProof/>
          </w:rPr>
          <w:t>Osmanlı Toplumu</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_Toc70115509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86</w:t>
        </w:r>
        <w:r w:rsidR="00003B57" w:rsidRPr="00003B57">
          <w:rPr>
            <w:rFonts w:cs="Times New Roman"/>
            <w:noProof/>
            <w:webHidden/>
          </w:rPr>
          <w:fldChar w:fldCharType="end"/>
        </w:r>
      </w:hyperlink>
    </w:p>
    <w:p w14:paraId="2FD04870" w14:textId="139480C3" w:rsidR="00003B57" w:rsidRPr="00003B57" w:rsidRDefault="00EA3058">
      <w:pPr>
        <w:pStyle w:val="T1"/>
        <w:tabs>
          <w:tab w:val="right" w:leader="dot" w:pos="9062"/>
        </w:tabs>
        <w:rPr>
          <w:rFonts w:eastAsiaTheme="minorEastAsia" w:cs="Times New Roman"/>
          <w:caps w:val="0"/>
          <w:noProof/>
          <w:sz w:val="24"/>
          <w:szCs w:val="24"/>
        </w:rPr>
      </w:pPr>
      <w:hyperlink w:anchor="_Toc70115510" w:history="1">
        <w:r w:rsidR="00003B57" w:rsidRPr="00003B57">
          <w:rPr>
            <w:rStyle w:val="Kpr"/>
            <w:rFonts w:cs="Times New Roman"/>
            <w:noProof/>
          </w:rPr>
          <w:t>SONUÇ</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_Toc70115510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92</w:t>
        </w:r>
        <w:r w:rsidR="00003B57" w:rsidRPr="00003B57">
          <w:rPr>
            <w:rFonts w:cs="Times New Roman"/>
            <w:noProof/>
            <w:webHidden/>
          </w:rPr>
          <w:fldChar w:fldCharType="end"/>
        </w:r>
      </w:hyperlink>
    </w:p>
    <w:p w14:paraId="6477CF05" w14:textId="38C3CEF4" w:rsidR="00003B57" w:rsidRPr="00003B57" w:rsidRDefault="00EA3058">
      <w:pPr>
        <w:pStyle w:val="T1"/>
        <w:tabs>
          <w:tab w:val="right" w:leader="dot" w:pos="9062"/>
        </w:tabs>
        <w:rPr>
          <w:rFonts w:eastAsiaTheme="minorEastAsia" w:cs="Times New Roman"/>
          <w:caps w:val="0"/>
          <w:noProof/>
          <w:sz w:val="24"/>
          <w:szCs w:val="24"/>
        </w:rPr>
      </w:pPr>
      <w:hyperlink w:anchor="_Toc70115511" w:history="1">
        <w:r w:rsidR="00003B57" w:rsidRPr="00003B57">
          <w:rPr>
            <w:rStyle w:val="Kpr"/>
            <w:rFonts w:cs="Times New Roman"/>
            <w:noProof/>
            <w:shd w:val="clear" w:color="auto" w:fill="FFFFFF"/>
          </w:rPr>
          <w:t>KAYNAKLAR</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_Toc70115511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96</w:t>
        </w:r>
        <w:r w:rsidR="00003B57" w:rsidRPr="00003B57">
          <w:rPr>
            <w:rFonts w:cs="Times New Roman"/>
            <w:noProof/>
            <w:webHidden/>
          </w:rPr>
          <w:fldChar w:fldCharType="end"/>
        </w:r>
      </w:hyperlink>
    </w:p>
    <w:p w14:paraId="634DE6F4" w14:textId="7B0C5BEC" w:rsidR="00003B57" w:rsidRPr="00003B57" w:rsidRDefault="00EA3058">
      <w:pPr>
        <w:pStyle w:val="T1"/>
        <w:tabs>
          <w:tab w:val="right" w:leader="dot" w:pos="9062"/>
        </w:tabs>
        <w:rPr>
          <w:rFonts w:eastAsiaTheme="minorEastAsia" w:cs="Times New Roman"/>
          <w:caps w:val="0"/>
          <w:noProof/>
          <w:sz w:val="24"/>
          <w:szCs w:val="24"/>
        </w:rPr>
      </w:pPr>
      <w:hyperlink w:anchor="_Toc70115512" w:history="1">
        <w:r w:rsidR="00003B57" w:rsidRPr="00003B57">
          <w:rPr>
            <w:rStyle w:val="Kpr"/>
            <w:rFonts w:cs="Times New Roman"/>
            <w:noProof/>
            <w:shd w:val="clear" w:color="auto" w:fill="FFFFFF"/>
          </w:rPr>
          <w:t>EKLER</w:t>
        </w:r>
        <w:r w:rsidR="00003B57" w:rsidRPr="00003B57">
          <w:rPr>
            <w:rFonts w:cs="Times New Roman"/>
            <w:noProof/>
            <w:webHidden/>
          </w:rPr>
          <w:tab/>
        </w:r>
        <w:r w:rsidR="00003B57" w:rsidRPr="00003B57">
          <w:rPr>
            <w:rFonts w:cs="Times New Roman"/>
            <w:noProof/>
            <w:webHidden/>
          </w:rPr>
          <w:fldChar w:fldCharType="begin"/>
        </w:r>
        <w:r w:rsidR="00003B57" w:rsidRPr="00003B57">
          <w:rPr>
            <w:rFonts w:cs="Times New Roman"/>
            <w:noProof/>
            <w:webHidden/>
          </w:rPr>
          <w:instrText xml:space="preserve"> PAGEREF _Toc70115512 \h </w:instrText>
        </w:r>
        <w:r w:rsidR="00003B57" w:rsidRPr="00003B57">
          <w:rPr>
            <w:rFonts w:cs="Times New Roman"/>
            <w:noProof/>
            <w:webHidden/>
          </w:rPr>
        </w:r>
        <w:r w:rsidR="00003B57" w:rsidRPr="00003B57">
          <w:rPr>
            <w:rFonts w:cs="Times New Roman"/>
            <w:noProof/>
            <w:webHidden/>
          </w:rPr>
          <w:fldChar w:fldCharType="separate"/>
        </w:r>
        <w:r w:rsidR="00003B57" w:rsidRPr="00003B57">
          <w:rPr>
            <w:rFonts w:cs="Times New Roman"/>
            <w:noProof/>
            <w:webHidden/>
          </w:rPr>
          <w:t>101</w:t>
        </w:r>
        <w:r w:rsidR="00003B57" w:rsidRPr="00003B57">
          <w:rPr>
            <w:rFonts w:cs="Times New Roman"/>
            <w:noProof/>
            <w:webHidden/>
          </w:rPr>
          <w:fldChar w:fldCharType="end"/>
        </w:r>
      </w:hyperlink>
    </w:p>
    <w:p w14:paraId="55C07452" w14:textId="3EA20D4F" w:rsidR="005B57BE" w:rsidRPr="00003B57" w:rsidRDefault="00766F30" w:rsidP="00324D5C">
      <w:pPr>
        <w:spacing w:line="480" w:lineRule="auto"/>
        <w:rPr>
          <w:rStyle w:val="Gl"/>
          <w:color w:val="000000" w:themeColor="text1"/>
        </w:rPr>
        <w:sectPr w:rsidR="005B57BE" w:rsidRPr="00003B57" w:rsidSect="00FC08B2">
          <w:pgSz w:w="11906" w:h="16838"/>
          <w:pgMar w:top="1417" w:right="1417" w:bottom="1417" w:left="1417" w:header="708" w:footer="708" w:gutter="0"/>
          <w:pgNumType w:fmt="lowerRoman" w:start="2"/>
          <w:cols w:space="708"/>
          <w:docGrid w:linePitch="360"/>
        </w:sectPr>
      </w:pPr>
      <w:r w:rsidRPr="00003B57">
        <w:rPr>
          <w:rStyle w:val="Gl"/>
          <w:color w:val="000000" w:themeColor="text1"/>
          <w:sz w:val="22"/>
          <w:szCs w:val="22"/>
        </w:rPr>
        <w:fldChar w:fldCharType="end"/>
      </w:r>
    </w:p>
    <w:p w14:paraId="29C6CD3F" w14:textId="0F507FED" w:rsidR="0060162F" w:rsidRPr="00CC2E46" w:rsidRDefault="00B24321" w:rsidP="00503A2F">
      <w:pPr>
        <w:pStyle w:val="Balk1"/>
        <w:rPr>
          <w:rStyle w:val="Gl"/>
          <w:b/>
          <w:bCs/>
          <w:sz w:val="24"/>
          <w:szCs w:val="24"/>
        </w:rPr>
      </w:pPr>
      <w:bookmarkStart w:id="4" w:name="_Toc70115461"/>
      <w:r w:rsidRPr="00CC2E46">
        <w:rPr>
          <w:rStyle w:val="Gl"/>
          <w:b/>
          <w:bCs/>
          <w:sz w:val="24"/>
          <w:szCs w:val="24"/>
        </w:rPr>
        <w:lastRenderedPageBreak/>
        <w:t>Giriş</w:t>
      </w:r>
      <w:bookmarkEnd w:id="4"/>
    </w:p>
    <w:p w14:paraId="24B1FA63" w14:textId="2C9D61C7" w:rsidR="00FC6A97" w:rsidRPr="009309FF" w:rsidRDefault="00B24321" w:rsidP="00FC6A97">
      <w:pPr>
        <w:spacing w:line="480" w:lineRule="auto"/>
        <w:ind w:firstLine="708"/>
        <w:jc w:val="both"/>
        <w:rPr>
          <w:color w:val="000000" w:themeColor="text1"/>
        </w:rPr>
      </w:pPr>
      <w:r w:rsidRPr="009309FF">
        <w:rPr>
          <w:color w:val="000000" w:themeColor="text1"/>
        </w:rPr>
        <w:t xml:space="preserve">Osmanlı Devleti’nin ve etrafındaki dünyanın sınırları haritalara göre belirgin </w:t>
      </w:r>
      <w:r w:rsidR="00B5360C">
        <w:rPr>
          <w:color w:val="000000" w:themeColor="text1"/>
        </w:rPr>
        <w:t xml:space="preserve">gibi gözükse de </w:t>
      </w:r>
      <w:r w:rsidR="0075594A">
        <w:rPr>
          <w:color w:val="000000" w:themeColor="text1"/>
        </w:rPr>
        <w:t>gerçekte</w:t>
      </w:r>
      <w:r w:rsidRPr="009309FF">
        <w:rPr>
          <w:color w:val="000000" w:themeColor="text1"/>
        </w:rPr>
        <w:t xml:space="preserve"> sınırlar tahmin edildiğinden </w:t>
      </w:r>
      <w:r w:rsidR="00E72518">
        <w:rPr>
          <w:color w:val="000000" w:themeColor="text1"/>
        </w:rPr>
        <w:t xml:space="preserve">çok </w:t>
      </w:r>
      <w:r w:rsidRPr="009309FF">
        <w:rPr>
          <w:color w:val="000000" w:themeColor="text1"/>
        </w:rPr>
        <w:t xml:space="preserve">daha </w:t>
      </w:r>
      <w:r w:rsidR="00600526">
        <w:rPr>
          <w:color w:val="000000" w:themeColor="text1"/>
        </w:rPr>
        <w:t>geçişkendi</w:t>
      </w:r>
      <w:r w:rsidRPr="009309FF">
        <w:rPr>
          <w:color w:val="000000" w:themeColor="text1"/>
        </w:rPr>
        <w:t xml:space="preserve">. Özellikle ticari ve </w:t>
      </w:r>
      <w:r w:rsidR="003A6E04" w:rsidRPr="009309FF">
        <w:rPr>
          <w:color w:val="000000" w:themeColor="text1"/>
        </w:rPr>
        <w:t>sosyal etkileşimin</w:t>
      </w:r>
      <w:r w:rsidRPr="009309FF">
        <w:rPr>
          <w:color w:val="000000" w:themeColor="text1"/>
        </w:rPr>
        <w:t xml:space="preserve"> bir hayli fazla </w:t>
      </w:r>
      <w:r w:rsidR="002A0A2E">
        <w:rPr>
          <w:color w:val="000000" w:themeColor="text1"/>
        </w:rPr>
        <w:t>olması</w:t>
      </w:r>
      <w:r w:rsidRPr="009309FF">
        <w:rPr>
          <w:color w:val="000000" w:themeColor="text1"/>
        </w:rPr>
        <w:t xml:space="preserve"> dini anlamda da </w:t>
      </w:r>
      <w:r w:rsidRPr="00194EDD">
        <w:rPr>
          <w:color w:val="000000" w:themeColor="text1"/>
        </w:rPr>
        <w:t>geçişl</w:t>
      </w:r>
      <w:r w:rsidR="00194EDD">
        <w:rPr>
          <w:color w:val="000000" w:themeColor="text1"/>
        </w:rPr>
        <w:t>eri</w:t>
      </w:r>
      <w:r w:rsidR="00600526">
        <w:rPr>
          <w:color w:val="000000" w:themeColor="text1"/>
        </w:rPr>
        <w:t>n</w:t>
      </w:r>
      <w:r w:rsidR="000E1543">
        <w:rPr>
          <w:color w:val="000000" w:themeColor="text1"/>
        </w:rPr>
        <w:t xml:space="preserve"> ortaya </w:t>
      </w:r>
      <w:r w:rsidR="00600526">
        <w:rPr>
          <w:color w:val="000000" w:themeColor="text1"/>
        </w:rPr>
        <w:t>çıkmasına yol açıyordu</w:t>
      </w:r>
      <w:r w:rsidRPr="009309FF">
        <w:rPr>
          <w:color w:val="000000" w:themeColor="text1"/>
        </w:rPr>
        <w:t>.</w:t>
      </w:r>
      <w:r w:rsidR="00600526">
        <w:rPr>
          <w:color w:val="000000" w:themeColor="text1"/>
        </w:rPr>
        <w:t xml:space="preserve"> İslami literatürde ihtida ve </w:t>
      </w:r>
      <w:proofErr w:type="spellStart"/>
      <w:r w:rsidR="00600526">
        <w:rPr>
          <w:color w:val="000000" w:themeColor="text1"/>
        </w:rPr>
        <w:t>irtidat</w:t>
      </w:r>
      <w:proofErr w:type="spellEnd"/>
      <w:r w:rsidR="00600526">
        <w:rPr>
          <w:color w:val="000000" w:themeColor="text1"/>
        </w:rPr>
        <w:t xml:space="preserve"> olarak adlandırılan bu geçişler</w:t>
      </w:r>
      <w:r w:rsidR="007B714A">
        <w:rPr>
          <w:color w:val="000000" w:themeColor="text1"/>
        </w:rPr>
        <w:t xml:space="preserve">de </w:t>
      </w:r>
      <w:r w:rsidRPr="009309FF">
        <w:rPr>
          <w:color w:val="000000" w:themeColor="text1"/>
        </w:rPr>
        <w:t>Rum ve Akdeniz menşeili anlatılar</w:t>
      </w:r>
      <w:r w:rsidR="007B714A">
        <w:rPr>
          <w:color w:val="000000" w:themeColor="text1"/>
        </w:rPr>
        <w:t>a</w:t>
      </w:r>
      <w:r w:rsidRPr="009309FF">
        <w:rPr>
          <w:color w:val="000000" w:themeColor="text1"/>
        </w:rPr>
        <w:t xml:space="preserve"> çokça rastlanmaktadır. Bazı mühtedilerin kaleme aldı</w:t>
      </w:r>
      <w:r w:rsidR="001E6B5A">
        <w:rPr>
          <w:color w:val="000000" w:themeColor="text1"/>
        </w:rPr>
        <w:t xml:space="preserve">kları </w:t>
      </w:r>
      <w:r w:rsidRPr="009309FF">
        <w:rPr>
          <w:color w:val="000000" w:themeColor="text1"/>
        </w:rPr>
        <w:t>günlükler, yazışmalar ve reddiye gibi risaleler kişilerin kendi manevi yolculuklarından, dönemin din</w:t>
      </w:r>
      <w:r w:rsidR="004951BA">
        <w:rPr>
          <w:color w:val="000000" w:themeColor="text1"/>
        </w:rPr>
        <w:t>i</w:t>
      </w:r>
      <w:r w:rsidRPr="009309FF">
        <w:rPr>
          <w:color w:val="000000" w:themeColor="text1"/>
        </w:rPr>
        <w:t xml:space="preserve"> ve toplumsal olaylarına kadar çok fazla bilgi sunmaktadır. </w:t>
      </w:r>
    </w:p>
    <w:p w14:paraId="46D006B1" w14:textId="2708149A" w:rsidR="00B24321" w:rsidRPr="009309FF" w:rsidRDefault="00B24321" w:rsidP="00FC6A97">
      <w:pPr>
        <w:pStyle w:val="NormalWeb"/>
        <w:spacing w:line="480" w:lineRule="auto"/>
        <w:ind w:firstLine="708"/>
        <w:jc w:val="both"/>
        <w:rPr>
          <w:color w:val="000000" w:themeColor="text1"/>
        </w:rPr>
      </w:pPr>
      <w:r w:rsidRPr="009309FF">
        <w:rPr>
          <w:color w:val="000000" w:themeColor="text1"/>
        </w:rPr>
        <w:t>Bu anlamda araştırmamızda XVI. yüzyılın ortalar</w:t>
      </w:r>
      <w:r w:rsidR="00CA1D24">
        <w:rPr>
          <w:color w:val="000000" w:themeColor="text1"/>
        </w:rPr>
        <w:t>ında</w:t>
      </w:r>
      <w:r w:rsidRPr="009309FF">
        <w:rPr>
          <w:color w:val="000000" w:themeColor="text1"/>
        </w:rPr>
        <w:t xml:space="preserve"> kaleme alınmış, </w:t>
      </w:r>
      <w:r w:rsidR="00FC6A97" w:rsidRPr="009309FF">
        <w:rPr>
          <w:color w:val="000000" w:themeColor="text1"/>
        </w:rPr>
        <w:t xml:space="preserve">Yusuf b. </w:t>
      </w:r>
      <w:proofErr w:type="spellStart"/>
      <w:r w:rsidR="00FC6A97" w:rsidRPr="009309FF">
        <w:rPr>
          <w:color w:val="000000" w:themeColor="text1"/>
        </w:rPr>
        <w:t>Ebi</w:t>
      </w:r>
      <w:proofErr w:type="spellEnd"/>
      <w:r w:rsidR="00FC6A97" w:rsidRPr="009309FF">
        <w:rPr>
          <w:color w:val="000000" w:themeColor="text1"/>
        </w:rPr>
        <w:t xml:space="preserve"> Abdüddeyyan’ın </w:t>
      </w:r>
      <w:proofErr w:type="spellStart"/>
      <w:r w:rsidRPr="00BA19BD">
        <w:rPr>
          <w:i/>
          <w:iCs/>
          <w:color w:val="000000" w:themeColor="text1"/>
        </w:rPr>
        <w:t>Kitab</w:t>
      </w:r>
      <w:r w:rsidRPr="009309FF">
        <w:rPr>
          <w:i/>
          <w:iCs/>
          <w:color w:val="000000" w:themeColor="text1"/>
        </w:rPr>
        <w:t>u</w:t>
      </w:r>
      <w:proofErr w:type="spellEnd"/>
      <w:r w:rsidRPr="009309FF">
        <w:rPr>
          <w:i/>
          <w:iCs/>
          <w:color w:val="000000" w:themeColor="text1"/>
        </w:rPr>
        <w:t xml:space="preserve"> </w:t>
      </w:r>
      <w:proofErr w:type="spellStart"/>
      <w:r w:rsidRPr="009309FF">
        <w:rPr>
          <w:i/>
          <w:iCs/>
          <w:color w:val="000000" w:themeColor="text1"/>
        </w:rPr>
        <w:t>Keşfi'l-Esrâr</w:t>
      </w:r>
      <w:proofErr w:type="spellEnd"/>
      <w:r w:rsidRPr="009309FF">
        <w:rPr>
          <w:i/>
          <w:iCs/>
          <w:color w:val="000000" w:themeColor="text1"/>
        </w:rPr>
        <w:t xml:space="preserve"> fi </w:t>
      </w:r>
      <w:proofErr w:type="spellStart"/>
      <w:r w:rsidRPr="009309FF">
        <w:rPr>
          <w:i/>
          <w:iCs/>
          <w:color w:val="000000" w:themeColor="text1"/>
        </w:rPr>
        <w:t>İlzami'l-Yehud</w:t>
      </w:r>
      <w:proofErr w:type="spellEnd"/>
      <w:r w:rsidRPr="009309FF">
        <w:rPr>
          <w:i/>
          <w:iCs/>
          <w:color w:val="000000" w:themeColor="text1"/>
        </w:rPr>
        <w:t xml:space="preserve"> </w:t>
      </w:r>
      <w:proofErr w:type="spellStart"/>
      <w:r w:rsidRPr="009309FF">
        <w:rPr>
          <w:i/>
          <w:iCs/>
          <w:color w:val="000000" w:themeColor="text1"/>
        </w:rPr>
        <w:t>ve'l-Ahbâr</w:t>
      </w:r>
      <w:proofErr w:type="spellEnd"/>
      <w:r w:rsidRPr="009309FF">
        <w:rPr>
          <w:i/>
          <w:iCs/>
          <w:color w:val="000000" w:themeColor="text1"/>
        </w:rPr>
        <w:t xml:space="preserve"> </w:t>
      </w:r>
      <w:r w:rsidR="00CC2E46" w:rsidRPr="009309FF">
        <w:rPr>
          <w:color w:val="000000" w:themeColor="text1"/>
        </w:rPr>
        <w:t xml:space="preserve">ve Murad b. Abdullah’ın </w:t>
      </w:r>
      <w:r w:rsidR="00CC2E46" w:rsidRPr="009309FF">
        <w:rPr>
          <w:i/>
          <w:iCs/>
          <w:color w:val="000000" w:themeColor="text1"/>
        </w:rPr>
        <w:t xml:space="preserve">Kitab-ı </w:t>
      </w:r>
      <w:proofErr w:type="spellStart"/>
      <w:r w:rsidR="00CC2E46" w:rsidRPr="009309FF">
        <w:rPr>
          <w:i/>
          <w:iCs/>
          <w:color w:val="000000" w:themeColor="text1"/>
        </w:rPr>
        <w:t>Tesviyetu</w:t>
      </w:r>
      <w:proofErr w:type="spellEnd"/>
      <w:r w:rsidR="00CC2E46" w:rsidRPr="009309FF">
        <w:rPr>
          <w:i/>
          <w:iCs/>
          <w:color w:val="000000" w:themeColor="text1"/>
        </w:rPr>
        <w:t>̈'</w:t>
      </w:r>
      <w:proofErr w:type="spellStart"/>
      <w:r w:rsidR="00CC2E46" w:rsidRPr="009309FF">
        <w:rPr>
          <w:i/>
          <w:iCs/>
          <w:color w:val="000000" w:themeColor="text1"/>
        </w:rPr>
        <w:t>t-Teveccüh</w:t>
      </w:r>
      <w:proofErr w:type="spellEnd"/>
      <w:r w:rsidR="00CC2E46" w:rsidRPr="009309FF">
        <w:rPr>
          <w:i/>
          <w:iCs/>
          <w:color w:val="000000" w:themeColor="text1"/>
        </w:rPr>
        <w:t xml:space="preserve"> </w:t>
      </w:r>
      <w:proofErr w:type="spellStart"/>
      <w:r w:rsidR="00CC2E46" w:rsidRPr="009309FF">
        <w:rPr>
          <w:i/>
          <w:iCs/>
          <w:color w:val="000000" w:themeColor="text1"/>
        </w:rPr>
        <w:t>ile'l</w:t>
      </w:r>
      <w:proofErr w:type="spellEnd"/>
      <w:r w:rsidR="00CC2E46" w:rsidRPr="009309FF">
        <w:rPr>
          <w:i/>
          <w:iCs/>
          <w:color w:val="000000" w:themeColor="text1"/>
        </w:rPr>
        <w:t xml:space="preserve">- Hak </w:t>
      </w:r>
      <w:r w:rsidRPr="009309FF">
        <w:rPr>
          <w:color w:val="000000" w:themeColor="text1"/>
        </w:rPr>
        <w:t xml:space="preserve">adlı eserleri değerlendirilecektir. </w:t>
      </w:r>
      <w:r w:rsidR="00F60968">
        <w:rPr>
          <w:color w:val="000000" w:themeColor="text1"/>
        </w:rPr>
        <w:t>Bu iki risale hem b</w:t>
      </w:r>
      <w:r w:rsidR="004448F2" w:rsidRPr="009309FF">
        <w:rPr>
          <w:color w:val="000000" w:themeColor="text1"/>
        </w:rPr>
        <w:t>içimsel</w:t>
      </w:r>
      <w:r w:rsidR="00FB4492">
        <w:rPr>
          <w:color w:val="000000" w:themeColor="text1"/>
        </w:rPr>
        <w:t xml:space="preserve"> hem de içerik olarak</w:t>
      </w:r>
      <w:r w:rsidR="004448F2" w:rsidRPr="009309FF">
        <w:rPr>
          <w:color w:val="000000" w:themeColor="text1"/>
        </w:rPr>
        <w:t xml:space="preserve"> farklı tarzda kaleme alınmıştır. Sonradan </w:t>
      </w:r>
      <w:r w:rsidR="00EB4ABB" w:rsidRPr="009309FF">
        <w:rPr>
          <w:color w:val="000000" w:themeColor="text1"/>
        </w:rPr>
        <w:t>Müslüman</w:t>
      </w:r>
      <w:r w:rsidR="004448F2" w:rsidRPr="009309FF">
        <w:rPr>
          <w:color w:val="000000" w:themeColor="text1"/>
        </w:rPr>
        <w:t xml:space="preserve"> olmuş bu iki mühtedinin eserleri dönemlerinde yaşamış </w:t>
      </w:r>
      <w:r w:rsidR="00EB4ABB" w:rsidRPr="009309FF">
        <w:rPr>
          <w:color w:val="000000" w:themeColor="text1"/>
        </w:rPr>
        <w:t>Müslüman</w:t>
      </w:r>
      <w:r w:rsidR="004448F2" w:rsidRPr="009309FF">
        <w:rPr>
          <w:color w:val="000000" w:themeColor="text1"/>
        </w:rPr>
        <w:t xml:space="preserve"> yazarların ortaya koydukları eserlere biçimsel anlamda benzerlikler göstermekle birlikte farklı özellikleri de içermektedir. Bu tez çalışmasında </w:t>
      </w:r>
      <w:r w:rsidR="00CC2E46" w:rsidRPr="009309FF">
        <w:rPr>
          <w:color w:val="000000" w:themeColor="text1"/>
        </w:rPr>
        <w:t xml:space="preserve">Yahudilik ve </w:t>
      </w:r>
      <w:r w:rsidR="00434700" w:rsidRPr="009309FF">
        <w:rPr>
          <w:color w:val="000000" w:themeColor="text1"/>
        </w:rPr>
        <w:t xml:space="preserve">Hristiyanlık </w:t>
      </w:r>
      <w:r w:rsidRPr="009309FF">
        <w:rPr>
          <w:color w:val="000000" w:themeColor="text1"/>
        </w:rPr>
        <w:t xml:space="preserve">öğretilerine karşı reddiye olarak yazılmış bu önemli kaynaklar metin ve bağlam </w:t>
      </w:r>
      <w:r w:rsidR="007B714A">
        <w:rPr>
          <w:color w:val="000000" w:themeColor="text1"/>
        </w:rPr>
        <w:t xml:space="preserve">açısından </w:t>
      </w:r>
      <w:r w:rsidR="001E6B5A">
        <w:rPr>
          <w:color w:val="000000" w:themeColor="text1"/>
        </w:rPr>
        <w:t>dikkate</w:t>
      </w:r>
      <w:r w:rsidRPr="009309FF">
        <w:rPr>
          <w:color w:val="000000" w:themeColor="text1"/>
        </w:rPr>
        <w:t xml:space="preserve"> alınarak anlaşılmaya çalışıl</w:t>
      </w:r>
      <w:r w:rsidR="00434700" w:rsidRPr="009309FF">
        <w:rPr>
          <w:color w:val="000000" w:themeColor="text1"/>
        </w:rPr>
        <w:t>acak</w:t>
      </w:r>
      <w:r w:rsidRPr="009309FF">
        <w:rPr>
          <w:color w:val="000000" w:themeColor="text1"/>
        </w:rPr>
        <w:t>, karşılaştırmalı olarak farklılıklar ve benzerlikler sorgulan</w:t>
      </w:r>
      <w:r w:rsidR="00434700" w:rsidRPr="009309FF">
        <w:rPr>
          <w:color w:val="000000" w:themeColor="text1"/>
        </w:rPr>
        <w:t>acaktır</w:t>
      </w:r>
      <w:r w:rsidRPr="009309FF">
        <w:rPr>
          <w:color w:val="000000" w:themeColor="text1"/>
        </w:rPr>
        <w:t xml:space="preserve">. Bu iki eserde </w:t>
      </w:r>
      <w:r w:rsidR="00CC2E46" w:rsidRPr="009309FF">
        <w:rPr>
          <w:color w:val="000000" w:themeColor="text1"/>
        </w:rPr>
        <w:t xml:space="preserve">Yahudilik ve Hristiyanlık </w:t>
      </w:r>
      <w:r w:rsidR="00C16CF9">
        <w:rPr>
          <w:color w:val="000000" w:themeColor="text1"/>
        </w:rPr>
        <w:t>öğretilerine yönelik öne sürülen fikirler</w:t>
      </w:r>
      <w:r w:rsidRPr="009309FF">
        <w:rPr>
          <w:color w:val="000000" w:themeColor="text1"/>
        </w:rPr>
        <w:t xml:space="preserve">, Tevrat ve İncil’den alıntılar ile akli delillerle </w:t>
      </w:r>
      <w:r w:rsidR="00434700" w:rsidRPr="009309FF">
        <w:rPr>
          <w:color w:val="000000" w:themeColor="text1"/>
        </w:rPr>
        <w:t xml:space="preserve">nasıl </w:t>
      </w:r>
      <w:r w:rsidRPr="009309FF">
        <w:rPr>
          <w:color w:val="000000" w:themeColor="text1"/>
        </w:rPr>
        <w:t>çürütülmeye çalışıl</w:t>
      </w:r>
      <w:r w:rsidR="00434700" w:rsidRPr="009309FF">
        <w:rPr>
          <w:color w:val="000000" w:themeColor="text1"/>
        </w:rPr>
        <w:t>dığı tartışılacaktır</w:t>
      </w:r>
      <w:r w:rsidRPr="009309FF">
        <w:rPr>
          <w:color w:val="000000" w:themeColor="text1"/>
        </w:rPr>
        <w:t xml:space="preserve">. </w:t>
      </w:r>
    </w:p>
    <w:p w14:paraId="675F3A3F" w14:textId="597EB352" w:rsidR="00335CFF" w:rsidRPr="009309FF" w:rsidRDefault="00B24321" w:rsidP="00D85432">
      <w:pPr>
        <w:spacing w:line="480" w:lineRule="auto"/>
        <w:ind w:firstLine="708"/>
        <w:jc w:val="both"/>
        <w:rPr>
          <w:color w:val="000000" w:themeColor="text1"/>
        </w:rPr>
      </w:pPr>
      <w:r w:rsidRPr="009309FF">
        <w:rPr>
          <w:color w:val="000000" w:themeColor="text1"/>
        </w:rPr>
        <w:t xml:space="preserve">Çalışmamızda iki yazarın neden </w:t>
      </w:r>
      <w:r w:rsidR="001B4BB0">
        <w:rPr>
          <w:color w:val="000000" w:themeColor="text1"/>
        </w:rPr>
        <w:t xml:space="preserve">Müslüman oldukları </w:t>
      </w:r>
      <w:r w:rsidRPr="00874EE7">
        <w:rPr>
          <w:color w:val="000000" w:themeColor="text1"/>
        </w:rPr>
        <w:t xml:space="preserve">tarihsel </w:t>
      </w:r>
      <w:r w:rsidR="00B66851" w:rsidRPr="00874EE7">
        <w:rPr>
          <w:color w:val="000000" w:themeColor="text1"/>
        </w:rPr>
        <w:t>arka planı</w:t>
      </w:r>
      <w:r w:rsidRPr="00874EE7">
        <w:rPr>
          <w:color w:val="000000" w:themeColor="text1"/>
        </w:rPr>
        <w:t xml:space="preserve"> ile değerlendirilecektir. İki risalede de </w:t>
      </w:r>
      <w:r w:rsidRPr="001B4BB0">
        <w:rPr>
          <w:color w:val="000000" w:themeColor="text1"/>
        </w:rPr>
        <w:t>Yahudi ve Hristiyan bakış açısını görmek mümkündür.</w:t>
      </w:r>
      <w:r w:rsidRPr="009309FF">
        <w:rPr>
          <w:color w:val="000000" w:themeColor="text1"/>
        </w:rPr>
        <w:t xml:space="preserve"> Ayrıca Osmanlı toplumunda</w:t>
      </w:r>
      <w:r w:rsidR="001B4BB0">
        <w:rPr>
          <w:color w:val="000000" w:themeColor="text1"/>
        </w:rPr>
        <w:t xml:space="preserve"> mühtedi</w:t>
      </w:r>
      <w:r w:rsidRPr="001B4BB0">
        <w:rPr>
          <w:color w:val="000000" w:themeColor="text1"/>
        </w:rPr>
        <w:t xml:space="preserve"> alim</w:t>
      </w:r>
      <w:r w:rsidR="004448F2" w:rsidRPr="001B4BB0">
        <w:rPr>
          <w:color w:val="000000" w:themeColor="text1"/>
        </w:rPr>
        <w:t>lerin</w:t>
      </w:r>
      <w:r w:rsidRPr="001B4BB0">
        <w:rPr>
          <w:color w:val="000000" w:themeColor="text1"/>
        </w:rPr>
        <w:t xml:space="preserve"> </w:t>
      </w:r>
      <w:r w:rsidR="001B4BB0">
        <w:rPr>
          <w:color w:val="000000" w:themeColor="text1"/>
        </w:rPr>
        <w:t>statüleri</w:t>
      </w:r>
      <w:r w:rsidRPr="009309FF">
        <w:rPr>
          <w:color w:val="000000" w:themeColor="text1"/>
        </w:rPr>
        <w:t xml:space="preserve"> ve mühtedi olduktan sonra dahi </w:t>
      </w:r>
      <w:r w:rsidR="00335CFF" w:rsidRPr="009309FF">
        <w:rPr>
          <w:color w:val="000000" w:themeColor="text1"/>
        </w:rPr>
        <w:lastRenderedPageBreak/>
        <w:t>önceden</w:t>
      </w:r>
      <w:r w:rsidRPr="009309FF">
        <w:rPr>
          <w:color w:val="000000" w:themeColor="text1"/>
        </w:rPr>
        <w:t xml:space="preserve"> ait oldukları toplumda nasıl değer gördükleri, hangi açılardan sözlerine ehemmiyet verildiği ve ilmi açıdan her iki toplumda da statülerinin nasıl olduğu ele alınacaktır. </w:t>
      </w:r>
    </w:p>
    <w:p w14:paraId="359D829A" w14:textId="00BE54DC" w:rsidR="00B24321" w:rsidRPr="009309FF" w:rsidRDefault="00B24321" w:rsidP="00D85432">
      <w:pPr>
        <w:spacing w:line="480" w:lineRule="auto"/>
        <w:ind w:firstLine="708"/>
        <w:jc w:val="both"/>
        <w:rPr>
          <w:color w:val="000000" w:themeColor="text1"/>
        </w:rPr>
      </w:pPr>
      <w:r w:rsidRPr="009309FF">
        <w:rPr>
          <w:color w:val="000000" w:themeColor="text1"/>
        </w:rPr>
        <w:t xml:space="preserve">Bu iki farklı risale, kendi dönemlerinde Yahudilik ve </w:t>
      </w:r>
      <w:r w:rsidR="00CA1D24">
        <w:rPr>
          <w:color w:val="000000" w:themeColor="text1"/>
        </w:rPr>
        <w:t>Hristiyanlık için</w:t>
      </w:r>
      <w:r w:rsidRPr="009309FF">
        <w:rPr>
          <w:color w:val="000000" w:themeColor="text1"/>
        </w:rPr>
        <w:t xml:space="preserve"> yazılmış polemik tarzı reddiye literatürüne örnek teşkil edecek kaynaklardır. Reddiye literatür</w:t>
      </w:r>
      <w:r w:rsidR="00CA1D24">
        <w:rPr>
          <w:color w:val="000000" w:themeColor="text1"/>
        </w:rPr>
        <w:t>ü</w:t>
      </w:r>
      <w:r w:rsidRPr="009309FF">
        <w:rPr>
          <w:color w:val="000000" w:themeColor="text1"/>
        </w:rPr>
        <w:t xml:space="preserve"> dikkate alındığında bu iki eserin dönemin risalelerinden nasıl etkilendikleri, ne tür benzerlikleri ve farklılıkları olduğu ve biçimsel anlamda nasıl yazıldıkları hakkında </w:t>
      </w:r>
      <w:r w:rsidR="00AC13C0">
        <w:rPr>
          <w:color w:val="000000" w:themeColor="text1"/>
        </w:rPr>
        <w:t xml:space="preserve">araştırmacılara </w:t>
      </w:r>
      <w:r w:rsidRPr="009309FF">
        <w:rPr>
          <w:color w:val="000000" w:themeColor="text1"/>
        </w:rPr>
        <w:t xml:space="preserve">çeşitli bilgiler sunabilir. Bunun yanında dönemin ulema meclislerine dair hem dini açıdan hem de sosyal ve siyasi açıdan fikir edinmemize yardımcı </w:t>
      </w:r>
      <w:r w:rsidR="00162DB6">
        <w:rPr>
          <w:color w:val="000000" w:themeColor="text1"/>
        </w:rPr>
        <w:t xml:space="preserve">olacaktır. </w:t>
      </w:r>
      <w:r w:rsidRPr="009309FF">
        <w:rPr>
          <w:color w:val="000000" w:themeColor="text1"/>
        </w:rPr>
        <w:t xml:space="preserve"> </w:t>
      </w:r>
    </w:p>
    <w:p w14:paraId="76A820AA" w14:textId="1D671F2B" w:rsidR="00B24321" w:rsidRPr="009309FF" w:rsidRDefault="00B24321" w:rsidP="00D85432">
      <w:pPr>
        <w:spacing w:line="480" w:lineRule="auto"/>
        <w:ind w:firstLine="708"/>
        <w:jc w:val="both"/>
        <w:rPr>
          <w:color w:val="000000" w:themeColor="text1"/>
        </w:rPr>
      </w:pPr>
      <w:r w:rsidRPr="009309FF">
        <w:rPr>
          <w:color w:val="000000" w:themeColor="text1"/>
        </w:rPr>
        <w:t xml:space="preserve">Araştırmamızda iki </w:t>
      </w:r>
      <w:r w:rsidR="00C16CF9" w:rsidRPr="009309FF">
        <w:rPr>
          <w:color w:val="000000" w:themeColor="text1"/>
        </w:rPr>
        <w:t xml:space="preserve">mühtedi </w:t>
      </w:r>
      <w:r w:rsidRPr="009309FF">
        <w:rPr>
          <w:color w:val="000000" w:themeColor="text1"/>
        </w:rPr>
        <w:t xml:space="preserve">risale yazarının, </w:t>
      </w:r>
      <w:r w:rsidR="00C16CF9">
        <w:rPr>
          <w:color w:val="000000" w:themeColor="text1"/>
        </w:rPr>
        <w:t>eski ve yeni</w:t>
      </w:r>
      <w:r w:rsidR="00515060">
        <w:rPr>
          <w:color w:val="000000" w:themeColor="text1"/>
        </w:rPr>
        <w:t xml:space="preserve"> </w:t>
      </w:r>
      <w:r w:rsidRPr="009309FF">
        <w:rPr>
          <w:color w:val="000000" w:themeColor="text1"/>
        </w:rPr>
        <w:t>din</w:t>
      </w:r>
      <w:r w:rsidR="00C16CF9">
        <w:rPr>
          <w:color w:val="000000" w:themeColor="text1"/>
        </w:rPr>
        <w:t>lerin</w:t>
      </w:r>
      <w:r w:rsidRPr="009309FF">
        <w:rPr>
          <w:color w:val="000000" w:themeColor="text1"/>
        </w:rPr>
        <w:t>i tanıma</w:t>
      </w:r>
      <w:r w:rsidR="003424DA">
        <w:rPr>
          <w:color w:val="000000" w:themeColor="text1"/>
        </w:rPr>
        <w:t xml:space="preserve">larından dolayı </w:t>
      </w:r>
      <w:r w:rsidRPr="009309FF">
        <w:rPr>
          <w:color w:val="000000" w:themeColor="text1"/>
        </w:rPr>
        <w:t xml:space="preserve">fikirsel anlamda </w:t>
      </w:r>
      <w:r w:rsidRPr="001B4BB0">
        <w:rPr>
          <w:color w:val="000000" w:themeColor="text1"/>
        </w:rPr>
        <w:t>Yahudilik ve Hristiyanlık</w:t>
      </w:r>
      <w:r w:rsidR="00515060" w:rsidRPr="001B4BB0">
        <w:rPr>
          <w:color w:val="000000" w:themeColor="text1"/>
        </w:rPr>
        <w:t>’</w:t>
      </w:r>
      <w:r w:rsidRPr="001B4BB0">
        <w:rPr>
          <w:color w:val="000000" w:themeColor="text1"/>
        </w:rPr>
        <w:t>ta İslam’a karşı</w:t>
      </w:r>
      <w:r w:rsidR="007048B9" w:rsidRPr="001B4BB0">
        <w:rPr>
          <w:color w:val="000000" w:themeColor="text1"/>
        </w:rPr>
        <w:t xml:space="preserve"> yöneltilen</w:t>
      </w:r>
      <w:r w:rsidRPr="001B4BB0">
        <w:rPr>
          <w:color w:val="000000" w:themeColor="text1"/>
        </w:rPr>
        <w:t xml:space="preserve"> iddia</w:t>
      </w:r>
      <w:r w:rsidR="007048B9" w:rsidRPr="001B4BB0">
        <w:rPr>
          <w:color w:val="000000" w:themeColor="text1"/>
        </w:rPr>
        <w:t>ları</w:t>
      </w:r>
      <w:r w:rsidRPr="001B4BB0">
        <w:rPr>
          <w:color w:val="000000" w:themeColor="text1"/>
        </w:rPr>
        <w:t xml:space="preserve"> nasıl değerlendirdikler</w:t>
      </w:r>
      <w:r w:rsidRPr="009309FF">
        <w:rPr>
          <w:color w:val="000000" w:themeColor="text1"/>
        </w:rPr>
        <w:t xml:space="preserve">i, bu </w:t>
      </w:r>
      <w:r w:rsidRPr="001B4BB0">
        <w:rPr>
          <w:color w:val="000000" w:themeColor="text1"/>
        </w:rPr>
        <w:t>anlamda önceki dinlerind</w:t>
      </w:r>
      <w:r w:rsidR="001B4BB0">
        <w:rPr>
          <w:color w:val="000000" w:themeColor="text1"/>
        </w:rPr>
        <w:t xml:space="preserve">e </w:t>
      </w:r>
      <w:r w:rsidRPr="001B4BB0">
        <w:rPr>
          <w:color w:val="000000" w:themeColor="text1"/>
        </w:rPr>
        <w:t xml:space="preserve">öne sürülen </w:t>
      </w:r>
      <w:r w:rsidR="001B4BB0">
        <w:rPr>
          <w:color w:val="000000" w:themeColor="text1"/>
        </w:rPr>
        <w:t>fikirleri</w:t>
      </w:r>
      <w:r w:rsidRPr="001B4BB0">
        <w:rPr>
          <w:color w:val="000000" w:themeColor="text1"/>
        </w:rPr>
        <w:t xml:space="preserve"> </w:t>
      </w:r>
      <w:r w:rsidR="003424DA">
        <w:rPr>
          <w:color w:val="000000" w:themeColor="text1"/>
        </w:rPr>
        <w:t xml:space="preserve">nasıl ifade ettikleri </w:t>
      </w:r>
      <w:r w:rsidRPr="009309FF">
        <w:rPr>
          <w:color w:val="000000" w:themeColor="text1"/>
        </w:rPr>
        <w:t xml:space="preserve">ve </w:t>
      </w:r>
      <w:r w:rsidR="003424DA">
        <w:rPr>
          <w:color w:val="000000" w:themeColor="text1"/>
        </w:rPr>
        <w:t xml:space="preserve">bu dini </w:t>
      </w:r>
      <w:r w:rsidRPr="009309FF">
        <w:rPr>
          <w:color w:val="000000" w:themeColor="text1"/>
        </w:rPr>
        <w:t>tartışmaların yanında onların ihtida hikayeleri</w:t>
      </w:r>
      <w:r w:rsidR="003424DA">
        <w:rPr>
          <w:color w:val="000000" w:themeColor="text1"/>
        </w:rPr>
        <w:t xml:space="preserve"> </w:t>
      </w:r>
      <w:r w:rsidRPr="009309FF">
        <w:rPr>
          <w:color w:val="000000" w:themeColor="text1"/>
        </w:rPr>
        <w:t>ikincil kaynaklar eşliğinde dönemin din siyaseti, tarihsel bağlamda sorgulan</w:t>
      </w:r>
      <w:r w:rsidR="00B141F0" w:rsidRPr="009309FF">
        <w:rPr>
          <w:color w:val="000000" w:themeColor="text1"/>
        </w:rPr>
        <w:t>acaktır</w:t>
      </w:r>
      <w:r w:rsidRPr="009309FF">
        <w:rPr>
          <w:color w:val="000000" w:themeColor="text1"/>
        </w:rPr>
        <w:t xml:space="preserve">. Bu sorgulamanın sonucu </w:t>
      </w:r>
      <w:r w:rsidR="004669A1" w:rsidRPr="009309FF">
        <w:rPr>
          <w:color w:val="000000" w:themeColor="text1"/>
        </w:rPr>
        <w:t xml:space="preserve">dönemin olayları dikkate alındığında </w:t>
      </w:r>
      <w:r w:rsidR="001B4BB0">
        <w:rPr>
          <w:color w:val="000000" w:themeColor="text1"/>
        </w:rPr>
        <w:t>mezhepleşme</w:t>
      </w:r>
      <w:r w:rsidR="004669A1" w:rsidRPr="009309FF">
        <w:rPr>
          <w:color w:val="000000" w:themeColor="text1"/>
        </w:rPr>
        <w:t xml:space="preserve"> ve</w:t>
      </w:r>
      <w:r w:rsidR="009D2DD0" w:rsidRPr="009309FF">
        <w:rPr>
          <w:color w:val="000000" w:themeColor="text1"/>
        </w:rPr>
        <w:t xml:space="preserve"> devletler arası rekabetin</w:t>
      </w:r>
      <w:r w:rsidR="00C8295B" w:rsidRPr="009309FF">
        <w:rPr>
          <w:color w:val="000000" w:themeColor="text1"/>
        </w:rPr>
        <w:t xml:space="preserve"> yazıl</w:t>
      </w:r>
      <w:r w:rsidR="00C16CF9">
        <w:rPr>
          <w:color w:val="000000" w:themeColor="text1"/>
        </w:rPr>
        <w:t>ı</w:t>
      </w:r>
      <w:r w:rsidR="00C8295B" w:rsidRPr="009309FF">
        <w:rPr>
          <w:color w:val="000000" w:themeColor="text1"/>
        </w:rPr>
        <w:t xml:space="preserve"> </w:t>
      </w:r>
      <w:r w:rsidR="00E35A6C">
        <w:rPr>
          <w:color w:val="000000" w:themeColor="text1"/>
        </w:rPr>
        <w:t>kaynaklar</w:t>
      </w:r>
      <w:r w:rsidR="00C8295B" w:rsidRPr="009309FF">
        <w:rPr>
          <w:color w:val="000000" w:themeColor="text1"/>
        </w:rPr>
        <w:t xml:space="preserve"> üzerinde</w:t>
      </w:r>
      <w:r w:rsidR="004669A1" w:rsidRPr="009309FF">
        <w:rPr>
          <w:color w:val="000000" w:themeColor="text1"/>
        </w:rPr>
        <w:t xml:space="preserve"> </w:t>
      </w:r>
      <w:r w:rsidR="00C8295B" w:rsidRPr="009309FF">
        <w:rPr>
          <w:color w:val="000000" w:themeColor="text1"/>
        </w:rPr>
        <w:t>nasıl bir etkiye sahip olduğu</w:t>
      </w:r>
      <w:r w:rsidRPr="009309FF">
        <w:rPr>
          <w:color w:val="000000" w:themeColor="text1"/>
        </w:rPr>
        <w:t xml:space="preserve"> </w:t>
      </w:r>
      <w:r w:rsidR="00C8295B" w:rsidRPr="009309FF">
        <w:rPr>
          <w:color w:val="000000" w:themeColor="text1"/>
        </w:rPr>
        <w:t>sor</w:t>
      </w:r>
      <w:r w:rsidR="009D2DD0" w:rsidRPr="009309FF">
        <w:rPr>
          <w:color w:val="000000" w:themeColor="text1"/>
        </w:rPr>
        <w:t>usunu akla getirebilir</w:t>
      </w:r>
      <w:r w:rsidRPr="009309FF">
        <w:rPr>
          <w:color w:val="000000" w:themeColor="text1"/>
        </w:rPr>
        <w:t>.</w:t>
      </w:r>
      <w:r w:rsidR="00B141F0" w:rsidRPr="009309FF">
        <w:rPr>
          <w:rStyle w:val="DipnotBavurusu"/>
          <w:color w:val="000000" w:themeColor="text1"/>
        </w:rPr>
        <w:footnoteReference w:id="1"/>
      </w:r>
      <w:r w:rsidR="00DB5551" w:rsidRPr="009309FF">
        <w:rPr>
          <w:color w:val="000000" w:themeColor="text1"/>
        </w:rPr>
        <w:t xml:space="preserve"> Bu anlamda reddiye tarzı risalelerin bu dönemlerde yaygınlaşmış olması tesadüf </w:t>
      </w:r>
      <w:r w:rsidR="000579DE">
        <w:rPr>
          <w:color w:val="000000" w:themeColor="text1"/>
        </w:rPr>
        <w:t>kabul edilebilir mi</w:t>
      </w:r>
      <w:r w:rsidR="008C4B5B" w:rsidRPr="009309FF">
        <w:rPr>
          <w:color w:val="000000" w:themeColor="text1"/>
        </w:rPr>
        <w:t>?</w:t>
      </w:r>
      <w:r w:rsidR="009D2DD0" w:rsidRPr="009309FF">
        <w:rPr>
          <w:color w:val="000000" w:themeColor="text1"/>
        </w:rPr>
        <w:t xml:space="preserve"> </w:t>
      </w:r>
      <w:r w:rsidRPr="009309FF">
        <w:rPr>
          <w:color w:val="000000" w:themeColor="text1"/>
        </w:rPr>
        <w:t>Mühtedilerin iman açısından kendilerini kanıtlamak gibi bir çabası söz konusu olabilir mi</w:t>
      </w:r>
      <w:r w:rsidR="00E72518">
        <w:rPr>
          <w:color w:val="000000" w:themeColor="text1"/>
        </w:rPr>
        <w:t>ydi</w:t>
      </w:r>
      <w:r w:rsidRPr="009309FF">
        <w:rPr>
          <w:color w:val="000000" w:themeColor="text1"/>
        </w:rPr>
        <w:t xml:space="preserve">? </w:t>
      </w:r>
      <w:r w:rsidR="009D2DD0" w:rsidRPr="009309FF">
        <w:rPr>
          <w:color w:val="000000" w:themeColor="text1"/>
        </w:rPr>
        <w:t xml:space="preserve"> </w:t>
      </w:r>
      <w:r w:rsidRPr="009309FF">
        <w:rPr>
          <w:color w:val="000000" w:themeColor="text1"/>
        </w:rPr>
        <w:t>Bu tür sorular ışığında ikincil kaynaklar desteği ile risalelerin muhtevası anlaşılmaya çalışıl</w:t>
      </w:r>
      <w:r w:rsidR="00B141F0" w:rsidRPr="009309FF">
        <w:rPr>
          <w:color w:val="000000" w:themeColor="text1"/>
        </w:rPr>
        <w:t>acaktır</w:t>
      </w:r>
      <w:r w:rsidRPr="009309FF">
        <w:rPr>
          <w:color w:val="000000" w:themeColor="text1"/>
        </w:rPr>
        <w:t>.</w:t>
      </w:r>
    </w:p>
    <w:p w14:paraId="289E5418" w14:textId="656A695B" w:rsidR="006665C4" w:rsidRPr="009309FF" w:rsidRDefault="006665C4" w:rsidP="00D85432">
      <w:pPr>
        <w:spacing w:line="480" w:lineRule="auto"/>
        <w:jc w:val="both"/>
        <w:rPr>
          <w:rStyle w:val="Gl"/>
          <w:color w:val="000000" w:themeColor="text1"/>
        </w:rPr>
      </w:pPr>
    </w:p>
    <w:p w14:paraId="3E58A5A5" w14:textId="69D77FC2" w:rsidR="00D85432" w:rsidRPr="009309FF" w:rsidRDefault="00D85432" w:rsidP="00D85432">
      <w:pPr>
        <w:spacing w:line="480" w:lineRule="auto"/>
        <w:jc w:val="both"/>
        <w:rPr>
          <w:rStyle w:val="Gl"/>
          <w:color w:val="000000" w:themeColor="text1"/>
        </w:rPr>
      </w:pPr>
    </w:p>
    <w:p w14:paraId="0B4D26FF" w14:textId="2E6BCDE6" w:rsidR="00D85432" w:rsidRDefault="00D85432" w:rsidP="00D85432">
      <w:pPr>
        <w:spacing w:line="480" w:lineRule="auto"/>
        <w:jc w:val="both"/>
        <w:rPr>
          <w:rStyle w:val="Gl"/>
          <w:color w:val="000000" w:themeColor="text1"/>
        </w:rPr>
      </w:pPr>
    </w:p>
    <w:p w14:paraId="78C6AAD9" w14:textId="78F0E3F4" w:rsidR="00E72518" w:rsidRDefault="00E72518" w:rsidP="00D85432">
      <w:pPr>
        <w:spacing w:line="480" w:lineRule="auto"/>
        <w:jc w:val="both"/>
        <w:rPr>
          <w:rStyle w:val="Gl"/>
          <w:color w:val="000000" w:themeColor="text1"/>
        </w:rPr>
      </w:pPr>
    </w:p>
    <w:p w14:paraId="4C65F52F" w14:textId="77777777" w:rsidR="00D714F0" w:rsidRPr="009309FF" w:rsidRDefault="00D714F0" w:rsidP="00D85432">
      <w:pPr>
        <w:spacing w:line="480" w:lineRule="auto"/>
        <w:jc w:val="both"/>
        <w:rPr>
          <w:rStyle w:val="Gl"/>
          <w:color w:val="000000" w:themeColor="text1"/>
        </w:rPr>
      </w:pPr>
    </w:p>
    <w:p w14:paraId="28A7D473" w14:textId="6B0C3D31" w:rsidR="00BA6B70" w:rsidRPr="009309FF" w:rsidRDefault="0055636C" w:rsidP="00D85432">
      <w:pPr>
        <w:spacing w:line="480" w:lineRule="auto"/>
        <w:jc w:val="both"/>
        <w:rPr>
          <w:rStyle w:val="Gl"/>
          <w:color w:val="000000" w:themeColor="text1"/>
        </w:rPr>
      </w:pPr>
      <w:r w:rsidRPr="009309FF">
        <w:rPr>
          <w:rStyle w:val="Gl"/>
          <w:color w:val="000000" w:themeColor="text1"/>
        </w:rPr>
        <w:lastRenderedPageBreak/>
        <w:t xml:space="preserve">Kaynaklar ve </w:t>
      </w:r>
      <w:r w:rsidR="00BA6B70" w:rsidRPr="009309FF">
        <w:rPr>
          <w:rStyle w:val="Gl"/>
          <w:color w:val="000000" w:themeColor="text1"/>
        </w:rPr>
        <w:t xml:space="preserve">Literatür değerlendirmesi </w:t>
      </w:r>
    </w:p>
    <w:p w14:paraId="6D70708D" w14:textId="1EEF9749" w:rsidR="00CC2E46" w:rsidRDefault="00194EDD" w:rsidP="00E72518">
      <w:pPr>
        <w:pStyle w:val="NormalWeb"/>
        <w:spacing w:line="480" w:lineRule="auto"/>
        <w:ind w:firstLine="708"/>
        <w:jc w:val="both"/>
        <w:rPr>
          <w:color w:val="000000" w:themeColor="text1"/>
        </w:rPr>
      </w:pPr>
      <w:r>
        <w:rPr>
          <w:color w:val="000000" w:themeColor="text1"/>
        </w:rPr>
        <w:t>Bu t</w:t>
      </w:r>
      <w:r w:rsidR="00B24321" w:rsidRPr="009309FF">
        <w:rPr>
          <w:color w:val="000000" w:themeColor="text1"/>
        </w:rPr>
        <w:t>ez çalışmasında temel kaynak olarak</w:t>
      </w:r>
      <w:r>
        <w:rPr>
          <w:color w:val="000000" w:themeColor="text1"/>
        </w:rPr>
        <w:t xml:space="preserve"> Yusuf b. </w:t>
      </w:r>
      <w:proofErr w:type="spellStart"/>
      <w:r>
        <w:rPr>
          <w:color w:val="000000" w:themeColor="text1"/>
        </w:rPr>
        <w:t>Ebi</w:t>
      </w:r>
      <w:proofErr w:type="spellEnd"/>
      <w:r>
        <w:rPr>
          <w:color w:val="000000" w:themeColor="text1"/>
        </w:rPr>
        <w:t xml:space="preserve"> Abdüddeyyân </w:t>
      </w:r>
      <w:r w:rsidR="00CC2E46">
        <w:rPr>
          <w:color w:val="000000" w:themeColor="text1"/>
        </w:rPr>
        <w:t xml:space="preserve">ve Tercüman Murad’ın </w:t>
      </w:r>
      <w:r>
        <w:rPr>
          <w:color w:val="000000" w:themeColor="text1"/>
        </w:rPr>
        <w:t>ihtida anlatılarının yer aldığı yazma eserleri incelenecektir.</w:t>
      </w:r>
      <w:r w:rsidR="00B24321" w:rsidRPr="009309FF">
        <w:rPr>
          <w:color w:val="000000" w:themeColor="text1"/>
        </w:rPr>
        <w:t xml:space="preserve"> Süleymaniye </w:t>
      </w:r>
      <w:r w:rsidR="00E72518">
        <w:rPr>
          <w:color w:val="000000" w:themeColor="text1"/>
        </w:rPr>
        <w:t>K</w:t>
      </w:r>
      <w:r w:rsidR="00E72518" w:rsidRPr="009309FF">
        <w:rPr>
          <w:color w:val="000000" w:themeColor="text1"/>
        </w:rPr>
        <w:t xml:space="preserve">ütüphanesi </w:t>
      </w:r>
      <w:r w:rsidR="00B24321" w:rsidRPr="009309FF">
        <w:rPr>
          <w:color w:val="000000" w:themeColor="text1"/>
        </w:rPr>
        <w:t xml:space="preserve">bünyesinde bulunan </w:t>
      </w:r>
      <w:r w:rsidR="00E72518" w:rsidRPr="009309FF">
        <w:rPr>
          <w:color w:val="000000" w:themeColor="text1"/>
        </w:rPr>
        <w:t xml:space="preserve">el yazması </w:t>
      </w:r>
      <w:r w:rsidR="00FC6A97" w:rsidRPr="009309FF">
        <w:rPr>
          <w:color w:val="000000" w:themeColor="text1"/>
        </w:rPr>
        <w:t xml:space="preserve">Yusuf b. </w:t>
      </w:r>
      <w:proofErr w:type="spellStart"/>
      <w:r w:rsidR="00FC6A97" w:rsidRPr="009309FF">
        <w:rPr>
          <w:color w:val="000000" w:themeColor="text1"/>
        </w:rPr>
        <w:t>Ebi</w:t>
      </w:r>
      <w:proofErr w:type="spellEnd"/>
      <w:r w:rsidR="00FC6A97" w:rsidRPr="009309FF">
        <w:rPr>
          <w:color w:val="000000" w:themeColor="text1"/>
        </w:rPr>
        <w:t xml:space="preserve"> Abdüddeyyan</w:t>
      </w:r>
      <w:r w:rsidR="00B24321" w:rsidRPr="009309FF">
        <w:rPr>
          <w:color w:val="000000" w:themeColor="text1"/>
        </w:rPr>
        <w:t xml:space="preserve">’ın </w:t>
      </w:r>
      <w:proofErr w:type="spellStart"/>
      <w:r w:rsidR="00B24321" w:rsidRPr="009309FF">
        <w:rPr>
          <w:i/>
          <w:iCs/>
          <w:color w:val="000000" w:themeColor="text1"/>
        </w:rPr>
        <w:t>Kitabu</w:t>
      </w:r>
      <w:proofErr w:type="spellEnd"/>
      <w:r w:rsidR="00B24321" w:rsidRPr="009309FF">
        <w:rPr>
          <w:i/>
          <w:iCs/>
          <w:color w:val="000000" w:themeColor="text1"/>
        </w:rPr>
        <w:t xml:space="preserve"> </w:t>
      </w:r>
      <w:proofErr w:type="spellStart"/>
      <w:r w:rsidR="00B24321" w:rsidRPr="009309FF">
        <w:rPr>
          <w:i/>
          <w:iCs/>
          <w:color w:val="000000" w:themeColor="text1"/>
        </w:rPr>
        <w:t>Keşfi'l-Esrâr</w:t>
      </w:r>
      <w:proofErr w:type="spellEnd"/>
      <w:r w:rsidR="00B24321" w:rsidRPr="009309FF">
        <w:rPr>
          <w:i/>
          <w:iCs/>
          <w:color w:val="000000" w:themeColor="text1"/>
        </w:rPr>
        <w:t xml:space="preserve"> fi </w:t>
      </w:r>
      <w:proofErr w:type="spellStart"/>
      <w:r w:rsidR="00B24321" w:rsidRPr="009309FF">
        <w:rPr>
          <w:i/>
          <w:iCs/>
          <w:color w:val="000000" w:themeColor="text1"/>
        </w:rPr>
        <w:t>İlzami'l-Yehud</w:t>
      </w:r>
      <w:proofErr w:type="spellEnd"/>
      <w:r w:rsidR="00B24321" w:rsidRPr="009309FF">
        <w:rPr>
          <w:i/>
          <w:iCs/>
          <w:color w:val="000000" w:themeColor="text1"/>
        </w:rPr>
        <w:t xml:space="preserve"> </w:t>
      </w:r>
      <w:proofErr w:type="spellStart"/>
      <w:r w:rsidR="00B24321" w:rsidRPr="009309FF">
        <w:rPr>
          <w:i/>
          <w:iCs/>
          <w:color w:val="000000" w:themeColor="text1"/>
        </w:rPr>
        <w:t>ve'l-Ahbâr</w:t>
      </w:r>
      <w:proofErr w:type="spellEnd"/>
      <w:r w:rsidR="00B24321" w:rsidRPr="009309FF">
        <w:rPr>
          <w:color w:val="000000" w:themeColor="text1"/>
        </w:rPr>
        <w:t xml:space="preserve"> isimli çalışması kullanılmıştır. </w:t>
      </w:r>
      <w:r w:rsidR="00144CCC">
        <w:rPr>
          <w:color w:val="000000" w:themeColor="text1"/>
        </w:rPr>
        <w:t>Bu</w:t>
      </w:r>
      <w:r w:rsidR="00B24321" w:rsidRPr="009309FF">
        <w:rPr>
          <w:color w:val="000000" w:themeColor="text1"/>
        </w:rPr>
        <w:t xml:space="preserve"> risalenin</w:t>
      </w:r>
      <w:r w:rsidR="00FC08B2" w:rsidRPr="009309FF">
        <w:rPr>
          <w:color w:val="000000" w:themeColor="text1"/>
        </w:rPr>
        <w:t xml:space="preserve">, Süleymaniye kütüphanesi Bağdatlı Vehbi Efendi Bölümü’nde bir nüsha, Süleymaniye Giresun </w:t>
      </w:r>
      <w:proofErr w:type="spellStart"/>
      <w:r w:rsidR="00FC08B2" w:rsidRPr="009309FF">
        <w:rPr>
          <w:color w:val="000000" w:themeColor="text1"/>
        </w:rPr>
        <w:t>Yazmaları’nda</w:t>
      </w:r>
      <w:proofErr w:type="spellEnd"/>
      <w:r w:rsidR="00FC08B2" w:rsidRPr="009309FF">
        <w:rPr>
          <w:color w:val="000000" w:themeColor="text1"/>
        </w:rPr>
        <w:t xml:space="preserve"> iki nüsha ve Manastır İl Halk Kütüphanesi’nde de bir nüshası bulunmaktadır.</w:t>
      </w:r>
      <w:r w:rsidR="000342F2" w:rsidRPr="009309FF">
        <w:rPr>
          <w:rStyle w:val="DipnotBavurusu"/>
          <w:color w:val="000000" w:themeColor="text1"/>
        </w:rPr>
        <w:footnoteReference w:id="2"/>
      </w:r>
      <w:r w:rsidR="000342F2" w:rsidRPr="009309FF">
        <w:rPr>
          <w:color w:val="000000" w:themeColor="text1"/>
        </w:rPr>
        <w:t xml:space="preserve"> Bu nüshaların yanında Türkiye dışında üç tane </w:t>
      </w:r>
      <w:r w:rsidR="00144CCC">
        <w:rPr>
          <w:color w:val="000000" w:themeColor="text1"/>
        </w:rPr>
        <w:t xml:space="preserve">daha </w:t>
      </w:r>
      <w:r w:rsidR="000342F2" w:rsidRPr="009309FF">
        <w:rPr>
          <w:color w:val="000000" w:themeColor="text1"/>
        </w:rPr>
        <w:t>nüsha bulunmaktadır.</w:t>
      </w:r>
      <w:r w:rsidR="000342F2" w:rsidRPr="009309FF">
        <w:rPr>
          <w:rStyle w:val="DipnotBavurusu"/>
          <w:color w:val="000000" w:themeColor="text1"/>
        </w:rPr>
        <w:footnoteReference w:id="3"/>
      </w:r>
      <w:r w:rsidR="00FC08B2" w:rsidRPr="009309FF">
        <w:rPr>
          <w:color w:val="000000" w:themeColor="text1"/>
        </w:rPr>
        <w:t xml:space="preserve"> Bu tezde Bağdatlı Vehbi Efendi nüshası incelenmiş ve değerlendirilmiştir</w:t>
      </w:r>
      <w:r w:rsidR="00B24321" w:rsidRPr="009309FF">
        <w:rPr>
          <w:color w:val="000000" w:themeColor="text1"/>
        </w:rPr>
        <w:t>. Reddiye literatüründe örnek teşkil eden bu risale dönemin tartışma konuları hakkında çok fazla bilgi sunmaktadır.</w:t>
      </w:r>
    </w:p>
    <w:p w14:paraId="2AFA07FB" w14:textId="68ED29FB" w:rsidR="00B24321" w:rsidRPr="009309FF" w:rsidRDefault="00B24321" w:rsidP="00E72518">
      <w:pPr>
        <w:pStyle w:val="NormalWeb"/>
        <w:spacing w:line="480" w:lineRule="auto"/>
        <w:ind w:firstLine="708"/>
        <w:jc w:val="both"/>
        <w:rPr>
          <w:color w:val="000000" w:themeColor="text1"/>
        </w:rPr>
      </w:pPr>
      <w:r w:rsidRPr="009309FF">
        <w:rPr>
          <w:color w:val="000000" w:themeColor="text1"/>
        </w:rPr>
        <w:t xml:space="preserve"> Bunun yanında Londra British </w:t>
      </w:r>
      <w:proofErr w:type="spellStart"/>
      <w:r w:rsidRPr="009309FF">
        <w:rPr>
          <w:color w:val="000000" w:themeColor="text1"/>
        </w:rPr>
        <w:t>Library’d</w:t>
      </w:r>
      <w:r w:rsidR="003F11C3" w:rsidRPr="009309FF">
        <w:rPr>
          <w:color w:val="000000" w:themeColor="text1"/>
        </w:rPr>
        <w:t>e</w:t>
      </w:r>
      <w:proofErr w:type="spellEnd"/>
      <w:r w:rsidRPr="009309FF">
        <w:rPr>
          <w:color w:val="000000" w:themeColor="text1"/>
        </w:rPr>
        <w:t xml:space="preserve"> bulun</w:t>
      </w:r>
      <w:r w:rsidR="00BE517E" w:rsidRPr="009309FF">
        <w:rPr>
          <w:color w:val="000000" w:themeColor="text1"/>
        </w:rPr>
        <w:t>a</w:t>
      </w:r>
      <w:r w:rsidRPr="009309FF">
        <w:rPr>
          <w:color w:val="000000" w:themeColor="text1"/>
        </w:rPr>
        <w:t xml:space="preserve">n Murad b. Abdullah’ın </w:t>
      </w:r>
      <w:r w:rsidRPr="009309FF">
        <w:rPr>
          <w:i/>
          <w:iCs/>
          <w:color w:val="000000" w:themeColor="text1"/>
        </w:rPr>
        <w:t xml:space="preserve">Kitab-ı </w:t>
      </w:r>
      <w:proofErr w:type="spellStart"/>
      <w:r w:rsidRPr="009309FF">
        <w:rPr>
          <w:i/>
          <w:iCs/>
          <w:color w:val="000000" w:themeColor="text1"/>
        </w:rPr>
        <w:t>Tesviyetu</w:t>
      </w:r>
      <w:proofErr w:type="spellEnd"/>
      <w:r w:rsidRPr="009309FF">
        <w:rPr>
          <w:i/>
          <w:iCs/>
          <w:color w:val="000000" w:themeColor="text1"/>
        </w:rPr>
        <w:t>̈'</w:t>
      </w:r>
      <w:proofErr w:type="spellStart"/>
      <w:r w:rsidRPr="009309FF">
        <w:rPr>
          <w:i/>
          <w:iCs/>
          <w:color w:val="000000" w:themeColor="text1"/>
        </w:rPr>
        <w:t>t-Teveccüh</w:t>
      </w:r>
      <w:proofErr w:type="spellEnd"/>
      <w:r w:rsidRPr="009309FF">
        <w:rPr>
          <w:i/>
          <w:iCs/>
          <w:color w:val="000000" w:themeColor="text1"/>
        </w:rPr>
        <w:t xml:space="preserve"> </w:t>
      </w:r>
      <w:proofErr w:type="spellStart"/>
      <w:r w:rsidRPr="009309FF">
        <w:rPr>
          <w:i/>
          <w:iCs/>
          <w:color w:val="000000" w:themeColor="text1"/>
        </w:rPr>
        <w:t>ile'l</w:t>
      </w:r>
      <w:proofErr w:type="spellEnd"/>
      <w:r w:rsidRPr="009309FF">
        <w:rPr>
          <w:i/>
          <w:iCs/>
          <w:color w:val="000000" w:themeColor="text1"/>
        </w:rPr>
        <w:t xml:space="preserve">- Hak </w:t>
      </w:r>
      <w:r w:rsidRPr="009309FF">
        <w:rPr>
          <w:color w:val="000000" w:themeColor="text1"/>
        </w:rPr>
        <w:t>adlı eseri diğer bir ana kaynak olarak kullanılm</w:t>
      </w:r>
      <w:r w:rsidR="00A0200B" w:rsidRPr="009309FF">
        <w:rPr>
          <w:color w:val="000000" w:themeColor="text1"/>
        </w:rPr>
        <w:t>aktadır</w:t>
      </w:r>
      <w:r w:rsidRPr="009309FF">
        <w:rPr>
          <w:color w:val="000000" w:themeColor="text1"/>
        </w:rPr>
        <w:t>.</w:t>
      </w:r>
      <w:r w:rsidR="003E19B4" w:rsidRPr="009309FF">
        <w:rPr>
          <w:rStyle w:val="DipnotBavurusu"/>
          <w:color w:val="000000" w:themeColor="text1"/>
        </w:rPr>
        <w:footnoteReference w:id="4"/>
      </w:r>
      <w:r w:rsidRPr="009309FF">
        <w:rPr>
          <w:color w:val="000000" w:themeColor="text1"/>
        </w:rPr>
        <w:t xml:space="preserve"> </w:t>
      </w:r>
      <w:r w:rsidR="00BE517E" w:rsidRPr="009309FF">
        <w:rPr>
          <w:color w:val="000000" w:themeColor="text1"/>
        </w:rPr>
        <w:t>Bu iki risale tezin ana konusunu oluşturan esas kaynaklar olarak müelliflere ve dönemin tartışma konularına dair detaylı bilgiler sun</w:t>
      </w:r>
      <w:r w:rsidR="00A0200B" w:rsidRPr="009309FF">
        <w:rPr>
          <w:color w:val="000000" w:themeColor="text1"/>
        </w:rPr>
        <w:t>acaktır</w:t>
      </w:r>
      <w:r w:rsidR="00BE517E" w:rsidRPr="009309FF">
        <w:rPr>
          <w:color w:val="000000" w:themeColor="text1"/>
        </w:rPr>
        <w:t xml:space="preserve">. Ayrıca </w:t>
      </w:r>
      <w:r w:rsidRPr="009309FF">
        <w:rPr>
          <w:color w:val="000000" w:themeColor="text1"/>
        </w:rPr>
        <w:t>XVI. yüzyı</w:t>
      </w:r>
      <w:r w:rsidR="00CA1D24">
        <w:rPr>
          <w:color w:val="000000" w:themeColor="text1"/>
        </w:rPr>
        <w:t>l</w:t>
      </w:r>
      <w:r w:rsidRPr="009309FF">
        <w:rPr>
          <w:color w:val="000000" w:themeColor="text1"/>
        </w:rPr>
        <w:t>ı kapsayan bu eserler dönemin reddiye ve ihtida anlatılarına örnek olarak ele alınarak değerlendirilmeye çalışıl</w:t>
      </w:r>
      <w:r w:rsidR="00A0200B" w:rsidRPr="009309FF">
        <w:rPr>
          <w:color w:val="000000" w:themeColor="text1"/>
        </w:rPr>
        <w:t>acaktır</w:t>
      </w:r>
      <w:r w:rsidRPr="009309FF">
        <w:rPr>
          <w:color w:val="000000" w:themeColor="text1"/>
        </w:rPr>
        <w:t>. Reddiyelerin yanında birincil kaynak açısında</w:t>
      </w:r>
      <w:r w:rsidR="00C154AB" w:rsidRPr="009309FF">
        <w:rPr>
          <w:color w:val="000000" w:themeColor="text1"/>
        </w:rPr>
        <w:t>n</w:t>
      </w:r>
      <w:r w:rsidRPr="009309FF">
        <w:rPr>
          <w:color w:val="000000" w:themeColor="text1"/>
        </w:rPr>
        <w:t xml:space="preserve"> literatürde yapılan bireysel araştırmalar ışığında kadı sicilleri, fetva koleksiyonları ve kisve bahası arzuhalleri gibi kaynaklarda </w:t>
      </w:r>
      <w:r w:rsidR="00EB4ABB" w:rsidRPr="009309FF">
        <w:rPr>
          <w:color w:val="000000" w:themeColor="text1"/>
        </w:rPr>
        <w:t>Müslüman</w:t>
      </w:r>
      <w:r w:rsidRPr="009309FF">
        <w:rPr>
          <w:color w:val="000000" w:themeColor="text1"/>
        </w:rPr>
        <w:t xml:space="preserve"> ve gayrimüslim ilişkiler</w:t>
      </w:r>
      <w:r w:rsidR="000579DE">
        <w:rPr>
          <w:color w:val="000000" w:themeColor="text1"/>
        </w:rPr>
        <w:t>ine</w:t>
      </w:r>
      <w:r w:rsidRPr="009309FF">
        <w:rPr>
          <w:color w:val="000000" w:themeColor="text1"/>
        </w:rPr>
        <w:t xml:space="preserve"> dair</w:t>
      </w:r>
      <w:r w:rsidR="00C154AB" w:rsidRPr="009309FF">
        <w:rPr>
          <w:color w:val="000000" w:themeColor="text1"/>
        </w:rPr>
        <w:t xml:space="preserve"> </w:t>
      </w:r>
      <w:r w:rsidRPr="009309FF">
        <w:rPr>
          <w:color w:val="000000" w:themeColor="text1"/>
        </w:rPr>
        <w:t xml:space="preserve">çokça bilgiye ulaşmak mümkündür.  Osmanlı toplumunda derviş </w:t>
      </w:r>
      <w:r w:rsidRPr="009309FF">
        <w:rPr>
          <w:color w:val="000000" w:themeColor="text1"/>
        </w:rPr>
        <w:lastRenderedPageBreak/>
        <w:t xml:space="preserve">günlükleri ve sonradan </w:t>
      </w:r>
      <w:r w:rsidR="00EB4ABB" w:rsidRPr="009309FF">
        <w:rPr>
          <w:color w:val="000000" w:themeColor="text1"/>
        </w:rPr>
        <w:t>Müslüman</w:t>
      </w:r>
      <w:r w:rsidRPr="009309FF">
        <w:rPr>
          <w:color w:val="000000" w:themeColor="text1"/>
        </w:rPr>
        <w:t xml:space="preserve"> olan bürokrat eserlerinde ihtida konusuna dair bilgilere rastlamak mümkün</w:t>
      </w:r>
      <w:r w:rsidR="00BE517E" w:rsidRPr="009309FF">
        <w:rPr>
          <w:rStyle w:val="DipnotBavurusu"/>
          <w:color w:val="000000" w:themeColor="text1"/>
        </w:rPr>
        <w:footnoteReference w:id="5"/>
      </w:r>
      <w:r w:rsidR="00BE517E" w:rsidRPr="009309FF">
        <w:rPr>
          <w:color w:val="000000" w:themeColor="text1"/>
        </w:rPr>
        <w:t xml:space="preserve"> olmasına rağmen araştırmamız iki risale üzerinden </w:t>
      </w:r>
      <w:r w:rsidR="00E72518">
        <w:rPr>
          <w:color w:val="000000" w:themeColor="text1"/>
        </w:rPr>
        <w:t>değerlendirilmektedir</w:t>
      </w:r>
      <w:r w:rsidRPr="009309FF">
        <w:rPr>
          <w:color w:val="000000" w:themeColor="text1"/>
        </w:rPr>
        <w:t xml:space="preserve">. </w:t>
      </w:r>
    </w:p>
    <w:p w14:paraId="03E72723" w14:textId="16367132" w:rsidR="00916C70" w:rsidRPr="009309FF" w:rsidRDefault="001B56C0" w:rsidP="00C16CF9">
      <w:pPr>
        <w:pStyle w:val="NormalWeb"/>
        <w:spacing w:line="480" w:lineRule="auto"/>
        <w:ind w:firstLine="708"/>
        <w:jc w:val="both"/>
        <w:rPr>
          <w:color w:val="000000" w:themeColor="text1"/>
        </w:rPr>
      </w:pPr>
      <w:r w:rsidRPr="009309FF">
        <w:rPr>
          <w:color w:val="000000" w:themeColor="text1"/>
        </w:rPr>
        <w:t xml:space="preserve"> </w:t>
      </w:r>
      <w:r w:rsidR="00C16CF9" w:rsidRPr="009309FF">
        <w:rPr>
          <w:color w:val="000000" w:themeColor="text1"/>
        </w:rPr>
        <w:t>R</w:t>
      </w:r>
      <w:r w:rsidR="00BE517E" w:rsidRPr="009309FF">
        <w:rPr>
          <w:color w:val="000000" w:themeColor="text1"/>
        </w:rPr>
        <w:t xml:space="preserve">isalelerimizin yazarları </w:t>
      </w:r>
      <w:r w:rsidR="00916C70" w:rsidRPr="009309FF">
        <w:rPr>
          <w:color w:val="000000" w:themeColor="text1"/>
        </w:rPr>
        <w:t xml:space="preserve">Tercüman Murad ve </w:t>
      </w:r>
      <w:r w:rsidR="00FC6A97" w:rsidRPr="009309FF">
        <w:rPr>
          <w:color w:val="000000" w:themeColor="text1"/>
        </w:rPr>
        <w:t xml:space="preserve">Yusuf b. </w:t>
      </w:r>
      <w:proofErr w:type="spellStart"/>
      <w:r w:rsidR="00FC6A97" w:rsidRPr="009309FF">
        <w:rPr>
          <w:color w:val="000000" w:themeColor="text1"/>
        </w:rPr>
        <w:t>Ebi</w:t>
      </w:r>
      <w:proofErr w:type="spellEnd"/>
      <w:r w:rsidR="00FC6A97" w:rsidRPr="009309FF">
        <w:rPr>
          <w:color w:val="000000" w:themeColor="text1"/>
        </w:rPr>
        <w:t xml:space="preserve"> Abdüddeyyan’ın </w:t>
      </w:r>
      <w:r w:rsidR="00DE21CB" w:rsidRPr="009309FF">
        <w:rPr>
          <w:color w:val="000000" w:themeColor="text1"/>
        </w:rPr>
        <w:t>hayatları hakkında bilgi sunan birincil kaynaklara bakıldığında</w:t>
      </w:r>
      <w:r w:rsidR="00147634" w:rsidRPr="009309FF">
        <w:rPr>
          <w:color w:val="000000" w:themeColor="text1"/>
        </w:rPr>
        <w:t xml:space="preserve"> </w:t>
      </w:r>
      <w:r w:rsidR="00DE21CB" w:rsidRPr="009309FF">
        <w:rPr>
          <w:color w:val="000000" w:themeColor="text1"/>
        </w:rPr>
        <w:t xml:space="preserve">kısıtlı </w:t>
      </w:r>
      <w:r w:rsidR="003F11C3" w:rsidRPr="009309FF">
        <w:rPr>
          <w:color w:val="000000" w:themeColor="text1"/>
        </w:rPr>
        <w:t>bilgi</w:t>
      </w:r>
      <w:r w:rsidR="00E72518">
        <w:rPr>
          <w:color w:val="000000" w:themeColor="text1"/>
        </w:rPr>
        <w:t>lerin</w:t>
      </w:r>
      <w:r w:rsidR="003F11C3" w:rsidRPr="009309FF">
        <w:rPr>
          <w:color w:val="000000" w:themeColor="text1"/>
        </w:rPr>
        <w:t xml:space="preserve"> </w:t>
      </w:r>
      <w:r w:rsidR="00DE21CB" w:rsidRPr="009309FF">
        <w:rPr>
          <w:color w:val="000000" w:themeColor="text1"/>
        </w:rPr>
        <w:t xml:space="preserve">olduğu anlaşılmaktadır. Öte yandan </w:t>
      </w:r>
      <w:r w:rsidR="00916C70" w:rsidRPr="009309FF">
        <w:rPr>
          <w:color w:val="000000" w:themeColor="text1"/>
        </w:rPr>
        <w:t xml:space="preserve">sunmuş oldukları bilgilerden dolayı </w:t>
      </w:r>
      <w:proofErr w:type="spellStart"/>
      <w:r w:rsidR="00916C70" w:rsidRPr="009309FF">
        <w:rPr>
          <w:color w:val="000000" w:themeColor="text1"/>
        </w:rPr>
        <w:t>Tijana</w:t>
      </w:r>
      <w:proofErr w:type="spellEnd"/>
      <w:r w:rsidR="00916C70" w:rsidRPr="009309FF">
        <w:rPr>
          <w:color w:val="000000" w:themeColor="text1"/>
        </w:rPr>
        <w:t xml:space="preserve"> </w:t>
      </w:r>
      <w:proofErr w:type="spellStart"/>
      <w:r w:rsidR="00040597" w:rsidRPr="009309FF">
        <w:rPr>
          <w:color w:val="000000" w:themeColor="text1"/>
        </w:rPr>
        <w:t>Krstić</w:t>
      </w:r>
      <w:r w:rsidR="00916C70" w:rsidRPr="009309FF">
        <w:rPr>
          <w:color w:val="000000" w:themeColor="text1"/>
        </w:rPr>
        <w:t>’in</w:t>
      </w:r>
      <w:proofErr w:type="spellEnd"/>
      <w:r w:rsidR="00916C70" w:rsidRPr="009309FF">
        <w:rPr>
          <w:color w:val="000000" w:themeColor="text1"/>
        </w:rPr>
        <w:t xml:space="preserve"> </w:t>
      </w:r>
      <w:r w:rsidR="00916C70" w:rsidRPr="009309FF">
        <w:rPr>
          <w:i/>
          <w:color w:val="000000" w:themeColor="text1"/>
        </w:rPr>
        <w:t>Osmanlı Dünyasında İhtida Anlatıları</w:t>
      </w:r>
      <w:r w:rsidR="00916C70" w:rsidRPr="009309FF">
        <w:rPr>
          <w:color w:val="000000" w:themeColor="text1"/>
        </w:rPr>
        <w:t xml:space="preserve"> </w:t>
      </w:r>
      <w:r w:rsidR="00800F69" w:rsidRPr="009309FF">
        <w:rPr>
          <w:i/>
          <w:iCs/>
          <w:color w:val="000000" w:themeColor="text1"/>
        </w:rPr>
        <w:t>15.</w:t>
      </w:r>
      <w:r w:rsidR="00916C70" w:rsidRPr="009309FF">
        <w:rPr>
          <w:i/>
          <w:iCs/>
          <w:color w:val="000000" w:themeColor="text1"/>
        </w:rPr>
        <w:t>-</w:t>
      </w:r>
      <w:r w:rsidR="00800F69" w:rsidRPr="009309FF">
        <w:rPr>
          <w:i/>
          <w:iCs/>
          <w:color w:val="000000" w:themeColor="text1"/>
        </w:rPr>
        <w:t>17.</w:t>
      </w:r>
      <w:r w:rsidR="00916C70" w:rsidRPr="009309FF">
        <w:rPr>
          <w:i/>
          <w:color w:val="000000" w:themeColor="text1"/>
        </w:rPr>
        <w:t xml:space="preserve"> Yüzyıllar</w:t>
      </w:r>
      <w:r w:rsidR="00916C70" w:rsidRPr="009309FF">
        <w:rPr>
          <w:color w:val="000000" w:themeColor="text1"/>
        </w:rPr>
        <w:t xml:space="preserve"> ve Fuat Aydın’ın </w:t>
      </w:r>
      <w:r w:rsidR="00916C70" w:rsidRPr="009309FF">
        <w:rPr>
          <w:i/>
          <w:iCs/>
          <w:color w:val="000000" w:themeColor="text1"/>
        </w:rPr>
        <w:t xml:space="preserve">Konjonktürün Ürettiği, Yahudi Karşıtı Bir On Altıncı Yüzyıl Reddiyesi: </w:t>
      </w:r>
      <w:proofErr w:type="spellStart"/>
      <w:r w:rsidR="00916C70" w:rsidRPr="009309FF">
        <w:rPr>
          <w:i/>
          <w:iCs/>
          <w:color w:val="000000" w:themeColor="text1"/>
        </w:rPr>
        <w:t>Kitābu</w:t>
      </w:r>
      <w:proofErr w:type="spellEnd"/>
      <w:r w:rsidR="00916C70" w:rsidRPr="009309FF">
        <w:rPr>
          <w:i/>
          <w:iCs/>
          <w:color w:val="000000" w:themeColor="text1"/>
        </w:rPr>
        <w:t xml:space="preserve"> </w:t>
      </w:r>
      <w:proofErr w:type="spellStart"/>
      <w:r w:rsidR="00916C70" w:rsidRPr="009309FF">
        <w:rPr>
          <w:i/>
          <w:iCs/>
          <w:color w:val="000000" w:themeColor="text1"/>
        </w:rPr>
        <w:t>Keşfu’l</w:t>
      </w:r>
      <w:proofErr w:type="spellEnd"/>
      <w:r w:rsidR="00090FD1" w:rsidRPr="009309FF">
        <w:rPr>
          <w:i/>
          <w:iCs/>
          <w:color w:val="000000" w:themeColor="text1"/>
        </w:rPr>
        <w:t xml:space="preserve"> </w:t>
      </w:r>
      <w:proofErr w:type="spellStart"/>
      <w:r w:rsidR="00916C70" w:rsidRPr="009309FF">
        <w:rPr>
          <w:i/>
          <w:iCs/>
          <w:color w:val="000000" w:themeColor="text1"/>
        </w:rPr>
        <w:t>Esrār</w:t>
      </w:r>
      <w:proofErr w:type="spellEnd"/>
      <w:r w:rsidR="00916C70" w:rsidRPr="009309FF">
        <w:rPr>
          <w:i/>
          <w:iCs/>
          <w:color w:val="000000" w:themeColor="text1"/>
        </w:rPr>
        <w:t xml:space="preserve"> Fî </w:t>
      </w:r>
      <w:proofErr w:type="spellStart"/>
      <w:r w:rsidR="00916C70" w:rsidRPr="009309FF">
        <w:rPr>
          <w:i/>
          <w:iCs/>
          <w:color w:val="000000" w:themeColor="text1"/>
        </w:rPr>
        <w:t>İlzāmi’l-Yehūd</w:t>
      </w:r>
      <w:proofErr w:type="spellEnd"/>
      <w:r w:rsidR="00916C70" w:rsidRPr="009309FF">
        <w:rPr>
          <w:i/>
          <w:iCs/>
          <w:color w:val="000000" w:themeColor="text1"/>
        </w:rPr>
        <w:t xml:space="preserve"> </w:t>
      </w:r>
      <w:proofErr w:type="spellStart"/>
      <w:r w:rsidR="00BE517E" w:rsidRPr="009309FF">
        <w:rPr>
          <w:i/>
          <w:iCs/>
          <w:color w:val="000000" w:themeColor="text1"/>
        </w:rPr>
        <w:t>v</w:t>
      </w:r>
      <w:r w:rsidR="00916C70" w:rsidRPr="009309FF">
        <w:rPr>
          <w:i/>
          <w:iCs/>
          <w:color w:val="000000" w:themeColor="text1"/>
        </w:rPr>
        <w:t>e’l-Ahbār</w:t>
      </w:r>
      <w:proofErr w:type="spellEnd"/>
      <w:r w:rsidR="00916C70" w:rsidRPr="009309FF">
        <w:rPr>
          <w:color w:val="000000" w:themeColor="text1"/>
        </w:rPr>
        <w:t xml:space="preserve"> isimli çalışmalar sıkça başvurulan ikincil kaynaklar olmuştur. </w:t>
      </w:r>
      <w:proofErr w:type="spellStart"/>
      <w:r w:rsidR="00916C70" w:rsidRPr="009309FF">
        <w:rPr>
          <w:color w:val="000000" w:themeColor="text1"/>
        </w:rPr>
        <w:t>Tijana</w:t>
      </w:r>
      <w:proofErr w:type="spellEnd"/>
      <w:r w:rsidR="00916C70" w:rsidRPr="009309FF">
        <w:rPr>
          <w:color w:val="000000" w:themeColor="text1"/>
        </w:rPr>
        <w:t xml:space="preserve"> </w:t>
      </w:r>
      <w:proofErr w:type="spellStart"/>
      <w:r w:rsidR="00040597" w:rsidRPr="009309FF">
        <w:rPr>
          <w:color w:val="000000" w:themeColor="text1"/>
        </w:rPr>
        <w:t>Krstić</w:t>
      </w:r>
      <w:r w:rsidR="00916C70" w:rsidRPr="009309FF">
        <w:rPr>
          <w:color w:val="000000" w:themeColor="text1"/>
        </w:rPr>
        <w:t>’in</w:t>
      </w:r>
      <w:proofErr w:type="spellEnd"/>
      <w:r w:rsidR="00916C70" w:rsidRPr="009309FF">
        <w:rPr>
          <w:color w:val="000000" w:themeColor="text1"/>
        </w:rPr>
        <w:t xml:space="preserve"> eseri</w:t>
      </w:r>
      <w:r w:rsidR="00C16CF9">
        <w:rPr>
          <w:color w:val="000000" w:themeColor="text1"/>
        </w:rPr>
        <w:t>nden</w:t>
      </w:r>
      <w:r w:rsidR="00916C70" w:rsidRPr="009309FF">
        <w:rPr>
          <w:color w:val="000000" w:themeColor="text1"/>
        </w:rPr>
        <w:t xml:space="preserve"> özellikle gayrimüslim ve mühtedilerin bireysel anlatılarına odaklanm</w:t>
      </w:r>
      <w:r w:rsidR="00C16CF9">
        <w:rPr>
          <w:color w:val="000000" w:themeColor="text1"/>
        </w:rPr>
        <w:t>ası</w:t>
      </w:r>
      <w:r w:rsidR="00916C70" w:rsidRPr="009309FF">
        <w:rPr>
          <w:color w:val="000000" w:themeColor="text1"/>
        </w:rPr>
        <w:t xml:space="preserve"> </w:t>
      </w:r>
      <w:r w:rsidR="00CA1D24">
        <w:rPr>
          <w:color w:val="000000" w:themeColor="text1"/>
        </w:rPr>
        <w:t xml:space="preserve">ve </w:t>
      </w:r>
      <w:r w:rsidR="00916C70" w:rsidRPr="009309FF">
        <w:rPr>
          <w:color w:val="000000" w:themeColor="text1"/>
        </w:rPr>
        <w:t>çalışmasında</w:t>
      </w:r>
      <w:r w:rsidR="00BE517E" w:rsidRPr="009309FF">
        <w:rPr>
          <w:color w:val="000000" w:themeColor="text1"/>
        </w:rPr>
        <w:t xml:space="preserve"> her iki yazarı </w:t>
      </w:r>
      <w:r w:rsidR="00C16CF9">
        <w:rPr>
          <w:color w:val="000000" w:themeColor="text1"/>
        </w:rPr>
        <w:t xml:space="preserve">ele alması nedeniyle </w:t>
      </w:r>
      <w:r w:rsidR="00D12038" w:rsidRPr="009309FF">
        <w:rPr>
          <w:color w:val="000000" w:themeColor="text1"/>
        </w:rPr>
        <w:t>bu çalışmada sıkça yararlanılacaktır</w:t>
      </w:r>
      <w:r w:rsidR="00916C70" w:rsidRPr="009309FF">
        <w:rPr>
          <w:color w:val="000000" w:themeColor="text1"/>
        </w:rPr>
        <w:t>.</w:t>
      </w:r>
      <w:r w:rsidR="007B714A">
        <w:rPr>
          <w:color w:val="000000" w:themeColor="text1"/>
        </w:rPr>
        <w:t xml:space="preserve"> </w:t>
      </w:r>
      <w:proofErr w:type="spellStart"/>
      <w:r w:rsidR="00142395" w:rsidRPr="009309FF">
        <w:rPr>
          <w:color w:val="000000" w:themeColor="text1"/>
        </w:rPr>
        <w:t>Krstić’in</w:t>
      </w:r>
      <w:proofErr w:type="spellEnd"/>
      <w:r w:rsidR="00142395" w:rsidRPr="009309FF">
        <w:rPr>
          <w:color w:val="000000" w:themeColor="text1"/>
        </w:rPr>
        <w:t xml:space="preserve"> risalelerin muhtevasından çok müelliflerin risalelerinde verdikleri ipuçları üzerinde durması </w:t>
      </w:r>
      <w:r w:rsidR="00142395" w:rsidRPr="00C16CF6">
        <w:rPr>
          <w:color w:val="000000" w:themeColor="text1"/>
        </w:rPr>
        <w:t>dönemi tartışmamız açısından</w:t>
      </w:r>
      <w:r w:rsidR="00142395" w:rsidRPr="009309FF">
        <w:rPr>
          <w:color w:val="000000" w:themeColor="text1"/>
        </w:rPr>
        <w:t xml:space="preserve"> yardımcı olacaktır. </w:t>
      </w:r>
      <w:r w:rsidR="00916C70" w:rsidRPr="009309FF">
        <w:rPr>
          <w:color w:val="000000" w:themeColor="text1"/>
        </w:rPr>
        <w:t>Fuat Aydın</w:t>
      </w:r>
      <w:r w:rsidR="00D12038" w:rsidRPr="009309FF">
        <w:rPr>
          <w:color w:val="000000" w:themeColor="text1"/>
        </w:rPr>
        <w:t>’ın</w:t>
      </w:r>
      <w:r w:rsidR="00916C70" w:rsidRPr="009309FF">
        <w:rPr>
          <w:color w:val="000000" w:themeColor="text1"/>
        </w:rPr>
        <w:t xml:space="preserve"> </w:t>
      </w:r>
      <w:r w:rsidR="00FC6A97" w:rsidRPr="009309FF">
        <w:rPr>
          <w:color w:val="000000" w:themeColor="text1"/>
        </w:rPr>
        <w:t xml:space="preserve">Yusuf b. </w:t>
      </w:r>
      <w:proofErr w:type="spellStart"/>
      <w:r w:rsidR="00FC6A97" w:rsidRPr="009309FF">
        <w:rPr>
          <w:color w:val="000000" w:themeColor="text1"/>
        </w:rPr>
        <w:t>Ebi</w:t>
      </w:r>
      <w:proofErr w:type="spellEnd"/>
      <w:r w:rsidR="00FC6A97" w:rsidRPr="009309FF">
        <w:rPr>
          <w:color w:val="000000" w:themeColor="text1"/>
        </w:rPr>
        <w:t xml:space="preserve"> Abdüddeyyan’ın </w:t>
      </w:r>
      <w:r w:rsidR="00916C70" w:rsidRPr="009309FF">
        <w:rPr>
          <w:color w:val="000000" w:themeColor="text1"/>
        </w:rPr>
        <w:t>risalesi üzerinde yapmış olduğu detaylı çalışma</w:t>
      </w:r>
      <w:r w:rsidR="00E72518">
        <w:rPr>
          <w:color w:val="000000" w:themeColor="text1"/>
        </w:rPr>
        <w:t xml:space="preserve"> incelediğimiz</w:t>
      </w:r>
      <w:r w:rsidR="00916C70" w:rsidRPr="009309FF">
        <w:rPr>
          <w:color w:val="000000" w:themeColor="text1"/>
        </w:rPr>
        <w:t xml:space="preserve"> eseri anlamamız açısında</w:t>
      </w:r>
      <w:r w:rsidR="00D12038" w:rsidRPr="009309FF">
        <w:rPr>
          <w:color w:val="000000" w:themeColor="text1"/>
        </w:rPr>
        <w:t>n yararlı bilgiler sun</w:t>
      </w:r>
      <w:r w:rsidR="00142395" w:rsidRPr="009309FF">
        <w:rPr>
          <w:color w:val="000000" w:themeColor="text1"/>
        </w:rPr>
        <w:t>arak içerik hakkında vermiş olduğu bilgiler ışığında hem müellifi dönemsel açıdan değerlendirmemize yardımcı olacak hem de ilmi açıdan vermiş olduğu bilgiler sayesinde Yahudi dünyasını tanımamızı sağlay</w:t>
      </w:r>
      <w:r w:rsidR="00090FD1" w:rsidRPr="009309FF">
        <w:rPr>
          <w:color w:val="000000" w:themeColor="text1"/>
        </w:rPr>
        <w:t>a</w:t>
      </w:r>
      <w:r w:rsidR="00142395" w:rsidRPr="009309FF">
        <w:rPr>
          <w:color w:val="000000" w:themeColor="text1"/>
        </w:rPr>
        <w:t>caktır</w:t>
      </w:r>
      <w:r w:rsidR="00916C70" w:rsidRPr="009309FF">
        <w:rPr>
          <w:color w:val="000000" w:themeColor="text1"/>
        </w:rPr>
        <w:t xml:space="preserve">. </w:t>
      </w:r>
      <w:r w:rsidR="00BE517E" w:rsidRPr="009309FF">
        <w:rPr>
          <w:color w:val="000000" w:themeColor="text1"/>
        </w:rPr>
        <w:t xml:space="preserve">Bilgin Aydın’ın </w:t>
      </w:r>
      <w:r w:rsidR="00CE003F">
        <w:rPr>
          <w:color w:val="000000" w:themeColor="text1"/>
        </w:rPr>
        <w:t>“</w:t>
      </w:r>
      <w:r w:rsidR="00BE517E" w:rsidRPr="00A45F7C">
        <w:rPr>
          <w:color w:val="000000" w:themeColor="text1"/>
          <w:shd w:val="clear" w:color="auto" w:fill="FFFFFF"/>
        </w:rPr>
        <w:t>Divan-ı Hümayun Tercümanları ve Osmanlı Kültür ve Diplomasisindeki Yerleri</w:t>
      </w:r>
      <w:r w:rsidR="00BE517E" w:rsidRPr="00777D01">
        <w:rPr>
          <w:color w:val="000000" w:themeColor="text1"/>
          <w:shd w:val="clear" w:color="auto" w:fill="FFFFFF"/>
        </w:rPr>
        <w:t>,</w:t>
      </w:r>
      <w:r w:rsidR="00CE003F">
        <w:rPr>
          <w:color w:val="000000" w:themeColor="text1"/>
          <w:shd w:val="clear" w:color="auto" w:fill="FFFFFF"/>
        </w:rPr>
        <w:t>”</w:t>
      </w:r>
      <w:r w:rsidR="00BE517E" w:rsidRPr="009309FF">
        <w:rPr>
          <w:color w:val="000000" w:themeColor="text1"/>
          <w:shd w:val="clear" w:color="auto" w:fill="FFFFFF"/>
        </w:rPr>
        <w:t xml:space="preserve"> </w:t>
      </w:r>
      <w:proofErr w:type="spellStart"/>
      <w:r w:rsidR="00BE517E" w:rsidRPr="009309FF">
        <w:rPr>
          <w:rFonts w:eastAsiaTheme="minorHAnsi"/>
          <w:color w:val="000000" w:themeColor="text1"/>
        </w:rPr>
        <w:t>Pál</w:t>
      </w:r>
      <w:proofErr w:type="spellEnd"/>
      <w:r w:rsidR="00BE517E" w:rsidRPr="009309FF">
        <w:rPr>
          <w:rFonts w:eastAsiaTheme="minorHAnsi"/>
          <w:color w:val="000000" w:themeColor="text1"/>
        </w:rPr>
        <w:t xml:space="preserve"> </w:t>
      </w:r>
      <w:proofErr w:type="spellStart"/>
      <w:r w:rsidR="00BE517E" w:rsidRPr="009309FF">
        <w:rPr>
          <w:rFonts w:eastAsiaTheme="minorHAnsi"/>
          <w:color w:val="000000" w:themeColor="text1"/>
        </w:rPr>
        <w:t>Ács’ın</w:t>
      </w:r>
      <w:proofErr w:type="spellEnd"/>
      <w:r w:rsidR="00BE517E" w:rsidRPr="009309FF">
        <w:rPr>
          <w:rFonts w:eastAsiaTheme="minorHAnsi"/>
          <w:color w:val="000000" w:themeColor="text1"/>
        </w:rPr>
        <w:t xml:space="preserve"> </w:t>
      </w:r>
      <w:proofErr w:type="spellStart"/>
      <w:r w:rsidR="00BE517E" w:rsidRPr="009309FF">
        <w:rPr>
          <w:rFonts w:eastAsiaTheme="minorHAnsi"/>
          <w:i/>
          <w:iCs/>
          <w:color w:val="000000" w:themeColor="text1"/>
        </w:rPr>
        <w:t>Tarjumans</w:t>
      </w:r>
      <w:proofErr w:type="spellEnd"/>
      <w:r w:rsidR="00BE517E" w:rsidRPr="009309FF">
        <w:rPr>
          <w:rFonts w:eastAsiaTheme="minorHAnsi"/>
          <w:i/>
          <w:iCs/>
          <w:color w:val="000000" w:themeColor="text1"/>
        </w:rPr>
        <w:t xml:space="preserve"> Mahmud </w:t>
      </w:r>
      <w:proofErr w:type="spellStart"/>
      <w:r w:rsidR="00BE517E" w:rsidRPr="009309FF">
        <w:rPr>
          <w:rFonts w:eastAsiaTheme="minorHAnsi"/>
          <w:i/>
          <w:iCs/>
          <w:color w:val="000000" w:themeColor="text1"/>
        </w:rPr>
        <w:t>and</w:t>
      </w:r>
      <w:proofErr w:type="spellEnd"/>
      <w:r w:rsidR="00BE517E" w:rsidRPr="009309FF">
        <w:rPr>
          <w:rFonts w:eastAsiaTheme="minorHAnsi"/>
          <w:i/>
          <w:iCs/>
          <w:color w:val="000000" w:themeColor="text1"/>
        </w:rPr>
        <w:t xml:space="preserve"> Murad</w:t>
      </w:r>
      <w:r w:rsidR="00BE517E" w:rsidRPr="009309FF">
        <w:rPr>
          <w:rFonts w:eastAsiaTheme="minorHAnsi"/>
          <w:color w:val="000000" w:themeColor="text1"/>
        </w:rPr>
        <w:t xml:space="preserve"> ve </w:t>
      </w:r>
      <w:r w:rsidR="00BE517E" w:rsidRPr="009309FF">
        <w:rPr>
          <w:color w:val="000000" w:themeColor="text1"/>
        </w:rPr>
        <w:t xml:space="preserve">Tayfun Altay Özcan’ın </w:t>
      </w:r>
      <w:r w:rsidR="00BE517E" w:rsidRPr="009309FF">
        <w:rPr>
          <w:i/>
          <w:iCs/>
          <w:color w:val="000000" w:themeColor="text1"/>
        </w:rPr>
        <w:t>Murat Bey</w:t>
      </w:r>
      <w:r w:rsidR="00BE517E" w:rsidRPr="009309FF">
        <w:rPr>
          <w:color w:val="000000" w:themeColor="text1"/>
        </w:rPr>
        <w:t xml:space="preserve"> isimli eserleri</w:t>
      </w:r>
      <w:r w:rsidR="00BE517E" w:rsidRPr="009309FF">
        <w:rPr>
          <w:color w:val="000000" w:themeColor="text1"/>
          <w:shd w:val="clear" w:color="auto" w:fill="FFFFFF"/>
        </w:rPr>
        <w:t xml:space="preserve"> </w:t>
      </w:r>
      <w:r w:rsidR="00BE517E" w:rsidRPr="009309FF">
        <w:rPr>
          <w:color w:val="000000" w:themeColor="text1"/>
        </w:rPr>
        <w:t>Tercüman Murat’ın hayatı hakkında sıkça başvurduğumuz kaynaklar</w:t>
      </w:r>
      <w:r w:rsidR="00090FD1" w:rsidRPr="009309FF">
        <w:rPr>
          <w:color w:val="000000" w:themeColor="text1"/>
        </w:rPr>
        <w:t xml:space="preserve"> ol</w:t>
      </w:r>
      <w:r w:rsidR="00934A82" w:rsidRPr="009309FF">
        <w:rPr>
          <w:color w:val="000000" w:themeColor="text1"/>
        </w:rPr>
        <w:t>a</w:t>
      </w:r>
      <w:r w:rsidR="00090FD1" w:rsidRPr="009309FF">
        <w:rPr>
          <w:color w:val="000000" w:themeColor="text1"/>
        </w:rPr>
        <w:t>caktır</w:t>
      </w:r>
      <w:r w:rsidR="00BE517E" w:rsidRPr="009309FF">
        <w:rPr>
          <w:color w:val="000000" w:themeColor="text1"/>
        </w:rPr>
        <w:t>.</w:t>
      </w:r>
    </w:p>
    <w:p w14:paraId="55D526A1" w14:textId="23195235" w:rsidR="00BE517E" w:rsidRPr="009309FF" w:rsidRDefault="00BE517E" w:rsidP="00D85432">
      <w:pPr>
        <w:spacing w:line="480" w:lineRule="auto"/>
        <w:ind w:firstLine="708"/>
        <w:jc w:val="both"/>
        <w:rPr>
          <w:color w:val="000000" w:themeColor="text1"/>
        </w:rPr>
      </w:pPr>
      <w:r w:rsidRPr="009309FF">
        <w:rPr>
          <w:color w:val="000000" w:themeColor="text1"/>
        </w:rPr>
        <w:t xml:space="preserve">Risalelerimizin tür olarak reddiye literatüründeki yerleri ve Hristiyanlık ve Yahudilikteki dönemin polemikleri kapsamında ele alınan tartışma konuları için Baki Adam’ın </w:t>
      </w:r>
      <w:r w:rsidRPr="009309FF">
        <w:rPr>
          <w:i/>
          <w:iCs/>
          <w:color w:val="000000" w:themeColor="text1"/>
        </w:rPr>
        <w:t xml:space="preserve">Yahudilik ve Hristiyanlık Açısından Kur'an’ın Tartışma Konuları </w:t>
      </w:r>
      <w:r w:rsidRPr="009309FF">
        <w:rPr>
          <w:color w:val="000000" w:themeColor="text1"/>
        </w:rPr>
        <w:t xml:space="preserve">ve </w:t>
      </w:r>
      <w:r w:rsidRPr="009309FF">
        <w:rPr>
          <w:i/>
          <w:iCs/>
          <w:color w:val="000000" w:themeColor="text1"/>
        </w:rPr>
        <w:t xml:space="preserve">Yahudilik ve Hristiyanlık </w:t>
      </w:r>
      <w:r w:rsidRPr="009309FF">
        <w:rPr>
          <w:i/>
          <w:iCs/>
          <w:color w:val="000000" w:themeColor="text1"/>
        </w:rPr>
        <w:lastRenderedPageBreak/>
        <w:t>Açısından Diğer Dinler</w:t>
      </w:r>
      <w:r w:rsidRPr="009309FF">
        <w:rPr>
          <w:color w:val="000000" w:themeColor="text1"/>
        </w:rPr>
        <w:t>,</w:t>
      </w:r>
      <w:r w:rsidR="00147634" w:rsidRPr="009309FF">
        <w:rPr>
          <w:color w:val="000000" w:themeColor="text1"/>
        </w:rPr>
        <w:t xml:space="preserve"> </w:t>
      </w:r>
      <w:r w:rsidRPr="009309FF">
        <w:rPr>
          <w:color w:val="000000" w:themeColor="text1"/>
        </w:rPr>
        <w:t>Fuat Aydın</w:t>
      </w:r>
      <w:r w:rsidR="00847044">
        <w:rPr>
          <w:color w:val="000000" w:themeColor="text1"/>
        </w:rPr>
        <w:t xml:space="preserve">’ın </w:t>
      </w:r>
      <w:r w:rsidRPr="009309FF">
        <w:rPr>
          <w:i/>
          <w:iCs/>
          <w:color w:val="000000" w:themeColor="text1"/>
        </w:rPr>
        <w:t xml:space="preserve">Osmanlı'da Felsefe, Tasavvuf ve Bilim </w:t>
      </w:r>
      <w:r w:rsidRPr="009309FF">
        <w:rPr>
          <w:color w:val="000000" w:themeColor="text1"/>
        </w:rPr>
        <w:t xml:space="preserve">ve </w:t>
      </w:r>
      <w:r w:rsidRPr="009309FF">
        <w:rPr>
          <w:i/>
          <w:iCs/>
          <w:color w:val="000000" w:themeColor="text1"/>
        </w:rPr>
        <w:t xml:space="preserve">Ali b. </w:t>
      </w:r>
      <w:proofErr w:type="spellStart"/>
      <w:r w:rsidRPr="009309FF">
        <w:rPr>
          <w:i/>
          <w:iCs/>
          <w:color w:val="000000" w:themeColor="text1"/>
        </w:rPr>
        <w:t>Rabben</w:t>
      </w:r>
      <w:proofErr w:type="spellEnd"/>
      <w:r w:rsidRPr="009309FF">
        <w:rPr>
          <w:i/>
          <w:iCs/>
          <w:color w:val="000000" w:themeColor="text1"/>
        </w:rPr>
        <w:t xml:space="preserve"> et-</w:t>
      </w:r>
      <w:proofErr w:type="spellStart"/>
      <w:r w:rsidRPr="009309FF">
        <w:rPr>
          <w:i/>
          <w:iCs/>
          <w:color w:val="000000" w:themeColor="text1"/>
        </w:rPr>
        <w:t>Taberi</w:t>
      </w:r>
      <w:proofErr w:type="spellEnd"/>
      <w:r w:rsidRPr="009309FF">
        <w:rPr>
          <w:i/>
          <w:iCs/>
          <w:color w:val="000000" w:themeColor="text1"/>
        </w:rPr>
        <w:t>̂ ve Eseri er-</w:t>
      </w:r>
      <w:proofErr w:type="spellStart"/>
      <w:r w:rsidRPr="009309FF">
        <w:rPr>
          <w:i/>
          <w:iCs/>
          <w:color w:val="000000" w:themeColor="text1"/>
        </w:rPr>
        <w:t>Red</w:t>
      </w:r>
      <w:proofErr w:type="spellEnd"/>
      <w:r w:rsidRPr="009309FF">
        <w:rPr>
          <w:i/>
          <w:iCs/>
          <w:color w:val="000000" w:themeColor="text1"/>
        </w:rPr>
        <w:t xml:space="preserve"> </w:t>
      </w:r>
      <w:proofErr w:type="spellStart"/>
      <w:r w:rsidRPr="009309FF">
        <w:rPr>
          <w:i/>
          <w:iCs/>
          <w:color w:val="000000" w:themeColor="text1"/>
        </w:rPr>
        <w:t>ale’n</w:t>
      </w:r>
      <w:proofErr w:type="spellEnd"/>
      <w:r w:rsidRPr="009309FF">
        <w:rPr>
          <w:i/>
          <w:iCs/>
          <w:color w:val="000000" w:themeColor="text1"/>
        </w:rPr>
        <w:t xml:space="preserve"> </w:t>
      </w:r>
      <w:proofErr w:type="spellStart"/>
      <w:r w:rsidRPr="009309FF">
        <w:rPr>
          <w:i/>
          <w:iCs/>
          <w:color w:val="000000" w:themeColor="text1"/>
        </w:rPr>
        <w:t>Nasâra</w:t>
      </w:r>
      <w:proofErr w:type="spellEnd"/>
      <w:r w:rsidRPr="009309FF">
        <w:rPr>
          <w:i/>
          <w:iCs/>
          <w:color w:val="000000" w:themeColor="text1"/>
        </w:rPr>
        <w:t>̂</w:t>
      </w:r>
      <w:r w:rsidRPr="009309FF">
        <w:rPr>
          <w:color w:val="000000" w:themeColor="text1"/>
        </w:rPr>
        <w:t xml:space="preserve">, </w:t>
      </w:r>
      <w:proofErr w:type="spellStart"/>
      <w:r w:rsidRPr="009309FF">
        <w:rPr>
          <w:color w:val="000000" w:themeColor="text1"/>
        </w:rPr>
        <w:t>Ignaz</w:t>
      </w:r>
      <w:proofErr w:type="spellEnd"/>
      <w:r w:rsidRPr="009309FF">
        <w:rPr>
          <w:color w:val="000000" w:themeColor="text1"/>
        </w:rPr>
        <w:t xml:space="preserve"> </w:t>
      </w:r>
      <w:proofErr w:type="spellStart"/>
      <w:r w:rsidRPr="009309FF">
        <w:rPr>
          <w:color w:val="000000" w:themeColor="text1"/>
        </w:rPr>
        <w:t>Goldzı̇her’in</w:t>
      </w:r>
      <w:proofErr w:type="spellEnd"/>
      <w:r w:rsidRPr="009309FF">
        <w:rPr>
          <w:color w:val="000000" w:themeColor="text1"/>
        </w:rPr>
        <w:t xml:space="preserve">  </w:t>
      </w:r>
      <w:proofErr w:type="spellStart"/>
      <w:r w:rsidRPr="009309FF">
        <w:rPr>
          <w:i/>
          <w:iCs/>
          <w:color w:val="000000" w:themeColor="text1"/>
        </w:rPr>
        <w:t>Ehl</w:t>
      </w:r>
      <w:proofErr w:type="spellEnd"/>
      <w:r w:rsidRPr="009309FF">
        <w:rPr>
          <w:i/>
          <w:iCs/>
          <w:color w:val="000000" w:themeColor="text1"/>
        </w:rPr>
        <w:t>-i Kitaba Karşı İslam Polemiği</w:t>
      </w:r>
      <w:r w:rsidRPr="009309FF">
        <w:rPr>
          <w:bCs/>
          <w:iCs/>
          <w:color w:val="000000" w:themeColor="text1"/>
        </w:rPr>
        <w:t xml:space="preserve"> </w:t>
      </w:r>
      <w:r w:rsidRPr="009309FF">
        <w:rPr>
          <w:color w:val="000000" w:themeColor="text1"/>
        </w:rPr>
        <w:t>ve Mehmet Aydın’ın </w:t>
      </w:r>
      <w:r w:rsidR="00EB4ABB" w:rsidRPr="009309FF">
        <w:rPr>
          <w:i/>
          <w:iCs/>
          <w:color w:val="000000" w:themeColor="text1"/>
        </w:rPr>
        <w:t>Müslüman</w:t>
      </w:r>
      <w:r w:rsidRPr="009309FF">
        <w:rPr>
          <w:i/>
          <w:iCs/>
          <w:color w:val="000000" w:themeColor="text1"/>
        </w:rPr>
        <w:t>ların Hristiyanlığa Karşı Yazdığı Reddiyeler ve Tartışma Konuları</w:t>
      </w:r>
      <w:r w:rsidRPr="009309FF">
        <w:rPr>
          <w:color w:val="000000" w:themeColor="text1"/>
        </w:rPr>
        <w:t xml:space="preserve"> isimli eseri gibi çeşitli kaynaklara başvurularak risalemizde işlenen reddiyelerin  tartışma konularının muhtevası anlaşılmaya çalışılmıştır.</w:t>
      </w:r>
    </w:p>
    <w:p w14:paraId="7757AC4E" w14:textId="502B02B3" w:rsidR="008C1DF4" w:rsidRPr="009309FF" w:rsidRDefault="00BE517E" w:rsidP="008C1DF4">
      <w:pPr>
        <w:pStyle w:val="NormalWeb"/>
        <w:spacing w:line="480" w:lineRule="auto"/>
        <w:ind w:firstLine="708"/>
        <w:jc w:val="both"/>
        <w:rPr>
          <w:color w:val="000000" w:themeColor="text1"/>
        </w:rPr>
      </w:pPr>
      <w:r w:rsidRPr="009309FF">
        <w:rPr>
          <w:color w:val="000000" w:themeColor="text1"/>
        </w:rPr>
        <w:t xml:space="preserve">Müelliflerin </w:t>
      </w:r>
      <w:r w:rsidR="00EB4ABB" w:rsidRPr="009309FF">
        <w:rPr>
          <w:color w:val="000000" w:themeColor="text1"/>
        </w:rPr>
        <w:t>Müslüman</w:t>
      </w:r>
      <w:r w:rsidRPr="009309FF">
        <w:rPr>
          <w:color w:val="000000" w:themeColor="text1"/>
        </w:rPr>
        <w:t xml:space="preserve"> olduktan sonra yazmış oldukları bu reddiyeleri kapsamlı bir şekilde ele alıp ihtida olgusu üzerinden tartışmak üzere başvurulan d</w:t>
      </w:r>
      <w:r w:rsidR="00916C70" w:rsidRPr="009309FF">
        <w:rPr>
          <w:color w:val="000000" w:themeColor="text1"/>
        </w:rPr>
        <w:t>iğer bir önemli</w:t>
      </w:r>
      <w:r w:rsidR="00E72518">
        <w:rPr>
          <w:color w:val="000000" w:themeColor="text1"/>
        </w:rPr>
        <w:t xml:space="preserve"> </w:t>
      </w:r>
      <w:r w:rsidR="00916C70" w:rsidRPr="009309FF">
        <w:rPr>
          <w:color w:val="000000" w:themeColor="text1"/>
        </w:rPr>
        <w:t xml:space="preserve">ikincil kaynak, </w:t>
      </w:r>
      <w:proofErr w:type="spellStart"/>
      <w:r w:rsidR="00916C70" w:rsidRPr="009309FF">
        <w:rPr>
          <w:color w:val="000000" w:themeColor="text1"/>
        </w:rPr>
        <w:t>Marc</w:t>
      </w:r>
      <w:proofErr w:type="spellEnd"/>
      <w:r w:rsidR="00916C70" w:rsidRPr="009309FF">
        <w:rPr>
          <w:color w:val="000000" w:themeColor="text1"/>
        </w:rPr>
        <w:t xml:space="preserve"> David </w:t>
      </w:r>
      <w:proofErr w:type="spellStart"/>
      <w:r w:rsidR="00916C70" w:rsidRPr="009309FF">
        <w:rPr>
          <w:color w:val="000000" w:themeColor="text1"/>
        </w:rPr>
        <w:t>Baer’in</w:t>
      </w:r>
      <w:proofErr w:type="spellEnd"/>
      <w:r w:rsidR="00916C70" w:rsidRPr="009309FF">
        <w:rPr>
          <w:color w:val="000000" w:themeColor="text1"/>
        </w:rPr>
        <w:t xml:space="preserve"> </w:t>
      </w:r>
      <w:r w:rsidR="00916C70" w:rsidRPr="009309FF">
        <w:rPr>
          <w:bCs/>
          <w:i/>
          <w:iCs/>
          <w:color w:val="000000" w:themeColor="text1"/>
        </w:rPr>
        <w:t xml:space="preserve">IV. Mehmed </w:t>
      </w:r>
      <w:r w:rsidRPr="009309FF">
        <w:rPr>
          <w:bCs/>
          <w:i/>
          <w:iCs/>
          <w:color w:val="000000" w:themeColor="text1"/>
        </w:rPr>
        <w:t>Döneminde</w:t>
      </w:r>
      <w:r w:rsidR="00916C70" w:rsidRPr="009309FF">
        <w:rPr>
          <w:bCs/>
          <w:i/>
          <w:iCs/>
          <w:color w:val="000000" w:themeColor="text1"/>
        </w:rPr>
        <w:t xml:space="preserve"> Osmanlı Avrupası’nda İhtida ve Fetih </w:t>
      </w:r>
      <w:r w:rsidR="00916C70" w:rsidRPr="009309FF">
        <w:rPr>
          <w:bCs/>
          <w:iCs/>
          <w:color w:val="000000" w:themeColor="text1"/>
        </w:rPr>
        <w:t xml:space="preserve">adlı eseridir. </w:t>
      </w:r>
      <w:proofErr w:type="spellStart"/>
      <w:r w:rsidR="00916C70" w:rsidRPr="009309FF">
        <w:rPr>
          <w:bCs/>
          <w:iCs/>
          <w:color w:val="000000" w:themeColor="text1"/>
        </w:rPr>
        <w:t>Baer</w:t>
      </w:r>
      <w:proofErr w:type="spellEnd"/>
      <w:r w:rsidR="00731063" w:rsidRPr="009309FF">
        <w:rPr>
          <w:bCs/>
          <w:iCs/>
          <w:color w:val="000000" w:themeColor="text1"/>
        </w:rPr>
        <w:t>,</w:t>
      </w:r>
      <w:r w:rsidR="00916C70" w:rsidRPr="009309FF">
        <w:rPr>
          <w:bCs/>
          <w:iCs/>
          <w:color w:val="000000" w:themeColor="text1"/>
        </w:rPr>
        <w:t xml:space="preserve"> kitabında ana konu olarak erken modern Osmanlı Avrupa’sında insanların ve mekanların dinsel dönüşümüyle ilgilenmesi ve </w:t>
      </w:r>
      <w:r w:rsidR="00916C70" w:rsidRPr="0009301D">
        <w:rPr>
          <w:bCs/>
          <w:iCs/>
          <w:color w:val="000000" w:themeColor="text1"/>
        </w:rPr>
        <w:t>ihtida teşvikçilerini</w:t>
      </w:r>
      <w:r w:rsidR="00CD4515">
        <w:rPr>
          <w:bCs/>
          <w:iCs/>
          <w:color w:val="000000" w:themeColor="text1"/>
        </w:rPr>
        <w:t>n</w:t>
      </w:r>
      <w:r w:rsidR="00916C70" w:rsidRPr="0009301D">
        <w:rPr>
          <w:bCs/>
          <w:iCs/>
          <w:color w:val="000000" w:themeColor="text1"/>
        </w:rPr>
        <w:t xml:space="preserve"> n</w:t>
      </w:r>
      <w:r w:rsidR="00CD4515">
        <w:rPr>
          <w:bCs/>
          <w:iCs/>
          <w:color w:val="000000" w:themeColor="text1"/>
        </w:rPr>
        <w:t>asıl</w:t>
      </w:r>
      <w:r w:rsidR="00916C70" w:rsidRPr="0009301D">
        <w:rPr>
          <w:bCs/>
          <w:iCs/>
          <w:color w:val="000000" w:themeColor="text1"/>
        </w:rPr>
        <w:t xml:space="preserve"> harekete geç</w:t>
      </w:r>
      <w:r w:rsidR="00CD4515">
        <w:rPr>
          <w:bCs/>
          <w:iCs/>
          <w:color w:val="000000" w:themeColor="text1"/>
        </w:rPr>
        <w:t>tiğini</w:t>
      </w:r>
      <w:r w:rsidR="00916C70" w:rsidRPr="009309FF">
        <w:rPr>
          <w:bCs/>
          <w:iCs/>
          <w:color w:val="000000" w:themeColor="text1"/>
        </w:rPr>
        <w:t xml:space="preserve"> tartışması </w:t>
      </w:r>
      <w:r w:rsidR="00916C70" w:rsidRPr="0009301D">
        <w:rPr>
          <w:bCs/>
          <w:iCs/>
          <w:color w:val="000000" w:themeColor="text1"/>
        </w:rPr>
        <w:t>çalışmamız</w:t>
      </w:r>
      <w:r w:rsidR="005B0B61" w:rsidRPr="0009301D">
        <w:rPr>
          <w:bCs/>
          <w:iCs/>
          <w:color w:val="000000" w:themeColor="text1"/>
        </w:rPr>
        <w:t>da</w:t>
      </w:r>
      <w:r w:rsidR="00916C70" w:rsidRPr="0009301D">
        <w:rPr>
          <w:bCs/>
          <w:iCs/>
          <w:color w:val="000000" w:themeColor="text1"/>
        </w:rPr>
        <w:t xml:space="preserve"> müellifleri </w:t>
      </w:r>
      <w:r w:rsidR="00F55A5A" w:rsidRPr="0009301D">
        <w:rPr>
          <w:bCs/>
          <w:iCs/>
          <w:color w:val="000000" w:themeColor="text1"/>
        </w:rPr>
        <w:t>anlam</w:t>
      </w:r>
      <w:r w:rsidR="00C16CF9" w:rsidRPr="0009301D">
        <w:rPr>
          <w:bCs/>
          <w:iCs/>
          <w:color w:val="000000" w:themeColor="text1"/>
        </w:rPr>
        <w:t>a</w:t>
      </w:r>
      <w:r w:rsidR="00F55A5A" w:rsidRPr="0009301D">
        <w:rPr>
          <w:bCs/>
          <w:iCs/>
          <w:color w:val="000000" w:themeColor="text1"/>
        </w:rPr>
        <w:t>mız</w:t>
      </w:r>
      <w:r w:rsidR="00916C70" w:rsidRPr="0009301D">
        <w:rPr>
          <w:bCs/>
          <w:iCs/>
          <w:color w:val="000000" w:themeColor="text1"/>
        </w:rPr>
        <w:t xml:space="preserve"> açısından fikir sunmuştur.</w:t>
      </w:r>
      <w:r w:rsidR="00BA6B70" w:rsidRPr="009309FF">
        <w:rPr>
          <w:bCs/>
          <w:iCs/>
          <w:color w:val="000000" w:themeColor="text1"/>
        </w:rPr>
        <w:t xml:space="preserve"> </w:t>
      </w:r>
      <w:r w:rsidR="00BA6B70" w:rsidRPr="009309FF">
        <w:rPr>
          <w:color w:val="000000" w:themeColor="text1"/>
        </w:rPr>
        <w:t>İnsanların ve yerlerin dinsel dönüşümü ile dindarlığa yönelme ya da benliğin dönüşmesi, ötekilerin ihtidası ve kutsal mekânın dönüşümü toplumu İslamlaştırma ile sonuçlandığı vurgula</w:t>
      </w:r>
      <w:r w:rsidR="00E72518">
        <w:rPr>
          <w:color w:val="000000" w:themeColor="text1"/>
        </w:rPr>
        <w:t>n</w:t>
      </w:r>
      <w:r w:rsidR="00BA6B70" w:rsidRPr="009309FF">
        <w:rPr>
          <w:color w:val="000000" w:themeColor="text1"/>
        </w:rPr>
        <w:t xml:space="preserve">mıştır. Bunu da iktidarın seçkin yönetici kadrosunun ve bazı yenilikçi dinsel dönüşümlerinin etkisi ile ilişkili </w:t>
      </w:r>
      <w:r w:rsidR="00BA6B70" w:rsidRPr="004B3C32">
        <w:rPr>
          <w:color w:val="000000" w:themeColor="text1"/>
        </w:rPr>
        <w:t>olduğu belirt</w:t>
      </w:r>
      <w:r w:rsidR="00E72518" w:rsidRPr="004B3C32">
        <w:rPr>
          <w:color w:val="000000" w:themeColor="text1"/>
        </w:rPr>
        <w:t>il</w:t>
      </w:r>
      <w:r w:rsidR="00BA6B70" w:rsidRPr="004B3C32">
        <w:rPr>
          <w:color w:val="000000" w:themeColor="text1"/>
        </w:rPr>
        <w:t>mektedir.</w:t>
      </w:r>
      <w:r w:rsidR="00731063" w:rsidRPr="004B3C32">
        <w:rPr>
          <w:rStyle w:val="DipnotBavurusu"/>
          <w:bCs/>
          <w:iCs/>
          <w:color w:val="000000" w:themeColor="text1"/>
        </w:rPr>
        <w:footnoteReference w:id="6"/>
      </w:r>
      <w:r w:rsidR="00731063" w:rsidRPr="004B3C32">
        <w:rPr>
          <w:color w:val="000000" w:themeColor="text1"/>
        </w:rPr>
        <w:t xml:space="preserve"> </w:t>
      </w:r>
      <w:r w:rsidR="00BA6B70" w:rsidRPr="004B3C32">
        <w:rPr>
          <w:color w:val="000000" w:themeColor="text1"/>
        </w:rPr>
        <w:t>İhtidanın</w:t>
      </w:r>
      <w:r w:rsidR="00BA6B70" w:rsidRPr="009309FF">
        <w:rPr>
          <w:color w:val="000000" w:themeColor="text1"/>
        </w:rPr>
        <w:t xml:space="preserve"> en iyi şekilde savaş, fetih ve değişen yöneticiler bağlamında anlaşılacağı vurgula</w:t>
      </w:r>
      <w:r w:rsidR="00E72518">
        <w:rPr>
          <w:color w:val="000000" w:themeColor="text1"/>
        </w:rPr>
        <w:t>n</w:t>
      </w:r>
      <w:r w:rsidR="00BA6B70" w:rsidRPr="009309FF">
        <w:rPr>
          <w:color w:val="000000" w:themeColor="text1"/>
        </w:rPr>
        <w:t xml:space="preserve">maktadır. </w:t>
      </w:r>
    </w:p>
    <w:p w14:paraId="0DBCF3F4" w14:textId="1590A854" w:rsidR="00C96D72" w:rsidRPr="009309FF" w:rsidRDefault="00BA6B70" w:rsidP="008C1DF4">
      <w:pPr>
        <w:pStyle w:val="NormalWeb"/>
        <w:spacing w:line="480" w:lineRule="auto"/>
        <w:ind w:firstLine="708"/>
        <w:jc w:val="both"/>
        <w:rPr>
          <w:color w:val="000000" w:themeColor="text1"/>
        </w:rPr>
      </w:pPr>
      <w:r w:rsidRPr="009309FF">
        <w:rPr>
          <w:color w:val="000000" w:themeColor="text1"/>
        </w:rPr>
        <w:t xml:space="preserve">IV. Mehmet dönemindeki ihtidalar üzerinde duran </w:t>
      </w:r>
      <w:proofErr w:type="spellStart"/>
      <w:r w:rsidRPr="009309FF">
        <w:rPr>
          <w:color w:val="000000" w:themeColor="text1"/>
        </w:rPr>
        <w:t>Baer</w:t>
      </w:r>
      <w:proofErr w:type="spellEnd"/>
      <w:r w:rsidRPr="009309FF">
        <w:rPr>
          <w:color w:val="000000" w:themeColor="text1"/>
        </w:rPr>
        <w:t>, padişahın hocası, annesi ve sadrazamını</w:t>
      </w:r>
      <w:r w:rsidR="008119B5">
        <w:rPr>
          <w:color w:val="000000" w:themeColor="text1"/>
        </w:rPr>
        <w:t>n</w:t>
      </w:r>
      <w:r w:rsidRPr="009309FF">
        <w:rPr>
          <w:color w:val="000000" w:themeColor="text1"/>
        </w:rPr>
        <w:t xml:space="preserve"> yani kısaca yakın çevresinin inanç </w:t>
      </w:r>
      <w:r w:rsidR="0009301D">
        <w:rPr>
          <w:color w:val="000000" w:themeColor="text1"/>
        </w:rPr>
        <w:t>anlamında derin duygulara sahip olmasını</w:t>
      </w:r>
      <w:r w:rsidRPr="009309FF">
        <w:rPr>
          <w:color w:val="000000" w:themeColor="text1"/>
        </w:rPr>
        <w:t xml:space="preserve"> ve diğer </w:t>
      </w:r>
      <w:r w:rsidR="00EB4ABB" w:rsidRPr="009309FF">
        <w:rPr>
          <w:color w:val="000000" w:themeColor="text1"/>
        </w:rPr>
        <w:t>Müslüman</w:t>
      </w:r>
      <w:r w:rsidRPr="009309FF">
        <w:rPr>
          <w:color w:val="000000" w:themeColor="text1"/>
        </w:rPr>
        <w:t xml:space="preserve">ları </w:t>
      </w:r>
      <w:r w:rsidR="0009301D">
        <w:rPr>
          <w:color w:val="000000" w:themeColor="text1"/>
        </w:rPr>
        <w:t xml:space="preserve">da </w:t>
      </w:r>
      <w:r w:rsidRPr="009309FF">
        <w:rPr>
          <w:color w:val="000000" w:themeColor="text1"/>
        </w:rPr>
        <w:t xml:space="preserve">aynı anlayışa çekme </w:t>
      </w:r>
      <w:r w:rsidR="00E72518">
        <w:rPr>
          <w:color w:val="000000" w:themeColor="text1"/>
        </w:rPr>
        <w:t>güdüsü</w:t>
      </w:r>
      <w:r w:rsidR="00194EDD">
        <w:rPr>
          <w:color w:val="000000" w:themeColor="text1"/>
        </w:rPr>
        <w:t xml:space="preserve">nü incelemiştir. </w:t>
      </w:r>
      <w:r w:rsidR="00194EDD" w:rsidRPr="0009301D">
        <w:rPr>
          <w:color w:val="000000" w:themeColor="text1"/>
        </w:rPr>
        <w:t>G</w:t>
      </w:r>
      <w:r w:rsidRPr="0009301D">
        <w:rPr>
          <w:color w:val="000000" w:themeColor="text1"/>
        </w:rPr>
        <w:t>ayri</w:t>
      </w:r>
      <w:r w:rsidR="00B81BE9" w:rsidRPr="0009301D">
        <w:rPr>
          <w:color w:val="000000" w:themeColor="text1"/>
        </w:rPr>
        <w:t>m</w:t>
      </w:r>
      <w:r w:rsidRPr="0009301D">
        <w:rPr>
          <w:color w:val="000000" w:themeColor="text1"/>
        </w:rPr>
        <w:t>üslimleri ihtidaya teşvik etme</w:t>
      </w:r>
      <w:r w:rsidR="00E72518" w:rsidRPr="0009301D">
        <w:rPr>
          <w:color w:val="000000" w:themeColor="text1"/>
        </w:rPr>
        <w:t>ye yönelik çalışmalar</w:t>
      </w:r>
      <w:r w:rsidR="0009301D" w:rsidRPr="0009301D">
        <w:rPr>
          <w:color w:val="000000" w:themeColor="text1"/>
        </w:rPr>
        <w:t xml:space="preserve">a değinerek </w:t>
      </w:r>
      <w:r w:rsidR="00194EDD" w:rsidRPr="0009301D">
        <w:rPr>
          <w:color w:val="000000" w:themeColor="text1"/>
        </w:rPr>
        <w:t xml:space="preserve">zikredilen kişilerin </w:t>
      </w:r>
      <w:r w:rsidRPr="0009301D">
        <w:rPr>
          <w:color w:val="000000" w:themeColor="text1"/>
        </w:rPr>
        <w:t>mekânlar</w:t>
      </w:r>
      <w:r w:rsidR="008C1DF4" w:rsidRPr="0009301D">
        <w:rPr>
          <w:color w:val="000000" w:themeColor="text1"/>
        </w:rPr>
        <w:t>ı</w:t>
      </w:r>
      <w:r w:rsidRPr="0009301D">
        <w:rPr>
          <w:color w:val="000000" w:themeColor="text1"/>
        </w:rPr>
        <w:t xml:space="preserve"> dönüştürme çabasını ortaya çıkaran i</w:t>
      </w:r>
      <w:r w:rsidR="00F55A5A" w:rsidRPr="0009301D">
        <w:rPr>
          <w:color w:val="000000" w:themeColor="text1"/>
        </w:rPr>
        <w:t>nanç</w:t>
      </w:r>
      <w:r w:rsidRPr="0009301D">
        <w:rPr>
          <w:color w:val="000000" w:themeColor="text1"/>
        </w:rPr>
        <w:t xml:space="preserve"> </w:t>
      </w:r>
      <w:r w:rsidR="0009301D" w:rsidRPr="0009301D">
        <w:rPr>
          <w:color w:val="000000" w:themeColor="text1"/>
        </w:rPr>
        <w:t xml:space="preserve">anlayışını </w:t>
      </w:r>
      <w:r w:rsidRPr="0009301D">
        <w:rPr>
          <w:color w:val="000000" w:themeColor="text1"/>
        </w:rPr>
        <w:t>anlatmaya çalışmıştır.</w:t>
      </w:r>
      <w:r w:rsidRPr="0009301D">
        <w:rPr>
          <w:rStyle w:val="DipnotBavurusu"/>
          <w:color w:val="000000" w:themeColor="text1"/>
        </w:rPr>
        <w:footnoteReference w:id="7"/>
      </w:r>
      <w:r w:rsidR="00CD4515">
        <w:rPr>
          <w:color w:val="000000" w:themeColor="text1"/>
        </w:rPr>
        <w:t xml:space="preserve"> </w:t>
      </w:r>
      <w:r w:rsidR="00040597" w:rsidRPr="009309FF">
        <w:rPr>
          <w:color w:val="000000" w:themeColor="text1"/>
        </w:rPr>
        <w:t>Nitekim</w:t>
      </w:r>
      <w:r w:rsidR="00C96D72" w:rsidRPr="009309FF">
        <w:rPr>
          <w:color w:val="000000" w:themeColor="text1"/>
        </w:rPr>
        <w:t xml:space="preserve"> </w:t>
      </w:r>
      <w:proofErr w:type="spellStart"/>
      <w:r w:rsidR="00C96D72" w:rsidRPr="009309FF">
        <w:rPr>
          <w:color w:val="000000" w:themeColor="text1"/>
        </w:rPr>
        <w:t>Krsti</w:t>
      </w:r>
      <w:r w:rsidR="00040597" w:rsidRPr="009309FF">
        <w:rPr>
          <w:color w:val="000000" w:themeColor="text1"/>
        </w:rPr>
        <w:t>ć</w:t>
      </w:r>
      <w:r w:rsidR="00C96D72" w:rsidRPr="009309FF">
        <w:rPr>
          <w:color w:val="000000" w:themeColor="text1"/>
        </w:rPr>
        <w:t>’in</w:t>
      </w:r>
      <w:proofErr w:type="spellEnd"/>
      <w:r w:rsidR="00C96D72" w:rsidRPr="009309FF">
        <w:rPr>
          <w:color w:val="000000" w:themeColor="text1"/>
        </w:rPr>
        <w:t xml:space="preserve"> öne sürdüğü mezhepleşme ve imparatorluklar arası rekabet çatışmaları gibi dönemsel hareketlenmeler </w:t>
      </w:r>
      <w:r w:rsidR="00C96D72" w:rsidRPr="009309FF">
        <w:rPr>
          <w:color w:val="000000" w:themeColor="text1"/>
        </w:rPr>
        <w:lastRenderedPageBreak/>
        <w:t>bireylerin kendi ihtida yolculukları açısından risale yazarlarımızın dönüşüm ve değişimini gözlemlememize daha fazla imkân s</w:t>
      </w:r>
      <w:r w:rsidR="00E72518">
        <w:rPr>
          <w:color w:val="000000" w:themeColor="text1"/>
        </w:rPr>
        <w:t>ağlamış</w:t>
      </w:r>
      <w:r w:rsidR="00C96D72" w:rsidRPr="009309FF">
        <w:rPr>
          <w:color w:val="000000" w:themeColor="text1"/>
        </w:rPr>
        <w:t xml:space="preserve"> olabilir.</w:t>
      </w:r>
      <w:r w:rsidR="00040597" w:rsidRPr="0009301D">
        <w:rPr>
          <w:rStyle w:val="DipnotBavurusu"/>
          <w:color w:val="000000" w:themeColor="text1"/>
        </w:rPr>
        <w:footnoteReference w:id="8"/>
      </w:r>
      <w:r w:rsidR="00040597" w:rsidRPr="009309FF">
        <w:rPr>
          <w:color w:val="000000" w:themeColor="text1"/>
        </w:rPr>
        <w:t xml:space="preserve">  </w:t>
      </w:r>
    </w:p>
    <w:p w14:paraId="6D37E22D" w14:textId="1CCD0328" w:rsidR="009E0406" w:rsidRPr="009309FF" w:rsidRDefault="00040597" w:rsidP="00D85432">
      <w:pPr>
        <w:pStyle w:val="NormalWeb"/>
        <w:spacing w:line="480" w:lineRule="auto"/>
        <w:ind w:firstLine="708"/>
        <w:jc w:val="both"/>
        <w:rPr>
          <w:color w:val="000000" w:themeColor="text1"/>
        </w:rPr>
      </w:pPr>
      <w:r w:rsidRPr="009309FF">
        <w:rPr>
          <w:color w:val="000000" w:themeColor="text1"/>
        </w:rPr>
        <w:t xml:space="preserve">Öte yandan </w:t>
      </w:r>
      <w:proofErr w:type="spellStart"/>
      <w:r w:rsidRPr="009309FF">
        <w:rPr>
          <w:color w:val="000000" w:themeColor="text1"/>
        </w:rPr>
        <w:t>Baer</w:t>
      </w:r>
      <w:proofErr w:type="spellEnd"/>
      <w:r w:rsidRPr="009309FF">
        <w:rPr>
          <w:color w:val="000000" w:themeColor="text1"/>
        </w:rPr>
        <w:t xml:space="preserve">, </w:t>
      </w:r>
      <w:r w:rsidR="00BA6B70" w:rsidRPr="009309FF">
        <w:rPr>
          <w:color w:val="000000" w:themeColor="text1"/>
        </w:rPr>
        <w:t>İslami dindarlık ve ihtida arasında bir bağ kur</w:t>
      </w:r>
      <w:r w:rsidR="003424DA">
        <w:rPr>
          <w:color w:val="000000" w:themeColor="text1"/>
        </w:rPr>
        <w:t xml:space="preserve">arak </w:t>
      </w:r>
      <w:r w:rsidR="00BA6B70" w:rsidRPr="0009301D">
        <w:rPr>
          <w:color w:val="000000" w:themeColor="text1"/>
        </w:rPr>
        <w:t xml:space="preserve">dindarlığın İslam içinde inanç dönüşümüne </w:t>
      </w:r>
      <w:r w:rsidR="00F55A5A" w:rsidRPr="0009301D">
        <w:rPr>
          <w:color w:val="000000" w:themeColor="text1"/>
        </w:rPr>
        <w:t xml:space="preserve">ve </w:t>
      </w:r>
      <w:r w:rsidR="00BA6B70" w:rsidRPr="0009301D">
        <w:rPr>
          <w:color w:val="000000" w:themeColor="text1"/>
        </w:rPr>
        <w:t xml:space="preserve">ihtidaya </w:t>
      </w:r>
      <w:r w:rsidR="00F55A5A" w:rsidRPr="0009301D">
        <w:rPr>
          <w:color w:val="000000" w:themeColor="text1"/>
        </w:rPr>
        <w:t>neden olduğunu</w:t>
      </w:r>
      <w:r w:rsidR="00F55A5A" w:rsidRPr="009309FF">
        <w:rPr>
          <w:color w:val="000000" w:themeColor="text1"/>
        </w:rPr>
        <w:t xml:space="preserve"> </w:t>
      </w:r>
      <w:r w:rsidR="00BA6B70" w:rsidRPr="009309FF">
        <w:rPr>
          <w:color w:val="000000" w:themeColor="text1"/>
        </w:rPr>
        <w:t>öne sür</w:t>
      </w:r>
      <w:r w:rsidR="003424DA">
        <w:rPr>
          <w:color w:val="000000" w:themeColor="text1"/>
        </w:rPr>
        <w:t>mektedir.</w:t>
      </w:r>
      <w:r w:rsidR="00731063" w:rsidRPr="009309FF">
        <w:rPr>
          <w:color w:val="000000" w:themeColor="text1"/>
        </w:rPr>
        <w:t xml:space="preserve"> </w:t>
      </w:r>
      <w:r w:rsidR="003424DA" w:rsidRPr="009309FF">
        <w:rPr>
          <w:color w:val="000000" w:themeColor="text1"/>
        </w:rPr>
        <w:t>Dindarlaşmanın</w:t>
      </w:r>
      <w:r w:rsidR="00731063" w:rsidRPr="009309FF">
        <w:rPr>
          <w:color w:val="000000" w:themeColor="text1"/>
        </w:rPr>
        <w:t xml:space="preserve"> kişinin inanç ve </w:t>
      </w:r>
      <w:r w:rsidR="00731063" w:rsidRPr="0009301D">
        <w:rPr>
          <w:color w:val="000000" w:themeColor="text1"/>
        </w:rPr>
        <w:t xml:space="preserve">pratiklerinde bir </w:t>
      </w:r>
      <w:r w:rsidR="0009301D" w:rsidRPr="0009301D">
        <w:rPr>
          <w:color w:val="000000" w:themeColor="text1"/>
        </w:rPr>
        <w:t xml:space="preserve">değişime sebep olduğunu </w:t>
      </w:r>
      <w:r w:rsidR="00731063" w:rsidRPr="0009301D">
        <w:rPr>
          <w:color w:val="000000" w:themeColor="text1"/>
        </w:rPr>
        <w:t>belirt</w:t>
      </w:r>
      <w:r w:rsidR="00E72518" w:rsidRPr="0009301D">
        <w:rPr>
          <w:color w:val="000000" w:themeColor="text1"/>
        </w:rPr>
        <w:t>mektedir</w:t>
      </w:r>
      <w:r w:rsidR="00BA6B70" w:rsidRPr="009309FF">
        <w:rPr>
          <w:color w:val="000000" w:themeColor="text1"/>
        </w:rPr>
        <w:t>. Dinsel coşku yoğunlaşması, iman canlanması</w:t>
      </w:r>
      <w:r w:rsidR="00F55A5A" w:rsidRPr="009309FF">
        <w:rPr>
          <w:color w:val="000000" w:themeColor="text1"/>
        </w:rPr>
        <w:t xml:space="preserve"> ve</w:t>
      </w:r>
      <w:r w:rsidR="00BA6B70" w:rsidRPr="009309FF">
        <w:rPr>
          <w:color w:val="000000" w:themeColor="text1"/>
        </w:rPr>
        <w:t xml:space="preserve"> İslami dindarlı</w:t>
      </w:r>
      <w:r w:rsidR="00667A43" w:rsidRPr="009309FF">
        <w:rPr>
          <w:color w:val="000000" w:themeColor="text1"/>
        </w:rPr>
        <w:t>ğın</w:t>
      </w:r>
      <w:r w:rsidR="00BA6B70" w:rsidRPr="009309FF">
        <w:rPr>
          <w:color w:val="000000" w:themeColor="text1"/>
        </w:rPr>
        <w:t xml:space="preserve"> bazı </w:t>
      </w:r>
      <w:r w:rsidRPr="009309FF">
        <w:rPr>
          <w:color w:val="000000" w:themeColor="text1"/>
        </w:rPr>
        <w:t>Hristiyan</w:t>
      </w:r>
      <w:r w:rsidR="00BA6B70" w:rsidRPr="009309FF">
        <w:rPr>
          <w:color w:val="000000" w:themeColor="text1"/>
        </w:rPr>
        <w:t xml:space="preserve"> ve Musevilerin fikirlerini etkile</w:t>
      </w:r>
      <w:r w:rsidR="00F55A5A" w:rsidRPr="009309FF">
        <w:rPr>
          <w:color w:val="000000" w:themeColor="text1"/>
        </w:rPr>
        <w:t>mesine</w:t>
      </w:r>
      <w:r w:rsidR="00BA6B70" w:rsidRPr="009309FF">
        <w:rPr>
          <w:color w:val="000000" w:themeColor="text1"/>
        </w:rPr>
        <w:t xml:space="preserve"> ve dinlerini değiştirmelerine sebep ol</w:t>
      </w:r>
      <w:r w:rsidR="00F55A5A" w:rsidRPr="009309FF">
        <w:rPr>
          <w:color w:val="000000" w:themeColor="text1"/>
        </w:rPr>
        <w:t>duğunu anlat</w:t>
      </w:r>
      <w:r w:rsidR="00E72518">
        <w:rPr>
          <w:color w:val="000000" w:themeColor="text1"/>
        </w:rPr>
        <w:t>ılmaktadır</w:t>
      </w:r>
      <w:r w:rsidR="00BA6B70" w:rsidRPr="009309FF">
        <w:rPr>
          <w:color w:val="000000" w:themeColor="text1"/>
        </w:rPr>
        <w:t>.</w:t>
      </w:r>
      <w:r w:rsidR="00BA6B70" w:rsidRPr="009309FF">
        <w:rPr>
          <w:rStyle w:val="DipnotBavurusu"/>
          <w:color w:val="000000" w:themeColor="text1"/>
        </w:rPr>
        <w:footnoteReference w:id="9"/>
      </w:r>
      <w:r w:rsidR="00F55A5A" w:rsidRPr="009309FF">
        <w:rPr>
          <w:color w:val="000000" w:themeColor="text1"/>
        </w:rPr>
        <w:t xml:space="preserve"> </w:t>
      </w:r>
      <w:proofErr w:type="spellStart"/>
      <w:r w:rsidR="00BA6B70" w:rsidRPr="009309FF">
        <w:rPr>
          <w:color w:val="000000" w:themeColor="text1"/>
        </w:rPr>
        <w:t>Baer</w:t>
      </w:r>
      <w:proofErr w:type="spellEnd"/>
      <w:r w:rsidRPr="009309FF">
        <w:rPr>
          <w:color w:val="000000" w:themeColor="text1"/>
        </w:rPr>
        <w:t>,</w:t>
      </w:r>
      <w:r w:rsidR="00BA6B70" w:rsidRPr="009309FF">
        <w:rPr>
          <w:color w:val="000000" w:themeColor="text1"/>
        </w:rPr>
        <w:t xml:space="preserve"> ihtidanın yaygınlaşması ile coğrafi sınırların genişlemesi arasında bir bağ kurarak, Osmanlı sınırların</w:t>
      </w:r>
      <w:r w:rsidR="00667A43" w:rsidRPr="009309FF">
        <w:rPr>
          <w:color w:val="000000" w:themeColor="text1"/>
        </w:rPr>
        <w:t>ın</w:t>
      </w:r>
      <w:r w:rsidR="00BA6B70" w:rsidRPr="009309FF">
        <w:rPr>
          <w:color w:val="000000" w:themeColor="text1"/>
        </w:rPr>
        <w:t xml:space="preserve"> </w:t>
      </w:r>
      <w:r w:rsidR="00667A43" w:rsidRPr="009309FF">
        <w:rPr>
          <w:color w:val="000000" w:themeColor="text1"/>
        </w:rPr>
        <w:t>genişlemesi</w:t>
      </w:r>
      <w:r w:rsidR="007F36CF">
        <w:rPr>
          <w:color w:val="000000" w:themeColor="text1"/>
        </w:rPr>
        <w:t>yle</w:t>
      </w:r>
      <w:r w:rsidR="00667A43" w:rsidRPr="009309FF">
        <w:rPr>
          <w:color w:val="000000" w:themeColor="text1"/>
        </w:rPr>
        <w:t xml:space="preserve"> </w:t>
      </w:r>
      <w:r w:rsidR="00BA6B70" w:rsidRPr="009309FF">
        <w:rPr>
          <w:color w:val="000000" w:themeColor="text1"/>
        </w:rPr>
        <w:t xml:space="preserve">eş zamanlı olarak ihtida meselelerinin Orta Avrupa’dan Akdeniz’in derinliklerine kadar uzandığına değinmektedir. Hatta bu noktada mekanların dönüşümü açısından IV. Mehmet ve hocası </w:t>
      </w:r>
      <w:proofErr w:type="spellStart"/>
      <w:r w:rsidR="00BA6B70" w:rsidRPr="009309FF">
        <w:rPr>
          <w:color w:val="000000" w:themeColor="text1"/>
        </w:rPr>
        <w:t>Vani</w:t>
      </w:r>
      <w:proofErr w:type="spellEnd"/>
      <w:r w:rsidR="00BA6B70" w:rsidRPr="009309FF">
        <w:rPr>
          <w:color w:val="000000" w:themeColor="text1"/>
        </w:rPr>
        <w:t xml:space="preserve"> Mehmet Efendi’nin gayri</w:t>
      </w:r>
      <w:r w:rsidR="007F097A" w:rsidRPr="009309FF">
        <w:rPr>
          <w:color w:val="000000" w:themeColor="text1"/>
        </w:rPr>
        <w:t>m</w:t>
      </w:r>
      <w:r w:rsidR="00BA6B70" w:rsidRPr="009309FF">
        <w:rPr>
          <w:color w:val="000000" w:themeColor="text1"/>
        </w:rPr>
        <w:t>üsl</w:t>
      </w:r>
      <w:r w:rsidR="007F097A" w:rsidRPr="009309FF">
        <w:rPr>
          <w:color w:val="000000" w:themeColor="text1"/>
        </w:rPr>
        <w:t>i</w:t>
      </w:r>
      <w:r w:rsidR="00BA6B70" w:rsidRPr="009309FF">
        <w:rPr>
          <w:color w:val="000000" w:themeColor="text1"/>
        </w:rPr>
        <w:t>m topraklarında fe</w:t>
      </w:r>
      <w:r w:rsidR="00E72518">
        <w:rPr>
          <w:color w:val="000000" w:themeColor="text1"/>
        </w:rPr>
        <w:t>t</w:t>
      </w:r>
      <w:r w:rsidR="00731063" w:rsidRPr="009309FF">
        <w:rPr>
          <w:color w:val="000000" w:themeColor="text1"/>
        </w:rPr>
        <w:t>h</w:t>
      </w:r>
      <w:r w:rsidR="00BA6B70" w:rsidRPr="009309FF">
        <w:rPr>
          <w:color w:val="000000" w:themeColor="text1"/>
        </w:rPr>
        <w:t>ettikleri yerler</w:t>
      </w:r>
      <w:r w:rsidR="00667A43" w:rsidRPr="009309FF">
        <w:rPr>
          <w:color w:val="000000" w:themeColor="text1"/>
        </w:rPr>
        <w:t xml:space="preserve">i </w:t>
      </w:r>
      <w:r w:rsidR="00BA6B70" w:rsidRPr="009309FF">
        <w:rPr>
          <w:color w:val="000000" w:themeColor="text1"/>
        </w:rPr>
        <w:t>İslam’a teşvik etme ve aynı zamanda o yerlerin ibadet yerlerini dönüştürme gibi arzuları üzerinde durarak bu hayalleri gerçekleştirme</w:t>
      </w:r>
      <w:r w:rsidR="00E72518">
        <w:rPr>
          <w:color w:val="000000" w:themeColor="text1"/>
        </w:rPr>
        <w:t>k</w:t>
      </w:r>
      <w:r w:rsidR="00BA6B70" w:rsidRPr="009309FF">
        <w:rPr>
          <w:color w:val="000000" w:themeColor="text1"/>
        </w:rPr>
        <w:t xml:space="preserve"> isteklerinden bahsetmektedir.</w:t>
      </w:r>
      <w:r w:rsidR="00BA6B70" w:rsidRPr="009309FF">
        <w:rPr>
          <w:rStyle w:val="DipnotBavurusu"/>
          <w:color w:val="000000" w:themeColor="text1"/>
        </w:rPr>
        <w:footnoteReference w:id="10"/>
      </w:r>
      <w:r w:rsidR="009E0406" w:rsidRPr="009309FF">
        <w:rPr>
          <w:bCs/>
          <w:iCs/>
          <w:color w:val="000000" w:themeColor="text1"/>
        </w:rPr>
        <w:t xml:space="preserve"> </w:t>
      </w:r>
      <w:r w:rsidRPr="009309FF">
        <w:rPr>
          <w:bCs/>
          <w:iCs/>
          <w:color w:val="000000" w:themeColor="text1"/>
        </w:rPr>
        <w:t xml:space="preserve">Tüm </w:t>
      </w:r>
      <w:r w:rsidR="00C16CF9" w:rsidRPr="009309FF">
        <w:rPr>
          <w:bCs/>
          <w:iCs/>
          <w:color w:val="000000" w:themeColor="text1"/>
        </w:rPr>
        <w:t>bu çalışmalar</w:t>
      </w:r>
      <w:r w:rsidRPr="009309FF">
        <w:rPr>
          <w:bCs/>
          <w:iCs/>
          <w:color w:val="000000" w:themeColor="text1"/>
        </w:rPr>
        <w:t xml:space="preserve"> ışığında </w:t>
      </w:r>
      <w:r w:rsidR="008921DF">
        <w:rPr>
          <w:bCs/>
          <w:iCs/>
          <w:color w:val="000000" w:themeColor="text1"/>
        </w:rPr>
        <w:t xml:space="preserve">ikincil </w:t>
      </w:r>
      <w:r w:rsidR="007F097A" w:rsidRPr="009309FF">
        <w:rPr>
          <w:bCs/>
          <w:iCs/>
          <w:color w:val="000000" w:themeColor="text1"/>
        </w:rPr>
        <w:t>kaynaklar</w:t>
      </w:r>
      <w:r w:rsidR="008921DF">
        <w:rPr>
          <w:bCs/>
          <w:iCs/>
          <w:color w:val="000000" w:themeColor="text1"/>
        </w:rPr>
        <w:t>,</w:t>
      </w:r>
      <w:r w:rsidR="007F097A" w:rsidRPr="009309FF">
        <w:rPr>
          <w:bCs/>
          <w:iCs/>
          <w:color w:val="000000" w:themeColor="text1"/>
        </w:rPr>
        <w:t xml:space="preserve"> </w:t>
      </w:r>
      <w:r w:rsidRPr="009309FF">
        <w:rPr>
          <w:bCs/>
          <w:iCs/>
          <w:color w:val="000000" w:themeColor="text1"/>
        </w:rPr>
        <w:t>iki risale</w:t>
      </w:r>
      <w:r w:rsidR="007F36CF">
        <w:rPr>
          <w:bCs/>
          <w:iCs/>
          <w:color w:val="000000" w:themeColor="text1"/>
        </w:rPr>
        <w:t>yi</w:t>
      </w:r>
      <w:r w:rsidRPr="009309FF">
        <w:rPr>
          <w:bCs/>
          <w:iCs/>
          <w:color w:val="000000" w:themeColor="text1"/>
        </w:rPr>
        <w:t xml:space="preserve"> farklı açılardan </w:t>
      </w:r>
      <w:r w:rsidR="00882FD0" w:rsidRPr="009309FF">
        <w:rPr>
          <w:bCs/>
          <w:iCs/>
          <w:color w:val="000000" w:themeColor="text1"/>
        </w:rPr>
        <w:t>değerlendirmemize yardımcı olacaktır. Sonuç olarak</w:t>
      </w:r>
      <w:r w:rsidR="007F097A" w:rsidRPr="009309FF">
        <w:rPr>
          <w:bCs/>
          <w:iCs/>
          <w:color w:val="000000" w:themeColor="text1"/>
        </w:rPr>
        <w:t xml:space="preserve"> bu iki ana kaynak üzerinden</w:t>
      </w:r>
      <w:r w:rsidR="00882FD0" w:rsidRPr="009309FF">
        <w:rPr>
          <w:bCs/>
          <w:iCs/>
          <w:color w:val="000000" w:themeColor="text1"/>
        </w:rPr>
        <w:t xml:space="preserve"> </w:t>
      </w:r>
      <w:r w:rsidRPr="009309FF">
        <w:rPr>
          <w:bCs/>
          <w:iCs/>
          <w:color w:val="000000" w:themeColor="text1"/>
        </w:rPr>
        <w:t xml:space="preserve">hem müelliflerin bireysel yolcukları hem de dönemsel olaylar bağlamında otobiyografik anlatılar </w:t>
      </w:r>
      <w:r w:rsidR="00882FD0" w:rsidRPr="009309FF">
        <w:rPr>
          <w:bCs/>
          <w:iCs/>
          <w:color w:val="000000" w:themeColor="text1"/>
        </w:rPr>
        <w:t>ve reddiyeler ele al</w:t>
      </w:r>
      <w:r w:rsidR="007F097A" w:rsidRPr="009309FF">
        <w:rPr>
          <w:bCs/>
          <w:iCs/>
          <w:color w:val="000000" w:themeColor="text1"/>
        </w:rPr>
        <w:t>ınarak</w:t>
      </w:r>
      <w:r w:rsidR="00882FD0" w:rsidRPr="009309FF">
        <w:rPr>
          <w:bCs/>
          <w:iCs/>
          <w:color w:val="000000" w:themeColor="text1"/>
        </w:rPr>
        <w:t xml:space="preserve"> </w:t>
      </w:r>
      <w:r w:rsidR="00E72518">
        <w:rPr>
          <w:bCs/>
          <w:iCs/>
          <w:color w:val="000000" w:themeColor="text1"/>
        </w:rPr>
        <w:t>değerlendirilecektir</w:t>
      </w:r>
      <w:r w:rsidR="00882FD0" w:rsidRPr="009309FF">
        <w:rPr>
          <w:bCs/>
          <w:iCs/>
          <w:color w:val="000000" w:themeColor="text1"/>
        </w:rPr>
        <w:t>.</w:t>
      </w:r>
    </w:p>
    <w:p w14:paraId="13ECC393" w14:textId="43D16B70" w:rsidR="009E0406" w:rsidRPr="009309FF" w:rsidRDefault="00765A0B" w:rsidP="00D85432">
      <w:pPr>
        <w:pStyle w:val="NormalWeb"/>
        <w:spacing w:line="480" w:lineRule="auto"/>
        <w:ind w:firstLine="708"/>
        <w:jc w:val="both"/>
        <w:rPr>
          <w:color w:val="000000" w:themeColor="text1"/>
        </w:rPr>
      </w:pPr>
      <w:r w:rsidRPr="009309FF">
        <w:rPr>
          <w:bCs/>
          <w:color w:val="000000" w:themeColor="text1"/>
        </w:rPr>
        <w:t xml:space="preserve">Bunun yanında </w:t>
      </w:r>
      <w:proofErr w:type="spellStart"/>
      <w:r w:rsidR="009E0406" w:rsidRPr="009309FF">
        <w:rPr>
          <w:color w:val="000000" w:themeColor="text1"/>
          <w:shd w:val="clear" w:color="auto" w:fill="FFFFFF"/>
        </w:rPr>
        <w:t>Tobias</w:t>
      </w:r>
      <w:proofErr w:type="spellEnd"/>
      <w:r w:rsidR="009E0406" w:rsidRPr="009309FF">
        <w:rPr>
          <w:color w:val="000000" w:themeColor="text1"/>
          <w:shd w:val="clear" w:color="auto" w:fill="FFFFFF"/>
        </w:rPr>
        <w:t xml:space="preserve"> P. </w:t>
      </w:r>
      <w:proofErr w:type="spellStart"/>
      <w:r w:rsidR="009E0406" w:rsidRPr="009309FF">
        <w:rPr>
          <w:color w:val="000000" w:themeColor="text1"/>
          <w:shd w:val="clear" w:color="auto" w:fill="FFFFFF"/>
        </w:rPr>
        <w:t>Graf</w:t>
      </w:r>
      <w:proofErr w:type="spellEnd"/>
      <w:r w:rsidR="009E0406" w:rsidRPr="009309FF">
        <w:rPr>
          <w:color w:val="000000" w:themeColor="text1"/>
          <w:shd w:val="clear" w:color="auto" w:fill="FFFFFF"/>
        </w:rPr>
        <w:t>.</w:t>
      </w:r>
      <w:r w:rsidR="009E0406" w:rsidRPr="009309FF">
        <w:rPr>
          <w:rStyle w:val="apple-converted-space"/>
          <w:color w:val="000000" w:themeColor="text1"/>
          <w:shd w:val="clear" w:color="auto" w:fill="FFFFFF"/>
        </w:rPr>
        <w:t> </w:t>
      </w:r>
      <w:proofErr w:type="spellStart"/>
      <w:r w:rsidR="009E0406" w:rsidRPr="009309FF">
        <w:rPr>
          <w:i/>
          <w:color w:val="000000" w:themeColor="text1"/>
          <w:kern w:val="36"/>
        </w:rPr>
        <w:t>The</w:t>
      </w:r>
      <w:proofErr w:type="spellEnd"/>
      <w:r w:rsidR="009E0406" w:rsidRPr="009309FF">
        <w:rPr>
          <w:i/>
          <w:color w:val="000000" w:themeColor="text1"/>
          <w:kern w:val="36"/>
        </w:rPr>
        <w:t xml:space="preserve"> </w:t>
      </w:r>
      <w:proofErr w:type="spellStart"/>
      <w:r w:rsidR="009E0406" w:rsidRPr="009309FF">
        <w:rPr>
          <w:i/>
          <w:color w:val="000000" w:themeColor="text1"/>
          <w:kern w:val="36"/>
        </w:rPr>
        <w:t>Sultan's</w:t>
      </w:r>
      <w:proofErr w:type="spellEnd"/>
      <w:r w:rsidR="009E0406" w:rsidRPr="009309FF">
        <w:rPr>
          <w:i/>
          <w:color w:val="000000" w:themeColor="text1"/>
          <w:kern w:val="36"/>
        </w:rPr>
        <w:t xml:space="preserve"> </w:t>
      </w:r>
      <w:proofErr w:type="spellStart"/>
      <w:r w:rsidR="009E0406" w:rsidRPr="009309FF">
        <w:rPr>
          <w:i/>
          <w:color w:val="000000" w:themeColor="text1"/>
          <w:kern w:val="36"/>
        </w:rPr>
        <w:t>Renegades</w:t>
      </w:r>
      <w:proofErr w:type="spellEnd"/>
      <w:r w:rsidR="009E0406" w:rsidRPr="009309FF">
        <w:rPr>
          <w:i/>
          <w:color w:val="000000" w:themeColor="text1"/>
          <w:kern w:val="36"/>
        </w:rPr>
        <w:t>:</w:t>
      </w:r>
      <w:r w:rsidR="00BE517E" w:rsidRPr="009309FF">
        <w:rPr>
          <w:i/>
          <w:color w:val="000000" w:themeColor="text1"/>
          <w:kern w:val="36"/>
        </w:rPr>
        <w:t xml:space="preserve"> </w:t>
      </w:r>
      <w:proofErr w:type="spellStart"/>
      <w:r w:rsidR="009E0406" w:rsidRPr="009309FF">
        <w:rPr>
          <w:i/>
          <w:color w:val="000000" w:themeColor="text1"/>
          <w:kern w:val="36"/>
        </w:rPr>
        <w:t>Christian-European</w:t>
      </w:r>
      <w:proofErr w:type="spellEnd"/>
      <w:r w:rsidR="009E0406" w:rsidRPr="009309FF">
        <w:rPr>
          <w:i/>
          <w:color w:val="000000" w:themeColor="text1"/>
          <w:kern w:val="36"/>
        </w:rPr>
        <w:t xml:space="preserve"> </w:t>
      </w:r>
      <w:proofErr w:type="spellStart"/>
      <w:r w:rsidR="009E0406" w:rsidRPr="009309FF">
        <w:rPr>
          <w:i/>
          <w:color w:val="000000" w:themeColor="text1"/>
          <w:kern w:val="36"/>
        </w:rPr>
        <w:t>Converts</w:t>
      </w:r>
      <w:proofErr w:type="spellEnd"/>
      <w:r w:rsidR="009E0406" w:rsidRPr="009309FF">
        <w:rPr>
          <w:i/>
          <w:color w:val="000000" w:themeColor="text1"/>
          <w:kern w:val="36"/>
        </w:rPr>
        <w:t xml:space="preserve"> </w:t>
      </w:r>
      <w:proofErr w:type="spellStart"/>
      <w:r w:rsidR="009E0406" w:rsidRPr="009309FF">
        <w:rPr>
          <w:i/>
          <w:color w:val="000000" w:themeColor="text1"/>
          <w:kern w:val="36"/>
        </w:rPr>
        <w:t>to</w:t>
      </w:r>
      <w:proofErr w:type="spellEnd"/>
      <w:r w:rsidR="009E0406" w:rsidRPr="009309FF">
        <w:rPr>
          <w:i/>
          <w:color w:val="000000" w:themeColor="text1"/>
          <w:kern w:val="36"/>
        </w:rPr>
        <w:t xml:space="preserve"> </w:t>
      </w:r>
      <w:proofErr w:type="spellStart"/>
      <w:r w:rsidR="009E0406" w:rsidRPr="009309FF">
        <w:rPr>
          <w:i/>
          <w:color w:val="000000" w:themeColor="text1"/>
          <w:kern w:val="36"/>
        </w:rPr>
        <w:t>Islam</w:t>
      </w:r>
      <w:proofErr w:type="spellEnd"/>
      <w:r w:rsidR="009E0406" w:rsidRPr="009309FF">
        <w:rPr>
          <w:i/>
          <w:color w:val="000000" w:themeColor="text1"/>
          <w:kern w:val="36"/>
        </w:rPr>
        <w:t xml:space="preserve"> </w:t>
      </w:r>
      <w:proofErr w:type="spellStart"/>
      <w:r w:rsidR="009E0406" w:rsidRPr="009309FF">
        <w:rPr>
          <w:i/>
          <w:color w:val="000000" w:themeColor="text1"/>
          <w:kern w:val="36"/>
        </w:rPr>
        <w:t>and</w:t>
      </w:r>
      <w:proofErr w:type="spellEnd"/>
      <w:r w:rsidR="009E0406" w:rsidRPr="009309FF">
        <w:rPr>
          <w:i/>
          <w:color w:val="000000" w:themeColor="text1"/>
          <w:kern w:val="36"/>
        </w:rPr>
        <w:t xml:space="preserve"> </w:t>
      </w:r>
      <w:proofErr w:type="spellStart"/>
      <w:r w:rsidR="009E0406" w:rsidRPr="009309FF">
        <w:rPr>
          <w:i/>
          <w:color w:val="000000" w:themeColor="text1"/>
          <w:kern w:val="36"/>
        </w:rPr>
        <w:t>the</w:t>
      </w:r>
      <w:proofErr w:type="spellEnd"/>
      <w:r w:rsidR="009E0406" w:rsidRPr="009309FF">
        <w:rPr>
          <w:i/>
          <w:color w:val="000000" w:themeColor="text1"/>
          <w:kern w:val="36"/>
        </w:rPr>
        <w:t xml:space="preserve"> </w:t>
      </w:r>
      <w:proofErr w:type="spellStart"/>
      <w:r w:rsidR="009E0406" w:rsidRPr="009309FF">
        <w:rPr>
          <w:i/>
          <w:color w:val="000000" w:themeColor="text1"/>
          <w:kern w:val="36"/>
        </w:rPr>
        <w:t>Making</w:t>
      </w:r>
      <w:proofErr w:type="spellEnd"/>
      <w:r w:rsidR="009E0406" w:rsidRPr="009309FF">
        <w:rPr>
          <w:i/>
          <w:color w:val="000000" w:themeColor="text1"/>
          <w:kern w:val="36"/>
        </w:rPr>
        <w:t xml:space="preserve"> of </w:t>
      </w:r>
      <w:proofErr w:type="spellStart"/>
      <w:r w:rsidR="009E0406" w:rsidRPr="009309FF">
        <w:rPr>
          <w:i/>
          <w:color w:val="000000" w:themeColor="text1"/>
          <w:kern w:val="36"/>
        </w:rPr>
        <w:t>the</w:t>
      </w:r>
      <w:proofErr w:type="spellEnd"/>
      <w:r w:rsidR="009E0406" w:rsidRPr="009309FF">
        <w:rPr>
          <w:i/>
          <w:color w:val="000000" w:themeColor="text1"/>
          <w:kern w:val="36"/>
        </w:rPr>
        <w:t xml:space="preserve"> </w:t>
      </w:r>
      <w:proofErr w:type="spellStart"/>
      <w:r w:rsidR="009E0406" w:rsidRPr="009309FF">
        <w:rPr>
          <w:i/>
          <w:color w:val="000000" w:themeColor="text1"/>
          <w:kern w:val="36"/>
        </w:rPr>
        <w:t>Ottoman</w:t>
      </w:r>
      <w:proofErr w:type="spellEnd"/>
      <w:r w:rsidR="009E0406" w:rsidRPr="009309FF">
        <w:rPr>
          <w:i/>
          <w:color w:val="000000" w:themeColor="text1"/>
          <w:kern w:val="36"/>
        </w:rPr>
        <w:t xml:space="preserve"> Elite,</w:t>
      </w:r>
      <w:r w:rsidR="00FB10EB" w:rsidRPr="009309FF">
        <w:rPr>
          <w:i/>
          <w:color w:val="000000" w:themeColor="text1"/>
          <w:kern w:val="36"/>
        </w:rPr>
        <w:t xml:space="preserve"> </w:t>
      </w:r>
      <w:r w:rsidR="009E0406" w:rsidRPr="009309FF">
        <w:rPr>
          <w:i/>
          <w:color w:val="000000" w:themeColor="text1"/>
          <w:kern w:val="36"/>
        </w:rPr>
        <w:t>1575-1610</w:t>
      </w:r>
      <w:r w:rsidR="009E0406" w:rsidRPr="009309FF">
        <w:rPr>
          <w:color w:val="000000" w:themeColor="text1"/>
          <w:kern w:val="36"/>
        </w:rPr>
        <w:t xml:space="preserve"> eserinde Osmanlı toplumundaki seçkin kişilerin ihtidaları üzerinde yoğunlaşm</w:t>
      </w:r>
      <w:r w:rsidR="00E72518">
        <w:rPr>
          <w:color w:val="000000" w:themeColor="text1"/>
          <w:kern w:val="36"/>
        </w:rPr>
        <w:t>aktadır</w:t>
      </w:r>
      <w:r w:rsidR="009E0406" w:rsidRPr="009309FF">
        <w:rPr>
          <w:color w:val="000000" w:themeColor="text1"/>
          <w:kern w:val="36"/>
        </w:rPr>
        <w:t xml:space="preserve">. Özellikle elit mühtedilerin İslam’ı tercih etme </w:t>
      </w:r>
      <w:r w:rsidR="003424DA">
        <w:rPr>
          <w:color w:val="000000" w:themeColor="text1"/>
          <w:kern w:val="36"/>
        </w:rPr>
        <w:t>sebepleri</w:t>
      </w:r>
      <w:r w:rsidR="009E0406" w:rsidRPr="009309FF">
        <w:rPr>
          <w:color w:val="000000" w:themeColor="text1"/>
          <w:kern w:val="36"/>
        </w:rPr>
        <w:t xml:space="preserve"> </w:t>
      </w:r>
      <w:r w:rsidR="003424DA">
        <w:rPr>
          <w:color w:val="000000" w:themeColor="text1"/>
          <w:kern w:val="36"/>
        </w:rPr>
        <w:t xml:space="preserve">arasında </w:t>
      </w:r>
      <w:r w:rsidR="009E0406" w:rsidRPr="009309FF">
        <w:rPr>
          <w:color w:val="000000" w:themeColor="text1"/>
          <w:kern w:val="36"/>
        </w:rPr>
        <w:t xml:space="preserve">siyasi ve sosyal </w:t>
      </w:r>
      <w:r w:rsidR="009E0406" w:rsidRPr="0009301D">
        <w:rPr>
          <w:color w:val="000000" w:themeColor="text1"/>
          <w:kern w:val="36"/>
        </w:rPr>
        <w:t xml:space="preserve">bazı </w:t>
      </w:r>
      <w:r w:rsidR="008119B5" w:rsidRPr="0009301D">
        <w:rPr>
          <w:color w:val="000000" w:themeColor="text1"/>
          <w:kern w:val="36"/>
        </w:rPr>
        <w:t>nedenleri</w:t>
      </w:r>
      <w:r w:rsidR="0009301D" w:rsidRPr="0009301D">
        <w:rPr>
          <w:color w:val="000000" w:themeColor="text1"/>
          <w:kern w:val="36"/>
        </w:rPr>
        <w:t>n</w:t>
      </w:r>
      <w:r w:rsidR="009E0406" w:rsidRPr="0009301D">
        <w:rPr>
          <w:color w:val="000000" w:themeColor="text1"/>
          <w:kern w:val="36"/>
        </w:rPr>
        <w:t xml:space="preserve"> yattığı</w:t>
      </w:r>
      <w:r w:rsidR="007B714A">
        <w:rPr>
          <w:color w:val="000000" w:themeColor="text1"/>
          <w:kern w:val="36"/>
        </w:rPr>
        <w:t>nı</w:t>
      </w:r>
      <w:r w:rsidR="009E0406" w:rsidRPr="0009301D">
        <w:rPr>
          <w:color w:val="000000" w:themeColor="text1"/>
          <w:kern w:val="36"/>
        </w:rPr>
        <w:t xml:space="preserve"> öne</w:t>
      </w:r>
      <w:r w:rsidR="009E0406" w:rsidRPr="009309FF">
        <w:rPr>
          <w:color w:val="000000" w:themeColor="text1"/>
          <w:kern w:val="36"/>
        </w:rPr>
        <w:t xml:space="preserve"> sürm</w:t>
      </w:r>
      <w:r w:rsidR="007B714A">
        <w:rPr>
          <w:color w:val="000000" w:themeColor="text1"/>
          <w:kern w:val="36"/>
        </w:rPr>
        <w:t>ektedir</w:t>
      </w:r>
      <w:r w:rsidR="009E0406" w:rsidRPr="009309FF">
        <w:rPr>
          <w:color w:val="000000" w:themeColor="text1"/>
          <w:kern w:val="36"/>
        </w:rPr>
        <w:t xml:space="preserve">. İhtida konusunu XVI. yüzyıldaki kul sistemi ile ilişkilendirerek dini ve politik bir bağdan bahsetmektedir. </w:t>
      </w:r>
      <w:r w:rsidR="0009301D" w:rsidRPr="0009301D">
        <w:rPr>
          <w:color w:val="000000" w:themeColor="text1"/>
          <w:kern w:val="36"/>
        </w:rPr>
        <w:t>Osmanlı</w:t>
      </w:r>
      <w:r w:rsidR="0009301D">
        <w:rPr>
          <w:color w:val="000000" w:themeColor="text1"/>
          <w:kern w:val="36"/>
        </w:rPr>
        <w:t xml:space="preserve"> Devleti’ndeki</w:t>
      </w:r>
      <w:r w:rsidR="009E0406" w:rsidRPr="0009301D">
        <w:rPr>
          <w:color w:val="000000" w:themeColor="text1"/>
          <w:kern w:val="36"/>
        </w:rPr>
        <w:t xml:space="preserve"> askeri ve siyasi elitlerin</w:t>
      </w:r>
      <w:r w:rsidR="00CA1D24" w:rsidRPr="0009301D">
        <w:rPr>
          <w:color w:val="000000" w:themeColor="text1"/>
          <w:kern w:val="36"/>
        </w:rPr>
        <w:t>in,</w:t>
      </w:r>
      <w:r w:rsidR="009E0406" w:rsidRPr="0009301D">
        <w:rPr>
          <w:color w:val="000000" w:themeColor="text1"/>
          <w:kern w:val="36"/>
        </w:rPr>
        <w:t xml:space="preserve"> itirafları</w:t>
      </w:r>
      <w:r w:rsidR="0009301D">
        <w:rPr>
          <w:color w:val="000000" w:themeColor="text1"/>
          <w:kern w:val="36"/>
        </w:rPr>
        <w:t>nın</w:t>
      </w:r>
      <w:r w:rsidR="009E0406" w:rsidRPr="0009301D">
        <w:rPr>
          <w:color w:val="000000" w:themeColor="text1"/>
          <w:kern w:val="36"/>
        </w:rPr>
        <w:t xml:space="preserve"> yer alması konu </w:t>
      </w:r>
      <w:r w:rsidR="009E0406" w:rsidRPr="0009301D">
        <w:rPr>
          <w:color w:val="000000" w:themeColor="text1"/>
          <w:kern w:val="36"/>
        </w:rPr>
        <w:lastRenderedPageBreak/>
        <w:t>bağlamında</w:t>
      </w:r>
      <w:r w:rsidR="00BE517E" w:rsidRPr="0009301D">
        <w:rPr>
          <w:color w:val="000000" w:themeColor="text1"/>
          <w:kern w:val="36"/>
        </w:rPr>
        <w:t xml:space="preserve"> risale yazarların</w:t>
      </w:r>
      <w:r w:rsidR="007B714A">
        <w:rPr>
          <w:color w:val="000000" w:themeColor="text1"/>
          <w:kern w:val="36"/>
        </w:rPr>
        <w:t>ın</w:t>
      </w:r>
      <w:r w:rsidR="00BE517E" w:rsidRPr="0009301D">
        <w:rPr>
          <w:color w:val="000000" w:themeColor="text1"/>
          <w:kern w:val="36"/>
        </w:rPr>
        <w:t xml:space="preserve"> </w:t>
      </w:r>
      <w:r w:rsidR="003424DA">
        <w:rPr>
          <w:color w:val="000000" w:themeColor="text1"/>
          <w:kern w:val="36"/>
        </w:rPr>
        <w:t xml:space="preserve">statülerini </w:t>
      </w:r>
      <w:r w:rsidR="00BE517E" w:rsidRPr="0009301D">
        <w:rPr>
          <w:color w:val="000000" w:themeColor="text1"/>
          <w:kern w:val="36"/>
        </w:rPr>
        <w:t>değerlendirerek mukayese</w:t>
      </w:r>
      <w:r w:rsidR="003424DA">
        <w:rPr>
          <w:color w:val="000000" w:themeColor="text1"/>
          <w:kern w:val="36"/>
        </w:rPr>
        <w:t xml:space="preserve"> </w:t>
      </w:r>
      <w:r w:rsidR="00BE517E" w:rsidRPr="0009301D">
        <w:rPr>
          <w:color w:val="000000" w:themeColor="text1"/>
          <w:kern w:val="36"/>
        </w:rPr>
        <w:t>etme</w:t>
      </w:r>
      <w:r w:rsidR="003424DA">
        <w:rPr>
          <w:color w:val="000000" w:themeColor="text1"/>
          <w:kern w:val="36"/>
        </w:rPr>
        <w:t>ye</w:t>
      </w:r>
      <w:r w:rsidR="00BE517E" w:rsidRPr="0009301D">
        <w:rPr>
          <w:color w:val="000000" w:themeColor="text1"/>
          <w:kern w:val="36"/>
        </w:rPr>
        <w:t xml:space="preserve"> fayda</w:t>
      </w:r>
      <w:r w:rsidR="009E0406" w:rsidRPr="0009301D">
        <w:rPr>
          <w:color w:val="000000" w:themeColor="text1"/>
          <w:kern w:val="36"/>
        </w:rPr>
        <w:t xml:space="preserve"> sağlam</w:t>
      </w:r>
      <w:r w:rsidR="003424DA">
        <w:rPr>
          <w:color w:val="000000" w:themeColor="text1"/>
          <w:kern w:val="36"/>
        </w:rPr>
        <w:t>aktadır</w:t>
      </w:r>
      <w:r w:rsidR="009E0406" w:rsidRPr="0009301D">
        <w:rPr>
          <w:color w:val="000000" w:themeColor="text1"/>
          <w:kern w:val="36"/>
        </w:rPr>
        <w:t>.</w:t>
      </w:r>
      <w:r w:rsidR="00F55A5A" w:rsidRPr="0009301D">
        <w:rPr>
          <w:rStyle w:val="DipnotBavurusu"/>
          <w:color w:val="000000" w:themeColor="text1"/>
          <w:kern w:val="36"/>
        </w:rPr>
        <w:footnoteReference w:id="11"/>
      </w:r>
      <w:r w:rsidR="00916C70" w:rsidRPr="009309FF">
        <w:rPr>
          <w:color w:val="000000" w:themeColor="text1"/>
        </w:rPr>
        <w:t xml:space="preserve"> </w:t>
      </w:r>
      <w:r w:rsidR="00780DD2" w:rsidRPr="009309FF">
        <w:rPr>
          <w:color w:val="000000" w:themeColor="text1"/>
        </w:rPr>
        <w:t>Bu kaynakların yanında faydalandığımız ama zikretmediğimiz birçok önemli eser kaynakça kısmında</w:t>
      </w:r>
      <w:r w:rsidR="00E72518">
        <w:rPr>
          <w:color w:val="000000" w:themeColor="text1"/>
        </w:rPr>
        <w:t xml:space="preserve"> yer almaktadır</w:t>
      </w:r>
      <w:r w:rsidR="00780DD2" w:rsidRPr="009309FF">
        <w:rPr>
          <w:color w:val="000000" w:themeColor="text1"/>
        </w:rPr>
        <w:t>.</w:t>
      </w:r>
      <w:r w:rsidR="00D85432" w:rsidRPr="009309FF">
        <w:rPr>
          <w:color w:val="000000" w:themeColor="text1"/>
        </w:rPr>
        <w:t xml:space="preserve"> </w:t>
      </w:r>
    </w:p>
    <w:p w14:paraId="7D178F2D" w14:textId="72DA6277" w:rsidR="00BE517E" w:rsidRPr="00E72518" w:rsidRDefault="00D85432" w:rsidP="00E72518">
      <w:pPr>
        <w:pStyle w:val="NormalWeb"/>
        <w:spacing w:line="480" w:lineRule="auto"/>
        <w:ind w:firstLine="708"/>
        <w:jc w:val="both"/>
        <w:rPr>
          <w:color w:val="000000" w:themeColor="text1"/>
        </w:rPr>
      </w:pPr>
      <w:r w:rsidRPr="009309FF">
        <w:rPr>
          <w:color w:val="000000" w:themeColor="text1"/>
        </w:rPr>
        <w:t xml:space="preserve">Tüm başvurulan ikincil kaynaklar dikkate alındığında </w:t>
      </w:r>
      <w:proofErr w:type="spellStart"/>
      <w:r w:rsidRPr="009309FF">
        <w:rPr>
          <w:color w:val="000000" w:themeColor="text1"/>
        </w:rPr>
        <w:t>Krstić</w:t>
      </w:r>
      <w:proofErr w:type="spellEnd"/>
      <w:r w:rsidRPr="009309FF">
        <w:rPr>
          <w:color w:val="000000" w:themeColor="text1"/>
        </w:rPr>
        <w:t xml:space="preserve">, risalelerdeki bireysel ihtida anlatıları üzerinden yola çıkarak dönemsel olaylar bağlamında ihtida olgusunu değerlendirirken, </w:t>
      </w:r>
      <w:proofErr w:type="spellStart"/>
      <w:r w:rsidRPr="009309FF">
        <w:rPr>
          <w:color w:val="000000" w:themeColor="text1"/>
        </w:rPr>
        <w:t>Baer</w:t>
      </w:r>
      <w:proofErr w:type="spellEnd"/>
      <w:r w:rsidRPr="009309FF">
        <w:rPr>
          <w:color w:val="000000" w:themeColor="text1"/>
        </w:rPr>
        <w:t xml:space="preserve"> ihtida olgusunun mekanların dönüşümü ile savaş, fetih ve değişen yöneticiler bağlamında anlaşılacağını vurgulamaktadır. Kaynakların risale ve yazar hakkında sunmuş oldukları detaylı bilgi ışığında yazarların bireysel yolculukları ve risaleler</w:t>
      </w:r>
      <w:r w:rsidR="00E72518">
        <w:rPr>
          <w:color w:val="000000" w:themeColor="text1"/>
        </w:rPr>
        <w:t>in</w:t>
      </w:r>
      <w:r w:rsidRPr="009309FF">
        <w:rPr>
          <w:color w:val="000000" w:themeColor="text1"/>
        </w:rPr>
        <w:t xml:space="preserve"> satır aralarında verilen bilgiler ile değişen ve dönüşen mekanlar üzerinden ve risalelerin muhtevası ve müelliflerin ihtidaları anlaşılmaya çalışılmıştır. Bu anlamda a</w:t>
      </w:r>
      <w:r w:rsidR="00DE21CB" w:rsidRPr="009309FF">
        <w:rPr>
          <w:color w:val="000000" w:themeColor="text1"/>
        </w:rPr>
        <w:t xml:space="preserve">raştırmamızda mümkün olduğu </w:t>
      </w:r>
      <w:r w:rsidR="00DE21CB" w:rsidRPr="004B3C32">
        <w:rPr>
          <w:color w:val="000000" w:themeColor="text1"/>
        </w:rPr>
        <w:t xml:space="preserve">kadar </w:t>
      </w:r>
      <w:r w:rsidR="00C16CF9" w:rsidRPr="004B3C32">
        <w:rPr>
          <w:color w:val="000000" w:themeColor="text1"/>
        </w:rPr>
        <w:t>çok</w:t>
      </w:r>
      <w:r w:rsidR="00DE21CB" w:rsidRPr="004B3C32">
        <w:rPr>
          <w:color w:val="000000" w:themeColor="text1"/>
        </w:rPr>
        <w:t xml:space="preserve"> kaynağa</w:t>
      </w:r>
      <w:r w:rsidR="00DE21CB" w:rsidRPr="009309FF">
        <w:rPr>
          <w:color w:val="000000" w:themeColor="text1"/>
        </w:rPr>
        <w:t xml:space="preserve"> başvurul</w:t>
      </w:r>
      <w:r w:rsidR="00765A0B" w:rsidRPr="009309FF">
        <w:rPr>
          <w:color w:val="000000" w:themeColor="text1"/>
        </w:rPr>
        <w:t>arak</w:t>
      </w:r>
      <w:r w:rsidR="00DE21CB" w:rsidRPr="009309FF">
        <w:rPr>
          <w:color w:val="000000" w:themeColor="text1"/>
        </w:rPr>
        <w:t xml:space="preserve"> bu iki mühtedi yazar</w:t>
      </w:r>
      <w:r w:rsidR="00765A0B" w:rsidRPr="009309FF">
        <w:rPr>
          <w:color w:val="000000" w:themeColor="text1"/>
        </w:rPr>
        <w:t xml:space="preserve">ın </w:t>
      </w:r>
      <w:r w:rsidR="00DE21CB" w:rsidRPr="009309FF">
        <w:rPr>
          <w:color w:val="000000" w:themeColor="text1"/>
        </w:rPr>
        <w:t>polemik eserleri ele alınan tartışma konuları açısından</w:t>
      </w:r>
      <w:r w:rsidR="00D774AC" w:rsidRPr="009309FF">
        <w:rPr>
          <w:color w:val="000000" w:themeColor="text1"/>
        </w:rPr>
        <w:t xml:space="preserve"> incelenmiş ve ihtida</w:t>
      </w:r>
      <w:r w:rsidR="00DE21CB" w:rsidRPr="009309FF">
        <w:rPr>
          <w:color w:val="000000" w:themeColor="text1"/>
        </w:rPr>
        <w:t xml:space="preserve"> olgusu </w:t>
      </w:r>
      <w:r w:rsidR="00D774AC" w:rsidRPr="009309FF">
        <w:rPr>
          <w:color w:val="000000" w:themeColor="text1"/>
        </w:rPr>
        <w:t>tahlil edilmeye</w:t>
      </w:r>
      <w:r w:rsidR="00DE21CB" w:rsidRPr="009309FF">
        <w:rPr>
          <w:color w:val="000000" w:themeColor="text1"/>
        </w:rPr>
        <w:t xml:space="preserve"> çalışılmış</w:t>
      </w:r>
      <w:r w:rsidR="00D774AC" w:rsidRPr="009309FF">
        <w:rPr>
          <w:color w:val="000000" w:themeColor="text1"/>
        </w:rPr>
        <w:t>tır.</w:t>
      </w:r>
      <w:r w:rsidR="003424DA">
        <w:rPr>
          <w:color w:val="000000" w:themeColor="text1"/>
        </w:rPr>
        <w:t xml:space="preserve"> </w:t>
      </w:r>
      <w:r w:rsidR="003424DA" w:rsidRPr="00BA19BD">
        <w:rPr>
          <w:color w:val="000000" w:themeColor="text1"/>
        </w:rPr>
        <w:t>B</w:t>
      </w:r>
      <w:r w:rsidRPr="00BA19BD">
        <w:rPr>
          <w:color w:val="000000" w:themeColor="text1"/>
        </w:rPr>
        <w:t>irincil</w:t>
      </w:r>
      <w:r w:rsidR="00CA1D24" w:rsidRPr="00BA19BD">
        <w:rPr>
          <w:color w:val="000000" w:themeColor="text1"/>
        </w:rPr>
        <w:t xml:space="preserve"> </w:t>
      </w:r>
      <w:r w:rsidRPr="00BA19BD">
        <w:rPr>
          <w:color w:val="000000" w:themeColor="text1"/>
        </w:rPr>
        <w:t>kaynaklar detaylı bir şekilde ele alınarak incelenmeye çalışılmıştır.</w:t>
      </w:r>
      <w:r w:rsidRPr="009309FF">
        <w:rPr>
          <w:color w:val="000000" w:themeColor="text1"/>
        </w:rPr>
        <w:t xml:space="preserve"> Yazarların</w:t>
      </w:r>
      <w:r w:rsidR="00D774AC" w:rsidRPr="009309FF">
        <w:rPr>
          <w:color w:val="000000" w:themeColor="text1"/>
        </w:rPr>
        <w:t xml:space="preserve"> Osmanlı toplumundaki </w:t>
      </w:r>
      <w:r w:rsidR="00255F2A" w:rsidRPr="009309FF">
        <w:rPr>
          <w:color w:val="000000" w:themeColor="text1"/>
        </w:rPr>
        <w:t xml:space="preserve">dini ve siyasi </w:t>
      </w:r>
      <w:r w:rsidR="00D774AC" w:rsidRPr="009309FF">
        <w:rPr>
          <w:color w:val="000000" w:themeColor="text1"/>
        </w:rPr>
        <w:t xml:space="preserve">kimlikleri ve onları harekete geçiren motivasyonları dönemde yaşanan </w:t>
      </w:r>
      <w:r w:rsidR="00255F2A" w:rsidRPr="009309FF">
        <w:rPr>
          <w:color w:val="000000" w:themeColor="text1"/>
        </w:rPr>
        <w:t xml:space="preserve">olaylar </w:t>
      </w:r>
      <w:r w:rsidR="00D774AC" w:rsidRPr="009309FF">
        <w:rPr>
          <w:color w:val="000000" w:themeColor="text1"/>
        </w:rPr>
        <w:t xml:space="preserve">bağlamında </w:t>
      </w:r>
      <w:r w:rsidR="00EB4ABB" w:rsidRPr="009309FF">
        <w:rPr>
          <w:color w:val="000000" w:themeColor="text1"/>
        </w:rPr>
        <w:t>Müslüman</w:t>
      </w:r>
      <w:r w:rsidR="00255F2A" w:rsidRPr="009309FF">
        <w:rPr>
          <w:color w:val="000000" w:themeColor="text1"/>
        </w:rPr>
        <w:t xml:space="preserve"> olmanın ne demek olduğunu anlatma çabaları </w:t>
      </w:r>
      <w:r w:rsidR="00E72518">
        <w:rPr>
          <w:color w:val="000000" w:themeColor="text1"/>
        </w:rPr>
        <w:t xml:space="preserve">ile </w:t>
      </w:r>
      <w:r w:rsidR="00255F2A" w:rsidRPr="009309FF">
        <w:rPr>
          <w:color w:val="000000" w:themeColor="text1"/>
        </w:rPr>
        <w:t xml:space="preserve">ihtida olgusu </w:t>
      </w:r>
      <w:r w:rsidRPr="009309FF">
        <w:rPr>
          <w:color w:val="000000" w:themeColor="text1"/>
        </w:rPr>
        <w:t xml:space="preserve">iki farklı din ve </w:t>
      </w:r>
      <w:r w:rsidR="006E599B">
        <w:rPr>
          <w:color w:val="000000" w:themeColor="text1"/>
        </w:rPr>
        <w:t xml:space="preserve">kendi </w:t>
      </w:r>
      <w:r w:rsidRPr="009309FF">
        <w:rPr>
          <w:color w:val="000000" w:themeColor="text1"/>
        </w:rPr>
        <w:t>risale</w:t>
      </w:r>
      <w:r w:rsidR="006E599B">
        <w:rPr>
          <w:color w:val="000000" w:themeColor="text1"/>
        </w:rPr>
        <w:t>leri</w:t>
      </w:r>
      <w:r w:rsidRPr="009309FF">
        <w:rPr>
          <w:color w:val="000000" w:themeColor="text1"/>
        </w:rPr>
        <w:t xml:space="preserve"> </w:t>
      </w:r>
      <w:r w:rsidR="00255F2A" w:rsidRPr="009309FF">
        <w:rPr>
          <w:color w:val="000000" w:themeColor="text1"/>
        </w:rPr>
        <w:t xml:space="preserve">üzerinden </w:t>
      </w:r>
      <w:r w:rsidR="00123925" w:rsidRPr="009309FF">
        <w:rPr>
          <w:color w:val="000000" w:themeColor="text1"/>
        </w:rPr>
        <w:t>sorgula</w:t>
      </w:r>
      <w:r w:rsidR="006E599B">
        <w:rPr>
          <w:color w:val="000000" w:themeColor="text1"/>
        </w:rPr>
        <w:t xml:space="preserve">nmıştır. </w:t>
      </w:r>
      <w:r w:rsidRPr="009309FF">
        <w:rPr>
          <w:color w:val="000000" w:themeColor="text1"/>
        </w:rPr>
        <w:t>Bu anlamda çalışmamız risalelerin içeriği hakkında detaylı bilgi sunan bir çalışma niteliğindedir.</w:t>
      </w:r>
    </w:p>
    <w:p w14:paraId="0BDCBB12" w14:textId="6F995729" w:rsidR="00255F2A" w:rsidRPr="009309FF" w:rsidRDefault="00B36F3C" w:rsidP="007B714A">
      <w:pPr>
        <w:pStyle w:val="NormalWeb"/>
        <w:spacing w:line="480" w:lineRule="auto"/>
        <w:jc w:val="both"/>
        <w:rPr>
          <w:color w:val="000000" w:themeColor="text1"/>
        </w:rPr>
      </w:pPr>
      <w:r w:rsidRPr="009309FF">
        <w:rPr>
          <w:color w:val="000000" w:themeColor="text1"/>
        </w:rPr>
        <w:tab/>
      </w:r>
      <w:r w:rsidR="00255F2A" w:rsidRPr="009309FF">
        <w:rPr>
          <w:color w:val="000000" w:themeColor="text1"/>
        </w:rPr>
        <w:t xml:space="preserve">Çalışmamızın birinci bölümünde </w:t>
      </w:r>
      <w:r w:rsidR="00E7625B">
        <w:rPr>
          <w:color w:val="000000" w:themeColor="text1"/>
        </w:rPr>
        <w:t>genel olarak</w:t>
      </w:r>
      <w:r w:rsidR="005744FA">
        <w:rPr>
          <w:color w:val="000000" w:themeColor="text1"/>
        </w:rPr>
        <w:t xml:space="preserve"> </w:t>
      </w:r>
      <w:r w:rsidR="00255F2A" w:rsidRPr="009309FF">
        <w:rPr>
          <w:color w:val="000000" w:themeColor="text1"/>
        </w:rPr>
        <w:t xml:space="preserve">erken modern dönem </w:t>
      </w:r>
      <w:r w:rsidR="00CA1D24">
        <w:rPr>
          <w:color w:val="000000" w:themeColor="text1"/>
        </w:rPr>
        <w:t>Osmanlı toplumunda</w:t>
      </w:r>
      <w:r w:rsidR="00255F2A" w:rsidRPr="009309FF">
        <w:rPr>
          <w:color w:val="000000" w:themeColor="text1"/>
        </w:rPr>
        <w:t xml:space="preserve"> din değiştirme ve ihtida anlatıları </w:t>
      </w:r>
      <w:r w:rsidR="00E7625B">
        <w:rPr>
          <w:color w:val="000000" w:themeColor="text1"/>
        </w:rPr>
        <w:t>incelenmiş ve</w:t>
      </w:r>
      <w:r w:rsidR="00EA6CC5" w:rsidRPr="009309FF">
        <w:rPr>
          <w:color w:val="000000" w:themeColor="text1"/>
        </w:rPr>
        <w:t xml:space="preserve"> bu bağlamda </w:t>
      </w:r>
      <w:r w:rsidR="00EB4ABB" w:rsidRPr="009309FF">
        <w:rPr>
          <w:color w:val="000000" w:themeColor="text1"/>
        </w:rPr>
        <w:t>Müslüman</w:t>
      </w:r>
      <w:r w:rsidR="00EA6CC5" w:rsidRPr="009309FF">
        <w:rPr>
          <w:color w:val="000000" w:themeColor="text1"/>
        </w:rPr>
        <w:t xml:space="preserve"> ve gayrimüslim ilişkileri ele alınmıştır.</w:t>
      </w:r>
      <w:r w:rsidR="00F86E5C" w:rsidRPr="009309FF">
        <w:rPr>
          <w:color w:val="000000" w:themeColor="text1"/>
        </w:rPr>
        <w:t xml:space="preserve"> Mühtedilerin yazmış oldukları eserlere ve bazı kavramlara değinilerek reddiye geleneği incelenmiş ve Osmanlı reddiye literatürü değerlendirilmiştir. Ayrıca bu bölümde Yahudi ve Hristiyan polemikleri muhtevaları ve üzerinde ısrarla durulan </w:t>
      </w:r>
      <w:r w:rsidR="00F86E5C" w:rsidRPr="009309FF">
        <w:rPr>
          <w:color w:val="000000" w:themeColor="text1"/>
        </w:rPr>
        <w:lastRenderedPageBreak/>
        <w:t>konuları bakımından sorgulanmaya çalışılmış</w:t>
      </w:r>
      <w:r w:rsidR="00C24AD0" w:rsidRPr="009309FF">
        <w:rPr>
          <w:color w:val="000000" w:themeColor="text1"/>
        </w:rPr>
        <w:t>tır.</w:t>
      </w:r>
      <w:r w:rsidR="00F86E5C" w:rsidRPr="009309FF">
        <w:rPr>
          <w:color w:val="000000" w:themeColor="text1"/>
        </w:rPr>
        <w:t xml:space="preserve"> </w:t>
      </w:r>
      <w:r w:rsidR="00CE4E3F" w:rsidRPr="009309FF">
        <w:rPr>
          <w:color w:val="000000" w:themeColor="text1"/>
        </w:rPr>
        <w:t xml:space="preserve">Mühtedilerin </w:t>
      </w:r>
      <w:r w:rsidR="00EB4ABB" w:rsidRPr="009309FF">
        <w:rPr>
          <w:color w:val="000000" w:themeColor="text1"/>
        </w:rPr>
        <w:t>Müslüman</w:t>
      </w:r>
      <w:r w:rsidR="00CE4E3F" w:rsidRPr="009309FF">
        <w:rPr>
          <w:color w:val="000000" w:themeColor="text1"/>
        </w:rPr>
        <w:t xml:space="preserve"> olma serüvenlerini ve yönetimin </w:t>
      </w:r>
      <w:r w:rsidR="00BF5C7A" w:rsidRPr="009309FF">
        <w:rPr>
          <w:color w:val="000000" w:themeColor="text1"/>
        </w:rPr>
        <w:t xml:space="preserve">din siyasetine örnek teşkil edecek </w:t>
      </w:r>
      <w:r w:rsidR="00CE4E3F" w:rsidRPr="009309FF">
        <w:rPr>
          <w:color w:val="000000" w:themeColor="text1"/>
        </w:rPr>
        <w:t xml:space="preserve">dinler arası </w:t>
      </w:r>
      <w:r w:rsidR="00BF5C7A" w:rsidRPr="009309FF">
        <w:rPr>
          <w:color w:val="000000" w:themeColor="text1"/>
        </w:rPr>
        <w:t>reddiye</w:t>
      </w:r>
      <w:r w:rsidR="00CE4E3F" w:rsidRPr="009309FF">
        <w:rPr>
          <w:color w:val="000000" w:themeColor="text1"/>
        </w:rPr>
        <w:t xml:space="preserve"> risaleleri</w:t>
      </w:r>
      <w:r w:rsidR="00CA1D24">
        <w:rPr>
          <w:color w:val="000000" w:themeColor="text1"/>
        </w:rPr>
        <w:t xml:space="preserve">, </w:t>
      </w:r>
      <w:r w:rsidR="00CE4E3F" w:rsidRPr="009309FF">
        <w:rPr>
          <w:color w:val="000000" w:themeColor="text1"/>
        </w:rPr>
        <w:t>erken modern dönem Osmanlı bağlamında tartışılm</w:t>
      </w:r>
      <w:r w:rsidR="006E599B">
        <w:rPr>
          <w:color w:val="000000" w:themeColor="text1"/>
        </w:rPr>
        <w:t>ıştır</w:t>
      </w:r>
      <w:r w:rsidR="00CE4E3F" w:rsidRPr="009309FF">
        <w:rPr>
          <w:color w:val="000000" w:themeColor="text1"/>
        </w:rPr>
        <w:t>.</w:t>
      </w:r>
    </w:p>
    <w:p w14:paraId="441EF8DB" w14:textId="24F2E907" w:rsidR="00D85432" w:rsidRPr="009309FF" w:rsidRDefault="00B36F3C" w:rsidP="007B714A">
      <w:pPr>
        <w:pStyle w:val="NormalWeb"/>
        <w:spacing w:line="480" w:lineRule="auto"/>
        <w:jc w:val="both"/>
        <w:rPr>
          <w:color w:val="000000" w:themeColor="text1"/>
        </w:rPr>
      </w:pPr>
      <w:r w:rsidRPr="009309FF">
        <w:rPr>
          <w:color w:val="000000" w:themeColor="text1"/>
        </w:rPr>
        <w:tab/>
      </w:r>
      <w:r w:rsidR="006C400B" w:rsidRPr="009309FF">
        <w:rPr>
          <w:color w:val="000000" w:themeColor="text1"/>
        </w:rPr>
        <w:t>İkinci</w:t>
      </w:r>
      <w:r w:rsidR="00CA1D24">
        <w:rPr>
          <w:color w:val="000000" w:themeColor="text1"/>
        </w:rPr>
        <w:t xml:space="preserve"> ve üçüncü</w:t>
      </w:r>
      <w:r w:rsidR="006C400B" w:rsidRPr="009309FF">
        <w:rPr>
          <w:color w:val="000000" w:themeColor="text1"/>
        </w:rPr>
        <w:t xml:space="preserve"> bölümde </w:t>
      </w:r>
      <w:r w:rsidR="00C24AD0" w:rsidRPr="004B3C32">
        <w:rPr>
          <w:color w:val="000000" w:themeColor="text1"/>
        </w:rPr>
        <w:t xml:space="preserve">reddiye geleneğinden yola çıkarak </w:t>
      </w:r>
      <w:r w:rsidR="004B3C32">
        <w:rPr>
          <w:color w:val="000000" w:themeColor="text1"/>
        </w:rPr>
        <w:t xml:space="preserve">ve </w:t>
      </w:r>
      <w:r w:rsidR="00C24AD0" w:rsidRPr="004B3C32">
        <w:rPr>
          <w:color w:val="000000" w:themeColor="text1"/>
        </w:rPr>
        <w:t>iki ana kaynak üzerine yoğunlaş</w:t>
      </w:r>
      <w:r w:rsidR="006C400B" w:rsidRPr="007F15D6">
        <w:rPr>
          <w:color w:val="000000" w:themeColor="text1"/>
        </w:rPr>
        <w:t>arak</w:t>
      </w:r>
      <w:r w:rsidR="00C24AD0" w:rsidRPr="007F15D6">
        <w:rPr>
          <w:color w:val="000000" w:themeColor="text1"/>
        </w:rPr>
        <w:t xml:space="preserve"> müellifleri</w:t>
      </w:r>
      <w:r w:rsidR="00326485" w:rsidRPr="00DC57AC">
        <w:rPr>
          <w:color w:val="000000" w:themeColor="text1"/>
        </w:rPr>
        <w:t xml:space="preserve">, </w:t>
      </w:r>
      <w:r w:rsidR="00FC6A97" w:rsidRPr="009309FF">
        <w:rPr>
          <w:color w:val="000000" w:themeColor="text1"/>
        </w:rPr>
        <w:t xml:space="preserve">Yusuf b. </w:t>
      </w:r>
      <w:proofErr w:type="spellStart"/>
      <w:r w:rsidR="00FC6A97" w:rsidRPr="009309FF">
        <w:rPr>
          <w:color w:val="000000" w:themeColor="text1"/>
        </w:rPr>
        <w:t>Ebi</w:t>
      </w:r>
      <w:proofErr w:type="spellEnd"/>
      <w:r w:rsidR="00FC6A97" w:rsidRPr="009309FF">
        <w:rPr>
          <w:color w:val="000000" w:themeColor="text1"/>
        </w:rPr>
        <w:t xml:space="preserve"> Abdüddeyyan</w:t>
      </w:r>
      <w:r w:rsidR="00C24AD0" w:rsidRPr="009309FF">
        <w:rPr>
          <w:color w:val="000000" w:themeColor="text1"/>
        </w:rPr>
        <w:t xml:space="preserve"> </w:t>
      </w:r>
      <w:r w:rsidR="00CC2E46" w:rsidRPr="009309FF">
        <w:rPr>
          <w:color w:val="000000" w:themeColor="text1"/>
        </w:rPr>
        <w:t xml:space="preserve">ve </w:t>
      </w:r>
      <w:r w:rsidR="00CC2E46" w:rsidRPr="0097512D">
        <w:rPr>
          <w:color w:val="000000" w:themeColor="text1"/>
        </w:rPr>
        <w:t>Tercüman Mura</w:t>
      </w:r>
      <w:r w:rsidR="00CC2E46" w:rsidRPr="009309FF">
        <w:rPr>
          <w:color w:val="000000" w:themeColor="text1"/>
        </w:rPr>
        <w:t xml:space="preserve">d’ın </w:t>
      </w:r>
      <w:r w:rsidR="00C24AD0" w:rsidRPr="009309FF">
        <w:rPr>
          <w:color w:val="000000" w:themeColor="text1"/>
        </w:rPr>
        <w:t>hayatları ve risalelerin teknik özellikleri incelenm</w:t>
      </w:r>
      <w:r w:rsidR="006E599B">
        <w:rPr>
          <w:color w:val="000000" w:themeColor="text1"/>
        </w:rPr>
        <w:t>iştir</w:t>
      </w:r>
      <w:r w:rsidR="00C24AD0" w:rsidRPr="009309FF">
        <w:rPr>
          <w:color w:val="000000" w:themeColor="text1"/>
        </w:rPr>
        <w:t>.</w:t>
      </w:r>
      <w:r w:rsidR="00326485" w:rsidRPr="009309FF">
        <w:rPr>
          <w:color w:val="000000" w:themeColor="text1"/>
        </w:rPr>
        <w:t xml:space="preserve"> </w:t>
      </w:r>
      <w:r w:rsidR="00CA1D24">
        <w:rPr>
          <w:color w:val="000000" w:themeColor="text1"/>
        </w:rPr>
        <w:t>Dördüncü</w:t>
      </w:r>
      <w:r w:rsidR="00326485" w:rsidRPr="009309FF">
        <w:rPr>
          <w:color w:val="000000" w:themeColor="text1"/>
        </w:rPr>
        <w:t xml:space="preserve"> bölümde ise </w:t>
      </w:r>
      <w:r w:rsidR="00CC2E46" w:rsidRPr="009309FF">
        <w:rPr>
          <w:color w:val="000000" w:themeColor="text1"/>
        </w:rPr>
        <w:t xml:space="preserve">Yusuf b. </w:t>
      </w:r>
      <w:proofErr w:type="spellStart"/>
      <w:r w:rsidR="00CC2E46" w:rsidRPr="009309FF">
        <w:rPr>
          <w:color w:val="000000" w:themeColor="text1"/>
        </w:rPr>
        <w:t>Ebi</w:t>
      </w:r>
      <w:proofErr w:type="spellEnd"/>
      <w:r w:rsidR="00CC2E46" w:rsidRPr="009309FF">
        <w:rPr>
          <w:color w:val="000000" w:themeColor="text1"/>
        </w:rPr>
        <w:t xml:space="preserve"> Abdüddeyyan’ın </w:t>
      </w:r>
      <w:proofErr w:type="spellStart"/>
      <w:r w:rsidR="00CC2E46" w:rsidRPr="009309FF">
        <w:rPr>
          <w:i/>
          <w:iCs/>
          <w:color w:val="000000" w:themeColor="text1"/>
        </w:rPr>
        <w:t>Kitabu</w:t>
      </w:r>
      <w:proofErr w:type="spellEnd"/>
      <w:r w:rsidR="00CC2E46" w:rsidRPr="009309FF">
        <w:rPr>
          <w:i/>
          <w:iCs/>
          <w:color w:val="000000" w:themeColor="text1"/>
        </w:rPr>
        <w:t xml:space="preserve"> </w:t>
      </w:r>
      <w:proofErr w:type="spellStart"/>
      <w:r w:rsidR="00CC2E46" w:rsidRPr="009309FF">
        <w:rPr>
          <w:i/>
          <w:iCs/>
          <w:color w:val="000000" w:themeColor="text1"/>
        </w:rPr>
        <w:t>Keşfi'l-Esrâr</w:t>
      </w:r>
      <w:proofErr w:type="spellEnd"/>
      <w:r w:rsidR="00CC2E46" w:rsidRPr="009309FF">
        <w:rPr>
          <w:i/>
          <w:iCs/>
          <w:color w:val="000000" w:themeColor="text1"/>
        </w:rPr>
        <w:t xml:space="preserve"> fi </w:t>
      </w:r>
      <w:proofErr w:type="spellStart"/>
      <w:r w:rsidR="00CC2E46" w:rsidRPr="009309FF">
        <w:rPr>
          <w:i/>
          <w:iCs/>
          <w:color w:val="000000" w:themeColor="text1"/>
        </w:rPr>
        <w:t>İlzami'l-Yehud</w:t>
      </w:r>
      <w:proofErr w:type="spellEnd"/>
      <w:r w:rsidR="00CC2E46" w:rsidRPr="009309FF">
        <w:rPr>
          <w:i/>
          <w:iCs/>
          <w:color w:val="000000" w:themeColor="text1"/>
        </w:rPr>
        <w:t xml:space="preserve"> </w:t>
      </w:r>
      <w:proofErr w:type="spellStart"/>
      <w:r w:rsidR="00CC2E46" w:rsidRPr="009309FF">
        <w:rPr>
          <w:i/>
          <w:iCs/>
          <w:color w:val="000000" w:themeColor="text1"/>
        </w:rPr>
        <w:t>ve'l-Ahbâr</w:t>
      </w:r>
      <w:proofErr w:type="spellEnd"/>
      <w:r w:rsidR="00CC2E46" w:rsidRPr="009309FF">
        <w:rPr>
          <w:color w:val="000000" w:themeColor="text1"/>
        </w:rPr>
        <w:t xml:space="preserve"> ve </w:t>
      </w:r>
      <w:r w:rsidR="00326485" w:rsidRPr="009309FF">
        <w:rPr>
          <w:color w:val="000000" w:themeColor="text1"/>
        </w:rPr>
        <w:t xml:space="preserve">Tercüman Murad’ın </w:t>
      </w:r>
      <w:r w:rsidR="00326485" w:rsidRPr="009309FF">
        <w:rPr>
          <w:i/>
          <w:iCs/>
          <w:color w:val="000000" w:themeColor="text1"/>
        </w:rPr>
        <w:t xml:space="preserve">Kitab-ı </w:t>
      </w:r>
      <w:proofErr w:type="spellStart"/>
      <w:r w:rsidR="00326485" w:rsidRPr="009309FF">
        <w:rPr>
          <w:i/>
          <w:iCs/>
          <w:color w:val="000000" w:themeColor="text1"/>
        </w:rPr>
        <w:t>Tesviyetu</w:t>
      </w:r>
      <w:proofErr w:type="spellEnd"/>
      <w:r w:rsidR="00326485" w:rsidRPr="009309FF">
        <w:rPr>
          <w:i/>
          <w:iCs/>
          <w:color w:val="000000" w:themeColor="text1"/>
        </w:rPr>
        <w:t>̈'</w:t>
      </w:r>
      <w:proofErr w:type="spellStart"/>
      <w:r w:rsidR="00326485" w:rsidRPr="009309FF">
        <w:rPr>
          <w:i/>
          <w:iCs/>
          <w:color w:val="000000" w:themeColor="text1"/>
        </w:rPr>
        <w:t>t-Teveccüh</w:t>
      </w:r>
      <w:proofErr w:type="spellEnd"/>
      <w:r w:rsidR="00326485" w:rsidRPr="009309FF">
        <w:rPr>
          <w:i/>
          <w:iCs/>
          <w:color w:val="000000" w:themeColor="text1"/>
        </w:rPr>
        <w:t xml:space="preserve"> </w:t>
      </w:r>
      <w:proofErr w:type="spellStart"/>
      <w:r w:rsidR="00326485" w:rsidRPr="009309FF">
        <w:rPr>
          <w:i/>
          <w:iCs/>
          <w:color w:val="000000" w:themeColor="text1"/>
        </w:rPr>
        <w:t>ile'l</w:t>
      </w:r>
      <w:proofErr w:type="spellEnd"/>
      <w:r w:rsidR="00326485" w:rsidRPr="009309FF">
        <w:rPr>
          <w:i/>
          <w:iCs/>
          <w:color w:val="000000" w:themeColor="text1"/>
        </w:rPr>
        <w:t xml:space="preserve">- Hak </w:t>
      </w:r>
      <w:r w:rsidR="00326485" w:rsidRPr="009309FF">
        <w:rPr>
          <w:color w:val="000000" w:themeColor="text1"/>
        </w:rPr>
        <w:t>adlı eserleri benzerlikleri ve farklılıkları ele aldıkları</w:t>
      </w:r>
      <w:r w:rsidR="0009301D">
        <w:rPr>
          <w:color w:val="000000" w:themeColor="text1"/>
        </w:rPr>
        <w:t xml:space="preserve"> </w:t>
      </w:r>
      <w:r w:rsidR="008119B5">
        <w:rPr>
          <w:color w:val="000000" w:themeColor="text1"/>
        </w:rPr>
        <w:t>konular</w:t>
      </w:r>
      <w:r w:rsidR="00326485" w:rsidRPr="009309FF">
        <w:rPr>
          <w:color w:val="000000" w:themeColor="text1"/>
        </w:rPr>
        <w:t xml:space="preserve"> açısından mukayese edil</w:t>
      </w:r>
      <w:r w:rsidR="009C5104" w:rsidRPr="009309FF">
        <w:rPr>
          <w:color w:val="000000" w:themeColor="text1"/>
        </w:rPr>
        <w:t>miş</w:t>
      </w:r>
      <w:r w:rsidR="00A97848" w:rsidRPr="009309FF">
        <w:rPr>
          <w:color w:val="000000" w:themeColor="text1"/>
        </w:rPr>
        <w:t xml:space="preserve"> ve</w:t>
      </w:r>
      <w:r w:rsidR="00BF5C7A" w:rsidRPr="009309FF">
        <w:rPr>
          <w:color w:val="000000" w:themeColor="text1"/>
        </w:rPr>
        <w:t xml:space="preserve"> </w:t>
      </w:r>
      <w:r w:rsidR="00A97848" w:rsidRPr="009309FF">
        <w:rPr>
          <w:color w:val="000000" w:themeColor="text1"/>
        </w:rPr>
        <w:t>dönemsel ol</w:t>
      </w:r>
      <w:r w:rsidR="00F122F4" w:rsidRPr="009309FF">
        <w:rPr>
          <w:color w:val="000000" w:themeColor="text1"/>
        </w:rPr>
        <w:t>ay</w:t>
      </w:r>
      <w:r w:rsidR="00A97848" w:rsidRPr="009309FF">
        <w:rPr>
          <w:color w:val="000000" w:themeColor="text1"/>
        </w:rPr>
        <w:t xml:space="preserve">lar </w:t>
      </w:r>
      <w:r w:rsidR="00765A0B" w:rsidRPr="009309FF">
        <w:rPr>
          <w:color w:val="000000" w:themeColor="text1"/>
        </w:rPr>
        <w:t>açısından</w:t>
      </w:r>
      <w:r w:rsidR="00A97848" w:rsidRPr="009309FF">
        <w:rPr>
          <w:color w:val="000000" w:themeColor="text1"/>
        </w:rPr>
        <w:t xml:space="preserve"> incelenmeye çalışılmıştır</w:t>
      </w:r>
      <w:r w:rsidR="009C5104" w:rsidRPr="009309FF">
        <w:rPr>
          <w:color w:val="000000" w:themeColor="text1"/>
        </w:rPr>
        <w:t xml:space="preserve">. </w:t>
      </w:r>
      <w:r w:rsidR="00556065" w:rsidRPr="009309FF">
        <w:rPr>
          <w:color w:val="000000" w:themeColor="text1"/>
        </w:rPr>
        <w:t>Her iki reddiyede de dönemin ulema meclislerinde konu olan tartışmalara vurgu yapılarak dönemsel açıdan ele alınan konular sorgulanmıştır.</w:t>
      </w:r>
      <w:r w:rsidR="00AC4067" w:rsidRPr="009309FF">
        <w:rPr>
          <w:color w:val="000000" w:themeColor="text1"/>
        </w:rPr>
        <w:t xml:space="preserve"> </w:t>
      </w:r>
      <w:r w:rsidR="009C5104" w:rsidRPr="009309FF">
        <w:rPr>
          <w:color w:val="000000" w:themeColor="text1"/>
        </w:rPr>
        <w:t>Araştırmamızın son bölümünde de incele</w:t>
      </w:r>
      <w:r w:rsidR="00E72518">
        <w:rPr>
          <w:color w:val="000000" w:themeColor="text1"/>
        </w:rPr>
        <w:t>miş olduğumuz</w:t>
      </w:r>
      <w:r w:rsidR="009C5104" w:rsidRPr="009309FF">
        <w:rPr>
          <w:color w:val="000000" w:themeColor="text1"/>
        </w:rPr>
        <w:t xml:space="preserve"> bu iki risale genel</w:t>
      </w:r>
      <w:r w:rsidR="00E72518">
        <w:rPr>
          <w:color w:val="000000" w:themeColor="text1"/>
        </w:rPr>
        <w:t xml:space="preserve"> olarak</w:t>
      </w:r>
      <w:r w:rsidR="009C5104" w:rsidRPr="009309FF">
        <w:rPr>
          <w:color w:val="000000" w:themeColor="text1"/>
        </w:rPr>
        <w:t xml:space="preserve"> bir değerlendirmeye tabi tutularak sunmuş oldukları argümanların </w:t>
      </w:r>
      <w:proofErr w:type="spellStart"/>
      <w:r w:rsidR="009C5104" w:rsidRPr="009309FF">
        <w:rPr>
          <w:color w:val="000000" w:themeColor="text1"/>
        </w:rPr>
        <w:t>metinsel</w:t>
      </w:r>
      <w:proofErr w:type="spellEnd"/>
      <w:r w:rsidR="009C5104" w:rsidRPr="009309FF">
        <w:rPr>
          <w:color w:val="000000" w:themeColor="text1"/>
        </w:rPr>
        <w:t xml:space="preserve"> analizi yapılmaya çalışılmıştır. Bunun yanında iki risale</w:t>
      </w:r>
      <w:r w:rsidR="00765A0B" w:rsidRPr="009309FF">
        <w:rPr>
          <w:color w:val="000000" w:themeColor="text1"/>
        </w:rPr>
        <w:t xml:space="preserve"> yazarının </w:t>
      </w:r>
      <w:r w:rsidR="009C5104" w:rsidRPr="009309FF">
        <w:rPr>
          <w:color w:val="000000" w:themeColor="text1"/>
        </w:rPr>
        <w:t xml:space="preserve">ait oldukları dine karşı </w:t>
      </w:r>
      <w:r w:rsidR="00BF5C7A" w:rsidRPr="009309FF">
        <w:rPr>
          <w:color w:val="000000" w:themeColor="text1"/>
        </w:rPr>
        <w:t xml:space="preserve">sunmuş oldukları öz </w:t>
      </w:r>
      <w:proofErr w:type="spellStart"/>
      <w:r w:rsidR="00BF5C7A" w:rsidRPr="009309FF">
        <w:rPr>
          <w:color w:val="000000" w:themeColor="text1"/>
        </w:rPr>
        <w:t>temsiliyet</w:t>
      </w:r>
      <w:proofErr w:type="spellEnd"/>
      <w:r w:rsidR="00E72518">
        <w:rPr>
          <w:color w:val="000000" w:themeColor="text1"/>
        </w:rPr>
        <w:t xml:space="preserve"> ve</w:t>
      </w:r>
      <w:r w:rsidR="00BF5C7A" w:rsidRPr="009309FF">
        <w:rPr>
          <w:color w:val="000000" w:themeColor="text1"/>
        </w:rPr>
        <w:t xml:space="preserve"> tarihsel açıdan </w:t>
      </w:r>
      <w:r w:rsidR="00621430" w:rsidRPr="009309FF">
        <w:rPr>
          <w:color w:val="000000" w:themeColor="text1"/>
        </w:rPr>
        <w:t>Osmanlı</w:t>
      </w:r>
      <w:r w:rsidR="009C5104" w:rsidRPr="009309FF">
        <w:rPr>
          <w:color w:val="000000" w:themeColor="text1"/>
        </w:rPr>
        <w:t xml:space="preserve"> reddiye </w:t>
      </w:r>
      <w:r w:rsidR="00BF5C7A" w:rsidRPr="009309FF">
        <w:rPr>
          <w:color w:val="000000" w:themeColor="text1"/>
        </w:rPr>
        <w:t>geleneğin</w:t>
      </w:r>
      <w:r w:rsidR="00621430" w:rsidRPr="009309FF">
        <w:rPr>
          <w:color w:val="000000" w:themeColor="text1"/>
        </w:rPr>
        <w:t>deki yerleri ve gayrimüslimlere yönelik politikalara ilişkin</w:t>
      </w:r>
      <w:r w:rsidR="009C5104" w:rsidRPr="009309FF">
        <w:rPr>
          <w:color w:val="000000" w:themeColor="text1"/>
        </w:rPr>
        <w:t xml:space="preserve"> genel bakış</w:t>
      </w:r>
      <w:r w:rsidR="00C16CF9">
        <w:rPr>
          <w:color w:val="000000" w:themeColor="text1"/>
        </w:rPr>
        <w:t>lar</w:t>
      </w:r>
      <w:r w:rsidR="009C5104" w:rsidRPr="009309FF">
        <w:rPr>
          <w:color w:val="000000" w:themeColor="text1"/>
        </w:rPr>
        <w:t>ı değerlendirilm</w:t>
      </w:r>
      <w:r w:rsidR="006E599B">
        <w:rPr>
          <w:color w:val="000000" w:themeColor="text1"/>
        </w:rPr>
        <w:t>iştir.</w:t>
      </w:r>
    </w:p>
    <w:p w14:paraId="20A99252" w14:textId="2644FE1D" w:rsidR="009F3F6E" w:rsidRPr="009309FF" w:rsidRDefault="009F3F6E">
      <w:pPr>
        <w:rPr>
          <w:color w:val="000000" w:themeColor="text1"/>
          <w:sz w:val="28"/>
          <w:szCs w:val="28"/>
        </w:rPr>
      </w:pPr>
      <w:r w:rsidRPr="009309FF">
        <w:rPr>
          <w:color w:val="000000" w:themeColor="text1"/>
          <w:sz w:val="28"/>
          <w:szCs w:val="28"/>
        </w:rPr>
        <w:br w:type="page"/>
      </w:r>
    </w:p>
    <w:p w14:paraId="3FD55947" w14:textId="79C9479F" w:rsidR="00D85432" w:rsidRPr="009309FF" w:rsidRDefault="00D85432" w:rsidP="00D85432">
      <w:pPr>
        <w:jc w:val="both"/>
        <w:rPr>
          <w:color w:val="000000" w:themeColor="text1"/>
          <w:sz w:val="28"/>
          <w:szCs w:val="28"/>
        </w:rPr>
      </w:pPr>
    </w:p>
    <w:p w14:paraId="39CD917A" w14:textId="1E52D2C2" w:rsidR="009F3F6E" w:rsidRPr="009309FF" w:rsidRDefault="009F3F6E" w:rsidP="00D85432">
      <w:pPr>
        <w:jc w:val="both"/>
        <w:rPr>
          <w:color w:val="000000" w:themeColor="text1"/>
          <w:sz w:val="28"/>
          <w:szCs w:val="28"/>
        </w:rPr>
      </w:pPr>
    </w:p>
    <w:p w14:paraId="6A6C235B" w14:textId="77777777" w:rsidR="009F3F6E" w:rsidRPr="009309FF" w:rsidRDefault="009F3F6E" w:rsidP="00D85432">
      <w:pPr>
        <w:jc w:val="both"/>
        <w:rPr>
          <w:color w:val="000000" w:themeColor="text1"/>
          <w:sz w:val="28"/>
          <w:szCs w:val="28"/>
        </w:rPr>
      </w:pPr>
    </w:p>
    <w:p w14:paraId="4CA13EAA" w14:textId="52A33291" w:rsidR="00260369" w:rsidRPr="009309FF" w:rsidRDefault="00BA6B70" w:rsidP="00D85432">
      <w:pPr>
        <w:pStyle w:val="NormalWeb"/>
        <w:spacing w:line="480" w:lineRule="auto"/>
        <w:jc w:val="both"/>
        <w:outlineLvl w:val="0"/>
        <w:rPr>
          <w:b/>
          <w:bCs/>
          <w:color w:val="000000" w:themeColor="text1"/>
        </w:rPr>
      </w:pPr>
      <w:bookmarkStart w:id="5" w:name="_Toc70115462"/>
      <w:r w:rsidRPr="009309FF">
        <w:rPr>
          <w:b/>
          <w:bCs/>
          <w:color w:val="000000" w:themeColor="text1"/>
          <w:sz w:val="28"/>
          <w:szCs w:val="28"/>
        </w:rPr>
        <w:t>BİRİNCİ BÖLÜM</w:t>
      </w:r>
      <w:bookmarkEnd w:id="5"/>
    </w:p>
    <w:p w14:paraId="55672C87" w14:textId="383468BB" w:rsidR="00D85432" w:rsidRPr="009309FF" w:rsidRDefault="00F55A5A" w:rsidP="006278F0">
      <w:pPr>
        <w:pStyle w:val="NormalWeb"/>
        <w:spacing w:line="480" w:lineRule="auto"/>
        <w:jc w:val="both"/>
        <w:outlineLvl w:val="0"/>
        <w:rPr>
          <w:color w:val="000000" w:themeColor="text1"/>
        </w:rPr>
      </w:pPr>
      <w:bookmarkStart w:id="6" w:name="_Toc70115463"/>
      <w:r w:rsidRPr="009309FF">
        <w:rPr>
          <w:color w:val="000000" w:themeColor="text1"/>
        </w:rPr>
        <w:t>ERKEN MODERN DÖNEM OSMANLI</w:t>
      </w:r>
      <w:r w:rsidR="007F097A" w:rsidRPr="009309FF">
        <w:rPr>
          <w:color w:val="000000" w:themeColor="text1"/>
        </w:rPr>
        <w:t xml:space="preserve"> TOPLUMUNDA</w:t>
      </w:r>
      <w:r w:rsidR="0009301D">
        <w:rPr>
          <w:color w:val="000000" w:themeColor="text1"/>
        </w:rPr>
        <w:t xml:space="preserve"> </w:t>
      </w:r>
      <w:r w:rsidR="0013515E">
        <w:rPr>
          <w:color w:val="000000" w:themeColor="text1"/>
        </w:rPr>
        <w:t>GAYRİMÜSLİM İHTİDALARI</w:t>
      </w:r>
      <w:bookmarkEnd w:id="6"/>
    </w:p>
    <w:p w14:paraId="7223E564" w14:textId="39063CE5" w:rsidR="00004C3F" w:rsidRPr="009309FF" w:rsidRDefault="00004C3F" w:rsidP="00E234A7">
      <w:pPr>
        <w:pStyle w:val="NormalWeb"/>
        <w:numPr>
          <w:ilvl w:val="1"/>
          <w:numId w:val="20"/>
        </w:numPr>
        <w:spacing w:line="480" w:lineRule="auto"/>
        <w:ind w:left="0" w:firstLine="0"/>
        <w:jc w:val="both"/>
        <w:outlineLvl w:val="0"/>
        <w:rPr>
          <w:b/>
          <w:bCs/>
          <w:color w:val="000000" w:themeColor="text1"/>
        </w:rPr>
      </w:pPr>
      <w:bookmarkStart w:id="7" w:name="_Toc70115464"/>
      <w:r w:rsidRPr="009309FF">
        <w:rPr>
          <w:rStyle w:val="Gl"/>
          <w:color w:val="000000" w:themeColor="text1"/>
        </w:rPr>
        <w:t>Gayrimüslimler</w:t>
      </w:r>
      <w:bookmarkEnd w:id="7"/>
    </w:p>
    <w:p w14:paraId="2BCA43DE" w14:textId="4789A37F" w:rsidR="00800F69" w:rsidRPr="009309FF" w:rsidRDefault="00BE13AC" w:rsidP="00800F69">
      <w:pPr>
        <w:spacing w:line="480" w:lineRule="auto"/>
        <w:ind w:firstLine="709"/>
        <w:jc w:val="both"/>
        <w:rPr>
          <w:color w:val="000000" w:themeColor="text1"/>
        </w:rPr>
      </w:pPr>
      <w:r w:rsidRPr="009309FF">
        <w:rPr>
          <w:color w:val="000000" w:themeColor="text1"/>
        </w:rPr>
        <w:t>Müslüman ve gayrimüslimler, Osmanlı toplumunu oluşturan iki ana gruptur.</w:t>
      </w:r>
      <w:r w:rsidRPr="009309FF">
        <w:rPr>
          <w:rStyle w:val="DipnotBavurusu"/>
          <w:color w:val="000000" w:themeColor="text1"/>
        </w:rPr>
        <w:footnoteReference w:id="12"/>
      </w:r>
      <w:r w:rsidRPr="009309FF">
        <w:rPr>
          <w:color w:val="000000" w:themeColor="text1"/>
        </w:rPr>
        <w:t xml:space="preserve"> </w:t>
      </w:r>
      <w:r w:rsidR="00800F69" w:rsidRPr="009309FF">
        <w:rPr>
          <w:color w:val="000000" w:themeColor="text1"/>
        </w:rPr>
        <w:t>Yahudiler, Rumlar, Ermeniler gibi Osmanlı yönetiminde Katolik ve diğer mezheplerden Hristiyan toplulukları</w:t>
      </w:r>
      <w:r w:rsidR="000579DE">
        <w:rPr>
          <w:color w:val="000000" w:themeColor="text1"/>
        </w:rPr>
        <w:t xml:space="preserve"> da</w:t>
      </w:r>
      <w:r w:rsidR="00800F69" w:rsidRPr="009309FF">
        <w:rPr>
          <w:color w:val="000000" w:themeColor="text1"/>
        </w:rPr>
        <w:t xml:space="preserve"> kendi inanç esasları içinde uzun yıllar yaşamıştır.</w:t>
      </w:r>
      <w:r w:rsidR="00800F69" w:rsidRPr="009309FF">
        <w:rPr>
          <w:rStyle w:val="DipnotBavurusu"/>
          <w:color w:val="000000" w:themeColor="text1"/>
        </w:rPr>
        <w:footnoteReference w:id="13"/>
      </w:r>
      <w:r w:rsidR="00800F69" w:rsidRPr="009309FF">
        <w:rPr>
          <w:color w:val="000000" w:themeColor="text1"/>
        </w:rPr>
        <w:t xml:space="preserve"> Osmanlı Devleti’nin XIV. yüzyılın ortalarında Balkanlara doğru genişlemeye başlamasıyla birlikte gayrimüslim nüfus da çoğalmıştır. Özellikle Hristiyan nüfus azımsanmayacak derecede çok olmasına rağmen hükümranlıklarının istikrar kazanmasına engel olmamıştır.</w:t>
      </w:r>
      <w:r w:rsidR="00800F69" w:rsidRPr="009309FF">
        <w:rPr>
          <w:rStyle w:val="DipnotBavurusu"/>
          <w:color w:val="000000" w:themeColor="text1"/>
        </w:rPr>
        <w:footnoteReference w:id="14"/>
      </w:r>
      <w:r w:rsidR="00800F69" w:rsidRPr="009309FF">
        <w:rPr>
          <w:color w:val="000000" w:themeColor="text1"/>
        </w:rPr>
        <w:t xml:space="preserve"> </w:t>
      </w:r>
    </w:p>
    <w:p w14:paraId="18F10EF4" w14:textId="178B5380" w:rsidR="00054BB6" w:rsidRPr="009309FF" w:rsidRDefault="00800F69" w:rsidP="00800F69">
      <w:pPr>
        <w:spacing w:line="480" w:lineRule="auto"/>
        <w:ind w:firstLine="709"/>
        <w:jc w:val="both"/>
        <w:rPr>
          <w:color w:val="000000" w:themeColor="text1"/>
        </w:rPr>
      </w:pPr>
      <w:r w:rsidRPr="009309FF">
        <w:rPr>
          <w:color w:val="000000" w:themeColor="text1"/>
        </w:rPr>
        <w:t>Bunun dışında XVI. yüzyılda gayrimüslim nüfus dikkate alındığında, Yahudiler İstanbul nüfusunun önemli bir bölümünü oluşturmaktadır.</w:t>
      </w:r>
      <w:r w:rsidRPr="009309FF">
        <w:rPr>
          <w:rStyle w:val="DipnotBavurusu"/>
          <w:color w:val="000000" w:themeColor="text1"/>
        </w:rPr>
        <w:footnoteReference w:id="15"/>
      </w:r>
      <w:r w:rsidRPr="009309FF">
        <w:rPr>
          <w:color w:val="000000" w:themeColor="text1"/>
        </w:rPr>
        <w:t xml:space="preserve"> </w:t>
      </w:r>
      <w:r w:rsidR="00934A82" w:rsidRPr="009309FF">
        <w:rPr>
          <w:color w:val="000000" w:themeColor="text1"/>
        </w:rPr>
        <w:t>Fatih Sultan Mehmed’in İstanbul’u fethi sonrası</w:t>
      </w:r>
      <w:r w:rsidR="00054BB6" w:rsidRPr="009309FF">
        <w:rPr>
          <w:color w:val="000000" w:themeColor="text1"/>
        </w:rPr>
        <w:t xml:space="preserve"> </w:t>
      </w:r>
      <w:r w:rsidR="00934A82" w:rsidRPr="009309FF">
        <w:rPr>
          <w:color w:val="000000" w:themeColor="text1"/>
        </w:rPr>
        <w:t>Yahudilere İstanbul’da oturma ve ticaretle uğraşma gibi birtakım haklar</w:t>
      </w:r>
      <w:r w:rsidR="00054BB6" w:rsidRPr="009309FF">
        <w:rPr>
          <w:color w:val="000000" w:themeColor="text1"/>
        </w:rPr>
        <w:t>ın verilm</w:t>
      </w:r>
      <w:r w:rsidR="00E72518">
        <w:rPr>
          <w:color w:val="000000" w:themeColor="text1"/>
        </w:rPr>
        <w:t>esi</w:t>
      </w:r>
      <w:r w:rsidR="00054BB6" w:rsidRPr="009309FF">
        <w:rPr>
          <w:color w:val="000000" w:themeColor="text1"/>
        </w:rPr>
        <w:t xml:space="preserve"> önemli noktalardan biridir. G</w:t>
      </w:r>
      <w:r w:rsidR="00934A82" w:rsidRPr="009309FF">
        <w:rPr>
          <w:color w:val="000000" w:themeColor="text1"/>
        </w:rPr>
        <w:t>elişen</w:t>
      </w:r>
      <w:r w:rsidR="00054BB6" w:rsidRPr="009309FF">
        <w:rPr>
          <w:color w:val="000000" w:themeColor="text1"/>
        </w:rPr>
        <w:t xml:space="preserve"> </w:t>
      </w:r>
      <w:r w:rsidR="00934A82" w:rsidRPr="009309FF">
        <w:rPr>
          <w:color w:val="000000" w:themeColor="text1"/>
        </w:rPr>
        <w:t>olaylarla birlikte İspanya ve Portekiz krallarının Yahudileri topraklarından kovmaları üzer</w:t>
      </w:r>
      <w:r w:rsidR="000F4A86" w:rsidRPr="009309FF">
        <w:rPr>
          <w:color w:val="000000" w:themeColor="text1"/>
        </w:rPr>
        <w:t>in</w:t>
      </w:r>
      <w:r w:rsidR="00934A82" w:rsidRPr="009309FF">
        <w:rPr>
          <w:color w:val="000000" w:themeColor="text1"/>
        </w:rPr>
        <w:t>e Osmanlı toprakların</w:t>
      </w:r>
      <w:r w:rsidR="00BE13AC" w:rsidRPr="009309FF">
        <w:rPr>
          <w:color w:val="000000" w:themeColor="text1"/>
        </w:rPr>
        <w:t>a gel</w:t>
      </w:r>
      <w:r w:rsidR="00054BB6" w:rsidRPr="009309FF">
        <w:rPr>
          <w:color w:val="000000" w:themeColor="text1"/>
        </w:rPr>
        <w:t xml:space="preserve">ip yerleşen </w:t>
      </w:r>
      <w:r w:rsidR="00934A82" w:rsidRPr="009309FF">
        <w:rPr>
          <w:color w:val="000000" w:themeColor="text1"/>
        </w:rPr>
        <w:t>Yahudi nüfusundan bahsetmek mümkündür.</w:t>
      </w:r>
      <w:r w:rsidR="00934A82" w:rsidRPr="009309FF">
        <w:rPr>
          <w:rStyle w:val="DipnotBavurusu"/>
          <w:color w:val="000000" w:themeColor="text1"/>
        </w:rPr>
        <w:footnoteReference w:id="16"/>
      </w:r>
      <w:r w:rsidR="00934A82" w:rsidRPr="009309FF">
        <w:rPr>
          <w:color w:val="000000" w:themeColor="text1"/>
        </w:rPr>
        <w:t xml:space="preserve"> </w:t>
      </w:r>
      <w:r w:rsidRPr="009309FF">
        <w:rPr>
          <w:color w:val="000000" w:themeColor="text1"/>
        </w:rPr>
        <w:t>Çeşitli bölgelerden dışlanarak Osmanlı topraklarına gelen Yahudiler dışında, fetihten sonra iskân politikası kapsamında farklı bölgelerden İstanbul’a getirilen Yahudiler</w:t>
      </w:r>
      <w:r w:rsidR="00CA1D24">
        <w:rPr>
          <w:color w:val="000000" w:themeColor="text1"/>
        </w:rPr>
        <w:t xml:space="preserve"> </w:t>
      </w:r>
      <w:r w:rsidR="00CA1D24" w:rsidRPr="00C16CF6">
        <w:rPr>
          <w:color w:val="000000" w:themeColor="text1"/>
        </w:rPr>
        <w:t>de</w:t>
      </w:r>
      <w:r w:rsidRPr="009309FF">
        <w:rPr>
          <w:color w:val="000000" w:themeColor="text1"/>
        </w:rPr>
        <w:t xml:space="preserve"> olmuştur.</w:t>
      </w:r>
      <w:r w:rsidRPr="009309FF">
        <w:rPr>
          <w:rStyle w:val="DipnotBavurusu"/>
          <w:color w:val="000000" w:themeColor="text1"/>
        </w:rPr>
        <w:footnoteReference w:id="17"/>
      </w:r>
      <w:r w:rsidR="00D27F39">
        <w:rPr>
          <w:color w:val="000000" w:themeColor="text1"/>
        </w:rPr>
        <w:t xml:space="preserve"> </w:t>
      </w:r>
      <w:r w:rsidRPr="009309FF">
        <w:rPr>
          <w:color w:val="000000" w:themeColor="text1"/>
        </w:rPr>
        <w:t xml:space="preserve">Bunlara ek olarak </w:t>
      </w:r>
      <w:r w:rsidR="00BE13AC" w:rsidRPr="009309FF">
        <w:rPr>
          <w:color w:val="000000" w:themeColor="text1"/>
        </w:rPr>
        <w:t xml:space="preserve">Osmanlı topraklarında </w:t>
      </w:r>
      <w:r w:rsidR="00BE13AC" w:rsidRPr="009309FF">
        <w:rPr>
          <w:color w:val="000000" w:themeColor="text1"/>
        </w:rPr>
        <w:lastRenderedPageBreak/>
        <w:t xml:space="preserve">halihazırda bulunan </w:t>
      </w:r>
      <w:proofErr w:type="spellStart"/>
      <w:r w:rsidR="00BE13AC" w:rsidRPr="009309FF">
        <w:rPr>
          <w:color w:val="000000" w:themeColor="text1"/>
        </w:rPr>
        <w:t>Romaniate</w:t>
      </w:r>
      <w:proofErr w:type="spellEnd"/>
      <w:r w:rsidR="00BE13AC" w:rsidRPr="009309FF">
        <w:rPr>
          <w:color w:val="000000" w:themeColor="text1"/>
        </w:rPr>
        <w:t xml:space="preserve"> Yahudilerini de belirtmek gayrimüslim nüfusu</w:t>
      </w:r>
      <w:r w:rsidR="00E72518">
        <w:rPr>
          <w:color w:val="000000" w:themeColor="text1"/>
        </w:rPr>
        <w:t>nu</w:t>
      </w:r>
      <w:r w:rsidR="00BE13AC" w:rsidRPr="009309FF">
        <w:rPr>
          <w:color w:val="000000" w:themeColor="text1"/>
        </w:rPr>
        <w:t xml:space="preserve"> tanım</w:t>
      </w:r>
      <w:r w:rsidR="00054BB6" w:rsidRPr="009309FF">
        <w:rPr>
          <w:color w:val="000000" w:themeColor="text1"/>
        </w:rPr>
        <w:t>lam</w:t>
      </w:r>
      <w:r w:rsidR="00BE13AC" w:rsidRPr="009309FF">
        <w:rPr>
          <w:color w:val="000000" w:themeColor="text1"/>
        </w:rPr>
        <w:t>a</w:t>
      </w:r>
      <w:r w:rsidR="00054BB6" w:rsidRPr="009309FF">
        <w:rPr>
          <w:color w:val="000000" w:themeColor="text1"/>
        </w:rPr>
        <w:t>k</w:t>
      </w:r>
      <w:r w:rsidR="00BE13AC" w:rsidRPr="009309FF">
        <w:rPr>
          <w:color w:val="000000" w:themeColor="text1"/>
        </w:rPr>
        <w:t xml:space="preserve"> açısından önemlidir.</w:t>
      </w:r>
      <w:r w:rsidR="00054BB6" w:rsidRPr="009309FF">
        <w:rPr>
          <w:rStyle w:val="DipnotBavurusu"/>
          <w:color w:val="000000" w:themeColor="text1"/>
        </w:rPr>
        <w:footnoteReference w:id="18"/>
      </w:r>
    </w:p>
    <w:p w14:paraId="0BFB07EA" w14:textId="38BA15CD" w:rsidR="00054BB6" w:rsidRPr="009309FF" w:rsidRDefault="00495A9D" w:rsidP="00495A9D">
      <w:pPr>
        <w:spacing w:line="480" w:lineRule="auto"/>
        <w:ind w:firstLine="709"/>
        <w:jc w:val="both"/>
        <w:rPr>
          <w:color w:val="000000" w:themeColor="text1"/>
        </w:rPr>
      </w:pPr>
      <w:r w:rsidRPr="009309FF">
        <w:rPr>
          <w:color w:val="000000" w:themeColor="text1"/>
        </w:rPr>
        <w:t xml:space="preserve">Gayrimüslimler, İslam devleti altında siyasi ve hukuki </w:t>
      </w:r>
      <w:r w:rsidR="0009301D">
        <w:rPr>
          <w:color w:val="000000" w:themeColor="text1"/>
        </w:rPr>
        <w:t xml:space="preserve">açıdan </w:t>
      </w:r>
      <w:r w:rsidRPr="009309FF">
        <w:rPr>
          <w:color w:val="000000" w:themeColor="text1"/>
          <w:shd w:val="clear" w:color="auto" w:fill="FFFFFF"/>
        </w:rPr>
        <w:t xml:space="preserve">zimmî, </w:t>
      </w:r>
      <w:proofErr w:type="spellStart"/>
      <w:r w:rsidRPr="009309FF">
        <w:rPr>
          <w:color w:val="000000" w:themeColor="text1"/>
          <w:shd w:val="clear" w:color="auto" w:fill="FFFFFF"/>
        </w:rPr>
        <w:t>müste’men</w:t>
      </w:r>
      <w:proofErr w:type="spellEnd"/>
      <w:r w:rsidRPr="009309FF">
        <w:rPr>
          <w:color w:val="000000" w:themeColor="text1"/>
          <w:shd w:val="clear" w:color="auto" w:fill="FFFFFF"/>
        </w:rPr>
        <w:t xml:space="preserve">, </w:t>
      </w:r>
      <w:proofErr w:type="spellStart"/>
      <w:r w:rsidRPr="009309FF">
        <w:rPr>
          <w:color w:val="000000" w:themeColor="text1"/>
          <w:shd w:val="clear" w:color="auto" w:fill="FFFFFF"/>
        </w:rPr>
        <w:t>muâhid</w:t>
      </w:r>
      <w:proofErr w:type="spellEnd"/>
      <w:r w:rsidRPr="009309FF">
        <w:rPr>
          <w:color w:val="000000" w:themeColor="text1"/>
          <w:shd w:val="clear" w:color="auto" w:fill="FFFFFF"/>
        </w:rPr>
        <w:t xml:space="preserve"> ve harbî şeklinde dört kategoride değerlendiril</w:t>
      </w:r>
      <w:r w:rsidR="00E72518">
        <w:rPr>
          <w:color w:val="000000" w:themeColor="text1"/>
          <w:shd w:val="clear" w:color="auto" w:fill="FFFFFF"/>
        </w:rPr>
        <w:t>mektedir</w:t>
      </w:r>
      <w:r w:rsidRPr="009309FF">
        <w:rPr>
          <w:color w:val="000000" w:themeColor="text1"/>
          <w:shd w:val="clear" w:color="auto" w:fill="FFFFFF"/>
        </w:rPr>
        <w:t>.</w:t>
      </w:r>
      <w:r w:rsidRPr="009309FF">
        <w:rPr>
          <w:rStyle w:val="DipnotBavurusu"/>
          <w:color w:val="000000" w:themeColor="text1"/>
          <w:shd w:val="clear" w:color="auto" w:fill="FFFFFF"/>
        </w:rPr>
        <w:footnoteReference w:id="19"/>
      </w:r>
      <w:r w:rsidRPr="009309FF">
        <w:rPr>
          <w:color w:val="000000" w:themeColor="text1"/>
          <w:shd w:val="clear" w:color="auto" w:fill="FFFFFF"/>
        </w:rPr>
        <w:t xml:space="preserve"> </w:t>
      </w:r>
      <w:r w:rsidR="00F65FA8" w:rsidRPr="009309FF">
        <w:rPr>
          <w:i/>
          <w:iCs/>
          <w:color w:val="000000" w:themeColor="text1"/>
        </w:rPr>
        <w:t>Z</w:t>
      </w:r>
      <w:r w:rsidR="00F85092">
        <w:rPr>
          <w:i/>
          <w:iCs/>
          <w:color w:val="000000" w:themeColor="text1"/>
        </w:rPr>
        <w:t>i</w:t>
      </w:r>
      <w:r w:rsidR="00F65FA8" w:rsidRPr="009309FF">
        <w:rPr>
          <w:i/>
          <w:iCs/>
          <w:color w:val="000000" w:themeColor="text1"/>
        </w:rPr>
        <w:t>mmi</w:t>
      </w:r>
      <w:r w:rsidR="00F65FA8" w:rsidRPr="009309FF">
        <w:rPr>
          <w:color w:val="000000" w:themeColor="text1"/>
        </w:rPr>
        <w:t xml:space="preserve">, </w:t>
      </w:r>
      <w:r w:rsidRPr="009309FF">
        <w:rPr>
          <w:color w:val="000000" w:themeColor="text1"/>
        </w:rPr>
        <w:t>M</w:t>
      </w:r>
      <w:r w:rsidR="00F65FA8" w:rsidRPr="009309FF">
        <w:rPr>
          <w:color w:val="000000" w:themeColor="text1"/>
        </w:rPr>
        <w:t>üslüman devletin yönetimi altında onların idaresini kabul etmiş gayrimüslimler için kullanılan bir tabirdir.</w:t>
      </w:r>
      <w:r w:rsidR="00F65FA8" w:rsidRPr="009309FF">
        <w:rPr>
          <w:rStyle w:val="DipnotBavurusu"/>
          <w:color w:val="000000" w:themeColor="text1"/>
        </w:rPr>
        <w:footnoteReference w:id="20"/>
      </w:r>
      <w:r w:rsidR="00F65FA8" w:rsidRPr="009309FF">
        <w:rPr>
          <w:color w:val="000000" w:themeColor="text1"/>
        </w:rPr>
        <w:t xml:space="preserve"> İslam devleti, yönetimi altında yaşayan gayrimüslimlerin mal ve can güvenliğini Müslüman tebaa</w:t>
      </w:r>
      <w:r w:rsidR="00E72518">
        <w:rPr>
          <w:color w:val="000000" w:themeColor="text1"/>
        </w:rPr>
        <w:t>da olduğu</w:t>
      </w:r>
      <w:r w:rsidR="00F65FA8" w:rsidRPr="009309FF">
        <w:rPr>
          <w:color w:val="000000" w:themeColor="text1"/>
        </w:rPr>
        <w:t xml:space="preserve"> gibi korumakla yükümlüdür.</w:t>
      </w:r>
      <w:r w:rsidR="00F65FA8" w:rsidRPr="009309FF">
        <w:rPr>
          <w:rStyle w:val="DipnotBavurusu"/>
          <w:color w:val="000000" w:themeColor="text1"/>
        </w:rPr>
        <w:footnoteReference w:id="21"/>
      </w:r>
      <w:r w:rsidR="00F65FA8" w:rsidRPr="009309FF">
        <w:rPr>
          <w:color w:val="000000" w:themeColor="text1"/>
        </w:rPr>
        <w:t xml:space="preserve"> Osmanlı yönetimindeki İslam geleneğine göre Müslüman olmayan kişilere</w:t>
      </w:r>
      <w:r w:rsidR="00E72518">
        <w:rPr>
          <w:color w:val="000000" w:themeColor="text1"/>
        </w:rPr>
        <w:t>,</w:t>
      </w:r>
      <w:r w:rsidR="00F65FA8" w:rsidRPr="009309FF">
        <w:rPr>
          <w:color w:val="000000" w:themeColor="text1"/>
        </w:rPr>
        <w:t xml:space="preserve"> dinlerini yaşama hakkı tanımıştır. </w:t>
      </w:r>
      <w:r w:rsidR="000F4A86" w:rsidRPr="009309FF">
        <w:rPr>
          <w:color w:val="000000" w:themeColor="text1"/>
        </w:rPr>
        <w:t>Osmanlı toplumunda e</w:t>
      </w:r>
      <w:r w:rsidR="00004C3F" w:rsidRPr="009309FF">
        <w:rPr>
          <w:color w:val="000000" w:themeColor="text1"/>
        </w:rPr>
        <w:t>hli</w:t>
      </w:r>
      <w:r w:rsidR="00946527">
        <w:rPr>
          <w:color w:val="000000" w:themeColor="text1"/>
        </w:rPr>
        <w:t>k</w:t>
      </w:r>
      <w:r w:rsidR="00004C3F" w:rsidRPr="009309FF">
        <w:rPr>
          <w:color w:val="000000" w:themeColor="text1"/>
        </w:rPr>
        <w:t xml:space="preserve">itap gayrimüslimler statü bakımından daha ön planda tutulmuştur. </w:t>
      </w:r>
      <w:r w:rsidR="00934A82" w:rsidRPr="009309FF">
        <w:rPr>
          <w:color w:val="000000" w:themeColor="text1"/>
        </w:rPr>
        <w:t>Yahudiler ve Hristiyanlar ilk dönemlerde sarayda tıp</w:t>
      </w:r>
      <w:r w:rsidR="00E72518">
        <w:rPr>
          <w:color w:val="000000" w:themeColor="text1"/>
        </w:rPr>
        <w:t xml:space="preserve"> bilimi ve</w:t>
      </w:r>
      <w:r w:rsidR="00934A82" w:rsidRPr="009309FF">
        <w:rPr>
          <w:color w:val="000000" w:themeColor="text1"/>
        </w:rPr>
        <w:t xml:space="preserve"> belli başlı</w:t>
      </w:r>
      <w:r w:rsidR="00A71E7C" w:rsidRPr="009309FF">
        <w:rPr>
          <w:color w:val="000000" w:themeColor="text1"/>
        </w:rPr>
        <w:t xml:space="preserve"> alanlarda</w:t>
      </w:r>
      <w:r w:rsidR="00934A82" w:rsidRPr="009309FF">
        <w:rPr>
          <w:color w:val="000000" w:themeColor="text1"/>
        </w:rPr>
        <w:t xml:space="preserve"> </w:t>
      </w:r>
      <w:r w:rsidR="00F65FA8" w:rsidRPr="009309FF">
        <w:rPr>
          <w:color w:val="000000" w:themeColor="text1"/>
        </w:rPr>
        <w:t xml:space="preserve">önemli </w:t>
      </w:r>
      <w:r w:rsidR="00934A82" w:rsidRPr="009309FF">
        <w:rPr>
          <w:color w:val="000000" w:themeColor="text1"/>
        </w:rPr>
        <w:t>görevlere getirilmiştir.</w:t>
      </w:r>
      <w:r w:rsidR="00934A82" w:rsidRPr="009309FF">
        <w:rPr>
          <w:rStyle w:val="DipnotBavurusu"/>
          <w:color w:val="000000" w:themeColor="text1"/>
        </w:rPr>
        <w:footnoteReference w:id="22"/>
      </w:r>
      <w:r w:rsidR="00934A82" w:rsidRPr="009309FF">
        <w:rPr>
          <w:color w:val="000000" w:themeColor="text1"/>
        </w:rPr>
        <w:t xml:space="preserve"> </w:t>
      </w:r>
      <w:r w:rsidR="00004C3F" w:rsidRPr="009309FF">
        <w:rPr>
          <w:color w:val="000000" w:themeColor="text1"/>
        </w:rPr>
        <w:t xml:space="preserve">Dinlerini özgürce yaşayıp kendi cemaatleri ile alakalı programlarını kendi geleneklerine göre hazırlayıp uygulama imkânı sunulmuştur. Gayrimüslimler için uygulanan </w:t>
      </w:r>
      <w:r w:rsidR="00004C3F" w:rsidRPr="009309FF">
        <w:rPr>
          <w:i/>
          <w:iCs/>
          <w:color w:val="000000" w:themeColor="text1"/>
        </w:rPr>
        <w:t>cizye</w:t>
      </w:r>
      <w:r w:rsidR="00004C3F" w:rsidRPr="009309FF">
        <w:rPr>
          <w:color w:val="000000" w:themeColor="text1"/>
        </w:rPr>
        <w:t xml:space="preserve"> vergi sistemi</w:t>
      </w:r>
      <w:r w:rsidR="00EB758F" w:rsidRPr="009309FF">
        <w:rPr>
          <w:color w:val="000000" w:themeColor="text1"/>
        </w:rPr>
        <w:t>,</w:t>
      </w:r>
      <w:r w:rsidR="00004C3F" w:rsidRPr="009309FF">
        <w:rPr>
          <w:color w:val="000000" w:themeColor="text1"/>
        </w:rPr>
        <w:t xml:space="preserve"> Osmanlı </w:t>
      </w:r>
      <w:r w:rsidR="00CA1D24">
        <w:rPr>
          <w:color w:val="000000" w:themeColor="text1"/>
        </w:rPr>
        <w:t xml:space="preserve">Devleti </w:t>
      </w:r>
      <w:r w:rsidR="00004C3F" w:rsidRPr="009309FF">
        <w:rPr>
          <w:color w:val="000000" w:themeColor="text1"/>
        </w:rPr>
        <w:t>için ödenmesi gereken önemli bir vergilendirme olmuştur.</w:t>
      </w:r>
      <w:r w:rsidR="00004C3F" w:rsidRPr="009309FF">
        <w:rPr>
          <w:rStyle w:val="DipnotBavurusu"/>
          <w:color w:val="000000" w:themeColor="text1"/>
        </w:rPr>
        <w:footnoteReference w:id="23"/>
      </w:r>
      <w:r w:rsidR="00004C3F" w:rsidRPr="009309FF">
        <w:rPr>
          <w:color w:val="000000" w:themeColor="text1"/>
        </w:rPr>
        <w:t xml:space="preserve"> </w:t>
      </w:r>
    </w:p>
    <w:p w14:paraId="15E8694D" w14:textId="692D8ECC" w:rsidR="00800F69" w:rsidRPr="009309FF" w:rsidRDefault="00BE13AC" w:rsidP="00800F69">
      <w:pPr>
        <w:spacing w:line="480" w:lineRule="auto"/>
        <w:ind w:firstLine="709"/>
        <w:jc w:val="both"/>
        <w:rPr>
          <w:color w:val="000000" w:themeColor="text1"/>
        </w:rPr>
      </w:pPr>
      <w:r w:rsidRPr="009309FF">
        <w:rPr>
          <w:color w:val="000000" w:themeColor="text1"/>
        </w:rPr>
        <w:t>Z</w:t>
      </w:r>
      <w:r w:rsidR="00F85092">
        <w:rPr>
          <w:color w:val="000000" w:themeColor="text1"/>
        </w:rPr>
        <w:t>i</w:t>
      </w:r>
      <w:r w:rsidRPr="009309FF">
        <w:rPr>
          <w:color w:val="000000" w:themeColor="text1"/>
        </w:rPr>
        <w:t xml:space="preserve">mmi statüsünde olan gayrimüslimler dışında İslam ülkesine </w:t>
      </w:r>
      <w:proofErr w:type="spellStart"/>
      <w:r w:rsidRPr="009309FF">
        <w:rPr>
          <w:color w:val="000000" w:themeColor="text1"/>
        </w:rPr>
        <w:t>eman</w:t>
      </w:r>
      <w:proofErr w:type="spellEnd"/>
      <w:r w:rsidRPr="009309FF">
        <w:rPr>
          <w:color w:val="000000" w:themeColor="text1"/>
        </w:rPr>
        <w:t xml:space="preserve"> alıp giren yabancı gayrimüslimler de olmuştur. </w:t>
      </w:r>
      <w:r w:rsidR="00054BB6" w:rsidRPr="009309FF">
        <w:rPr>
          <w:color w:val="000000" w:themeColor="text1"/>
        </w:rPr>
        <w:t xml:space="preserve">İslam hukukunda </w:t>
      </w:r>
      <w:proofErr w:type="spellStart"/>
      <w:r w:rsidR="00054BB6" w:rsidRPr="009309FF">
        <w:rPr>
          <w:color w:val="000000" w:themeColor="text1"/>
        </w:rPr>
        <w:t>e</w:t>
      </w:r>
      <w:r w:rsidRPr="009309FF">
        <w:rPr>
          <w:color w:val="000000" w:themeColor="text1"/>
        </w:rPr>
        <w:t>man</w:t>
      </w:r>
      <w:proofErr w:type="spellEnd"/>
      <w:r w:rsidRPr="009309FF">
        <w:rPr>
          <w:color w:val="000000" w:themeColor="text1"/>
        </w:rPr>
        <w:t xml:space="preserve"> alıp </w:t>
      </w:r>
      <w:r w:rsidR="00054BB6" w:rsidRPr="009309FF">
        <w:rPr>
          <w:color w:val="000000" w:themeColor="text1"/>
        </w:rPr>
        <w:t xml:space="preserve">İslam </w:t>
      </w:r>
      <w:r w:rsidRPr="009309FF">
        <w:rPr>
          <w:color w:val="000000" w:themeColor="text1"/>
        </w:rPr>
        <w:t>ülke</w:t>
      </w:r>
      <w:r w:rsidR="00054BB6" w:rsidRPr="009309FF">
        <w:rPr>
          <w:color w:val="000000" w:themeColor="text1"/>
        </w:rPr>
        <w:t>sine</w:t>
      </w:r>
      <w:r w:rsidRPr="009309FF">
        <w:rPr>
          <w:color w:val="000000" w:themeColor="text1"/>
        </w:rPr>
        <w:t xml:space="preserve"> rahat bir şekilde giren gayrimüslimler için </w:t>
      </w:r>
      <w:proofErr w:type="spellStart"/>
      <w:proofErr w:type="gramStart"/>
      <w:r w:rsidRPr="009309FF">
        <w:rPr>
          <w:color w:val="000000" w:themeColor="text1"/>
          <w:shd w:val="clear" w:color="auto" w:fill="FFFFFF"/>
        </w:rPr>
        <w:t>müste‘</w:t>
      </w:r>
      <w:proofErr w:type="gramEnd"/>
      <w:r w:rsidRPr="009309FF">
        <w:rPr>
          <w:color w:val="000000" w:themeColor="text1"/>
          <w:shd w:val="clear" w:color="auto" w:fill="FFFFFF"/>
        </w:rPr>
        <w:t>men</w:t>
      </w:r>
      <w:proofErr w:type="spellEnd"/>
      <w:r w:rsidRPr="009309FF">
        <w:rPr>
          <w:color w:val="000000" w:themeColor="text1"/>
        </w:rPr>
        <w:t xml:space="preserve"> ifadesi kullanılmıştır. </w:t>
      </w:r>
      <w:proofErr w:type="spellStart"/>
      <w:proofErr w:type="gramStart"/>
      <w:r w:rsidRPr="009309FF">
        <w:rPr>
          <w:color w:val="000000" w:themeColor="text1"/>
        </w:rPr>
        <w:t>Müste‘</w:t>
      </w:r>
      <w:proofErr w:type="gramEnd"/>
      <w:r w:rsidRPr="009309FF">
        <w:rPr>
          <w:color w:val="000000" w:themeColor="text1"/>
        </w:rPr>
        <w:t>men</w:t>
      </w:r>
      <w:proofErr w:type="spellEnd"/>
      <w:r w:rsidRPr="009309FF">
        <w:rPr>
          <w:color w:val="000000" w:themeColor="text1"/>
        </w:rPr>
        <w:t xml:space="preserve"> gayrimüslimler </w:t>
      </w:r>
      <w:proofErr w:type="spellStart"/>
      <w:r w:rsidRPr="009309FF">
        <w:rPr>
          <w:color w:val="000000" w:themeColor="text1"/>
        </w:rPr>
        <w:t>eman</w:t>
      </w:r>
      <w:proofErr w:type="spellEnd"/>
      <w:r w:rsidRPr="009309FF">
        <w:rPr>
          <w:color w:val="000000" w:themeColor="text1"/>
        </w:rPr>
        <w:t xml:space="preserve"> belgesi ile belli kurallar ve haklar çerçevesinde emniyet içinde ülkeye giriş çıkış yapabilmiş</w:t>
      </w:r>
      <w:r w:rsidR="00CA1D24">
        <w:rPr>
          <w:color w:val="000000" w:themeColor="text1"/>
        </w:rPr>
        <w:t>tir</w:t>
      </w:r>
      <w:r w:rsidRPr="009309FF">
        <w:rPr>
          <w:color w:val="000000" w:themeColor="text1"/>
        </w:rPr>
        <w:t>.</w:t>
      </w:r>
      <w:r w:rsidRPr="009309FF">
        <w:rPr>
          <w:rStyle w:val="DipnotBavurusu"/>
          <w:color w:val="000000" w:themeColor="text1"/>
        </w:rPr>
        <w:footnoteReference w:id="24"/>
      </w:r>
      <w:r w:rsidRPr="009309FF">
        <w:rPr>
          <w:color w:val="000000" w:themeColor="text1"/>
        </w:rPr>
        <w:t xml:space="preserve"> </w:t>
      </w:r>
      <w:r w:rsidR="00800F69" w:rsidRPr="009309FF">
        <w:rPr>
          <w:color w:val="000000" w:themeColor="text1"/>
        </w:rPr>
        <w:t xml:space="preserve">Osmanlı topraklarında yaşayan gayrimüslimler, kendi ruhani ve idari otoritesine bağlı olarak yaşamıştır. Osmanlı Devleti şikâyet gelmediği takdirde onların özel hukuklarına ait işlere karışmamış ve gayrimüslimlerin kendi din adamlarının bu süreci yönetmesini sağlamıştır.  Öte </w:t>
      </w:r>
      <w:r w:rsidR="00800F69" w:rsidRPr="009309FF">
        <w:rPr>
          <w:color w:val="000000" w:themeColor="text1"/>
        </w:rPr>
        <w:lastRenderedPageBreak/>
        <w:t>yandan ceza hukuku işlerinde müdahil olarak Osmanlı kadısı süreci yönetmiştir. Hukuki anlamda vesayet, evlilik, boşanma, miras ve vasiyet gibi işleri kendi idarelerine bırakılmıştır.</w:t>
      </w:r>
      <w:r w:rsidR="00800F69" w:rsidRPr="009309FF">
        <w:rPr>
          <w:rStyle w:val="DipnotBavurusu"/>
          <w:color w:val="000000" w:themeColor="text1"/>
        </w:rPr>
        <w:footnoteReference w:id="25"/>
      </w:r>
      <w:r w:rsidR="00800F69" w:rsidRPr="009309FF">
        <w:rPr>
          <w:color w:val="000000" w:themeColor="text1"/>
        </w:rPr>
        <w:t xml:space="preserve"> </w:t>
      </w:r>
      <w:r w:rsidR="00004C3F" w:rsidRPr="009309FF">
        <w:rPr>
          <w:color w:val="000000" w:themeColor="text1"/>
        </w:rPr>
        <w:t>Bunun dışında gayrimüslimler istedikleri şekilde kendi ibadethanelerinde</w:t>
      </w:r>
      <w:r w:rsidR="0009301D">
        <w:rPr>
          <w:color w:val="000000" w:themeColor="text1"/>
        </w:rPr>
        <w:t xml:space="preserve"> </w:t>
      </w:r>
      <w:r w:rsidR="00004C3F" w:rsidRPr="009309FF">
        <w:rPr>
          <w:color w:val="000000" w:themeColor="text1"/>
        </w:rPr>
        <w:t>tapı</w:t>
      </w:r>
      <w:r w:rsidR="00EB758F" w:rsidRPr="009309FF">
        <w:rPr>
          <w:color w:val="000000" w:themeColor="text1"/>
        </w:rPr>
        <w:t>nmış</w:t>
      </w:r>
      <w:r w:rsidR="00A45F7C">
        <w:rPr>
          <w:color w:val="000000" w:themeColor="text1"/>
        </w:rPr>
        <w:t>tır</w:t>
      </w:r>
      <w:r w:rsidR="00004C3F" w:rsidRPr="009309FF">
        <w:rPr>
          <w:color w:val="000000" w:themeColor="text1"/>
        </w:rPr>
        <w:t>.</w:t>
      </w:r>
      <w:r w:rsidR="00800F69" w:rsidRPr="009309FF">
        <w:rPr>
          <w:color w:val="000000" w:themeColor="text1"/>
        </w:rPr>
        <w:t xml:space="preserve"> Din adamları,</w:t>
      </w:r>
      <w:r w:rsidR="00004C3F" w:rsidRPr="009309FF">
        <w:rPr>
          <w:color w:val="000000" w:themeColor="text1"/>
        </w:rPr>
        <w:t xml:space="preserve"> </w:t>
      </w:r>
      <w:r w:rsidR="00800F69" w:rsidRPr="009309FF">
        <w:rPr>
          <w:color w:val="000000" w:themeColor="text1"/>
        </w:rPr>
        <w:t>s</w:t>
      </w:r>
      <w:r w:rsidR="00004C3F" w:rsidRPr="009309FF">
        <w:rPr>
          <w:color w:val="000000" w:themeColor="text1"/>
        </w:rPr>
        <w:t>inagog ve kiliseler</w:t>
      </w:r>
      <w:r w:rsidR="00EB758F" w:rsidRPr="009309FF">
        <w:rPr>
          <w:color w:val="000000" w:themeColor="text1"/>
        </w:rPr>
        <w:t xml:space="preserve">de </w:t>
      </w:r>
      <w:r w:rsidR="00004C3F" w:rsidRPr="009309FF">
        <w:rPr>
          <w:color w:val="000000" w:themeColor="text1"/>
        </w:rPr>
        <w:t>istedikleri şekilde dini törenlerini yerine getir</w:t>
      </w:r>
      <w:r w:rsidR="00E72518">
        <w:rPr>
          <w:color w:val="000000" w:themeColor="text1"/>
        </w:rPr>
        <w:t>miştir</w:t>
      </w:r>
      <w:r w:rsidR="00004C3F" w:rsidRPr="009309FF">
        <w:rPr>
          <w:color w:val="000000" w:themeColor="text1"/>
        </w:rPr>
        <w:t xml:space="preserve">. </w:t>
      </w:r>
      <w:r w:rsidR="00004C3F" w:rsidRPr="009309FF">
        <w:rPr>
          <w:rStyle w:val="DipnotBavurusu"/>
          <w:color w:val="000000" w:themeColor="text1"/>
        </w:rPr>
        <w:footnoteReference w:id="26"/>
      </w:r>
    </w:p>
    <w:p w14:paraId="2A4828EA" w14:textId="7E4C41A3" w:rsidR="00257BAB" w:rsidRPr="009309FF" w:rsidRDefault="00CA1D24" w:rsidP="00054BB6">
      <w:pPr>
        <w:spacing w:line="480" w:lineRule="auto"/>
        <w:ind w:firstLine="708"/>
        <w:jc w:val="both"/>
        <w:rPr>
          <w:color w:val="000000" w:themeColor="text1"/>
        </w:rPr>
      </w:pPr>
      <w:r>
        <w:rPr>
          <w:color w:val="000000" w:themeColor="text1"/>
        </w:rPr>
        <w:t>Nitekim ç</w:t>
      </w:r>
      <w:r w:rsidR="00257BAB" w:rsidRPr="009309FF">
        <w:rPr>
          <w:color w:val="000000" w:themeColor="text1"/>
        </w:rPr>
        <w:t>alışmış olduğumuz risalelerden de anlaşıldığı üzere Müslümanlar ve gayrimüslimler her zaman iletişim halinde olmuş</w:t>
      </w:r>
      <w:r w:rsidR="00E72518">
        <w:rPr>
          <w:color w:val="000000" w:themeColor="text1"/>
        </w:rPr>
        <w:t>tur</w:t>
      </w:r>
      <w:r w:rsidR="00257BAB" w:rsidRPr="009309FF">
        <w:rPr>
          <w:color w:val="000000" w:themeColor="text1"/>
        </w:rPr>
        <w:t xml:space="preserve">. İdarecilerin gayrimüslim seçkinlerle bir araya gelip karşılıklı mülahazalarda bulundukları </w:t>
      </w:r>
      <w:r w:rsidR="00E528A1">
        <w:rPr>
          <w:color w:val="000000" w:themeColor="text1"/>
        </w:rPr>
        <w:t>ve</w:t>
      </w:r>
      <w:r w:rsidR="00257BAB" w:rsidRPr="009309FF">
        <w:rPr>
          <w:color w:val="000000" w:themeColor="text1"/>
        </w:rPr>
        <w:t xml:space="preserve"> dini tartışma meclisleri oluşturdukları açıkça anlaşılmaktadır.</w:t>
      </w:r>
      <w:r>
        <w:rPr>
          <w:color w:val="000000" w:themeColor="text1"/>
        </w:rPr>
        <w:t xml:space="preserve"> </w:t>
      </w:r>
      <w:r w:rsidR="00257BAB" w:rsidRPr="009309FF">
        <w:rPr>
          <w:color w:val="000000" w:themeColor="text1"/>
        </w:rPr>
        <w:t xml:space="preserve">Tercüman Murad </w:t>
      </w:r>
      <w:r w:rsidR="00495A9D" w:rsidRPr="009309FF">
        <w:rPr>
          <w:color w:val="000000" w:themeColor="text1"/>
        </w:rPr>
        <w:t xml:space="preserve">ve </w:t>
      </w:r>
      <w:r w:rsidR="00FC6A97" w:rsidRPr="009309FF">
        <w:rPr>
          <w:color w:val="000000" w:themeColor="text1"/>
        </w:rPr>
        <w:t xml:space="preserve">Yusuf b. </w:t>
      </w:r>
      <w:proofErr w:type="spellStart"/>
      <w:r w:rsidR="00FC6A97" w:rsidRPr="009309FF">
        <w:rPr>
          <w:color w:val="000000" w:themeColor="text1"/>
        </w:rPr>
        <w:t>Ebi</w:t>
      </w:r>
      <w:proofErr w:type="spellEnd"/>
      <w:r w:rsidR="00FC6A97" w:rsidRPr="009309FF">
        <w:rPr>
          <w:color w:val="000000" w:themeColor="text1"/>
        </w:rPr>
        <w:t xml:space="preserve"> Abdüddeyyan’ın </w:t>
      </w:r>
      <w:r w:rsidR="00257BAB" w:rsidRPr="009309FF">
        <w:rPr>
          <w:color w:val="000000" w:themeColor="text1"/>
        </w:rPr>
        <w:t>reddiyelerinde</w:t>
      </w:r>
      <w:r w:rsidR="00054BB6" w:rsidRPr="009309FF">
        <w:rPr>
          <w:color w:val="000000" w:themeColor="text1"/>
        </w:rPr>
        <w:t xml:space="preserve"> satır aralarında vermiş oldukları bilgiler</w:t>
      </w:r>
      <w:r>
        <w:rPr>
          <w:color w:val="000000" w:themeColor="text1"/>
        </w:rPr>
        <w:t>den</w:t>
      </w:r>
      <w:r w:rsidR="00054BB6" w:rsidRPr="009309FF">
        <w:rPr>
          <w:color w:val="000000" w:themeColor="text1"/>
        </w:rPr>
        <w:t xml:space="preserve"> </w:t>
      </w:r>
      <w:r w:rsidR="00EB758F" w:rsidRPr="009309FF">
        <w:rPr>
          <w:color w:val="000000" w:themeColor="text1"/>
        </w:rPr>
        <w:t>M</w:t>
      </w:r>
      <w:r w:rsidR="00257BAB" w:rsidRPr="009309FF">
        <w:rPr>
          <w:color w:val="000000" w:themeColor="text1"/>
        </w:rPr>
        <w:t>üslüman</w:t>
      </w:r>
      <w:r w:rsidR="00054BB6" w:rsidRPr="009309FF">
        <w:rPr>
          <w:color w:val="000000" w:themeColor="text1"/>
        </w:rPr>
        <w:t>lar</w:t>
      </w:r>
      <w:r w:rsidR="00257BAB" w:rsidRPr="009309FF">
        <w:rPr>
          <w:color w:val="000000" w:themeColor="text1"/>
        </w:rPr>
        <w:t xml:space="preserve"> ve gayrimüslimler arasında geçen</w:t>
      </w:r>
      <w:r w:rsidR="00054BB6" w:rsidRPr="009309FF">
        <w:rPr>
          <w:color w:val="000000" w:themeColor="text1"/>
        </w:rPr>
        <w:t xml:space="preserve"> bazı konuların</w:t>
      </w:r>
      <w:r w:rsidR="00257BAB" w:rsidRPr="009309FF">
        <w:rPr>
          <w:color w:val="000000" w:themeColor="text1"/>
        </w:rPr>
        <w:t xml:space="preserve"> meclislerde tartışıldığı </w:t>
      </w:r>
      <w:r w:rsidR="00054BB6" w:rsidRPr="009309FF">
        <w:rPr>
          <w:color w:val="000000" w:themeColor="text1"/>
        </w:rPr>
        <w:t xml:space="preserve"> </w:t>
      </w:r>
      <w:r w:rsidR="00257BAB" w:rsidRPr="009309FF">
        <w:rPr>
          <w:color w:val="000000" w:themeColor="text1"/>
        </w:rPr>
        <w:t>anl</w:t>
      </w:r>
      <w:r w:rsidR="00032803" w:rsidRPr="009309FF">
        <w:rPr>
          <w:color w:val="000000" w:themeColor="text1"/>
        </w:rPr>
        <w:t>a</w:t>
      </w:r>
      <w:r w:rsidR="00054BB6" w:rsidRPr="009309FF">
        <w:rPr>
          <w:color w:val="000000" w:themeColor="text1"/>
        </w:rPr>
        <w:t>şılmaktadır</w:t>
      </w:r>
      <w:r w:rsidR="00032803" w:rsidRPr="009309FF">
        <w:rPr>
          <w:color w:val="000000" w:themeColor="text1"/>
        </w:rPr>
        <w:t>.</w:t>
      </w:r>
      <w:r w:rsidR="00032803" w:rsidRPr="009309FF">
        <w:rPr>
          <w:rStyle w:val="DipnotBavurusu"/>
          <w:color w:val="000000" w:themeColor="text1"/>
        </w:rPr>
        <w:footnoteReference w:id="27"/>
      </w:r>
      <w:r w:rsidR="00A96FC7" w:rsidRPr="009309FF">
        <w:rPr>
          <w:color w:val="000000" w:themeColor="text1"/>
        </w:rPr>
        <w:t xml:space="preserve"> </w:t>
      </w:r>
      <w:r w:rsidR="00054BB6" w:rsidRPr="009309FF">
        <w:rPr>
          <w:color w:val="000000" w:themeColor="text1"/>
        </w:rPr>
        <w:t xml:space="preserve">Özellikle </w:t>
      </w:r>
      <w:r w:rsidR="00FC6A97" w:rsidRPr="009309FF">
        <w:rPr>
          <w:color w:val="000000" w:themeColor="text1"/>
        </w:rPr>
        <w:t xml:space="preserve">Yusuf b. </w:t>
      </w:r>
      <w:proofErr w:type="spellStart"/>
      <w:r w:rsidR="00FC6A97" w:rsidRPr="009309FF">
        <w:rPr>
          <w:color w:val="000000" w:themeColor="text1"/>
        </w:rPr>
        <w:t>Ebi</w:t>
      </w:r>
      <w:proofErr w:type="spellEnd"/>
      <w:r w:rsidR="00FC6A97" w:rsidRPr="009309FF">
        <w:rPr>
          <w:color w:val="000000" w:themeColor="text1"/>
        </w:rPr>
        <w:t xml:space="preserve"> Abdüddeyyan’ın </w:t>
      </w:r>
      <w:proofErr w:type="spellStart"/>
      <w:r w:rsidR="00054BB6" w:rsidRPr="009309FF">
        <w:rPr>
          <w:i/>
          <w:iCs/>
          <w:color w:val="000000" w:themeColor="text1"/>
        </w:rPr>
        <w:t>Kitabu</w:t>
      </w:r>
      <w:proofErr w:type="spellEnd"/>
      <w:r w:rsidR="00054BB6" w:rsidRPr="009309FF">
        <w:rPr>
          <w:i/>
          <w:iCs/>
          <w:color w:val="000000" w:themeColor="text1"/>
        </w:rPr>
        <w:t xml:space="preserve"> </w:t>
      </w:r>
      <w:proofErr w:type="spellStart"/>
      <w:r w:rsidR="00054BB6" w:rsidRPr="009309FF">
        <w:rPr>
          <w:i/>
          <w:iCs/>
          <w:color w:val="000000" w:themeColor="text1"/>
        </w:rPr>
        <w:t>Keşfi'l-Esrâr</w:t>
      </w:r>
      <w:proofErr w:type="spellEnd"/>
      <w:r w:rsidR="00054BB6" w:rsidRPr="009309FF">
        <w:rPr>
          <w:i/>
          <w:iCs/>
          <w:color w:val="000000" w:themeColor="text1"/>
        </w:rPr>
        <w:t xml:space="preserve"> fi </w:t>
      </w:r>
      <w:proofErr w:type="spellStart"/>
      <w:r w:rsidR="00054BB6" w:rsidRPr="009309FF">
        <w:rPr>
          <w:i/>
          <w:iCs/>
          <w:color w:val="000000" w:themeColor="text1"/>
        </w:rPr>
        <w:t>İlzami'l-Yehud</w:t>
      </w:r>
      <w:proofErr w:type="spellEnd"/>
      <w:r w:rsidR="00054BB6" w:rsidRPr="009309FF">
        <w:rPr>
          <w:i/>
          <w:iCs/>
          <w:color w:val="000000" w:themeColor="text1"/>
        </w:rPr>
        <w:t xml:space="preserve"> </w:t>
      </w:r>
      <w:proofErr w:type="spellStart"/>
      <w:r w:rsidR="00054BB6" w:rsidRPr="009309FF">
        <w:rPr>
          <w:i/>
          <w:iCs/>
          <w:color w:val="000000" w:themeColor="text1"/>
        </w:rPr>
        <w:t>ve'l-Ahbâr</w:t>
      </w:r>
      <w:proofErr w:type="spellEnd"/>
      <w:r w:rsidR="00054BB6" w:rsidRPr="009309FF">
        <w:rPr>
          <w:color w:val="000000" w:themeColor="text1"/>
        </w:rPr>
        <w:t xml:space="preserve"> </w:t>
      </w:r>
      <w:r>
        <w:rPr>
          <w:color w:val="000000" w:themeColor="text1"/>
        </w:rPr>
        <w:t xml:space="preserve">adlı </w:t>
      </w:r>
      <w:r w:rsidR="00EB758F" w:rsidRPr="009309FF">
        <w:rPr>
          <w:color w:val="000000" w:themeColor="text1"/>
        </w:rPr>
        <w:t xml:space="preserve">risalesinde </w:t>
      </w:r>
      <w:r w:rsidR="00A24D70" w:rsidRPr="009309FF">
        <w:rPr>
          <w:color w:val="000000" w:themeColor="text1"/>
        </w:rPr>
        <w:t xml:space="preserve">bahsedilen meclisin </w:t>
      </w:r>
      <w:r w:rsidR="00495A9D" w:rsidRPr="009309FF">
        <w:rPr>
          <w:color w:val="000000" w:themeColor="text1"/>
        </w:rPr>
        <w:t xml:space="preserve">Şeyhülislam </w:t>
      </w:r>
      <w:proofErr w:type="spellStart"/>
      <w:r w:rsidR="00A24D70" w:rsidRPr="009309FF">
        <w:rPr>
          <w:color w:val="000000" w:themeColor="text1"/>
        </w:rPr>
        <w:t>Sa’di</w:t>
      </w:r>
      <w:proofErr w:type="spellEnd"/>
      <w:r w:rsidR="00A24D70" w:rsidRPr="009309FF">
        <w:rPr>
          <w:color w:val="000000" w:themeColor="text1"/>
        </w:rPr>
        <w:t xml:space="preserve"> Efendi’nin makamında gerçekleştiği bilgisinden yola çıkarak</w:t>
      </w:r>
      <w:r w:rsidR="00495A9D" w:rsidRPr="009309FF">
        <w:rPr>
          <w:color w:val="000000" w:themeColor="text1"/>
        </w:rPr>
        <w:t xml:space="preserve"> </w:t>
      </w:r>
      <w:r w:rsidR="00A24D70" w:rsidRPr="009309FF">
        <w:rPr>
          <w:color w:val="000000" w:themeColor="text1"/>
        </w:rPr>
        <w:t>idarecilerin</w:t>
      </w:r>
      <w:r>
        <w:rPr>
          <w:color w:val="000000" w:themeColor="text1"/>
        </w:rPr>
        <w:t xml:space="preserve">, </w:t>
      </w:r>
      <w:r w:rsidR="00EB758F" w:rsidRPr="009309FF">
        <w:rPr>
          <w:color w:val="000000" w:themeColor="text1"/>
        </w:rPr>
        <w:t xml:space="preserve">halk ve gayrimüslim tebaa ile </w:t>
      </w:r>
      <w:r w:rsidR="00A24D70" w:rsidRPr="009309FF">
        <w:rPr>
          <w:color w:val="000000" w:themeColor="text1"/>
        </w:rPr>
        <w:t>iletişimde olduğuna</w:t>
      </w:r>
      <w:r w:rsidR="00EB758F" w:rsidRPr="009309FF">
        <w:rPr>
          <w:color w:val="000000" w:themeColor="text1"/>
        </w:rPr>
        <w:t xml:space="preserve"> dair</w:t>
      </w:r>
      <w:r w:rsidR="00D4378F" w:rsidRPr="009309FF">
        <w:rPr>
          <w:color w:val="000000" w:themeColor="text1"/>
        </w:rPr>
        <w:t xml:space="preserve"> önemli detaylar sun</w:t>
      </w:r>
      <w:r w:rsidR="00CD4515">
        <w:rPr>
          <w:color w:val="000000" w:themeColor="text1"/>
        </w:rPr>
        <w:t>duğu söylenebilir.</w:t>
      </w:r>
      <w:r w:rsidR="00A24D70" w:rsidRPr="009309FF">
        <w:rPr>
          <w:rStyle w:val="DipnotBavurusu"/>
          <w:color w:val="000000" w:themeColor="text1"/>
        </w:rPr>
        <w:footnoteReference w:id="28"/>
      </w:r>
    </w:p>
    <w:p w14:paraId="3395055E" w14:textId="219F8FBC" w:rsidR="00004C3F" w:rsidRDefault="00004C3F" w:rsidP="00495A9D">
      <w:pPr>
        <w:spacing w:line="480" w:lineRule="auto"/>
        <w:ind w:firstLine="850"/>
        <w:jc w:val="both"/>
        <w:rPr>
          <w:color w:val="000000" w:themeColor="text1"/>
        </w:rPr>
      </w:pPr>
      <w:r w:rsidRPr="009309FF">
        <w:rPr>
          <w:color w:val="000000" w:themeColor="text1"/>
        </w:rPr>
        <w:t xml:space="preserve">Sınırların geçişken olmasından </w:t>
      </w:r>
      <w:r w:rsidR="00CD4515">
        <w:rPr>
          <w:color w:val="000000" w:themeColor="text1"/>
        </w:rPr>
        <w:t xml:space="preserve">dolayı </w:t>
      </w:r>
      <w:r w:rsidRPr="009309FF">
        <w:rPr>
          <w:color w:val="000000" w:themeColor="text1"/>
        </w:rPr>
        <w:t>Osmanlı Devleti sadece kendi yönetimi</w:t>
      </w:r>
      <w:r w:rsidR="00032803" w:rsidRPr="009309FF">
        <w:rPr>
          <w:color w:val="000000" w:themeColor="text1"/>
        </w:rPr>
        <w:t xml:space="preserve"> </w:t>
      </w:r>
      <w:r w:rsidRPr="009309FF">
        <w:rPr>
          <w:color w:val="000000" w:themeColor="text1"/>
        </w:rPr>
        <w:t xml:space="preserve">altındaki tebaa </w:t>
      </w:r>
      <w:r w:rsidR="000579DE">
        <w:rPr>
          <w:color w:val="000000" w:themeColor="text1"/>
        </w:rPr>
        <w:t xml:space="preserve">için </w:t>
      </w:r>
      <w:r w:rsidRPr="009309FF">
        <w:rPr>
          <w:color w:val="000000" w:themeColor="text1"/>
        </w:rPr>
        <w:t>değil aynı zamanda dışarıdan gelen yabancılar için de hoşgörülü davran</w:t>
      </w:r>
      <w:r w:rsidR="00CD4515">
        <w:rPr>
          <w:color w:val="000000" w:themeColor="text1"/>
        </w:rPr>
        <w:t>arak</w:t>
      </w:r>
      <w:r w:rsidRPr="009309FF">
        <w:rPr>
          <w:color w:val="000000" w:themeColor="text1"/>
        </w:rPr>
        <w:t xml:space="preserve"> onların ticari veya başka faaliyetlerine imkanlar sunmuştur. Osmanlı yetkilileri</w:t>
      </w:r>
      <w:r w:rsidR="00D4378F" w:rsidRPr="009309FF">
        <w:rPr>
          <w:color w:val="000000" w:themeColor="text1"/>
        </w:rPr>
        <w:t>n</w:t>
      </w:r>
      <w:r w:rsidR="00C16CF9">
        <w:rPr>
          <w:color w:val="000000" w:themeColor="text1"/>
        </w:rPr>
        <w:t>in</w:t>
      </w:r>
      <w:r w:rsidRPr="009309FF">
        <w:rPr>
          <w:color w:val="000000" w:themeColor="text1"/>
        </w:rPr>
        <w:t>, Müslüman ve gayrimüslim tebaa ile gündelik</w:t>
      </w:r>
      <w:r w:rsidR="00CA1D24">
        <w:rPr>
          <w:color w:val="000000" w:themeColor="text1"/>
        </w:rPr>
        <w:t xml:space="preserve"> işlerde</w:t>
      </w:r>
      <w:r w:rsidRPr="009309FF">
        <w:rPr>
          <w:color w:val="000000" w:themeColor="text1"/>
        </w:rPr>
        <w:t xml:space="preserve"> bağlantı halinde olması sosyal ilişkiler bağlamında hoşgörülü bir iletişime işaret o</w:t>
      </w:r>
      <w:r w:rsidR="00D4378F" w:rsidRPr="009309FF">
        <w:rPr>
          <w:color w:val="000000" w:themeColor="text1"/>
        </w:rPr>
        <w:t>labilir</w:t>
      </w:r>
      <w:r w:rsidRPr="009309FF">
        <w:rPr>
          <w:color w:val="000000" w:themeColor="text1"/>
        </w:rPr>
        <w:t>.</w:t>
      </w:r>
      <w:r w:rsidRPr="009309FF">
        <w:rPr>
          <w:rStyle w:val="DipnotBavurusu"/>
          <w:color w:val="000000" w:themeColor="text1"/>
        </w:rPr>
        <w:footnoteReference w:id="29"/>
      </w:r>
    </w:p>
    <w:p w14:paraId="0159D567" w14:textId="77777777" w:rsidR="00003B57" w:rsidRPr="009309FF" w:rsidRDefault="00003B57" w:rsidP="00495A9D">
      <w:pPr>
        <w:spacing w:line="480" w:lineRule="auto"/>
        <w:ind w:firstLine="850"/>
        <w:jc w:val="both"/>
        <w:rPr>
          <w:color w:val="000000" w:themeColor="text1"/>
        </w:rPr>
      </w:pPr>
    </w:p>
    <w:p w14:paraId="2DDF9454" w14:textId="77777777" w:rsidR="00004C3F" w:rsidRPr="009309FF" w:rsidRDefault="00004C3F" w:rsidP="00D85432">
      <w:pPr>
        <w:jc w:val="both"/>
        <w:rPr>
          <w:color w:val="000000" w:themeColor="text1"/>
        </w:rPr>
      </w:pPr>
    </w:p>
    <w:p w14:paraId="5AE7D39E" w14:textId="386CDE4F" w:rsidR="00004C3F" w:rsidRPr="009309FF" w:rsidRDefault="00BA6B70" w:rsidP="00E234A7">
      <w:pPr>
        <w:pStyle w:val="NormalWeb"/>
        <w:numPr>
          <w:ilvl w:val="2"/>
          <w:numId w:val="20"/>
        </w:numPr>
        <w:spacing w:line="480" w:lineRule="auto"/>
        <w:ind w:left="0" w:firstLine="0"/>
        <w:jc w:val="both"/>
        <w:outlineLvl w:val="1"/>
        <w:rPr>
          <w:b/>
          <w:bCs/>
          <w:color w:val="000000" w:themeColor="text1"/>
        </w:rPr>
      </w:pPr>
      <w:bookmarkStart w:id="8" w:name="_Toc70115465"/>
      <w:r w:rsidRPr="009309FF">
        <w:rPr>
          <w:b/>
          <w:bCs/>
          <w:color w:val="000000" w:themeColor="text1"/>
        </w:rPr>
        <w:lastRenderedPageBreak/>
        <w:t xml:space="preserve">Osmanlı’da Hoşgörü ve </w:t>
      </w:r>
      <w:proofErr w:type="spellStart"/>
      <w:r w:rsidRPr="009309FF">
        <w:rPr>
          <w:b/>
          <w:bCs/>
          <w:color w:val="000000" w:themeColor="text1"/>
        </w:rPr>
        <w:t>Bağdaştırmacılık</w:t>
      </w:r>
      <w:proofErr w:type="spellEnd"/>
      <w:r w:rsidRPr="009309FF">
        <w:rPr>
          <w:b/>
          <w:bCs/>
          <w:color w:val="000000" w:themeColor="text1"/>
        </w:rPr>
        <w:t xml:space="preserve"> Tartışmaları</w:t>
      </w:r>
      <w:bookmarkEnd w:id="8"/>
    </w:p>
    <w:p w14:paraId="60E3F764" w14:textId="47524B6F" w:rsidR="00194EDD" w:rsidRDefault="009E5A71" w:rsidP="00194EDD">
      <w:pPr>
        <w:spacing w:line="480" w:lineRule="auto"/>
        <w:ind w:left="142" w:firstLine="708"/>
        <w:jc w:val="both"/>
        <w:rPr>
          <w:color w:val="000000" w:themeColor="text1"/>
        </w:rPr>
      </w:pPr>
      <w:r w:rsidRPr="0009301D">
        <w:rPr>
          <w:color w:val="000000" w:themeColor="text1"/>
        </w:rPr>
        <w:t xml:space="preserve">Osmanlı </w:t>
      </w:r>
      <w:proofErr w:type="spellStart"/>
      <w:r w:rsidRPr="0009301D">
        <w:rPr>
          <w:color w:val="000000" w:themeColor="text1"/>
        </w:rPr>
        <w:t>Devleti’</w:t>
      </w:r>
      <w:r w:rsidR="00CD4515">
        <w:rPr>
          <w:color w:val="000000" w:themeColor="text1"/>
        </w:rPr>
        <w:t>de</w:t>
      </w:r>
      <w:proofErr w:type="spellEnd"/>
      <w:r w:rsidRPr="0009301D">
        <w:rPr>
          <w:color w:val="000000" w:themeColor="text1"/>
        </w:rPr>
        <w:t xml:space="preserve"> gayrimüslimlere yönelik tutumu anlamak için nasıl bir </w:t>
      </w:r>
      <w:r w:rsidR="0009301D">
        <w:rPr>
          <w:color w:val="000000" w:themeColor="text1"/>
        </w:rPr>
        <w:t>tavır sergile</w:t>
      </w:r>
      <w:r w:rsidR="00CD4515">
        <w:rPr>
          <w:color w:val="000000" w:themeColor="text1"/>
        </w:rPr>
        <w:t>n</w:t>
      </w:r>
      <w:r w:rsidR="0009301D">
        <w:rPr>
          <w:color w:val="000000" w:themeColor="text1"/>
        </w:rPr>
        <w:t>diği</w:t>
      </w:r>
      <w:r w:rsidR="00CD4515">
        <w:rPr>
          <w:color w:val="000000" w:themeColor="text1"/>
        </w:rPr>
        <w:t xml:space="preserve">ne bakmak </w:t>
      </w:r>
      <w:r w:rsidRPr="0009301D">
        <w:rPr>
          <w:color w:val="000000" w:themeColor="text1"/>
        </w:rPr>
        <w:t>önem arz etmektedir</w:t>
      </w:r>
      <w:r w:rsidRPr="009309FF">
        <w:rPr>
          <w:color w:val="000000" w:themeColor="text1"/>
        </w:rPr>
        <w:t xml:space="preserve">. </w:t>
      </w:r>
      <w:r w:rsidR="006278F0" w:rsidRPr="009309FF">
        <w:rPr>
          <w:color w:val="000000" w:themeColor="text1"/>
        </w:rPr>
        <w:t xml:space="preserve">Bu anlamda kronikler, gayrimüslim halk ile Osmanlı Devleti arasındaki ilişkilere dair bilgiler sunmaktadır. İlk dönemlerle birlikte kurulan hassas ilişkiler zamanla artarak devam etmiştir. İlk dönemde </w:t>
      </w:r>
      <w:r w:rsidR="00CA1D24">
        <w:rPr>
          <w:color w:val="000000" w:themeColor="text1"/>
        </w:rPr>
        <w:t xml:space="preserve">dahi </w:t>
      </w:r>
      <w:r w:rsidR="006278F0" w:rsidRPr="009309FF">
        <w:rPr>
          <w:color w:val="000000" w:themeColor="text1"/>
        </w:rPr>
        <w:t>yöneticilerin</w:t>
      </w:r>
      <w:r w:rsidR="00CA1D24">
        <w:rPr>
          <w:color w:val="000000" w:themeColor="text1"/>
        </w:rPr>
        <w:t xml:space="preserve">, </w:t>
      </w:r>
      <w:r w:rsidR="006278F0" w:rsidRPr="009309FF">
        <w:rPr>
          <w:color w:val="000000" w:themeColor="text1"/>
        </w:rPr>
        <w:t>gayrimüslim halk ile ilişkilerinin olumlu olduğu ve bundan dolayı birçok kişinin ihtida ettiği belirtilmektedir.</w:t>
      </w:r>
      <w:r w:rsidR="006278F0" w:rsidRPr="009309FF">
        <w:rPr>
          <w:rStyle w:val="DipnotBavurusu"/>
          <w:color w:val="000000" w:themeColor="text1"/>
          <w:sz w:val="22"/>
          <w:szCs w:val="22"/>
        </w:rPr>
        <w:footnoteReference w:id="30"/>
      </w:r>
      <w:r w:rsidR="00194EDD">
        <w:rPr>
          <w:color w:val="000000" w:themeColor="text1"/>
          <w:sz w:val="22"/>
          <w:szCs w:val="22"/>
        </w:rPr>
        <w:t xml:space="preserve"> </w:t>
      </w:r>
      <w:proofErr w:type="spellStart"/>
      <w:r w:rsidR="00F65FA8" w:rsidRPr="009309FF">
        <w:rPr>
          <w:color w:val="000000" w:themeColor="text1"/>
        </w:rPr>
        <w:t>Krstić</w:t>
      </w:r>
      <w:proofErr w:type="spellEnd"/>
      <w:r w:rsidR="00F65FA8" w:rsidRPr="009309FF">
        <w:rPr>
          <w:color w:val="000000" w:themeColor="text1"/>
        </w:rPr>
        <w:t xml:space="preserve">, </w:t>
      </w:r>
      <w:r w:rsidR="00BA6B70" w:rsidRPr="009309FF">
        <w:rPr>
          <w:color w:val="000000" w:themeColor="text1"/>
        </w:rPr>
        <w:t>tarihçiler</w:t>
      </w:r>
      <w:r w:rsidR="00F65FA8" w:rsidRPr="009309FF">
        <w:rPr>
          <w:color w:val="000000" w:themeColor="text1"/>
        </w:rPr>
        <w:t>in</w:t>
      </w:r>
      <w:r w:rsidR="00BA6B70" w:rsidRPr="009309FF">
        <w:rPr>
          <w:color w:val="000000" w:themeColor="text1"/>
        </w:rPr>
        <w:t xml:space="preserve"> ilk dönem Osmanlı toplumunda farklı dinlerin yakınlaşmasını tartışıp değerlendirirken ‘</w:t>
      </w:r>
      <w:proofErr w:type="spellStart"/>
      <w:r w:rsidR="00BA6B70" w:rsidRPr="009309FF">
        <w:rPr>
          <w:color w:val="000000" w:themeColor="text1"/>
        </w:rPr>
        <w:t>bağdaştırmacılık</w:t>
      </w:r>
      <w:proofErr w:type="spellEnd"/>
      <w:r w:rsidR="00BA6B70" w:rsidRPr="009309FF">
        <w:rPr>
          <w:color w:val="000000" w:themeColor="text1"/>
        </w:rPr>
        <w:t>’ söylemini kullanma</w:t>
      </w:r>
      <w:r w:rsidR="00F65FA8" w:rsidRPr="009309FF">
        <w:rPr>
          <w:color w:val="000000" w:themeColor="text1"/>
        </w:rPr>
        <w:t xml:space="preserve"> eğiliminde olduklarını belirtmektedir</w:t>
      </w:r>
      <w:r w:rsidR="00BA6B70" w:rsidRPr="009309FF">
        <w:rPr>
          <w:color w:val="000000" w:themeColor="text1"/>
        </w:rPr>
        <w:t>. Bu kavramın tanımına; Yahudilik, Hristiyanlık ve İslam gibi dinlerin ve çeşitli cemaatlerin barışçıl bir biçimde birlikte yaşaması denilebilir.</w:t>
      </w:r>
      <w:r w:rsidR="00BA6B70" w:rsidRPr="009309FF">
        <w:rPr>
          <w:rStyle w:val="DipnotBavurusu"/>
          <w:color w:val="000000" w:themeColor="text1"/>
        </w:rPr>
        <w:footnoteReference w:id="31"/>
      </w:r>
      <w:r w:rsidR="00BA6B70" w:rsidRPr="009309FF">
        <w:rPr>
          <w:color w:val="000000" w:themeColor="text1"/>
        </w:rPr>
        <w:t xml:space="preserve"> </w:t>
      </w:r>
    </w:p>
    <w:p w14:paraId="131FBD08" w14:textId="108BDE83" w:rsidR="0081398D" w:rsidRPr="00194EDD" w:rsidRDefault="00BA6B70" w:rsidP="00194EDD">
      <w:pPr>
        <w:spacing w:line="480" w:lineRule="auto"/>
        <w:ind w:left="142" w:firstLine="708"/>
        <w:jc w:val="both"/>
        <w:rPr>
          <w:color w:val="000000" w:themeColor="text1"/>
          <w:sz w:val="22"/>
          <w:szCs w:val="22"/>
        </w:rPr>
      </w:pPr>
      <w:r w:rsidRPr="009309FF">
        <w:rPr>
          <w:color w:val="000000" w:themeColor="text1"/>
        </w:rPr>
        <w:t xml:space="preserve"> Osmanlı coğrafyası farklı dinlere ve cemaatlere ev sahipliği konumunda olduğundan çeşitli ihtida olayları ile karşılaşmak mümkündür. Bu alanda çalışan bazı araştırmacılar özellikle dervişlerin hayatlarından yola çıkarak onların da </w:t>
      </w:r>
      <w:r w:rsidR="00E72518">
        <w:rPr>
          <w:color w:val="000000" w:themeColor="text1"/>
        </w:rPr>
        <w:t xml:space="preserve">aracı </w:t>
      </w:r>
      <w:r w:rsidRPr="009309FF">
        <w:rPr>
          <w:color w:val="000000" w:themeColor="text1"/>
        </w:rPr>
        <w:t>olduğu din değiştirme anlatılarından bahsetmektedir.  Bu anlatılar</w:t>
      </w:r>
      <w:r w:rsidR="00C16CF9">
        <w:rPr>
          <w:color w:val="000000" w:themeColor="text1"/>
        </w:rPr>
        <w:t>da ihtida olaylarının</w:t>
      </w:r>
      <w:r w:rsidRPr="009309FF">
        <w:rPr>
          <w:color w:val="000000" w:themeColor="text1"/>
        </w:rPr>
        <w:t xml:space="preserve"> bilhassa Rumeli ve Anadolu bölgesindeki Hristiyan tebaanın arasında oldukça yaygın bir durum olduğu belirtilmektedir. Bu sebepten din değiştirme vakıalarına ev sahipliği yapmış Rumeli ve Anadolu bölgesindeki türbelerin bazılarının </w:t>
      </w:r>
      <w:r w:rsidR="00EB4ABB" w:rsidRPr="009309FF">
        <w:rPr>
          <w:color w:val="000000" w:themeColor="text1"/>
        </w:rPr>
        <w:t>Müslüman</w:t>
      </w:r>
      <w:r w:rsidRPr="009309FF">
        <w:rPr>
          <w:color w:val="000000" w:themeColor="text1"/>
        </w:rPr>
        <w:t xml:space="preserve"> ermişlerin yanı sıra Hristiyan keşişler</w:t>
      </w:r>
      <w:r w:rsidR="00E72518">
        <w:rPr>
          <w:color w:val="000000" w:themeColor="text1"/>
        </w:rPr>
        <w:t>ine de</w:t>
      </w:r>
      <w:r w:rsidRPr="009309FF">
        <w:rPr>
          <w:color w:val="000000" w:themeColor="text1"/>
        </w:rPr>
        <w:t xml:space="preserve"> ait olduğu</w:t>
      </w:r>
      <w:r w:rsidR="009C1D91">
        <w:rPr>
          <w:color w:val="000000" w:themeColor="text1"/>
        </w:rPr>
        <w:t xml:space="preserve"> belirtilmektedir.</w:t>
      </w:r>
      <w:r w:rsidRPr="009309FF">
        <w:rPr>
          <w:color w:val="000000" w:themeColor="text1"/>
        </w:rPr>
        <w:t xml:space="preserve"> Bu bağlamda böyle mekanlar, </w:t>
      </w:r>
      <w:r w:rsidR="009E5A71" w:rsidRPr="009309FF">
        <w:rPr>
          <w:color w:val="000000" w:themeColor="text1"/>
        </w:rPr>
        <w:t xml:space="preserve">hoşgörü </w:t>
      </w:r>
      <w:r w:rsidRPr="009309FF">
        <w:rPr>
          <w:color w:val="000000" w:themeColor="text1"/>
        </w:rPr>
        <w:t>açısından anahtar bir role sahiptir.  Dinlerin kaynaşmasının, mekanlar ve insanların yaşadıkları ihtida vakıaları açısından ‘</w:t>
      </w:r>
      <w:proofErr w:type="spellStart"/>
      <w:r w:rsidRPr="009309FF">
        <w:rPr>
          <w:color w:val="000000" w:themeColor="text1"/>
        </w:rPr>
        <w:t>bağdaştırmacılık</w:t>
      </w:r>
      <w:proofErr w:type="spellEnd"/>
      <w:r w:rsidRPr="009309FF">
        <w:rPr>
          <w:color w:val="000000" w:themeColor="text1"/>
        </w:rPr>
        <w:t>’ söylemi ile ilişkili olduğ</w:t>
      </w:r>
      <w:r w:rsidR="00E72518">
        <w:rPr>
          <w:color w:val="000000" w:themeColor="text1"/>
        </w:rPr>
        <w:t>u</w:t>
      </w:r>
      <w:r w:rsidRPr="009309FF">
        <w:rPr>
          <w:color w:val="000000" w:themeColor="text1"/>
        </w:rPr>
        <w:t xml:space="preserve"> gösterebilir.</w:t>
      </w:r>
      <w:r w:rsidRPr="009309FF">
        <w:rPr>
          <w:rStyle w:val="DipnotBavurusu"/>
          <w:color w:val="000000" w:themeColor="text1"/>
        </w:rPr>
        <w:footnoteReference w:id="32"/>
      </w:r>
      <w:r w:rsidRPr="009309FF">
        <w:rPr>
          <w:color w:val="000000" w:themeColor="text1"/>
        </w:rPr>
        <w:t xml:space="preserve"> </w:t>
      </w:r>
    </w:p>
    <w:p w14:paraId="2ED3B8B5" w14:textId="37D86051" w:rsidR="006278F0" w:rsidRPr="009309FF" w:rsidRDefault="006278F0" w:rsidP="00404FBD">
      <w:pPr>
        <w:spacing w:line="480" w:lineRule="auto"/>
        <w:ind w:left="142" w:firstLine="708"/>
        <w:jc w:val="both"/>
        <w:rPr>
          <w:color w:val="000000" w:themeColor="text1"/>
        </w:rPr>
      </w:pPr>
      <w:r w:rsidRPr="009309FF">
        <w:rPr>
          <w:color w:val="000000" w:themeColor="text1"/>
        </w:rPr>
        <w:t xml:space="preserve">Osmanlı Devleti’nde din konusu incelenirken ‘millet sistemi’ kavramına değinmek </w:t>
      </w:r>
      <w:r w:rsidR="000579DE">
        <w:rPr>
          <w:color w:val="000000" w:themeColor="text1"/>
        </w:rPr>
        <w:t>Osmanlı’nın</w:t>
      </w:r>
      <w:r w:rsidRPr="009309FF">
        <w:rPr>
          <w:color w:val="000000" w:themeColor="text1"/>
        </w:rPr>
        <w:t xml:space="preserve"> toplumundaki farklı dinlere karşı tutumunu ve hoşgörüsünü anlamak açısından </w:t>
      </w:r>
      <w:r w:rsidRPr="009309FF">
        <w:rPr>
          <w:color w:val="000000" w:themeColor="text1"/>
        </w:rPr>
        <w:lastRenderedPageBreak/>
        <w:t>önemli bir başlıktır. ‘Millet Sistemi’</w:t>
      </w:r>
      <w:r w:rsidR="00C16CF9">
        <w:rPr>
          <w:color w:val="000000" w:themeColor="text1"/>
        </w:rPr>
        <w:t>nin</w:t>
      </w:r>
      <w:r w:rsidRPr="009309FF">
        <w:rPr>
          <w:color w:val="000000" w:themeColor="text1"/>
        </w:rPr>
        <w:t xml:space="preserve"> İstanbul’un fethinden sonra gayrimüslim nüfusun artması</w:t>
      </w:r>
      <w:r w:rsidR="003F5512" w:rsidRPr="009309FF">
        <w:rPr>
          <w:color w:val="000000" w:themeColor="text1"/>
        </w:rPr>
        <w:t xml:space="preserve"> ile</w:t>
      </w:r>
      <w:r w:rsidRPr="009309FF">
        <w:rPr>
          <w:color w:val="000000" w:themeColor="text1"/>
        </w:rPr>
        <w:t xml:space="preserve"> dini anlamda birtakım mekanların devlet kontrolünde organize edilmesi </w:t>
      </w:r>
      <w:r w:rsidR="00F65FA8" w:rsidRPr="009309FF">
        <w:rPr>
          <w:color w:val="000000" w:themeColor="text1"/>
        </w:rPr>
        <w:t xml:space="preserve">ve gayrimüslimlere verilen hukuki haklar </w:t>
      </w:r>
      <w:r w:rsidRPr="009309FF">
        <w:rPr>
          <w:color w:val="000000" w:themeColor="text1"/>
        </w:rPr>
        <w:t>ile birlikte başladığı varsayılmaktadır.</w:t>
      </w:r>
      <w:r w:rsidRPr="009309FF">
        <w:rPr>
          <w:rStyle w:val="DipnotBavurusu"/>
          <w:color w:val="000000" w:themeColor="text1"/>
        </w:rPr>
        <w:footnoteReference w:id="33"/>
      </w:r>
      <w:r w:rsidRPr="009309FF">
        <w:rPr>
          <w:color w:val="000000" w:themeColor="text1"/>
        </w:rPr>
        <w:t xml:space="preserve">  Ancak böyle bir başlangıcın Fatih</w:t>
      </w:r>
      <w:r w:rsidR="00553A6F">
        <w:rPr>
          <w:color w:val="000000" w:themeColor="text1"/>
        </w:rPr>
        <w:t xml:space="preserve"> dönemin</w:t>
      </w:r>
      <w:r w:rsidR="00D435B8">
        <w:rPr>
          <w:color w:val="000000" w:themeColor="text1"/>
        </w:rPr>
        <w:t>de başlamadığı</w:t>
      </w:r>
      <w:r w:rsidR="005744FA">
        <w:rPr>
          <w:color w:val="000000" w:themeColor="text1"/>
        </w:rPr>
        <w:t xml:space="preserve"> </w:t>
      </w:r>
      <w:r w:rsidRPr="009309FF">
        <w:rPr>
          <w:color w:val="000000" w:themeColor="text1"/>
        </w:rPr>
        <w:t>yönünde</w:t>
      </w:r>
      <w:r w:rsidR="00E72518">
        <w:rPr>
          <w:color w:val="000000" w:themeColor="text1"/>
        </w:rPr>
        <w:t xml:space="preserve"> de</w:t>
      </w:r>
      <w:r w:rsidRPr="009309FF">
        <w:rPr>
          <w:color w:val="000000" w:themeColor="text1"/>
        </w:rPr>
        <w:t xml:space="preserve"> farklı görüşler olduğu belirtilmektedir.</w:t>
      </w:r>
      <w:r w:rsidR="00F65FA8" w:rsidRPr="009309FF">
        <w:rPr>
          <w:rStyle w:val="DipnotBavurusu"/>
          <w:color w:val="000000" w:themeColor="text1"/>
        </w:rPr>
        <w:footnoteReference w:id="34"/>
      </w:r>
      <w:r w:rsidR="0081398D" w:rsidRPr="009309FF">
        <w:rPr>
          <w:color w:val="000000" w:themeColor="text1"/>
        </w:rPr>
        <w:t xml:space="preserve"> </w:t>
      </w:r>
      <w:r w:rsidRPr="009309FF">
        <w:rPr>
          <w:color w:val="000000" w:themeColor="text1"/>
        </w:rPr>
        <w:t>Osmanlı Devleti’nin toplumu din temeline göre sınıflandırarak idare etmesine ‘millet sistemi’ denilmiştir.</w:t>
      </w:r>
      <w:r w:rsidRPr="009309FF">
        <w:rPr>
          <w:rStyle w:val="DipnotBavurusu"/>
          <w:color w:val="000000" w:themeColor="text1"/>
        </w:rPr>
        <w:footnoteReference w:id="35"/>
      </w:r>
      <w:r w:rsidRPr="009309FF">
        <w:rPr>
          <w:color w:val="000000" w:themeColor="text1"/>
        </w:rPr>
        <w:t xml:space="preserve"> </w:t>
      </w:r>
      <w:r w:rsidR="00F65FA8" w:rsidRPr="009309FF">
        <w:rPr>
          <w:color w:val="000000" w:themeColor="text1"/>
        </w:rPr>
        <w:t xml:space="preserve"> Osmanlı’da millet kavramı klasik anlamda dini ve sosyal toplulukların idari ve dini yapılarını ifade etmek için kullanılmıştır.</w:t>
      </w:r>
      <w:r w:rsidR="00F65FA8" w:rsidRPr="009309FF">
        <w:rPr>
          <w:rStyle w:val="DipnotBavurusu"/>
          <w:color w:val="000000" w:themeColor="text1"/>
        </w:rPr>
        <w:footnoteReference w:id="36"/>
      </w:r>
      <w:r w:rsidR="0081398D" w:rsidRPr="009309FF">
        <w:rPr>
          <w:color w:val="000000" w:themeColor="text1"/>
        </w:rPr>
        <w:t xml:space="preserve"> </w:t>
      </w:r>
      <w:r w:rsidRPr="009309FF">
        <w:rPr>
          <w:color w:val="000000" w:themeColor="text1"/>
        </w:rPr>
        <w:t>Hoşgörü ve gayrimüslim kelimelerini ele alırken gruplar arası ilişkilerin ve yönetimin nasıl bir tavır sergilediği ve nasıl yönettiği bu kavram üzerinden tartışılan önemli bir nokta olmuştur</w:t>
      </w:r>
      <w:r w:rsidR="00F512A3" w:rsidRPr="009309FF">
        <w:rPr>
          <w:color w:val="000000" w:themeColor="text1"/>
        </w:rPr>
        <w:t>.</w:t>
      </w:r>
    </w:p>
    <w:p w14:paraId="0D186685" w14:textId="3B24CBB9" w:rsidR="00BA6B70" w:rsidRPr="009309FF" w:rsidRDefault="00BA6B70" w:rsidP="003F5512">
      <w:pPr>
        <w:spacing w:line="480" w:lineRule="auto"/>
        <w:ind w:left="142" w:firstLine="708"/>
        <w:jc w:val="both"/>
        <w:rPr>
          <w:color w:val="000000" w:themeColor="text1"/>
        </w:rPr>
      </w:pPr>
      <w:r w:rsidRPr="009309FF">
        <w:rPr>
          <w:color w:val="000000" w:themeColor="text1"/>
        </w:rPr>
        <w:t>Bazı tarihçiler arasında ‘</w:t>
      </w:r>
      <w:proofErr w:type="spellStart"/>
      <w:r w:rsidRPr="009309FF">
        <w:rPr>
          <w:color w:val="000000" w:themeColor="text1"/>
        </w:rPr>
        <w:t>bağdaştırmacılık</w:t>
      </w:r>
      <w:proofErr w:type="spellEnd"/>
      <w:r w:rsidRPr="009309FF">
        <w:rPr>
          <w:color w:val="000000" w:themeColor="text1"/>
        </w:rPr>
        <w:t>’ söyleminin özellikle</w:t>
      </w:r>
      <w:r w:rsidR="00E72518">
        <w:rPr>
          <w:color w:val="000000" w:themeColor="text1"/>
        </w:rPr>
        <w:t xml:space="preserve"> ilk zamanlarda</w:t>
      </w:r>
      <w:r w:rsidRPr="009309FF">
        <w:rPr>
          <w:color w:val="000000" w:themeColor="text1"/>
        </w:rPr>
        <w:t xml:space="preserve"> Osmanlı Devleti’nin siyasi yapısında belirgin bir şekilde görüldüğü belirtilm</w:t>
      </w:r>
      <w:r w:rsidR="00004C3F" w:rsidRPr="009309FF">
        <w:rPr>
          <w:color w:val="000000" w:themeColor="text1"/>
        </w:rPr>
        <w:t>ektedir</w:t>
      </w:r>
      <w:r w:rsidRPr="009309FF">
        <w:rPr>
          <w:color w:val="000000" w:themeColor="text1"/>
        </w:rPr>
        <w:t>. Bunun sebebi</w:t>
      </w:r>
      <w:r w:rsidR="00E72518">
        <w:rPr>
          <w:color w:val="000000" w:themeColor="text1"/>
        </w:rPr>
        <w:t xml:space="preserve"> olarak da</w:t>
      </w:r>
      <w:r w:rsidRPr="009309FF">
        <w:rPr>
          <w:color w:val="000000" w:themeColor="text1"/>
        </w:rPr>
        <w:t xml:space="preserve"> XV. yüzyılda askeri ve idari yönetimde birçok gayrimüslim şahsın Osmanlı bürokrasi çevresinde var olduğu ve dini anlamda Osmanlı Devleti’nde keskin sınırların olmamasından kaynaklı olduğu vurgulanmaktadır.</w:t>
      </w:r>
      <w:r w:rsidRPr="009309FF">
        <w:rPr>
          <w:rStyle w:val="DipnotBavurusu"/>
          <w:color w:val="000000" w:themeColor="text1"/>
        </w:rPr>
        <w:footnoteReference w:id="37"/>
      </w:r>
      <w:r w:rsidRPr="009309FF">
        <w:rPr>
          <w:color w:val="000000" w:themeColor="text1"/>
        </w:rPr>
        <w:t xml:space="preserve"> Cemal Kafadar</w:t>
      </w:r>
      <w:r w:rsidR="003F5512" w:rsidRPr="009309FF">
        <w:rPr>
          <w:color w:val="000000" w:themeColor="text1"/>
        </w:rPr>
        <w:t xml:space="preserve">, Osmanlı </w:t>
      </w:r>
      <w:r w:rsidR="00800F69" w:rsidRPr="009309FF">
        <w:rPr>
          <w:color w:val="000000" w:themeColor="text1"/>
        </w:rPr>
        <w:t>Devleti’nin çeşitli</w:t>
      </w:r>
      <w:r w:rsidRPr="009309FF">
        <w:rPr>
          <w:color w:val="000000" w:themeColor="text1"/>
        </w:rPr>
        <w:t xml:space="preserve"> </w:t>
      </w:r>
      <w:r w:rsidR="003F5512" w:rsidRPr="009309FF">
        <w:rPr>
          <w:color w:val="000000" w:themeColor="text1"/>
        </w:rPr>
        <w:t xml:space="preserve">bir </w:t>
      </w:r>
      <w:r w:rsidRPr="009309FF">
        <w:rPr>
          <w:color w:val="000000" w:themeColor="text1"/>
        </w:rPr>
        <w:t>idari kadro</w:t>
      </w:r>
      <w:r w:rsidR="003F5512" w:rsidRPr="009309FF">
        <w:rPr>
          <w:color w:val="000000" w:themeColor="text1"/>
        </w:rPr>
        <w:t>ya sahip olması</w:t>
      </w:r>
      <w:r w:rsidR="00C16CF9">
        <w:rPr>
          <w:color w:val="000000" w:themeColor="text1"/>
        </w:rPr>
        <w:t>nı</w:t>
      </w:r>
      <w:r w:rsidR="003F5512" w:rsidRPr="009309FF">
        <w:rPr>
          <w:color w:val="000000" w:themeColor="text1"/>
        </w:rPr>
        <w:t>,</w:t>
      </w:r>
      <w:r w:rsidRPr="009309FF">
        <w:rPr>
          <w:color w:val="000000" w:themeColor="text1"/>
        </w:rPr>
        <w:t xml:space="preserve"> herhangi bir inanç sisteminin ötesinde</w:t>
      </w:r>
      <w:r w:rsidR="003F5512" w:rsidRPr="009309FF">
        <w:rPr>
          <w:color w:val="000000" w:themeColor="text1"/>
        </w:rPr>
        <w:t xml:space="preserve"> bir düşünce ile ilişkili</w:t>
      </w:r>
      <w:r w:rsidRPr="009309FF">
        <w:rPr>
          <w:color w:val="000000" w:themeColor="text1"/>
        </w:rPr>
        <w:t xml:space="preserve"> olduğunu belirtmeye çalışmıştır</w:t>
      </w:r>
      <w:r w:rsidRPr="009309FF">
        <w:rPr>
          <w:rStyle w:val="DipnotBavurusu"/>
          <w:color w:val="000000" w:themeColor="text1"/>
        </w:rPr>
        <w:footnoteReference w:id="38"/>
      </w:r>
      <w:r w:rsidRPr="009309FF">
        <w:rPr>
          <w:color w:val="000000" w:themeColor="text1"/>
        </w:rPr>
        <w:t xml:space="preserve">. </w:t>
      </w:r>
      <w:proofErr w:type="spellStart"/>
      <w:r w:rsidRPr="009309FF">
        <w:rPr>
          <w:color w:val="000000" w:themeColor="text1"/>
        </w:rPr>
        <w:t>Lowry</w:t>
      </w:r>
      <w:proofErr w:type="spellEnd"/>
      <w:r w:rsidRPr="009309FF">
        <w:rPr>
          <w:color w:val="000000" w:themeColor="text1"/>
        </w:rPr>
        <w:t xml:space="preserve"> bu anlamda Osmanlı Devleti’nin hemen hemen XVI. yüzyılın ilk çeyreğine kadar dini farklılıkları ciddi anlamda </w:t>
      </w:r>
      <w:r w:rsidR="000579DE">
        <w:rPr>
          <w:color w:val="000000" w:themeColor="text1"/>
        </w:rPr>
        <w:t xml:space="preserve">önemsemediğini </w:t>
      </w:r>
      <w:r w:rsidRPr="009309FF">
        <w:rPr>
          <w:color w:val="000000" w:themeColor="text1"/>
        </w:rPr>
        <w:t>öne sürmektedir.</w:t>
      </w:r>
      <w:r w:rsidRPr="009309FF">
        <w:rPr>
          <w:rStyle w:val="DipnotBavurusu"/>
          <w:color w:val="000000" w:themeColor="text1"/>
        </w:rPr>
        <w:footnoteReference w:id="39"/>
      </w:r>
      <w:r w:rsidRPr="009309FF">
        <w:rPr>
          <w:color w:val="000000" w:themeColor="text1"/>
        </w:rPr>
        <w:t xml:space="preserve"> </w:t>
      </w:r>
      <w:r w:rsidR="00934A82" w:rsidRPr="009309FF">
        <w:rPr>
          <w:color w:val="000000" w:themeColor="text1"/>
        </w:rPr>
        <w:t xml:space="preserve">XIV.ve XV. yüzyıllarda Osmanlı Devleti’nin sınırları genişletme politikaları </w:t>
      </w:r>
      <w:r w:rsidR="00934A82" w:rsidRPr="009309FF">
        <w:rPr>
          <w:color w:val="000000" w:themeColor="text1"/>
        </w:rPr>
        <w:lastRenderedPageBreak/>
        <w:t>bazı Hristiyanlara da fayda sağlayıp İslam’a geçmeden tımar sahibi olabilme imkânı sunmuştur. Bu durum XVI. yüzyılın başlarına Mısır ve Suriye’nin fethine kadar sürmüştür.</w:t>
      </w:r>
      <w:r w:rsidR="00934A82" w:rsidRPr="009309FF">
        <w:rPr>
          <w:rStyle w:val="DipnotBavurusu"/>
          <w:color w:val="000000" w:themeColor="text1"/>
        </w:rPr>
        <w:footnoteReference w:id="40"/>
      </w:r>
      <w:r w:rsidR="00934A82" w:rsidRPr="009309FF">
        <w:rPr>
          <w:color w:val="000000" w:themeColor="text1"/>
        </w:rPr>
        <w:t xml:space="preserve"> Daha sonra Hristiyanlara karşı daha farklı siyasetlerin izlenmiş olması yerel ve </w:t>
      </w:r>
      <w:r w:rsidR="00495A9D" w:rsidRPr="009309FF">
        <w:rPr>
          <w:color w:val="000000" w:themeColor="text1"/>
        </w:rPr>
        <w:t>M</w:t>
      </w:r>
      <w:r w:rsidR="00934A82" w:rsidRPr="009309FF">
        <w:rPr>
          <w:color w:val="000000" w:themeColor="text1"/>
        </w:rPr>
        <w:t xml:space="preserve">üslüman idarecilerin sahip oldukları imtiyazlar açısından </w:t>
      </w:r>
      <w:r w:rsidR="00D411D9" w:rsidRPr="009309FF">
        <w:rPr>
          <w:color w:val="000000" w:themeColor="text1"/>
        </w:rPr>
        <w:t>küçük bir ihtimal</w:t>
      </w:r>
      <w:r w:rsidR="00C16CF9">
        <w:rPr>
          <w:color w:val="000000" w:themeColor="text1"/>
        </w:rPr>
        <w:t xml:space="preserve"> </w:t>
      </w:r>
      <w:r w:rsidR="00D411D9" w:rsidRPr="009309FF">
        <w:rPr>
          <w:color w:val="000000" w:themeColor="text1"/>
        </w:rPr>
        <w:t>de</w:t>
      </w:r>
      <w:r w:rsidR="00934A82" w:rsidRPr="009309FF">
        <w:rPr>
          <w:color w:val="000000" w:themeColor="text1"/>
        </w:rPr>
        <w:t xml:space="preserve"> olsa ihtida olaylarının artmasına yol açmış olabilir.</w:t>
      </w:r>
    </w:p>
    <w:p w14:paraId="7C21A5C0" w14:textId="2C910CC3" w:rsidR="00BA6B70" w:rsidRPr="009309FF" w:rsidRDefault="00040597" w:rsidP="00404FBD">
      <w:pPr>
        <w:spacing w:line="480" w:lineRule="auto"/>
        <w:ind w:left="142" w:firstLine="708"/>
        <w:jc w:val="both"/>
        <w:rPr>
          <w:color w:val="000000" w:themeColor="text1"/>
        </w:rPr>
      </w:pPr>
      <w:proofErr w:type="spellStart"/>
      <w:r w:rsidRPr="009309FF">
        <w:rPr>
          <w:color w:val="000000" w:themeColor="text1"/>
        </w:rPr>
        <w:t>Krstić</w:t>
      </w:r>
      <w:proofErr w:type="spellEnd"/>
      <w:r w:rsidR="00BA6B70" w:rsidRPr="009309FF">
        <w:rPr>
          <w:color w:val="000000" w:themeColor="text1"/>
        </w:rPr>
        <w:t>, tüm bu hoşgörü ve kapsayıcılık anlayışının ‘</w:t>
      </w:r>
      <w:proofErr w:type="spellStart"/>
      <w:r w:rsidR="00BA6B70" w:rsidRPr="009309FF">
        <w:rPr>
          <w:color w:val="000000" w:themeColor="text1"/>
        </w:rPr>
        <w:t>bağdaştırmacı</w:t>
      </w:r>
      <w:proofErr w:type="spellEnd"/>
      <w:r w:rsidR="00BA6B70" w:rsidRPr="009309FF">
        <w:rPr>
          <w:color w:val="000000" w:themeColor="text1"/>
        </w:rPr>
        <w:t>’ söylemi altında toplanması ile Osmanlı Devleti’nin böyle bir söylem ile anılmasını, kendi içinde mücadele ettiği gruplar arasındaki farklılıkları ve kuruluş sürecindeki iktidar ilişkilerinin belirsizliğe ve görünmez kılınmasına sebebiyet verdiğini söylemektedir.</w:t>
      </w:r>
      <w:r w:rsidR="00BA6B70" w:rsidRPr="009309FF">
        <w:rPr>
          <w:rStyle w:val="DipnotBavurusu"/>
          <w:color w:val="000000" w:themeColor="text1"/>
        </w:rPr>
        <w:footnoteReference w:id="41"/>
      </w:r>
      <w:r w:rsidR="00BA6B70" w:rsidRPr="009309FF">
        <w:rPr>
          <w:color w:val="000000" w:themeColor="text1"/>
        </w:rPr>
        <w:t xml:space="preserve"> Bu anlamda Osmanlı Devleti’nin tam olarak ne </w:t>
      </w:r>
      <w:r w:rsidR="00004C3F" w:rsidRPr="009309FF">
        <w:rPr>
          <w:color w:val="000000" w:themeColor="text1"/>
        </w:rPr>
        <w:t>hoşgörülü</w:t>
      </w:r>
      <w:r w:rsidR="00BA6B70" w:rsidRPr="009309FF">
        <w:rPr>
          <w:color w:val="000000" w:themeColor="text1"/>
        </w:rPr>
        <w:t xml:space="preserve"> olduğu</w:t>
      </w:r>
      <w:r w:rsidR="00E72518">
        <w:rPr>
          <w:color w:val="000000" w:themeColor="text1"/>
        </w:rPr>
        <w:t>nu</w:t>
      </w:r>
      <w:r w:rsidR="00BA6B70" w:rsidRPr="009309FF">
        <w:rPr>
          <w:color w:val="000000" w:themeColor="text1"/>
        </w:rPr>
        <w:t xml:space="preserve"> ne de olmadığını belirterek incelenmesi gereken önemli bir konu olduğunun altını çizmektedir.</w:t>
      </w:r>
      <w:r w:rsidR="00890F0F" w:rsidRPr="009309FF">
        <w:rPr>
          <w:color w:val="000000" w:themeColor="text1"/>
        </w:rPr>
        <w:t xml:space="preserve"> </w:t>
      </w:r>
      <w:proofErr w:type="spellStart"/>
      <w:r w:rsidR="00890F0F" w:rsidRPr="009309FF">
        <w:rPr>
          <w:color w:val="000000" w:themeColor="text1"/>
        </w:rPr>
        <w:t>Krstić</w:t>
      </w:r>
      <w:proofErr w:type="spellEnd"/>
      <w:r w:rsidR="00890F0F" w:rsidRPr="009309FF">
        <w:rPr>
          <w:color w:val="000000" w:themeColor="text1"/>
        </w:rPr>
        <w:t>, h</w:t>
      </w:r>
      <w:r w:rsidR="00F65FA8" w:rsidRPr="009309FF">
        <w:rPr>
          <w:color w:val="000000" w:themeColor="text1"/>
        </w:rPr>
        <w:t>oşgörü</w:t>
      </w:r>
      <w:r w:rsidR="00BA6B70" w:rsidRPr="009309FF">
        <w:rPr>
          <w:color w:val="000000" w:themeColor="text1"/>
        </w:rPr>
        <w:t xml:space="preserve"> meselesinin ilk dönem Osmanlı’da kendi başına İslam öğreti geleneğinde z</w:t>
      </w:r>
      <w:r w:rsidR="00F85092">
        <w:rPr>
          <w:color w:val="000000" w:themeColor="text1"/>
        </w:rPr>
        <w:t>i</w:t>
      </w:r>
      <w:r w:rsidR="00BA6B70" w:rsidRPr="009309FF">
        <w:rPr>
          <w:color w:val="000000" w:themeColor="text1"/>
        </w:rPr>
        <w:t>mmi olan gayrimüslimlerin ödediği vergi karşılığında ibadet ve güvenlik garantisi tanıyan bir sistemin olduğunu belirtmektedir.</w:t>
      </w:r>
      <w:r w:rsidR="00BA6B70" w:rsidRPr="009309FF">
        <w:rPr>
          <w:rStyle w:val="DipnotBavurusu"/>
          <w:color w:val="000000" w:themeColor="text1"/>
        </w:rPr>
        <w:footnoteReference w:id="42"/>
      </w:r>
      <w:r w:rsidR="00BA6B70" w:rsidRPr="009309FF">
        <w:rPr>
          <w:color w:val="000000" w:themeColor="text1"/>
        </w:rPr>
        <w:t xml:space="preserve"> </w:t>
      </w:r>
      <w:r w:rsidR="00F65FA8" w:rsidRPr="009309FF">
        <w:rPr>
          <w:color w:val="000000" w:themeColor="text1"/>
        </w:rPr>
        <w:t xml:space="preserve">Bu hususta </w:t>
      </w:r>
      <w:proofErr w:type="spellStart"/>
      <w:r w:rsidR="00BA6B70" w:rsidRPr="009309FF">
        <w:rPr>
          <w:color w:val="000000" w:themeColor="text1"/>
        </w:rPr>
        <w:t>bağdaştırmacılık</w:t>
      </w:r>
      <w:proofErr w:type="spellEnd"/>
      <w:r w:rsidR="00BA6B70" w:rsidRPr="009309FF">
        <w:rPr>
          <w:i/>
          <w:iCs/>
          <w:color w:val="000000" w:themeColor="text1"/>
        </w:rPr>
        <w:t xml:space="preserve"> </w:t>
      </w:r>
      <w:r w:rsidR="00BA6B70" w:rsidRPr="009309FF">
        <w:rPr>
          <w:color w:val="000000" w:themeColor="text1"/>
        </w:rPr>
        <w:t>kavramının her ne kadar belirgin bir söylem olsa da belli sınırlar içerisinde kendini gösterdiği vurgulan</w:t>
      </w:r>
      <w:r w:rsidR="00004C3F" w:rsidRPr="009309FF">
        <w:rPr>
          <w:color w:val="000000" w:themeColor="text1"/>
        </w:rPr>
        <w:t>maktadır</w:t>
      </w:r>
      <w:r w:rsidR="00BA6B70" w:rsidRPr="009309FF">
        <w:rPr>
          <w:color w:val="000000" w:themeColor="text1"/>
        </w:rPr>
        <w:t>.</w:t>
      </w:r>
      <w:r w:rsidR="006278F0" w:rsidRPr="009309FF">
        <w:rPr>
          <w:color w:val="000000" w:themeColor="text1"/>
        </w:rPr>
        <w:t xml:space="preserve"> </w:t>
      </w:r>
    </w:p>
    <w:p w14:paraId="31E0A1C0" w14:textId="4172423F" w:rsidR="00BA6B70" w:rsidRPr="009309FF" w:rsidRDefault="00BA6B70" w:rsidP="00404FBD">
      <w:pPr>
        <w:spacing w:line="480" w:lineRule="auto"/>
        <w:ind w:left="142" w:firstLine="708"/>
        <w:jc w:val="both"/>
        <w:rPr>
          <w:color w:val="000000" w:themeColor="text1"/>
        </w:rPr>
      </w:pPr>
      <w:r w:rsidRPr="009309FF">
        <w:rPr>
          <w:color w:val="000000" w:themeColor="text1"/>
        </w:rPr>
        <w:t xml:space="preserve">Osmanlı Devleti’ndeki </w:t>
      </w:r>
      <w:r w:rsidR="00EB4ABB" w:rsidRPr="009309FF">
        <w:rPr>
          <w:color w:val="000000" w:themeColor="text1"/>
        </w:rPr>
        <w:t>Müslüman</w:t>
      </w:r>
      <w:r w:rsidRPr="009309FF">
        <w:rPr>
          <w:color w:val="000000" w:themeColor="text1"/>
        </w:rPr>
        <w:t>lığ</w:t>
      </w:r>
      <w:r w:rsidR="00890F0F" w:rsidRPr="009309FF">
        <w:rPr>
          <w:color w:val="000000" w:themeColor="text1"/>
        </w:rPr>
        <w:t>ı</w:t>
      </w:r>
      <w:r w:rsidRPr="009309FF">
        <w:rPr>
          <w:color w:val="000000" w:themeColor="text1"/>
        </w:rPr>
        <w:t xml:space="preserve"> ve diğer dinler</w:t>
      </w:r>
      <w:r w:rsidR="00890F0F" w:rsidRPr="009309FF">
        <w:rPr>
          <w:color w:val="000000" w:themeColor="text1"/>
        </w:rPr>
        <w:t xml:space="preserve">i incelerken </w:t>
      </w:r>
      <w:r w:rsidRPr="009309FF">
        <w:rPr>
          <w:color w:val="000000" w:themeColor="text1"/>
        </w:rPr>
        <w:t>tarihsel koşullar çerçevesinde</w:t>
      </w:r>
      <w:r w:rsidR="006278F0" w:rsidRPr="009309FF">
        <w:rPr>
          <w:color w:val="000000" w:themeColor="text1"/>
        </w:rPr>
        <w:t xml:space="preserve"> </w:t>
      </w:r>
      <w:r w:rsidRPr="009309FF">
        <w:rPr>
          <w:color w:val="000000" w:themeColor="text1"/>
        </w:rPr>
        <w:t>karşılaştırma ve uygulama alanı olarak yaklaşma</w:t>
      </w:r>
      <w:r w:rsidR="00E82DB1" w:rsidRPr="009309FF">
        <w:rPr>
          <w:color w:val="000000" w:themeColor="text1"/>
        </w:rPr>
        <w:t>k</w:t>
      </w:r>
      <w:r w:rsidR="00890F0F" w:rsidRPr="009309FF">
        <w:rPr>
          <w:color w:val="000000" w:themeColor="text1"/>
        </w:rPr>
        <w:t xml:space="preserve"> </w:t>
      </w:r>
      <w:r w:rsidRPr="009309FF">
        <w:rPr>
          <w:color w:val="000000" w:themeColor="text1"/>
        </w:rPr>
        <w:t>fayda</w:t>
      </w:r>
      <w:r w:rsidR="00E82DB1" w:rsidRPr="009309FF">
        <w:rPr>
          <w:color w:val="000000" w:themeColor="text1"/>
        </w:rPr>
        <w:t>lı</w:t>
      </w:r>
      <w:r w:rsidRPr="009309FF">
        <w:rPr>
          <w:color w:val="000000" w:themeColor="text1"/>
        </w:rPr>
        <w:t xml:space="preserve"> olacaktır. Böylelikle ihtida vakıalarını uzun bir zaman dilimi içerisinde bireysel ve toplumsal tavırların içerisinde ele alın</w:t>
      </w:r>
      <w:r w:rsidR="00E72518">
        <w:rPr>
          <w:color w:val="000000" w:themeColor="text1"/>
        </w:rPr>
        <w:t>arak</w:t>
      </w:r>
      <w:r w:rsidRPr="009309FF">
        <w:rPr>
          <w:color w:val="000000" w:themeColor="text1"/>
        </w:rPr>
        <w:t xml:space="preserve"> değerlendirilecektir.</w:t>
      </w:r>
      <w:r w:rsidRPr="009309FF">
        <w:rPr>
          <w:rStyle w:val="DipnotBavurusu"/>
          <w:color w:val="000000" w:themeColor="text1"/>
        </w:rPr>
        <w:footnoteReference w:id="43"/>
      </w:r>
      <w:r w:rsidR="009E5A71" w:rsidRPr="009309FF">
        <w:rPr>
          <w:color w:val="000000" w:themeColor="text1"/>
        </w:rPr>
        <w:t xml:space="preserve"> </w:t>
      </w:r>
      <w:r w:rsidRPr="009309FF">
        <w:rPr>
          <w:color w:val="000000" w:themeColor="text1"/>
        </w:rPr>
        <w:t xml:space="preserve">Osmanlı dünyasında İslam geleneğinin belirginleşmesine paralel olarak bu süreçlerin fethedilen topraklardaki yerel geleneklerle hem bir çatışma hem de diyalog halinde gerçekleştiğini düşünerek tek bir İslam algısından sıyrılarak gelenek ve örflerle çeşitlenmiş bir yapıyı ele alabiliriz. </w:t>
      </w:r>
    </w:p>
    <w:p w14:paraId="428B4765" w14:textId="358F7D9C" w:rsidR="00BA6B70" w:rsidRPr="009309FF" w:rsidRDefault="00BA6B70" w:rsidP="00404FBD">
      <w:pPr>
        <w:spacing w:line="480" w:lineRule="auto"/>
        <w:ind w:left="142" w:firstLine="708"/>
        <w:jc w:val="both"/>
        <w:rPr>
          <w:color w:val="000000" w:themeColor="text1"/>
        </w:rPr>
      </w:pPr>
      <w:r w:rsidRPr="0009301D">
        <w:rPr>
          <w:color w:val="000000" w:themeColor="text1"/>
        </w:rPr>
        <w:lastRenderedPageBreak/>
        <w:t>Tahrir defterle</w:t>
      </w:r>
      <w:r w:rsidR="00CD4515">
        <w:rPr>
          <w:color w:val="000000" w:themeColor="text1"/>
        </w:rPr>
        <w:t>rindeki</w:t>
      </w:r>
      <w:r w:rsidRPr="0009301D">
        <w:rPr>
          <w:color w:val="000000" w:themeColor="text1"/>
        </w:rPr>
        <w:t xml:space="preserve"> araştırmalarda</w:t>
      </w:r>
      <w:r w:rsidR="00CD4515">
        <w:rPr>
          <w:color w:val="000000" w:themeColor="text1"/>
        </w:rPr>
        <w:t xml:space="preserve"> </w:t>
      </w:r>
      <w:r w:rsidRPr="0009301D">
        <w:rPr>
          <w:color w:val="000000" w:themeColor="text1"/>
        </w:rPr>
        <w:t>XIV</w:t>
      </w:r>
      <w:r w:rsidR="002151EB" w:rsidRPr="0009301D">
        <w:rPr>
          <w:color w:val="000000" w:themeColor="text1"/>
        </w:rPr>
        <w:t>.</w:t>
      </w:r>
      <w:r w:rsidR="00E72518" w:rsidRPr="0009301D">
        <w:rPr>
          <w:color w:val="000000" w:themeColor="text1"/>
        </w:rPr>
        <w:t xml:space="preserve"> ve </w:t>
      </w:r>
      <w:r w:rsidRPr="0009301D">
        <w:rPr>
          <w:color w:val="000000" w:themeColor="text1"/>
        </w:rPr>
        <w:t>XV. yüzyılların başında Rumeli bölgesinde ihtida hareketlerinin sınırlı olduğu görülmektedir</w:t>
      </w:r>
      <w:r w:rsidRPr="009309FF">
        <w:rPr>
          <w:color w:val="000000" w:themeColor="text1"/>
        </w:rPr>
        <w:t>. İhtida vakıaları XV. yüzyılın sonlarında artmaya başla</w:t>
      </w:r>
      <w:r w:rsidR="000579DE">
        <w:rPr>
          <w:color w:val="000000" w:themeColor="text1"/>
        </w:rPr>
        <w:t>mış ve</w:t>
      </w:r>
      <w:r w:rsidRPr="009309FF">
        <w:rPr>
          <w:color w:val="000000" w:themeColor="text1"/>
        </w:rPr>
        <w:t xml:space="preserve"> XVI. yüzyılın ortalarında zirveye doğru gitmiştir. Bu hareketlenmeler XVIII. yüzyılın sonlarına</w:t>
      </w:r>
      <w:r w:rsidR="00CD4515">
        <w:rPr>
          <w:color w:val="000000" w:themeColor="text1"/>
        </w:rPr>
        <w:t xml:space="preserve"> kadar</w:t>
      </w:r>
      <w:r w:rsidRPr="009309FF">
        <w:rPr>
          <w:color w:val="000000" w:themeColor="text1"/>
        </w:rPr>
        <w:t xml:space="preserve"> devam etmiştir. Tahrir defterlerine dayanan bu ihtida hareketle</w:t>
      </w:r>
      <w:r w:rsidR="004527FA" w:rsidRPr="009309FF">
        <w:rPr>
          <w:color w:val="000000" w:themeColor="text1"/>
        </w:rPr>
        <w:t>r</w:t>
      </w:r>
      <w:r w:rsidRPr="009309FF">
        <w:rPr>
          <w:color w:val="000000" w:themeColor="text1"/>
        </w:rPr>
        <w:t xml:space="preserve">i kendi içerisinde kırsal ve şehirler arası farklılık göstermekle birlikte daha çok Osmanlı </w:t>
      </w:r>
      <w:r w:rsidR="000579DE">
        <w:rPr>
          <w:color w:val="000000" w:themeColor="text1"/>
        </w:rPr>
        <w:t>D</w:t>
      </w:r>
      <w:r w:rsidRPr="009309FF">
        <w:rPr>
          <w:color w:val="000000" w:themeColor="text1"/>
        </w:rPr>
        <w:t>evleti</w:t>
      </w:r>
      <w:r w:rsidR="000579DE">
        <w:rPr>
          <w:color w:val="000000" w:themeColor="text1"/>
        </w:rPr>
        <w:t>’</w:t>
      </w:r>
      <w:r w:rsidRPr="009309FF">
        <w:rPr>
          <w:color w:val="000000" w:themeColor="text1"/>
        </w:rPr>
        <w:t xml:space="preserve">nde yüksek makama gelmek isteyen Balkan ve </w:t>
      </w:r>
      <w:r w:rsidR="00E82DB1" w:rsidRPr="009309FF">
        <w:rPr>
          <w:color w:val="000000" w:themeColor="text1"/>
        </w:rPr>
        <w:t xml:space="preserve">Bizans’taki </w:t>
      </w:r>
      <w:r w:rsidRPr="009309FF">
        <w:rPr>
          <w:color w:val="000000" w:themeColor="text1"/>
        </w:rPr>
        <w:t xml:space="preserve">önemli şahıslar tarafından </w:t>
      </w:r>
      <w:r w:rsidR="004527FA" w:rsidRPr="009309FF">
        <w:rPr>
          <w:color w:val="000000" w:themeColor="text1"/>
        </w:rPr>
        <w:t>tercih edildiği</w:t>
      </w:r>
      <w:r w:rsidRPr="009309FF">
        <w:rPr>
          <w:color w:val="000000" w:themeColor="text1"/>
        </w:rPr>
        <w:t xml:space="preserve"> gözlemlenmektedir</w:t>
      </w:r>
      <w:r w:rsidRPr="00C16CF6">
        <w:rPr>
          <w:color w:val="000000" w:themeColor="text1"/>
        </w:rPr>
        <w:t>.</w:t>
      </w:r>
      <w:r w:rsidRPr="00C16CF6">
        <w:rPr>
          <w:rStyle w:val="DipnotBavurusu"/>
          <w:color w:val="000000" w:themeColor="text1"/>
        </w:rPr>
        <w:footnoteReference w:id="44"/>
      </w:r>
      <w:r w:rsidRPr="00C16CF6">
        <w:rPr>
          <w:color w:val="000000" w:themeColor="text1"/>
        </w:rPr>
        <w:t xml:space="preserve"> Bu tarz ihtida vakıalarının gerçekleşmesi bazı tarihçiler tarafından birtakım tartışmalarla birlikte oryantalist ve milliyetçi bakış açılarının</w:t>
      </w:r>
      <w:r w:rsidR="00C16CF6" w:rsidRPr="00C16CF6">
        <w:rPr>
          <w:color w:val="000000" w:themeColor="text1"/>
        </w:rPr>
        <w:t>,</w:t>
      </w:r>
      <w:r w:rsidRPr="00C16CF6">
        <w:rPr>
          <w:color w:val="000000" w:themeColor="text1"/>
        </w:rPr>
        <w:t xml:space="preserve"> Osmanlı Devleti’nin herhangi bir zorlama veya hoşgörü tavrına </w:t>
      </w:r>
      <w:r w:rsidR="000579DE" w:rsidRPr="00C16CF6">
        <w:rPr>
          <w:color w:val="000000" w:themeColor="text1"/>
        </w:rPr>
        <w:t>karşı</w:t>
      </w:r>
      <w:r w:rsidRPr="00C16CF6">
        <w:rPr>
          <w:color w:val="000000" w:themeColor="text1"/>
        </w:rPr>
        <w:t xml:space="preserve"> tartışmaları tetiklediğin</w:t>
      </w:r>
      <w:r w:rsidR="00E72518" w:rsidRPr="00C16CF6">
        <w:rPr>
          <w:color w:val="000000" w:themeColor="text1"/>
        </w:rPr>
        <w:t>i belirtmek önemli</w:t>
      </w:r>
      <w:r w:rsidRPr="00C16CF6">
        <w:rPr>
          <w:color w:val="000000" w:themeColor="text1"/>
        </w:rPr>
        <w:t xml:space="preserve"> olacaktır.</w:t>
      </w:r>
      <w:r w:rsidRPr="009309FF">
        <w:rPr>
          <w:color w:val="000000" w:themeColor="text1"/>
        </w:rPr>
        <w:t xml:space="preserve"> Bu anlamda çeşitli oryantalist ve milliyetçi önyargılarından kaçınmak amacı ile dikkate alınan kadı sicilleri </w:t>
      </w:r>
      <w:r w:rsidR="00E72518">
        <w:rPr>
          <w:color w:val="000000" w:themeColor="text1"/>
        </w:rPr>
        <w:t>veya</w:t>
      </w:r>
      <w:r w:rsidRPr="009309FF">
        <w:rPr>
          <w:color w:val="000000" w:themeColor="text1"/>
        </w:rPr>
        <w:t xml:space="preserve"> Osmanlı müftüleri tarafından kaleme alınmış fetvalar ve mühtedilerin </w:t>
      </w:r>
      <w:r w:rsidR="00F84A1B">
        <w:rPr>
          <w:color w:val="000000" w:themeColor="text1"/>
        </w:rPr>
        <w:t>Di</w:t>
      </w:r>
      <w:r w:rsidRPr="009309FF">
        <w:rPr>
          <w:color w:val="000000" w:themeColor="text1"/>
        </w:rPr>
        <w:t xml:space="preserve">van-ı </w:t>
      </w:r>
      <w:r w:rsidR="00F84A1B">
        <w:rPr>
          <w:color w:val="000000" w:themeColor="text1"/>
        </w:rPr>
        <w:t>Hü</w:t>
      </w:r>
      <w:r w:rsidRPr="009309FF">
        <w:rPr>
          <w:color w:val="000000" w:themeColor="text1"/>
        </w:rPr>
        <w:t>mayuna sunmuş oldukları kisve bahası arzuhalleri gibi kaynaklara yönelik çalışmalar Osmanlı’daki ihtida sürecini daha sağlıklı bir şekilde değerlendirmemize imkân sağlamıştır.</w:t>
      </w:r>
      <w:r w:rsidRPr="009309FF">
        <w:rPr>
          <w:rStyle w:val="DipnotBavurusu"/>
          <w:color w:val="000000" w:themeColor="text1"/>
        </w:rPr>
        <w:footnoteReference w:id="45"/>
      </w:r>
    </w:p>
    <w:p w14:paraId="66796FBD" w14:textId="725F62F1" w:rsidR="004C644C" w:rsidRDefault="004C644C" w:rsidP="00404FBD">
      <w:pPr>
        <w:spacing w:line="480" w:lineRule="auto"/>
        <w:ind w:left="142" w:firstLine="708"/>
        <w:jc w:val="both"/>
        <w:rPr>
          <w:color w:val="000000" w:themeColor="text1"/>
        </w:rPr>
      </w:pPr>
      <w:r w:rsidRPr="009309FF">
        <w:rPr>
          <w:color w:val="000000" w:themeColor="text1"/>
        </w:rPr>
        <w:t>Reddiye tarzı risalelerin müelliflerinin çoğunluğu gayrimüslim bir geçmişten geldikleri için hemen hemen hepsi eserlerinde ihtida hikayelerine yer vermeye çalışmıştır</w:t>
      </w:r>
      <w:r w:rsidR="00E72518">
        <w:rPr>
          <w:color w:val="000000" w:themeColor="text1"/>
        </w:rPr>
        <w:t xml:space="preserve">. </w:t>
      </w:r>
      <w:r w:rsidR="00E72518" w:rsidRPr="009309FF">
        <w:rPr>
          <w:color w:val="000000" w:themeColor="text1"/>
        </w:rPr>
        <w:t>B</w:t>
      </w:r>
      <w:r w:rsidRPr="009309FF">
        <w:rPr>
          <w:color w:val="000000" w:themeColor="text1"/>
        </w:rPr>
        <w:t>undan dolayı ilk olarak ihtida, mühtedi ve irtid</w:t>
      </w:r>
      <w:r w:rsidR="000579DE">
        <w:rPr>
          <w:color w:val="000000" w:themeColor="text1"/>
        </w:rPr>
        <w:t>âd</w:t>
      </w:r>
      <w:r w:rsidRPr="009309FF">
        <w:rPr>
          <w:color w:val="000000" w:themeColor="text1"/>
        </w:rPr>
        <w:t xml:space="preserve"> gibi bazı kavramları açıklamak önemli olacaktır. Bunun yanında bu eserler reddiye tarzında yazılmış oldukları için risaleleri değerlendirmeye geçmeden önce İslam</w:t>
      </w:r>
      <w:r w:rsidR="00E72518">
        <w:rPr>
          <w:color w:val="000000" w:themeColor="text1"/>
        </w:rPr>
        <w:t>i</w:t>
      </w:r>
      <w:r w:rsidRPr="009309FF">
        <w:rPr>
          <w:color w:val="000000" w:themeColor="text1"/>
        </w:rPr>
        <w:t xml:space="preserve"> reddiye geleneği hakkında bilgi vermek konuyu değerlendirmek açısından yardımcı olacaktır.</w:t>
      </w:r>
    </w:p>
    <w:p w14:paraId="50639CC7" w14:textId="1AB73B44" w:rsidR="00003B57" w:rsidRDefault="00003B57" w:rsidP="00404FBD">
      <w:pPr>
        <w:spacing w:line="480" w:lineRule="auto"/>
        <w:ind w:left="142" w:firstLine="708"/>
        <w:jc w:val="both"/>
        <w:rPr>
          <w:color w:val="000000" w:themeColor="text1"/>
        </w:rPr>
      </w:pPr>
    </w:p>
    <w:p w14:paraId="02696DA2" w14:textId="77777777" w:rsidR="00003B57" w:rsidRPr="009309FF" w:rsidRDefault="00003B57" w:rsidP="00404FBD">
      <w:pPr>
        <w:spacing w:line="480" w:lineRule="auto"/>
        <w:ind w:left="142" w:firstLine="708"/>
        <w:jc w:val="both"/>
        <w:rPr>
          <w:color w:val="000000" w:themeColor="text1"/>
        </w:rPr>
      </w:pPr>
    </w:p>
    <w:p w14:paraId="613549C3" w14:textId="77777777" w:rsidR="00766F30" w:rsidRPr="009309FF" w:rsidRDefault="00766F30" w:rsidP="00D85432">
      <w:pPr>
        <w:jc w:val="both"/>
        <w:rPr>
          <w:color w:val="000000" w:themeColor="text1"/>
        </w:rPr>
      </w:pPr>
    </w:p>
    <w:p w14:paraId="1623625E" w14:textId="6C87B3EC" w:rsidR="00142395" w:rsidRPr="009309FF" w:rsidRDefault="00142395" w:rsidP="00E234A7">
      <w:pPr>
        <w:pStyle w:val="NormalWeb"/>
        <w:numPr>
          <w:ilvl w:val="1"/>
          <w:numId w:val="20"/>
        </w:numPr>
        <w:spacing w:line="480" w:lineRule="auto"/>
        <w:ind w:left="0" w:firstLine="0"/>
        <w:jc w:val="both"/>
        <w:outlineLvl w:val="0"/>
        <w:rPr>
          <w:b/>
          <w:bCs/>
          <w:color w:val="000000" w:themeColor="text1"/>
        </w:rPr>
      </w:pPr>
      <w:bookmarkStart w:id="9" w:name="_Toc70115466"/>
      <w:r w:rsidRPr="009309FF">
        <w:rPr>
          <w:b/>
          <w:bCs/>
          <w:color w:val="000000" w:themeColor="text1"/>
        </w:rPr>
        <w:lastRenderedPageBreak/>
        <w:t>İhtida ve Nedenleri</w:t>
      </w:r>
      <w:bookmarkEnd w:id="9"/>
    </w:p>
    <w:p w14:paraId="2717C27A" w14:textId="156E9076" w:rsidR="00BA6B70" w:rsidRPr="009309FF" w:rsidRDefault="00BA6B70" w:rsidP="00D85432">
      <w:pPr>
        <w:spacing w:line="480" w:lineRule="auto"/>
        <w:ind w:firstLine="708"/>
        <w:jc w:val="both"/>
        <w:rPr>
          <w:color w:val="000000" w:themeColor="text1"/>
        </w:rPr>
      </w:pPr>
      <w:r w:rsidRPr="009309FF">
        <w:rPr>
          <w:color w:val="000000" w:themeColor="text1"/>
        </w:rPr>
        <w:t>Gerçeğe ulaşmak ve doğru yolu bulmak anlamına gelen ihtida başka bir dinden İslam dinine girmek anlamında kullanılm</w:t>
      </w:r>
      <w:r w:rsidR="00004C3F" w:rsidRPr="009309FF">
        <w:rPr>
          <w:color w:val="000000" w:themeColor="text1"/>
        </w:rPr>
        <w:t>aktadır</w:t>
      </w:r>
      <w:r w:rsidRPr="009309FF">
        <w:rPr>
          <w:color w:val="000000" w:themeColor="text1"/>
        </w:rPr>
        <w:t>.</w:t>
      </w:r>
      <w:r w:rsidRPr="009309FF">
        <w:rPr>
          <w:rStyle w:val="DipnotBavurusu"/>
          <w:color w:val="000000" w:themeColor="text1"/>
        </w:rPr>
        <w:footnoteReference w:id="46"/>
      </w:r>
      <w:r w:rsidRPr="009309FF">
        <w:rPr>
          <w:color w:val="000000" w:themeColor="text1"/>
        </w:rPr>
        <w:t xml:space="preserve"> </w:t>
      </w:r>
      <w:r w:rsidR="00CD4515">
        <w:rPr>
          <w:color w:val="000000" w:themeColor="text1"/>
        </w:rPr>
        <w:t xml:space="preserve">Osmanlı Devleti’nde </w:t>
      </w:r>
      <w:r w:rsidR="00CD4515" w:rsidRPr="009309FF">
        <w:rPr>
          <w:color w:val="000000" w:themeColor="text1"/>
        </w:rPr>
        <w:t xml:space="preserve">genel olarak </w:t>
      </w:r>
      <w:r w:rsidR="00CD4515">
        <w:rPr>
          <w:color w:val="000000" w:themeColor="text1"/>
        </w:rPr>
        <w:t>farklı dine mensup birinin İslam dinini benimsemesine ihtida</w:t>
      </w:r>
      <w:r w:rsidR="0009301D">
        <w:rPr>
          <w:color w:val="000000" w:themeColor="text1"/>
        </w:rPr>
        <w:t xml:space="preserve">, </w:t>
      </w:r>
      <w:r w:rsidR="00794923" w:rsidRPr="009309FF">
        <w:rPr>
          <w:color w:val="000000" w:themeColor="text1"/>
        </w:rPr>
        <w:t>Müslüman olan kişiye de hidayete eren kimse anlamında mühtedi denmiştir</w:t>
      </w:r>
      <w:r w:rsidRPr="009309FF">
        <w:rPr>
          <w:color w:val="000000" w:themeColor="text1"/>
        </w:rPr>
        <w:t xml:space="preserve">. </w:t>
      </w:r>
      <w:r w:rsidR="00EB4ABB" w:rsidRPr="005B5124">
        <w:rPr>
          <w:color w:val="000000" w:themeColor="text1"/>
        </w:rPr>
        <w:t>Müslüman</w:t>
      </w:r>
      <w:r w:rsidRPr="005B5124">
        <w:rPr>
          <w:color w:val="000000" w:themeColor="text1"/>
        </w:rPr>
        <w:t xml:space="preserve"> </w:t>
      </w:r>
      <w:r w:rsidR="004527FA" w:rsidRPr="005B5124">
        <w:rPr>
          <w:color w:val="000000" w:themeColor="text1"/>
        </w:rPr>
        <w:t>olacak</w:t>
      </w:r>
      <w:r w:rsidRPr="005B5124">
        <w:rPr>
          <w:color w:val="000000" w:themeColor="text1"/>
        </w:rPr>
        <w:t xml:space="preserve"> kişi ihtida</w:t>
      </w:r>
      <w:r w:rsidR="004527FA" w:rsidRPr="005B5124">
        <w:rPr>
          <w:color w:val="000000" w:themeColor="text1"/>
        </w:rPr>
        <w:t xml:space="preserve">sını </w:t>
      </w:r>
      <w:r w:rsidR="00794923" w:rsidRPr="005B5124">
        <w:rPr>
          <w:color w:val="000000" w:themeColor="text1"/>
        </w:rPr>
        <w:t xml:space="preserve">kadı </w:t>
      </w:r>
      <w:r w:rsidR="00CD4515">
        <w:rPr>
          <w:color w:val="000000" w:themeColor="text1"/>
        </w:rPr>
        <w:t>huzurunda</w:t>
      </w:r>
      <w:r w:rsidRPr="005B5124">
        <w:rPr>
          <w:color w:val="000000" w:themeColor="text1"/>
        </w:rPr>
        <w:t xml:space="preserve"> ya da güvenilir kişilerin şahitliği</w:t>
      </w:r>
      <w:r w:rsidR="00CD4515">
        <w:rPr>
          <w:color w:val="000000" w:themeColor="text1"/>
        </w:rPr>
        <w:t>nde</w:t>
      </w:r>
      <w:r w:rsidRPr="005B5124">
        <w:rPr>
          <w:color w:val="000000" w:themeColor="text1"/>
        </w:rPr>
        <w:t xml:space="preserve"> kendi rızasıyla İslam dinine geçtiğini</w:t>
      </w:r>
      <w:r w:rsidR="00CD4515">
        <w:rPr>
          <w:color w:val="000000" w:themeColor="text1"/>
        </w:rPr>
        <w:t xml:space="preserve"> </w:t>
      </w:r>
      <w:r w:rsidRPr="005B5124">
        <w:rPr>
          <w:color w:val="000000" w:themeColor="text1"/>
        </w:rPr>
        <w:t>söyl</w:t>
      </w:r>
      <w:r w:rsidR="00CD4515">
        <w:rPr>
          <w:color w:val="000000" w:themeColor="text1"/>
        </w:rPr>
        <w:t xml:space="preserve">eyerek </w:t>
      </w:r>
      <w:r w:rsidRPr="005B5124">
        <w:rPr>
          <w:color w:val="000000" w:themeColor="text1"/>
        </w:rPr>
        <w:t>ger</w:t>
      </w:r>
      <w:r w:rsidR="004527FA" w:rsidRPr="005B5124">
        <w:rPr>
          <w:color w:val="000000" w:themeColor="text1"/>
        </w:rPr>
        <w:t>çekleş</w:t>
      </w:r>
      <w:r w:rsidR="005B5124">
        <w:rPr>
          <w:color w:val="000000" w:themeColor="text1"/>
        </w:rPr>
        <w:t>tirmektedir.</w:t>
      </w:r>
      <w:r w:rsidRPr="009309FF">
        <w:rPr>
          <w:rStyle w:val="DipnotBavurusu"/>
          <w:color w:val="000000" w:themeColor="text1"/>
        </w:rPr>
        <w:footnoteReference w:id="47"/>
      </w:r>
      <w:r w:rsidRPr="009309FF">
        <w:rPr>
          <w:color w:val="000000" w:themeColor="text1"/>
        </w:rPr>
        <w:t xml:space="preserve"> Erken modern Osmanlı </w:t>
      </w:r>
      <w:r w:rsidR="00CD4515">
        <w:rPr>
          <w:color w:val="000000" w:themeColor="text1"/>
        </w:rPr>
        <w:t>İ</w:t>
      </w:r>
      <w:r w:rsidRPr="009309FF">
        <w:rPr>
          <w:color w:val="000000" w:themeColor="text1"/>
        </w:rPr>
        <w:t>mparatorluğu</w:t>
      </w:r>
      <w:r w:rsidR="00CD4515">
        <w:rPr>
          <w:color w:val="000000" w:themeColor="text1"/>
        </w:rPr>
        <w:t>’</w:t>
      </w:r>
      <w:r w:rsidRPr="009309FF">
        <w:rPr>
          <w:color w:val="000000" w:themeColor="text1"/>
        </w:rPr>
        <w:t xml:space="preserve">nda insanların ve </w:t>
      </w:r>
      <w:r w:rsidR="00794923" w:rsidRPr="009309FF">
        <w:rPr>
          <w:color w:val="000000" w:themeColor="text1"/>
        </w:rPr>
        <w:t>mekanların</w:t>
      </w:r>
      <w:r w:rsidRPr="009309FF">
        <w:rPr>
          <w:color w:val="000000" w:themeColor="text1"/>
        </w:rPr>
        <w:t xml:space="preserve"> dinsel dönüşümü, değişen ve gelişen birtakım bürokratik meseleler ihtida olaylarının nasıl bir yol izlediğini gözler önüne</w:t>
      </w:r>
      <w:r w:rsidR="00794923" w:rsidRPr="009309FF">
        <w:rPr>
          <w:color w:val="000000" w:themeColor="text1"/>
        </w:rPr>
        <w:t xml:space="preserve"> </w:t>
      </w:r>
      <w:r w:rsidRPr="009309FF">
        <w:rPr>
          <w:color w:val="000000" w:themeColor="text1"/>
        </w:rPr>
        <w:t>sermektedir.</w:t>
      </w:r>
      <w:r w:rsidR="00C96D72" w:rsidRPr="009309FF">
        <w:rPr>
          <w:rStyle w:val="DipnotBavurusu"/>
          <w:color w:val="000000" w:themeColor="text1"/>
        </w:rPr>
        <w:footnoteReference w:id="48"/>
      </w:r>
      <w:r w:rsidR="00C96D72" w:rsidRPr="009309FF">
        <w:rPr>
          <w:color w:val="000000" w:themeColor="text1"/>
        </w:rPr>
        <w:t xml:space="preserve"> </w:t>
      </w:r>
      <w:r w:rsidRPr="009309FF">
        <w:rPr>
          <w:color w:val="000000" w:themeColor="text1"/>
        </w:rPr>
        <w:t>İhtida meselesi özellikle savaş, fetih ve değişen iktidar dengeleri bağlamında şekillenen olaylar silsilesidir.</w:t>
      </w:r>
      <w:r w:rsidRPr="009309FF">
        <w:rPr>
          <w:rStyle w:val="DipnotBavurusu"/>
          <w:color w:val="000000" w:themeColor="text1"/>
        </w:rPr>
        <w:footnoteReference w:id="49"/>
      </w:r>
    </w:p>
    <w:p w14:paraId="1A47F2D4" w14:textId="57644FF7" w:rsidR="00934A82" w:rsidRPr="009309FF" w:rsidRDefault="00934A82" w:rsidP="00D85432">
      <w:pPr>
        <w:spacing w:line="480" w:lineRule="auto"/>
        <w:ind w:firstLine="708"/>
        <w:jc w:val="both"/>
        <w:rPr>
          <w:color w:val="000000" w:themeColor="text1"/>
        </w:rPr>
      </w:pPr>
      <w:r w:rsidRPr="009309FF">
        <w:rPr>
          <w:color w:val="000000" w:themeColor="text1"/>
        </w:rPr>
        <w:t>Osmanlı Devleti’nde özellikle XV.ve XVII. yüzyıllarda gerçekleşen ihtidalar araştırmacılar arasında tartışma konusu olmuştur. Bu dönemlerde gerçekleşen sayısız ihtidalar özellikle Bosna ve Girit adası gibi bölgelerde Osmanlı fethinden sonra azımsanmayacak derecede görülmüştür. Araştırmacılar bu ihtida vakıalarını, kilise hiyerarşisinin çöküşüne, Ortodoks, Katolik ve Protestanlar arasında bitmeyen tartışmalara, dünya siyasetinde gerçekleşen rekabetlere</w:t>
      </w:r>
      <w:r w:rsidR="004527FA" w:rsidRPr="009309FF">
        <w:rPr>
          <w:color w:val="000000" w:themeColor="text1"/>
        </w:rPr>
        <w:t xml:space="preserve"> ve </w:t>
      </w:r>
      <w:r w:rsidRPr="009309FF">
        <w:rPr>
          <w:color w:val="000000" w:themeColor="text1"/>
        </w:rPr>
        <w:t xml:space="preserve">dervişlerin İslam’ı yayma çalışmalarına </w:t>
      </w:r>
      <w:r w:rsidR="004527FA" w:rsidRPr="009309FF">
        <w:rPr>
          <w:color w:val="000000" w:themeColor="text1"/>
        </w:rPr>
        <w:t>bağlı olarak gerçekleşmiş olabileceğini öne sürmüş</w:t>
      </w:r>
      <w:r w:rsidR="00E72518">
        <w:rPr>
          <w:color w:val="000000" w:themeColor="text1"/>
        </w:rPr>
        <w:t>tür</w:t>
      </w:r>
      <w:r w:rsidR="004527FA" w:rsidRPr="009309FF">
        <w:rPr>
          <w:color w:val="000000" w:themeColor="text1"/>
        </w:rPr>
        <w:t xml:space="preserve">. Bunun yanından </w:t>
      </w:r>
      <w:r w:rsidRPr="009309FF">
        <w:rPr>
          <w:color w:val="000000" w:themeColor="text1"/>
        </w:rPr>
        <w:t>birtakım vergile</w:t>
      </w:r>
      <w:r w:rsidR="008A6E0B" w:rsidRPr="009309FF">
        <w:rPr>
          <w:color w:val="000000" w:themeColor="text1"/>
        </w:rPr>
        <w:t xml:space="preserve">rden </w:t>
      </w:r>
      <w:r w:rsidR="00E72518">
        <w:rPr>
          <w:color w:val="000000" w:themeColor="text1"/>
        </w:rPr>
        <w:t>muaf olmak</w:t>
      </w:r>
      <w:r w:rsidRPr="009309FF">
        <w:rPr>
          <w:color w:val="000000" w:themeColor="text1"/>
        </w:rPr>
        <w:t xml:space="preserve"> </w:t>
      </w:r>
      <w:r w:rsidR="008A6E0B" w:rsidRPr="009309FF">
        <w:rPr>
          <w:color w:val="000000" w:themeColor="text1"/>
        </w:rPr>
        <w:t>için de</w:t>
      </w:r>
      <w:r w:rsidRPr="009309FF">
        <w:rPr>
          <w:color w:val="000000" w:themeColor="text1"/>
        </w:rPr>
        <w:t xml:space="preserve"> </w:t>
      </w:r>
      <w:r w:rsidR="004527FA" w:rsidRPr="009309FF">
        <w:rPr>
          <w:color w:val="000000" w:themeColor="text1"/>
        </w:rPr>
        <w:t xml:space="preserve">ihtida </w:t>
      </w:r>
      <w:r w:rsidR="008A6E0B" w:rsidRPr="009309FF">
        <w:rPr>
          <w:color w:val="000000" w:themeColor="text1"/>
        </w:rPr>
        <w:t>tercih edilmiştir.</w:t>
      </w:r>
      <w:r w:rsidRPr="009309FF">
        <w:rPr>
          <w:rStyle w:val="DipnotBavurusu"/>
          <w:color w:val="000000" w:themeColor="text1"/>
        </w:rPr>
        <w:footnoteReference w:id="50"/>
      </w:r>
    </w:p>
    <w:p w14:paraId="4B32B5D4" w14:textId="5B85C926" w:rsidR="00C96D72" w:rsidRPr="009309FF" w:rsidRDefault="00934A82" w:rsidP="00D85432">
      <w:pPr>
        <w:spacing w:line="480" w:lineRule="auto"/>
        <w:ind w:firstLine="708"/>
        <w:jc w:val="both"/>
        <w:rPr>
          <w:color w:val="000000" w:themeColor="text1"/>
        </w:rPr>
      </w:pPr>
      <w:r w:rsidRPr="009309FF">
        <w:rPr>
          <w:color w:val="000000" w:themeColor="text1"/>
        </w:rPr>
        <w:t>Kişilerin hangi sebeple, isteyerek mi yoksa zorla</w:t>
      </w:r>
      <w:r w:rsidR="00E72518">
        <w:rPr>
          <w:color w:val="000000" w:themeColor="text1"/>
        </w:rPr>
        <w:t xml:space="preserve"> mı</w:t>
      </w:r>
      <w:r w:rsidRPr="009309FF">
        <w:rPr>
          <w:color w:val="000000" w:themeColor="text1"/>
        </w:rPr>
        <w:t xml:space="preserve"> ihtida ettiği her zaman tartışma konularından biri olmuştur. </w:t>
      </w:r>
      <w:r w:rsidR="00C96D72" w:rsidRPr="005B5124">
        <w:rPr>
          <w:color w:val="000000" w:themeColor="text1"/>
        </w:rPr>
        <w:t xml:space="preserve">Bu anlamda </w:t>
      </w:r>
      <w:r w:rsidR="00CD4515">
        <w:rPr>
          <w:color w:val="000000" w:themeColor="text1"/>
        </w:rPr>
        <w:t>mühtedinin</w:t>
      </w:r>
      <w:r w:rsidR="00C96D72" w:rsidRPr="005B5124">
        <w:rPr>
          <w:color w:val="000000" w:themeColor="text1"/>
        </w:rPr>
        <w:t xml:space="preserve"> </w:t>
      </w:r>
      <w:r w:rsidR="005B5124">
        <w:rPr>
          <w:color w:val="000000" w:themeColor="text1"/>
        </w:rPr>
        <w:t xml:space="preserve">önemli </w:t>
      </w:r>
      <w:r w:rsidR="00C96D72" w:rsidRPr="005B5124">
        <w:rPr>
          <w:color w:val="000000" w:themeColor="text1"/>
        </w:rPr>
        <w:t>bir süreç</w:t>
      </w:r>
      <w:r w:rsidR="005B5124">
        <w:rPr>
          <w:color w:val="000000" w:themeColor="text1"/>
        </w:rPr>
        <w:t xml:space="preserve">ten geçtiği </w:t>
      </w:r>
      <w:r w:rsidR="00C96D72" w:rsidRPr="005B5124">
        <w:rPr>
          <w:color w:val="000000" w:themeColor="text1"/>
        </w:rPr>
        <w:t>vurgulanmaktadır.</w:t>
      </w:r>
      <w:r w:rsidR="00C96D72" w:rsidRPr="009309FF">
        <w:rPr>
          <w:color w:val="000000" w:themeColor="text1"/>
        </w:rPr>
        <w:t xml:space="preserve"> İhtida süreci </w:t>
      </w:r>
      <w:r w:rsidR="00123720" w:rsidRPr="009309FF">
        <w:rPr>
          <w:color w:val="000000" w:themeColor="text1"/>
        </w:rPr>
        <w:t xml:space="preserve">bireyin </w:t>
      </w:r>
      <w:r w:rsidR="00CD4515">
        <w:rPr>
          <w:color w:val="000000" w:themeColor="text1"/>
        </w:rPr>
        <w:t xml:space="preserve">eski dinine dair </w:t>
      </w:r>
      <w:r w:rsidR="00C96D72" w:rsidRPr="009309FF">
        <w:rPr>
          <w:color w:val="000000" w:themeColor="text1"/>
        </w:rPr>
        <w:t>tüm öğrenilmiş dinsel öğretileri</w:t>
      </w:r>
      <w:r w:rsidR="00123720" w:rsidRPr="009309FF">
        <w:rPr>
          <w:color w:val="000000" w:themeColor="text1"/>
        </w:rPr>
        <w:t>ni</w:t>
      </w:r>
      <w:r w:rsidR="00C96D72" w:rsidRPr="009309FF">
        <w:rPr>
          <w:color w:val="000000" w:themeColor="text1"/>
        </w:rPr>
        <w:t xml:space="preserve"> </w:t>
      </w:r>
      <w:r w:rsidR="00C96D72" w:rsidRPr="005B5124">
        <w:rPr>
          <w:color w:val="000000" w:themeColor="text1"/>
        </w:rPr>
        <w:lastRenderedPageBreak/>
        <w:t>değiştir</w:t>
      </w:r>
      <w:r w:rsidR="00123720" w:rsidRPr="005B5124">
        <w:rPr>
          <w:color w:val="000000" w:themeColor="text1"/>
        </w:rPr>
        <w:t>mesi</w:t>
      </w:r>
      <w:r w:rsidR="00CD4515">
        <w:rPr>
          <w:color w:val="000000" w:themeColor="text1"/>
        </w:rPr>
        <w:t>ne neden olmaktadır.</w:t>
      </w:r>
      <w:r w:rsidR="00123720" w:rsidRPr="005B5124">
        <w:rPr>
          <w:color w:val="000000" w:themeColor="text1"/>
        </w:rPr>
        <w:t xml:space="preserve"> </w:t>
      </w:r>
      <w:r w:rsidR="00CD4515">
        <w:rPr>
          <w:color w:val="000000" w:themeColor="text1"/>
        </w:rPr>
        <w:t xml:space="preserve">Mühtedinin iç dünyasının ve </w:t>
      </w:r>
      <w:r w:rsidR="00C96D72" w:rsidRPr="005B5124">
        <w:rPr>
          <w:color w:val="000000" w:themeColor="text1"/>
        </w:rPr>
        <w:t>hareketleri</w:t>
      </w:r>
      <w:r w:rsidR="00CD4515">
        <w:rPr>
          <w:color w:val="000000" w:themeColor="text1"/>
        </w:rPr>
        <w:t xml:space="preserve">nin </w:t>
      </w:r>
      <w:r w:rsidR="00C96D72" w:rsidRPr="005B5124">
        <w:rPr>
          <w:color w:val="000000" w:themeColor="text1"/>
        </w:rPr>
        <w:t>d</w:t>
      </w:r>
      <w:r w:rsidR="00CD4515">
        <w:rPr>
          <w:color w:val="000000" w:themeColor="text1"/>
        </w:rPr>
        <w:t>eğişmesi</w:t>
      </w:r>
      <w:r w:rsidR="00123720" w:rsidRPr="009309FF">
        <w:rPr>
          <w:color w:val="000000" w:themeColor="text1"/>
        </w:rPr>
        <w:t>,</w:t>
      </w:r>
      <w:r w:rsidR="00C96D72" w:rsidRPr="009309FF">
        <w:rPr>
          <w:color w:val="000000" w:themeColor="text1"/>
        </w:rPr>
        <w:t xml:space="preserve"> kişinin yeni bir kimlik ve yeni bir yaşam tarzını</w:t>
      </w:r>
      <w:r w:rsidR="00123720" w:rsidRPr="009309FF">
        <w:rPr>
          <w:color w:val="000000" w:themeColor="text1"/>
        </w:rPr>
        <w:t>n</w:t>
      </w:r>
      <w:r w:rsidR="00C96D72" w:rsidRPr="009309FF">
        <w:rPr>
          <w:color w:val="000000" w:themeColor="text1"/>
        </w:rPr>
        <w:t xml:space="preserve"> şekillenmesine yol aç</w:t>
      </w:r>
      <w:r w:rsidR="000579DE">
        <w:rPr>
          <w:color w:val="000000" w:themeColor="text1"/>
        </w:rPr>
        <w:t>maktadır</w:t>
      </w:r>
      <w:r w:rsidR="00C96D72" w:rsidRPr="009309FF">
        <w:rPr>
          <w:color w:val="000000" w:themeColor="text1"/>
        </w:rPr>
        <w:t xml:space="preserve">. </w:t>
      </w:r>
      <w:proofErr w:type="spellStart"/>
      <w:r w:rsidR="00C96D72" w:rsidRPr="009309FF">
        <w:rPr>
          <w:color w:val="000000" w:themeColor="text1"/>
        </w:rPr>
        <w:t>Baer</w:t>
      </w:r>
      <w:proofErr w:type="spellEnd"/>
      <w:r w:rsidR="00C96D72" w:rsidRPr="009309FF">
        <w:rPr>
          <w:color w:val="000000" w:themeColor="text1"/>
        </w:rPr>
        <w:t>, tam da bu noktada içsel ve dışsal bileşenlerin Sünni İslam hukukundaki inancın üç bileşeni olan iman, şehadet ve amel bileşenleri ile ilişkilendirir.</w:t>
      </w:r>
      <w:r w:rsidR="00C96D72" w:rsidRPr="009309FF">
        <w:rPr>
          <w:rStyle w:val="DipnotBavurusu"/>
          <w:color w:val="000000" w:themeColor="text1"/>
        </w:rPr>
        <w:footnoteReference w:id="51"/>
      </w:r>
    </w:p>
    <w:p w14:paraId="5DE24AFC" w14:textId="3C0E6BC4" w:rsidR="001F2A71" w:rsidRPr="009309FF" w:rsidRDefault="00CD4515" w:rsidP="001F2A71">
      <w:pPr>
        <w:spacing w:line="480" w:lineRule="auto"/>
        <w:ind w:firstLine="708"/>
        <w:jc w:val="both"/>
        <w:rPr>
          <w:color w:val="000000" w:themeColor="text1"/>
        </w:rPr>
      </w:pPr>
      <w:proofErr w:type="spellStart"/>
      <w:r>
        <w:rPr>
          <w:color w:val="000000" w:themeColor="text1"/>
        </w:rPr>
        <w:t>Baer</w:t>
      </w:r>
      <w:proofErr w:type="spellEnd"/>
      <w:r>
        <w:rPr>
          <w:color w:val="000000" w:themeColor="text1"/>
        </w:rPr>
        <w:t xml:space="preserve"> tarafından k</w:t>
      </w:r>
      <w:r w:rsidR="00C96D72" w:rsidRPr="009309FF">
        <w:rPr>
          <w:color w:val="000000" w:themeColor="text1"/>
        </w:rPr>
        <w:t>işinin içsel bileşeni</w:t>
      </w:r>
      <w:r>
        <w:rPr>
          <w:color w:val="000000" w:themeColor="text1"/>
        </w:rPr>
        <w:t>n</w:t>
      </w:r>
      <w:r w:rsidR="00C96D72" w:rsidRPr="009309FF">
        <w:rPr>
          <w:color w:val="000000" w:themeColor="text1"/>
        </w:rPr>
        <w:t xml:space="preserve"> imanı</w:t>
      </w:r>
      <w:r>
        <w:rPr>
          <w:color w:val="000000" w:themeColor="text1"/>
        </w:rPr>
        <w:t xml:space="preserve"> olarak ele alınmakta ve</w:t>
      </w:r>
      <w:r w:rsidR="00C96D72" w:rsidRPr="009309FF">
        <w:rPr>
          <w:color w:val="000000" w:themeColor="text1"/>
        </w:rPr>
        <w:t xml:space="preserve"> bu noktada kişinin kendi</w:t>
      </w:r>
      <w:r>
        <w:rPr>
          <w:color w:val="000000" w:themeColor="text1"/>
        </w:rPr>
        <w:t>sini</w:t>
      </w:r>
      <w:r w:rsidR="00C96D72" w:rsidRPr="009309FF">
        <w:rPr>
          <w:color w:val="000000" w:themeColor="text1"/>
        </w:rPr>
        <w:t xml:space="preserve"> çevreleyen ve düşünce yapısını oluştu</w:t>
      </w:r>
      <w:r>
        <w:rPr>
          <w:color w:val="000000" w:themeColor="text1"/>
        </w:rPr>
        <w:t>ran</w:t>
      </w:r>
      <w:r w:rsidR="00C96D72" w:rsidRPr="009309FF">
        <w:rPr>
          <w:color w:val="000000" w:themeColor="text1"/>
        </w:rPr>
        <w:t xml:space="preserve"> bilinçte bir değişim ol</w:t>
      </w:r>
      <w:r>
        <w:rPr>
          <w:color w:val="000000" w:themeColor="text1"/>
        </w:rPr>
        <w:t>duğunu dile getirmektedir</w:t>
      </w:r>
      <w:r w:rsidR="00C96D72" w:rsidRPr="009309FF">
        <w:rPr>
          <w:color w:val="000000" w:themeColor="text1"/>
        </w:rPr>
        <w:t>. Öte yandan şahadet ve amel</w:t>
      </w:r>
      <w:r>
        <w:rPr>
          <w:color w:val="000000" w:themeColor="text1"/>
        </w:rPr>
        <w:t>i</w:t>
      </w:r>
      <w:r w:rsidR="00C96D72" w:rsidRPr="009309FF">
        <w:rPr>
          <w:color w:val="000000" w:themeColor="text1"/>
        </w:rPr>
        <w:t xml:space="preserve"> dışsal bileşen</w:t>
      </w:r>
      <w:r>
        <w:rPr>
          <w:color w:val="000000" w:themeColor="text1"/>
        </w:rPr>
        <w:t xml:space="preserve"> olarak nitelendirmektedir. Dışsal bileşende </w:t>
      </w:r>
      <w:r w:rsidR="00C96D72" w:rsidRPr="009309FF">
        <w:rPr>
          <w:color w:val="000000" w:themeColor="text1"/>
        </w:rPr>
        <w:t>kişinin hal ve hareketlerin sorumlulukların</w:t>
      </w:r>
      <w:r>
        <w:rPr>
          <w:color w:val="000000" w:themeColor="text1"/>
        </w:rPr>
        <w:t>ı</w:t>
      </w:r>
      <w:r w:rsidR="00C96D72" w:rsidRPr="009309FF">
        <w:rPr>
          <w:color w:val="000000" w:themeColor="text1"/>
        </w:rPr>
        <w:t xml:space="preserve"> ve yeni bir toplumsal kimliği alması gerektirdiği eylemlerin hepsini içer</w:t>
      </w:r>
      <w:r>
        <w:rPr>
          <w:color w:val="000000" w:themeColor="text1"/>
        </w:rPr>
        <w:t>diğini belirtmektedir</w:t>
      </w:r>
      <w:r w:rsidR="00C96D72" w:rsidRPr="009309FF">
        <w:rPr>
          <w:color w:val="000000" w:themeColor="text1"/>
        </w:rPr>
        <w:t>. Bu sebepten kişinin ihtida</w:t>
      </w:r>
      <w:r>
        <w:rPr>
          <w:color w:val="000000" w:themeColor="text1"/>
        </w:rPr>
        <w:t>dan</w:t>
      </w:r>
      <w:r w:rsidR="00C96D72" w:rsidRPr="009309FF">
        <w:rPr>
          <w:color w:val="000000" w:themeColor="text1"/>
        </w:rPr>
        <w:t xml:space="preserve"> sonra girdiği cemaat, geçmişinde ilişkili olduğu cemaatleri terk etmesi ve geçmişe dair ne varsa reddetmesi </w:t>
      </w:r>
      <w:r>
        <w:rPr>
          <w:color w:val="000000" w:themeColor="text1"/>
        </w:rPr>
        <w:t xml:space="preserve">açısından </w:t>
      </w:r>
      <w:r w:rsidR="00C96D72" w:rsidRPr="009309FF">
        <w:rPr>
          <w:color w:val="000000" w:themeColor="text1"/>
        </w:rPr>
        <w:t>geriye dönüşe dair özlemi engell</w:t>
      </w:r>
      <w:r>
        <w:rPr>
          <w:color w:val="000000" w:themeColor="text1"/>
        </w:rPr>
        <w:t>ediğini söylemektedir</w:t>
      </w:r>
      <w:r w:rsidR="00C96D72" w:rsidRPr="009309FF">
        <w:rPr>
          <w:color w:val="000000" w:themeColor="text1"/>
        </w:rPr>
        <w:t>.</w:t>
      </w:r>
      <w:r w:rsidR="00C96D72" w:rsidRPr="009309FF">
        <w:rPr>
          <w:rStyle w:val="DipnotBavurusu"/>
          <w:color w:val="000000" w:themeColor="text1"/>
        </w:rPr>
        <w:footnoteReference w:id="52"/>
      </w:r>
      <w:r w:rsidR="001F2A71" w:rsidRPr="009309FF">
        <w:rPr>
          <w:color w:val="000000" w:themeColor="text1"/>
        </w:rPr>
        <w:t xml:space="preserve"> </w:t>
      </w:r>
      <w:r w:rsidR="00C96D72" w:rsidRPr="009309FF">
        <w:rPr>
          <w:color w:val="000000" w:themeColor="text1"/>
        </w:rPr>
        <w:t xml:space="preserve">Bir noktada tasavvuf ve tarikatlar bu </w:t>
      </w:r>
      <w:r>
        <w:rPr>
          <w:color w:val="000000" w:themeColor="text1"/>
        </w:rPr>
        <w:t>durumu</w:t>
      </w:r>
      <w:r w:rsidR="00C96D72" w:rsidRPr="009309FF">
        <w:rPr>
          <w:color w:val="000000" w:themeColor="text1"/>
        </w:rPr>
        <w:t xml:space="preserve"> kolaylaştırm</w:t>
      </w:r>
      <w:r>
        <w:rPr>
          <w:color w:val="000000" w:themeColor="text1"/>
        </w:rPr>
        <w:t>aktadır</w:t>
      </w:r>
      <w:r w:rsidR="00C96D72" w:rsidRPr="009309FF">
        <w:rPr>
          <w:color w:val="000000" w:themeColor="text1"/>
        </w:rPr>
        <w:t xml:space="preserve">. </w:t>
      </w:r>
    </w:p>
    <w:p w14:paraId="19617784" w14:textId="19BA77A0" w:rsidR="00C96D72" w:rsidRPr="009309FF" w:rsidRDefault="00C96D72" w:rsidP="00E72518">
      <w:pPr>
        <w:spacing w:line="480" w:lineRule="auto"/>
        <w:ind w:firstLine="708"/>
        <w:jc w:val="both"/>
        <w:rPr>
          <w:color w:val="000000" w:themeColor="text1"/>
        </w:rPr>
      </w:pPr>
      <w:r w:rsidRPr="009309FF">
        <w:rPr>
          <w:color w:val="000000" w:themeColor="text1"/>
        </w:rPr>
        <w:t>İhtida eden mühtedi çevresini, yaşam tarzını, giyimini</w:t>
      </w:r>
      <w:r w:rsidR="00CD4515">
        <w:rPr>
          <w:color w:val="000000" w:themeColor="text1"/>
        </w:rPr>
        <w:t xml:space="preserve"> </w:t>
      </w:r>
      <w:r w:rsidRPr="009309FF">
        <w:rPr>
          <w:color w:val="000000" w:themeColor="text1"/>
        </w:rPr>
        <w:t>hatta halini</w:t>
      </w:r>
      <w:r w:rsidR="00E72518">
        <w:rPr>
          <w:color w:val="000000" w:themeColor="text1"/>
        </w:rPr>
        <w:t xml:space="preserve"> ve </w:t>
      </w:r>
      <w:r w:rsidRPr="009309FF">
        <w:rPr>
          <w:color w:val="000000" w:themeColor="text1"/>
        </w:rPr>
        <w:t>hareketini değiştirmeye başladıkça eski gelenek ve öğretilerden kopması kolaylaşır. Bunun</w:t>
      </w:r>
      <w:r w:rsidR="00123720" w:rsidRPr="009309FF">
        <w:rPr>
          <w:color w:val="000000" w:themeColor="text1"/>
        </w:rPr>
        <w:t xml:space="preserve"> </w:t>
      </w:r>
      <w:r w:rsidRPr="009309FF">
        <w:rPr>
          <w:color w:val="000000" w:themeColor="text1"/>
        </w:rPr>
        <w:t>yanında</w:t>
      </w:r>
      <w:r w:rsidR="00123720" w:rsidRPr="009309FF">
        <w:rPr>
          <w:color w:val="000000" w:themeColor="text1"/>
        </w:rPr>
        <w:t xml:space="preserve"> mühtedi</w:t>
      </w:r>
      <w:r w:rsidRPr="009309FF">
        <w:rPr>
          <w:color w:val="000000" w:themeColor="text1"/>
        </w:rPr>
        <w:t xml:space="preserve"> kendine kurduğu </w:t>
      </w:r>
      <w:r w:rsidR="00123720" w:rsidRPr="009309FF">
        <w:rPr>
          <w:color w:val="000000" w:themeColor="text1"/>
        </w:rPr>
        <w:t xml:space="preserve">yeni </w:t>
      </w:r>
      <w:r w:rsidRPr="009309FF">
        <w:rPr>
          <w:color w:val="000000" w:themeColor="text1"/>
        </w:rPr>
        <w:t xml:space="preserve">çevre ile inancına daha iyi ve sıkı </w:t>
      </w:r>
      <w:r w:rsidR="00123720" w:rsidRPr="009309FF">
        <w:rPr>
          <w:color w:val="000000" w:themeColor="text1"/>
        </w:rPr>
        <w:t>tutunmaya</w:t>
      </w:r>
      <w:r w:rsidRPr="009309FF">
        <w:rPr>
          <w:color w:val="000000" w:themeColor="text1"/>
        </w:rPr>
        <w:t xml:space="preserve"> çalışır. Katıldığı cemaatler ile kendine bağ kurarak tam anlamı ile bağlanma çabası içerisinde kendi yeni dönüşümünü tamamlamaya çalışır. Tabi tam anlamıyla eski inanç ve geleneklerinden kurtulduğu söylenemez. Osmanlı kaynakları birçok mühtedi vakıalarına şahitlik etmesine rağmen mühtedilerin iç dünyaların dair bilgilere çok yer verme</w:t>
      </w:r>
      <w:r w:rsidR="00CD4515">
        <w:rPr>
          <w:color w:val="000000" w:themeColor="text1"/>
        </w:rPr>
        <w:t>mekle birlikte</w:t>
      </w:r>
      <w:r w:rsidRPr="009309FF">
        <w:rPr>
          <w:color w:val="000000" w:themeColor="text1"/>
        </w:rPr>
        <w:t xml:space="preserve"> ve mühtedinin nasıl bir süreçten geçtiğini</w:t>
      </w:r>
      <w:r w:rsidR="00B02635">
        <w:rPr>
          <w:color w:val="000000" w:themeColor="text1"/>
        </w:rPr>
        <w:t xml:space="preserve"> nadiren</w:t>
      </w:r>
      <w:r w:rsidRPr="009309FF">
        <w:rPr>
          <w:color w:val="000000" w:themeColor="text1"/>
        </w:rPr>
        <w:t xml:space="preserve"> </w:t>
      </w:r>
      <w:r w:rsidR="00B02635">
        <w:rPr>
          <w:color w:val="000000" w:themeColor="text1"/>
        </w:rPr>
        <w:t>anlatır</w:t>
      </w:r>
      <w:r w:rsidRPr="009309FF">
        <w:rPr>
          <w:color w:val="000000" w:themeColor="text1"/>
        </w:rPr>
        <w:t>. Bu sebepten dönemin mühtedilerinin psikolojik süreçlerini anlatan metinleri incelemek pek</w:t>
      </w:r>
      <w:r w:rsidR="00637792">
        <w:rPr>
          <w:color w:val="000000" w:themeColor="text1"/>
        </w:rPr>
        <w:t xml:space="preserve"> mümkün </w:t>
      </w:r>
      <w:r w:rsidRPr="009309FF">
        <w:rPr>
          <w:color w:val="000000" w:themeColor="text1"/>
        </w:rPr>
        <w:t>olmayabilir. Bu durum sadece Osmanlı kaynakları bağlamında değil tarihsel kaynakların birçoğu için</w:t>
      </w:r>
      <w:r w:rsidR="00E72518">
        <w:rPr>
          <w:color w:val="000000" w:themeColor="text1"/>
        </w:rPr>
        <w:t xml:space="preserve"> de</w:t>
      </w:r>
      <w:r w:rsidRPr="009309FF">
        <w:rPr>
          <w:color w:val="000000" w:themeColor="text1"/>
        </w:rPr>
        <w:t xml:space="preserve"> geçerlidir. Bu sebepten araştırmacılar genel olarak toplumsal ilişkiler üzerinde durarak ihtida meselelerinin teşvik edici </w:t>
      </w:r>
      <w:r w:rsidRPr="009309FF">
        <w:rPr>
          <w:color w:val="000000" w:themeColor="text1"/>
        </w:rPr>
        <w:lastRenderedPageBreak/>
        <w:t>bir unsur olup olmadığını, bireysel yolculuk üzerinde pek durmayarak anlatmaya çalışmaktadır.</w:t>
      </w:r>
      <w:r w:rsidRPr="009309FF">
        <w:rPr>
          <w:rStyle w:val="DipnotBavurusu"/>
          <w:color w:val="000000" w:themeColor="text1"/>
        </w:rPr>
        <w:footnoteReference w:id="53"/>
      </w:r>
    </w:p>
    <w:p w14:paraId="72269879" w14:textId="77777777" w:rsidR="00D85432" w:rsidRPr="009309FF" w:rsidRDefault="00D85432" w:rsidP="00D85432">
      <w:pPr>
        <w:rPr>
          <w:color w:val="000000" w:themeColor="text1"/>
        </w:rPr>
      </w:pPr>
    </w:p>
    <w:p w14:paraId="763EEB42" w14:textId="3DBDD86F" w:rsidR="00142395" w:rsidRPr="009309FF" w:rsidRDefault="00142395" w:rsidP="00E234A7">
      <w:pPr>
        <w:pStyle w:val="NormalWeb"/>
        <w:numPr>
          <w:ilvl w:val="2"/>
          <w:numId w:val="20"/>
        </w:numPr>
        <w:spacing w:line="480" w:lineRule="auto"/>
        <w:ind w:left="0" w:firstLine="0"/>
        <w:jc w:val="both"/>
        <w:outlineLvl w:val="1"/>
        <w:rPr>
          <w:b/>
          <w:bCs/>
          <w:color w:val="000000" w:themeColor="text1"/>
        </w:rPr>
      </w:pPr>
      <w:bookmarkStart w:id="10" w:name="_Toc70115467"/>
      <w:r w:rsidRPr="009309FF">
        <w:rPr>
          <w:b/>
          <w:bCs/>
          <w:color w:val="000000" w:themeColor="text1"/>
        </w:rPr>
        <w:t>İrtidâ</w:t>
      </w:r>
      <w:r w:rsidR="000579DE">
        <w:rPr>
          <w:b/>
          <w:bCs/>
          <w:color w:val="000000" w:themeColor="text1"/>
        </w:rPr>
        <w:t>d</w:t>
      </w:r>
      <w:bookmarkEnd w:id="10"/>
    </w:p>
    <w:p w14:paraId="0C3EBA5E" w14:textId="46796F8E" w:rsidR="00BA6B70" w:rsidRPr="009309FF" w:rsidRDefault="00BA6B70" w:rsidP="00D85432">
      <w:pPr>
        <w:pStyle w:val="NormalWeb"/>
        <w:spacing w:line="480" w:lineRule="auto"/>
        <w:ind w:firstLine="708"/>
        <w:jc w:val="both"/>
        <w:rPr>
          <w:color w:val="000000" w:themeColor="text1"/>
        </w:rPr>
      </w:pPr>
      <w:r w:rsidRPr="009309FF">
        <w:rPr>
          <w:color w:val="000000" w:themeColor="text1"/>
        </w:rPr>
        <w:t>İrtidâ</w:t>
      </w:r>
      <w:r w:rsidR="009F3F6E" w:rsidRPr="009309FF">
        <w:rPr>
          <w:color w:val="000000" w:themeColor="text1"/>
        </w:rPr>
        <w:t>d</w:t>
      </w:r>
      <w:r w:rsidRPr="009309FF">
        <w:rPr>
          <w:color w:val="000000" w:themeColor="text1"/>
        </w:rPr>
        <w:t xml:space="preserve"> kelimesi redd mastar kökünden türemiş bir sözcük olup dinden dönme anlamında kullanılmaktadır. İrtidâd kelimesinin </w:t>
      </w:r>
      <w:r w:rsidR="00660A9C" w:rsidRPr="009309FF">
        <w:rPr>
          <w:color w:val="000000" w:themeColor="text1"/>
        </w:rPr>
        <w:t>yanı</w:t>
      </w:r>
      <w:r w:rsidR="00660A9C">
        <w:rPr>
          <w:color w:val="000000" w:themeColor="text1"/>
        </w:rPr>
        <w:t xml:space="preserve"> sıra</w:t>
      </w:r>
      <w:r w:rsidR="00660A9C" w:rsidRPr="009309FF">
        <w:rPr>
          <w:color w:val="000000" w:themeColor="text1"/>
        </w:rPr>
        <w:t xml:space="preserve"> </w:t>
      </w:r>
      <w:r w:rsidRPr="009309FF">
        <w:rPr>
          <w:color w:val="000000" w:themeColor="text1"/>
        </w:rPr>
        <w:t xml:space="preserve">ridde sözcüğü de aynı kökten türeyip aynı anlama gelmektedir.  </w:t>
      </w:r>
      <w:r w:rsidR="005B5124" w:rsidRPr="005B5124">
        <w:rPr>
          <w:color w:val="000000" w:themeColor="text1"/>
        </w:rPr>
        <w:t>Bir</w:t>
      </w:r>
      <w:r w:rsidRPr="005B5124">
        <w:rPr>
          <w:color w:val="000000" w:themeColor="text1"/>
        </w:rPr>
        <w:t xml:space="preserve"> kişinin devam ettiği yoldan geriye dönmesini ifade etmek için kullanılmıştır.</w:t>
      </w:r>
      <w:r w:rsidRPr="005B5124">
        <w:rPr>
          <w:rStyle w:val="DipnotBavurusu"/>
          <w:color w:val="000000" w:themeColor="text1"/>
        </w:rPr>
        <w:footnoteReference w:id="54"/>
      </w:r>
      <w:r w:rsidRPr="005B5124">
        <w:rPr>
          <w:color w:val="000000" w:themeColor="text1"/>
        </w:rPr>
        <w:t xml:space="preserve"> Genel olarak birçok anlamı olan irtidâd kelimesi </w:t>
      </w:r>
      <w:r w:rsidR="005B5124" w:rsidRPr="005B5124">
        <w:rPr>
          <w:color w:val="000000" w:themeColor="text1"/>
        </w:rPr>
        <w:t>“</w:t>
      </w:r>
      <w:r w:rsidRPr="005B5124">
        <w:rPr>
          <w:color w:val="000000" w:themeColor="text1"/>
        </w:rPr>
        <w:t>dönmek, geri çevirmek ve kabul etmemek</w:t>
      </w:r>
      <w:r w:rsidR="005B5124" w:rsidRPr="005B5124">
        <w:rPr>
          <w:color w:val="000000" w:themeColor="text1"/>
        </w:rPr>
        <w:t>”</w:t>
      </w:r>
      <w:r w:rsidRPr="005B5124">
        <w:rPr>
          <w:color w:val="000000" w:themeColor="text1"/>
        </w:rPr>
        <w:t xml:space="preserve"> anlamına gelmektedir.</w:t>
      </w:r>
      <w:r w:rsidRPr="005B5124">
        <w:rPr>
          <w:rStyle w:val="DipnotBavurusu"/>
          <w:color w:val="000000" w:themeColor="text1"/>
        </w:rPr>
        <w:footnoteReference w:id="55"/>
      </w:r>
      <w:r w:rsidRPr="009309FF">
        <w:rPr>
          <w:color w:val="000000" w:themeColor="text1"/>
        </w:rPr>
        <w:t xml:space="preserve">  İslam</w:t>
      </w:r>
      <w:r w:rsidR="005B5124">
        <w:rPr>
          <w:color w:val="000000" w:themeColor="text1"/>
        </w:rPr>
        <w:t xml:space="preserve">’a </w:t>
      </w:r>
      <w:r w:rsidRPr="009309FF">
        <w:rPr>
          <w:color w:val="000000" w:themeColor="text1"/>
        </w:rPr>
        <w:t xml:space="preserve">göre </w:t>
      </w:r>
      <w:r w:rsidR="00EB4ABB" w:rsidRPr="009309FF">
        <w:rPr>
          <w:color w:val="000000" w:themeColor="text1"/>
        </w:rPr>
        <w:t>Müslüman</w:t>
      </w:r>
      <w:r w:rsidRPr="009309FF">
        <w:rPr>
          <w:color w:val="000000" w:themeColor="text1"/>
        </w:rPr>
        <w:t xml:space="preserve"> bir</w:t>
      </w:r>
      <w:r w:rsidR="005B5124">
        <w:rPr>
          <w:color w:val="000000" w:themeColor="text1"/>
        </w:rPr>
        <w:t xml:space="preserve"> kişinin</w:t>
      </w:r>
      <w:r w:rsidRPr="009309FF">
        <w:rPr>
          <w:color w:val="000000" w:themeColor="text1"/>
        </w:rPr>
        <w:t xml:space="preserve"> dininden çıkmasına irtidâd denir.</w:t>
      </w:r>
      <w:r w:rsidRPr="009309FF">
        <w:rPr>
          <w:rStyle w:val="DipnotBavurusu"/>
          <w:color w:val="000000" w:themeColor="text1"/>
        </w:rPr>
        <w:footnoteReference w:id="56"/>
      </w:r>
      <w:r w:rsidRPr="005B5124">
        <w:rPr>
          <w:color w:val="000000" w:themeColor="text1"/>
        </w:rPr>
        <w:t xml:space="preserve"> Birden fazla anlama gelen bu sözcük tam anlamıyla İslam dininden dönmek anlamına gelmektedir.</w:t>
      </w:r>
      <w:r w:rsidRPr="005B5124">
        <w:rPr>
          <w:rStyle w:val="DipnotBavurusu"/>
          <w:color w:val="000000" w:themeColor="text1"/>
        </w:rPr>
        <w:footnoteReference w:id="57"/>
      </w:r>
    </w:p>
    <w:p w14:paraId="5D80522F" w14:textId="13BF9B92" w:rsidR="00BA6B70" w:rsidRPr="009309FF" w:rsidRDefault="00BA6B70" w:rsidP="00D85432">
      <w:pPr>
        <w:pStyle w:val="NormalWeb"/>
        <w:spacing w:line="480" w:lineRule="auto"/>
        <w:ind w:firstLine="708"/>
        <w:jc w:val="both"/>
        <w:rPr>
          <w:color w:val="000000" w:themeColor="text1"/>
        </w:rPr>
      </w:pPr>
      <w:r w:rsidRPr="005B5124">
        <w:rPr>
          <w:color w:val="000000" w:themeColor="text1"/>
        </w:rPr>
        <w:t xml:space="preserve">İslam’a göre dinden dönen kişi için </w:t>
      </w:r>
      <w:r w:rsidR="005B5124" w:rsidRPr="005B5124">
        <w:rPr>
          <w:color w:val="000000" w:themeColor="text1"/>
        </w:rPr>
        <w:t>Kur'an’</w:t>
      </w:r>
      <w:r w:rsidRPr="005B5124">
        <w:rPr>
          <w:color w:val="000000" w:themeColor="text1"/>
        </w:rPr>
        <w:t xml:space="preserve">da </w:t>
      </w:r>
      <w:r w:rsidR="005B5124" w:rsidRPr="005B5124">
        <w:rPr>
          <w:color w:val="000000" w:themeColor="text1"/>
        </w:rPr>
        <w:t xml:space="preserve">ve </w:t>
      </w:r>
      <w:r w:rsidRPr="005B5124">
        <w:rPr>
          <w:color w:val="000000" w:themeColor="text1"/>
        </w:rPr>
        <w:t xml:space="preserve">hadislerde </w:t>
      </w:r>
      <w:r w:rsidR="005B5124" w:rsidRPr="005B5124">
        <w:rPr>
          <w:color w:val="000000" w:themeColor="text1"/>
        </w:rPr>
        <w:t>önemli</w:t>
      </w:r>
      <w:r w:rsidRPr="005B5124">
        <w:rPr>
          <w:color w:val="000000" w:themeColor="text1"/>
        </w:rPr>
        <w:t xml:space="preserve"> bilgilerin olmasının y</w:t>
      </w:r>
      <w:r w:rsidR="005B5124" w:rsidRPr="005B5124">
        <w:rPr>
          <w:color w:val="000000" w:themeColor="text1"/>
        </w:rPr>
        <w:t>anı sıra</w:t>
      </w:r>
      <w:r w:rsidRPr="005B5124">
        <w:rPr>
          <w:color w:val="000000" w:themeColor="text1"/>
        </w:rPr>
        <w:t xml:space="preserve"> Tevrat ve İncil</w:t>
      </w:r>
      <w:r w:rsidR="005B5124" w:rsidRPr="005B5124">
        <w:rPr>
          <w:color w:val="000000" w:themeColor="text1"/>
        </w:rPr>
        <w:t xml:space="preserve">’de de </w:t>
      </w:r>
      <w:r w:rsidRPr="005B5124">
        <w:rPr>
          <w:color w:val="000000" w:themeColor="text1"/>
        </w:rPr>
        <w:t>dinden dönmenin çeşitli hükümleri ve kuralları olmuştur.</w:t>
      </w:r>
      <w:r w:rsidRPr="009309FF">
        <w:rPr>
          <w:color w:val="000000" w:themeColor="text1"/>
        </w:rPr>
        <w:t xml:space="preserve"> Kendi dinini bırakıp başka bir inanc</w:t>
      </w:r>
      <w:r w:rsidR="00E72518">
        <w:rPr>
          <w:color w:val="000000" w:themeColor="text1"/>
        </w:rPr>
        <w:t>ı</w:t>
      </w:r>
      <w:r w:rsidRPr="009309FF">
        <w:rPr>
          <w:color w:val="000000" w:themeColor="text1"/>
        </w:rPr>
        <w:t xml:space="preserve"> ya da dinsizliği seçen kişiler için</w:t>
      </w:r>
      <w:r w:rsidR="00660A9C">
        <w:rPr>
          <w:color w:val="000000" w:themeColor="text1"/>
        </w:rPr>
        <w:t xml:space="preserve"> dinden</w:t>
      </w:r>
      <w:r w:rsidRPr="009309FF">
        <w:rPr>
          <w:color w:val="000000" w:themeColor="text1"/>
        </w:rPr>
        <w:t xml:space="preserve"> dönmenin ağır cezaları olmuştur.  Dinden çıkmanın hukuk açısında</w:t>
      </w:r>
      <w:r w:rsidR="00CD4515">
        <w:rPr>
          <w:color w:val="000000" w:themeColor="text1"/>
        </w:rPr>
        <w:t>n</w:t>
      </w:r>
      <w:r w:rsidRPr="009309FF">
        <w:rPr>
          <w:color w:val="000000" w:themeColor="text1"/>
        </w:rPr>
        <w:t xml:space="preserve"> belli bir cezasının olması İslam öncesi dönemlerde de görülmüş ve hatta birtakım yaptırımlar uygulanmıştır.</w:t>
      </w:r>
      <w:r w:rsidRPr="009309FF">
        <w:rPr>
          <w:rStyle w:val="DipnotBavurusu"/>
          <w:color w:val="000000" w:themeColor="text1"/>
        </w:rPr>
        <w:footnoteReference w:id="58"/>
      </w:r>
      <w:r w:rsidRPr="009309FF">
        <w:rPr>
          <w:color w:val="000000" w:themeColor="text1"/>
        </w:rPr>
        <w:t xml:space="preserve"> Bu bağlamda</w:t>
      </w:r>
      <w:r w:rsidR="00660A9C">
        <w:rPr>
          <w:color w:val="000000" w:themeColor="text1"/>
        </w:rPr>
        <w:t>, İslam’ın aynı geleneğin devam</w:t>
      </w:r>
      <w:r w:rsidR="00CD4515">
        <w:rPr>
          <w:color w:val="000000" w:themeColor="text1"/>
        </w:rPr>
        <w:t>ı</w:t>
      </w:r>
      <w:r w:rsidR="00660A9C">
        <w:rPr>
          <w:color w:val="000000" w:themeColor="text1"/>
        </w:rPr>
        <w:t xml:space="preserve"> olduğu</w:t>
      </w:r>
      <w:r w:rsidRPr="009309FF">
        <w:rPr>
          <w:color w:val="000000" w:themeColor="text1"/>
        </w:rPr>
        <w:t xml:space="preserve"> Yahudilik</w:t>
      </w:r>
      <w:r w:rsidR="00123720" w:rsidRPr="009309FF">
        <w:rPr>
          <w:color w:val="000000" w:themeColor="text1"/>
        </w:rPr>
        <w:t>te</w:t>
      </w:r>
      <w:r w:rsidRPr="009309FF">
        <w:rPr>
          <w:color w:val="000000" w:themeColor="text1"/>
        </w:rPr>
        <w:t xml:space="preserve"> ve Hristiyanlık</w:t>
      </w:r>
      <w:r w:rsidR="00123720" w:rsidRPr="009309FF">
        <w:rPr>
          <w:color w:val="000000" w:themeColor="text1"/>
        </w:rPr>
        <w:t>ta</w:t>
      </w:r>
      <w:r w:rsidRPr="009309FF">
        <w:rPr>
          <w:color w:val="000000" w:themeColor="text1"/>
        </w:rPr>
        <w:t xml:space="preserve"> dinden dönmenin hükm</w:t>
      </w:r>
      <w:r w:rsidR="00123720" w:rsidRPr="009309FF">
        <w:rPr>
          <w:color w:val="000000" w:themeColor="text1"/>
        </w:rPr>
        <w:t>üne</w:t>
      </w:r>
      <w:r w:rsidRPr="009309FF">
        <w:rPr>
          <w:color w:val="000000" w:themeColor="text1"/>
        </w:rPr>
        <w:t xml:space="preserve"> bakılması</w:t>
      </w:r>
      <w:r w:rsidR="00660A9C">
        <w:rPr>
          <w:color w:val="000000" w:themeColor="text1"/>
        </w:rPr>
        <w:t xml:space="preserve"> İslam’ın bu konudaki hükmünün anlaşılması açısından</w:t>
      </w:r>
      <w:r w:rsidRPr="009309FF">
        <w:rPr>
          <w:color w:val="000000" w:themeColor="text1"/>
        </w:rPr>
        <w:t xml:space="preserve"> önemli olacaktır.</w:t>
      </w:r>
    </w:p>
    <w:p w14:paraId="011F1263" w14:textId="2010FEFD" w:rsidR="00E62FC4" w:rsidRDefault="00BA6B70" w:rsidP="00D85432">
      <w:pPr>
        <w:pStyle w:val="NormalWeb"/>
        <w:spacing w:line="480" w:lineRule="auto"/>
        <w:ind w:firstLine="708"/>
        <w:jc w:val="both"/>
        <w:rPr>
          <w:color w:val="000000" w:themeColor="text1"/>
        </w:rPr>
      </w:pPr>
      <w:r w:rsidRPr="009309FF">
        <w:rPr>
          <w:color w:val="000000" w:themeColor="text1"/>
        </w:rPr>
        <w:lastRenderedPageBreak/>
        <w:t>Yahudilikte dinden dönen kişi için taşlanması gerektiği söylenmekte</w:t>
      </w:r>
      <w:r w:rsidR="00473584" w:rsidRPr="009309FF">
        <w:rPr>
          <w:color w:val="000000" w:themeColor="text1"/>
        </w:rPr>
        <w:t xml:space="preserve"> ve ö</w:t>
      </w:r>
      <w:r w:rsidRPr="009309FF">
        <w:rPr>
          <w:color w:val="000000" w:themeColor="text1"/>
        </w:rPr>
        <w:t xml:space="preserve">zellikle </w:t>
      </w:r>
      <w:r w:rsidR="00794923" w:rsidRPr="009309FF">
        <w:rPr>
          <w:color w:val="000000" w:themeColor="text1"/>
        </w:rPr>
        <w:t xml:space="preserve">Tevrat’ta </w:t>
      </w:r>
      <w:r w:rsidRPr="009309FF">
        <w:rPr>
          <w:color w:val="000000" w:themeColor="text1"/>
        </w:rPr>
        <w:t xml:space="preserve">bununla ilgili bir bölüm olduğu vurgulanmaktadır. Erkek ya da kadından herhangi birisi başka ilahlara kulluk ediyorsa taşlanarak cezalandırılması gerektiği belirtilmiştir. </w:t>
      </w:r>
    </w:p>
    <w:p w14:paraId="3BCF5CF3" w14:textId="77777777" w:rsidR="00E62FC4" w:rsidRPr="00E8792A" w:rsidRDefault="00E62FC4" w:rsidP="00E62FC4">
      <w:pPr>
        <w:ind w:left="851"/>
        <w:jc w:val="both"/>
        <w:rPr>
          <w:sz w:val="22"/>
          <w:szCs w:val="22"/>
        </w:rPr>
      </w:pPr>
      <w:r w:rsidRPr="00E8792A">
        <w:rPr>
          <w:sz w:val="22"/>
          <w:szCs w:val="22"/>
        </w:rPr>
        <w:t xml:space="preserve">Öz kardeşin, oğlun, kızın, sevdiğin karın ya da en yakın dostun seni gizlice ayartmaya çalışır, senin ve atalarının önceden bilmediğiniz, dünyanın bir ucundan öbür ucuna dek uzakta, yakında, çevrenizde yaşayan halkların ilahları için, 'Haydi gidelim, bu ilahlara tapalım' derse, ona uymayacak, onu dinlemeyeceksin. Ona acımayacak, sevecenlik göstermeyecek, onu korumayacaksın. Onu kesinlikle öldüreceksin. Onu önce sen, sonra bütün halk taşa tutsun. Taşlayarak öldürün onu. Çünkü Mısır'dan, köle olduğunuz ülkeden sizi çıkaran Tanrınız </w:t>
      </w:r>
      <w:proofErr w:type="spellStart"/>
      <w:r w:rsidRPr="00E8792A">
        <w:rPr>
          <w:sz w:val="22"/>
          <w:szCs w:val="22"/>
        </w:rPr>
        <w:t>RAB'den</w:t>
      </w:r>
      <w:proofErr w:type="spellEnd"/>
      <w:r w:rsidRPr="00E8792A">
        <w:rPr>
          <w:sz w:val="22"/>
          <w:szCs w:val="22"/>
        </w:rPr>
        <w:t xml:space="preserve"> sizi saptırmaya çalıştı.</w:t>
      </w:r>
      <w:r>
        <w:rPr>
          <w:rStyle w:val="DipnotBavurusu"/>
          <w:sz w:val="22"/>
          <w:szCs w:val="22"/>
        </w:rPr>
        <w:footnoteReference w:id="59"/>
      </w:r>
    </w:p>
    <w:p w14:paraId="1EDDAB18" w14:textId="38BFF37A" w:rsidR="00BA6B70" w:rsidRPr="009309FF" w:rsidRDefault="00BA6B70" w:rsidP="00E62FC4">
      <w:pPr>
        <w:pStyle w:val="NormalWeb"/>
        <w:spacing w:line="480" w:lineRule="auto"/>
        <w:ind w:firstLine="708"/>
        <w:jc w:val="both"/>
        <w:rPr>
          <w:color w:val="000000" w:themeColor="text1"/>
        </w:rPr>
      </w:pPr>
      <w:r w:rsidRPr="009309FF">
        <w:rPr>
          <w:color w:val="000000" w:themeColor="text1"/>
        </w:rPr>
        <w:t>Bu anlamda Tevrat’ta geçen bazı ibarelerden anlaşıldığı üzere Hristiyanların Hz. Musa’nın dininden çıktı</w:t>
      </w:r>
      <w:r w:rsidR="00473584" w:rsidRPr="009309FF">
        <w:rPr>
          <w:color w:val="000000" w:themeColor="text1"/>
        </w:rPr>
        <w:t xml:space="preserve">kları </w:t>
      </w:r>
      <w:r w:rsidR="005B5124">
        <w:rPr>
          <w:color w:val="000000" w:themeColor="text1"/>
        </w:rPr>
        <w:t>gerekçesiyle</w:t>
      </w:r>
      <w:r w:rsidRPr="009309FF">
        <w:rPr>
          <w:color w:val="000000" w:themeColor="text1"/>
        </w:rPr>
        <w:t xml:space="preserve"> taşlanarak </w:t>
      </w:r>
      <w:r w:rsidR="00660A9C">
        <w:rPr>
          <w:color w:val="000000" w:themeColor="text1"/>
        </w:rPr>
        <w:t>öldürme</w:t>
      </w:r>
      <w:r w:rsidRPr="009309FF">
        <w:rPr>
          <w:color w:val="000000" w:themeColor="text1"/>
        </w:rPr>
        <w:t xml:space="preserve"> cezasına çarptırılması gerektiği söyle</w:t>
      </w:r>
      <w:r w:rsidR="00CD4515">
        <w:rPr>
          <w:color w:val="000000" w:themeColor="text1"/>
        </w:rPr>
        <w:t>n</w:t>
      </w:r>
      <w:r w:rsidRPr="009309FF">
        <w:rPr>
          <w:color w:val="000000" w:themeColor="text1"/>
        </w:rPr>
        <w:t>mektedir. Yahudilerin</w:t>
      </w:r>
      <w:r w:rsidR="00E72518">
        <w:rPr>
          <w:color w:val="000000" w:themeColor="text1"/>
        </w:rPr>
        <w:t>de</w:t>
      </w:r>
      <w:r w:rsidRPr="009309FF">
        <w:rPr>
          <w:color w:val="000000" w:themeColor="text1"/>
        </w:rPr>
        <w:t xml:space="preserve"> bu konuya dair yaptırımlarının olduğu İncil’de de belirtilmektedir.</w:t>
      </w:r>
      <w:r w:rsidRPr="009309FF">
        <w:rPr>
          <w:rStyle w:val="DipnotBavurusu"/>
          <w:color w:val="000000" w:themeColor="text1"/>
        </w:rPr>
        <w:footnoteReference w:id="60"/>
      </w:r>
      <w:r w:rsidRPr="009309FF">
        <w:rPr>
          <w:color w:val="000000" w:themeColor="text1"/>
        </w:rPr>
        <w:t xml:space="preserve"> </w:t>
      </w:r>
    </w:p>
    <w:p w14:paraId="55E42545" w14:textId="63BC0F24" w:rsidR="00473584" w:rsidRPr="009309FF" w:rsidRDefault="00BA6B70" w:rsidP="00D85432">
      <w:pPr>
        <w:pStyle w:val="NormalWeb"/>
        <w:spacing w:line="480" w:lineRule="auto"/>
        <w:ind w:firstLine="708"/>
        <w:jc w:val="both"/>
        <w:rPr>
          <w:color w:val="000000" w:themeColor="text1"/>
        </w:rPr>
      </w:pPr>
      <w:r w:rsidRPr="009309FF">
        <w:rPr>
          <w:color w:val="000000" w:themeColor="text1"/>
        </w:rPr>
        <w:t>Hristiyanlık dininde</w:t>
      </w:r>
      <w:r w:rsidR="00CD4515">
        <w:rPr>
          <w:color w:val="000000" w:themeColor="text1"/>
        </w:rPr>
        <w:t xml:space="preserve"> de </w:t>
      </w:r>
      <w:r w:rsidRPr="009309FF">
        <w:rPr>
          <w:color w:val="000000" w:themeColor="text1"/>
        </w:rPr>
        <w:t>dinden dönen kişilerin ölüm dışında hapse atılmak gibi ağır cezalara çarptırıldığı vurgulanmaktadır.</w:t>
      </w:r>
      <w:r w:rsidRPr="009309FF">
        <w:rPr>
          <w:rStyle w:val="DipnotBavurusu"/>
          <w:color w:val="000000" w:themeColor="text1"/>
        </w:rPr>
        <w:footnoteReference w:id="61"/>
      </w:r>
      <w:r w:rsidR="00922CDB">
        <w:rPr>
          <w:color w:val="000000" w:themeColor="text1"/>
        </w:rPr>
        <w:t xml:space="preserve"> Bazı devletlerin hukuk anlayışında</w:t>
      </w:r>
      <w:r w:rsidRPr="009309FF">
        <w:rPr>
          <w:color w:val="000000" w:themeColor="text1"/>
        </w:rPr>
        <w:t xml:space="preserve"> dinlerin hükümleri her ne kadar </w:t>
      </w:r>
      <w:r w:rsidR="00922CDB">
        <w:rPr>
          <w:color w:val="000000" w:themeColor="text1"/>
        </w:rPr>
        <w:t>etkili olsa da</w:t>
      </w:r>
      <w:r w:rsidRPr="009309FF">
        <w:rPr>
          <w:color w:val="000000" w:themeColor="text1"/>
        </w:rPr>
        <w:t xml:space="preserve"> </w:t>
      </w:r>
      <w:r w:rsidRPr="00822D20">
        <w:rPr>
          <w:color w:val="000000" w:themeColor="text1"/>
        </w:rPr>
        <w:t xml:space="preserve">örfi </w:t>
      </w:r>
      <w:r w:rsidR="00922CDB">
        <w:rPr>
          <w:color w:val="000000" w:themeColor="text1"/>
        </w:rPr>
        <w:t xml:space="preserve">hukuk </w:t>
      </w:r>
      <w:r w:rsidR="00822D20" w:rsidRPr="00822D20">
        <w:rPr>
          <w:color w:val="000000" w:themeColor="text1"/>
        </w:rPr>
        <w:t>ile</w:t>
      </w:r>
      <w:r w:rsidRPr="00822D20">
        <w:rPr>
          <w:color w:val="000000" w:themeColor="text1"/>
        </w:rPr>
        <w:t xml:space="preserve"> </w:t>
      </w:r>
      <w:r w:rsidR="00922CDB">
        <w:rPr>
          <w:color w:val="000000" w:themeColor="text1"/>
        </w:rPr>
        <w:t xml:space="preserve">hükümlerin farklı şekilde uygulandığı </w:t>
      </w:r>
      <w:r w:rsidRPr="00822D20">
        <w:rPr>
          <w:color w:val="000000" w:themeColor="text1"/>
        </w:rPr>
        <w:t xml:space="preserve">dikkate alınması gereken </w:t>
      </w:r>
      <w:r w:rsidR="00922CDB">
        <w:rPr>
          <w:color w:val="000000" w:themeColor="text1"/>
        </w:rPr>
        <w:t xml:space="preserve">önemli </w:t>
      </w:r>
      <w:r w:rsidRPr="00822D20">
        <w:rPr>
          <w:color w:val="000000" w:themeColor="text1"/>
        </w:rPr>
        <w:t>hususlardan biridir</w:t>
      </w:r>
      <w:r w:rsidRPr="009309FF">
        <w:rPr>
          <w:color w:val="000000" w:themeColor="text1"/>
        </w:rPr>
        <w:t xml:space="preserve">. Bu bağlamda bazı medeniyetlere ya da toplumlara göre inandıkları dinler ilahi dinler olsa bile ceza ve yaptırımları farklı olmuştur. </w:t>
      </w:r>
      <w:r w:rsidR="00473584" w:rsidRPr="009309FF">
        <w:rPr>
          <w:color w:val="000000" w:themeColor="text1"/>
        </w:rPr>
        <w:t>Ancak dinden dönmenin hükmü bütün toplumlarda hemen hemen aynı olduğu gözlemlenmiştir. Eski medeniyetlerden Yunan</w:t>
      </w:r>
      <w:r w:rsidR="00E72518">
        <w:rPr>
          <w:color w:val="000000" w:themeColor="text1"/>
        </w:rPr>
        <w:t xml:space="preserve"> </w:t>
      </w:r>
      <w:r w:rsidR="00473584" w:rsidRPr="009309FF">
        <w:rPr>
          <w:color w:val="000000" w:themeColor="text1"/>
        </w:rPr>
        <w:t>ve Roma</w:t>
      </w:r>
      <w:r w:rsidR="00E72518">
        <w:rPr>
          <w:color w:val="000000" w:themeColor="text1"/>
        </w:rPr>
        <w:t>’da</w:t>
      </w:r>
      <w:r w:rsidR="00473584" w:rsidRPr="009309FF">
        <w:rPr>
          <w:color w:val="000000" w:themeColor="text1"/>
        </w:rPr>
        <w:t xml:space="preserve"> Hristiyanlık ve Yahudilik dinlerinde olduğu gibi dinden dönen kişiler ağır şekilde cezalandırılmış ve bu sebepten engizisyon mahkemelerinin kurulduğu b</w:t>
      </w:r>
      <w:r w:rsidR="0019510C">
        <w:rPr>
          <w:color w:val="000000" w:themeColor="text1"/>
        </w:rPr>
        <w:t>ilinmektedir</w:t>
      </w:r>
      <w:r w:rsidR="00473584" w:rsidRPr="009309FF">
        <w:rPr>
          <w:color w:val="000000" w:themeColor="text1"/>
        </w:rPr>
        <w:t>.</w:t>
      </w:r>
      <w:r w:rsidR="00473584" w:rsidRPr="009309FF">
        <w:rPr>
          <w:rStyle w:val="DipnotBavurusu"/>
          <w:color w:val="000000" w:themeColor="text1"/>
        </w:rPr>
        <w:footnoteReference w:id="62"/>
      </w:r>
    </w:p>
    <w:p w14:paraId="07B0918B" w14:textId="15917E87" w:rsidR="00473584" w:rsidRPr="009309FF" w:rsidRDefault="00BA6B70" w:rsidP="00D85432">
      <w:pPr>
        <w:pStyle w:val="NormalWeb"/>
        <w:spacing w:line="480" w:lineRule="auto"/>
        <w:ind w:firstLine="708"/>
        <w:jc w:val="both"/>
        <w:rPr>
          <w:color w:val="000000" w:themeColor="text1"/>
        </w:rPr>
      </w:pPr>
      <w:r w:rsidRPr="009309FF">
        <w:rPr>
          <w:color w:val="000000" w:themeColor="text1"/>
        </w:rPr>
        <w:lastRenderedPageBreak/>
        <w:t xml:space="preserve"> </w:t>
      </w:r>
      <w:r w:rsidR="0088555B" w:rsidRPr="009309FF">
        <w:rPr>
          <w:color w:val="000000" w:themeColor="text1"/>
        </w:rPr>
        <w:t>İslam’da</w:t>
      </w:r>
      <w:r w:rsidR="00A61C26">
        <w:rPr>
          <w:color w:val="000000" w:themeColor="text1"/>
        </w:rPr>
        <w:t xml:space="preserve"> da</w:t>
      </w:r>
      <w:r w:rsidR="00473584" w:rsidRPr="009309FF">
        <w:rPr>
          <w:color w:val="000000" w:themeColor="text1"/>
        </w:rPr>
        <w:t xml:space="preserve"> </w:t>
      </w:r>
      <w:r w:rsidR="00A61C26" w:rsidRPr="009309FF">
        <w:rPr>
          <w:color w:val="000000" w:themeColor="text1"/>
        </w:rPr>
        <w:t>diğer</w:t>
      </w:r>
      <w:r w:rsidR="00A61C26">
        <w:rPr>
          <w:color w:val="000000" w:themeColor="text1"/>
        </w:rPr>
        <w:t xml:space="preserve"> dinler</w:t>
      </w:r>
      <w:r w:rsidR="00E72518">
        <w:rPr>
          <w:color w:val="000000" w:themeColor="text1"/>
        </w:rPr>
        <w:t>de</w:t>
      </w:r>
      <w:r w:rsidR="00473584" w:rsidRPr="009309FF">
        <w:rPr>
          <w:color w:val="000000" w:themeColor="text1"/>
        </w:rPr>
        <w:t xml:space="preserve"> olduğu gibi gerçekten</w:t>
      </w:r>
      <w:r w:rsidR="00A61C26">
        <w:rPr>
          <w:color w:val="000000" w:themeColor="text1"/>
        </w:rPr>
        <w:t xml:space="preserve"> </w:t>
      </w:r>
      <w:r w:rsidR="00CD4515">
        <w:rPr>
          <w:color w:val="000000" w:themeColor="text1"/>
        </w:rPr>
        <w:t>irtidâd</w:t>
      </w:r>
      <w:r w:rsidR="00A61C26">
        <w:rPr>
          <w:color w:val="000000" w:themeColor="text1"/>
        </w:rPr>
        <w:t xml:space="preserve"> için</w:t>
      </w:r>
      <w:r w:rsidR="00473584" w:rsidRPr="009309FF">
        <w:rPr>
          <w:color w:val="000000" w:themeColor="text1"/>
        </w:rPr>
        <w:t xml:space="preserve"> ölüm cezası var mıdır? Hz. Muhammed döneminde irtidâd eden kimse için nasıl bir ceza uygulanıyordu ve sonraki dönemlerde</w:t>
      </w:r>
      <w:r w:rsidR="00A61C26">
        <w:rPr>
          <w:color w:val="000000" w:themeColor="text1"/>
        </w:rPr>
        <w:t xml:space="preserve"> ne tür cezalar</w:t>
      </w:r>
      <w:r w:rsidR="00473584" w:rsidRPr="009309FF">
        <w:rPr>
          <w:color w:val="000000" w:themeColor="text1"/>
        </w:rPr>
        <w:t xml:space="preserve"> uygulandı? Bu bağlamda İslam hukuku ile yönetilen ya da yönetildiğini iddia eden Müslüman toplumlarda dinden dönmenin ne gibi sonuçları oluyordu? Tüm bu sorular ışığında Osmanlı Devleti’nde dinden dönen kişiler için ilk dönemlerdeki yaptırımlar değerlendirilecektir.</w:t>
      </w:r>
    </w:p>
    <w:p w14:paraId="1BCC26D0" w14:textId="4E4A5BFF" w:rsidR="00473584" w:rsidRPr="009309FF" w:rsidRDefault="00473584" w:rsidP="00D85432">
      <w:pPr>
        <w:pStyle w:val="NormalWeb"/>
        <w:spacing w:line="480" w:lineRule="auto"/>
        <w:ind w:firstLine="708"/>
        <w:jc w:val="both"/>
        <w:rPr>
          <w:color w:val="000000" w:themeColor="text1"/>
        </w:rPr>
      </w:pPr>
      <w:r w:rsidRPr="009309FF">
        <w:rPr>
          <w:color w:val="000000" w:themeColor="text1"/>
        </w:rPr>
        <w:t xml:space="preserve">Kur’an Kerimde Bakara, Ali İmran, Maide, Nisa, </w:t>
      </w:r>
      <w:proofErr w:type="spellStart"/>
      <w:r w:rsidRPr="009309FF">
        <w:rPr>
          <w:color w:val="000000" w:themeColor="text1"/>
        </w:rPr>
        <w:t>Nahl</w:t>
      </w:r>
      <w:proofErr w:type="spellEnd"/>
      <w:r w:rsidRPr="009309FF">
        <w:rPr>
          <w:color w:val="000000" w:themeColor="text1"/>
        </w:rPr>
        <w:t>, Hac ve Muhammed surelerinde</w:t>
      </w:r>
      <w:r w:rsidR="0088555B" w:rsidRPr="009309FF">
        <w:rPr>
          <w:color w:val="000000" w:themeColor="text1"/>
        </w:rPr>
        <w:t xml:space="preserve"> </w:t>
      </w:r>
      <w:r w:rsidR="00A61C26" w:rsidRPr="009309FF">
        <w:rPr>
          <w:color w:val="000000" w:themeColor="text1"/>
        </w:rPr>
        <w:t xml:space="preserve">dinden dönenlerle ilgili </w:t>
      </w:r>
      <w:r w:rsidR="0088555B" w:rsidRPr="009309FF">
        <w:rPr>
          <w:color w:val="000000" w:themeColor="text1"/>
        </w:rPr>
        <w:t>ayetler vardır</w:t>
      </w:r>
      <w:r w:rsidRPr="009309FF">
        <w:rPr>
          <w:color w:val="000000" w:themeColor="text1"/>
        </w:rPr>
        <w:t>. Tüm bu ayetlerden yola çıkarak irtidâd sözcüğü müfessirler tarafından açıklanmakta ve dinden dönen kişilerin hükmü hakkında bilgi ver</w:t>
      </w:r>
      <w:r w:rsidR="005B5124">
        <w:rPr>
          <w:color w:val="000000" w:themeColor="text1"/>
        </w:rPr>
        <w:t>il</w:t>
      </w:r>
      <w:r w:rsidRPr="009309FF">
        <w:rPr>
          <w:color w:val="000000" w:themeColor="text1"/>
        </w:rPr>
        <w:t>mektedir.</w:t>
      </w:r>
      <w:r w:rsidRPr="009309FF">
        <w:rPr>
          <w:rStyle w:val="DipnotBavurusu"/>
          <w:color w:val="000000" w:themeColor="text1"/>
        </w:rPr>
        <w:footnoteReference w:id="63"/>
      </w:r>
      <w:r w:rsidRPr="009309FF">
        <w:rPr>
          <w:color w:val="000000" w:themeColor="text1"/>
        </w:rPr>
        <w:t xml:space="preserve"> Müslüman olan bir kişinin İslam inanç esaslarının hepsini veya bir kısmını reddetmesi İslam hukukçuları tarafından özel bir suç olarak kabul edilmiştir. Bu hususta Kur’an ve sünnet ışığından yola çıkarak ayrıntılı hukuksal bazı hükümler oluşturulmaya çalışılmıştır.</w:t>
      </w:r>
      <w:r w:rsidRPr="009309FF">
        <w:rPr>
          <w:rStyle w:val="DipnotBavurusu"/>
          <w:color w:val="000000" w:themeColor="text1"/>
        </w:rPr>
        <w:footnoteReference w:id="64"/>
      </w:r>
      <w:r w:rsidRPr="009309FF">
        <w:rPr>
          <w:color w:val="000000" w:themeColor="text1"/>
        </w:rPr>
        <w:t xml:space="preserve"> </w:t>
      </w:r>
      <w:r w:rsidR="00E72518">
        <w:rPr>
          <w:color w:val="000000" w:themeColor="text1"/>
        </w:rPr>
        <w:t>Â</w:t>
      </w:r>
      <w:r w:rsidRPr="009309FF">
        <w:rPr>
          <w:color w:val="000000" w:themeColor="text1"/>
        </w:rPr>
        <w:t>limlerin yorumu ve tarihi olaylar ışığında klasik dönem İslam hukukçuları arasında dinden dönen kişinin cezası</w:t>
      </w:r>
      <w:r w:rsidR="00E72518">
        <w:rPr>
          <w:color w:val="000000" w:themeColor="text1"/>
        </w:rPr>
        <w:t>nın</w:t>
      </w:r>
      <w:r w:rsidRPr="009309FF">
        <w:rPr>
          <w:color w:val="000000" w:themeColor="text1"/>
        </w:rPr>
        <w:t xml:space="preserve"> </w:t>
      </w:r>
      <w:r w:rsidRPr="005B5124">
        <w:rPr>
          <w:color w:val="000000" w:themeColor="text1"/>
        </w:rPr>
        <w:t xml:space="preserve">ölüm olduğu </w:t>
      </w:r>
      <w:r w:rsidR="005B5124">
        <w:rPr>
          <w:color w:val="000000" w:themeColor="text1"/>
        </w:rPr>
        <w:t>belirtilmiştir.</w:t>
      </w:r>
      <w:r w:rsidRPr="009309FF">
        <w:rPr>
          <w:rStyle w:val="DipnotBavurusu"/>
          <w:color w:val="000000" w:themeColor="text1"/>
        </w:rPr>
        <w:footnoteReference w:id="65"/>
      </w:r>
      <w:r w:rsidRPr="009309FF">
        <w:rPr>
          <w:color w:val="000000" w:themeColor="text1"/>
        </w:rPr>
        <w:t xml:space="preserve"> Ancak her dinden dönen kişiye ölüm cezası uygulanıp uygulanmadığı tartışmalı bir meseledir. Hatta teorik olarak ölüm cezası gibi kesin bir hükmün olmadığı yönünde tartışmalı yorumlar olduğunun altını çizmekte fayda olacaktır.</w:t>
      </w:r>
      <w:r w:rsidRPr="009309FF">
        <w:rPr>
          <w:rStyle w:val="DipnotBavurusu"/>
          <w:color w:val="000000" w:themeColor="text1"/>
        </w:rPr>
        <w:footnoteReference w:id="66"/>
      </w:r>
    </w:p>
    <w:p w14:paraId="01F9BE93" w14:textId="3F254E97" w:rsidR="00473584" w:rsidRPr="009309FF" w:rsidRDefault="00473584" w:rsidP="00A678C3">
      <w:pPr>
        <w:pStyle w:val="NormalWeb"/>
        <w:spacing w:line="480" w:lineRule="auto"/>
        <w:ind w:firstLine="708"/>
        <w:jc w:val="both"/>
        <w:rPr>
          <w:color w:val="000000" w:themeColor="text1"/>
        </w:rPr>
      </w:pPr>
      <w:r w:rsidRPr="009309FF">
        <w:rPr>
          <w:color w:val="000000" w:themeColor="text1"/>
        </w:rPr>
        <w:t xml:space="preserve">Hz. Peygamberin </w:t>
      </w:r>
      <w:r w:rsidR="00A678C3">
        <w:rPr>
          <w:color w:val="000000" w:themeColor="text1"/>
        </w:rPr>
        <w:t xml:space="preserve">yaşadığı </w:t>
      </w:r>
      <w:r w:rsidRPr="009309FF">
        <w:rPr>
          <w:color w:val="000000" w:themeColor="text1"/>
        </w:rPr>
        <w:t xml:space="preserve">dönemde </w:t>
      </w:r>
      <w:r w:rsidR="0019510C">
        <w:rPr>
          <w:color w:val="000000" w:themeColor="text1"/>
        </w:rPr>
        <w:t>i</w:t>
      </w:r>
      <w:r w:rsidR="00A678C3" w:rsidRPr="009309FF">
        <w:rPr>
          <w:color w:val="000000" w:themeColor="text1"/>
        </w:rPr>
        <w:t xml:space="preserve">rtidâd olayları ile ilgili </w:t>
      </w:r>
      <w:r w:rsidRPr="001B4BB0">
        <w:rPr>
          <w:color w:val="000000" w:themeColor="text1"/>
        </w:rPr>
        <w:t>herhangi bir</w:t>
      </w:r>
      <w:r w:rsidR="001B4BB0">
        <w:rPr>
          <w:color w:val="000000" w:themeColor="text1"/>
        </w:rPr>
        <w:t xml:space="preserve"> ölüm hükmü</w:t>
      </w:r>
      <w:r w:rsidRPr="001B4BB0">
        <w:rPr>
          <w:color w:val="000000" w:themeColor="text1"/>
        </w:rPr>
        <w:t xml:space="preserve"> olmadığı söylenmektedir.</w:t>
      </w:r>
      <w:r w:rsidRPr="001B4BB0">
        <w:rPr>
          <w:rStyle w:val="DipnotBavurusu"/>
          <w:color w:val="000000" w:themeColor="text1"/>
        </w:rPr>
        <w:footnoteReference w:id="67"/>
      </w:r>
      <w:r w:rsidRPr="009309FF">
        <w:rPr>
          <w:color w:val="000000" w:themeColor="text1"/>
        </w:rPr>
        <w:t xml:space="preserve"> </w:t>
      </w:r>
      <w:r w:rsidR="0019510C">
        <w:rPr>
          <w:color w:val="000000" w:themeColor="text1"/>
        </w:rPr>
        <w:t>Hz. Muhammed’in vefatından sonra</w:t>
      </w:r>
      <w:r w:rsidR="00A678C3">
        <w:rPr>
          <w:color w:val="000000" w:themeColor="text1"/>
        </w:rPr>
        <w:t xml:space="preserve"> hükümlerin </w:t>
      </w:r>
      <w:r w:rsidRPr="001B4BB0">
        <w:rPr>
          <w:color w:val="000000" w:themeColor="text1"/>
        </w:rPr>
        <w:t>bazı hadis kaynaklarına dayanarak gerçekleştiğinden bahsedilmektedir</w:t>
      </w:r>
      <w:r w:rsidRPr="009309FF">
        <w:rPr>
          <w:color w:val="000000" w:themeColor="text1"/>
        </w:rPr>
        <w:t>.</w:t>
      </w:r>
      <w:r w:rsidRPr="009309FF">
        <w:rPr>
          <w:rStyle w:val="DipnotBavurusu"/>
          <w:color w:val="000000" w:themeColor="text1"/>
        </w:rPr>
        <w:footnoteReference w:id="68"/>
      </w:r>
      <w:r w:rsidR="0019510C">
        <w:rPr>
          <w:color w:val="000000" w:themeColor="text1"/>
        </w:rPr>
        <w:t xml:space="preserve"> </w:t>
      </w:r>
      <w:r w:rsidR="00922CDB">
        <w:rPr>
          <w:color w:val="000000" w:themeColor="text1"/>
        </w:rPr>
        <w:t>İlerleyen zamanlarda i</w:t>
      </w:r>
      <w:r w:rsidR="0019510C" w:rsidRPr="009309FF">
        <w:rPr>
          <w:color w:val="000000" w:themeColor="text1"/>
        </w:rPr>
        <w:t xml:space="preserve">rtidâd </w:t>
      </w:r>
      <w:r w:rsidR="0019510C" w:rsidRPr="009309FF">
        <w:rPr>
          <w:color w:val="000000" w:themeColor="text1"/>
        </w:rPr>
        <w:lastRenderedPageBreak/>
        <w:t>olaylar</w:t>
      </w:r>
      <w:r w:rsidR="00A678C3">
        <w:rPr>
          <w:color w:val="000000" w:themeColor="text1"/>
        </w:rPr>
        <w:t xml:space="preserve"> ilgili hükümlerde</w:t>
      </w:r>
      <w:r w:rsidRPr="001B4BB0">
        <w:rPr>
          <w:color w:val="000000" w:themeColor="text1"/>
        </w:rPr>
        <w:t xml:space="preserve"> mezhepsel ayrımların</w:t>
      </w:r>
      <w:r w:rsidR="00A678C3">
        <w:rPr>
          <w:color w:val="000000" w:themeColor="text1"/>
        </w:rPr>
        <w:t xml:space="preserve"> önemli olduğu</w:t>
      </w:r>
      <w:r w:rsidR="001977A2" w:rsidRPr="001B4BB0">
        <w:rPr>
          <w:color w:val="000000" w:themeColor="text1"/>
        </w:rPr>
        <w:t>,</w:t>
      </w:r>
      <w:r w:rsidRPr="001B4BB0">
        <w:rPr>
          <w:color w:val="000000" w:themeColor="text1"/>
        </w:rPr>
        <w:t xml:space="preserve"> yaşanılan yerin</w:t>
      </w:r>
      <w:r w:rsidR="001B4BB0">
        <w:rPr>
          <w:color w:val="000000" w:themeColor="text1"/>
        </w:rPr>
        <w:t xml:space="preserve"> </w:t>
      </w:r>
      <w:proofErr w:type="spellStart"/>
      <w:r w:rsidRPr="001B4BB0">
        <w:rPr>
          <w:color w:val="000000" w:themeColor="text1"/>
        </w:rPr>
        <w:t>Dârü’l</w:t>
      </w:r>
      <w:proofErr w:type="spellEnd"/>
      <w:r w:rsidRPr="001B4BB0">
        <w:rPr>
          <w:color w:val="000000" w:themeColor="text1"/>
        </w:rPr>
        <w:t xml:space="preserve"> </w:t>
      </w:r>
      <w:proofErr w:type="spellStart"/>
      <w:r w:rsidR="00E72518" w:rsidRPr="001B4BB0">
        <w:rPr>
          <w:color w:val="000000" w:themeColor="text1"/>
        </w:rPr>
        <w:t>H</w:t>
      </w:r>
      <w:r w:rsidRPr="001B4BB0">
        <w:rPr>
          <w:color w:val="000000" w:themeColor="text1"/>
        </w:rPr>
        <w:t>arb</w:t>
      </w:r>
      <w:proofErr w:type="spellEnd"/>
      <w:r w:rsidRPr="001B4BB0">
        <w:rPr>
          <w:color w:val="000000" w:themeColor="text1"/>
        </w:rPr>
        <w:t xml:space="preserve"> ve </w:t>
      </w:r>
      <w:proofErr w:type="spellStart"/>
      <w:r w:rsidRPr="001B4BB0">
        <w:rPr>
          <w:color w:val="000000" w:themeColor="text1"/>
        </w:rPr>
        <w:t>Darü’l</w:t>
      </w:r>
      <w:proofErr w:type="spellEnd"/>
      <w:r w:rsidRPr="001B4BB0">
        <w:rPr>
          <w:color w:val="000000" w:themeColor="text1"/>
        </w:rPr>
        <w:t xml:space="preserve">-İslam olması </w:t>
      </w:r>
      <w:r w:rsidR="001B4BB0" w:rsidRPr="001B4BB0">
        <w:rPr>
          <w:color w:val="000000" w:themeColor="text1"/>
        </w:rPr>
        <w:t>dikkate alınarak</w:t>
      </w:r>
      <w:r w:rsidRPr="001B4BB0">
        <w:rPr>
          <w:color w:val="000000" w:themeColor="text1"/>
        </w:rPr>
        <w:t xml:space="preserve"> savaş hukuku zemininde ele alınması gerektiği belirtilmiştir</w:t>
      </w:r>
      <w:r w:rsidRPr="009309FF">
        <w:rPr>
          <w:color w:val="000000" w:themeColor="text1"/>
        </w:rPr>
        <w:t>. Bu konun</w:t>
      </w:r>
      <w:r w:rsidR="0088555B" w:rsidRPr="009309FF">
        <w:rPr>
          <w:color w:val="000000" w:themeColor="text1"/>
        </w:rPr>
        <w:t>un</w:t>
      </w:r>
      <w:r w:rsidRPr="009309FF">
        <w:rPr>
          <w:color w:val="000000" w:themeColor="text1"/>
        </w:rPr>
        <w:t xml:space="preserve"> ele alınmasında İslam toplumunun içinde bulunduğu </w:t>
      </w:r>
      <w:r w:rsidR="0088555B" w:rsidRPr="009309FF">
        <w:rPr>
          <w:color w:val="000000" w:themeColor="text1"/>
        </w:rPr>
        <w:t>dönemin</w:t>
      </w:r>
      <w:r w:rsidRPr="009309FF">
        <w:rPr>
          <w:color w:val="000000" w:themeColor="text1"/>
        </w:rPr>
        <w:t xml:space="preserve"> şartları göz önünde bulundurularak </w:t>
      </w:r>
      <w:r w:rsidR="001B4BB0">
        <w:rPr>
          <w:color w:val="000000" w:themeColor="text1"/>
        </w:rPr>
        <w:t>karara</w:t>
      </w:r>
      <w:r w:rsidRPr="001B4BB0">
        <w:rPr>
          <w:color w:val="000000" w:themeColor="text1"/>
        </w:rPr>
        <w:t xml:space="preserve"> varılması </w:t>
      </w:r>
      <w:r w:rsidR="00A678C3">
        <w:rPr>
          <w:color w:val="000000" w:themeColor="text1"/>
        </w:rPr>
        <w:t xml:space="preserve">önemli olduğu vurgulanmıştır. Bazı </w:t>
      </w:r>
      <w:r w:rsidRPr="001B4BB0">
        <w:rPr>
          <w:color w:val="000000" w:themeColor="text1"/>
        </w:rPr>
        <w:t>fakihler</w:t>
      </w:r>
      <w:r w:rsidR="00A678C3">
        <w:rPr>
          <w:color w:val="000000" w:themeColor="text1"/>
        </w:rPr>
        <w:t xml:space="preserve"> </w:t>
      </w:r>
      <w:r w:rsidRPr="001B4BB0">
        <w:rPr>
          <w:color w:val="000000" w:themeColor="text1"/>
        </w:rPr>
        <w:t xml:space="preserve">tarafından mürted erkek için ölüm cezası </w:t>
      </w:r>
      <w:r w:rsidR="001B4BB0">
        <w:rPr>
          <w:color w:val="000000" w:themeColor="text1"/>
        </w:rPr>
        <w:t xml:space="preserve">kabul görse de </w:t>
      </w:r>
      <w:r w:rsidRPr="001B4BB0">
        <w:rPr>
          <w:color w:val="000000" w:themeColor="text1"/>
        </w:rPr>
        <w:t>bu hüküm her zaman uygulanmamış</w:t>
      </w:r>
      <w:r w:rsidR="00A678C3">
        <w:rPr>
          <w:color w:val="000000" w:themeColor="text1"/>
        </w:rPr>
        <w:t>tır. Bu durum başka diğer</w:t>
      </w:r>
      <w:r w:rsidRPr="001B4BB0">
        <w:rPr>
          <w:color w:val="000000" w:themeColor="text1"/>
        </w:rPr>
        <w:t xml:space="preserve"> fakih</w:t>
      </w:r>
      <w:r w:rsidR="00E72518" w:rsidRPr="001B4BB0">
        <w:rPr>
          <w:color w:val="000000" w:themeColor="text1"/>
        </w:rPr>
        <w:t>ler</w:t>
      </w:r>
      <w:r w:rsidRPr="001B4BB0">
        <w:rPr>
          <w:color w:val="000000" w:themeColor="text1"/>
        </w:rPr>
        <w:t xml:space="preserve"> tarafından da benimsenmemiştir</w:t>
      </w:r>
      <w:r w:rsidRPr="009309FF">
        <w:rPr>
          <w:color w:val="000000" w:themeColor="text1"/>
        </w:rPr>
        <w:t>.</w:t>
      </w:r>
      <w:r w:rsidRPr="009309FF">
        <w:rPr>
          <w:rStyle w:val="DipnotBavurusu"/>
          <w:color w:val="000000" w:themeColor="text1"/>
        </w:rPr>
        <w:footnoteReference w:id="69"/>
      </w:r>
    </w:p>
    <w:p w14:paraId="42781AF3" w14:textId="78E0A6AE" w:rsidR="00922CDB" w:rsidRDefault="00A678C3" w:rsidP="00922CDB">
      <w:pPr>
        <w:pStyle w:val="NormalWeb"/>
        <w:spacing w:line="480" w:lineRule="auto"/>
        <w:ind w:firstLine="708"/>
        <w:jc w:val="both"/>
        <w:rPr>
          <w:color w:val="000000" w:themeColor="text1"/>
        </w:rPr>
      </w:pPr>
      <w:r>
        <w:rPr>
          <w:color w:val="000000" w:themeColor="text1"/>
        </w:rPr>
        <w:t>Diğer yandan</w:t>
      </w:r>
      <w:r w:rsidR="00473584" w:rsidRPr="001B4BB0">
        <w:rPr>
          <w:color w:val="000000" w:themeColor="text1"/>
        </w:rPr>
        <w:t xml:space="preserve"> sonraki</w:t>
      </w:r>
      <w:r w:rsidR="001B4BB0">
        <w:rPr>
          <w:color w:val="000000" w:themeColor="text1"/>
        </w:rPr>
        <w:t xml:space="preserve"> dönem</w:t>
      </w:r>
      <w:r w:rsidR="00473584" w:rsidRPr="001B4BB0">
        <w:rPr>
          <w:color w:val="000000" w:themeColor="text1"/>
        </w:rPr>
        <w:t xml:space="preserve"> İslam toplumları </w:t>
      </w:r>
      <w:r w:rsidR="001B4BB0">
        <w:rPr>
          <w:color w:val="000000" w:themeColor="text1"/>
        </w:rPr>
        <w:t xml:space="preserve">arasında da mürtedin durumu </w:t>
      </w:r>
      <w:r w:rsidR="00473584" w:rsidRPr="001B4BB0">
        <w:rPr>
          <w:color w:val="000000" w:themeColor="text1"/>
        </w:rPr>
        <w:t>zaman zaman tartışılmış ve ölümle sonuçlan</w:t>
      </w:r>
      <w:r w:rsidR="00E72518" w:rsidRPr="001B4BB0">
        <w:rPr>
          <w:color w:val="000000" w:themeColor="text1"/>
        </w:rPr>
        <w:t>mış</w:t>
      </w:r>
      <w:r w:rsidR="00473584" w:rsidRPr="001B4BB0">
        <w:rPr>
          <w:color w:val="000000" w:themeColor="text1"/>
        </w:rPr>
        <w:t xml:space="preserve"> </w:t>
      </w:r>
      <w:r>
        <w:rPr>
          <w:color w:val="000000" w:themeColor="text1"/>
        </w:rPr>
        <w:t xml:space="preserve">bazı </w:t>
      </w:r>
      <w:r w:rsidR="00473584" w:rsidRPr="001B4BB0">
        <w:rPr>
          <w:color w:val="000000" w:themeColor="text1"/>
        </w:rPr>
        <w:t>hükümler</w:t>
      </w:r>
      <w:r>
        <w:rPr>
          <w:color w:val="000000" w:themeColor="text1"/>
        </w:rPr>
        <w:t xml:space="preserve"> </w:t>
      </w:r>
      <w:r w:rsidR="00473584" w:rsidRPr="001B4BB0">
        <w:rPr>
          <w:color w:val="000000" w:themeColor="text1"/>
        </w:rPr>
        <w:t>ortaya çıkmıştır</w:t>
      </w:r>
      <w:r w:rsidR="00473584" w:rsidRPr="009309FF">
        <w:rPr>
          <w:color w:val="000000" w:themeColor="text1"/>
        </w:rPr>
        <w:t xml:space="preserve">. </w:t>
      </w:r>
      <w:r w:rsidRPr="001B4BB0">
        <w:rPr>
          <w:color w:val="000000" w:themeColor="text1"/>
        </w:rPr>
        <w:t>T</w:t>
      </w:r>
      <w:r w:rsidR="00473584" w:rsidRPr="001B4BB0">
        <w:rPr>
          <w:color w:val="000000" w:themeColor="text1"/>
        </w:rPr>
        <w:t>oplumun huzuru söz konusu olduğu zaman bazı düzen bozan olayları önlemek için irtidâd eden kişilere yönelik cezalandırılmalar olmuştur</w:t>
      </w:r>
      <w:r w:rsidR="00473584" w:rsidRPr="009309FF">
        <w:rPr>
          <w:color w:val="000000" w:themeColor="text1"/>
        </w:rPr>
        <w:t>. Ayrıca bu bağlamda kişilere karşı pek müsamahakâr davranılmamıştır.</w:t>
      </w:r>
      <w:r w:rsidR="00473584" w:rsidRPr="009309FF">
        <w:rPr>
          <w:rStyle w:val="DipnotBavurusu"/>
          <w:color w:val="000000" w:themeColor="text1"/>
        </w:rPr>
        <w:footnoteReference w:id="70"/>
      </w:r>
      <w:r w:rsidR="008921DF">
        <w:rPr>
          <w:color w:val="000000" w:themeColor="text1"/>
        </w:rPr>
        <w:t xml:space="preserve"> </w:t>
      </w:r>
      <w:r w:rsidR="00473584" w:rsidRPr="001B4BB0">
        <w:rPr>
          <w:color w:val="000000" w:themeColor="text1"/>
        </w:rPr>
        <w:t>Bu</w:t>
      </w:r>
      <w:r w:rsidR="008921DF" w:rsidRPr="001B4BB0">
        <w:rPr>
          <w:color w:val="000000" w:themeColor="text1"/>
        </w:rPr>
        <w:t xml:space="preserve"> </w:t>
      </w:r>
      <w:r w:rsidR="00473584" w:rsidRPr="001B4BB0">
        <w:rPr>
          <w:color w:val="000000" w:themeColor="text1"/>
        </w:rPr>
        <w:t>bağlamda Osmanlı Devleti’nin ilk dönemlerin</w:t>
      </w:r>
      <w:r w:rsidR="001B4BB0" w:rsidRPr="001B4BB0">
        <w:rPr>
          <w:color w:val="000000" w:themeColor="text1"/>
        </w:rPr>
        <w:t xml:space="preserve">de </w:t>
      </w:r>
      <w:r w:rsidR="00473584" w:rsidRPr="001B4BB0">
        <w:rPr>
          <w:color w:val="000000" w:themeColor="text1"/>
        </w:rPr>
        <w:t xml:space="preserve">konu ile alakalı </w:t>
      </w:r>
      <w:r w:rsidR="0088555B" w:rsidRPr="001B4BB0">
        <w:rPr>
          <w:color w:val="000000" w:themeColor="text1"/>
        </w:rPr>
        <w:t>birtakım</w:t>
      </w:r>
      <w:r w:rsidR="00473584" w:rsidRPr="001B4BB0">
        <w:rPr>
          <w:color w:val="000000" w:themeColor="text1"/>
        </w:rPr>
        <w:t xml:space="preserve"> yaptırımlar olduğu görülmüştür.</w:t>
      </w:r>
      <w:r w:rsidR="009F3F6E" w:rsidRPr="001B4BB0">
        <w:rPr>
          <w:color w:val="000000" w:themeColor="text1"/>
        </w:rPr>
        <w:t xml:space="preserve"> </w:t>
      </w:r>
      <w:r w:rsidR="001B4BB0" w:rsidRPr="001B4BB0">
        <w:rPr>
          <w:color w:val="000000" w:themeColor="text1"/>
        </w:rPr>
        <w:t>Genel</w:t>
      </w:r>
      <w:r w:rsidR="009F3F6E" w:rsidRPr="001B4BB0">
        <w:rPr>
          <w:color w:val="000000" w:themeColor="text1"/>
        </w:rPr>
        <w:t xml:space="preserve"> anlamda risalelerde ya da kişilerin bireysel anlatılarında neden </w:t>
      </w:r>
      <w:r w:rsidR="00495A9D" w:rsidRPr="001B4BB0">
        <w:rPr>
          <w:color w:val="000000" w:themeColor="text1"/>
        </w:rPr>
        <w:t>M</w:t>
      </w:r>
      <w:r w:rsidR="009F3F6E" w:rsidRPr="001B4BB0">
        <w:rPr>
          <w:color w:val="000000" w:themeColor="text1"/>
        </w:rPr>
        <w:t>üslüman olduklarına dair net bir cevap bulmak mümkün değildir</w:t>
      </w:r>
      <w:r w:rsidR="009F3F6E" w:rsidRPr="009309FF">
        <w:rPr>
          <w:color w:val="000000" w:themeColor="text1"/>
        </w:rPr>
        <w:t xml:space="preserve">. Ancak </w:t>
      </w:r>
      <w:r w:rsidR="009F3F6E" w:rsidRPr="001B4BB0">
        <w:rPr>
          <w:color w:val="000000" w:themeColor="text1"/>
        </w:rPr>
        <w:t>ihtida</w:t>
      </w:r>
      <w:r w:rsidR="001B4BB0" w:rsidRPr="001B4BB0">
        <w:rPr>
          <w:color w:val="000000" w:themeColor="text1"/>
        </w:rPr>
        <w:t xml:space="preserve"> olaylarını</w:t>
      </w:r>
      <w:r w:rsidR="001B4BB0">
        <w:rPr>
          <w:color w:val="000000" w:themeColor="text1"/>
        </w:rPr>
        <w:t>n</w:t>
      </w:r>
      <w:r w:rsidR="009F3F6E" w:rsidRPr="001B4BB0">
        <w:rPr>
          <w:color w:val="000000" w:themeColor="text1"/>
        </w:rPr>
        <w:t xml:space="preserve"> bir ya da birçok sebebi olduğu dönemsel olaylar</w:t>
      </w:r>
      <w:r w:rsidR="00922CDB">
        <w:rPr>
          <w:color w:val="000000" w:themeColor="text1"/>
        </w:rPr>
        <w:t>la ilişkilendirilebilir</w:t>
      </w:r>
      <w:r w:rsidR="009F3F6E" w:rsidRPr="001B4BB0">
        <w:rPr>
          <w:color w:val="000000" w:themeColor="text1"/>
        </w:rPr>
        <w:t xml:space="preserve">. Kişinin </w:t>
      </w:r>
      <w:r w:rsidR="00922CDB">
        <w:rPr>
          <w:color w:val="000000" w:themeColor="text1"/>
        </w:rPr>
        <w:t xml:space="preserve">manevi anlamda </w:t>
      </w:r>
      <w:r w:rsidR="009F3F6E" w:rsidRPr="001B4BB0">
        <w:rPr>
          <w:color w:val="000000" w:themeColor="text1"/>
        </w:rPr>
        <w:t>bireysel yolculuğ</w:t>
      </w:r>
      <w:r w:rsidR="00922CDB">
        <w:rPr>
          <w:color w:val="000000" w:themeColor="text1"/>
        </w:rPr>
        <w:t>u günlük hayattaki hareketlerinde ve iç dünyasında birtakım</w:t>
      </w:r>
      <w:r w:rsidR="009F3F6E" w:rsidRPr="001B4BB0">
        <w:rPr>
          <w:color w:val="000000" w:themeColor="text1"/>
        </w:rPr>
        <w:t xml:space="preserve"> </w:t>
      </w:r>
      <w:r w:rsidR="00922CDB">
        <w:rPr>
          <w:color w:val="000000" w:themeColor="text1"/>
        </w:rPr>
        <w:t xml:space="preserve">önemli </w:t>
      </w:r>
      <w:r w:rsidR="009F3F6E" w:rsidRPr="001B4BB0">
        <w:rPr>
          <w:color w:val="000000" w:themeColor="text1"/>
        </w:rPr>
        <w:t>değişiklikler</w:t>
      </w:r>
      <w:r w:rsidR="00922CDB">
        <w:rPr>
          <w:color w:val="000000" w:themeColor="text1"/>
        </w:rPr>
        <w:t xml:space="preserve">e sebep olabilir. </w:t>
      </w:r>
    </w:p>
    <w:p w14:paraId="5D675F77" w14:textId="77777777" w:rsidR="00922CDB" w:rsidRPr="009309FF" w:rsidRDefault="00922CDB" w:rsidP="00922CDB">
      <w:pPr>
        <w:pStyle w:val="NormalWeb"/>
        <w:spacing w:line="480" w:lineRule="auto"/>
        <w:ind w:firstLine="708"/>
        <w:jc w:val="both"/>
        <w:rPr>
          <w:color w:val="000000" w:themeColor="text1"/>
        </w:rPr>
      </w:pPr>
    </w:p>
    <w:p w14:paraId="2006F54C" w14:textId="4DE9A385" w:rsidR="00BA6B70" w:rsidRPr="009309FF" w:rsidRDefault="00FD7129" w:rsidP="00E234A7">
      <w:pPr>
        <w:pStyle w:val="NormalWeb"/>
        <w:numPr>
          <w:ilvl w:val="1"/>
          <w:numId w:val="20"/>
        </w:numPr>
        <w:spacing w:line="480" w:lineRule="auto"/>
        <w:ind w:left="0" w:firstLine="0"/>
        <w:jc w:val="both"/>
        <w:outlineLvl w:val="0"/>
        <w:rPr>
          <w:b/>
          <w:bCs/>
          <w:color w:val="000000" w:themeColor="text1"/>
        </w:rPr>
      </w:pPr>
      <w:bookmarkStart w:id="11" w:name="_Toc70115468"/>
      <w:r w:rsidRPr="009309FF">
        <w:rPr>
          <w:b/>
          <w:bCs/>
          <w:color w:val="000000" w:themeColor="text1"/>
        </w:rPr>
        <w:t>Osmanlı Toplumunda</w:t>
      </w:r>
      <w:r w:rsidR="00BA6B70" w:rsidRPr="009309FF">
        <w:rPr>
          <w:b/>
          <w:bCs/>
          <w:color w:val="000000" w:themeColor="text1"/>
        </w:rPr>
        <w:t xml:space="preserve"> İhtida ve Mühtedi</w:t>
      </w:r>
      <w:bookmarkEnd w:id="11"/>
    </w:p>
    <w:p w14:paraId="0A326579" w14:textId="58C6C41B" w:rsidR="009F3F6E" w:rsidRPr="009309FF" w:rsidRDefault="00BA6B70" w:rsidP="009F3F6E">
      <w:pPr>
        <w:spacing w:line="480" w:lineRule="auto"/>
        <w:ind w:firstLine="708"/>
        <w:jc w:val="both"/>
        <w:rPr>
          <w:color w:val="000000" w:themeColor="text1"/>
        </w:rPr>
      </w:pPr>
      <w:r w:rsidRPr="009309FF">
        <w:rPr>
          <w:color w:val="000000" w:themeColor="text1"/>
        </w:rPr>
        <w:t>Osmanlı Devleti’nde dönemden döneme gösteren farklılıklar dikkate alınsa dahi her yaştan, meslekten ve cinsiyetten mühtedilere rastlamak mümkündü</w:t>
      </w:r>
      <w:r w:rsidR="00E72518">
        <w:rPr>
          <w:color w:val="000000" w:themeColor="text1"/>
        </w:rPr>
        <w:t>r</w:t>
      </w:r>
      <w:r w:rsidRPr="009309FF">
        <w:rPr>
          <w:color w:val="000000" w:themeColor="text1"/>
        </w:rPr>
        <w:t xml:space="preserve">. Kısacası din değiştirmek için herhangi bir statü veya </w:t>
      </w:r>
      <w:r w:rsidR="005B5124">
        <w:rPr>
          <w:color w:val="000000" w:themeColor="text1"/>
        </w:rPr>
        <w:t xml:space="preserve">bir durum </w:t>
      </w:r>
      <w:r w:rsidRPr="009309FF">
        <w:rPr>
          <w:color w:val="000000" w:themeColor="text1"/>
        </w:rPr>
        <w:t xml:space="preserve">önem arz etmiyordu. Şahitler huzurunda Allah’ın </w:t>
      </w:r>
      <w:r w:rsidRPr="009309FF">
        <w:rPr>
          <w:color w:val="000000" w:themeColor="text1"/>
        </w:rPr>
        <w:lastRenderedPageBreak/>
        <w:t xml:space="preserve">varlığını ve birliğini ve Hz. Muhammed’in </w:t>
      </w:r>
      <w:r w:rsidR="00E72518">
        <w:rPr>
          <w:color w:val="000000" w:themeColor="text1"/>
        </w:rPr>
        <w:t>Allah’ın elçisi</w:t>
      </w:r>
      <w:r w:rsidRPr="009309FF">
        <w:rPr>
          <w:color w:val="000000" w:themeColor="text1"/>
        </w:rPr>
        <w:t xml:space="preserve"> olduğunu kabul etmek </w:t>
      </w:r>
      <w:r w:rsidR="00EB4ABB" w:rsidRPr="009309FF">
        <w:rPr>
          <w:color w:val="000000" w:themeColor="text1"/>
        </w:rPr>
        <w:t>Müslüman</w:t>
      </w:r>
      <w:r w:rsidRPr="009309FF">
        <w:rPr>
          <w:color w:val="000000" w:themeColor="text1"/>
        </w:rPr>
        <w:t xml:space="preserve"> olmak için yeterli bir durumdu.</w:t>
      </w:r>
      <w:r w:rsidRPr="009309FF">
        <w:rPr>
          <w:rStyle w:val="DipnotBavurusu"/>
          <w:color w:val="000000" w:themeColor="text1"/>
        </w:rPr>
        <w:footnoteReference w:id="71"/>
      </w:r>
      <w:r w:rsidRPr="009309FF">
        <w:rPr>
          <w:color w:val="000000" w:themeColor="text1"/>
        </w:rPr>
        <w:t xml:space="preserve"> </w:t>
      </w:r>
      <w:proofErr w:type="spellStart"/>
      <w:r w:rsidR="00040597" w:rsidRPr="009309FF">
        <w:rPr>
          <w:color w:val="000000" w:themeColor="text1"/>
        </w:rPr>
        <w:t>Krstić</w:t>
      </w:r>
      <w:proofErr w:type="spellEnd"/>
      <w:r w:rsidRPr="009309FF">
        <w:rPr>
          <w:color w:val="000000" w:themeColor="text1"/>
        </w:rPr>
        <w:t xml:space="preserve"> ihtida olgusunu dönemin olayları bağlamında XVI. ve XVII. yüzyıllarda mezhepleşme ve imparatorluklar arası rekabetin </w:t>
      </w:r>
      <w:r w:rsidR="0019510C">
        <w:rPr>
          <w:color w:val="000000" w:themeColor="text1"/>
        </w:rPr>
        <w:t>artmasına</w:t>
      </w:r>
      <w:r w:rsidRPr="009309FF">
        <w:rPr>
          <w:color w:val="000000" w:themeColor="text1"/>
        </w:rPr>
        <w:t xml:space="preserve"> dayandırarak değerlendirmeye çalışmıştır. Bu anlamda din değiştirenlerin rekabet halindeki ortamda siyasi ve ekonomik açıdan imparatorluklara diplomatik, askeri ve ticari hizmet sunan unsurlar olarak görüldüğünü vurgulamıştır.</w:t>
      </w:r>
      <w:r w:rsidR="00147634" w:rsidRPr="009309FF">
        <w:rPr>
          <w:rStyle w:val="DipnotBavurusu"/>
          <w:color w:val="000000" w:themeColor="text1"/>
        </w:rPr>
        <w:footnoteReference w:id="72"/>
      </w:r>
      <w:r w:rsidRPr="009309FF">
        <w:rPr>
          <w:color w:val="000000" w:themeColor="text1"/>
        </w:rPr>
        <w:t xml:space="preserve"> Böylelikle ihtida olgusu</w:t>
      </w:r>
      <w:r w:rsidR="00A678C3">
        <w:rPr>
          <w:color w:val="000000" w:themeColor="text1"/>
        </w:rPr>
        <w:t>nun</w:t>
      </w:r>
      <w:r w:rsidRPr="009309FF">
        <w:rPr>
          <w:color w:val="000000" w:themeColor="text1"/>
        </w:rPr>
        <w:t xml:space="preserve"> sadece Osmanlı Devleti için değil aynı zamanda Osmanlı dünyası dışında diğer imparatorluklarda da etkili bir unsur olduğunu belirtmiş olur.</w:t>
      </w:r>
    </w:p>
    <w:p w14:paraId="45A7D692" w14:textId="101E179D" w:rsidR="009F3F6E" w:rsidRPr="009309FF" w:rsidRDefault="009F3F6E" w:rsidP="005919C4">
      <w:pPr>
        <w:spacing w:line="480" w:lineRule="auto"/>
        <w:ind w:firstLine="708"/>
        <w:jc w:val="both"/>
        <w:rPr>
          <w:color w:val="000000" w:themeColor="text1"/>
        </w:rPr>
      </w:pPr>
      <w:r w:rsidRPr="009309FF">
        <w:rPr>
          <w:color w:val="000000" w:themeColor="text1"/>
        </w:rPr>
        <w:t xml:space="preserve">İhtida ve </w:t>
      </w:r>
      <w:r w:rsidR="00FD7129" w:rsidRPr="009309FF">
        <w:rPr>
          <w:color w:val="000000" w:themeColor="text1"/>
        </w:rPr>
        <w:t>i</w:t>
      </w:r>
      <w:r w:rsidRPr="009309FF">
        <w:rPr>
          <w:color w:val="000000" w:themeColor="text1"/>
        </w:rPr>
        <w:t>rtidâd olayları</w:t>
      </w:r>
      <w:r w:rsidR="005B5124">
        <w:rPr>
          <w:color w:val="000000" w:themeColor="text1"/>
        </w:rPr>
        <w:t xml:space="preserve"> </w:t>
      </w:r>
      <w:r w:rsidR="00922CDB">
        <w:rPr>
          <w:color w:val="000000" w:themeColor="text1"/>
        </w:rPr>
        <w:t>çeşitli</w:t>
      </w:r>
      <w:r w:rsidRPr="009309FF">
        <w:rPr>
          <w:color w:val="000000" w:themeColor="text1"/>
        </w:rPr>
        <w:t xml:space="preserve"> nüfusa sahip olan Osmanlı toplumunda topraklarının genişlemesiyle ve değişen siyasi dengeler ile birlikte önceki dönemlere göre XVI. yüzyılda daha sık görülmüştür. Osmanlı Devleti ulaştığı nihai sınırlarla hem karadan hem de denizden siyasi ve coğrafi açıdan</w:t>
      </w:r>
      <w:r w:rsidR="005919C4">
        <w:rPr>
          <w:color w:val="000000" w:themeColor="text1"/>
        </w:rPr>
        <w:t xml:space="preserve"> b</w:t>
      </w:r>
      <w:r w:rsidRPr="009309FF">
        <w:rPr>
          <w:color w:val="000000" w:themeColor="text1"/>
        </w:rPr>
        <w:t xml:space="preserve">atıda </w:t>
      </w:r>
      <w:proofErr w:type="spellStart"/>
      <w:r w:rsidRPr="009309FF">
        <w:rPr>
          <w:color w:val="000000" w:themeColor="text1"/>
        </w:rPr>
        <w:t>Habsburglar</w:t>
      </w:r>
      <w:proofErr w:type="spellEnd"/>
      <w:r w:rsidR="005B5124">
        <w:rPr>
          <w:color w:val="000000" w:themeColor="text1"/>
        </w:rPr>
        <w:t xml:space="preserve"> ve</w:t>
      </w:r>
      <w:r w:rsidRPr="009309FF">
        <w:rPr>
          <w:color w:val="000000" w:themeColor="text1"/>
        </w:rPr>
        <w:t xml:space="preserve"> doğuda </w:t>
      </w:r>
      <w:proofErr w:type="spellStart"/>
      <w:r w:rsidRPr="009309FF">
        <w:rPr>
          <w:color w:val="000000" w:themeColor="text1"/>
        </w:rPr>
        <w:t>Safeviler</w:t>
      </w:r>
      <w:proofErr w:type="spellEnd"/>
      <w:r w:rsidR="005B5124">
        <w:rPr>
          <w:color w:val="000000" w:themeColor="text1"/>
        </w:rPr>
        <w:t xml:space="preserve"> </w:t>
      </w:r>
      <w:r w:rsidRPr="009309FF">
        <w:rPr>
          <w:color w:val="000000" w:themeColor="text1"/>
        </w:rPr>
        <w:t xml:space="preserve">gibi önemli </w:t>
      </w:r>
      <w:r w:rsidRPr="005B5124">
        <w:rPr>
          <w:color w:val="000000" w:themeColor="text1"/>
        </w:rPr>
        <w:t>birtakım güçl</w:t>
      </w:r>
      <w:r w:rsidR="005B5124" w:rsidRPr="005B5124">
        <w:rPr>
          <w:color w:val="000000" w:themeColor="text1"/>
        </w:rPr>
        <w:t xml:space="preserve">erle </w:t>
      </w:r>
      <w:r w:rsidRPr="005B5124">
        <w:rPr>
          <w:color w:val="000000" w:themeColor="text1"/>
        </w:rPr>
        <w:t>karşı karşıya kalmıştır. Osmanlı Devleti’nin bu güçlü düşmanlar ile</w:t>
      </w:r>
      <w:r w:rsidR="0019510C">
        <w:rPr>
          <w:color w:val="000000" w:themeColor="text1"/>
        </w:rPr>
        <w:t xml:space="preserve"> icra ettiği</w:t>
      </w:r>
      <w:r w:rsidRPr="005B5124">
        <w:rPr>
          <w:color w:val="000000" w:themeColor="text1"/>
        </w:rPr>
        <w:t xml:space="preserve"> uzun süreli savaşların yanı</w:t>
      </w:r>
      <w:r w:rsidR="005B5124">
        <w:rPr>
          <w:color w:val="000000" w:themeColor="text1"/>
        </w:rPr>
        <w:t xml:space="preserve"> sıra </w:t>
      </w:r>
      <w:r w:rsidRPr="005B5124">
        <w:rPr>
          <w:color w:val="000000" w:themeColor="text1"/>
        </w:rPr>
        <w:t xml:space="preserve">devletin kendi içinde yaşadığı </w:t>
      </w:r>
      <w:r w:rsidR="005B5124" w:rsidRPr="005B5124">
        <w:rPr>
          <w:color w:val="000000" w:themeColor="text1"/>
        </w:rPr>
        <w:t xml:space="preserve">toplumsal sorunlar da </w:t>
      </w:r>
      <w:r w:rsidRPr="005B5124">
        <w:rPr>
          <w:color w:val="000000" w:themeColor="text1"/>
        </w:rPr>
        <w:t>olmuştur.</w:t>
      </w:r>
      <w:r w:rsidRPr="005B5124">
        <w:rPr>
          <w:rStyle w:val="DipnotBavurusu"/>
          <w:color w:val="000000" w:themeColor="text1"/>
        </w:rPr>
        <w:footnoteReference w:id="73"/>
      </w:r>
      <w:r w:rsidRPr="005B5124">
        <w:rPr>
          <w:color w:val="000000" w:themeColor="text1"/>
        </w:rPr>
        <w:t xml:space="preserve">  Mezhepleşme çatışmaları ve güçler arası rekabetin yüksek olduğu bir dönemde </w:t>
      </w:r>
      <w:r w:rsidR="005B5124">
        <w:rPr>
          <w:color w:val="000000" w:themeColor="text1"/>
        </w:rPr>
        <w:t>ihtida olaylarının</w:t>
      </w:r>
      <w:r w:rsidRPr="005B5124">
        <w:rPr>
          <w:color w:val="000000" w:themeColor="text1"/>
        </w:rPr>
        <w:t xml:space="preserve"> çoğalması </w:t>
      </w:r>
      <w:r w:rsidR="005B5124">
        <w:rPr>
          <w:color w:val="000000" w:themeColor="text1"/>
        </w:rPr>
        <w:t xml:space="preserve">dönem ile </w:t>
      </w:r>
      <w:r w:rsidRPr="005B5124">
        <w:rPr>
          <w:color w:val="000000" w:themeColor="text1"/>
        </w:rPr>
        <w:t>ilişkilendirilebilir</w:t>
      </w:r>
      <w:r w:rsidRPr="009309FF">
        <w:rPr>
          <w:color w:val="000000" w:themeColor="text1"/>
        </w:rPr>
        <w:t>. Risale yazarlarımızın bu dönemlerde yaşadıkları dikkate alındığında onların ihtida yolculuklarının nasıl başladığı ve olaylar bağlamında herhangi bir etkinin olup olmadığını gösterebilir.</w:t>
      </w:r>
    </w:p>
    <w:p w14:paraId="0B1902A8" w14:textId="77777777" w:rsidR="00B64319" w:rsidRPr="009309FF" w:rsidRDefault="00B64319" w:rsidP="00D85432">
      <w:pPr>
        <w:jc w:val="both"/>
        <w:rPr>
          <w:color w:val="000000" w:themeColor="text1"/>
        </w:rPr>
      </w:pPr>
    </w:p>
    <w:p w14:paraId="031E43C6" w14:textId="0F0EF1B9" w:rsidR="00142395" w:rsidRPr="009309FF" w:rsidRDefault="00BA6B70" w:rsidP="00E234A7">
      <w:pPr>
        <w:pStyle w:val="NormalWeb"/>
        <w:numPr>
          <w:ilvl w:val="1"/>
          <w:numId w:val="20"/>
        </w:numPr>
        <w:spacing w:line="480" w:lineRule="auto"/>
        <w:ind w:left="0" w:firstLine="0"/>
        <w:jc w:val="both"/>
        <w:outlineLvl w:val="0"/>
        <w:rPr>
          <w:b/>
          <w:bCs/>
          <w:color w:val="000000" w:themeColor="text1"/>
        </w:rPr>
      </w:pPr>
      <w:bookmarkStart w:id="12" w:name="_Toc70115469"/>
      <w:r w:rsidRPr="009309FF">
        <w:rPr>
          <w:b/>
          <w:bCs/>
          <w:color w:val="000000" w:themeColor="text1"/>
        </w:rPr>
        <w:t>Reddiye Geleneği</w:t>
      </w:r>
      <w:bookmarkEnd w:id="12"/>
      <w:r w:rsidR="00794923" w:rsidRPr="009309FF">
        <w:rPr>
          <w:b/>
          <w:bCs/>
          <w:color w:val="000000" w:themeColor="text1"/>
        </w:rPr>
        <w:t xml:space="preserve"> </w:t>
      </w:r>
    </w:p>
    <w:p w14:paraId="6716369F" w14:textId="0234E00E" w:rsidR="0013507E" w:rsidRPr="009309FF" w:rsidRDefault="00182A23" w:rsidP="00C16CF6">
      <w:pPr>
        <w:spacing w:line="480" w:lineRule="auto"/>
        <w:ind w:firstLine="708"/>
        <w:jc w:val="both"/>
        <w:rPr>
          <w:color w:val="000000" w:themeColor="text1"/>
        </w:rPr>
      </w:pPr>
      <w:r w:rsidRPr="009309FF">
        <w:rPr>
          <w:color w:val="000000" w:themeColor="text1"/>
        </w:rPr>
        <w:t xml:space="preserve">Reddiye kelimesi </w:t>
      </w:r>
      <w:r w:rsidR="00E803F8">
        <w:rPr>
          <w:color w:val="000000" w:themeColor="text1"/>
        </w:rPr>
        <w:t>Arapça</w:t>
      </w:r>
      <w:r w:rsidRPr="009309FF">
        <w:rPr>
          <w:color w:val="000000" w:themeColor="text1"/>
        </w:rPr>
        <w:t xml:space="preserve"> r</w:t>
      </w:r>
      <w:r w:rsidR="00E803F8">
        <w:rPr>
          <w:color w:val="000000" w:themeColor="text1"/>
        </w:rPr>
        <w:t>-d-</w:t>
      </w:r>
      <w:r w:rsidRPr="009309FF">
        <w:rPr>
          <w:color w:val="000000" w:themeColor="text1"/>
        </w:rPr>
        <w:t xml:space="preserve">d kökünden </w:t>
      </w:r>
      <w:r w:rsidR="00E803F8">
        <w:rPr>
          <w:color w:val="000000" w:themeColor="text1"/>
        </w:rPr>
        <w:t xml:space="preserve">türemiş bir isim </w:t>
      </w:r>
      <w:r w:rsidRPr="009309FF">
        <w:rPr>
          <w:color w:val="000000" w:themeColor="text1"/>
        </w:rPr>
        <w:t xml:space="preserve">olup </w:t>
      </w:r>
      <w:r w:rsidR="00BE684C">
        <w:rPr>
          <w:color w:val="000000" w:themeColor="text1"/>
        </w:rPr>
        <w:t>“</w:t>
      </w:r>
      <w:r w:rsidRPr="009309FF">
        <w:rPr>
          <w:color w:val="000000" w:themeColor="text1"/>
        </w:rPr>
        <w:t>karşılık vermek, geri çevirmek ve kabul etmemek</w:t>
      </w:r>
      <w:r w:rsidR="00BE684C">
        <w:rPr>
          <w:color w:val="000000" w:themeColor="text1"/>
        </w:rPr>
        <w:t>”</w:t>
      </w:r>
      <w:r w:rsidRPr="009309FF">
        <w:rPr>
          <w:color w:val="000000" w:themeColor="text1"/>
        </w:rPr>
        <w:t xml:space="preserve"> anlamına gelmektedir.</w:t>
      </w:r>
      <w:r w:rsidRPr="009309FF">
        <w:rPr>
          <w:rStyle w:val="DipnotBavurusu"/>
          <w:color w:val="000000" w:themeColor="text1"/>
        </w:rPr>
        <w:footnoteReference w:id="74"/>
      </w:r>
      <w:r w:rsidRPr="009309FF">
        <w:rPr>
          <w:color w:val="000000" w:themeColor="text1"/>
        </w:rPr>
        <w:t xml:space="preserve"> </w:t>
      </w:r>
      <w:r w:rsidR="00A678C3">
        <w:rPr>
          <w:color w:val="000000" w:themeColor="text1"/>
        </w:rPr>
        <w:t>Reddiyeler f</w:t>
      </w:r>
      <w:r w:rsidRPr="009309FF">
        <w:rPr>
          <w:color w:val="000000" w:themeColor="text1"/>
        </w:rPr>
        <w:t xml:space="preserve">ikirsel bir eseri veya bir </w:t>
      </w:r>
      <w:r w:rsidRPr="009309FF">
        <w:rPr>
          <w:color w:val="000000" w:themeColor="text1"/>
        </w:rPr>
        <w:lastRenderedPageBreak/>
        <w:t xml:space="preserve">öğretiyi, karşı tezler ile çürütmek amaçlı yazılmış </w:t>
      </w:r>
      <w:r w:rsidR="00BE684C">
        <w:rPr>
          <w:color w:val="000000" w:themeColor="text1"/>
        </w:rPr>
        <w:t>metinlerdir</w:t>
      </w:r>
      <w:r w:rsidRPr="009309FF">
        <w:rPr>
          <w:color w:val="000000" w:themeColor="text1"/>
        </w:rPr>
        <w:t>.</w:t>
      </w:r>
      <w:r w:rsidRPr="009309FF">
        <w:rPr>
          <w:rStyle w:val="DipnotBavurusu"/>
          <w:color w:val="000000" w:themeColor="text1"/>
        </w:rPr>
        <w:footnoteReference w:id="75"/>
      </w:r>
      <w:r w:rsidRPr="009309FF">
        <w:rPr>
          <w:color w:val="000000" w:themeColor="text1"/>
        </w:rPr>
        <w:t xml:space="preserve"> Bunun yanında Kur’an ve hadislerde bir soruyu cevaplandırmak</w:t>
      </w:r>
      <w:r w:rsidR="00BE684C">
        <w:rPr>
          <w:color w:val="000000" w:themeColor="text1"/>
        </w:rPr>
        <w:t>, selama karşılık vermek</w:t>
      </w:r>
      <w:r w:rsidRPr="009309FF">
        <w:rPr>
          <w:color w:val="000000" w:themeColor="text1"/>
        </w:rPr>
        <w:t xml:space="preserve"> anlamına da gelmektedir. </w:t>
      </w:r>
      <w:r w:rsidR="00A678C3">
        <w:rPr>
          <w:color w:val="000000" w:themeColor="text1"/>
        </w:rPr>
        <w:t>Ayrıca r</w:t>
      </w:r>
      <w:r w:rsidRPr="009309FF">
        <w:rPr>
          <w:color w:val="000000" w:themeColor="text1"/>
        </w:rPr>
        <w:t xml:space="preserve">eddiyeler, İslamiyet öncesi dinler özellikle Yahudi ve Hristiyanlığı geçersiz kılmak ve İslam dininin son nihai bir din olduğunu </w:t>
      </w:r>
      <w:r w:rsidR="00BE684C">
        <w:rPr>
          <w:color w:val="000000" w:themeColor="text1"/>
        </w:rPr>
        <w:t>ortaya koymak</w:t>
      </w:r>
      <w:r w:rsidRPr="009309FF">
        <w:rPr>
          <w:color w:val="000000" w:themeColor="text1"/>
        </w:rPr>
        <w:t xml:space="preserve"> ama</w:t>
      </w:r>
      <w:r w:rsidR="00E72518">
        <w:rPr>
          <w:color w:val="000000" w:themeColor="text1"/>
        </w:rPr>
        <w:t>cıyla</w:t>
      </w:r>
      <w:r w:rsidRPr="009309FF">
        <w:rPr>
          <w:color w:val="000000" w:themeColor="text1"/>
        </w:rPr>
        <w:t xml:space="preserve"> yazılmış yazılar</w:t>
      </w:r>
      <w:r w:rsidR="00A678C3">
        <w:rPr>
          <w:color w:val="000000" w:themeColor="text1"/>
        </w:rPr>
        <w:t xml:space="preserve"> olarak da bilinmektedir</w:t>
      </w:r>
      <w:r w:rsidRPr="009309FF">
        <w:rPr>
          <w:color w:val="000000" w:themeColor="text1"/>
        </w:rPr>
        <w:t xml:space="preserve">. </w:t>
      </w:r>
      <w:r w:rsidRPr="005B5124">
        <w:rPr>
          <w:color w:val="000000" w:themeColor="text1"/>
        </w:rPr>
        <w:t xml:space="preserve">Bu </w:t>
      </w:r>
      <w:r w:rsidR="005B5124" w:rsidRPr="005B5124">
        <w:rPr>
          <w:color w:val="000000" w:themeColor="text1"/>
        </w:rPr>
        <w:t>metinler</w:t>
      </w:r>
      <w:r w:rsidRPr="005B5124">
        <w:rPr>
          <w:color w:val="000000" w:themeColor="text1"/>
        </w:rPr>
        <w:t xml:space="preserve"> kendinde önceki dinlerin geçersizliğini savunmak </w:t>
      </w:r>
      <w:r w:rsidR="005B5124" w:rsidRPr="005B5124">
        <w:rPr>
          <w:color w:val="000000" w:themeColor="text1"/>
        </w:rPr>
        <w:t xml:space="preserve">için değil bazı </w:t>
      </w:r>
      <w:r w:rsidR="005B5124">
        <w:rPr>
          <w:color w:val="000000" w:themeColor="text1"/>
        </w:rPr>
        <w:t xml:space="preserve">gelişen </w:t>
      </w:r>
      <w:r w:rsidRPr="005B5124">
        <w:rPr>
          <w:color w:val="000000" w:themeColor="text1"/>
        </w:rPr>
        <w:t>durum</w:t>
      </w:r>
      <w:r w:rsidR="005B5124" w:rsidRPr="005B5124">
        <w:rPr>
          <w:color w:val="000000" w:themeColor="text1"/>
        </w:rPr>
        <w:t xml:space="preserve">lar </w:t>
      </w:r>
      <w:r w:rsidRPr="005B5124">
        <w:rPr>
          <w:color w:val="000000" w:themeColor="text1"/>
        </w:rPr>
        <w:t>bağlamında</w:t>
      </w:r>
      <w:r w:rsidR="005B5124" w:rsidRPr="005B5124">
        <w:rPr>
          <w:color w:val="000000" w:themeColor="text1"/>
        </w:rPr>
        <w:t xml:space="preserve"> da</w:t>
      </w:r>
      <w:r w:rsidRPr="005B5124">
        <w:rPr>
          <w:color w:val="000000" w:themeColor="text1"/>
        </w:rPr>
        <w:t xml:space="preserve"> kaleme alınmıştır</w:t>
      </w:r>
      <w:r w:rsidRPr="009309FF">
        <w:rPr>
          <w:color w:val="000000" w:themeColor="text1"/>
        </w:rPr>
        <w:t xml:space="preserve">. </w:t>
      </w:r>
      <w:r w:rsidR="00C16CF6" w:rsidRPr="005B5124">
        <w:rPr>
          <w:color w:val="000000" w:themeColor="text1"/>
        </w:rPr>
        <w:t xml:space="preserve">Diğer bir ifade ile reddiyeler, </w:t>
      </w:r>
      <w:r w:rsidR="005B5124" w:rsidRPr="005B5124">
        <w:rPr>
          <w:color w:val="000000" w:themeColor="text1"/>
        </w:rPr>
        <w:t xml:space="preserve">bazen </w:t>
      </w:r>
      <w:r w:rsidR="00C16CF6" w:rsidRPr="005B5124">
        <w:rPr>
          <w:color w:val="000000" w:themeColor="text1"/>
        </w:rPr>
        <w:t xml:space="preserve">Müslümanların yönetimindeki devletlerde, Müslümanların ve gayrimüslimlerin </w:t>
      </w:r>
      <w:r w:rsidR="00922CDB">
        <w:rPr>
          <w:color w:val="000000" w:themeColor="text1"/>
        </w:rPr>
        <w:t>arasında gelişen bazı</w:t>
      </w:r>
      <w:r w:rsidR="00C16CF6" w:rsidRPr="005B5124">
        <w:rPr>
          <w:color w:val="000000" w:themeColor="text1"/>
        </w:rPr>
        <w:t xml:space="preserve"> ilişkiler</w:t>
      </w:r>
      <w:r w:rsidR="00922CDB">
        <w:rPr>
          <w:color w:val="000000" w:themeColor="text1"/>
        </w:rPr>
        <w:t>e</w:t>
      </w:r>
      <w:r w:rsidR="00C16CF6" w:rsidRPr="005B5124">
        <w:rPr>
          <w:color w:val="000000" w:themeColor="text1"/>
        </w:rPr>
        <w:t xml:space="preserve"> bağlı olarak belirli bir amaca yönelik</w:t>
      </w:r>
      <w:r w:rsidR="00091D70">
        <w:rPr>
          <w:color w:val="000000" w:themeColor="text1"/>
        </w:rPr>
        <w:t xml:space="preserve"> de</w:t>
      </w:r>
      <w:r w:rsidR="00C16CF6" w:rsidRPr="005B5124">
        <w:rPr>
          <w:color w:val="000000" w:themeColor="text1"/>
        </w:rPr>
        <w:t xml:space="preserve"> kaleme alınmış eserlerdir</w:t>
      </w:r>
      <w:r w:rsidRPr="005B5124">
        <w:rPr>
          <w:color w:val="000000" w:themeColor="text1"/>
        </w:rPr>
        <w:t>.</w:t>
      </w:r>
      <w:r w:rsidRPr="005B5124">
        <w:rPr>
          <w:rStyle w:val="DipnotBavurusu"/>
          <w:color w:val="000000" w:themeColor="text1"/>
        </w:rPr>
        <w:footnoteReference w:id="76"/>
      </w:r>
      <w:r w:rsidRPr="009309FF">
        <w:rPr>
          <w:color w:val="000000" w:themeColor="text1"/>
        </w:rPr>
        <w:t xml:space="preserve"> </w:t>
      </w:r>
    </w:p>
    <w:p w14:paraId="0847CC60" w14:textId="1C55820F" w:rsidR="00182A23" w:rsidRPr="009309FF" w:rsidRDefault="00182A23" w:rsidP="00922CDB">
      <w:pPr>
        <w:spacing w:line="480" w:lineRule="auto"/>
        <w:ind w:firstLine="708"/>
        <w:jc w:val="both"/>
        <w:rPr>
          <w:color w:val="000000" w:themeColor="text1"/>
        </w:rPr>
      </w:pPr>
      <w:r w:rsidRPr="009309FF">
        <w:rPr>
          <w:color w:val="000000" w:themeColor="text1"/>
        </w:rPr>
        <w:t>İslam</w:t>
      </w:r>
      <w:r w:rsidR="00E72518">
        <w:rPr>
          <w:color w:val="000000" w:themeColor="text1"/>
        </w:rPr>
        <w:t>i</w:t>
      </w:r>
      <w:r w:rsidRPr="009309FF">
        <w:rPr>
          <w:color w:val="000000" w:themeColor="text1"/>
        </w:rPr>
        <w:t xml:space="preserve"> reddiye geleneğini Kur’an’ın inişine kadar </w:t>
      </w:r>
      <w:r w:rsidR="00922CDB">
        <w:rPr>
          <w:color w:val="000000" w:themeColor="text1"/>
        </w:rPr>
        <w:t xml:space="preserve">götürülebilirken </w:t>
      </w:r>
      <w:r w:rsidRPr="005B5124">
        <w:rPr>
          <w:color w:val="000000" w:themeColor="text1"/>
        </w:rPr>
        <w:t>günümüze kadar ulaşm</w:t>
      </w:r>
      <w:r w:rsidR="00922CDB">
        <w:rPr>
          <w:color w:val="000000" w:themeColor="text1"/>
        </w:rPr>
        <w:t xml:space="preserve">ayan ilk reddiyelerin </w:t>
      </w:r>
      <w:r w:rsidRPr="005B5124">
        <w:rPr>
          <w:color w:val="000000" w:themeColor="text1"/>
        </w:rPr>
        <w:t xml:space="preserve">Mutezile </w:t>
      </w:r>
      <w:r w:rsidR="00E72518" w:rsidRPr="005B5124">
        <w:rPr>
          <w:color w:val="000000" w:themeColor="text1"/>
        </w:rPr>
        <w:t>â</w:t>
      </w:r>
      <w:r w:rsidRPr="005B5124">
        <w:rPr>
          <w:color w:val="000000" w:themeColor="text1"/>
        </w:rPr>
        <w:t>limleri tarafından kaleme alın</w:t>
      </w:r>
      <w:r w:rsidR="005B5124" w:rsidRPr="005B5124">
        <w:rPr>
          <w:color w:val="000000" w:themeColor="text1"/>
        </w:rPr>
        <w:t>mıştır.</w:t>
      </w:r>
      <w:r w:rsidRPr="005B5124">
        <w:rPr>
          <w:rStyle w:val="DipnotBavurusu"/>
          <w:color w:val="000000" w:themeColor="text1"/>
        </w:rPr>
        <w:footnoteReference w:id="77"/>
      </w:r>
      <w:r w:rsidR="00922CDB">
        <w:rPr>
          <w:color w:val="000000" w:themeColor="text1"/>
        </w:rPr>
        <w:t xml:space="preserve"> </w:t>
      </w:r>
      <w:r w:rsidRPr="009309FF">
        <w:rPr>
          <w:color w:val="000000" w:themeColor="text1"/>
        </w:rPr>
        <w:t xml:space="preserve">İslam’ın ilk yıllarında başlayan </w:t>
      </w:r>
      <w:r w:rsidR="00FD7129" w:rsidRPr="009309FF">
        <w:rPr>
          <w:color w:val="000000" w:themeColor="text1"/>
        </w:rPr>
        <w:t>reddiye geleneği</w:t>
      </w:r>
      <w:r w:rsidRPr="009309FF">
        <w:rPr>
          <w:color w:val="000000" w:themeColor="text1"/>
        </w:rPr>
        <w:t xml:space="preserve"> daha sonraki yıllarda da devam etmiştir. </w:t>
      </w:r>
      <w:r w:rsidR="005B5124" w:rsidRPr="005B5124">
        <w:rPr>
          <w:color w:val="000000" w:themeColor="text1"/>
        </w:rPr>
        <w:t xml:space="preserve">Müslüman reddiye yazarları </w:t>
      </w:r>
      <w:r w:rsidRPr="005B5124">
        <w:rPr>
          <w:color w:val="000000" w:themeColor="text1"/>
        </w:rPr>
        <w:t>genel olarak</w:t>
      </w:r>
      <w:r w:rsidR="00922CDB">
        <w:rPr>
          <w:color w:val="000000" w:themeColor="text1"/>
        </w:rPr>
        <w:t xml:space="preserve"> </w:t>
      </w:r>
      <w:r w:rsidRPr="005B5124">
        <w:rPr>
          <w:color w:val="000000" w:themeColor="text1"/>
        </w:rPr>
        <w:t>tartışma konularını İslam</w:t>
      </w:r>
      <w:r w:rsidR="00922CDB">
        <w:rPr>
          <w:color w:val="000000" w:themeColor="text1"/>
        </w:rPr>
        <w:t xml:space="preserve">i kaynaklara başvurarak </w:t>
      </w:r>
      <w:r w:rsidR="00922CDB" w:rsidRPr="005B5124">
        <w:rPr>
          <w:color w:val="000000" w:themeColor="text1"/>
        </w:rPr>
        <w:t>ele al</w:t>
      </w:r>
      <w:r w:rsidR="00922CDB">
        <w:rPr>
          <w:color w:val="000000" w:themeColor="text1"/>
        </w:rPr>
        <w:t xml:space="preserve">mıştır. </w:t>
      </w:r>
      <w:r w:rsidRPr="009309FF">
        <w:rPr>
          <w:color w:val="000000" w:themeColor="text1"/>
        </w:rPr>
        <w:t>Bu anl</w:t>
      </w:r>
      <w:r w:rsidRPr="005B5124">
        <w:rPr>
          <w:color w:val="000000" w:themeColor="text1"/>
        </w:rPr>
        <w:t xml:space="preserve">amda bazı </w:t>
      </w:r>
      <w:r w:rsidR="005B5124">
        <w:rPr>
          <w:color w:val="000000" w:themeColor="text1"/>
        </w:rPr>
        <w:t>reddiye yazarları</w:t>
      </w:r>
      <w:r w:rsidR="00922CDB">
        <w:rPr>
          <w:color w:val="000000" w:themeColor="text1"/>
        </w:rPr>
        <w:t xml:space="preserve"> İslam’ın nihai din olduğunu anlatmak </w:t>
      </w:r>
      <w:r w:rsidRPr="005B5124">
        <w:rPr>
          <w:color w:val="000000" w:themeColor="text1"/>
        </w:rPr>
        <w:t>için İncil’</w:t>
      </w:r>
      <w:r w:rsidR="00922CDB">
        <w:rPr>
          <w:color w:val="000000" w:themeColor="text1"/>
        </w:rPr>
        <w:t>d</w:t>
      </w:r>
      <w:r w:rsidRPr="005B5124">
        <w:rPr>
          <w:color w:val="000000" w:themeColor="text1"/>
        </w:rPr>
        <w:t>e</w:t>
      </w:r>
      <w:r w:rsidR="00922CDB">
        <w:rPr>
          <w:color w:val="000000" w:themeColor="text1"/>
        </w:rPr>
        <w:t>n ayetler ile</w:t>
      </w:r>
      <w:r w:rsidRPr="005B5124">
        <w:rPr>
          <w:color w:val="000000" w:themeColor="text1"/>
        </w:rPr>
        <w:t xml:space="preserve"> </w:t>
      </w:r>
      <w:r w:rsidRPr="009309FF">
        <w:rPr>
          <w:color w:val="000000" w:themeColor="text1"/>
        </w:rPr>
        <w:t>açıklayıp desteklemeye çalışırken diğer</w:t>
      </w:r>
      <w:r w:rsidR="005B5124">
        <w:rPr>
          <w:color w:val="000000" w:themeColor="text1"/>
        </w:rPr>
        <w:t xml:space="preserve"> reddiye yazarları</w:t>
      </w:r>
      <w:r w:rsidRPr="009309FF">
        <w:rPr>
          <w:color w:val="000000" w:themeColor="text1"/>
        </w:rPr>
        <w:t xml:space="preserve"> mevcut İncil’in gerçek olmadığı görüşünü savunmuş</w:t>
      </w:r>
      <w:r w:rsidR="00E72518">
        <w:rPr>
          <w:color w:val="000000" w:themeColor="text1"/>
        </w:rPr>
        <w:t>tur</w:t>
      </w:r>
      <w:r w:rsidRPr="009309FF">
        <w:rPr>
          <w:color w:val="000000" w:themeColor="text1"/>
        </w:rPr>
        <w:t>.</w:t>
      </w:r>
      <w:r w:rsidRPr="009309FF">
        <w:rPr>
          <w:rStyle w:val="DipnotBavurusu"/>
          <w:color w:val="000000" w:themeColor="text1"/>
        </w:rPr>
        <w:footnoteReference w:id="78"/>
      </w:r>
      <w:r w:rsidR="00BA19BD">
        <w:rPr>
          <w:color w:val="000000" w:themeColor="text1"/>
        </w:rPr>
        <w:t xml:space="preserve"> </w:t>
      </w:r>
    </w:p>
    <w:p w14:paraId="3A898459" w14:textId="167B4205" w:rsidR="00D85432" w:rsidRDefault="00BA19BD" w:rsidP="008921DF">
      <w:pPr>
        <w:spacing w:line="480" w:lineRule="auto"/>
        <w:ind w:firstLine="708"/>
        <w:jc w:val="both"/>
        <w:rPr>
          <w:color w:val="000000" w:themeColor="text1"/>
        </w:rPr>
      </w:pPr>
      <w:r>
        <w:rPr>
          <w:color w:val="000000" w:themeColor="text1"/>
        </w:rPr>
        <w:t>Bu anlamda</w:t>
      </w:r>
      <w:r w:rsidR="00182A23" w:rsidRPr="009309FF">
        <w:rPr>
          <w:color w:val="000000" w:themeColor="text1"/>
        </w:rPr>
        <w:t xml:space="preserve"> reddiye metinleri </w:t>
      </w:r>
      <w:r w:rsidR="00182A23" w:rsidRPr="00BA19BD">
        <w:rPr>
          <w:color w:val="000000" w:themeColor="text1"/>
        </w:rPr>
        <w:t xml:space="preserve">Müslüman </w:t>
      </w:r>
      <w:r>
        <w:rPr>
          <w:color w:val="000000" w:themeColor="text1"/>
        </w:rPr>
        <w:t xml:space="preserve">yazarlar, </w:t>
      </w:r>
      <w:r w:rsidR="00182A23" w:rsidRPr="00BA19BD">
        <w:rPr>
          <w:color w:val="000000" w:themeColor="text1"/>
        </w:rPr>
        <w:t>Yahudi ve Hristiyan mühtediler tarafından yazılmıştır</w:t>
      </w:r>
      <w:r w:rsidR="00182A23" w:rsidRPr="009309FF">
        <w:rPr>
          <w:color w:val="000000" w:themeColor="text1"/>
        </w:rPr>
        <w:t>.</w:t>
      </w:r>
      <w:r w:rsidR="00182A23" w:rsidRPr="009309FF">
        <w:rPr>
          <w:rStyle w:val="DipnotBavurusu"/>
          <w:color w:val="000000" w:themeColor="text1"/>
        </w:rPr>
        <w:footnoteReference w:id="79"/>
      </w:r>
      <w:r w:rsidR="0086542D">
        <w:rPr>
          <w:color w:val="000000" w:themeColor="text1"/>
        </w:rPr>
        <w:t xml:space="preserve"> </w:t>
      </w:r>
      <w:r w:rsidR="00182A23" w:rsidRPr="00BA19BD">
        <w:rPr>
          <w:color w:val="000000" w:themeColor="text1"/>
        </w:rPr>
        <w:t>Bunun yanında reddiyeler, mühtedilerin iç dünyasında ihtida etme sebeplerini anlatmak için kaleme al</w:t>
      </w:r>
      <w:r w:rsidR="00E72518" w:rsidRPr="00BA19BD">
        <w:rPr>
          <w:color w:val="000000" w:themeColor="text1"/>
        </w:rPr>
        <w:t>ınan</w:t>
      </w:r>
      <w:r w:rsidR="00182A23" w:rsidRPr="00BA19BD">
        <w:rPr>
          <w:color w:val="000000" w:themeColor="text1"/>
        </w:rPr>
        <w:t xml:space="preserve"> eserlerdir.</w:t>
      </w:r>
      <w:r w:rsidR="00182A23" w:rsidRPr="00BA19BD">
        <w:rPr>
          <w:rStyle w:val="DipnotBavurusu"/>
          <w:color w:val="000000" w:themeColor="text1"/>
        </w:rPr>
        <w:footnoteReference w:id="80"/>
      </w:r>
      <w:r w:rsidR="00182A23" w:rsidRPr="00BA19BD">
        <w:rPr>
          <w:color w:val="000000" w:themeColor="text1"/>
        </w:rPr>
        <w:t xml:space="preserve"> Ayrıca </w:t>
      </w:r>
      <w:r w:rsidR="00922CDB">
        <w:rPr>
          <w:color w:val="000000" w:themeColor="text1"/>
        </w:rPr>
        <w:t xml:space="preserve">İslam </w:t>
      </w:r>
      <w:r w:rsidR="00182A23" w:rsidRPr="00BA19BD">
        <w:rPr>
          <w:color w:val="000000" w:themeColor="text1"/>
        </w:rPr>
        <w:t>reddiye</w:t>
      </w:r>
      <w:r w:rsidR="00922CDB">
        <w:rPr>
          <w:color w:val="000000" w:themeColor="text1"/>
        </w:rPr>
        <w:t xml:space="preserve"> geleneğinin konularının çok geniş olduğu için reddiyeler </w:t>
      </w:r>
      <w:r>
        <w:rPr>
          <w:color w:val="000000" w:themeColor="text1"/>
        </w:rPr>
        <w:t xml:space="preserve">sadece </w:t>
      </w:r>
      <w:r w:rsidR="00182A23" w:rsidRPr="00BA19BD">
        <w:rPr>
          <w:color w:val="000000" w:themeColor="text1"/>
        </w:rPr>
        <w:t>din</w:t>
      </w:r>
      <w:r>
        <w:rPr>
          <w:color w:val="000000" w:themeColor="text1"/>
        </w:rPr>
        <w:t>i tartışmalar</w:t>
      </w:r>
      <w:r w:rsidR="00182A23" w:rsidRPr="00BA19BD">
        <w:rPr>
          <w:color w:val="000000" w:themeColor="text1"/>
        </w:rPr>
        <w:t xml:space="preserve"> yönelik çalışmalar değil</w:t>
      </w:r>
      <w:r w:rsidR="00922CDB">
        <w:rPr>
          <w:color w:val="000000" w:themeColor="text1"/>
        </w:rPr>
        <w:t>dir</w:t>
      </w:r>
      <w:r w:rsidR="00182A23" w:rsidRPr="00BA19BD">
        <w:rPr>
          <w:color w:val="000000" w:themeColor="text1"/>
        </w:rPr>
        <w:t xml:space="preserve">. </w:t>
      </w:r>
      <w:r w:rsidR="00922CDB">
        <w:rPr>
          <w:color w:val="000000" w:themeColor="text1"/>
        </w:rPr>
        <w:t xml:space="preserve"> </w:t>
      </w:r>
      <w:r w:rsidR="00922CDB">
        <w:rPr>
          <w:color w:val="000000" w:themeColor="text1"/>
        </w:rPr>
        <w:lastRenderedPageBreak/>
        <w:t xml:space="preserve">Bu anlamda reddiyeler </w:t>
      </w:r>
      <w:r w:rsidR="00182A23" w:rsidRPr="00BA19BD">
        <w:rPr>
          <w:color w:val="000000" w:themeColor="text1"/>
        </w:rPr>
        <w:t>İslam’da eleştirel düşüncenin kendini ifade etme tarzını ya</w:t>
      </w:r>
      <w:r>
        <w:rPr>
          <w:color w:val="000000" w:themeColor="text1"/>
        </w:rPr>
        <w:t>nsıttığı düşünülebilir</w:t>
      </w:r>
      <w:r w:rsidR="00182A23" w:rsidRPr="00BA19BD">
        <w:rPr>
          <w:color w:val="000000" w:themeColor="text1"/>
        </w:rPr>
        <w:t>.</w:t>
      </w:r>
      <w:r w:rsidR="00182A23" w:rsidRPr="00BA19BD">
        <w:rPr>
          <w:rStyle w:val="DipnotBavurusu"/>
          <w:color w:val="000000" w:themeColor="text1"/>
        </w:rPr>
        <w:footnoteReference w:id="81"/>
      </w:r>
    </w:p>
    <w:p w14:paraId="11A07A68" w14:textId="77777777" w:rsidR="00CC2E46" w:rsidRPr="009309FF" w:rsidRDefault="00CC2E46" w:rsidP="008921DF">
      <w:pPr>
        <w:spacing w:line="480" w:lineRule="auto"/>
        <w:ind w:firstLine="708"/>
        <w:jc w:val="both"/>
        <w:rPr>
          <w:color w:val="000000" w:themeColor="text1"/>
        </w:rPr>
      </w:pPr>
    </w:p>
    <w:p w14:paraId="08A0B013" w14:textId="4202CCA1" w:rsidR="00004C3F" w:rsidRPr="009309FF" w:rsidRDefault="005919C4" w:rsidP="00E234A7">
      <w:pPr>
        <w:pStyle w:val="NormalWeb"/>
        <w:numPr>
          <w:ilvl w:val="1"/>
          <w:numId w:val="20"/>
        </w:numPr>
        <w:spacing w:line="480" w:lineRule="auto"/>
        <w:ind w:left="0" w:firstLine="0"/>
        <w:jc w:val="both"/>
        <w:outlineLvl w:val="0"/>
        <w:rPr>
          <w:b/>
          <w:bCs/>
          <w:color w:val="000000" w:themeColor="text1"/>
        </w:rPr>
      </w:pPr>
      <w:bookmarkStart w:id="13" w:name="_Toc70115470"/>
      <w:r>
        <w:rPr>
          <w:b/>
          <w:bCs/>
          <w:color w:val="000000" w:themeColor="text1"/>
        </w:rPr>
        <w:t>Reddiye Literatürü</w:t>
      </w:r>
      <w:r w:rsidR="00922CDB">
        <w:rPr>
          <w:b/>
          <w:bCs/>
          <w:color w:val="000000" w:themeColor="text1"/>
        </w:rPr>
        <w:t xml:space="preserve"> ve Osmanlı Reddiye Geleneği</w:t>
      </w:r>
      <w:bookmarkEnd w:id="13"/>
    </w:p>
    <w:p w14:paraId="626B15D5" w14:textId="19ACD530" w:rsidR="00182A23" w:rsidRPr="009309FF" w:rsidRDefault="00922CDB" w:rsidP="001B4BB0">
      <w:pPr>
        <w:pStyle w:val="NormalWeb"/>
        <w:spacing w:line="480" w:lineRule="auto"/>
        <w:ind w:firstLine="708"/>
        <w:jc w:val="both"/>
        <w:rPr>
          <w:color w:val="000000" w:themeColor="text1"/>
        </w:rPr>
      </w:pPr>
      <w:r>
        <w:rPr>
          <w:color w:val="000000" w:themeColor="text1"/>
        </w:rPr>
        <w:t>Erken dönem ihtida anlatısı ve r</w:t>
      </w:r>
      <w:r w:rsidR="00182A23" w:rsidRPr="009309FF">
        <w:rPr>
          <w:color w:val="000000" w:themeColor="text1"/>
        </w:rPr>
        <w:t>eddiye literatürün</w:t>
      </w:r>
      <w:r w:rsidR="005B5124">
        <w:rPr>
          <w:color w:val="000000" w:themeColor="text1"/>
        </w:rPr>
        <w:t xml:space="preserve">de </w:t>
      </w:r>
      <w:r w:rsidR="00BA6F9F">
        <w:rPr>
          <w:color w:val="000000" w:themeColor="text1"/>
        </w:rPr>
        <w:t>günümüze</w:t>
      </w:r>
      <w:r w:rsidR="005B5124">
        <w:rPr>
          <w:color w:val="000000" w:themeColor="text1"/>
        </w:rPr>
        <w:t xml:space="preserve"> kadar gelen </w:t>
      </w:r>
      <w:r w:rsidR="00182A23" w:rsidRPr="009309FF">
        <w:rPr>
          <w:color w:val="000000" w:themeColor="text1"/>
        </w:rPr>
        <w:t xml:space="preserve">en eski metin Ali b. </w:t>
      </w:r>
      <w:proofErr w:type="spellStart"/>
      <w:r w:rsidR="00182A23" w:rsidRPr="009309FF">
        <w:rPr>
          <w:color w:val="000000" w:themeColor="text1"/>
        </w:rPr>
        <w:t>Rabben</w:t>
      </w:r>
      <w:proofErr w:type="spellEnd"/>
      <w:r w:rsidR="00182A23" w:rsidRPr="009309FF">
        <w:rPr>
          <w:color w:val="000000" w:themeColor="text1"/>
        </w:rPr>
        <w:t xml:space="preserve"> </w:t>
      </w:r>
      <w:proofErr w:type="spellStart"/>
      <w:r w:rsidR="00182A23" w:rsidRPr="009309FF">
        <w:rPr>
          <w:color w:val="000000" w:themeColor="text1"/>
        </w:rPr>
        <w:t>et-Tab</w:t>
      </w:r>
      <w:proofErr w:type="spellEnd"/>
      <w:r w:rsidR="00182A23" w:rsidRPr="009309FF">
        <w:rPr>
          <w:color w:val="000000" w:themeColor="text1"/>
        </w:rPr>
        <w:t>erî’</w:t>
      </w:r>
      <w:proofErr w:type="spellStart"/>
      <w:r w:rsidR="00182A23" w:rsidRPr="009309FF">
        <w:rPr>
          <w:color w:val="000000" w:themeColor="text1"/>
        </w:rPr>
        <w:t>nin</w:t>
      </w:r>
      <w:proofErr w:type="spellEnd"/>
      <w:r w:rsidR="00182A23" w:rsidRPr="009309FF">
        <w:rPr>
          <w:color w:val="000000" w:themeColor="text1"/>
        </w:rPr>
        <w:t xml:space="preserve"> </w:t>
      </w:r>
      <w:r w:rsidR="00182A23" w:rsidRPr="009309FF">
        <w:rPr>
          <w:i/>
          <w:iCs/>
          <w:color w:val="000000" w:themeColor="text1"/>
        </w:rPr>
        <w:t xml:space="preserve">er-Redd </w:t>
      </w:r>
      <w:proofErr w:type="spellStart"/>
      <w:r w:rsidR="00182A23" w:rsidRPr="009309FF">
        <w:rPr>
          <w:i/>
          <w:iCs/>
          <w:color w:val="000000" w:themeColor="text1"/>
        </w:rPr>
        <w:t>ale’n-Nasâra</w:t>
      </w:r>
      <w:proofErr w:type="spellEnd"/>
      <w:r w:rsidR="00182A23" w:rsidRPr="009309FF">
        <w:rPr>
          <w:i/>
          <w:iCs/>
          <w:color w:val="000000" w:themeColor="text1"/>
        </w:rPr>
        <w:t xml:space="preserve">̂ </w:t>
      </w:r>
      <w:r w:rsidR="00182A23" w:rsidRPr="009309FF">
        <w:rPr>
          <w:color w:val="000000" w:themeColor="text1"/>
        </w:rPr>
        <w:t>adlı eseridir.</w:t>
      </w:r>
      <w:r w:rsidR="00182A23" w:rsidRPr="009309FF">
        <w:rPr>
          <w:rStyle w:val="DipnotBavurusu"/>
          <w:color w:val="000000" w:themeColor="text1"/>
        </w:rPr>
        <w:footnoteReference w:id="82"/>
      </w:r>
      <w:r>
        <w:rPr>
          <w:color w:val="000000" w:themeColor="text1"/>
        </w:rPr>
        <w:t xml:space="preserve"> İlerleyen zamanlarda Yahudi </w:t>
      </w:r>
      <w:r w:rsidR="00182A23" w:rsidRPr="005B5124">
        <w:rPr>
          <w:color w:val="000000" w:themeColor="text1"/>
        </w:rPr>
        <w:t>reddiyeleri arasında;</w:t>
      </w:r>
      <w:r w:rsidR="00182A23" w:rsidRPr="009309FF">
        <w:rPr>
          <w:color w:val="000000" w:themeColor="text1"/>
        </w:rPr>
        <w:t xml:space="preserve"> </w:t>
      </w:r>
      <w:proofErr w:type="spellStart"/>
      <w:r w:rsidR="00182A23" w:rsidRPr="005B5124">
        <w:rPr>
          <w:color w:val="000000" w:themeColor="text1"/>
        </w:rPr>
        <w:t>Samuel</w:t>
      </w:r>
      <w:proofErr w:type="spellEnd"/>
      <w:r w:rsidR="00182A23" w:rsidRPr="005B5124">
        <w:rPr>
          <w:color w:val="000000" w:themeColor="text1"/>
        </w:rPr>
        <w:t xml:space="preserve"> el- Mağribî (ö. 571/1175</w:t>
      </w:r>
      <w:r w:rsidR="00147634" w:rsidRPr="005B5124">
        <w:rPr>
          <w:color w:val="000000" w:themeColor="text1"/>
        </w:rPr>
        <w:t>)</w:t>
      </w:r>
      <w:r w:rsidR="00182A23" w:rsidRPr="005B5124">
        <w:rPr>
          <w:color w:val="000000" w:themeColor="text1"/>
        </w:rPr>
        <w:t xml:space="preserve">, Said Hasan el- </w:t>
      </w:r>
      <w:proofErr w:type="spellStart"/>
      <w:r w:rsidR="00182A23" w:rsidRPr="005B5124">
        <w:rPr>
          <w:color w:val="000000" w:themeColor="text1"/>
        </w:rPr>
        <w:t>İskenderani</w:t>
      </w:r>
      <w:proofErr w:type="spellEnd"/>
      <w:r w:rsidR="00182A23" w:rsidRPr="005B5124">
        <w:rPr>
          <w:color w:val="000000" w:themeColor="text1"/>
        </w:rPr>
        <w:t xml:space="preserve"> (ö.720/1230)</w:t>
      </w:r>
      <w:r>
        <w:rPr>
          <w:color w:val="000000" w:themeColor="text1"/>
        </w:rPr>
        <w:t xml:space="preserve">, </w:t>
      </w:r>
      <w:r w:rsidRPr="009309FF">
        <w:rPr>
          <w:color w:val="000000" w:themeColor="text1"/>
        </w:rPr>
        <w:t>Abdullah b. Tercümân (ö.832/1429)</w:t>
      </w:r>
      <w:r>
        <w:rPr>
          <w:color w:val="000000" w:themeColor="text1"/>
        </w:rPr>
        <w:t xml:space="preserve"> ve </w:t>
      </w:r>
      <w:proofErr w:type="spellStart"/>
      <w:r w:rsidR="00182A23" w:rsidRPr="005B5124">
        <w:rPr>
          <w:color w:val="000000" w:themeColor="text1"/>
        </w:rPr>
        <w:t>Abdulhak</w:t>
      </w:r>
      <w:proofErr w:type="spellEnd"/>
      <w:r w:rsidR="00182A23" w:rsidRPr="005B5124">
        <w:rPr>
          <w:color w:val="000000" w:themeColor="text1"/>
        </w:rPr>
        <w:t xml:space="preserve"> el- İslami el Mağribî (</w:t>
      </w:r>
      <w:proofErr w:type="spellStart"/>
      <w:r w:rsidR="00182A23" w:rsidRPr="005B5124">
        <w:rPr>
          <w:color w:val="000000" w:themeColor="text1"/>
        </w:rPr>
        <w:t>XIV.yüzyıl</w:t>
      </w:r>
      <w:proofErr w:type="spellEnd"/>
      <w:r w:rsidR="00182A23" w:rsidRPr="005B5124">
        <w:rPr>
          <w:color w:val="000000" w:themeColor="text1"/>
        </w:rPr>
        <w:t>)</w:t>
      </w:r>
      <w:r>
        <w:rPr>
          <w:color w:val="000000" w:themeColor="text1"/>
        </w:rPr>
        <w:t xml:space="preserve"> bulunmaktadır.</w:t>
      </w:r>
      <w:r w:rsidR="00182A23" w:rsidRPr="009309FF">
        <w:rPr>
          <w:color w:val="000000" w:themeColor="text1"/>
        </w:rPr>
        <w:t xml:space="preserve"> </w:t>
      </w:r>
      <w:r>
        <w:rPr>
          <w:color w:val="000000" w:themeColor="text1"/>
        </w:rPr>
        <w:t>Hristiyan reddiyeler arasında</w:t>
      </w:r>
      <w:r w:rsidRPr="00922CDB">
        <w:rPr>
          <w:color w:val="000000" w:themeColor="text1"/>
        </w:rPr>
        <w:t xml:space="preserve"> </w:t>
      </w:r>
      <w:r w:rsidR="00CC2E46">
        <w:rPr>
          <w:color w:val="000000" w:themeColor="text1"/>
        </w:rPr>
        <w:t xml:space="preserve">özellikle </w:t>
      </w:r>
      <w:r w:rsidRPr="009309FF">
        <w:rPr>
          <w:color w:val="000000" w:themeColor="text1"/>
        </w:rPr>
        <w:t xml:space="preserve">Abdullah b. </w:t>
      </w:r>
      <w:proofErr w:type="spellStart"/>
      <w:r w:rsidRPr="009309FF">
        <w:rPr>
          <w:color w:val="000000" w:themeColor="text1"/>
        </w:rPr>
        <w:t>Tercümâ</w:t>
      </w:r>
      <w:r>
        <w:rPr>
          <w:color w:val="000000" w:themeColor="text1"/>
        </w:rPr>
        <w:t>nın</w:t>
      </w:r>
      <w:proofErr w:type="spellEnd"/>
      <w:r w:rsidRPr="00922CDB">
        <w:rPr>
          <w:color w:val="000000" w:themeColor="text1"/>
        </w:rPr>
        <w:t xml:space="preserve"> </w:t>
      </w:r>
      <w:r w:rsidRPr="009309FF">
        <w:rPr>
          <w:color w:val="000000" w:themeColor="text1"/>
        </w:rPr>
        <w:t xml:space="preserve">yazmış olduğu </w:t>
      </w:r>
      <w:proofErr w:type="spellStart"/>
      <w:r w:rsidRPr="009309FF">
        <w:rPr>
          <w:i/>
          <w:iCs/>
          <w:color w:val="000000" w:themeColor="text1"/>
        </w:rPr>
        <w:t>Tuhfetü’l</w:t>
      </w:r>
      <w:proofErr w:type="spellEnd"/>
      <w:r w:rsidRPr="009309FF">
        <w:rPr>
          <w:i/>
          <w:iCs/>
          <w:color w:val="000000" w:themeColor="text1"/>
        </w:rPr>
        <w:t xml:space="preserve"> </w:t>
      </w:r>
      <w:proofErr w:type="spellStart"/>
      <w:r w:rsidRPr="009309FF">
        <w:rPr>
          <w:i/>
          <w:iCs/>
          <w:color w:val="000000" w:themeColor="text1"/>
        </w:rPr>
        <w:t>Erib</w:t>
      </w:r>
      <w:proofErr w:type="spellEnd"/>
      <w:r w:rsidRPr="009309FF">
        <w:rPr>
          <w:i/>
          <w:iCs/>
          <w:color w:val="000000" w:themeColor="text1"/>
        </w:rPr>
        <w:t xml:space="preserve"> </w:t>
      </w:r>
      <w:proofErr w:type="spellStart"/>
      <w:r w:rsidRPr="009309FF">
        <w:rPr>
          <w:i/>
          <w:iCs/>
          <w:color w:val="000000" w:themeColor="text1"/>
        </w:rPr>
        <w:t>Fi’r</w:t>
      </w:r>
      <w:proofErr w:type="spellEnd"/>
      <w:r w:rsidRPr="009309FF">
        <w:rPr>
          <w:i/>
          <w:iCs/>
          <w:color w:val="000000" w:themeColor="text1"/>
        </w:rPr>
        <w:t xml:space="preserve"> Reddi ‘Ala </w:t>
      </w:r>
      <w:proofErr w:type="spellStart"/>
      <w:r w:rsidRPr="009309FF">
        <w:rPr>
          <w:i/>
          <w:iCs/>
          <w:color w:val="000000" w:themeColor="text1"/>
        </w:rPr>
        <w:t>Ehli’s</w:t>
      </w:r>
      <w:proofErr w:type="spellEnd"/>
      <w:r w:rsidRPr="009309FF">
        <w:rPr>
          <w:i/>
          <w:iCs/>
          <w:color w:val="000000" w:themeColor="text1"/>
        </w:rPr>
        <w:t xml:space="preserve">- </w:t>
      </w:r>
      <w:proofErr w:type="spellStart"/>
      <w:r w:rsidRPr="009309FF">
        <w:rPr>
          <w:i/>
          <w:iCs/>
          <w:color w:val="000000" w:themeColor="text1"/>
        </w:rPr>
        <w:t>Salib</w:t>
      </w:r>
      <w:proofErr w:type="spellEnd"/>
      <w:r w:rsidRPr="009309FF">
        <w:rPr>
          <w:i/>
          <w:iCs/>
          <w:color w:val="000000" w:themeColor="text1"/>
        </w:rPr>
        <w:t xml:space="preserve"> </w:t>
      </w:r>
      <w:r w:rsidRPr="009309FF">
        <w:rPr>
          <w:color w:val="000000" w:themeColor="text1"/>
        </w:rPr>
        <w:t>adlı eseri önemli bir yere sahiptir</w:t>
      </w:r>
      <w:r>
        <w:rPr>
          <w:color w:val="000000" w:themeColor="text1"/>
        </w:rPr>
        <w:t>.</w:t>
      </w:r>
      <w:r w:rsidRPr="009309FF">
        <w:rPr>
          <w:rStyle w:val="DipnotBavurusu"/>
          <w:color w:val="000000" w:themeColor="text1"/>
        </w:rPr>
        <w:footnoteReference w:id="83"/>
      </w:r>
      <w:r>
        <w:rPr>
          <w:color w:val="000000" w:themeColor="text1"/>
        </w:rPr>
        <w:t xml:space="preserve"> Osmanlı reddiye literatüründe </w:t>
      </w:r>
      <w:proofErr w:type="spellStart"/>
      <w:r w:rsidR="00182A23" w:rsidRPr="009309FF">
        <w:rPr>
          <w:color w:val="000000" w:themeColor="text1"/>
        </w:rPr>
        <w:t>Abd</w:t>
      </w:r>
      <w:r w:rsidR="009063D6">
        <w:rPr>
          <w:color w:val="000000" w:themeColor="text1"/>
        </w:rPr>
        <w:t>u</w:t>
      </w:r>
      <w:r w:rsidR="00182A23" w:rsidRPr="009309FF">
        <w:rPr>
          <w:color w:val="000000" w:themeColor="text1"/>
        </w:rPr>
        <w:t>sselam</w:t>
      </w:r>
      <w:proofErr w:type="spellEnd"/>
      <w:r w:rsidR="00182A23" w:rsidRPr="009309FF">
        <w:rPr>
          <w:color w:val="000000" w:themeColor="text1"/>
        </w:rPr>
        <w:t xml:space="preserve"> el- </w:t>
      </w:r>
      <w:proofErr w:type="spellStart"/>
      <w:r w:rsidR="00182A23" w:rsidRPr="009309FF">
        <w:rPr>
          <w:color w:val="000000" w:themeColor="text1"/>
        </w:rPr>
        <w:t>Muhtedi</w:t>
      </w:r>
      <w:proofErr w:type="spellEnd"/>
      <w:r w:rsidR="00182A23" w:rsidRPr="009309FF">
        <w:rPr>
          <w:color w:val="000000" w:themeColor="text1"/>
        </w:rPr>
        <w:t xml:space="preserve">̂ (ö.1512), </w:t>
      </w:r>
      <w:proofErr w:type="spellStart"/>
      <w:r w:rsidR="00182A23" w:rsidRPr="009309FF">
        <w:rPr>
          <w:color w:val="000000" w:themeColor="text1"/>
        </w:rPr>
        <w:t>Abdülallâm</w:t>
      </w:r>
      <w:proofErr w:type="spellEnd"/>
      <w:r w:rsidR="00182A23" w:rsidRPr="009309FF">
        <w:rPr>
          <w:color w:val="000000" w:themeColor="text1"/>
        </w:rPr>
        <w:t xml:space="preserve"> (ö.1512) ve Yusuf b. </w:t>
      </w:r>
      <w:proofErr w:type="spellStart"/>
      <w:r w:rsidR="00182A23" w:rsidRPr="009309FF">
        <w:rPr>
          <w:color w:val="000000" w:themeColor="text1"/>
        </w:rPr>
        <w:t>Eb</w:t>
      </w:r>
      <w:r w:rsidR="00FC6A97" w:rsidRPr="009309FF">
        <w:rPr>
          <w:color w:val="000000" w:themeColor="text1"/>
        </w:rPr>
        <w:t>i</w:t>
      </w:r>
      <w:proofErr w:type="spellEnd"/>
      <w:r w:rsidR="00182A23" w:rsidRPr="009309FF">
        <w:rPr>
          <w:color w:val="000000" w:themeColor="text1"/>
        </w:rPr>
        <w:t xml:space="preserve"> Abdüddeyyân (ö.1538)</w:t>
      </w:r>
      <w:r w:rsidRPr="00922CDB">
        <w:rPr>
          <w:color w:val="000000" w:themeColor="text1"/>
        </w:rPr>
        <w:t xml:space="preserve"> </w:t>
      </w:r>
      <w:r w:rsidRPr="009309FF">
        <w:rPr>
          <w:color w:val="000000" w:themeColor="text1"/>
        </w:rPr>
        <w:t>ön plana çıkmaktadır</w:t>
      </w:r>
      <w:r w:rsidR="00182A23" w:rsidRPr="009309FF">
        <w:rPr>
          <w:color w:val="000000" w:themeColor="text1"/>
        </w:rPr>
        <w:t xml:space="preserve">. Tercümân Murad Efendi (ö.1585’den) sonraki zamanlarda ise İbrahim Müteferrika ve </w:t>
      </w:r>
      <w:proofErr w:type="spellStart"/>
      <w:r w:rsidR="00182A23" w:rsidRPr="009309FF">
        <w:rPr>
          <w:color w:val="000000" w:themeColor="text1"/>
        </w:rPr>
        <w:t>Abdulahad</w:t>
      </w:r>
      <w:proofErr w:type="spellEnd"/>
      <w:r w:rsidR="00182A23" w:rsidRPr="009309FF">
        <w:rPr>
          <w:color w:val="000000" w:themeColor="text1"/>
        </w:rPr>
        <w:t xml:space="preserve"> Davud</w:t>
      </w:r>
      <w:r w:rsidR="00FD7129" w:rsidRPr="009309FF">
        <w:rPr>
          <w:color w:val="000000" w:themeColor="text1"/>
        </w:rPr>
        <w:t>’un reddiyeleri</w:t>
      </w:r>
      <w:r>
        <w:rPr>
          <w:color w:val="000000" w:themeColor="text1"/>
        </w:rPr>
        <w:t xml:space="preserve"> örnek olarak gösterilmektedir.</w:t>
      </w:r>
      <w:r w:rsidR="00182A23" w:rsidRPr="009309FF">
        <w:rPr>
          <w:rStyle w:val="DipnotBavurusu"/>
          <w:color w:val="000000" w:themeColor="text1"/>
        </w:rPr>
        <w:footnoteReference w:id="84"/>
      </w:r>
      <w:r w:rsidR="001B4BB0">
        <w:rPr>
          <w:color w:val="000000" w:themeColor="text1"/>
        </w:rPr>
        <w:t xml:space="preserve"> </w:t>
      </w:r>
      <w:r w:rsidR="00182A23" w:rsidRPr="001B4BB0">
        <w:rPr>
          <w:color w:val="000000" w:themeColor="text1"/>
        </w:rPr>
        <w:t xml:space="preserve">İhtida </w:t>
      </w:r>
      <w:r w:rsidR="001B4BB0" w:rsidRPr="001B4BB0">
        <w:rPr>
          <w:color w:val="000000" w:themeColor="text1"/>
        </w:rPr>
        <w:t>için</w:t>
      </w:r>
      <w:r w:rsidR="00182A23" w:rsidRPr="001B4BB0">
        <w:rPr>
          <w:color w:val="000000" w:themeColor="text1"/>
        </w:rPr>
        <w:t xml:space="preserve"> farklı gerekçeleri </w:t>
      </w:r>
      <w:r w:rsidR="001B4BB0">
        <w:rPr>
          <w:color w:val="000000" w:themeColor="text1"/>
        </w:rPr>
        <w:t xml:space="preserve">olan </w:t>
      </w:r>
      <w:r w:rsidR="00182A23" w:rsidRPr="001B4BB0">
        <w:rPr>
          <w:color w:val="000000" w:themeColor="text1"/>
        </w:rPr>
        <w:t>mühtediler</w:t>
      </w:r>
      <w:r w:rsidR="001B4BB0" w:rsidRPr="001B4BB0">
        <w:rPr>
          <w:color w:val="000000" w:themeColor="text1"/>
        </w:rPr>
        <w:t>in</w:t>
      </w:r>
      <w:r w:rsidR="00182A23" w:rsidRPr="001B4BB0">
        <w:rPr>
          <w:color w:val="000000" w:themeColor="text1"/>
        </w:rPr>
        <w:t xml:space="preserve"> </w:t>
      </w:r>
      <w:r w:rsidR="00BA6F9F">
        <w:rPr>
          <w:color w:val="000000" w:themeColor="text1"/>
        </w:rPr>
        <w:t xml:space="preserve">eski dinlerinde bazı </w:t>
      </w:r>
      <w:r w:rsidR="001B4BB0" w:rsidRPr="001B4BB0">
        <w:rPr>
          <w:color w:val="000000" w:themeColor="text1"/>
        </w:rPr>
        <w:t>cevaplar bulamam</w:t>
      </w:r>
      <w:r w:rsidR="00BA6F9F">
        <w:rPr>
          <w:color w:val="000000" w:themeColor="text1"/>
        </w:rPr>
        <w:t>alar</w:t>
      </w:r>
      <w:r w:rsidR="001B4BB0" w:rsidRPr="001B4BB0">
        <w:rPr>
          <w:color w:val="000000" w:themeColor="text1"/>
        </w:rPr>
        <w:t>ı</w:t>
      </w:r>
      <w:r w:rsidR="00182A23" w:rsidRPr="001B4BB0">
        <w:rPr>
          <w:color w:val="000000" w:themeColor="text1"/>
        </w:rPr>
        <w:t xml:space="preserve"> ya da toplumsal bazı </w:t>
      </w:r>
      <w:r w:rsidR="001B4BB0" w:rsidRPr="001B4BB0">
        <w:rPr>
          <w:color w:val="000000" w:themeColor="text1"/>
        </w:rPr>
        <w:t xml:space="preserve">olaylardan </w:t>
      </w:r>
      <w:r w:rsidR="00182A23" w:rsidRPr="001B4BB0">
        <w:rPr>
          <w:color w:val="000000" w:themeColor="text1"/>
        </w:rPr>
        <w:t xml:space="preserve">dolayı </w:t>
      </w:r>
      <w:r w:rsidR="00BA6F9F">
        <w:rPr>
          <w:color w:val="000000" w:themeColor="text1"/>
        </w:rPr>
        <w:t xml:space="preserve">din değiştirdikleri </w:t>
      </w:r>
      <w:r w:rsidR="00182A23" w:rsidRPr="001B4BB0">
        <w:rPr>
          <w:color w:val="000000" w:themeColor="text1"/>
        </w:rPr>
        <w:t>görülmektedir</w:t>
      </w:r>
      <w:r w:rsidR="00182A23" w:rsidRPr="009309FF">
        <w:rPr>
          <w:color w:val="000000" w:themeColor="text1"/>
        </w:rPr>
        <w:t>.</w:t>
      </w:r>
      <w:r w:rsidRPr="00922CDB">
        <w:rPr>
          <w:rStyle w:val="DipnotBavurusu"/>
          <w:color w:val="000000" w:themeColor="text1"/>
        </w:rPr>
        <w:t xml:space="preserve"> </w:t>
      </w:r>
      <w:r w:rsidRPr="009309FF">
        <w:rPr>
          <w:rStyle w:val="DipnotBavurusu"/>
          <w:color w:val="000000" w:themeColor="text1"/>
        </w:rPr>
        <w:footnoteReference w:id="85"/>
      </w:r>
      <w:r w:rsidRPr="009309FF">
        <w:rPr>
          <w:color w:val="000000" w:themeColor="text1"/>
        </w:rPr>
        <w:t xml:space="preserve"> </w:t>
      </w:r>
      <w:r w:rsidR="00182A23" w:rsidRPr="009309FF">
        <w:rPr>
          <w:color w:val="000000" w:themeColor="text1"/>
        </w:rPr>
        <w:t xml:space="preserve"> </w:t>
      </w:r>
    </w:p>
    <w:p w14:paraId="462EB243" w14:textId="4FD24900" w:rsidR="00D85432" w:rsidRPr="009309FF" w:rsidRDefault="00182A23" w:rsidP="004D4C35">
      <w:pPr>
        <w:pStyle w:val="NormalWeb"/>
        <w:spacing w:line="480" w:lineRule="auto"/>
        <w:ind w:firstLine="708"/>
        <w:jc w:val="both"/>
        <w:rPr>
          <w:color w:val="000000" w:themeColor="text1"/>
        </w:rPr>
      </w:pPr>
      <w:r w:rsidRPr="009309FF">
        <w:rPr>
          <w:color w:val="000000" w:themeColor="text1"/>
        </w:rPr>
        <w:t>Reddiye literatürünün ortaya çıkmasında</w:t>
      </w:r>
      <w:r w:rsidR="0019510C">
        <w:rPr>
          <w:color w:val="000000" w:themeColor="text1"/>
        </w:rPr>
        <w:t xml:space="preserve"> olmasa da gelişip zenginleşmesinde</w:t>
      </w:r>
      <w:r w:rsidRPr="009309FF">
        <w:rPr>
          <w:color w:val="000000" w:themeColor="text1"/>
        </w:rPr>
        <w:t xml:space="preserve"> mühtedi </w:t>
      </w:r>
      <w:r w:rsidR="003B2038">
        <w:rPr>
          <w:color w:val="000000" w:themeColor="text1"/>
        </w:rPr>
        <w:t>â</w:t>
      </w:r>
      <w:r w:rsidRPr="009309FF">
        <w:rPr>
          <w:color w:val="000000" w:themeColor="text1"/>
        </w:rPr>
        <w:t>limlerin katkısının da olduğu söylenebilir</w:t>
      </w:r>
      <w:r w:rsidR="00922CDB">
        <w:rPr>
          <w:color w:val="000000" w:themeColor="text1"/>
        </w:rPr>
        <w:t xml:space="preserve">. </w:t>
      </w:r>
      <w:r w:rsidRPr="009309FF">
        <w:rPr>
          <w:color w:val="000000" w:themeColor="text1"/>
        </w:rPr>
        <w:t xml:space="preserve">Kendi ihtida hikayelerini ve ihtidaya giden süreci anlatarak insanları dine teşvik etmeye çalışmalarının yanı sıra Müslüman </w:t>
      </w:r>
      <w:r w:rsidR="003B2038">
        <w:rPr>
          <w:color w:val="000000" w:themeColor="text1"/>
        </w:rPr>
        <w:t>â</w:t>
      </w:r>
      <w:r w:rsidRPr="009309FF">
        <w:rPr>
          <w:color w:val="000000" w:themeColor="text1"/>
        </w:rPr>
        <w:t xml:space="preserve">limlerin tartışma meclislerinde Yahudi veya </w:t>
      </w:r>
      <w:r w:rsidR="003B2038">
        <w:rPr>
          <w:color w:val="000000" w:themeColor="text1"/>
        </w:rPr>
        <w:t>Hristiyan din adamlarına</w:t>
      </w:r>
      <w:r w:rsidRPr="009309FF">
        <w:rPr>
          <w:color w:val="000000" w:themeColor="text1"/>
        </w:rPr>
        <w:t xml:space="preserve"> karşı daha kuvvetli argümanlar ile </w:t>
      </w:r>
      <w:r w:rsidRPr="009309FF">
        <w:rPr>
          <w:color w:val="000000" w:themeColor="text1"/>
        </w:rPr>
        <w:lastRenderedPageBreak/>
        <w:t>münazara edebilme</w:t>
      </w:r>
      <w:r w:rsidR="003B2038">
        <w:rPr>
          <w:color w:val="000000" w:themeColor="text1"/>
        </w:rPr>
        <w:t>sine</w:t>
      </w:r>
      <w:r w:rsidRPr="009309FF">
        <w:rPr>
          <w:color w:val="000000" w:themeColor="text1"/>
        </w:rPr>
        <w:t xml:space="preserve"> katkı sağlamış</w:t>
      </w:r>
      <w:r w:rsidR="003B2038">
        <w:rPr>
          <w:color w:val="000000" w:themeColor="text1"/>
        </w:rPr>
        <w:t>tı</w:t>
      </w:r>
      <w:r w:rsidRPr="009309FF">
        <w:rPr>
          <w:color w:val="000000" w:themeColor="text1"/>
        </w:rPr>
        <w:t>r.</w:t>
      </w:r>
      <w:r w:rsidRPr="009309FF">
        <w:rPr>
          <w:rStyle w:val="DipnotBavurusu"/>
          <w:color w:val="000000" w:themeColor="text1"/>
        </w:rPr>
        <w:footnoteReference w:id="86"/>
      </w:r>
      <w:r w:rsidRPr="009309FF">
        <w:rPr>
          <w:color w:val="000000" w:themeColor="text1"/>
        </w:rPr>
        <w:t xml:space="preserve"> Reddiye geleneğinin önemli konularını hem Yahudilik hem de Hristiyanlık bağlamında aynı başlıklar altında toplamak mümkün olabilir. Bu bağlamda Murad </w:t>
      </w:r>
      <w:r w:rsidR="00D8446B">
        <w:rPr>
          <w:color w:val="000000" w:themeColor="text1"/>
        </w:rPr>
        <w:t>b</w:t>
      </w:r>
      <w:r w:rsidRPr="009309FF">
        <w:rPr>
          <w:color w:val="000000" w:themeColor="text1"/>
        </w:rPr>
        <w:t xml:space="preserve">. Abdullah ve </w:t>
      </w:r>
      <w:r w:rsidR="00FC6A97" w:rsidRPr="009309FF">
        <w:rPr>
          <w:color w:val="000000" w:themeColor="text1"/>
        </w:rPr>
        <w:t xml:space="preserve">Yusuf b. </w:t>
      </w:r>
      <w:proofErr w:type="spellStart"/>
      <w:r w:rsidR="00FC6A97" w:rsidRPr="009309FF">
        <w:rPr>
          <w:color w:val="000000" w:themeColor="text1"/>
        </w:rPr>
        <w:t>Ebi</w:t>
      </w:r>
      <w:proofErr w:type="spellEnd"/>
      <w:r w:rsidR="00FC6A97" w:rsidRPr="009309FF">
        <w:rPr>
          <w:color w:val="000000" w:themeColor="text1"/>
        </w:rPr>
        <w:t xml:space="preserve"> Abdüddeyyan’ın </w:t>
      </w:r>
      <w:r w:rsidRPr="009309FF">
        <w:rPr>
          <w:color w:val="000000" w:themeColor="text1"/>
        </w:rPr>
        <w:t xml:space="preserve">eserlerinde tahrif, </w:t>
      </w:r>
      <w:proofErr w:type="spellStart"/>
      <w:r w:rsidRPr="009309FF">
        <w:rPr>
          <w:color w:val="000000" w:themeColor="text1"/>
        </w:rPr>
        <w:t>tebşirat</w:t>
      </w:r>
      <w:proofErr w:type="spellEnd"/>
      <w:r w:rsidRPr="009309FF">
        <w:rPr>
          <w:color w:val="000000" w:themeColor="text1"/>
        </w:rPr>
        <w:t xml:space="preserve"> ve </w:t>
      </w:r>
      <w:proofErr w:type="spellStart"/>
      <w:r w:rsidRPr="009309FF">
        <w:rPr>
          <w:color w:val="000000" w:themeColor="text1"/>
        </w:rPr>
        <w:t>nesh</w:t>
      </w:r>
      <w:proofErr w:type="spellEnd"/>
      <w:r w:rsidRPr="009309FF">
        <w:rPr>
          <w:color w:val="000000" w:themeColor="text1"/>
        </w:rPr>
        <w:t xml:space="preserve"> öne çıkan önemli başlıklardır. Başlıkları açıklamak konun</w:t>
      </w:r>
      <w:r w:rsidR="00495A9D" w:rsidRPr="009309FF">
        <w:rPr>
          <w:color w:val="000000" w:themeColor="text1"/>
        </w:rPr>
        <w:t>un</w:t>
      </w:r>
      <w:r w:rsidRPr="009309FF">
        <w:rPr>
          <w:color w:val="000000" w:themeColor="text1"/>
        </w:rPr>
        <w:t xml:space="preserve"> muhtevasını kavramamız açısından kolaylık </w:t>
      </w:r>
      <w:r w:rsidR="00BA6B70" w:rsidRPr="009309FF">
        <w:rPr>
          <w:color w:val="000000" w:themeColor="text1"/>
        </w:rPr>
        <w:t>sağlayacaktır.</w:t>
      </w:r>
    </w:p>
    <w:p w14:paraId="02C18BC0" w14:textId="2326C2AB" w:rsidR="00142395" w:rsidRPr="009309FF" w:rsidRDefault="00142395" w:rsidP="00E234A7">
      <w:pPr>
        <w:pStyle w:val="NormalWeb"/>
        <w:numPr>
          <w:ilvl w:val="2"/>
          <w:numId w:val="20"/>
        </w:numPr>
        <w:spacing w:line="360" w:lineRule="auto"/>
        <w:ind w:left="0" w:firstLine="0"/>
        <w:jc w:val="both"/>
        <w:outlineLvl w:val="1"/>
        <w:rPr>
          <w:b/>
          <w:bCs/>
          <w:color w:val="000000" w:themeColor="text1"/>
        </w:rPr>
      </w:pPr>
      <w:bookmarkStart w:id="14" w:name="_Toc70115471"/>
      <w:r w:rsidRPr="009309FF">
        <w:rPr>
          <w:b/>
          <w:bCs/>
          <w:color w:val="000000" w:themeColor="text1"/>
        </w:rPr>
        <w:t>Tahrif</w:t>
      </w:r>
      <w:bookmarkEnd w:id="14"/>
      <w:r w:rsidRPr="009309FF">
        <w:rPr>
          <w:b/>
          <w:bCs/>
          <w:color w:val="000000" w:themeColor="text1"/>
        </w:rPr>
        <w:t xml:space="preserve">  </w:t>
      </w:r>
    </w:p>
    <w:p w14:paraId="57CE9B47" w14:textId="06464924" w:rsidR="00D85432" w:rsidRPr="009309FF" w:rsidRDefault="00BA6B70" w:rsidP="008921DF">
      <w:pPr>
        <w:pStyle w:val="NormalWeb"/>
        <w:spacing w:line="480" w:lineRule="auto"/>
        <w:ind w:firstLine="708"/>
        <w:jc w:val="both"/>
        <w:rPr>
          <w:color w:val="000000" w:themeColor="text1"/>
        </w:rPr>
      </w:pPr>
      <w:r w:rsidRPr="009309FF">
        <w:rPr>
          <w:color w:val="000000" w:themeColor="text1"/>
        </w:rPr>
        <w:t>Öncelikli olarak reddiye literatürünün önemli konularından olan tahrif, anlam olarak ‘meyletmek’ ve ‘sapmak’ manasına gelmektedir. Tahrif İslam literatüründe Yahudi veya Hristiyanların kutsal kitaplarını kasıtlı olarak değiştirmeleri ya da yanlış yorumlamalarını tanımlamak amacı için kullanılmıştır. İslam polemi</w:t>
      </w:r>
      <w:r w:rsidR="00922CDB">
        <w:rPr>
          <w:color w:val="000000" w:themeColor="text1"/>
        </w:rPr>
        <w:t>k</w:t>
      </w:r>
      <w:r w:rsidRPr="009309FF">
        <w:rPr>
          <w:color w:val="000000" w:themeColor="text1"/>
        </w:rPr>
        <w:t xml:space="preserve"> geleneğinde Kur'an'ı Kerimde geçen bazı ayetler ışığında tahrif tartışmaları başlamıştır. Bu ayetler bağlamında </w:t>
      </w:r>
      <w:r w:rsidR="005B6B46" w:rsidRPr="009309FF">
        <w:rPr>
          <w:color w:val="000000" w:themeColor="text1"/>
        </w:rPr>
        <w:t>Hristiyanlıkta</w:t>
      </w:r>
      <w:r w:rsidRPr="009309FF">
        <w:rPr>
          <w:color w:val="000000" w:themeColor="text1"/>
        </w:rPr>
        <w:t xml:space="preserve"> ve </w:t>
      </w:r>
      <w:r w:rsidRPr="005B5124">
        <w:rPr>
          <w:color w:val="000000" w:themeColor="text1"/>
        </w:rPr>
        <w:t>Yahudilikte bazı bilgilerin tahrif</w:t>
      </w:r>
      <w:r w:rsidR="000B0333" w:rsidRPr="005B5124">
        <w:rPr>
          <w:color w:val="000000" w:themeColor="text1"/>
        </w:rPr>
        <w:t xml:space="preserve"> </w:t>
      </w:r>
      <w:r w:rsidR="00D8446B" w:rsidRPr="005B5124">
        <w:rPr>
          <w:color w:val="000000" w:themeColor="text1"/>
        </w:rPr>
        <w:t xml:space="preserve">edildiği </w:t>
      </w:r>
      <w:r w:rsidR="005B5124">
        <w:rPr>
          <w:color w:val="000000" w:themeColor="text1"/>
        </w:rPr>
        <w:t xml:space="preserve">düşünülmüştür. </w:t>
      </w:r>
      <w:r w:rsidRPr="009309FF">
        <w:rPr>
          <w:color w:val="000000" w:themeColor="text1"/>
        </w:rPr>
        <w:t>Özellikle Hz. Muhammed’in nübüvvetinin müjdelenmesi ile ilgili kısımların Tevrat ve İncil’den çıkarıldığına dair bazı müfessirlerin önemli tartışmaları olmuştur.</w:t>
      </w:r>
      <w:r w:rsidRPr="009309FF">
        <w:rPr>
          <w:rStyle w:val="DipnotBavurusu"/>
          <w:color w:val="000000" w:themeColor="text1"/>
        </w:rPr>
        <w:footnoteReference w:id="87"/>
      </w:r>
    </w:p>
    <w:p w14:paraId="5C3CE90B" w14:textId="0BB29796" w:rsidR="00142395" w:rsidRPr="009309FF" w:rsidRDefault="00BA6B70" w:rsidP="00E234A7">
      <w:pPr>
        <w:pStyle w:val="NormalWeb"/>
        <w:numPr>
          <w:ilvl w:val="2"/>
          <w:numId w:val="20"/>
        </w:numPr>
        <w:spacing w:line="480" w:lineRule="auto"/>
        <w:ind w:left="0" w:firstLine="0"/>
        <w:jc w:val="both"/>
        <w:outlineLvl w:val="1"/>
        <w:rPr>
          <w:b/>
          <w:bCs/>
          <w:color w:val="000000" w:themeColor="text1"/>
        </w:rPr>
      </w:pPr>
      <w:bookmarkStart w:id="15" w:name="_Toc70115472"/>
      <w:proofErr w:type="spellStart"/>
      <w:r w:rsidRPr="009309FF">
        <w:rPr>
          <w:b/>
          <w:bCs/>
          <w:color w:val="000000" w:themeColor="text1"/>
        </w:rPr>
        <w:t>Nesh</w:t>
      </w:r>
      <w:bookmarkEnd w:id="15"/>
      <w:proofErr w:type="spellEnd"/>
    </w:p>
    <w:p w14:paraId="6FE8F26F" w14:textId="2B0545E1" w:rsidR="00D85432" w:rsidRPr="009309FF" w:rsidRDefault="00BA6B70" w:rsidP="008921DF">
      <w:pPr>
        <w:pStyle w:val="NormalWeb"/>
        <w:spacing w:line="480" w:lineRule="auto"/>
        <w:ind w:firstLine="708"/>
        <w:jc w:val="both"/>
        <w:rPr>
          <w:color w:val="000000" w:themeColor="text1"/>
          <w:shd w:val="clear" w:color="auto" w:fill="FFFFFF"/>
        </w:rPr>
      </w:pPr>
      <w:proofErr w:type="spellStart"/>
      <w:r w:rsidRPr="009309FF">
        <w:rPr>
          <w:color w:val="000000" w:themeColor="text1"/>
          <w:shd w:val="clear" w:color="auto" w:fill="FFFFFF"/>
        </w:rPr>
        <w:t>Nesh</w:t>
      </w:r>
      <w:proofErr w:type="spellEnd"/>
      <w:r w:rsidRPr="009309FF">
        <w:rPr>
          <w:color w:val="000000" w:themeColor="text1"/>
          <w:shd w:val="clear" w:color="auto" w:fill="FFFFFF"/>
        </w:rPr>
        <w:t xml:space="preserve"> sözlük anlamında ortadan kaldırmak manasına gelmektedir. Yaygın olarak </w:t>
      </w:r>
      <w:r w:rsidR="0019510C">
        <w:rPr>
          <w:color w:val="000000" w:themeColor="text1"/>
          <w:shd w:val="clear" w:color="auto" w:fill="FFFFFF"/>
        </w:rPr>
        <w:t xml:space="preserve">mevcut bir </w:t>
      </w:r>
      <w:proofErr w:type="gramStart"/>
      <w:r w:rsidR="000B0333" w:rsidRPr="009309FF">
        <w:rPr>
          <w:color w:val="000000" w:themeColor="text1"/>
          <w:shd w:val="clear" w:color="auto" w:fill="FFFFFF"/>
        </w:rPr>
        <w:t>şer‘</w:t>
      </w:r>
      <w:proofErr w:type="gramEnd"/>
      <w:r w:rsidRPr="009309FF">
        <w:rPr>
          <w:color w:val="000000" w:themeColor="text1"/>
          <w:shd w:val="clear" w:color="auto" w:fill="FFFFFF"/>
        </w:rPr>
        <w:t xml:space="preserve">i bir hükmün yeni gelen bir şer‘i hüküm ile geçerliliğinin kalkması </w:t>
      </w:r>
      <w:r w:rsidR="0019510C">
        <w:rPr>
          <w:color w:val="000000" w:themeColor="text1"/>
          <w:shd w:val="clear" w:color="auto" w:fill="FFFFFF"/>
        </w:rPr>
        <w:t>anlamında kullanılır</w:t>
      </w:r>
      <w:r w:rsidRPr="009309FF">
        <w:rPr>
          <w:color w:val="000000" w:themeColor="text1"/>
          <w:shd w:val="clear" w:color="auto" w:fill="FFFFFF"/>
        </w:rPr>
        <w:t>.</w:t>
      </w:r>
      <w:r w:rsidR="00922CDB">
        <w:rPr>
          <w:color w:val="000000" w:themeColor="text1"/>
          <w:shd w:val="clear" w:color="auto" w:fill="FFFFFF"/>
        </w:rPr>
        <w:t xml:space="preserve"> </w:t>
      </w:r>
      <w:proofErr w:type="spellStart"/>
      <w:r w:rsidR="00922CDB">
        <w:rPr>
          <w:color w:val="000000" w:themeColor="text1"/>
          <w:shd w:val="clear" w:color="auto" w:fill="FFFFFF"/>
        </w:rPr>
        <w:t>Nesh</w:t>
      </w:r>
      <w:proofErr w:type="spellEnd"/>
      <w:r w:rsidR="00922CDB">
        <w:rPr>
          <w:color w:val="000000" w:themeColor="text1"/>
          <w:shd w:val="clear" w:color="auto" w:fill="FFFFFF"/>
        </w:rPr>
        <w:t xml:space="preserve"> olduğu durumlarda önceki hüküm </w:t>
      </w:r>
      <w:proofErr w:type="spellStart"/>
      <w:r w:rsidR="00922CDB">
        <w:rPr>
          <w:color w:val="000000" w:themeColor="text1"/>
          <w:shd w:val="clear" w:color="auto" w:fill="FFFFFF"/>
        </w:rPr>
        <w:t>mensuh</w:t>
      </w:r>
      <w:proofErr w:type="spellEnd"/>
      <w:r w:rsidR="00922CDB">
        <w:rPr>
          <w:color w:val="000000" w:themeColor="text1"/>
          <w:shd w:val="clear" w:color="auto" w:fill="FFFFFF"/>
        </w:rPr>
        <w:t xml:space="preserve"> olur.</w:t>
      </w:r>
      <w:r w:rsidRPr="009309FF">
        <w:rPr>
          <w:rStyle w:val="DipnotBavurusu"/>
          <w:color w:val="000000" w:themeColor="text1"/>
          <w:shd w:val="clear" w:color="auto" w:fill="FFFFFF"/>
        </w:rPr>
        <w:footnoteReference w:id="88"/>
      </w:r>
      <w:r w:rsidRPr="009309FF">
        <w:rPr>
          <w:color w:val="000000" w:themeColor="text1"/>
          <w:shd w:val="clear" w:color="auto" w:fill="FFFFFF"/>
        </w:rPr>
        <w:t xml:space="preserve"> Yahudilikte emir ve yasaklarla ilgili olaylar neticesinde hükmün ortadan kaldırılmış olması veya hükmün yürürlüğe girmesi anlamında kullanılır.</w:t>
      </w:r>
      <w:r w:rsidRPr="009309FF">
        <w:rPr>
          <w:rStyle w:val="DipnotBavurusu"/>
          <w:color w:val="000000" w:themeColor="text1"/>
          <w:shd w:val="clear" w:color="auto" w:fill="FFFFFF"/>
        </w:rPr>
        <w:footnoteReference w:id="89"/>
      </w:r>
    </w:p>
    <w:p w14:paraId="210FD2A8" w14:textId="062B9A93" w:rsidR="00BA6B70" w:rsidRPr="009309FF" w:rsidRDefault="00BA6B70" w:rsidP="00E234A7">
      <w:pPr>
        <w:pStyle w:val="NormalWeb"/>
        <w:numPr>
          <w:ilvl w:val="2"/>
          <w:numId w:val="20"/>
        </w:numPr>
        <w:spacing w:line="360" w:lineRule="auto"/>
        <w:ind w:left="0" w:firstLine="0"/>
        <w:jc w:val="both"/>
        <w:outlineLvl w:val="1"/>
        <w:rPr>
          <w:b/>
          <w:bCs/>
          <w:color w:val="000000" w:themeColor="text1"/>
        </w:rPr>
      </w:pPr>
      <w:bookmarkStart w:id="16" w:name="_Toc70115473"/>
      <w:proofErr w:type="spellStart"/>
      <w:r w:rsidRPr="009309FF">
        <w:rPr>
          <w:b/>
          <w:bCs/>
          <w:color w:val="000000" w:themeColor="text1"/>
        </w:rPr>
        <w:lastRenderedPageBreak/>
        <w:t>Tebşirat</w:t>
      </w:r>
      <w:bookmarkEnd w:id="16"/>
      <w:proofErr w:type="spellEnd"/>
      <w:r w:rsidRPr="009309FF">
        <w:rPr>
          <w:b/>
          <w:bCs/>
          <w:color w:val="000000" w:themeColor="text1"/>
        </w:rPr>
        <w:tab/>
      </w:r>
    </w:p>
    <w:p w14:paraId="36FB62BC" w14:textId="53A8081F" w:rsidR="00F55A5A" w:rsidRPr="009309FF" w:rsidRDefault="00BA6B70" w:rsidP="00D85432">
      <w:pPr>
        <w:pStyle w:val="NormalWeb"/>
        <w:spacing w:line="480" w:lineRule="auto"/>
        <w:ind w:firstLine="708"/>
        <w:jc w:val="both"/>
        <w:rPr>
          <w:color w:val="000000" w:themeColor="text1"/>
          <w:shd w:val="clear" w:color="auto" w:fill="FFFFFF"/>
        </w:rPr>
      </w:pPr>
      <w:r w:rsidRPr="009309FF">
        <w:rPr>
          <w:color w:val="000000" w:themeColor="text1"/>
          <w:shd w:val="clear" w:color="auto" w:fill="FFFFFF"/>
        </w:rPr>
        <w:t>Müjdelemek anlamında kullanılan kelime</w:t>
      </w:r>
      <w:r w:rsidR="001E15E9">
        <w:rPr>
          <w:color w:val="000000" w:themeColor="text1"/>
          <w:shd w:val="clear" w:color="auto" w:fill="FFFFFF"/>
        </w:rPr>
        <w:t xml:space="preserve"> İslam öncesi dinlerin</w:t>
      </w:r>
      <w:r w:rsidRPr="009309FF">
        <w:rPr>
          <w:color w:val="000000" w:themeColor="text1"/>
          <w:shd w:val="clear" w:color="auto" w:fill="FFFFFF"/>
        </w:rPr>
        <w:t xml:space="preserve"> kutsal kitaplar</w:t>
      </w:r>
      <w:r w:rsidR="001E15E9">
        <w:rPr>
          <w:color w:val="000000" w:themeColor="text1"/>
          <w:shd w:val="clear" w:color="auto" w:fill="FFFFFF"/>
        </w:rPr>
        <w:t>ın</w:t>
      </w:r>
      <w:r w:rsidRPr="009309FF">
        <w:rPr>
          <w:color w:val="000000" w:themeColor="text1"/>
          <w:shd w:val="clear" w:color="auto" w:fill="FFFFFF"/>
        </w:rPr>
        <w:t>da Hz. Muhammed’in nübüvvetinin izleri</w:t>
      </w:r>
      <w:r w:rsidR="0019510C">
        <w:rPr>
          <w:color w:val="000000" w:themeColor="text1"/>
          <w:shd w:val="clear" w:color="auto" w:fill="FFFFFF"/>
        </w:rPr>
        <w:t>nin</w:t>
      </w:r>
      <w:r w:rsidRPr="009309FF">
        <w:rPr>
          <w:color w:val="000000" w:themeColor="text1"/>
          <w:shd w:val="clear" w:color="auto" w:fill="FFFFFF"/>
        </w:rPr>
        <w:t xml:space="preserve"> olduğunu ifade etmek amacıyla kullanılmaktadır.</w:t>
      </w:r>
      <w:r w:rsidRPr="009309FF">
        <w:rPr>
          <w:rStyle w:val="DipnotBavurusu"/>
          <w:color w:val="000000" w:themeColor="text1"/>
          <w:shd w:val="clear" w:color="auto" w:fill="FFFFFF"/>
        </w:rPr>
        <w:footnoteReference w:id="90"/>
      </w:r>
      <w:r w:rsidRPr="009309FF">
        <w:rPr>
          <w:color w:val="000000" w:themeColor="text1"/>
          <w:shd w:val="clear" w:color="auto" w:fill="FFFFFF"/>
        </w:rPr>
        <w:t xml:space="preserve"> </w:t>
      </w:r>
      <w:r w:rsidR="00922CDB">
        <w:rPr>
          <w:color w:val="000000" w:themeColor="text1"/>
          <w:shd w:val="clear" w:color="auto" w:fill="FFFFFF"/>
        </w:rPr>
        <w:t xml:space="preserve"> Yahudi ve Hristiyanların k</w:t>
      </w:r>
      <w:r w:rsidRPr="009309FF">
        <w:rPr>
          <w:color w:val="000000" w:themeColor="text1"/>
          <w:shd w:val="clear" w:color="auto" w:fill="FFFFFF"/>
        </w:rPr>
        <w:t>utsal kitaplar</w:t>
      </w:r>
      <w:r w:rsidR="00922CDB">
        <w:rPr>
          <w:color w:val="000000" w:themeColor="text1"/>
          <w:shd w:val="clear" w:color="auto" w:fill="FFFFFF"/>
        </w:rPr>
        <w:t>ın</w:t>
      </w:r>
      <w:r w:rsidRPr="009309FF">
        <w:rPr>
          <w:color w:val="000000" w:themeColor="text1"/>
          <w:shd w:val="clear" w:color="auto" w:fill="FFFFFF"/>
        </w:rPr>
        <w:t xml:space="preserve">da </w:t>
      </w:r>
      <w:r w:rsidR="00922CDB">
        <w:rPr>
          <w:color w:val="000000" w:themeColor="text1"/>
          <w:shd w:val="clear" w:color="auto" w:fill="FFFFFF"/>
        </w:rPr>
        <w:t>Hz. Muhammed’in</w:t>
      </w:r>
      <w:r w:rsidRPr="009309FF">
        <w:rPr>
          <w:color w:val="000000" w:themeColor="text1"/>
          <w:shd w:val="clear" w:color="auto" w:fill="FFFFFF"/>
        </w:rPr>
        <w:t xml:space="preserve"> müjdelen</w:t>
      </w:r>
      <w:r w:rsidR="00922CDB">
        <w:rPr>
          <w:color w:val="000000" w:themeColor="text1"/>
          <w:shd w:val="clear" w:color="auto" w:fill="FFFFFF"/>
        </w:rPr>
        <w:t>miş olduğunun ortaya konulması</w:t>
      </w:r>
      <w:r w:rsidRPr="009309FF">
        <w:rPr>
          <w:color w:val="000000" w:themeColor="text1"/>
          <w:shd w:val="clear" w:color="auto" w:fill="FFFFFF"/>
        </w:rPr>
        <w:t xml:space="preserve"> manasında kullanılan reddiye geleneğinin önemli konularından biridir.</w:t>
      </w:r>
      <w:r w:rsidRPr="009309FF">
        <w:rPr>
          <w:rStyle w:val="DipnotBavurusu"/>
          <w:color w:val="000000" w:themeColor="text1"/>
          <w:shd w:val="clear" w:color="auto" w:fill="FFFFFF"/>
        </w:rPr>
        <w:footnoteReference w:id="91"/>
      </w:r>
    </w:p>
    <w:p w14:paraId="39BB1023" w14:textId="46AC6E1D" w:rsidR="00922CDB" w:rsidRDefault="00922CDB" w:rsidP="00922CDB">
      <w:pPr>
        <w:pStyle w:val="NormalWeb"/>
        <w:spacing w:line="480" w:lineRule="auto"/>
        <w:ind w:firstLine="360"/>
        <w:jc w:val="both"/>
        <w:rPr>
          <w:color w:val="000000" w:themeColor="text1"/>
        </w:rPr>
      </w:pPr>
      <w:r w:rsidRPr="0024052E">
        <w:rPr>
          <w:color w:val="000000" w:themeColor="text1"/>
        </w:rPr>
        <w:t xml:space="preserve">Erken modern dönem Osmanlı toplumunda din değiştirme </w:t>
      </w:r>
      <w:r>
        <w:rPr>
          <w:color w:val="000000" w:themeColor="text1"/>
        </w:rPr>
        <w:t>olgusunu incelenmiş</w:t>
      </w:r>
      <w:r w:rsidRPr="0024052E">
        <w:rPr>
          <w:color w:val="000000" w:themeColor="text1"/>
        </w:rPr>
        <w:t xml:space="preserve"> bu bağlamda Müslüman ve gayrimüslim ilişkileri </w:t>
      </w:r>
      <w:r>
        <w:rPr>
          <w:color w:val="000000" w:themeColor="text1"/>
        </w:rPr>
        <w:t xml:space="preserve">değerlendirilmiştir. </w:t>
      </w:r>
      <w:r w:rsidR="009F3F6E" w:rsidRPr="009309FF">
        <w:rPr>
          <w:color w:val="000000" w:themeColor="text1"/>
          <w:shd w:val="clear" w:color="auto" w:fill="FFFFFF"/>
        </w:rPr>
        <w:t>Konu başlıkları bağlamında risalelerde geçen noktalar dikkate alınarak ilk olarak ayrı bir şekilde incelenmiş</w:t>
      </w:r>
      <w:r>
        <w:rPr>
          <w:color w:val="000000" w:themeColor="text1"/>
          <w:shd w:val="clear" w:color="auto" w:fill="FFFFFF"/>
        </w:rPr>
        <w:t xml:space="preserve">tir. İhtida, mühtedi, irtidâd, tahrif, </w:t>
      </w:r>
      <w:proofErr w:type="spellStart"/>
      <w:r>
        <w:rPr>
          <w:color w:val="000000" w:themeColor="text1"/>
          <w:shd w:val="clear" w:color="auto" w:fill="FFFFFF"/>
        </w:rPr>
        <w:t>tebşirat</w:t>
      </w:r>
      <w:proofErr w:type="spellEnd"/>
      <w:r>
        <w:rPr>
          <w:color w:val="000000" w:themeColor="text1"/>
          <w:shd w:val="clear" w:color="auto" w:fill="FFFFFF"/>
        </w:rPr>
        <w:t xml:space="preserve"> ve </w:t>
      </w:r>
      <w:proofErr w:type="spellStart"/>
      <w:r>
        <w:rPr>
          <w:color w:val="000000" w:themeColor="text1"/>
          <w:shd w:val="clear" w:color="auto" w:fill="FFFFFF"/>
        </w:rPr>
        <w:t>nesh</w:t>
      </w:r>
      <w:proofErr w:type="spellEnd"/>
      <w:r>
        <w:rPr>
          <w:color w:val="000000" w:themeColor="text1"/>
          <w:shd w:val="clear" w:color="auto" w:fill="FFFFFF"/>
        </w:rPr>
        <w:t xml:space="preserve"> gibi konular ve </w:t>
      </w:r>
      <w:r w:rsidRPr="0024052E">
        <w:rPr>
          <w:color w:val="000000" w:themeColor="text1"/>
        </w:rPr>
        <w:t>bazı kavramlara değinilerek reddiye geleneğin</w:t>
      </w:r>
      <w:r>
        <w:rPr>
          <w:color w:val="000000" w:themeColor="text1"/>
        </w:rPr>
        <w:t xml:space="preserve">i ve </w:t>
      </w:r>
      <w:r w:rsidRPr="0024052E">
        <w:rPr>
          <w:color w:val="000000" w:themeColor="text1"/>
        </w:rPr>
        <w:t>Osmanlı reddiye literatürü değerlendir</w:t>
      </w:r>
      <w:r>
        <w:rPr>
          <w:color w:val="000000" w:themeColor="text1"/>
        </w:rPr>
        <w:t>ilmiştir.</w:t>
      </w:r>
    </w:p>
    <w:p w14:paraId="3A6BCF1D" w14:textId="74B87D30" w:rsidR="00F55A5A" w:rsidRPr="009309FF" w:rsidRDefault="00F55A5A" w:rsidP="00922CDB">
      <w:pPr>
        <w:spacing w:line="480" w:lineRule="auto"/>
        <w:jc w:val="both"/>
        <w:rPr>
          <w:color w:val="000000" w:themeColor="text1"/>
          <w:shd w:val="clear" w:color="auto" w:fill="FFFFFF"/>
        </w:rPr>
      </w:pPr>
      <w:r w:rsidRPr="009309FF">
        <w:rPr>
          <w:color w:val="000000" w:themeColor="text1"/>
          <w:shd w:val="clear" w:color="auto" w:fill="FFFFFF"/>
        </w:rPr>
        <w:br w:type="page"/>
      </w:r>
    </w:p>
    <w:p w14:paraId="18963FFC" w14:textId="1951A163" w:rsidR="003014D7" w:rsidRPr="009309FF" w:rsidRDefault="003014D7" w:rsidP="00D85432">
      <w:pPr>
        <w:jc w:val="both"/>
        <w:rPr>
          <w:color w:val="000000" w:themeColor="text1"/>
          <w:shd w:val="clear" w:color="auto" w:fill="FFFFFF"/>
        </w:rPr>
      </w:pPr>
    </w:p>
    <w:p w14:paraId="6BA91F50" w14:textId="522343C9" w:rsidR="00D85432" w:rsidRPr="009309FF" w:rsidRDefault="00D85432" w:rsidP="00D85432">
      <w:pPr>
        <w:jc w:val="both"/>
        <w:rPr>
          <w:color w:val="000000" w:themeColor="text1"/>
        </w:rPr>
      </w:pPr>
    </w:p>
    <w:p w14:paraId="2DEC5C73" w14:textId="77777777" w:rsidR="00D85432" w:rsidRPr="009309FF" w:rsidRDefault="00D85432" w:rsidP="00D85432">
      <w:pPr>
        <w:jc w:val="both"/>
        <w:rPr>
          <w:color w:val="000000" w:themeColor="text1"/>
        </w:rPr>
      </w:pPr>
    </w:p>
    <w:p w14:paraId="74B8EE6B" w14:textId="0EE11558" w:rsidR="002D50AB" w:rsidRPr="00176D3D" w:rsidRDefault="00F55A5A" w:rsidP="00503A2F">
      <w:pPr>
        <w:pStyle w:val="Balk1"/>
        <w:jc w:val="left"/>
        <w:rPr>
          <w:shd w:val="clear" w:color="auto" w:fill="FFFFFF"/>
        </w:rPr>
      </w:pPr>
      <w:bookmarkStart w:id="17" w:name="_Toc70115474"/>
      <w:r w:rsidRPr="00176D3D">
        <w:rPr>
          <w:shd w:val="clear" w:color="auto" w:fill="FFFFFF"/>
        </w:rPr>
        <w:t>İKİNCİ BÖLÜM</w:t>
      </w:r>
      <w:bookmarkEnd w:id="17"/>
    </w:p>
    <w:p w14:paraId="0222C892" w14:textId="1E2C6102" w:rsidR="00D85432" w:rsidRPr="00003B57" w:rsidRDefault="00FC08B2" w:rsidP="00503A2F">
      <w:pPr>
        <w:pStyle w:val="Balk1"/>
        <w:jc w:val="left"/>
      </w:pPr>
      <w:bookmarkStart w:id="18" w:name="_Toc70115475"/>
      <w:r w:rsidRPr="00003B57">
        <w:rPr>
          <w:rStyle w:val="Gl"/>
        </w:rPr>
        <w:t xml:space="preserve">MÜELLİF </w:t>
      </w:r>
      <w:r w:rsidR="00FC6A97" w:rsidRPr="00503A2F">
        <w:rPr>
          <w:b w:val="0"/>
          <w:bCs w:val="0"/>
        </w:rPr>
        <w:t>YUSUF B. EBİ ABDÜDDEYYAN</w:t>
      </w:r>
      <w:bookmarkEnd w:id="18"/>
    </w:p>
    <w:p w14:paraId="08A9E460" w14:textId="0D08C371" w:rsidR="004A6D04" w:rsidRPr="00CC2E46" w:rsidRDefault="00003B57" w:rsidP="00503A2F">
      <w:pPr>
        <w:pStyle w:val="Balk1"/>
        <w:numPr>
          <w:ilvl w:val="0"/>
          <w:numId w:val="21"/>
        </w:numPr>
        <w:ind w:left="0" w:firstLine="0"/>
        <w:jc w:val="left"/>
        <w:rPr>
          <w:sz w:val="24"/>
          <w:szCs w:val="24"/>
        </w:rPr>
      </w:pPr>
      <w:r>
        <w:rPr>
          <w:rStyle w:val="Gl"/>
          <w:b/>
          <w:bCs/>
        </w:rPr>
        <w:t xml:space="preserve"> </w:t>
      </w:r>
      <w:bookmarkStart w:id="19" w:name="_Toc70115476"/>
      <w:r w:rsidR="00FC08B2" w:rsidRPr="00CC2E46">
        <w:rPr>
          <w:rStyle w:val="Gl"/>
          <w:b/>
          <w:bCs/>
          <w:sz w:val="24"/>
          <w:szCs w:val="24"/>
        </w:rPr>
        <w:t>Hayatı</w:t>
      </w:r>
      <w:bookmarkEnd w:id="19"/>
      <w:r w:rsidR="00FC08B2" w:rsidRPr="00CC2E46">
        <w:rPr>
          <w:rStyle w:val="Gl"/>
          <w:b/>
          <w:bCs/>
          <w:sz w:val="24"/>
          <w:szCs w:val="24"/>
        </w:rPr>
        <w:tab/>
      </w:r>
    </w:p>
    <w:p w14:paraId="450B1D52" w14:textId="409CD8D0" w:rsidR="00880B78" w:rsidRPr="009309FF" w:rsidRDefault="00F264F9" w:rsidP="00AF74DA">
      <w:pPr>
        <w:pStyle w:val="NormalWeb"/>
        <w:spacing w:line="480" w:lineRule="auto"/>
        <w:ind w:firstLine="708"/>
        <w:jc w:val="both"/>
        <w:rPr>
          <w:color w:val="000000" w:themeColor="text1"/>
        </w:rPr>
      </w:pPr>
      <w:proofErr w:type="spellStart"/>
      <w:r w:rsidRPr="009309FF">
        <w:rPr>
          <w:i/>
          <w:iCs/>
          <w:color w:val="000000" w:themeColor="text1"/>
        </w:rPr>
        <w:t>Kitabu</w:t>
      </w:r>
      <w:proofErr w:type="spellEnd"/>
      <w:r w:rsidRPr="009309FF">
        <w:rPr>
          <w:i/>
          <w:iCs/>
          <w:color w:val="000000" w:themeColor="text1"/>
        </w:rPr>
        <w:t xml:space="preserve"> </w:t>
      </w:r>
      <w:proofErr w:type="spellStart"/>
      <w:r w:rsidRPr="009309FF">
        <w:rPr>
          <w:i/>
          <w:iCs/>
          <w:color w:val="000000" w:themeColor="text1"/>
        </w:rPr>
        <w:t>Keşfi'l-Esrâr</w:t>
      </w:r>
      <w:proofErr w:type="spellEnd"/>
      <w:r w:rsidRPr="009309FF">
        <w:rPr>
          <w:i/>
          <w:iCs/>
          <w:color w:val="000000" w:themeColor="text1"/>
        </w:rPr>
        <w:t>,</w:t>
      </w:r>
      <w:r w:rsidRPr="009309FF">
        <w:rPr>
          <w:color w:val="000000" w:themeColor="text1"/>
        </w:rPr>
        <w:t xml:space="preserve"> yazarın hayatı hakkında bize sınırlı bilgi sunmaktadır. Yazarın ismini, nereden geldiğini ve döneme dair bilgileri kendisi hakkında vermiş olduğu kısa bilgiler </w:t>
      </w:r>
      <w:r w:rsidR="00194EDD">
        <w:rPr>
          <w:color w:val="000000" w:themeColor="text1"/>
        </w:rPr>
        <w:t>ve</w:t>
      </w:r>
      <w:r w:rsidRPr="009309FF">
        <w:rPr>
          <w:color w:val="000000" w:themeColor="text1"/>
        </w:rPr>
        <w:t xml:space="preserve"> olaylar bağlamında çıkarmak mümkün</w:t>
      </w:r>
      <w:r w:rsidR="00086D42" w:rsidRPr="009309FF">
        <w:rPr>
          <w:color w:val="000000" w:themeColor="text1"/>
        </w:rPr>
        <w:t xml:space="preserve"> olabilir</w:t>
      </w:r>
      <w:r w:rsidRPr="009309FF">
        <w:rPr>
          <w:color w:val="000000" w:themeColor="text1"/>
        </w:rPr>
        <w:t>. Müellifin şahsi hayatına dair detaylara bu</w:t>
      </w:r>
      <w:r w:rsidR="00003B57">
        <w:rPr>
          <w:color w:val="000000" w:themeColor="text1"/>
        </w:rPr>
        <w:t xml:space="preserve"> </w:t>
      </w:r>
      <w:r w:rsidRPr="009309FF">
        <w:rPr>
          <w:color w:val="000000" w:themeColor="text1"/>
        </w:rPr>
        <w:t>risalesinin dört nüshasından birer yapboz parçası misali toplanan bilgilerden ulaş</w:t>
      </w:r>
      <w:r w:rsidR="00086D42" w:rsidRPr="009309FF">
        <w:rPr>
          <w:color w:val="000000" w:themeColor="text1"/>
        </w:rPr>
        <w:t>ılabilir</w:t>
      </w:r>
      <w:r w:rsidR="00E05C0F" w:rsidRPr="009309FF">
        <w:rPr>
          <w:color w:val="000000" w:themeColor="text1"/>
        </w:rPr>
        <w:t>.</w:t>
      </w:r>
      <w:r w:rsidR="00FC08B2" w:rsidRPr="009309FF">
        <w:rPr>
          <w:rStyle w:val="DipnotBavurusu"/>
          <w:color w:val="000000" w:themeColor="text1"/>
        </w:rPr>
        <w:footnoteReference w:id="92"/>
      </w:r>
      <w:r w:rsidR="00E05C0F" w:rsidRPr="009309FF">
        <w:rPr>
          <w:color w:val="000000" w:themeColor="text1"/>
        </w:rPr>
        <w:t xml:space="preserve"> </w:t>
      </w:r>
      <w:r w:rsidR="00880B78" w:rsidRPr="009309FF">
        <w:rPr>
          <w:color w:val="000000" w:themeColor="text1"/>
        </w:rPr>
        <w:t xml:space="preserve">Yazarın ismi Bağdatlı Vehbi Efendi nüshasının ilk sayfasında </w:t>
      </w:r>
      <w:r w:rsidR="00880B78" w:rsidRPr="009309FF">
        <w:rPr>
          <w:i/>
          <w:iCs/>
          <w:color w:val="000000" w:themeColor="text1"/>
        </w:rPr>
        <w:t xml:space="preserve">Yusuf b. </w:t>
      </w:r>
      <w:proofErr w:type="spellStart"/>
      <w:r w:rsidR="00880B78" w:rsidRPr="009309FF">
        <w:rPr>
          <w:i/>
          <w:iCs/>
          <w:color w:val="000000" w:themeColor="text1"/>
        </w:rPr>
        <w:t>Ebi</w:t>
      </w:r>
      <w:proofErr w:type="spellEnd"/>
      <w:r w:rsidR="00880B78" w:rsidRPr="009309FF">
        <w:rPr>
          <w:i/>
          <w:iCs/>
          <w:color w:val="000000" w:themeColor="text1"/>
        </w:rPr>
        <w:t xml:space="preserve"> </w:t>
      </w:r>
      <w:proofErr w:type="spellStart"/>
      <w:r w:rsidR="00880B78" w:rsidRPr="009309FF">
        <w:rPr>
          <w:i/>
          <w:iCs/>
          <w:color w:val="000000" w:themeColor="text1"/>
        </w:rPr>
        <w:t>Abdüddeyyân</w:t>
      </w:r>
      <w:proofErr w:type="spellEnd"/>
      <w:r w:rsidR="00880B78" w:rsidRPr="009309FF">
        <w:rPr>
          <w:color w:val="000000" w:themeColor="text1"/>
        </w:rPr>
        <w:t xml:space="preserve"> olarak zikredilirken hatime kısmında </w:t>
      </w:r>
      <w:r w:rsidR="00880B78" w:rsidRPr="009309FF">
        <w:rPr>
          <w:i/>
          <w:iCs/>
          <w:color w:val="000000" w:themeColor="text1"/>
        </w:rPr>
        <w:t xml:space="preserve">Yusuf b. </w:t>
      </w:r>
      <w:proofErr w:type="spellStart"/>
      <w:r w:rsidR="00880B78" w:rsidRPr="009309FF">
        <w:rPr>
          <w:i/>
          <w:iCs/>
          <w:color w:val="000000" w:themeColor="text1"/>
        </w:rPr>
        <w:t>Abdulmelik</w:t>
      </w:r>
      <w:proofErr w:type="spellEnd"/>
      <w:r w:rsidR="00880B78" w:rsidRPr="009309FF">
        <w:rPr>
          <w:i/>
          <w:iCs/>
          <w:color w:val="000000" w:themeColor="text1"/>
        </w:rPr>
        <w:t xml:space="preserve"> </w:t>
      </w:r>
      <w:proofErr w:type="spellStart"/>
      <w:r w:rsidR="00880B78" w:rsidRPr="009309FF">
        <w:rPr>
          <w:i/>
          <w:iCs/>
          <w:color w:val="000000" w:themeColor="text1"/>
        </w:rPr>
        <w:t>ed</w:t>
      </w:r>
      <w:proofErr w:type="spellEnd"/>
      <w:r w:rsidR="00880B78" w:rsidRPr="009309FF">
        <w:rPr>
          <w:i/>
          <w:iCs/>
          <w:color w:val="000000" w:themeColor="text1"/>
        </w:rPr>
        <w:t xml:space="preserve">- </w:t>
      </w:r>
      <w:proofErr w:type="spellStart"/>
      <w:r w:rsidR="00880B78" w:rsidRPr="009309FF">
        <w:rPr>
          <w:i/>
          <w:iCs/>
          <w:color w:val="000000" w:themeColor="text1"/>
        </w:rPr>
        <w:t>Deyyan</w:t>
      </w:r>
      <w:proofErr w:type="spellEnd"/>
      <w:r w:rsidR="00880B78" w:rsidRPr="009309FF">
        <w:rPr>
          <w:color w:val="000000" w:themeColor="text1"/>
        </w:rPr>
        <w:t xml:space="preserve"> olarak geçmektedir.</w:t>
      </w:r>
      <w:r w:rsidR="00880B78" w:rsidRPr="009309FF">
        <w:rPr>
          <w:rStyle w:val="DipnotBavurusu"/>
          <w:color w:val="000000" w:themeColor="text1"/>
        </w:rPr>
        <w:footnoteReference w:id="93"/>
      </w:r>
      <w:r w:rsidR="00880B78" w:rsidRPr="009309FF">
        <w:rPr>
          <w:color w:val="000000" w:themeColor="text1"/>
        </w:rPr>
        <w:t xml:space="preserve"> Diğer </w:t>
      </w:r>
      <w:r w:rsidR="00C56972" w:rsidRPr="009309FF">
        <w:rPr>
          <w:color w:val="000000" w:themeColor="text1"/>
        </w:rPr>
        <w:t>üç nüshada</w:t>
      </w:r>
      <w:r w:rsidR="00880B78" w:rsidRPr="009309FF">
        <w:rPr>
          <w:color w:val="000000" w:themeColor="text1"/>
        </w:rPr>
        <w:t xml:space="preserve"> </w:t>
      </w:r>
      <w:r w:rsidR="00880B78" w:rsidRPr="009309FF">
        <w:rPr>
          <w:i/>
          <w:iCs/>
          <w:color w:val="000000" w:themeColor="text1"/>
        </w:rPr>
        <w:t>Yusuf b.</w:t>
      </w:r>
      <w:r w:rsidR="000F604F">
        <w:rPr>
          <w:i/>
          <w:iCs/>
          <w:color w:val="000000" w:themeColor="text1"/>
        </w:rPr>
        <w:t xml:space="preserve"> </w:t>
      </w:r>
      <w:r w:rsidR="00880B78" w:rsidRPr="009309FF">
        <w:rPr>
          <w:i/>
          <w:iCs/>
          <w:color w:val="000000" w:themeColor="text1"/>
        </w:rPr>
        <w:t>Ebu Abdüddeyyân</w:t>
      </w:r>
      <w:r w:rsidR="00880B78" w:rsidRPr="009309FF">
        <w:rPr>
          <w:color w:val="000000" w:themeColor="text1"/>
        </w:rPr>
        <w:t xml:space="preserve"> ve </w:t>
      </w:r>
      <w:r w:rsidR="00880B78" w:rsidRPr="009309FF">
        <w:rPr>
          <w:i/>
          <w:iCs/>
          <w:color w:val="000000" w:themeColor="text1"/>
        </w:rPr>
        <w:t xml:space="preserve">Yusuf b. Abdullah </w:t>
      </w:r>
      <w:proofErr w:type="spellStart"/>
      <w:r w:rsidR="00880B78" w:rsidRPr="009309FF">
        <w:rPr>
          <w:i/>
          <w:iCs/>
          <w:color w:val="000000" w:themeColor="text1"/>
        </w:rPr>
        <w:t>ed</w:t>
      </w:r>
      <w:proofErr w:type="spellEnd"/>
      <w:r w:rsidR="00880B78" w:rsidRPr="009309FF">
        <w:rPr>
          <w:i/>
          <w:iCs/>
          <w:color w:val="000000" w:themeColor="text1"/>
        </w:rPr>
        <w:t xml:space="preserve">- </w:t>
      </w:r>
      <w:proofErr w:type="spellStart"/>
      <w:r w:rsidR="00880B78" w:rsidRPr="009309FF">
        <w:rPr>
          <w:i/>
          <w:iCs/>
          <w:color w:val="000000" w:themeColor="text1"/>
        </w:rPr>
        <w:t>Deyyan</w:t>
      </w:r>
      <w:proofErr w:type="spellEnd"/>
      <w:r w:rsidR="00880B78" w:rsidRPr="009309FF">
        <w:rPr>
          <w:color w:val="000000" w:themeColor="text1"/>
        </w:rPr>
        <w:t xml:space="preserve"> olarak zikredilir.</w:t>
      </w:r>
      <w:r w:rsidR="00880B78" w:rsidRPr="009309FF">
        <w:rPr>
          <w:rStyle w:val="DipnotBavurusu"/>
          <w:color w:val="000000" w:themeColor="text1"/>
        </w:rPr>
        <w:footnoteReference w:id="94"/>
      </w:r>
      <w:r w:rsidR="00C56972" w:rsidRPr="009309FF">
        <w:rPr>
          <w:color w:val="000000" w:themeColor="text1"/>
        </w:rPr>
        <w:t xml:space="preserve"> </w:t>
      </w:r>
    </w:p>
    <w:p w14:paraId="589E1E9D" w14:textId="77777777" w:rsidR="00AF74DA" w:rsidRPr="009309FF" w:rsidRDefault="00E05C0F" w:rsidP="00AF74DA">
      <w:pPr>
        <w:pStyle w:val="NormalWeb"/>
        <w:spacing w:line="480" w:lineRule="auto"/>
        <w:ind w:firstLine="708"/>
        <w:jc w:val="both"/>
        <w:rPr>
          <w:color w:val="000000" w:themeColor="text1"/>
        </w:rPr>
      </w:pPr>
      <w:r w:rsidRPr="009309FF">
        <w:rPr>
          <w:color w:val="000000" w:themeColor="text1"/>
        </w:rPr>
        <w:t xml:space="preserve">Bununla birlikte yazarın </w:t>
      </w:r>
      <w:r w:rsidR="00C56972" w:rsidRPr="009309FF">
        <w:rPr>
          <w:color w:val="000000" w:themeColor="text1"/>
        </w:rPr>
        <w:t xml:space="preserve">baba ismi </w:t>
      </w:r>
      <w:proofErr w:type="spellStart"/>
      <w:r w:rsidR="00C56972" w:rsidRPr="009309FF">
        <w:rPr>
          <w:color w:val="000000" w:themeColor="text1"/>
        </w:rPr>
        <w:t>Abdüddeyan</w:t>
      </w:r>
      <w:proofErr w:type="spellEnd"/>
      <w:r w:rsidR="00C56972" w:rsidRPr="009309FF">
        <w:rPr>
          <w:color w:val="000000" w:themeColor="text1"/>
        </w:rPr>
        <w:t xml:space="preserve">, Abdullah ve Abdülmelik olarak farklı şekillerde zikredilse dahi Yusuf </w:t>
      </w:r>
      <w:r w:rsidRPr="009309FF">
        <w:rPr>
          <w:color w:val="000000" w:themeColor="text1"/>
        </w:rPr>
        <w:t>ismi</w:t>
      </w:r>
      <w:r w:rsidR="00C56972" w:rsidRPr="009309FF">
        <w:rPr>
          <w:color w:val="000000" w:themeColor="text1"/>
        </w:rPr>
        <w:t xml:space="preserve"> ve</w:t>
      </w:r>
      <w:r w:rsidRPr="009309FF">
        <w:rPr>
          <w:color w:val="000000" w:themeColor="text1"/>
        </w:rPr>
        <w:t xml:space="preserve"> </w:t>
      </w:r>
      <w:proofErr w:type="spellStart"/>
      <w:r w:rsidRPr="009309FF">
        <w:rPr>
          <w:color w:val="000000" w:themeColor="text1"/>
        </w:rPr>
        <w:t>ed</w:t>
      </w:r>
      <w:proofErr w:type="spellEnd"/>
      <w:r w:rsidRPr="009309FF">
        <w:rPr>
          <w:color w:val="000000" w:themeColor="text1"/>
        </w:rPr>
        <w:t xml:space="preserve">- </w:t>
      </w:r>
      <w:proofErr w:type="spellStart"/>
      <w:r w:rsidRPr="009309FF">
        <w:rPr>
          <w:color w:val="000000" w:themeColor="text1"/>
        </w:rPr>
        <w:t>D</w:t>
      </w:r>
      <w:r w:rsidR="00C56972" w:rsidRPr="009309FF">
        <w:rPr>
          <w:color w:val="000000" w:themeColor="text1"/>
        </w:rPr>
        <w:t>e</w:t>
      </w:r>
      <w:r w:rsidRPr="009309FF">
        <w:rPr>
          <w:color w:val="000000" w:themeColor="text1"/>
        </w:rPr>
        <w:t>yyan</w:t>
      </w:r>
      <w:proofErr w:type="spellEnd"/>
      <w:r w:rsidRPr="009309FF">
        <w:rPr>
          <w:color w:val="000000" w:themeColor="text1"/>
        </w:rPr>
        <w:t xml:space="preserve"> </w:t>
      </w:r>
      <w:r w:rsidR="00C46C93" w:rsidRPr="009309FF">
        <w:rPr>
          <w:color w:val="000000" w:themeColor="text1"/>
        </w:rPr>
        <w:t>sıfatı</w:t>
      </w:r>
      <w:r w:rsidR="00C56972" w:rsidRPr="009309FF">
        <w:rPr>
          <w:color w:val="000000" w:themeColor="text1"/>
        </w:rPr>
        <w:t xml:space="preserve"> değişmeden aynı şekilde kalmıştır. Özellikle </w:t>
      </w:r>
      <w:proofErr w:type="spellStart"/>
      <w:r w:rsidR="00C56972" w:rsidRPr="009309FF">
        <w:rPr>
          <w:color w:val="000000" w:themeColor="text1"/>
        </w:rPr>
        <w:t>ed</w:t>
      </w:r>
      <w:proofErr w:type="spellEnd"/>
      <w:r w:rsidR="00C56972" w:rsidRPr="009309FF">
        <w:rPr>
          <w:color w:val="000000" w:themeColor="text1"/>
        </w:rPr>
        <w:t xml:space="preserve">- </w:t>
      </w:r>
      <w:proofErr w:type="spellStart"/>
      <w:r w:rsidR="00C56972" w:rsidRPr="009309FF">
        <w:rPr>
          <w:color w:val="000000" w:themeColor="text1"/>
        </w:rPr>
        <w:t>Deyyan</w:t>
      </w:r>
      <w:proofErr w:type="spellEnd"/>
      <w:r w:rsidR="00C56972" w:rsidRPr="009309FF">
        <w:rPr>
          <w:color w:val="000000" w:themeColor="text1"/>
        </w:rPr>
        <w:t xml:space="preserve"> sıfatından yola çıkarak müellifin </w:t>
      </w:r>
      <w:r w:rsidRPr="009309FF">
        <w:rPr>
          <w:color w:val="000000" w:themeColor="text1"/>
        </w:rPr>
        <w:t>hayatına dair bilg</w:t>
      </w:r>
      <w:r w:rsidR="00C56972" w:rsidRPr="009309FF">
        <w:rPr>
          <w:color w:val="000000" w:themeColor="text1"/>
        </w:rPr>
        <w:t>iye ulaşmak</w:t>
      </w:r>
      <w:r w:rsidRPr="009309FF">
        <w:rPr>
          <w:color w:val="000000" w:themeColor="text1"/>
        </w:rPr>
        <w:t xml:space="preserve"> mümkün olabilir.</w:t>
      </w:r>
      <w:r w:rsidR="00C46C93" w:rsidRPr="009309FF">
        <w:rPr>
          <w:rStyle w:val="DipnotBavurusu"/>
          <w:color w:val="000000" w:themeColor="text1"/>
        </w:rPr>
        <w:footnoteReference w:id="95"/>
      </w:r>
      <w:r w:rsidRPr="009309FF">
        <w:rPr>
          <w:color w:val="000000" w:themeColor="text1"/>
        </w:rPr>
        <w:t xml:space="preserve"> </w:t>
      </w:r>
      <w:r w:rsidR="00F264F9" w:rsidRPr="009309FF">
        <w:rPr>
          <w:color w:val="000000" w:themeColor="text1"/>
        </w:rPr>
        <w:t>Yahudi asıllı bir alim olan, Yusuf b</w:t>
      </w:r>
      <w:r w:rsidR="00C56972" w:rsidRPr="009309FF">
        <w:rPr>
          <w:color w:val="000000" w:themeColor="text1"/>
        </w:rPr>
        <w:t>.</w:t>
      </w:r>
      <w:r w:rsidR="00F264F9" w:rsidRPr="009309FF">
        <w:rPr>
          <w:color w:val="000000" w:themeColor="text1"/>
        </w:rPr>
        <w:t xml:space="preserve"> </w:t>
      </w:r>
      <w:proofErr w:type="spellStart"/>
      <w:r w:rsidR="00C56972" w:rsidRPr="009309FF">
        <w:rPr>
          <w:color w:val="000000" w:themeColor="text1"/>
        </w:rPr>
        <w:t>E</w:t>
      </w:r>
      <w:r w:rsidR="00F264F9" w:rsidRPr="009309FF">
        <w:rPr>
          <w:color w:val="000000" w:themeColor="text1"/>
        </w:rPr>
        <w:t>bi</w:t>
      </w:r>
      <w:proofErr w:type="spellEnd"/>
      <w:r w:rsidR="00F264F9" w:rsidRPr="009309FF">
        <w:rPr>
          <w:color w:val="000000" w:themeColor="text1"/>
        </w:rPr>
        <w:t xml:space="preserve"> </w:t>
      </w:r>
      <w:r w:rsidR="00FC08B2" w:rsidRPr="009309FF">
        <w:rPr>
          <w:color w:val="000000" w:themeColor="text1"/>
        </w:rPr>
        <w:t>Abdüddeyyan</w:t>
      </w:r>
      <w:r w:rsidR="00F264F9" w:rsidRPr="009309FF">
        <w:rPr>
          <w:color w:val="000000" w:themeColor="text1"/>
        </w:rPr>
        <w:t xml:space="preserve">, çeşitli nüshaları bulunan eserinden anlaşıldığı üzere </w:t>
      </w:r>
      <w:r w:rsidR="002E6974" w:rsidRPr="009309FF">
        <w:rPr>
          <w:color w:val="000000" w:themeColor="text1"/>
        </w:rPr>
        <w:t xml:space="preserve">XVI. yüzyılın </w:t>
      </w:r>
      <w:r w:rsidR="00F264F9" w:rsidRPr="009309FF">
        <w:rPr>
          <w:color w:val="000000" w:themeColor="text1"/>
        </w:rPr>
        <w:t xml:space="preserve">ortalarında yaşamış bir mühtedidir. </w:t>
      </w:r>
      <w:r w:rsidRPr="009309FF">
        <w:rPr>
          <w:color w:val="000000" w:themeColor="text1"/>
        </w:rPr>
        <w:t>Yaşadığı dönem</w:t>
      </w:r>
      <w:r w:rsidR="00AF74DA" w:rsidRPr="009309FF">
        <w:rPr>
          <w:color w:val="000000" w:themeColor="text1"/>
        </w:rPr>
        <w:t xml:space="preserve"> </w:t>
      </w:r>
      <w:r w:rsidRPr="009309FF">
        <w:rPr>
          <w:color w:val="000000" w:themeColor="text1"/>
        </w:rPr>
        <w:t xml:space="preserve">hakkında birtakım farklı görüşler olsa da </w:t>
      </w:r>
      <w:r w:rsidR="002E6974" w:rsidRPr="009309FF">
        <w:rPr>
          <w:color w:val="000000" w:themeColor="text1"/>
        </w:rPr>
        <w:t>risale</w:t>
      </w:r>
      <w:r w:rsidRPr="009309FF">
        <w:rPr>
          <w:color w:val="000000" w:themeColor="text1"/>
        </w:rPr>
        <w:t>sin</w:t>
      </w:r>
      <w:r w:rsidR="002E6974" w:rsidRPr="009309FF">
        <w:rPr>
          <w:color w:val="000000" w:themeColor="text1"/>
        </w:rPr>
        <w:t xml:space="preserve">de ismi geçen kişilerden </w:t>
      </w:r>
      <w:r w:rsidR="00FD27E1" w:rsidRPr="009309FF">
        <w:rPr>
          <w:color w:val="000000" w:themeColor="text1"/>
        </w:rPr>
        <w:t xml:space="preserve">ve satır aralarında vermiş olduğu bilgilerden </w:t>
      </w:r>
      <w:r w:rsidR="002E6974" w:rsidRPr="009309FF">
        <w:rPr>
          <w:color w:val="000000" w:themeColor="text1"/>
        </w:rPr>
        <w:t xml:space="preserve">yola çıkarak XVI. yüzyıl olduğu </w:t>
      </w:r>
      <w:r w:rsidRPr="009309FF">
        <w:rPr>
          <w:color w:val="000000" w:themeColor="text1"/>
        </w:rPr>
        <w:t xml:space="preserve">anlaşılmaktadır. </w:t>
      </w:r>
      <w:r w:rsidR="00AF74DA" w:rsidRPr="009309FF">
        <w:rPr>
          <w:color w:val="000000" w:themeColor="text1"/>
        </w:rPr>
        <w:t xml:space="preserve">Risalenin yazılış </w:t>
      </w:r>
      <w:r w:rsidR="00AF74DA" w:rsidRPr="009309FF">
        <w:rPr>
          <w:color w:val="000000" w:themeColor="text1"/>
        </w:rPr>
        <w:lastRenderedPageBreak/>
        <w:t xml:space="preserve">tarihi hakkında farklı görüşler olduğu için detaylı bilgi aşağıda ayrı bir başlık altında incelenmiştir. </w:t>
      </w:r>
    </w:p>
    <w:p w14:paraId="17375F42" w14:textId="5921EBC3" w:rsidR="003B6F14" w:rsidRDefault="000342F2" w:rsidP="004D593D">
      <w:pPr>
        <w:pStyle w:val="NormalWeb"/>
        <w:spacing w:line="480" w:lineRule="auto"/>
        <w:ind w:firstLine="708"/>
        <w:jc w:val="both"/>
        <w:rPr>
          <w:color w:val="000000" w:themeColor="text1"/>
        </w:rPr>
      </w:pPr>
      <w:proofErr w:type="spellStart"/>
      <w:r w:rsidRPr="009309FF">
        <w:rPr>
          <w:i/>
          <w:iCs/>
          <w:color w:val="000000" w:themeColor="text1"/>
        </w:rPr>
        <w:t>Kitabu</w:t>
      </w:r>
      <w:proofErr w:type="spellEnd"/>
      <w:r w:rsidRPr="009309FF">
        <w:rPr>
          <w:i/>
          <w:iCs/>
          <w:color w:val="000000" w:themeColor="text1"/>
        </w:rPr>
        <w:t xml:space="preserve"> </w:t>
      </w:r>
      <w:proofErr w:type="spellStart"/>
      <w:r w:rsidRPr="009309FF">
        <w:rPr>
          <w:i/>
          <w:iCs/>
          <w:color w:val="000000" w:themeColor="text1"/>
        </w:rPr>
        <w:t>Keşfi'l-Esrâr</w:t>
      </w:r>
      <w:r w:rsidRPr="009309FF">
        <w:rPr>
          <w:color w:val="000000" w:themeColor="text1"/>
        </w:rPr>
        <w:t>’ın</w:t>
      </w:r>
      <w:proofErr w:type="spellEnd"/>
      <w:r w:rsidRPr="009309FF">
        <w:rPr>
          <w:color w:val="000000" w:themeColor="text1"/>
        </w:rPr>
        <w:t xml:space="preserve"> Giresun ve Sofya</w:t>
      </w:r>
      <w:r w:rsidR="00FD27E1" w:rsidRPr="009309FF">
        <w:rPr>
          <w:color w:val="000000" w:themeColor="text1"/>
        </w:rPr>
        <w:t xml:space="preserve"> yazmalarında bulunan</w:t>
      </w:r>
      <w:r w:rsidRPr="009309FF">
        <w:rPr>
          <w:color w:val="000000" w:themeColor="text1"/>
        </w:rPr>
        <w:t xml:space="preserve"> nüsha</w:t>
      </w:r>
      <w:r w:rsidR="00FD27E1" w:rsidRPr="009309FF">
        <w:rPr>
          <w:color w:val="000000" w:themeColor="text1"/>
        </w:rPr>
        <w:t>ların</w:t>
      </w:r>
      <w:r w:rsidRPr="009309FF">
        <w:rPr>
          <w:color w:val="000000" w:themeColor="text1"/>
        </w:rPr>
        <w:t>dan</w:t>
      </w:r>
      <w:r w:rsidR="00FD27E1" w:rsidRPr="009309FF">
        <w:rPr>
          <w:color w:val="000000" w:themeColor="text1"/>
        </w:rPr>
        <w:t xml:space="preserve"> hareketle </w:t>
      </w:r>
      <w:r w:rsidRPr="009309FF">
        <w:rPr>
          <w:color w:val="000000" w:themeColor="text1"/>
        </w:rPr>
        <w:t>yazarın kimliği hakkında bazı çıkarımlar yapıl</w:t>
      </w:r>
      <w:r w:rsidR="00FD27E1" w:rsidRPr="009309FF">
        <w:rPr>
          <w:color w:val="000000" w:themeColor="text1"/>
        </w:rPr>
        <w:t>mıştır</w:t>
      </w:r>
      <w:r w:rsidRPr="009309FF">
        <w:rPr>
          <w:color w:val="000000" w:themeColor="text1"/>
        </w:rPr>
        <w:t>.</w:t>
      </w:r>
      <w:r w:rsidR="00D34EE7" w:rsidRPr="009309FF">
        <w:rPr>
          <w:color w:val="000000" w:themeColor="text1"/>
        </w:rPr>
        <w:t xml:space="preserve"> </w:t>
      </w:r>
      <w:r w:rsidR="00FD27E1" w:rsidRPr="009309FF">
        <w:rPr>
          <w:color w:val="000000" w:themeColor="text1"/>
        </w:rPr>
        <w:t>Giresun yazmalarındaki r</w:t>
      </w:r>
      <w:r w:rsidR="00D34EE7" w:rsidRPr="009309FF">
        <w:rPr>
          <w:color w:val="000000" w:themeColor="text1"/>
        </w:rPr>
        <w:t xml:space="preserve">isalenin ilk kısmında müellif hakkında </w:t>
      </w:r>
      <w:proofErr w:type="spellStart"/>
      <w:r w:rsidR="00C43817" w:rsidRPr="00822D20">
        <w:rPr>
          <w:i/>
          <w:iCs/>
          <w:color w:val="000000" w:themeColor="text1"/>
        </w:rPr>
        <w:t>Kepenekcizâde</w:t>
      </w:r>
      <w:proofErr w:type="spellEnd"/>
      <w:r w:rsidR="00D34EE7" w:rsidRPr="00822D20">
        <w:rPr>
          <w:i/>
          <w:iCs/>
          <w:color w:val="000000" w:themeColor="text1"/>
        </w:rPr>
        <w:t xml:space="preserve"> Sinan</w:t>
      </w:r>
      <w:r w:rsidR="00210005" w:rsidRPr="00822D20">
        <w:rPr>
          <w:i/>
          <w:iCs/>
          <w:color w:val="000000" w:themeColor="text1"/>
        </w:rPr>
        <w:t xml:space="preserve"> </w:t>
      </w:r>
      <w:r w:rsidR="00D34EE7" w:rsidRPr="00822D20">
        <w:rPr>
          <w:color w:val="000000" w:themeColor="text1"/>
        </w:rPr>
        <w:t>isminin geçtiği belirtili</w:t>
      </w:r>
      <w:r w:rsidR="00822D20" w:rsidRPr="00822D20">
        <w:rPr>
          <w:color w:val="000000" w:themeColor="text1"/>
        </w:rPr>
        <w:t>r. Bunun yanında</w:t>
      </w:r>
      <w:r w:rsidR="00D34EE7" w:rsidRPr="00822D20">
        <w:rPr>
          <w:color w:val="000000" w:themeColor="text1"/>
        </w:rPr>
        <w:t xml:space="preserve"> </w:t>
      </w:r>
      <w:proofErr w:type="spellStart"/>
      <w:r w:rsidR="00D34EE7" w:rsidRPr="00822D20">
        <w:rPr>
          <w:color w:val="000000" w:themeColor="text1"/>
        </w:rPr>
        <w:t>Judith</w:t>
      </w:r>
      <w:proofErr w:type="spellEnd"/>
      <w:r w:rsidR="00D34EE7" w:rsidRPr="00822D20">
        <w:rPr>
          <w:color w:val="000000" w:themeColor="text1"/>
        </w:rPr>
        <w:t xml:space="preserve"> </w:t>
      </w:r>
      <w:proofErr w:type="spellStart"/>
      <w:r w:rsidR="00D34EE7" w:rsidRPr="00822D20">
        <w:rPr>
          <w:color w:val="000000" w:themeColor="text1"/>
        </w:rPr>
        <w:t>Pfeiffer’in</w:t>
      </w:r>
      <w:proofErr w:type="spellEnd"/>
      <w:r w:rsidR="00D34EE7" w:rsidRPr="00822D20">
        <w:rPr>
          <w:color w:val="000000" w:themeColor="text1"/>
        </w:rPr>
        <w:t xml:space="preserve"> üstüne çalıştığı Sofya nüshasınd</w:t>
      </w:r>
      <w:r w:rsidR="00822D20" w:rsidRPr="00822D20">
        <w:rPr>
          <w:color w:val="000000" w:themeColor="text1"/>
        </w:rPr>
        <w:t>a da</w:t>
      </w:r>
      <w:r w:rsidR="00D34EE7" w:rsidRPr="00822D20">
        <w:rPr>
          <w:color w:val="000000" w:themeColor="text1"/>
        </w:rPr>
        <w:t xml:space="preserve"> </w:t>
      </w:r>
      <w:proofErr w:type="spellStart"/>
      <w:r w:rsidR="00D34EE7" w:rsidRPr="00822D20">
        <w:rPr>
          <w:color w:val="000000" w:themeColor="text1"/>
        </w:rPr>
        <w:t>Kepenkçi</w:t>
      </w:r>
      <w:proofErr w:type="spellEnd"/>
      <w:r w:rsidR="00D34EE7" w:rsidRPr="00822D20">
        <w:rPr>
          <w:color w:val="000000" w:themeColor="text1"/>
        </w:rPr>
        <w:t>/</w:t>
      </w:r>
      <w:proofErr w:type="spellStart"/>
      <w:r w:rsidR="00D34EE7" w:rsidRPr="00822D20">
        <w:rPr>
          <w:color w:val="000000" w:themeColor="text1"/>
        </w:rPr>
        <w:t>Kepenekcizâde</w:t>
      </w:r>
      <w:proofErr w:type="spellEnd"/>
      <w:r w:rsidR="00D34EE7" w:rsidRPr="00822D20">
        <w:rPr>
          <w:color w:val="000000" w:themeColor="text1"/>
        </w:rPr>
        <w:t xml:space="preserve"> </w:t>
      </w:r>
      <w:r w:rsidR="00A90697" w:rsidRPr="00822D20">
        <w:rPr>
          <w:color w:val="000000" w:themeColor="text1"/>
        </w:rPr>
        <w:t>isminin</w:t>
      </w:r>
      <w:r w:rsidR="00D34EE7" w:rsidRPr="00822D20">
        <w:rPr>
          <w:color w:val="000000" w:themeColor="text1"/>
        </w:rPr>
        <w:t xml:space="preserve"> zikredildiği söylenmiştir.</w:t>
      </w:r>
      <w:r w:rsidRPr="00822D20">
        <w:rPr>
          <w:rStyle w:val="DipnotBavurusu"/>
          <w:color w:val="000000" w:themeColor="text1"/>
        </w:rPr>
        <w:footnoteReference w:id="96"/>
      </w:r>
      <w:r w:rsidR="00D34EE7" w:rsidRPr="009309FF">
        <w:rPr>
          <w:color w:val="000000" w:themeColor="text1"/>
        </w:rPr>
        <w:t xml:space="preserve"> </w:t>
      </w:r>
      <w:r w:rsidR="00A90697" w:rsidRPr="009309FF">
        <w:rPr>
          <w:color w:val="000000" w:themeColor="text1"/>
        </w:rPr>
        <w:t xml:space="preserve">Bu anlamda </w:t>
      </w:r>
      <w:proofErr w:type="spellStart"/>
      <w:r w:rsidR="00A90697" w:rsidRPr="009309FF">
        <w:rPr>
          <w:color w:val="000000" w:themeColor="text1"/>
        </w:rPr>
        <w:t>Kepenekcizade</w:t>
      </w:r>
      <w:proofErr w:type="spellEnd"/>
      <w:r w:rsidR="00323B10" w:rsidRPr="009309FF">
        <w:rPr>
          <w:color w:val="000000" w:themeColor="text1"/>
        </w:rPr>
        <w:t xml:space="preserve">, keçe üreticisi manasında kullanıldığı </w:t>
      </w:r>
      <w:r w:rsidR="00FD27E1" w:rsidRPr="009309FF">
        <w:rPr>
          <w:color w:val="000000" w:themeColor="text1"/>
        </w:rPr>
        <w:t>için</w:t>
      </w:r>
      <w:r w:rsidR="00323B10" w:rsidRPr="009309FF">
        <w:rPr>
          <w:color w:val="000000" w:themeColor="text1"/>
        </w:rPr>
        <w:t xml:space="preserve"> bu </w:t>
      </w:r>
      <w:r w:rsidR="00A90697" w:rsidRPr="009309FF">
        <w:rPr>
          <w:color w:val="000000" w:themeColor="text1"/>
        </w:rPr>
        <w:t>is</w:t>
      </w:r>
      <w:r w:rsidR="00323B10" w:rsidRPr="009309FF">
        <w:rPr>
          <w:color w:val="000000" w:themeColor="text1"/>
        </w:rPr>
        <w:t>i</w:t>
      </w:r>
      <w:r w:rsidR="00A90697" w:rsidRPr="009309FF">
        <w:rPr>
          <w:color w:val="000000" w:themeColor="text1"/>
        </w:rPr>
        <w:t>mden hareketle atalarının</w:t>
      </w:r>
      <w:r w:rsidR="00FD27E1" w:rsidRPr="009309FF">
        <w:rPr>
          <w:color w:val="000000" w:themeColor="text1"/>
        </w:rPr>
        <w:t>,</w:t>
      </w:r>
      <w:r w:rsidR="00A90697" w:rsidRPr="009309FF">
        <w:rPr>
          <w:color w:val="000000" w:themeColor="text1"/>
        </w:rPr>
        <w:t xml:space="preserve"> </w:t>
      </w:r>
      <w:r w:rsidR="00323B10" w:rsidRPr="009309FF">
        <w:rPr>
          <w:color w:val="000000" w:themeColor="text1"/>
        </w:rPr>
        <w:t xml:space="preserve">bu meslekten geldiği düşünülmüştür. Kimliği hakkında risalede geçen ufak bilgiler dışında detaylı bilgiye ulaşmak mümkün olmasa bile </w:t>
      </w:r>
      <w:r w:rsidR="00210005" w:rsidRPr="009309FF">
        <w:rPr>
          <w:color w:val="000000" w:themeColor="text1"/>
        </w:rPr>
        <w:t>yazmış olduğu eserden vermiş olduğu</w:t>
      </w:r>
      <w:r w:rsidR="00FD27E1" w:rsidRPr="009309FF">
        <w:rPr>
          <w:color w:val="000000" w:themeColor="text1"/>
        </w:rPr>
        <w:t xml:space="preserve"> ilmi</w:t>
      </w:r>
      <w:r w:rsidR="00210005" w:rsidRPr="009309FF">
        <w:rPr>
          <w:color w:val="000000" w:themeColor="text1"/>
        </w:rPr>
        <w:t xml:space="preserve"> bilgiler ışığında </w:t>
      </w:r>
      <w:r w:rsidR="00FD27E1" w:rsidRPr="009309FF">
        <w:rPr>
          <w:color w:val="000000" w:themeColor="text1"/>
        </w:rPr>
        <w:t xml:space="preserve">ciddi bir </w:t>
      </w:r>
      <w:r w:rsidR="00210005" w:rsidRPr="009309FF">
        <w:rPr>
          <w:color w:val="000000" w:themeColor="text1"/>
        </w:rPr>
        <w:t>eğitim</w:t>
      </w:r>
      <w:r w:rsidR="00FD27E1" w:rsidRPr="009309FF">
        <w:rPr>
          <w:color w:val="000000" w:themeColor="text1"/>
        </w:rPr>
        <w:t>i</w:t>
      </w:r>
      <w:r w:rsidR="00210005" w:rsidRPr="009309FF">
        <w:rPr>
          <w:color w:val="000000" w:themeColor="text1"/>
        </w:rPr>
        <w:t xml:space="preserve"> olduğu anlaşılmaktadır.</w:t>
      </w:r>
      <w:r w:rsidR="00210005" w:rsidRPr="009309FF">
        <w:rPr>
          <w:rStyle w:val="DipnotBavurusu"/>
          <w:color w:val="000000" w:themeColor="text1"/>
        </w:rPr>
        <w:t xml:space="preserve"> </w:t>
      </w:r>
      <w:r w:rsidR="00210005" w:rsidRPr="009309FF">
        <w:rPr>
          <w:rStyle w:val="DipnotBavurusu"/>
          <w:color w:val="000000" w:themeColor="text1"/>
        </w:rPr>
        <w:footnoteReference w:id="97"/>
      </w:r>
      <w:r w:rsidR="00C052CC" w:rsidRPr="009309FF">
        <w:rPr>
          <w:color w:val="000000" w:themeColor="text1"/>
        </w:rPr>
        <w:t xml:space="preserve"> Yazarın ismi Bağdatlı Vehbi Efendi nüshasında ilk olarak ikinci bölümün ilk sayfasında </w:t>
      </w:r>
      <w:r w:rsidR="00C052CC" w:rsidRPr="009309FF">
        <w:rPr>
          <w:i/>
          <w:iCs/>
          <w:color w:val="000000" w:themeColor="text1"/>
        </w:rPr>
        <w:t xml:space="preserve">Yusuf b. </w:t>
      </w:r>
      <w:proofErr w:type="spellStart"/>
      <w:r w:rsidR="00C052CC" w:rsidRPr="009309FF">
        <w:rPr>
          <w:i/>
          <w:iCs/>
          <w:color w:val="000000" w:themeColor="text1"/>
        </w:rPr>
        <w:t>Ebi</w:t>
      </w:r>
      <w:proofErr w:type="spellEnd"/>
      <w:r w:rsidR="00C052CC" w:rsidRPr="009309FF">
        <w:rPr>
          <w:i/>
          <w:iCs/>
          <w:color w:val="000000" w:themeColor="text1"/>
        </w:rPr>
        <w:t xml:space="preserve"> Ubeyd </w:t>
      </w:r>
      <w:proofErr w:type="spellStart"/>
      <w:r w:rsidR="00C052CC" w:rsidRPr="009309FF">
        <w:rPr>
          <w:i/>
          <w:iCs/>
          <w:color w:val="000000" w:themeColor="text1"/>
        </w:rPr>
        <w:t>ed-Deyyan</w:t>
      </w:r>
      <w:proofErr w:type="spellEnd"/>
      <w:r w:rsidR="00C052CC" w:rsidRPr="009309FF">
        <w:rPr>
          <w:rStyle w:val="DipnotBavurusu"/>
          <w:color w:val="000000" w:themeColor="text1"/>
        </w:rPr>
        <w:t xml:space="preserve"> </w:t>
      </w:r>
      <w:r w:rsidR="00C052CC" w:rsidRPr="009309FF">
        <w:rPr>
          <w:rStyle w:val="DipnotBavurusu"/>
          <w:color w:val="000000" w:themeColor="text1"/>
        </w:rPr>
        <w:footnoteReference w:id="98"/>
      </w:r>
      <w:r w:rsidR="00C052CC" w:rsidRPr="009309FF">
        <w:rPr>
          <w:color w:val="000000" w:themeColor="text1"/>
        </w:rPr>
        <w:t xml:space="preserve"> olarak yazılmış olmasına rağmen risalenin son kısmında </w:t>
      </w:r>
      <w:r w:rsidR="00C052CC" w:rsidRPr="009309FF">
        <w:rPr>
          <w:i/>
          <w:iCs/>
          <w:color w:val="000000" w:themeColor="text1"/>
        </w:rPr>
        <w:t xml:space="preserve">Yusuf b. Abdülmelik </w:t>
      </w:r>
      <w:proofErr w:type="spellStart"/>
      <w:r w:rsidR="00C052CC" w:rsidRPr="009309FF">
        <w:rPr>
          <w:i/>
          <w:iCs/>
          <w:color w:val="000000" w:themeColor="text1"/>
        </w:rPr>
        <w:t>ed</w:t>
      </w:r>
      <w:proofErr w:type="spellEnd"/>
      <w:r w:rsidR="00C052CC" w:rsidRPr="009309FF">
        <w:rPr>
          <w:i/>
          <w:iCs/>
          <w:color w:val="000000" w:themeColor="text1"/>
        </w:rPr>
        <w:t xml:space="preserve">- </w:t>
      </w:r>
      <w:proofErr w:type="spellStart"/>
      <w:r w:rsidR="00C052CC" w:rsidRPr="009309FF">
        <w:rPr>
          <w:i/>
          <w:iCs/>
          <w:color w:val="000000" w:themeColor="text1"/>
        </w:rPr>
        <w:t>Deyyan</w:t>
      </w:r>
      <w:proofErr w:type="spellEnd"/>
      <w:r w:rsidR="00C052CC" w:rsidRPr="00EC6F0C">
        <w:rPr>
          <w:rStyle w:val="DipnotBavurusu"/>
          <w:color w:val="000000" w:themeColor="text1"/>
        </w:rPr>
        <w:footnoteReference w:id="99"/>
      </w:r>
      <w:r w:rsidR="00C052CC" w:rsidRPr="009309FF">
        <w:rPr>
          <w:color w:val="000000" w:themeColor="text1"/>
        </w:rPr>
        <w:t xml:space="preserve"> olarak zikredilir. </w:t>
      </w:r>
      <w:r w:rsidR="00C052CC" w:rsidRPr="00194EDD">
        <w:rPr>
          <w:color w:val="000000" w:themeColor="text1"/>
        </w:rPr>
        <w:t>“</w:t>
      </w:r>
      <w:proofErr w:type="spellStart"/>
      <w:r w:rsidR="00C052CC" w:rsidRPr="00194EDD">
        <w:rPr>
          <w:color w:val="000000" w:themeColor="text1"/>
        </w:rPr>
        <w:t>Emma</w:t>
      </w:r>
      <w:proofErr w:type="spellEnd"/>
      <w:r w:rsidR="00C052CC" w:rsidRPr="00194EDD">
        <w:rPr>
          <w:color w:val="000000" w:themeColor="text1"/>
        </w:rPr>
        <w:t xml:space="preserve"> </w:t>
      </w:r>
      <w:proofErr w:type="spellStart"/>
      <w:r w:rsidR="00C052CC" w:rsidRPr="00194EDD">
        <w:rPr>
          <w:color w:val="000000" w:themeColor="text1"/>
        </w:rPr>
        <w:t>baad</w:t>
      </w:r>
      <w:proofErr w:type="spellEnd"/>
      <w:r w:rsidR="00C052CC" w:rsidRPr="00194EDD">
        <w:rPr>
          <w:color w:val="000000" w:themeColor="text1"/>
        </w:rPr>
        <w:t xml:space="preserve"> bu </w:t>
      </w:r>
      <w:proofErr w:type="spellStart"/>
      <w:r w:rsidR="00C052CC" w:rsidRPr="00194EDD">
        <w:rPr>
          <w:color w:val="000000" w:themeColor="text1"/>
        </w:rPr>
        <w:t>ahbar</w:t>
      </w:r>
      <w:proofErr w:type="spellEnd"/>
      <w:r w:rsidR="00C052CC" w:rsidRPr="00194EDD">
        <w:rPr>
          <w:color w:val="000000" w:themeColor="text1"/>
        </w:rPr>
        <w:t xml:space="preserve"> </w:t>
      </w:r>
      <w:proofErr w:type="spellStart"/>
      <w:r w:rsidR="00C052CC" w:rsidRPr="00194EDD">
        <w:rPr>
          <w:color w:val="000000" w:themeColor="text1"/>
        </w:rPr>
        <w:t>Abd</w:t>
      </w:r>
      <w:proofErr w:type="spellEnd"/>
      <w:r w:rsidR="00C052CC" w:rsidRPr="00194EDD">
        <w:rPr>
          <w:color w:val="000000" w:themeColor="text1"/>
        </w:rPr>
        <w:t xml:space="preserve"> melik-i </w:t>
      </w:r>
      <w:proofErr w:type="spellStart"/>
      <w:r w:rsidR="00C052CC" w:rsidRPr="00194EDD">
        <w:rPr>
          <w:color w:val="000000" w:themeColor="text1"/>
        </w:rPr>
        <w:t>Menn</w:t>
      </w:r>
      <w:r w:rsidR="003B6F14" w:rsidRPr="00194EDD">
        <w:rPr>
          <w:color w:val="000000" w:themeColor="text1"/>
        </w:rPr>
        <w:t>â</w:t>
      </w:r>
      <w:r w:rsidR="00C052CC" w:rsidRPr="00194EDD">
        <w:rPr>
          <w:color w:val="000000" w:themeColor="text1"/>
        </w:rPr>
        <w:t>n</w:t>
      </w:r>
      <w:proofErr w:type="spellEnd"/>
      <w:r w:rsidR="00C052CC" w:rsidRPr="00194EDD">
        <w:rPr>
          <w:color w:val="000000" w:themeColor="text1"/>
        </w:rPr>
        <w:t xml:space="preserve"> ve </w:t>
      </w:r>
      <w:proofErr w:type="spellStart"/>
      <w:r w:rsidR="00C052CC" w:rsidRPr="00194EDD">
        <w:rPr>
          <w:color w:val="000000" w:themeColor="text1"/>
        </w:rPr>
        <w:t>ahvec</w:t>
      </w:r>
      <w:proofErr w:type="spellEnd"/>
      <w:r w:rsidR="00C052CC" w:rsidRPr="00194EDD">
        <w:rPr>
          <w:color w:val="000000" w:themeColor="text1"/>
        </w:rPr>
        <w:t xml:space="preserve">-i halk-ı </w:t>
      </w:r>
      <w:proofErr w:type="spellStart"/>
      <w:proofErr w:type="gramStart"/>
      <w:r w:rsidR="00C052CC" w:rsidRPr="00194EDD">
        <w:rPr>
          <w:color w:val="000000" w:themeColor="text1"/>
        </w:rPr>
        <w:t>mus</w:t>
      </w:r>
      <w:r w:rsidR="003B6F14" w:rsidRPr="00194EDD">
        <w:rPr>
          <w:color w:val="000000" w:themeColor="text1"/>
        </w:rPr>
        <w:t>te‘</w:t>
      </w:r>
      <w:proofErr w:type="gramEnd"/>
      <w:r w:rsidR="00C052CC" w:rsidRPr="00194EDD">
        <w:rPr>
          <w:color w:val="000000" w:themeColor="text1"/>
        </w:rPr>
        <w:t>ân</w:t>
      </w:r>
      <w:proofErr w:type="spellEnd"/>
      <w:r w:rsidR="00C052CC" w:rsidRPr="00194EDD">
        <w:rPr>
          <w:color w:val="000000" w:themeColor="text1"/>
        </w:rPr>
        <w:t xml:space="preserve"> </w:t>
      </w:r>
      <w:proofErr w:type="spellStart"/>
      <w:r w:rsidR="00C052CC" w:rsidRPr="00194EDD">
        <w:rPr>
          <w:color w:val="000000" w:themeColor="text1"/>
        </w:rPr>
        <w:t>al</w:t>
      </w:r>
      <w:r w:rsidR="003B6F14" w:rsidRPr="00194EDD">
        <w:rPr>
          <w:color w:val="000000" w:themeColor="text1"/>
        </w:rPr>
        <w:t>î</w:t>
      </w:r>
      <w:r w:rsidR="00C052CC" w:rsidRPr="00194EDD">
        <w:rPr>
          <w:color w:val="000000" w:themeColor="text1"/>
        </w:rPr>
        <w:t>l</w:t>
      </w:r>
      <w:proofErr w:type="spellEnd"/>
      <w:r w:rsidR="00C052CC" w:rsidRPr="00194EDD">
        <w:rPr>
          <w:color w:val="000000" w:themeColor="text1"/>
        </w:rPr>
        <w:t xml:space="preserve"> ve </w:t>
      </w:r>
      <w:proofErr w:type="spellStart"/>
      <w:r w:rsidR="00C052CC" w:rsidRPr="00194EDD">
        <w:rPr>
          <w:color w:val="000000" w:themeColor="text1"/>
        </w:rPr>
        <w:t>zel</w:t>
      </w:r>
      <w:r w:rsidR="003B6F14" w:rsidRPr="00194EDD">
        <w:rPr>
          <w:color w:val="000000" w:themeColor="text1"/>
        </w:rPr>
        <w:t>î</w:t>
      </w:r>
      <w:r w:rsidR="00C052CC" w:rsidRPr="00194EDD">
        <w:rPr>
          <w:color w:val="000000" w:themeColor="text1"/>
        </w:rPr>
        <w:t>l</w:t>
      </w:r>
      <w:proofErr w:type="spellEnd"/>
      <w:r w:rsidR="00C052CC" w:rsidRPr="00194EDD">
        <w:rPr>
          <w:color w:val="000000" w:themeColor="text1"/>
        </w:rPr>
        <w:t xml:space="preserve"> Yusuf </w:t>
      </w:r>
      <w:proofErr w:type="spellStart"/>
      <w:r w:rsidR="00C052CC" w:rsidRPr="00194EDD">
        <w:rPr>
          <w:color w:val="000000" w:themeColor="text1"/>
        </w:rPr>
        <w:t>ibn</w:t>
      </w:r>
      <w:proofErr w:type="spellEnd"/>
      <w:r w:rsidR="00C052CC" w:rsidRPr="00194EDD">
        <w:rPr>
          <w:color w:val="000000" w:themeColor="text1"/>
        </w:rPr>
        <w:t xml:space="preserve"> </w:t>
      </w:r>
      <w:proofErr w:type="spellStart"/>
      <w:r w:rsidR="00C052CC" w:rsidRPr="00194EDD">
        <w:rPr>
          <w:color w:val="000000" w:themeColor="text1"/>
        </w:rPr>
        <w:t>Eb</w:t>
      </w:r>
      <w:r w:rsidR="003B6F14" w:rsidRPr="00194EDD">
        <w:rPr>
          <w:color w:val="000000" w:themeColor="text1"/>
        </w:rPr>
        <w:t>î</w:t>
      </w:r>
      <w:proofErr w:type="spellEnd"/>
      <w:r w:rsidR="00C052CC" w:rsidRPr="00194EDD">
        <w:rPr>
          <w:color w:val="000000" w:themeColor="text1"/>
        </w:rPr>
        <w:t xml:space="preserve"> </w:t>
      </w:r>
      <w:r w:rsidR="003B6F14" w:rsidRPr="00194EDD">
        <w:rPr>
          <w:color w:val="000000" w:themeColor="text1"/>
        </w:rPr>
        <w:t>‘</w:t>
      </w:r>
      <w:r w:rsidR="00C052CC" w:rsidRPr="00194EDD">
        <w:rPr>
          <w:color w:val="000000" w:themeColor="text1"/>
        </w:rPr>
        <w:t xml:space="preserve">Ubeyd </w:t>
      </w:r>
      <w:proofErr w:type="spellStart"/>
      <w:r w:rsidR="00C052CC" w:rsidRPr="00194EDD">
        <w:rPr>
          <w:color w:val="000000" w:themeColor="text1"/>
        </w:rPr>
        <w:t>ed-Deyyan</w:t>
      </w:r>
      <w:proofErr w:type="spellEnd"/>
      <w:r w:rsidR="00194EDD">
        <w:rPr>
          <w:color w:val="000000" w:themeColor="text1"/>
        </w:rPr>
        <w:t>.</w:t>
      </w:r>
      <w:r w:rsidR="00C052CC" w:rsidRPr="00194EDD">
        <w:rPr>
          <w:color w:val="000000" w:themeColor="text1"/>
        </w:rPr>
        <w:t>”</w:t>
      </w:r>
      <w:r w:rsidR="00C052CC" w:rsidRPr="00194EDD">
        <w:rPr>
          <w:rStyle w:val="DipnotBavurusu"/>
          <w:color w:val="000000" w:themeColor="text1"/>
        </w:rPr>
        <w:footnoteReference w:id="100"/>
      </w:r>
      <w:r w:rsidR="00C052CC" w:rsidRPr="009309FF">
        <w:rPr>
          <w:color w:val="000000" w:themeColor="text1"/>
        </w:rPr>
        <w:t xml:space="preserve"> </w:t>
      </w:r>
    </w:p>
    <w:p w14:paraId="6F0D44A8" w14:textId="3383F50B" w:rsidR="00B760BE" w:rsidRPr="009309FF" w:rsidRDefault="00C052CC" w:rsidP="00AF74DA">
      <w:pPr>
        <w:spacing w:line="480" w:lineRule="auto"/>
        <w:ind w:firstLine="708"/>
        <w:jc w:val="both"/>
        <w:rPr>
          <w:color w:val="000000" w:themeColor="text1"/>
        </w:rPr>
      </w:pPr>
      <w:r w:rsidRPr="009309FF">
        <w:rPr>
          <w:color w:val="000000" w:themeColor="text1"/>
        </w:rPr>
        <w:t xml:space="preserve">Risalede zikredilen isim dışında kendisinin aile geçmişi hakkında bilgi bulmak mümkün değildir. </w:t>
      </w:r>
      <w:r w:rsidR="009859F2" w:rsidRPr="009309FF">
        <w:rPr>
          <w:color w:val="000000" w:themeColor="text1"/>
        </w:rPr>
        <w:t xml:space="preserve">Ancak </w:t>
      </w:r>
      <w:proofErr w:type="spellStart"/>
      <w:r w:rsidRPr="009309FF">
        <w:rPr>
          <w:color w:val="000000" w:themeColor="text1"/>
        </w:rPr>
        <w:t>Fuad</w:t>
      </w:r>
      <w:proofErr w:type="spellEnd"/>
      <w:r w:rsidRPr="009309FF">
        <w:rPr>
          <w:color w:val="000000" w:themeColor="text1"/>
        </w:rPr>
        <w:t xml:space="preserve"> Aydın, </w:t>
      </w:r>
      <w:proofErr w:type="spellStart"/>
      <w:r w:rsidRPr="009309FF">
        <w:rPr>
          <w:i/>
          <w:iCs/>
          <w:color w:val="000000" w:themeColor="text1"/>
        </w:rPr>
        <w:t>Deyyan</w:t>
      </w:r>
      <w:proofErr w:type="spellEnd"/>
      <w:r w:rsidRPr="009309FF">
        <w:rPr>
          <w:i/>
          <w:iCs/>
          <w:color w:val="000000" w:themeColor="text1"/>
        </w:rPr>
        <w:t xml:space="preserve"> </w:t>
      </w:r>
      <w:r w:rsidRPr="009309FF">
        <w:rPr>
          <w:color w:val="000000" w:themeColor="text1"/>
        </w:rPr>
        <w:t>ismi üzerinde</w:t>
      </w:r>
      <w:r w:rsidR="009859F2" w:rsidRPr="009309FF">
        <w:rPr>
          <w:color w:val="000000" w:themeColor="text1"/>
        </w:rPr>
        <w:t xml:space="preserve"> detaylı bir araştırma yaparak </w:t>
      </w:r>
      <w:r w:rsidRPr="009309FF">
        <w:rPr>
          <w:color w:val="000000" w:themeColor="text1"/>
        </w:rPr>
        <w:t>müellifin</w:t>
      </w:r>
      <w:r w:rsidR="009859F2" w:rsidRPr="009309FF">
        <w:rPr>
          <w:color w:val="000000" w:themeColor="text1"/>
        </w:rPr>
        <w:t xml:space="preserve"> aile bağlarını, 1492 yılı</w:t>
      </w:r>
      <w:r w:rsidRPr="009309FF">
        <w:rPr>
          <w:color w:val="000000" w:themeColor="text1"/>
        </w:rPr>
        <w:t xml:space="preserve"> </w:t>
      </w:r>
      <w:r w:rsidR="009859F2" w:rsidRPr="009309FF">
        <w:rPr>
          <w:color w:val="000000" w:themeColor="text1"/>
        </w:rPr>
        <w:t>olayları sonucu İspanya’dan Osmanlı’ya gelen Endülüs kökenli Yahudilere dayandırarak</w:t>
      </w:r>
      <w:r w:rsidR="00D54CB1" w:rsidRPr="009309FF">
        <w:rPr>
          <w:color w:val="000000" w:themeColor="text1"/>
        </w:rPr>
        <w:t>, yazarın</w:t>
      </w:r>
      <w:r w:rsidR="009859F2" w:rsidRPr="009309FF">
        <w:rPr>
          <w:color w:val="000000" w:themeColor="text1"/>
        </w:rPr>
        <w:t xml:space="preserve"> </w:t>
      </w:r>
      <w:r w:rsidR="00D54CB1" w:rsidRPr="009309FF">
        <w:rPr>
          <w:color w:val="000000" w:themeColor="text1"/>
        </w:rPr>
        <w:t>ailesi hakkında bir bilgi sunmaya çalışır</w:t>
      </w:r>
      <w:r w:rsidR="009859F2" w:rsidRPr="009309FF">
        <w:rPr>
          <w:color w:val="000000" w:themeColor="text1"/>
        </w:rPr>
        <w:t>.</w:t>
      </w:r>
      <w:r w:rsidR="00D54CB1" w:rsidRPr="009309FF">
        <w:rPr>
          <w:color w:val="000000" w:themeColor="text1"/>
        </w:rPr>
        <w:t xml:space="preserve"> </w:t>
      </w:r>
      <w:r w:rsidR="007127F9" w:rsidRPr="009309FF">
        <w:rPr>
          <w:color w:val="000000" w:themeColor="text1"/>
        </w:rPr>
        <w:t xml:space="preserve">Aydın, </w:t>
      </w:r>
      <w:r w:rsidR="00086D42" w:rsidRPr="009309FF">
        <w:rPr>
          <w:color w:val="000000" w:themeColor="text1"/>
        </w:rPr>
        <w:t>ö</w:t>
      </w:r>
      <w:r w:rsidR="007127F9" w:rsidRPr="009309FF">
        <w:rPr>
          <w:color w:val="000000" w:themeColor="text1"/>
        </w:rPr>
        <w:t>zellikle</w:t>
      </w:r>
      <w:r w:rsidR="00D54CB1" w:rsidRPr="009309FF">
        <w:rPr>
          <w:color w:val="000000" w:themeColor="text1"/>
        </w:rPr>
        <w:t xml:space="preserve"> müellifin risalesinde kullanmış olduğu İspanya kökenli şerhlerden hareketle ve </w:t>
      </w:r>
      <w:proofErr w:type="spellStart"/>
      <w:r w:rsidR="00D54CB1" w:rsidRPr="009309FF">
        <w:rPr>
          <w:i/>
          <w:iCs/>
          <w:color w:val="000000" w:themeColor="text1"/>
        </w:rPr>
        <w:t>Deyyan</w:t>
      </w:r>
      <w:proofErr w:type="spellEnd"/>
      <w:r w:rsidR="00D54CB1" w:rsidRPr="009309FF">
        <w:rPr>
          <w:color w:val="000000" w:themeColor="text1"/>
        </w:rPr>
        <w:t xml:space="preserve"> isminin </w:t>
      </w:r>
      <w:r w:rsidR="00D54CB1" w:rsidRPr="009309FF">
        <w:rPr>
          <w:color w:val="000000" w:themeColor="text1"/>
        </w:rPr>
        <w:lastRenderedPageBreak/>
        <w:t>Yahudilikteki manası üzerinden Yahudi hukukunda otoriteye sahip</w:t>
      </w:r>
      <w:r w:rsidR="007127F9" w:rsidRPr="009309FF">
        <w:rPr>
          <w:color w:val="000000" w:themeColor="text1"/>
        </w:rPr>
        <w:t xml:space="preserve"> tanınmış</w:t>
      </w:r>
      <w:r w:rsidR="00D54CB1" w:rsidRPr="009309FF">
        <w:rPr>
          <w:color w:val="000000" w:themeColor="text1"/>
        </w:rPr>
        <w:t xml:space="preserve"> bir aileden gelmiş olabileceğini ve </w:t>
      </w:r>
      <w:r w:rsidR="007127F9" w:rsidRPr="009309FF">
        <w:rPr>
          <w:color w:val="000000" w:themeColor="text1"/>
        </w:rPr>
        <w:t xml:space="preserve">Giresun ve Sofya yazmalarından yola çıkarak babasının Kepenekçi/ </w:t>
      </w:r>
      <w:proofErr w:type="spellStart"/>
      <w:r w:rsidR="007127F9" w:rsidRPr="009309FF">
        <w:rPr>
          <w:color w:val="000000" w:themeColor="text1"/>
        </w:rPr>
        <w:t>Kepenkçi</w:t>
      </w:r>
      <w:proofErr w:type="spellEnd"/>
      <w:r w:rsidR="007127F9" w:rsidRPr="009309FF">
        <w:rPr>
          <w:color w:val="000000" w:themeColor="text1"/>
        </w:rPr>
        <w:t xml:space="preserve"> olabileceğini söylemiştir.</w:t>
      </w:r>
      <w:r w:rsidR="009859F2" w:rsidRPr="009309FF">
        <w:rPr>
          <w:rStyle w:val="DipnotBavurusu"/>
          <w:color w:val="000000" w:themeColor="text1"/>
        </w:rPr>
        <w:footnoteReference w:id="101"/>
      </w:r>
      <w:r w:rsidR="00D54CB1" w:rsidRPr="009309FF">
        <w:rPr>
          <w:color w:val="000000" w:themeColor="text1"/>
        </w:rPr>
        <w:t xml:space="preserve"> </w:t>
      </w:r>
    </w:p>
    <w:p w14:paraId="38A095B3" w14:textId="13C7CAA8" w:rsidR="0034318F" w:rsidRPr="009309FF" w:rsidRDefault="0034318F" w:rsidP="0034318F">
      <w:pPr>
        <w:spacing w:line="480" w:lineRule="auto"/>
        <w:ind w:firstLine="708"/>
        <w:jc w:val="both"/>
        <w:rPr>
          <w:color w:val="000000" w:themeColor="text1"/>
        </w:rPr>
      </w:pPr>
      <w:r w:rsidRPr="009309FF">
        <w:rPr>
          <w:color w:val="000000" w:themeColor="text1"/>
        </w:rPr>
        <w:t xml:space="preserve">Yusuf b. </w:t>
      </w:r>
      <w:proofErr w:type="spellStart"/>
      <w:r w:rsidRPr="009309FF">
        <w:rPr>
          <w:color w:val="000000" w:themeColor="text1"/>
        </w:rPr>
        <w:t>Ebi</w:t>
      </w:r>
      <w:proofErr w:type="spellEnd"/>
      <w:r w:rsidRPr="009309FF">
        <w:rPr>
          <w:color w:val="000000" w:themeColor="text1"/>
        </w:rPr>
        <w:t xml:space="preserve"> Abdüddeyyan’ın, din değiştirmeden önceki hayatına dair risaleden ulaştığımız bilgilerden yola çıkarak kendi ifadesinden çocukluğuna ve gençliğine dair bazı çıkarımlar yapmak mümkün olabilir. İlk olarak kendisinin </w:t>
      </w:r>
      <w:r w:rsidR="000579DE">
        <w:rPr>
          <w:color w:val="000000" w:themeColor="text1"/>
        </w:rPr>
        <w:t>Tevrat’</w:t>
      </w:r>
      <w:r w:rsidRPr="009309FF">
        <w:rPr>
          <w:color w:val="000000" w:themeColor="text1"/>
        </w:rPr>
        <w:t>a karşı nasıl bir ilgisi olduğunu risalenin başlangıç kısmında belirterek ilerleyen zamanlarda Tevrat’ı nasıl sorguladığını açıklamıştır.  R</w:t>
      </w:r>
      <w:r w:rsidR="00AF74DA" w:rsidRPr="009309FF">
        <w:rPr>
          <w:color w:val="000000" w:themeColor="text1"/>
        </w:rPr>
        <w:t>eddiyesinde küçüklüğünden itibaren Tevrat’ı okuduğunu ve Tevrat’ta</w:t>
      </w:r>
      <w:r w:rsidRPr="009309FF">
        <w:rPr>
          <w:color w:val="000000" w:themeColor="text1"/>
        </w:rPr>
        <w:t>ki</w:t>
      </w:r>
      <w:r w:rsidR="00AF74DA" w:rsidRPr="009309FF">
        <w:rPr>
          <w:color w:val="000000" w:themeColor="text1"/>
        </w:rPr>
        <w:t xml:space="preserve"> bazı konuların aklına takıldığını dile getirmiştir.  Tevrat’ta geçen bazı ifadelerden hoşlanmamasına rağmen Tevrat’ta yer almasından dolayı karşı çıkmadığını belirt</w:t>
      </w:r>
      <w:r w:rsidR="000579DE">
        <w:rPr>
          <w:color w:val="000000" w:themeColor="text1"/>
        </w:rPr>
        <w:t>miştir</w:t>
      </w:r>
      <w:r w:rsidR="00AF74DA" w:rsidRPr="009309FF">
        <w:rPr>
          <w:color w:val="000000" w:themeColor="text1"/>
        </w:rPr>
        <w:t xml:space="preserve">. </w:t>
      </w:r>
    </w:p>
    <w:p w14:paraId="091EE761" w14:textId="20693C92" w:rsidR="0034318F" w:rsidRPr="009309FF" w:rsidRDefault="0034318F" w:rsidP="003C7635">
      <w:pPr>
        <w:ind w:left="851"/>
        <w:jc w:val="both"/>
        <w:rPr>
          <w:color w:val="000000" w:themeColor="text1"/>
          <w:sz w:val="22"/>
          <w:szCs w:val="22"/>
        </w:rPr>
      </w:pPr>
      <w:proofErr w:type="spellStart"/>
      <w:r w:rsidRPr="009309FF">
        <w:rPr>
          <w:color w:val="000000" w:themeColor="text1"/>
          <w:sz w:val="22"/>
          <w:szCs w:val="22"/>
        </w:rPr>
        <w:t>Ammâ</w:t>
      </w:r>
      <w:proofErr w:type="spellEnd"/>
      <w:r w:rsidRPr="009309FF">
        <w:rPr>
          <w:color w:val="000000" w:themeColor="text1"/>
          <w:sz w:val="22"/>
          <w:szCs w:val="22"/>
        </w:rPr>
        <w:t xml:space="preserve"> </w:t>
      </w:r>
      <w:proofErr w:type="spellStart"/>
      <w:r w:rsidRPr="009309FF">
        <w:rPr>
          <w:color w:val="000000" w:themeColor="text1"/>
          <w:sz w:val="22"/>
          <w:szCs w:val="22"/>
        </w:rPr>
        <w:t>ba’ad</w:t>
      </w:r>
      <w:proofErr w:type="spellEnd"/>
      <w:r w:rsidRPr="009309FF">
        <w:rPr>
          <w:color w:val="000000" w:themeColor="text1"/>
          <w:sz w:val="22"/>
          <w:szCs w:val="22"/>
        </w:rPr>
        <w:t xml:space="preserve">. Bu </w:t>
      </w:r>
      <w:proofErr w:type="spellStart"/>
      <w:r w:rsidRPr="009309FF">
        <w:rPr>
          <w:color w:val="000000" w:themeColor="text1"/>
          <w:sz w:val="22"/>
          <w:szCs w:val="22"/>
        </w:rPr>
        <w:t>ahk</w:t>
      </w:r>
      <w:r w:rsidR="00354560">
        <w:rPr>
          <w:color w:val="000000" w:themeColor="text1"/>
          <w:sz w:val="22"/>
          <w:szCs w:val="22"/>
        </w:rPr>
        <w:t>â</w:t>
      </w:r>
      <w:r w:rsidRPr="009309FF">
        <w:rPr>
          <w:color w:val="000000" w:themeColor="text1"/>
          <w:sz w:val="22"/>
          <w:szCs w:val="22"/>
        </w:rPr>
        <w:t>r</w:t>
      </w:r>
      <w:proofErr w:type="spellEnd"/>
      <w:r w:rsidRPr="009309FF">
        <w:rPr>
          <w:color w:val="000000" w:themeColor="text1"/>
          <w:sz w:val="22"/>
          <w:szCs w:val="22"/>
        </w:rPr>
        <w:t xml:space="preserve">-ı </w:t>
      </w:r>
      <w:r w:rsidR="00354560">
        <w:rPr>
          <w:color w:val="000000" w:themeColor="text1"/>
          <w:sz w:val="22"/>
          <w:szCs w:val="22"/>
        </w:rPr>
        <w:t>‘</w:t>
      </w:r>
      <w:proofErr w:type="spellStart"/>
      <w:r w:rsidRPr="009309FF">
        <w:rPr>
          <w:color w:val="000000" w:themeColor="text1"/>
          <w:sz w:val="22"/>
          <w:szCs w:val="22"/>
        </w:rPr>
        <w:t>Abdu</w:t>
      </w:r>
      <w:proofErr w:type="spellEnd"/>
      <w:r w:rsidRPr="009309FF">
        <w:rPr>
          <w:color w:val="000000" w:themeColor="text1"/>
          <w:sz w:val="22"/>
          <w:szCs w:val="22"/>
        </w:rPr>
        <w:t xml:space="preserve"> melik-i </w:t>
      </w:r>
      <w:proofErr w:type="spellStart"/>
      <w:r w:rsidRPr="009309FF">
        <w:rPr>
          <w:color w:val="000000" w:themeColor="text1"/>
          <w:sz w:val="22"/>
          <w:szCs w:val="22"/>
        </w:rPr>
        <w:t>mennân</w:t>
      </w:r>
      <w:proofErr w:type="spellEnd"/>
      <w:r w:rsidRPr="009309FF">
        <w:rPr>
          <w:color w:val="000000" w:themeColor="text1"/>
          <w:sz w:val="22"/>
          <w:szCs w:val="22"/>
        </w:rPr>
        <w:t xml:space="preserve"> ve </w:t>
      </w:r>
      <w:proofErr w:type="spellStart"/>
      <w:r w:rsidRPr="009309FF">
        <w:rPr>
          <w:color w:val="000000" w:themeColor="text1"/>
          <w:sz w:val="22"/>
          <w:szCs w:val="22"/>
        </w:rPr>
        <w:t>ahvac</w:t>
      </w:r>
      <w:proofErr w:type="spellEnd"/>
      <w:r w:rsidRPr="009309FF">
        <w:rPr>
          <w:color w:val="000000" w:themeColor="text1"/>
          <w:sz w:val="22"/>
          <w:szCs w:val="22"/>
        </w:rPr>
        <w:t xml:space="preserve">-i halk-ı </w:t>
      </w:r>
      <w:proofErr w:type="spellStart"/>
      <w:proofErr w:type="gramStart"/>
      <w:r w:rsidRPr="009309FF">
        <w:rPr>
          <w:color w:val="000000" w:themeColor="text1"/>
          <w:sz w:val="22"/>
          <w:szCs w:val="22"/>
        </w:rPr>
        <w:t>müste‘</w:t>
      </w:r>
      <w:proofErr w:type="gramEnd"/>
      <w:r w:rsidRPr="009309FF">
        <w:rPr>
          <w:color w:val="000000" w:themeColor="text1"/>
          <w:sz w:val="22"/>
          <w:szCs w:val="22"/>
        </w:rPr>
        <w:t>ân</w:t>
      </w:r>
      <w:proofErr w:type="spellEnd"/>
      <w:r w:rsidRPr="009309FF">
        <w:rPr>
          <w:color w:val="000000" w:themeColor="text1"/>
          <w:sz w:val="22"/>
          <w:szCs w:val="22"/>
        </w:rPr>
        <w:t xml:space="preserve">, </w:t>
      </w:r>
      <w:r w:rsidR="00354560">
        <w:rPr>
          <w:color w:val="000000" w:themeColor="text1"/>
          <w:sz w:val="22"/>
          <w:szCs w:val="22"/>
        </w:rPr>
        <w:t>‘</w:t>
      </w:r>
      <w:proofErr w:type="spellStart"/>
      <w:r w:rsidRPr="009309FF">
        <w:rPr>
          <w:color w:val="000000" w:themeColor="text1"/>
          <w:sz w:val="22"/>
          <w:szCs w:val="22"/>
        </w:rPr>
        <w:t>alîl</w:t>
      </w:r>
      <w:proofErr w:type="spellEnd"/>
      <w:r w:rsidRPr="009309FF">
        <w:rPr>
          <w:color w:val="000000" w:themeColor="text1"/>
          <w:sz w:val="22"/>
          <w:szCs w:val="22"/>
        </w:rPr>
        <w:t xml:space="preserve"> ve </w:t>
      </w:r>
      <w:proofErr w:type="spellStart"/>
      <w:r w:rsidRPr="009309FF">
        <w:rPr>
          <w:color w:val="000000" w:themeColor="text1"/>
          <w:sz w:val="22"/>
          <w:szCs w:val="22"/>
        </w:rPr>
        <w:t>zelîl</w:t>
      </w:r>
      <w:proofErr w:type="spellEnd"/>
      <w:r w:rsidRPr="009309FF">
        <w:rPr>
          <w:color w:val="000000" w:themeColor="text1"/>
          <w:sz w:val="22"/>
          <w:szCs w:val="22"/>
        </w:rPr>
        <w:t xml:space="preserve"> </w:t>
      </w:r>
      <w:proofErr w:type="spellStart"/>
      <w:r w:rsidRPr="009309FF">
        <w:rPr>
          <w:color w:val="000000" w:themeColor="text1"/>
          <w:sz w:val="22"/>
          <w:szCs w:val="22"/>
        </w:rPr>
        <w:t>Yûsuf</w:t>
      </w:r>
      <w:proofErr w:type="spellEnd"/>
      <w:r w:rsidRPr="009309FF">
        <w:rPr>
          <w:color w:val="000000" w:themeColor="text1"/>
          <w:sz w:val="22"/>
          <w:szCs w:val="22"/>
        </w:rPr>
        <w:t xml:space="preserve"> </w:t>
      </w:r>
      <w:proofErr w:type="spellStart"/>
      <w:r w:rsidRPr="009309FF">
        <w:rPr>
          <w:color w:val="000000" w:themeColor="text1"/>
          <w:sz w:val="22"/>
          <w:szCs w:val="22"/>
        </w:rPr>
        <w:t>İbn</w:t>
      </w:r>
      <w:proofErr w:type="spellEnd"/>
      <w:r w:rsidRPr="009309FF">
        <w:rPr>
          <w:color w:val="000000" w:themeColor="text1"/>
          <w:sz w:val="22"/>
          <w:szCs w:val="22"/>
        </w:rPr>
        <w:t xml:space="preserve"> </w:t>
      </w:r>
      <w:proofErr w:type="spellStart"/>
      <w:r w:rsidRPr="009309FF">
        <w:rPr>
          <w:color w:val="000000" w:themeColor="text1"/>
          <w:sz w:val="22"/>
          <w:szCs w:val="22"/>
        </w:rPr>
        <w:t>Ebi</w:t>
      </w:r>
      <w:proofErr w:type="spellEnd"/>
      <w:r w:rsidRPr="009309FF">
        <w:rPr>
          <w:color w:val="000000" w:themeColor="text1"/>
          <w:sz w:val="22"/>
          <w:szCs w:val="22"/>
        </w:rPr>
        <w:t xml:space="preserve">̂ ‘Ubeyd </w:t>
      </w:r>
      <w:proofErr w:type="spellStart"/>
      <w:r w:rsidRPr="009309FF">
        <w:rPr>
          <w:color w:val="000000" w:themeColor="text1"/>
          <w:sz w:val="22"/>
          <w:szCs w:val="22"/>
        </w:rPr>
        <w:t>ed-Deyyan</w:t>
      </w:r>
      <w:proofErr w:type="spellEnd"/>
      <w:r w:rsidRPr="009309FF">
        <w:rPr>
          <w:color w:val="000000" w:themeColor="text1"/>
          <w:sz w:val="22"/>
          <w:szCs w:val="22"/>
        </w:rPr>
        <w:t xml:space="preserve"> </w:t>
      </w:r>
      <w:proofErr w:type="spellStart"/>
      <w:r w:rsidRPr="009309FF">
        <w:rPr>
          <w:color w:val="000000" w:themeColor="text1"/>
          <w:sz w:val="22"/>
          <w:szCs w:val="22"/>
        </w:rPr>
        <w:t>iderki</w:t>
      </w:r>
      <w:proofErr w:type="spellEnd"/>
      <w:r w:rsidRPr="009309FF">
        <w:rPr>
          <w:color w:val="000000" w:themeColor="text1"/>
          <w:sz w:val="22"/>
          <w:szCs w:val="22"/>
        </w:rPr>
        <w:t xml:space="preserve">  </w:t>
      </w:r>
      <w:proofErr w:type="spellStart"/>
      <w:r w:rsidRPr="009309FF">
        <w:rPr>
          <w:color w:val="000000" w:themeColor="text1"/>
          <w:sz w:val="22"/>
          <w:szCs w:val="22"/>
        </w:rPr>
        <w:t>tâ‘âlem</w:t>
      </w:r>
      <w:proofErr w:type="spellEnd"/>
      <w:r w:rsidRPr="009309FF">
        <w:rPr>
          <w:color w:val="000000" w:themeColor="text1"/>
          <w:sz w:val="22"/>
          <w:szCs w:val="22"/>
        </w:rPr>
        <w:t xml:space="preserve">-i </w:t>
      </w:r>
      <w:proofErr w:type="spellStart"/>
      <w:r w:rsidRPr="009309FF">
        <w:rPr>
          <w:color w:val="000000" w:themeColor="text1"/>
          <w:sz w:val="22"/>
          <w:szCs w:val="22"/>
        </w:rPr>
        <w:t>tufûliyyetimde</w:t>
      </w:r>
      <w:proofErr w:type="spellEnd"/>
      <w:r w:rsidRPr="009309FF">
        <w:rPr>
          <w:color w:val="000000" w:themeColor="text1"/>
          <w:sz w:val="22"/>
          <w:szCs w:val="22"/>
        </w:rPr>
        <w:t xml:space="preserve"> </w:t>
      </w:r>
      <w:proofErr w:type="spellStart"/>
      <w:r w:rsidRPr="009309FF">
        <w:rPr>
          <w:color w:val="000000" w:themeColor="text1"/>
          <w:sz w:val="22"/>
          <w:szCs w:val="22"/>
        </w:rPr>
        <w:t>ta‘allum</w:t>
      </w:r>
      <w:proofErr w:type="spellEnd"/>
      <w:r w:rsidRPr="009309FF">
        <w:rPr>
          <w:color w:val="000000" w:themeColor="text1"/>
          <w:sz w:val="22"/>
          <w:szCs w:val="22"/>
        </w:rPr>
        <w:t xml:space="preserve">-i Tevrat’a iştigalim </w:t>
      </w:r>
      <w:proofErr w:type="spellStart"/>
      <w:r w:rsidRPr="009309FF">
        <w:rPr>
          <w:color w:val="000000" w:themeColor="text1"/>
          <w:sz w:val="22"/>
          <w:szCs w:val="22"/>
        </w:rPr>
        <w:t>olub</w:t>
      </w:r>
      <w:proofErr w:type="spellEnd"/>
      <w:r w:rsidRPr="009309FF">
        <w:rPr>
          <w:color w:val="000000" w:themeColor="text1"/>
          <w:sz w:val="22"/>
          <w:szCs w:val="22"/>
        </w:rPr>
        <w:t xml:space="preserve"> </w:t>
      </w:r>
      <w:proofErr w:type="spellStart"/>
      <w:r w:rsidRPr="009309FF">
        <w:rPr>
          <w:color w:val="000000" w:themeColor="text1"/>
          <w:sz w:val="22"/>
          <w:szCs w:val="22"/>
        </w:rPr>
        <w:t>zamânında</w:t>
      </w:r>
      <w:proofErr w:type="spellEnd"/>
      <w:r w:rsidRPr="009309FF">
        <w:rPr>
          <w:color w:val="000000" w:themeColor="text1"/>
          <w:sz w:val="22"/>
          <w:szCs w:val="22"/>
        </w:rPr>
        <w:t xml:space="preserve"> </w:t>
      </w:r>
      <w:proofErr w:type="spellStart"/>
      <w:r w:rsidRPr="009309FF">
        <w:rPr>
          <w:color w:val="000000" w:themeColor="text1"/>
          <w:sz w:val="22"/>
          <w:szCs w:val="22"/>
        </w:rPr>
        <w:t>enbiyânın</w:t>
      </w:r>
      <w:proofErr w:type="spellEnd"/>
      <w:r w:rsidRPr="009309FF">
        <w:rPr>
          <w:color w:val="000000" w:themeColor="text1"/>
          <w:sz w:val="22"/>
          <w:szCs w:val="22"/>
        </w:rPr>
        <w:t xml:space="preserve"> </w:t>
      </w:r>
      <w:proofErr w:type="spellStart"/>
      <w:r w:rsidRPr="009309FF">
        <w:rPr>
          <w:color w:val="000000" w:themeColor="text1"/>
          <w:sz w:val="22"/>
          <w:szCs w:val="22"/>
        </w:rPr>
        <w:t>ʿaleyhimu</w:t>
      </w:r>
      <w:proofErr w:type="spellEnd"/>
      <w:r w:rsidRPr="009309FF">
        <w:rPr>
          <w:color w:val="000000" w:themeColor="text1"/>
          <w:sz w:val="22"/>
          <w:szCs w:val="22"/>
        </w:rPr>
        <w:t>̈’</w:t>
      </w:r>
      <w:proofErr w:type="spellStart"/>
      <w:r w:rsidRPr="009309FF">
        <w:rPr>
          <w:color w:val="000000" w:themeColor="text1"/>
          <w:sz w:val="22"/>
          <w:szCs w:val="22"/>
        </w:rPr>
        <w:t>s-selâtu</w:t>
      </w:r>
      <w:proofErr w:type="spellEnd"/>
      <w:r w:rsidRPr="009309FF">
        <w:rPr>
          <w:color w:val="000000" w:themeColor="text1"/>
          <w:sz w:val="22"/>
          <w:szCs w:val="22"/>
        </w:rPr>
        <w:t xml:space="preserve"> </w:t>
      </w:r>
      <w:proofErr w:type="spellStart"/>
      <w:r w:rsidRPr="009309FF">
        <w:rPr>
          <w:color w:val="000000" w:themeColor="text1"/>
          <w:sz w:val="22"/>
          <w:szCs w:val="22"/>
        </w:rPr>
        <w:t>ve’s-selâm</w:t>
      </w:r>
      <w:proofErr w:type="spellEnd"/>
      <w:r w:rsidRPr="009309FF">
        <w:rPr>
          <w:color w:val="000000" w:themeColor="text1"/>
          <w:sz w:val="22"/>
          <w:szCs w:val="22"/>
        </w:rPr>
        <w:t xml:space="preserve"> </w:t>
      </w:r>
      <w:proofErr w:type="spellStart"/>
      <w:r w:rsidRPr="009309FF">
        <w:rPr>
          <w:color w:val="000000" w:themeColor="text1"/>
          <w:sz w:val="22"/>
          <w:szCs w:val="22"/>
        </w:rPr>
        <w:t>ahbârı</w:t>
      </w:r>
      <w:proofErr w:type="spellEnd"/>
      <w:r w:rsidRPr="009309FF">
        <w:rPr>
          <w:color w:val="000000" w:themeColor="text1"/>
          <w:sz w:val="22"/>
          <w:szCs w:val="22"/>
        </w:rPr>
        <w:t xml:space="preserve"> esnasında </w:t>
      </w:r>
      <w:proofErr w:type="spellStart"/>
      <w:r w:rsidRPr="009309FF">
        <w:rPr>
          <w:color w:val="000000" w:themeColor="text1"/>
          <w:sz w:val="22"/>
          <w:szCs w:val="22"/>
        </w:rPr>
        <w:t>baʿzı</w:t>
      </w:r>
      <w:proofErr w:type="spellEnd"/>
      <w:r w:rsidRPr="009309FF">
        <w:rPr>
          <w:color w:val="000000" w:themeColor="text1"/>
          <w:sz w:val="22"/>
          <w:szCs w:val="22"/>
        </w:rPr>
        <w:t xml:space="preserve"> </w:t>
      </w:r>
      <w:proofErr w:type="spellStart"/>
      <w:r w:rsidRPr="009309FF">
        <w:rPr>
          <w:color w:val="000000" w:themeColor="text1"/>
          <w:sz w:val="22"/>
          <w:szCs w:val="22"/>
        </w:rPr>
        <w:t>kelimâta</w:t>
      </w:r>
      <w:proofErr w:type="spellEnd"/>
      <w:r w:rsidRPr="009309FF">
        <w:rPr>
          <w:color w:val="000000" w:themeColor="text1"/>
          <w:sz w:val="22"/>
          <w:szCs w:val="22"/>
        </w:rPr>
        <w:t xml:space="preserve"> </w:t>
      </w:r>
      <w:proofErr w:type="spellStart"/>
      <w:r w:rsidRPr="009309FF">
        <w:rPr>
          <w:color w:val="000000" w:themeColor="text1"/>
          <w:sz w:val="22"/>
          <w:szCs w:val="22"/>
        </w:rPr>
        <w:t>müsâdif</w:t>
      </w:r>
      <w:proofErr w:type="spellEnd"/>
      <w:r w:rsidRPr="009309FF">
        <w:rPr>
          <w:color w:val="000000" w:themeColor="text1"/>
          <w:sz w:val="22"/>
          <w:szCs w:val="22"/>
        </w:rPr>
        <w:t xml:space="preserve"> olur idim ki </w:t>
      </w:r>
      <w:proofErr w:type="spellStart"/>
      <w:r w:rsidRPr="009309FF">
        <w:rPr>
          <w:color w:val="000000" w:themeColor="text1"/>
          <w:sz w:val="22"/>
          <w:szCs w:val="22"/>
        </w:rPr>
        <w:t>mu‘tâda</w:t>
      </w:r>
      <w:proofErr w:type="spellEnd"/>
      <w:r w:rsidRPr="009309FF">
        <w:rPr>
          <w:color w:val="000000" w:themeColor="text1"/>
          <w:sz w:val="22"/>
          <w:szCs w:val="22"/>
        </w:rPr>
        <w:t xml:space="preserve"> </w:t>
      </w:r>
      <w:proofErr w:type="spellStart"/>
      <w:r w:rsidRPr="009309FF">
        <w:rPr>
          <w:color w:val="000000" w:themeColor="text1"/>
          <w:sz w:val="22"/>
          <w:szCs w:val="22"/>
        </w:rPr>
        <w:t>muhâlif</w:t>
      </w:r>
      <w:proofErr w:type="spellEnd"/>
      <w:r w:rsidRPr="009309FF">
        <w:rPr>
          <w:color w:val="000000" w:themeColor="text1"/>
          <w:sz w:val="22"/>
          <w:szCs w:val="22"/>
        </w:rPr>
        <w:t xml:space="preserve"> olduğu sebebden gönlüme yakışmazdı. Ve </w:t>
      </w:r>
      <w:proofErr w:type="spellStart"/>
      <w:r w:rsidRPr="009309FF">
        <w:rPr>
          <w:color w:val="000000" w:themeColor="text1"/>
          <w:sz w:val="22"/>
          <w:szCs w:val="22"/>
        </w:rPr>
        <w:t>iz'an</w:t>
      </w:r>
      <w:proofErr w:type="spellEnd"/>
      <w:r w:rsidRPr="009309FF">
        <w:rPr>
          <w:color w:val="000000" w:themeColor="text1"/>
          <w:sz w:val="22"/>
          <w:szCs w:val="22"/>
        </w:rPr>
        <w:t xml:space="preserve"> edemezdim hoş gelmezdi. </w:t>
      </w:r>
      <w:proofErr w:type="spellStart"/>
      <w:r w:rsidRPr="009309FF">
        <w:rPr>
          <w:color w:val="000000" w:themeColor="text1"/>
          <w:sz w:val="22"/>
          <w:szCs w:val="22"/>
        </w:rPr>
        <w:t>Ammâ</w:t>
      </w:r>
      <w:proofErr w:type="spellEnd"/>
      <w:r w:rsidRPr="009309FF">
        <w:rPr>
          <w:color w:val="000000" w:themeColor="text1"/>
          <w:sz w:val="22"/>
          <w:szCs w:val="22"/>
        </w:rPr>
        <w:t xml:space="preserve"> </w:t>
      </w:r>
      <w:proofErr w:type="spellStart"/>
      <w:r w:rsidRPr="009309FF">
        <w:rPr>
          <w:color w:val="000000" w:themeColor="text1"/>
          <w:sz w:val="22"/>
          <w:szCs w:val="22"/>
        </w:rPr>
        <w:t>Tevrât’ın</w:t>
      </w:r>
      <w:proofErr w:type="spellEnd"/>
      <w:r w:rsidRPr="009309FF">
        <w:rPr>
          <w:color w:val="000000" w:themeColor="text1"/>
          <w:sz w:val="22"/>
          <w:szCs w:val="22"/>
        </w:rPr>
        <w:t xml:space="preserve"> içinde </w:t>
      </w:r>
      <w:proofErr w:type="spellStart"/>
      <w:r w:rsidRPr="009309FF">
        <w:rPr>
          <w:color w:val="000000" w:themeColor="text1"/>
          <w:sz w:val="22"/>
          <w:szCs w:val="22"/>
        </w:rPr>
        <w:t>mestûr</w:t>
      </w:r>
      <w:proofErr w:type="spellEnd"/>
      <w:r w:rsidRPr="009309FF">
        <w:rPr>
          <w:color w:val="000000" w:themeColor="text1"/>
          <w:sz w:val="22"/>
          <w:szCs w:val="22"/>
        </w:rPr>
        <w:t xml:space="preserve"> </w:t>
      </w:r>
      <w:proofErr w:type="spellStart"/>
      <w:r w:rsidRPr="009309FF">
        <w:rPr>
          <w:color w:val="000000" w:themeColor="text1"/>
          <w:sz w:val="22"/>
          <w:szCs w:val="22"/>
        </w:rPr>
        <w:t>olduğı</w:t>
      </w:r>
      <w:proofErr w:type="spellEnd"/>
      <w:r w:rsidRPr="009309FF">
        <w:rPr>
          <w:color w:val="000000" w:themeColor="text1"/>
          <w:sz w:val="22"/>
          <w:szCs w:val="22"/>
        </w:rPr>
        <w:t xml:space="preserve"> </w:t>
      </w:r>
      <w:proofErr w:type="spellStart"/>
      <w:r w:rsidRPr="009309FF">
        <w:rPr>
          <w:color w:val="000000" w:themeColor="text1"/>
          <w:sz w:val="22"/>
          <w:szCs w:val="22"/>
        </w:rPr>
        <w:t>cihetden</w:t>
      </w:r>
      <w:proofErr w:type="spellEnd"/>
      <w:r w:rsidRPr="009309FF">
        <w:rPr>
          <w:color w:val="000000" w:themeColor="text1"/>
          <w:sz w:val="22"/>
          <w:szCs w:val="22"/>
        </w:rPr>
        <w:t xml:space="preserve"> inkâr itmezdim. Ve </w:t>
      </w:r>
      <w:proofErr w:type="spellStart"/>
      <w:r w:rsidRPr="009309FF">
        <w:rPr>
          <w:color w:val="000000" w:themeColor="text1"/>
          <w:sz w:val="22"/>
          <w:szCs w:val="22"/>
        </w:rPr>
        <w:t>hadâset</w:t>
      </w:r>
      <w:proofErr w:type="spellEnd"/>
      <w:r w:rsidRPr="009309FF">
        <w:rPr>
          <w:color w:val="000000" w:themeColor="text1"/>
          <w:sz w:val="22"/>
          <w:szCs w:val="22"/>
        </w:rPr>
        <w:t xml:space="preserve">-ı sin </w:t>
      </w:r>
      <w:proofErr w:type="spellStart"/>
      <w:r w:rsidRPr="009309FF">
        <w:rPr>
          <w:color w:val="000000" w:themeColor="text1"/>
          <w:sz w:val="22"/>
          <w:szCs w:val="22"/>
        </w:rPr>
        <w:t>iktizâsınca</w:t>
      </w:r>
      <w:proofErr w:type="spellEnd"/>
      <w:r w:rsidRPr="009309FF">
        <w:rPr>
          <w:color w:val="000000" w:themeColor="text1"/>
          <w:sz w:val="22"/>
          <w:szCs w:val="22"/>
        </w:rPr>
        <w:t xml:space="preserve"> </w:t>
      </w:r>
      <w:proofErr w:type="spellStart"/>
      <w:r w:rsidRPr="009309FF">
        <w:rPr>
          <w:color w:val="000000" w:themeColor="text1"/>
          <w:sz w:val="22"/>
          <w:szCs w:val="22"/>
        </w:rPr>
        <w:t>fehmine</w:t>
      </w:r>
      <w:proofErr w:type="spellEnd"/>
      <w:r w:rsidRPr="009309FF">
        <w:rPr>
          <w:color w:val="000000" w:themeColor="text1"/>
          <w:sz w:val="22"/>
          <w:szCs w:val="22"/>
        </w:rPr>
        <w:t xml:space="preserve"> çok </w:t>
      </w:r>
      <w:proofErr w:type="spellStart"/>
      <w:r w:rsidRPr="009309FF">
        <w:rPr>
          <w:color w:val="000000" w:themeColor="text1"/>
          <w:sz w:val="22"/>
          <w:szCs w:val="22"/>
        </w:rPr>
        <w:t>kasd</w:t>
      </w:r>
      <w:proofErr w:type="spellEnd"/>
      <w:r w:rsidRPr="009309FF">
        <w:rPr>
          <w:color w:val="000000" w:themeColor="text1"/>
          <w:sz w:val="22"/>
          <w:szCs w:val="22"/>
        </w:rPr>
        <w:t xml:space="preserve"> kılmazdım.</w:t>
      </w:r>
      <w:r w:rsidRPr="009309FF">
        <w:rPr>
          <w:rStyle w:val="DipnotBavurusu"/>
          <w:color w:val="000000" w:themeColor="text1"/>
          <w:sz w:val="22"/>
          <w:szCs w:val="22"/>
        </w:rPr>
        <w:footnoteReference w:id="102"/>
      </w:r>
    </w:p>
    <w:p w14:paraId="031FE0FC" w14:textId="77777777" w:rsidR="003C7635" w:rsidRPr="009309FF" w:rsidRDefault="003C7635" w:rsidP="003C7635">
      <w:pPr>
        <w:ind w:left="851"/>
        <w:jc w:val="both"/>
        <w:rPr>
          <w:color w:val="000000" w:themeColor="text1"/>
        </w:rPr>
      </w:pPr>
    </w:p>
    <w:p w14:paraId="2777D5A6" w14:textId="281EE76B" w:rsidR="00AF74DA" w:rsidRPr="009309FF" w:rsidRDefault="00AF74DA" w:rsidP="00AF74DA">
      <w:pPr>
        <w:spacing w:line="480" w:lineRule="auto"/>
        <w:ind w:firstLine="708"/>
        <w:jc w:val="both"/>
        <w:rPr>
          <w:color w:val="000000" w:themeColor="text1"/>
        </w:rPr>
      </w:pPr>
      <w:r w:rsidRPr="009309FF">
        <w:rPr>
          <w:color w:val="000000" w:themeColor="text1"/>
        </w:rPr>
        <w:t>Yaşı ilerledikçe bu konuların üstüne gidip Tevrat’ın şerhlerini inceleyerek sorduğu sorulara karşılık tatmin edici cevaplar aramaya çalışmıştır.</w:t>
      </w:r>
      <w:r w:rsidRPr="009309FF">
        <w:rPr>
          <w:rStyle w:val="DipnotBavurusu"/>
          <w:color w:val="000000" w:themeColor="text1"/>
        </w:rPr>
        <w:footnoteReference w:id="103"/>
      </w:r>
      <w:r w:rsidRPr="009309FF">
        <w:rPr>
          <w:color w:val="000000" w:themeColor="text1"/>
        </w:rPr>
        <w:t xml:space="preserve"> Kendisi ile ilgili vermiş olduğu bilgilere dayanarak </w:t>
      </w:r>
      <w:r w:rsidR="00495A9D" w:rsidRPr="009309FF">
        <w:rPr>
          <w:color w:val="000000" w:themeColor="text1"/>
        </w:rPr>
        <w:t>M</w:t>
      </w:r>
      <w:r w:rsidRPr="009309FF">
        <w:rPr>
          <w:color w:val="000000" w:themeColor="text1"/>
        </w:rPr>
        <w:t xml:space="preserve">üslüman olmadan önce araştırmacı ve meraklı bir çocuk olduğu anlaşılabilir. Yaşının olgunlaşması ile içindeki araştırmacı ruhun sönmemesi ve sorularının cevaplarını bulmak için çabalaması inanç anlamında bir arayış içinde olduğunu gösterebilir. </w:t>
      </w:r>
    </w:p>
    <w:p w14:paraId="08349CFA" w14:textId="3ED4376C" w:rsidR="00B760BE" w:rsidRPr="009309FF" w:rsidRDefault="0034318F" w:rsidP="00B760BE">
      <w:pPr>
        <w:spacing w:line="480" w:lineRule="auto"/>
        <w:ind w:firstLine="708"/>
        <w:jc w:val="both"/>
        <w:rPr>
          <w:color w:val="000000" w:themeColor="text1"/>
        </w:rPr>
      </w:pPr>
      <w:r w:rsidRPr="009309FF">
        <w:rPr>
          <w:color w:val="000000" w:themeColor="text1"/>
        </w:rPr>
        <w:t xml:space="preserve">Yazarın Osmanlı toplumunda nasıl yaşadığını, mal ve konum açısından ne durumda olduğunu satır aralarında belirttiği ifadelerden çıkarmak mümkün olabilir. Bu bağlamda </w:t>
      </w:r>
      <w:r w:rsidR="00DB58E8" w:rsidRPr="009309FF">
        <w:rPr>
          <w:color w:val="000000" w:themeColor="text1"/>
        </w:rPr>
        <w:t>Abdüddeyyân, r</w:t>
      </w:r>
      <w:r w:rsidR="00210005" w:rsidRPr="009309FF">
        <w:rPr>
          <w:color w:val="000000" w:themeColor="text1"/>
        </w:rPr>
        <w:t>isalesinde “</w:t>
      </w:r>
      <w:r w:rsidR="00210005" w:rsidRPr="003A6E04">
        <w:rPr>
          <w:color w:val="000000" w:themeColor="text1"/>
        </w:rPr>
        <w:t>Hul</w:t>
      </w:r>
      <w:r w:rsidR="00354560">
        <w:rPr>
          <w:color w:val="000000" w:themeColor="text1"/>
        </w:rPr>
        <w:t>û</w:t>
      </w:r>
      <w:r w:rsidR="00210005" w:rsidRPr="003A6E04">
        <w:rPr>
          <w:color w:val="000000" w:themeColor="text1"/>
        </w:rPr>
        <w:t xml:space="preserve">s-ı </w:t>
      </w:r>
      <w:proofErr w:type="spellStart"/>
      <w:r w:rsidR="00210005" w:rsidRPr="003A6E04">
        <w:rPr>
          <w:color w:val="000000" w:themeColor="text1"/>
        </w:rPr>
        <w:t>niy</w:t>
      </w:r>
      <w:r w:rsidR="00354560">
        <w:rPr>
          <w:color w:val="000000" w:themeColor="text1"/>
        </w:rPr>
        <w:t>y</w:t>
      </w:r>
      <w:r w:rsidR="00210005" w:rsidRPr="003A6E04">
        <w:rPr>
          <w:color w:val="000000" w:themeColor="text1"/>
        </w:rPr>
        <w:t>etim</w:t>
      </w:r>
      <w:proofErr w:type="spellEnd"/>
      <w:r w:rsidR="00210005" w:rsidRPr="003A6E04">
        <w:rPr>
          <w:color w:val="000000" w:themeColor="text1"/>
        </w:rPr>
        <w:t xml:space="preserve"> </w:t>
      </w:r>
      <w:proofErr w:type="spellStart"/>
      <w:r w:rsidR="00210005" w:rsidRPr="003A6E04">
        <w:rPr>
          <w:color w:val="000000" w:themeColor="text1"/>
        </w:rPr>
        <w:t>berek</w:t>
      </w:r>
      <w:r w:rsidR="00354560">
        <w:rPr>
          <w:color w:val="000000" w:themeColor="text1"/>
        </w:rPr>
        <w:t>â</w:t>
      </w:r>
      <w:r w:rsidR="00210005" w:rsidRPr="003A6E04">
        <w:rPr>
          <w:color w:val="000000" w:themeColor="text1"/>
        </w:rPr>
        <w:t>tında</w:t>
      </w:r>
      <w:proofErr w:type="spellEnd"/>
      <w:r w:rsidR="00210005" w:rsidRPr="003A6E04">
        <w:rPr>
          <w:color w:val="000000" w:themeColor="text1"/>
        </w:rPr>
        <w:t xml:space="preserve"> </w:t>
      </w:r>
      <w:proofErr w:type="spellStart"/>
      <w:r w:rsidR="00210005" w:rsidRPr="003A6E04">
        <w:rPr>
          <w:color w:val="000000" w:themeColor="text1"/>
        </w:rPr>
        <w:t>tic</w:t>
      </w:r>
      <w:r w:rsidR="00354560">
        <w:rPr>
          <w:color w:val="000000" w:themeColor="text1"/>
        </w:rPr>
        <w:t>â</w:t>
      </w:r>
      <w:r w:rsidR="00210005" w:rsidRPr="003A6E04">
        <w:rPr>
          <w:color w:val="000000" w:themeColor="text1"/>
        </w:rPr>
        <w:t>ret</w:t>
      </w:r>
      <w:proofErr w:type="spellEnd"/>
      <w:r w:rsidR="00210005" w:rsidRPr="003A6E04">
        <w:rPr>
          <w:color w:val="000000" w:themeColor="text1"/>
        </w:rPr>
        <w:t xml:space="preserve"> ve </w:t>
      </w:r>
      <w:proofErr w:type="spellStart"/>
      <w:r w:rsidR="00210005" w:rsidRPr="003A6E04">
        <w:rPr>
          <w:color w:val="000000" w:themeColor="text1"/>
        </w:rPr>
        <w:t>ver</w:t>
      </w:r>
      <w:r w:rsidR="00354560">
        <w:rPr>
          <w:color w:val="000000" w:themeColor="text1"/>
        </w:rPr>
        <w:t>â</w:t>
      </w:r>
      <w:r w:rsidR="00210005" w:rsidRPr="003A6E04">
        <w:rPr>
          <w:color w:val="000000" w:themeColor="text1"/>
        </w:rPr>
        <w:t>set</w:t>
      </w:r>
      <w:proofErr w:type="spellEnd"/>
      <w:r w:rsidR="00210005" w:rsidRPr="003A6E04">
        <w:rPr>
          <w:color w:val="000000" w:themeColor="text1"/>
        </w:rPr>
        <w:t xml:space="preserve"> </w:t>
      </w:r>
      <w:proofErr w:type="spellStart"/>
      <w:r w:rsidR="00210005" w:rsidRPr="003A6E04">
        <w:rPr>
          <w:color w:val="000000" w:themeColor="text1"/>
        </w:rPr>
        <w:t>bah</w:t>
      </w:r>
      <w:r w:rsidR="00354560">
        <w:rPr>
          <w:color w:val="000000" w:themeColor="text1"/>
        </w:rPr>
        <w:t>â</w:t>
      </w:r>
      <w:r w:rsidR="00210005" w:rsidRPr="003A6E04">
        <w:rPr>
          <w:color w:val="000000" w:themeColor="text1"/>
        </w:rPr>
        <w:t>neleri</w:t>
      </w:r>
      <w:proofErr w:type="spellEnd"/>
      <w:r w:rsidR="00210005" w:rsidRPr="003A6E04">
        <w:rPr>
          <w:color w:val="000000" w:themeColor="text1"/>
        </w:rPr>
        <w:t xml:space="preserve"> ile yed-i tasarrufumda d</w:t>
      </w:r>
      <w:r w:rsidR="00354560">
        <w:rPr>
          <w:color w:val="000000" w:themeColor="text1"/>
        </w:rPr>
        <w:t>â</w:t>
      </w:r>
      <w:r w:rsidR="00210005" w:rsidRPr="003A6E04">
        <w:rPr>
          <w:color w:val="000000" w:themeColor="text1"/>
        </w:rPr>
        <w:t>h</w:t>
      </w:r>
      <w:r w:rsidR="00354560">
        <w:rPr>
          <w:color w:val="000000" w:themeColor="text1"/>
        </w:rPr>
        <w:t>i</w:t>
      </w:r>
      <w:r w:rsidR="00210005" w:rsidRPr="003A6E04">
        <w:rPr>
          <w:color w:val="000000" w:themeColor="text1"/>
        </w:rPr>
        <w:t>l olan hel</w:t>
      </w:r>
      <w:r w:rsidR="00354560">
        <w:rPr>
          <w:color w:val="000000" w:themeColor="text1"/>
        </w:rPr>
        <w:t>â</w:t>
      </w:r>
      <w:r w:rsidR="00210005" w:rsidRPr="003A6E04">
        <w:rPr>
          <w:color w:val="000000" w:themeColor="text1"/>
        </w:rPr>
        <w:t>l malımı taleb</w:t>
      </w:r>
      <w:r w:rsidR="00354560">
        <w:rPr>
          <w:color w:val="000000" w:themeColor="text1"/>
        </w:rPr>
        <w:t>en</w:t>
      </w:r>
      <w:r w:rsidR="00210005" w:rsidRPr="003A6E04">
        <w:rPr>
          <w:color w:val="000000" w:themeColor="text1"/>
        </w:rPr>
        <w:t xml:space="preserve"> </w:t>
      </w:r>
      <w:proofErr w:type="spellStart"/>
      <w:r w:rsidR="00354560">
        <w:rPr>
          <w:color w:val="000000" w:themeColor="text1"/>
        </w:rPr>
        <w:t>li</w:t>
      </w:r>
      <w:proofErr w:type="spellEnd"/>
      <w:r w:rsidR="00210005" w:rsidRPr="003A6E04">
        <w:rPr>
          <w:color w:val="000000" w:themeColor="text1"/>
        </w:rPr>
        <w:t xml:space="preserve"> </w:t>
      </w:r>
      <w:proofErr w:type="spellStart"/>
      <w:r w:rsidR="00210005" w:rsidRPr="003A6E04">
        <w:rPr>
          <w:color w:val="000000" w:themeColor="text1"/>
        </w:rPr>
        <w:t>merd</w:t>
      </w:r>
      <w:r w:rsidR="00354560">
        <w:rPr>
          <w:color w:val="000000" w:themeColor="text1"/>
        </w:rPr>
        <w:t>â</w:t>
      </w:r>
      <w:r w:rsidR="00210005" w:rsidRPr="003A6E04">
        <w:rPr>
          <w:color w:val="000000" w:themeColor="text1"/>
        </w:rPr>
        <w:t>till</w:t>
      </w:r>
      <w:r w:rsidR="00354560">
        <w:rPr>
          <w:color w:val="000000" w:themeColor="text1"/>
        </w:rPr>
        <w:t>â</w:t>
      </w:r>
      <w:r w:rsidR="00210005" w:rsidRPr="003A6E04">
        <w:rPr>
          <w:color w:val="000000" w:themeColor="text1"/>
        </w:rPr>
        <w:t>hi</w:t>
      </w:r>
      <w:proofErr w:type="spellEnd"/>
      <w:r w:rsidR="00210005" w:rsidRPr="003A6E04">
        <w:rPr>
          <w:color w:val="000000" w:themeColor="text1"/>
        </w:rPr>
        <w:t xml:space="preserve"> </w:t>
      </w:r>
      <w:proofErr w:type="spellStart"/>
      <w:proofErr w:type="gramStart"/>
      <w:r w:rsidR="00210005" w:rsidRPr="003A6E04">
        <w:rPr>
          <w:color w:val="000000" w:themeColor="text1"/>
        </w:rPr>
        <w:t>Te</w:t>
      </w:r>
      <w:r w:rsidR="00354560">
        <w:rPr>
          <w:color w:val="000000" w:themeColor="text1"/>
        </w:rPr>
        <w:t>‘</w:t>
      </w:r>
      <w:proofErr w:type="gramEnd"/>
      <w:r w:rsidR="00210005" w:rsidRPr="003A6E04">
        <w:rPr>
          <w:color w:val="000000" w:themeColor="text1"/>
        </w:rPr>
        <w:t>âla</w:t>
      </w:r>
      <w:proofErr w:type="spellEnd"/>
      <w:r w:rsidR="00210005" w:rsidRPr="003A6E04">
        <w:rPr>
          <w:color w:val="000000" w:themeColor="text1"/>
        </w:rPr>
        <w:t>̂ f</w:t>
      </w:r>
      <w:r w:rsidR="00354560">
        <w:rPr>
          <w:color w:val="000000" w:themeColor="text1"/>
        </w:rPr>
        <w:t>î</w:t>
      </w:r>
      <w:r w:rsidR="00210005" w:rsidRPr="003A6E04">
        <w:rPr>
          <w:color w:val="000000" w:themeColor="text1"/>
        </w:rPr>
        <w:t xml:space="preserve"> </w:t>
      </w:r>
      <w:proofErr w:type="spellStart"/>
      <w:r w:rsidR="00210005" w:rsidRPr="003A6E04">
        <w:rPr>
          <w:color w:val="000000" w:themeColor="text1"/>
        </w:rPr>
        <w:t>seb</w:t>
      </w:r>
      <w:r w:rsidR="00354560">
        <w:rPr>
          <w:color w:val="000000" w:themeColor="text1"/>
        </w:rPr>
        <w:t>î</w:t>
      </w:r>
      <w:r w:rsidR="00210005" w:rsidRPr="003A6E04">
        <w:rPr>
          <w:color w:val="000000" w:themeColor="text1"/>
        </w:rPr>
        <w:t>lihi</w:t>
      </w:r>
      <w:proofErr w:type="spellEnd"/>
      <w:r w:rsidR="00210005" w:rsidRPr="003A6E04">
        <w:rPr>
          <w:color w:val="000000" w:themeColor="text1"/>
        </w:rPr>
        <w:t xml:space="preserve"> vakf </w:t>
      </w:r>
      <w:proofErr w:type="spellStart"/>
      <w:r w:rsidR="00210005" w:rsidRPr="003A6E04">
        <w:rPr>
          <w:color w:val="000000" w:themeColor="text1"/>
        </w:rPr>
        <w:t>idub</w:t>
      </w:r>
      <w:proofErr w:type="spellEnd"/>
      <w:r w:rsidR="00210005" w:rsidRPr="003A6E04">
        <w:rPr>
          <w:color w:val="000000" w:themeColor="text1"/>
        </w:rPr>
        <w:t xml:space="preserve"> </w:t>
      </w:r>
      <w:proofErr w:type="spellStart"/>
      <w:r w:rsidR="00210005" w:rsidRPr="003A6E04">
        <w:rPr>
          <w:color w:val="000000" w:themeColor="text1"/>
        </w:rPr>
        <w:t>mes</w:t>
      </w:r>
      <w:r w:rsidR="00354560">
        <w:rPr>
          <w:color w:val="000000" w:themeColor="text1"/>
        </w:rPr>
        <w:t>â</w:t>
      </w:r>
      <w:r w:rsidR="00210005" w:rsidRPr="003A6E04">
        <w:rPr>
          <w:color w:val="000000" w:themeColor="text1"/>
        </w:rPr>
        <w:t>lih</w:t>
      </w:r>
      <w:proofErr w:type="spellEnd"/>
      <w:r w:rsidR="00210005" w:rsidRPr="003A6E04">
        <w:rPr>
          <w:color w:val="000000" w:themeColor="text1"/>
        </w:rPr>
        <w:t>-</w:t>
      </w:r>
      <w:r w:rsidR="00210005" w:rsidRPr="003A6E04">
        <w:rPr>
          <w:color w:val="000000" w:themeColor="text1"/>
        </w:rPr>
        <w:lastRenderedPageBreak/>
        <w:t xml:space="preserve">i </w:t>
      </w:r>
      <w:proofErr w:type="spellStart"/>
      <w:r w:rsidR="00210005" w:rsidRPr="003A6E04">
        <w:rPr>
          <w:color w:val="000000" w:themeColor="text1"/>
        </w:rPr>
        <w:t>evk</w:t>
      </w:r>
      <w:r w:rsidR="00354560">
        <w:rPr>
          <w:color w:val="000000" w:themeColor="text1"/>
        </w:rPr>
        <w:t>â</w:t>
      </w:r>
      <w:r w:rsidR="00210005" w:rsidRPr="003A6E04">
        <w:rPr>
          <w:color w:val="000000" w:themeColor="text1"/>
        </w:rPr>
        <w:t>fı</w:t>
      </w:r>
      <w:proofErr w:type="spellEnd"/>
      <w:r w:rsidR="00210005" w:rsidRPr="003A6E04">
        <w:rPr>
          <w:color w:val="000000" w:themeColor="text1"/>
        </w:rPr>
        <w:t xml:space="preserve"> evliyasına </w:t>
      </w:r>
      <w:proofErr w:type="spellStart"/>
      <w:r w:rsidR="00210005" w:rsidRPr="003A6E04">
        <w:rPr>
          <w:color w:val="000000" w:themeColor="text1"/>
        </w:rPr>
        <w:t>tefv</w:t>
      </w:r>
      <w:r w:rsidR="00354560">
        <w:rPr>
          <w:color w:val="000000" w:themeColor="text1"/>
        </w:rPr>
        <w:t>îz</w:t>
      </w:r>
      <w:proofErr w:type="spellEnd"/>
      <w:r w:rsidR="00210005" w:rsidRPr="003A6E04">
        <w:rPr>
          <w:color w:val="000000" w:themeColor="text1"/>
        </w:rPr>
        <w:t xml:space="preserve"> itdim</w:t>
      </w:r>
      <w:r w:rsidR="00210005" w:rsidRPr="00D92A00">
        <w:rPr>
          <w:color w:val="000000" w:themeColor="text1"/>
        </w:rPr>
        <w:t>”</w:t>
      </w:r>
      <w:r w:rsidR="00DB58E8" w:rsidRPr="009309FF">
        <w:rPr>
          <w:rStyle w:val="DipnotBavurusu"/>
          <w:color w:val="000000" w:themeColor="text1"/>
        </w:rPr>
        <w:footnoteReference w:id="104"/>
      </w:r>
      <w:r w:rsidR="00AF74DA" w:rsidRPr="009309FF">
        <w:rPr>
          <w:color w:val="000000" w:themeColor="text1"/>
        </w:rPr>
        <w:t xml:space="preserve"> ifadesi ile </w:t>
      </w:r>
      <w:r w:rsidR="00DB58E8" w:rsidRPr="009309FF">
        <w:rPr>
          <w:color w:val="000000" w:themeColor="text1"/>
        </w:rPr>
        <w:t>ticaretten kazandığı malını bağışla</w:t>
      </w:r>
      <w:r w:rsidR="00AF74DA" w:rsidRPr="009309FF">
        <w:rPr>
          <w:color w:val="000000" w:themeColor="text1"/>
        </w:rPr>
        <w:t>dığını belirtmiştir</w:t>
      </w:r>
      <w:r w:rsidR="00DB58E8" w:rsidRPr="009309FF">
        <w:rPr>
          <w:color w:val="000000" w:themeColor="text1"/>
        </w:rPr>
        <w:t>.  Ticaretle uğraşıyor olması varlıklı bir aileden geldiğin</w:t>
      </w:r>
      <w:r w:rsidR="000579DE">
        <w:rPr>
          <w:color w:val="000000" w:themeColor="text1"/>
        </w:rPr>
        <w:t>in göstergesi olup sahip olduğu</w:t>
      </w:r>
      <w:r w:rsidR="00B760BE" w:rsidRPr="009309FF">
        <w:rPr>
          <w:color w:val="000000" w:themeColor="text1"/>
        </w:rPr>
        <w:t xml:space="preserve"> ekonomik birikimin kökenin</w:t>
      </w:r>
      <w:r w:rsidR="000579DE">
        <w:rPr>
          <w:color w:val="000000" w:themeColor="text1"/>
        </w:rPr>
        <w:t>in</w:t>
      </w:r>
      <w:r w:rsidR="00B760BE" w:rsidRPr="009309FF">
        <w:rPr>
          <w:color w:val="000000" w:themeColor="text1"/>
        </w:rPr>
        <w:t xml:space="preserve"> </w:t>
      </w:r>
      <w:r w:rsidR="000579DE">
        <w:rPr>
          <w:color w:val="000000" w:themeColor="text1"/>
        </w:rPr>
        <w:t xml:space="preserve">de </w:t>
      </w:r>
      <w:r w:rsidR="00B760BE" w:rsidRPr="009309FF">
        <w:rPr>
          <w:color w:val="000000" w:themeColor="text1"/>
        </w:rPr>
        <w:t>Endülüs’e</w:t>
      </w:r>
      <w:r w:rsidR="000579DE">
        <w:rPr>
          <w:color w:val="000000" w:themeColor="text1"/>
        </w:rPr>
        <w:t xml:space="preserve"> </w:t>
      </w:r>
      <w:r w:rsidR="00B760BE" w:rsidRPr="009309FF">
        <w:rPr>
          <w:color w:val="000000" w:themeColor="text1"/>
        </w:rPr>
        <w:t>dayandığı düşünülebilir.</w:t>
      </w:r>
      <w:r w:rsidR="00DB58E8" w:rsidRPr="009309FF">
        <w:rPr>
          <w:color w:val="000000" w:themeColor="text1"/>
        </w:rPr>
        <w:t xml:space="preserve">  </w:t>
      </w:r>
      <w:r w:rsidR="00B760BE" w:rsidRPr="009309FF">
        <w:rPr>
          <w:color w:val="000000" w:themeColor="text1"/>
        </w:rPr>
        <w:t>Tüm malını vakıf kurarak işin ehli kişilere emanet etmesi maddi açıdan Osmanlı toplumunda sıradan bir kişi olmadığını göster</w:t>
      </w:r>
      <w:r w:rsidR="00AF74DA" w:rsidRPr="009309FF">
        <w:rPr>
          <w:color w:val="000000" w:themeColor="text1"/>
        </w:rPr>
        <w:t>ebilir</w:t>
      </w:r>
      <w:r w:rsidR="00B760BE" w:rsidRPr="009309FF">
        <w:rPr>
          <w:color w:val="000000" w:themeColor="text1"/>
        </w:rPr>
        <w:t>.</w:t>
      </w:r>
      <w:r w:rsidR="00B760BE" w:rsidRPr="009309FF">
        <w:rPr>
          <w:rStyle w:val="DipnotBavurusu"/>
          <w:color w:val="000000" w:themeColor="text1"/>
        </w:rPr>
        <w:footnoteReference w:id="105"/>
      </w:r>
      <w:r w:rsidR="00B760BE" w:rsidRPr="009309FF">
        <w:rPr>
          <w:color w:val="000000" w:themeColor="text1"/>
        </w:rPr>
        <w:t xml:space="preserve"> </w:t>
      </w:r>
      <w:r w:rsidR="00B760BE" w:rsidRPr="00822D20">
        <w:rPr>
          <w:color w:val="000000" w:themeColor="text1"/>
        </w:rPr>
        <w:t xml:space="preserve">XVI. yüzyıldaki ihtida olayları </w:t>
      </w:r>
      <w:r w:rsidR="00822D20">
        <w:rPr>
          <w:color w:val="000000" w:themeColor="text1"/>
        </w:rPr>
        <w:t>dikkate</w:t>
      </w:r>
      <w:r w:rsidR="00B760BE" w:rsidRPr="00822D20">
        <w:rPr>
          <w:color w:val="000000" w:themeColor="text1"/>
        </w:rPr>
        <w:t xml:space="preserve"> alındığında </w:t>
      </w:r>
      <w:r w:rsidR="00317255">
        <w:rPr>
          <w:color w:val="000000" w:themeColor="text1"/>
        </w:rPr>
        <w:t xml:space="preserve">statü açısından </w:t>
      </w:r>
      <w:r w:rsidR="00B760BE" w:rsidRPr="00822D20">
        <w:rPr>
          <w:color w:val="000000" w:themeColor="text1"/>
        </w:rPr>
        <w:t xml:space="preserve">önemli </w:t>
      </w:r>
      <w:r w:rsidR="00317255">
        <w:rPr>
          <w:color w:val="000000" w:themeColor="text1"/>
        </w:rPr>
        <w:t>kişilerin</w:t>
      </w:r>
      <w:r w:rsidR="00B760BE" w:rsidRPr="00822D20">
        <w:rPr>
          <w:color w:val="000000" w:themeColor="text1"/>
        </w:rPr>
        <w:t xml:space="preserve"> ihtidası, diğer insanlara kıyasla daha fazla mükafatlandırılmıştır</w:t>
      </w:r>
      <w:r w:rsidR="00B760BE" w:rsidRPr="009309FF">
        <w:rPr>
          <w:color w:val="000000" w:themeColor="text1"/>
        </w:rPr>
        <w:t>.</w:t>
      </w:r>
      <w:r w:rsidR="00B760BE" w:rsidRPr="009309FF">
        <w:rPr>
          <w:rStyle w:val="DipnotBavurusu"/>
          <w:color w:val="000000" w:themeColor="text1"/>
        </w:rPr>
        <w:footnoteReference w:id="106"/>
      </w:r>
      <w:r w:rsidR="00B760BE" w:rsidRPr="009309FF">
        <w:rPr>
          <w:color w:val="000000" w:themeColor="text1"/>
        </w:rPr>
        <w:t xml:space="preserve"> Bu bağlamda Yusuf b. </w:t>
      </w:r>
      <w:proofErr w:type="spellStart"/>
      <w:r w:rsidR="00B760BE" w:rsidRPr="009309FF">
        <w:rPr>
          <w:color w:val="000000" w:themeColor="text1"/>
        </w:rPr>
        <w:t>Ebi</w:t>
      </w:r>
      <w:proofErr w:type="spellEnd"/>
      <w:r w:rsidR="00B760BE" w:rsidRPr="009309FF">
        <w:rPr>
          <w:color w:val="000000" w:themeColor="text1"/>
        </w:rPr>
        <w:t xml:space="preserve"> Abdüddeyyan’ın </w:t>
      </w:r>
      <w:r w:rsidR="00495A9D" w:rsidRPr="009309FF">
        <w:rPr>
          <w:color w:val="000000" w:themeColor="text1"/>
        </w:rPr>
        <w:t>M</w:t>
      </w:r>
      <w:r w:rsidR="00B760BE" w:rsidRPr="009309FF">
        <w:rPr>
          <w:color w:val="000000" w:themeColor="text1"/>
        </w:rPr>
        <w:t>üslüman olmadan önce</w:t>
      </w:r>
      <w:r w:rsidR="00C22B9B">
        <w:rPr>
          <w:color w:val="000000" w:themeColor="text1"/>
        </w:rPr>
        <w:t xml:space="preserve"> </w:t>
      </w:r>
      <w:r w:rsidR="00B760BE" w:rsidRPr="009309FF">
        <w:rPr>
          <w:color w:val="000000" w:themeColor="text1"/>
        </w:rPr>
        <w:t xml:space="preserve">de Yahudiler arasında önemli ve varlıklı biri olduğuna işaret edilebilir. </w:t>
      </w:r>
    </w:p>
    <w:p w14:paraId="3070A909" w14:textId="7334E083" w:rsidR="00AF74DA" w:rsidRPr="009309FF" w:rsidRDefault="00B760BE" w:rsidP="00B760BE">
      <w:pPr>
        <w:spacing w:line="480" w:lineRule="auto"/>
        <w:ind w:firstLine="708"/>
        <w:jc w:val="both"/>
        <w:rPr>
          <w:color w:val="000000" w:themeColor="text1"/>
        </w:rPr>
      </w:pPr>
      <w:r w:rsidRPr="009309FF">
        <w:rPr>
          <w:color w:val="000000" w:themeColor="text1"/>
        </w:rPr>
        <w:t xml:space="preserve">Ayrıca </w:t>
      </w:r>
      <w:r w:rsidR="00DB58E8" w:rsidRPr="009309FF">
        <w:rPr>
          <w:color w:val="000000" w:themeColor="text1"/>
        </w:rPr>
        <w:t>malı</w:t>
      </w:r>
      <w:r w:rsidRPr="009309FF">
        <w:rPr>
          <w:color w:val="000000" w:themeColor="text1"/>
        </w:rPr>
        <w:t xml:space="preserve">nın hepsini </w:t>
      </w:r>
      <w:r w:rsidR="00DB58E8" w:rsidRPr="009309FF">
        <w:rPr>
          <w:color w:val="000000" w:themeColor="text1"/>
        </w:rPr>
        <w:t>inzivaya çekil</w:t>
      </w:r>
      <w:r w:rsidRPr="009309FF">
        <w:rPr>
          <w:color w:val="000000" w:themeColor="text1"/>
        </w:rPr>
        <w:t>erek</w:t>
      </w:r>
      <w:r w:rsidR="00DB58E8" w:rsidRPr="009309FF">
        <w:rPr>
          <w:color w:val="000000" w:themeColor="text1"/>
        </w:rPr>
        <w:t xml:space="preserve"> ibadetle meşgul olmak amacıyla</w:t>
      </w:r>
      <w:r w:rsidR="00DB58E8" w:rsidRPr="006275C1">
        <w:rPr>
          <w:color w:val="000000" w:themeColor="text1"/>
        </w:rPr>
        <w:t xml:space="preserve"> bağışlamış olması kendisinin tasavvufi bir eğilimi olduğuna ve sufi olduğuna işaret edebilir. “</w:t>
      </w:r>
      <w:r w:rsidR="00DB58E8" w:rsidRPr="003A6E04">
        <w:rPr>
          <w:color w:val="000000" w:themeColor="text1"/>
        </w:rPr>
        <w:t xml:space="preserve">Ve dünya meşgalesin </w:t>
      </w:r>
      <w:proofErr w:type="spellStart"/>
      <w:r w:rsidR="00DB58E8" w:rsidRPr="003A6E04">
        <w:rPr>
          <w:color w:val="000000" w:themeColor="text1"/>
        </w:rPr>
        <w:t>tahf</w:t>
      </w:r>
      <w:r w:rsidR="00880B78" w:rsidRPr="003A6E04">
        <w:rPr>
          <w:color w:val="000000" w:themeColor="text1"/>
        </w:rPr>
        <w:t>î</w:t>
      </w:r>
      <w:r w:rsidR="00DB58E8" w:rsidRPr="003A6E04">
        <w:rPr>
          <w:color w:val="000000" w:themeColor="text1"/>
        </w:rPr>
        <w:t>f</w:t>
      </w:r>
      <w:proofErr w:type="spellEnd"/>
      <w:r w:rsidR="00DB58E8" w:rsidRPr="003A6E04">
        <w:rPr>
          <w:color w:val="000000" w:themeColor="text1"/>
        </w:rPr>
        <w:t xml:space="preserve"> </w:t>
      </w:r>
      <w:proofErr w:type="spellStart"/>
      <w:r w:rsidR="00DB58E8" w:rsidRPr="003A6E04">
        <w:rPr>
          <w:color w:val="000000" w:themeColor="text1"/>
        </w:rPr>
        <w:t>idub</w:t>
      </w:r>
      <w:proofErr w:type="spellEnd"/>
      <w:r w:rsidR="00DB58E8" w:rsidRPr="003A6E04">
        <w:rPr>
          <w:color w:val="000000" w:themeColor="text1"/>
        </w:rPr>
        <w:t xml:space="preserve"> </w:t>
      </w:r>
      <w:proofErr w:type="spellStart"/>
      <w:r w:rsidR="00DB58E8" w:rsidRPr="003A6E04">
        <w:rPr>
          <w:color w:val="000000" w:themeColor="text1"/>
        </w:rPr>
        <w:t>p</w:t>
      </w:r>
      <w:r w:rsidR="00880B78" w:rsidRPr="003A6E04">
        <w:rPr>
          <w:color w:val="000000" w:themeColor="text1"/>
        </w:rPr>
        <w:t>î</w:t>
      </w:r>
      <w:r w:rsidR="00DB58E8" w:rsidRPr="003A6E04">
        <w:rPr>
          <w:color w:val="000000" w:themeColor="text1"/>
        </w:rPr>
        <w:t>rlik</w:t>
      </w:r>
      <w:proofErr w:type="spellEnd"/>
      <w:r w:rsidR="00DB58E8" w:rsidRPr="003A6E04">
        <w:rPr>
          <w:color w:val="000000" w:themeColor="text1"/>
        </w:rPr>
        <w:t xml:space="preserve"> </w:t>
      </w:r>
      <w:r w:rsidR="00880B78" w:rsidRPr="003A6E04">
        <w:rPr>
          <w:color w:val="000000" w:themeColor="text1"/>
        </w:rPr>
        <w:t>‘â</w:t>
      </w:r>
      <w:r w:rsidR="00DB58E8" w:rsidRPr="003A6E04">
        <w:rPr>
          <w:color w:val="000000" w:themeColor="text1"/>
        </w:rPr>
        <w:t xml:space="preserve">leminde </w:t>
      </w:r>
      <w:proofErr w:type="spellStart"/>
      <w:r w:rsidR="00DB58E8" w:rsidRPr="003A6E04">
        <w:rPr>
          <w:color w:val="000000" w:themeColor="text1"/>
        </w:rPr>
        <w:t>bakiyye</w:t>
      </w:r>
      <w:r w:rsidR="00880B78" w:rsidRPr="003A6E04">
        <w:rPr>
          <w:color w:val="000000" w:themeColor="text1"/>
        </w:rPr>
        <w:t>-</w:t>
      </w:r>
      <w:r w:rsidR="00DB58E8" w:rsidRPr="003A6E04">
        <w:rPr>
          <w:color w:val="000000" w:themeColor="text1"/>
        </w:rPr>
        <w:t>yi</w:t>
      </w:r>
      <w:proofErr w:type="spellEnd"/>
      <w:r w:rsidR="00DB58E8" w:rsidRPr="003A6E04">
        <w:rPr>
          <w:color w:val="000000" w:themeColor="text1"/>
        </w:rPr>
        <w:t xml:space="preserve"> </w:t>
      </w:r>
      <w:proofErr w:type="spellStart"/>
      <w:r w:rsidR="00DB58E8" w:rsidRPr="003A6E04">
        <w:rPr>
          <w:color w:val="000000" w:themeColor="text1"/>
        </w:rPr>
        <w:t>ömri</w:t>
      </w:r>
      <w:proofErr w:type="spellEnd"/>
      <w:r w:rsidR="00DB58E8" w:rsidRPr="003A6E04">
        <w:rPr>
          <w:color w:val="000000" w:themeColor="text1"/>
        </w:rPr>
        <w:t xml:space="preserve"> </w:t>
      </w:r>
      <w:proofErr w:type="spellStart"/>
      <w:proofErr w:type="gramStart"/>
      <w:r w:rsidR="00DB58E8" w:rsidRPr="003A6E04">
        <w:rPr>
          <w:color w:val="000000" w:themeColor="text1"/>
        </w:rPr>
        <w:t>tâ</w:t>
      </w:r>
      <w:r w:rsidR="00880B78" w:rsidRPr="003A6E04">
        <w:rPr>
          <w:color w:val="000000" w:themeColor="text1"/>
        </w:rPr>
        <w:t>‘</w:t>
      </w:r>
      <w:proofErr w:type="gramEnd"/>
      <w:r w:rsidR="00DB58E8" w:rsidRPr="003A6E04">
        <w:rPr>
          <w:color w:val="000000" w:themeColor="text1"/>
        </w:rPr>
        <w:t>ata</w:t>
      </w:r>
      <w:proofErr w:type="spellEnd"/>
      <w:r w:rsidR="00DB58E8" w:rsidRPr="003A6E04">
        <w:rPr>
          <w:color w:val="000000" w:themeColor="text1"/>
        </w:rPr>
        <w:t xml:space="preserve"> ve </w:t>
      </w:r>
      <w:r w:rsidR="00880B78" w:rsidRPr="003A6E04">
        <w:rPr>
          <w:color w:val="000000" w:themeColor="text1"/>
        </w:rPr>
        <w:t>‘</w:t>
      </w:r>
      <w:proofErr w:type="spellStart"/>
      <w:r w:rsidR="00DB58E8" w:rsidRPr="003A6E04">
        <w:rPr>
          <w:color w:val="000000" w:themeColor="text1"/>
        </w:rPr>
        <w:t>ib</w:t>
      </w:r>
      <w:r w:rsidR="00880B78" w:rsidRPr="003A6E04">
        <w:rPr>
          <w:color w:val="000000" w:themeColor="text1"/>
        </w:rPr>
        <w:t>aâ</w:t>
      </w:r>
      <w:r w:rsidR="00DB58E8" w:rsidRPr="003A6E04">
        <w:rPr>
          <w:color w:val="000000" w:themeColor="text1"/>
        </w:rPr>
        <w:t>ete</w:t>
      </w:r>
      <w:proofErr w:type="spellEnd"/>
      <w:r w:rsidR="00DB58E8" w:rsidRPr="003A6E04">
        <w:rPr>
          <w:color w:val="000000" w:themeColor="text1"/>
        </w:rPr>
        <w:t xml:space="preserve"> sarf itmek niyeti ile zaviye-i </w:t>
      </w:r>
      <w:proofErr w:type="spellStart"/>
      <w:r w:rsidR="00DB58E8" w:rsidRPr="003A6E04">
        <w:rPr>
          <w:color w:val="000000" w:themeColor="text1"/>
        </w:rPr>
        <w:t>feragatde</w:t>
      </w:r>
      <w:proofErr w:type="spellEnd"/>
      <w:r w:rsidR="00DB58E8" w:rsidRPr="003A6E04">
        <w:rPr>
          <w:color w:val="000000" w:themeColor="text1"/>
        </w:rPr>
        <w:t xml:space="preserve"> münzevi </w:t>
      </w:r>
      <w:proofErr w:type="spellStart"/>
      <w:r w:rsidR="00DB58E8" w:rsidRPr="003A6E04">
        <w:rPr>
          <w:color w:val="000000" w:themeColor="text1"/>
        </w:rPr>
        <w:t>ol</w:t>
      </w:r>
      <w:r w:rsidR="00880B78" w:rsidRPr="003A6E04">
        <w:rPr>
          <w:color w:val="000000" w:themeColor="text1"/>
        </w:rPr>
        <w:t>û</w:t>
      </w:r>
      <w:r w:rsidR="00DB58E8" w:rsidRPr="003A6E04">
        <w:rPr>
          <w:color w:val="000000" w:themeColor="text1"/>
        </w:rPr>
        <w:t>b</w:t>
      </w:r>
      <w:proofErr w:type="spellEnd"/>
      <w:r w:rsidR="00DB58E8" w:rsidRPr="003A6E04">
        <w:rPr>
          <w:color w:val="000000" w:themeColor="text1"/>
        </w:rPr>
        <w:t xml:space="preserve"> oturdum.</w:t>
      </w:r>
      <w:r w:rsidR="00DB58E8" w:rsidRPr="006275C1">
        <w:rPr>
          <w:color w:val="000000" w:themeColor="text1"/>
        </w:rPr>
        <w:t>”</w:t>
      </w:r>
      <w:r w:rsidR="00DB58E8" w:rsidRPr="006275C1">
        <w:rPr>
          <w:rStyle w:val="DipnotBavurusu"/>
          <w:color w:val="000000" w:themeColor="text1"/>
        </w:rPr>
        <w:footnoteReference w:id="107"/>
      </w:r>
      <w:r w:rsidRPr="009309FF">
        <w:rPr>
          <w:color w:val="000000" w:themeColor="text1"/>
        </w:rPr>
        <w:t xml:space="preserve"> Nitekim belirtmiş olduğu ifadeden anlaşıldığı üzere </w:t>
      </w:r>
      <w:r w:rsidR="00495A9D" w:rsidRPr="009309FF">
        <w:rPr>
          <w:color w:val="000000" w:themeColor="text1"/>
        </w:rPr>
        <w:t>M</w:t>
      </w:r>
      <w:r w:rsidR="002E6974" w:rsidRPr="009309FF">
        <w:rPr>
          <w:color w:val="000000" w:themeColor="text1"/>
        </w:rPr>
        <w:t>üslüman olduktan sonra tasavvufla ilgilenip mutasavvıf olan Yusuf b</w:t>
      </w:r>
      <w:r w:rsidR="00B11F92" w:rsidRPr="009309FF">
        <w:rPr>
          <w:color w:val="000000" w:themeColor="text1"/>
        </w:rPr>
        <w:t>.</w:t>
      </w:r>
      <w:r w:rsidR="002E6974" w:rsidRPr="009309FF">
        <w:rPr>
          <w:color w:val="000000" w:themeColor="text1"/>
        </w:rPr>
        <w:t xml:space="preserve"> </w:t>
      </w:r>
      <w:proofErr w:type="spellStart"/>
      <w:r w:rsidR="00B11F92" w:rsidRPr="009309FF">
        <w:rPr>
          <w:color w:val="000000" w:themeColor="text1"/>
        </w:rPr>
        <w:t>E</w:t>
      </w:r>
      <w:r w:rsidR="002E6974" w:rsidRPr="009309FF">
        <w:rPr>
          <w:color w:val="000000" w:themeColor="text1"/>
        </w:rPr>
        <w:t>bi</w:t>
      </w:r>
      <w:proofErr w:type="spellEnd"/>
      <w:r w:rsidR="002E6974" w:rsidRPr="009309FF">
        <w:rPr>
          <w:color w:val="000000" w:themeColor="text1"/>
        </w:rPr>
        <w:t xml:space="preserve"> Abdüddeyyan, </w:t>
      </w:r>
      <w:r w:rsidR="0034318F" w:rsidRPr="009309FF">
        <w:rPr>
          <w:color w:val="000000" w:themeColor="text1"/>
        </w:rPr>
        <w:t xml:space="preserve">ibadet etmek için </w:t>
      </w:r>
      <w:r w:rsidR="002E6974" w:rsidRPr="009309FF">
        <w:rPr>
          <w:color w:val="000000" w:themeColor="text1"/>
        </w:rPr>
        <w:t>inzivaya çekildiği</w:t>
      </w:r>
      <w:r w:rsidR="000579DE">
        <w:rPr>
          <w:color w:val="000000" w:themeColor="text1"/>
        </w:rPr>
        <w:t>ni</w:t>
      </w:r>
      <w:r w:rsidR="002E6974" w:rsidRPr="009309FF">
        <w:rPr>
          <w:color w:val="000000" w:themeColor="text1"/>
        </w:rPr>
        <w:t xml:space="preserve"> </w:t>
      </w:r>
      <w:r w:rsidR="0034318F" w:rsidRPr="009309FF">
        <w:rPr>
          <w:color w:val="000000" w:themeColor="text1"/>
        </w:rPr>
        <w:t>söyle</w:t>
      </w:r>
      <w:r w:rsidR="000579DE">
        <w:rPr>
          <w:color w:val="000000" w:themeColor="text1"/>
        </w:rPr>
        <w:t>miştir</w:t>
      </w:r>
      <w:r w:rsidR="0034318F" w:rsidRPr="009309FF">
        <w:rPr>
          <w:color w:val="000000" w:themeColor="text1"/>
        </w:rPr>
        <w:t xml:space="preserve">. Ayrıca inzivaya çekildiği </w:t>
      </w:r>
      <w:r w:rsidR="002E6974" w:rsidRPr="009309FF">
        <w:rPr>
          <w:color w:val="000000" w:themeColor="text1"/>
        </w:rPr>
        <w:t>bir dönemde polemik tarzında olan bu eserini yazmıştır.</w:t>
      </w:r>
      <w:r w:rsidR="002E6974" w:rsidRPr="009309FF">
        <w:rPr>
          <w:rStyle w:val="DipnotBavurusu"/>
          <w:color w:val="000000" w:themeColor="text1"/>
        </w:rPr>
        <w:footnoteReference w:id="108"/>
      </w:r>
      <w:r w:rsidR="002E6974" w:rsidRPr="009309FF">
        <w:rPr>
          <w:color w:val="000000" w:themeColor="text1"/>
        </w:rPr>
        <w:t xml:space="preserve"> </w:t>
      </w:r>
    </w:p>
    <w:p w14:paraId="2DEDCBE6" w14:textId="76368DF0" w:rsidR="002E6974" w:rsidRPr="009309FF" w:rsidRDefault="00AF74DA" w:rsidP="00AF74DA">
      <w:pPr>
        <w:spacing w:line="480" w:lineRule="auto"/>
        <w:ind w:firstLine="708"/>
        <w:jc w:val="both"/>
        <w:rPr>
          <w:color w:val="000000" w:themeColor="text1"/>
        </w:rPr>
      </w:pPr>
      <w:r w:rsidRPr="009309FF">
        <w:rPr>
          <w:color w:val="000000" w:themeColor="text1"/>
        </w:rPr>
        <w:t xml:space="preserve">Yusuf b. </w:t>
      </w:r>
      <w:proofErr w:type="spellStart"/>
      <w:r w:rsidRPr="009309FF">
        <w:rPr>
          <w:color w:val="000000" w:themeColor="text1"/>
        </w:rPr>
        <w:t>Ebi</w:t>
      </w:r>
      <w:proofErr w:type="spellEnd"/>
      <w:r w:rsidRPr="009309FF">
        <w:rPr>
          <w:color w:val="000000" w:themeColor="text1"/>
        </w:rPr>
        <w:t xml:space="preserve"> Abdüddeyyan reddiyesini XVI. yüzyılda Yahudilerin Kanuni Sultan Süleyman hakimiyeti altında Osmanlı Devleti’ne göç ettiği ve varlıklarını mali açıdan arttırdığı   </w:t>
      </w:r>
      <w:r w:rsidR="002E6974" w:rsidRPr="009309FF">
        <w:rPr>
          <w:color w:val="000000" w:themeColor="text1"/>
        </w:rPr>
        <w:t xml:space="preserve"> bir</w:t>
      </w:r>
      <w:r w:rsidRPr="009309FF">
        <w:rPr>
          <w:color w:val="000000" w:themeColor="text1"/>
        </w:rPr>
        <w:t xml:space="preserve"> </w:t>
      </w:r>
      <w:r w:rsidR="002E6974" w:rsidRPr="009309FF">
        <w:rPr>
          <w:color w:val="000000" w:themeColor="text1"/>
        </w:rPr>
        <w:t>zamanda kaleme aldığı anlaşılmaktadır.</w:t>
      </w:r>
      <w:r w:rsidRPr="009309FF">
        <w:rPr>
          <w:rStyle w:val="DipnotBavurusu"/>
          <w:color w:val="000000" w:themeColor="text1"/>
        </w:rPr>
        <w:footnoteReference w:id="109"/>
      </w:r>
      <w:r w:rsidRPr="009309FF">
        <w:rPr>
          <w:color w:val="000000" w:themeColor="text1"/>
        </w:rPr>
        <w:t xml:space="preserve"> Bu nokta dikkate alındığında Yahudi nüfusun artmasına ve toplumda gerçekleşebilecek olaylara binaen bu reddiyenin yazılması</w:t>
      </w:r>
      <w:r w:rsidR="0034318F" w:rsidRPr="009309FF">
        <w:rPr>
          <w:color w:val="000000" w:themeColor="text1"/>
        </w:rPr>
        <w:t xml:space="preserve"> sultan tarafından</w:t>
      </w:r>
      <w:r w:rsidRPr="009309FF">
        <w:rPr>
          <w:color w:val="000000" w:themeColor="text1"/>
        </w:rPr>
        <w:t xml:space="preserve"> talep edilmiş olabilir.</w:t>
      </w:r>
      <w:r w:rsidR="0034318F" w:rsidRPr="009309FF">
        <w:rPr>
          <w:rStyle w:val="DipnotBavurusu"/>
          <w:color w:val="000000" w:themeColor="text1"/>
        </w:rPr>
        <w:footnoteReference w:id="110"/>
      </w:r>
      <w:r w:rsidRPr="009309FF">
        <w:rPr>
          <w:color w:val="000000" w:themeColor="text1"/>
        </w:rPr>
        <w:t xml:space="preserve"> </w:t>
      </w:r>
      <w:r w:rsidR="002E6974" w:rsidRPr="009309FF">
        <w:rPr>
          <w:color w:val="000000" w:themeColor="text1"/>
        </w:rPr>
        <w:t xml:space="preserve">Abdüddeyyân, eserinde Eski Ahit ve Zebur’dan ayetler ile Hz. </w:t>
      </w:r>
      <w:r w:rsidR="000579DE">
        <w:rPr>
          <w:color w:val="000000" w:themeColor="text1"/>
        </w:rPr>
        <w:t>Muhammed’</w:t>
      </w:r>
      <w:r w:rsidR="002E6974" w:rsidRPr="009309FF">
        <w:rPr>
          <w:color w:val="000000" w:themeColor="text1"/>
        </w:rPr>
        <w:t xml:space="preserve">in peygamberliğinin gerçekliğini kanıtlamaya çalışmıştır. Yahudilikte </w:t>
      </w:r>
      <w:r w:rsidR="002E6974" w:rsidRPr="009309FF">
        <w:rPr>
          <w:color w:val="000000" w:themeColor="text1"/>
        </w:rPr>
        <w:lastRenderedPageBreak/>
        <w:t>sahihliği kabul edilmeyen fikirleri bu ayetler ışığında çürütmüştür.</w:t>
      </w:r>
      <w:r w:rsidRPr="009309FF">
        <w:rPr>
          <w:rStyle w:val="DipnotBavurusu"/>
          <w:color w:val="000000" w:themeColor="text1"/>
        </w:rPr>
        <w:footnoteReference w:id="111"/>
      </w:r>
      <w:r w:rsidRPr="009309FF">
        <w:rPr>
          <w:color w:val="000000" w:themeColor="text1"/>
        </w:rPr>
        <w:t xml:space="preserve"> </w:t>
      </w:r>
      <w:r w:rsidR="002E6974" w:rsidRPr="00822D20">
        <w:rPr>
          <w:color w:val="000000" w:themeColor="text1"/>
        </w:rPr>
        <w:t>Risalede İbranice alıntıları</w:t>
      </w:r>
      <w:r w:rsidR="00086D42" w:rsidRPr="00822D20">
        <w:rPr>
          <w:color w:val="000000" w:themeColor="text1"/>
        </w:rPr>
        <w:t xml:space="preserve"> tercüme ed</w:t>
      </w:r>
      <w:r w:rsidR="00822D20" w:rsidRPr="00822D20">
        <w:rPr>
          <w:color w:val="000000" w:themeColor="text1"/>
        </w:rPr>
        <w:t>erek</w:t>
      </w:r>
      <w:r w:rsidR="002E6974" w:rsidRPr="00822D20">
        <w:rPr>
          <w:color w:val="000000" w:themeColor="text1"/>
        </w:rPr>
        <w:t xml:space="preserve"> ne anlama geldiklerini detaylı bir şekilde anlatmıştır</w:t>
      </w:r>
      <w:r w:rsidR="00894F5C" w:rsidRPr="00822D20">
        <w:rPr>
          <w:color w:val="000000" w:themeColor="text1"/>
        </w:rPr>
        <w:t>. Her iki alfabeyi birlikte kullan</w:t>
      </w:r>
      <w:r w:rsidR="00822D20" w:rsidRPr="00822D20">
        <w:rPr>
          <w:color w:val="000000" w:themeColor="text1"/>
        </w:rPr>
        <w:t>arak</w:t>
      </w:r>
      <w:r w:rsidR="00894F5C" w:rsidRPr="00822D20">
        <w:rPr>
          <w:color w:val="000000" w:themeColor="text1"/>
        </w:rPr>
        <w:t xml:space="preserve"> Yahudi geleneğindeki tartışmaları anlat</w:t>
      </w:r>
      <w:r w:rsidR="00822D20" w:rsidRPr="00822D20">
        <w:rPr>
          <w:color w:val="000000" w:themeColor="text1"/>
        </w:rPr>
        <w:t>ması</w:t>
      </w:r>
      <w:r w:rsidR="00894F5C" w:rsidRPr="00822D20">
        <w:rPr>
          <w:color w:val="000000" w:themeColor="text1"/>
        </w:rPr>
        <w:t xml:space="preserve"> kaliteli bir eğitimden geçtiğine işaret etmektedir.</w:t>
      </w:r>
      <w:r w:rsidR="00894F5C" w:rsidRPr="00822D20">
        <w:rPr>
          <w:rStyle w:val="DipnotBavurusu"/>
          <w:color w:val="000000" w:themeColor="text1"/>
        </w:rPr>
        <w:footnoteReference w:id="112"/>
      </w:r>
    </w:p>
    <w:p w14:paraId="3C891A7D" w14:textId="6E5EEFD7" w:rsidR="005C4942" w:rsidRDefault="00F264F9" w:rsidP="005D6A37">
      <w:pPr>
        <w:spacing w:line="480" w:lineRule="auto"/>
        <w:ind w:firstLine="708"/>
        <w:jc w:val="both"/>
        <w:rPr>
          <w:color w:val="000000" w:themeColor="text1"/>
        </w:rPr>
      </w:pPr>
      <w:r w:rsidRPr="009309FF">
        <w:rPr>
          <w:color w:val="000000" w:themeColor="text1"/>
        </w:rPr>
        <w:t xml:space="preserve">Tamamen Yahudi geleneği ile büyüyen Abdüddeyyân, Tevrat’ı detaylı bir şekilde okumuş ve detaylı bir şekilde incelemiştir. Bunun yanında Yahudilikte önemli olan </w:t>
      </w:r>
      <w:proofErr w:type="spellStart"/>
      <w:r w:rsidRPr="009309FF">
        <w:rPr>
          <w:i/>
          <w:iCs/>
          <w:color w:val="000000" w:themeColor="text1"/>
        </w:rPr>
        <w:t>Talmud</w:t>
      </w:r>
      <w:proofErr w:type="spellEnd"/>
      <w:r w:rsidRPr="009309FF">
        <w:rPr>
          <w:color w:val="000000" w:themeColor="text1"/>
        </w:rPr>
        <w:t xml:space="preserve"> metni üzerinde durmuş ve alıntılar yaparak fikirlerini, deliller üzerinden kanıtlamaya çalışmıştır. Eserinde vermiş olduğu kaynak bilgileri ışığında kendisinin</w:t>
      </w:r>
      <w:r w:rsidR="006F5589">
        <w:rPr>
          <w:color w:val="000000" w:themeColor="text1"/>
        </w:rPr>
        <w:t xml:space="preserve"> </w:t>
      </w:r>
      <w:r w:rsidR="00261914">
        <w:rPr>
          <w:color w:val="000000" w:themeColor="text1"/>
        </w:rPr>
        <w:t>ilim tahsil etmiş olduğu</w:t>
      </w:r>
      <w:r w:rsidRPr="009309FF">
        <w:rPr>
          <w:color w:val="000000" w:themeColor="text1"/>
        </w:rPr>
        <w:t xml:space="preserve"> anlaşılmaktadır. Osmanlı’da saygın bir konuma sahip olan </w:t>
      </w:r>
      <w:r w:rsidR="00354560">
        <w:rPr>
          <w:color w:val="000000" w:themeColor="text1"/>
        </w:rPr>
        <w:t>Yusuf</w:t>
      </w:r>
      <w:r w:rsidRPr="009309FF">
        <w:rPr>
          <w:color w:val="000000" w:themeColor="text1"/>
        </w:rPr>
        <w:t xml:space="preserve">, eserinde bahsetmiş olduğu bir olaydan anlaşıldığı üzere, </w:t>
      </w:r>
      <w:r w:rsidR="00EB4ABB" w:rsidRPr="009309FF">
        <w:rPr>
          <w:color w:val="000000" w:themeColor="text1"/>
        </w:rPr>
        <w:t>Müslüman</w:t>
      </w:r>
      <w:r w:rsidRPr="009309FF">
        <w:rPr>
          <w:color w:val="000000" w:themeColor="text1"/>
        </w:rPr>
        <w:t xml:space="preserve"> olduktan sonra dahi Yahudi alimleri arasında ilmi açıdan saygın konumunu korumuştur.</w:t>
      </w:r>
      <w:r w:rsidRPr="009309FF">
        <w:rPr>
          <w:rStyle w:val="DipnotBavurusu"/>
          <w:color w:val="000000" w:themeColor="text1"/>
        </w:rPr>
        <w:footnoteReference w:id="113"/>
      </w:r>
      <w:r w:rsidR="000D1C4F" w:rsidRPr="009309FF">
        <w:rPr>
          <w:color w:val="000000" w:themeColor="text1"/>
        </w:rPr>
        <w:t xml:space="preserve"> </w:t>
      </w:r>
      <w:r w:rsidRPr="009309FF">
        <w:rPr>
          <w:color w:val="000000" w:themeColor="text1"/>
        </w:rPr>
        <w:t>Yazarın hayatına dair bu bilgiler</w:t>
      </w:r>
      <w:r w:rsidR="000579DE">
        <w:rPr>
          <w:color w:val="000000" w:themeColor="text1"/>
        </w:rPr>
        <w:t>e</w:t>
      </w:r>
      <w:r w:rsidRPr="009309FF">
        <w:rPr>
          <w:color w:val="000000" w:themeColor="text1"/>
        </w:rPr>
        <w:t xml:space="preserve"> kendi eserlerinden ve başka kaynaklarda zikredilen bilgilerden yola çıkarak ulaşmak mümkündür. Kendisine dair Osmanlı biyografi kitaplarında herhangi bir bilgi bulunmamaktadır. </w:t>
      </w:r>
      <w:proofErr w:type="spellStart"/>
      <w:r w:rsidRPr="00822D20">
        <w:rPr>
          <w:i/>
          <w:iCs/>
          <w:color w:val="000000" w:themeColor="text1"/>
        </w:rPr>
        <w:t>Kitabu</w:t>
      </w:r>
      <w:proofErr w:type="spellEnd"/>
      <w:r w:rsidRPr="00822D20">
        <w:rPr>
          <w:i/>
          <w:iCs/>
          <w:color w:val="000000" w:themeColor="text1"/>
        </w:rPr>
        <w:t xml:space="preserve"> </w:t>
      </w:r>
      <w:proofErr w:type="spellStart"/>
      <w:r w:rsidRPr="00822D20">
        <w:rPr>
          <w:i/>
          <w:iCs/>
          <w:color w:val="000000" w:themeColor="text1"/>
        </w:rPr>
        <w:t>Keşfi'l-Esrâr</w:t>
      </w:r>
      <w:proofErr w:type="spellEnd"/>
      <w:r w:rsidRPr="00822D20">
        <w:rPr>
          <w:i/>
          <w:iCs/>
          <w:color w:val="000000" w:themeColor="text1"/>
        </w:rPr>
        <w:t xml:space="preserve"> fi </w:t>
      </w:r>
      <w:proofErr w:type="spellStart"/>
      <w:r w:rsidRPr="00822D20">
        <w:rPr>
          <w:i/>
          <w:iCs/>
          <w:color w:val="000000" w:themeColor="text1"/>
        </w:rPr>
        <w:t>İlzami'l-Yehud</w:t>
      </w:r>
      <w:proofErr w:type="spellEnd"/>
      <w:r w:rsidRPr="00822D20">
        <w:rPr>
          <w:i/>
          <w:iCs/>
          <w:color w:val="000000" w:themeColor="text1"/>
        </w:rPr>
        <w:t xml:space="preserve"> </w:t>
      </w:r>
      <w:proofErr w:type="spellStart"/>
      <w:r w:rsidRPr="00822D20">
        <w:rPr>
          <w:i/>
          <w:iCs/>
          <w:color w:val="000000" w:themeColor="text1"/>
        </w:rPr>
        <w:t>ve'l-Ahbâr</w:t>
      </w:r>
      <w:r w:rsidRPr="00822D20">
        <w:rPr>
          <w:color w:val="000000" w:themeColor="text1"/>
        </w:rPr>
        <w:t>’da</w:t>
      </w:r>
      <w:proofErr w:type="spellEnd"/>
      <w:r w:rsidRPr="00822D20">
        <w:rPr>
          <w:color w:val="000000" w:themeColor="text1"/>
        </w:rPr>
        <w:t xml:space="preserve"> hayatına dair vermiş olduğu bazı bilgilerden genel bir portre oluşturmak mümkün olabilir.</w:t>
      </w:r>
      <w:r w:rsidRPr="009309FF">
        <w:rPr>
          <w:rStyle w:val="DipnotBavurusu"/>
          <w:color w:val="000000" w:themeColor="text1"/>
        </w:rPr>
        <w:t xml:space="preserve"> </w:t>
      </w:r>
      <w:r w:rsidRPr="009309FF">
        <w:rPr>
          <w:rStyle w:val="DipnotBavurusu"/>
          <w:color w:val="000000" w:themeColor="text1"/>
        </w:rPr>
        <w:footnoteReference w:id="114"/>
      </w:r>
    </w:p>
    <w:p w14:paraId="4C4DFD10" w14:textId="77777777" w:rsidR="00C43817" w:rsidRPr="004C054B" w:rsidRDefault="00C43817" w:rsidP="003A6E04">
      <w:pPr>
        <w:spacing w:line="480" w:lineRule="auto"/>
        <w:jc w:val="both"/>
        <w:rPr>
          <w:color w:val="000000" w:themeColor="text1"/>
        </w:rPr>
      </w:pPr>
    </w:p>
    <w:p w14:paraId="07F26CB3" w14:textId="431CC06D" w:rsidR="00B11F92" w:rsidRPr="004C054B" w:rsidRDefault="00B11F92" w:rsidP="00503A2F">
      <w:pPr>
        <w:pStyle w:val="Balk1"/>
        <w:numPr>
          <w:ilvl w:val="0"/>
          <w:numId w:val="21"/>
        </w:numPr>
        <w:ind w:left="0" w:firstLine="0"/>
        <w:jc w:val="left"/>
      </w:pPr>
      <w:bookmarkStart w:id="20" w:name="_Toc70115477"/>
      <w:r w:rsidRPr="00CC2E46">
        <w:rPr>
          <w:sz w:val="24"/>
          <w:szCs w:val="24"/>
        </w:rPr>
        <w:t>Risalenin Nüshaları</w:t>
      </w:r>
      <w:bookmarkEnd w:id="20"/>
      <w:r w:rsidRPr="004C054B">
        <w:t xml:space="preserve"> </w:t>
      </w:r>
    </w:p>
    <w:p w14:paraId="63762E01" w14:textId="6D7D0C5E" w:rsidR="00B11F92" w:rsidRPr="004C054B" w:rsidRDefault="00B11F92" w:rsidP="004C054B">
      <w:pPr>
        <w:spacing w:line="480" w:lineRule="auto"/>
        <w:ind w:firstLine="708"/>
        <w:jc w:val="both"/>
        <w:rPr>
          <w:color w:val="000000" w:themeColor="text1"/>
        </w:rPr>
      </w:pPr>
      <w:r w:rsidRPr="009309FF">
        <w:rPr>
          <w:color w:val="000000" w:themeColor="text1"/>
        </w:rPr>
        <w:t xml:space="preserve">Yusuf b. </w:t>
      </w:r>
      <w:proofErr w:type="spellStart"/>
      <w:r w:rsidRPr="009309FF">
        <w:rPr>
          <w:color w:val="000000" w:themeColor="text1"/>
        </w:rPr>
        <w:t>Ebi</w:t>
      </w:r>
      <w:proofErr w:type="spellEnd"/>
      <w:r w:rsidRPr="009309FF">
        <w:rPr>
          <w:color w:val="000000" w:themeColor="text1"/>
        </w:rPr>
        <w:t xml:space="preserve"> Abdüddeyyan’ın </w:t>
      </w:r>
      <w:proofErr w:type="spellStart"/>
      <w:r w:rsidRPr="009309FF">
        <w:rPr>
          <w:i/>
          <w:iCs/>
          <w:color w:val="000000" w:themeColor="text1"/>
        </w:rPr>
        <w:t>Kitabu</w:t>
      </w:r>
      <w:proofErr w:type="spellEnd"/>
      <w:r w:rsidRPr="009309FF">
        <w:rPr>
          <w:i/>
          <w:iCs/>
          <w:color w:val="000000" w:themeColor="text1"/>
        </w:rPr>
        <w:t xml:space="preserve"> </w:t>
      </w:r>
      <w:proofErr w:type="spellStart"/>
      <w:r w:rsidRPr="009309FF">
        <w:rPr>
          <w:i/>
          <w:iCs/>
          <w:color w:val="000000" w:themeColor="text1"/>
        </w:rPr>
        <w:t>Keşfi'l-Esrâr</w:t>
      </w:r>
      <w:proofErr w:type="spellEnd"/>
      <w:r w:rsidRPr="009309FF">
        <w:rPr>
          <w:i/>
          <w:iCs/>
          <w:color w:val="000000" w:themeColor="text1"/>
        </w:rPr>
        <w:t xml:space="preserve"> fi </w:t>
      </w:r>
      <w:proofErr w:type="spellStart"/>
      <w:r w:rsidRPr="009309FF">
        <w:rPr>
          <w:i/>
          <w:iCs/>
          <w:color w:val="000000" w:themeColor="text1"/>
        </w:rPr>
        <w:t>İlzami'l-Yehud</w:t>
      </w:r>
      <w:proofErr w:type="spellEnd"/>
      <w:r w:rsidRPr="009309FF">
        <w:rPr>
          <w:i/>
          <w:iCs/>
          <w:color w:val="000000" w:themeColor="text1"/>
        </w:rPr>
        <w:t xml:space="preserve"> </w:t>
      </w:r>
      <w:proofErr w:type="spellStart"/>
      <w:r w:rsidRPr="009309FF">
        <w:rPr>
          <w:i/>
          <w:iCs/>
          <w:color w:val="000000" w:themeColor="text1"/>
        </w:rPr>
        <w:t>ve'l-Ahbâr</w:t>
      </w:r>
      <w:proofErr w:type="spellEnd"/>
      <w:r w:rsidRPr="009309FF">
        <w:rPr>
          <w:i/>
          <w:iCs/>
          <w:color w:val="000000" w:themeColor="text1"/>
        </w:rPr>
        <w:t xml:space="preserve"> </w:t>
      </w:r>
      <w:r w:rsidRPr="009309FF">
        <w:rPr>
          <w:color w:val="000000" w:themeColor="text1"/>
        </w:rPr>
        <w:t xml:space="preserve">adlı risalesinin, Süleymaniye kütüphanesi Bağdatlı Vehbi Efendi Bölümü’nde bir nüsha, Süleymaniye Giresun </w:t>
      </w:r>
      <w:proofErr w:type="spellStart"/>
      <w:r w:rsidRPr="009309FF">
        <w:rPr>
          <w:color w:val="000000" w:themeColor="text1"/>
        </w:rPr>
        <w:t>Yazmaları’nda</w:t>
      </w:r>
      <w:proofErr w:type="spellEnd"/>
      <w:r w:rsidRPr="009309FF">
        <w:rPr>
          <w:color w:val="000000" w:themeColor="text1"/>
        </w:rPr>
        <w:t xml:space="preserve"> iki nüsha ve Manastır İl Halk Kütüphanesi’nde bir olmak </w:t>
      </w:r>
      <w:r w:rsidRPr="009309FF">
        <w:rPr>
          <w:color w:val="000000" w:themeColor="text1"/>
        </w:rPr>
        <w:lastRenderedPageBreak/>
        <w:t>üzere Türkiye’de dört nüshası bulunmaktadır.</w:t>
      </w:r>
      <w:r w:rsidRPr="009309FF">
        <w:rPr>
          <w:rStyle w:val="DipnotBavurusu"/>
          <w:color w:val="000000" w:themeColor="text1"/>
        </w:rPr>
        <w:footnoteReference w:id="115"/>
      </w:r>
      <w:r w:rsidRPr="009309FF">
        <w:rPr>
          <w:color w:val="000000" w:themeColor="text1"/>
        </w:rPr>
        <w:t xml:space="preserve"> Bu nüshaların yanında Türkiye dışında Sofya, </w:t>
      </w:r>
      <w:proofErr w:type="spellStart"/>
      <w:r w:rsidRPr="009309FF">
        <w:rPr>
          <w:color w:val="000000" w:themeColor="text1"/>
        </w:rPr>
        <w:t>Leiden</w:t>
      </w:r>
      <w:proofErr w:type="spellEnd"/>
      <w:r w:rsidRPr="009309FF">
        <w:rPr>
          <w:color w:val="000000" w:themeColor="text1"/>
        </w:rPr>
        <w:t xml:space="preserve"> ve Princeton’da birer tane olmak üzere </w:t>
      </w:r>
      <w:r w:rsidRPr="004C054B">
        <w:rPr>
          <w:color w:val="000000" w:themeColor="text1"/>
        </w:rPr>
        <w:t>yedi nüsha bulunmaktadır.</w:t>
      </w:r>
      <w:r w:rsidRPr="004C054B">
        <w:rPr>
          <w:rStyle w:val="DipnotBavurusu"/>
          <w:color w:val="000000" w:themeColor="text1"/>
        </w:rPr>
        <w:footnoteReference w:id="116"/>
      </w:r>
      <w:r w:rsidR="004C054B">
        <w:rPr>
          <w:color w:val="000000" w:themeColor="text1"/>
        </w:rPr>
        <w:t xml:space="preserve"> </w:t>
      </w:r>
      <w:r w:rsidRPr="004C054B">
        <w:rPr>
          <w:color w:val="000000" w:themeColor="text1"/>
        </w:rPr>
        <w:t xml:space="preserve">Çalışmamıza konu olan birinci nüsha, Süleymaniye Kütüphanesinde “Yusuf b. </w:t>
      </w:r>
      <w:proofErr w:type="spellStart"/>
      <w:r w:rsidRPr="004C054B">
        <w:rPr>
          <w:color w:val="000000" w:themeColor="text1"/>
        </w:rPr>
        <w:t>Ebi</w:t>
      </w:r>
      <w:proofErr w:type="spellEnd"/>
      <w:r w:rsidRPr="004C054B">
        <w:rPr>
          <w:color w:val="000000" w:themeColor="text1"/>
        </w:rPr>
        <w:t xml:space="preserve"> </w:t>
      </w:r>
      <w:proofErr w:type="spellStart"/>
      <w:r w:rsidRPr="004C054B">
        <w:rPr>
          <w:color w:val="000000" w:themeColor="text1"/>
        </w:rPr>
        <w:t>Abdi’d-Deyyan</w:t>
      </w:r>
      <w:proofErr w:type="spellEnd"/>
      <w:r w:rsidRPr="004C054B">
        <w:rPr>
          <w:color w:val="000000" w:themeColor="text1"/>
        </w:rPr>
        <w:t xml:space="preserve"> el-</w:t>
      </w:r>
      <w:proofErr w:type="spellStart"/>
      <w:r w:rsidRPr="004C054B">
        <w:rPr>
          <w:color w:val="000000" w:themeColor="text1"/>
        </w:rPr>
        <w:t>İsraili</w:t>
      </w:r>
      <w:proofErr w:type="spellEnd"/>
      <w:r w:rsidRPr="004C054B">
        <w:rPr>
          <w:color w:val="000000" w:themeColor="text1"/>
        </w:rPr>
        <w:t xml:space="preserve"> Muhammedi” adıyla Bağdatlı Vehbi Efendi bölümünde 2022/3 numaralarıyla kayıtlı ve </w:t>
      </w:r>
      <w:r w:rsidR="00327763">
        <w:rPr>
          <w:color w:val="000000" w:themeColor="text1"/>
        </w:rPr>
        <w:t>Abdullah et- Tercüman (</w:t>
      </w:r>
      <w:proofErr w:type="spellStart"/>
      <w:r w:rsidRPr="004C054B">
        <w:rPr>
          <w:color w:val="000000" w:themeColor="text1"/>
        </w:rPr>
        <w:t>Anselmo</w:t>
      </w:r>
      <w:proofErr w:type="spellEnd"/>
      <w:r w:rsidRPr="004C054B">
        <w:rPr>
          <w:color w:val="000000" w:themeColor="text1"/>
        </w:rPr>
        <w:t xml:space="preserve"> </w:t>
      </w:r>
      <w:proofErr w:type="spellStart"/>
      <w:r w:rsidRPr="004C054B">
        <w:rPr>
          <w:color w:val="000000" w:themeColor="text1"/>
        </w:rPr>
        <w:t>Turmedo</w:t>
      </w:r>
      <w:proofErr w:type="spellEnd"/>
      <w:r w:rsidR="00327763">
        <w:rPr>
          <w:color w:val="000000" w:themeColor="text1"/>
        </w:rPr>
        <w:t>)</w:t>
      </w:r>
      <w:r w:rsidRPr="004C054B">
        <w:rPr>
          <w:color w:val="000000" w:themeColor="text1"/>
        </w:rPr>
        <w:t xml:space="preserve"> ve İbrahim Müteferrika’nın reddiyelerinin altında yer almaktadır. </w:t>
      </w:r>
      <w:r w:rsidR="00027153">
        <w:rPr>
          <w:color w:val="000000" w:themeColor="text1"/>
        </w:rPr>
        <w:t xml:space="preserve">Varak </w:t>
      </w:r>
      <w:r w:rsidRPr="004C054B">
        <w:rPr>
          <w:color w:val="000000" w:themeColor="text1"/>
        </w:rPr>
        <w:t xml:space="preserve">101- 121 </w:t>
      </w:r>
      <w:r w:rsidR="00027153">
        <w:rPr>
          <w:color w:val="000000" w:themeColor="text1"/>
        </w:rPr>
        <w:t xml:space="preserve">arasında yazılı </w:t>
      </w:r>
      <w:r w:rsidR="003A6E04">
        <w:rPr>
          <w:color w:val="000000" w:themeColor="text1"/>
        </w:rPr>
        <w:t xml:space="preserve">olan </w:t>
      </w:r>
      <w:r w:rsidR="003A6E04" w:rsidRPr="004C054B">
        <w:rPr>
          <w:color w:val="000000" w:themeColor="text1"/>
        </w:rPr>
        <w:t>risalenin</w:t>
      </w:r>
      <w:r w:rsidRPr="004C054B">
        <w:rPr>
          <w:color w:val="000000" w:themeColor="text1"/>
        </w:rPr>
        <w:t xml:space="preserve"> kütüphane kataloğunda</w:t>
      </w:r>
      <w:r w:rsidR="008757C9">
        <w:rPr>
          <w:color w:val="000000" w:themeColor="text1"/>
        </w:rPr>
        <w:t>ki</w:t>
      </w:r>
      <w:r w:rsidRPr="004C054B">
        <w:rPr>
          <w:color w:val="000000" w:themeColor="text1"/>
        </w:rPr>
        <w:t xml:space="preserve"> ismi, </w:t>
      </w:r>
      <w:r w:rsidRPr="004C054B">
        <w:rPr>
          <w:i/>
          <w:iCs/>
          <w:color w:val="000000" w:themeColor="text1"/>
        </w:rPr>
        <w:t xml:space="preserve">fi </w:t>
      </w:r>
      <w:proofErr w:type="spellStart"/>
      <w:r w:rsidRPr="004C054B">
        <w:rPr>
          <w:i/>
          <w:iCs/>
          <w:color w:val="000000" w:themeColor="text1"/>
        </w:rPr>
        <w:t>reddi’l</w:t>
      </w:r>
      <w:proofErr w:type="spellEnd"/>
      <w:r w:rsidRPr="004C054B">
        <w:rPr>
          <w:i/>
          <w:iCs/>
          <w:color w:val="000000" w:themeColor="text1"/>
        </w:rPr>
        <w:t xml:space="preserve">- </w:t>
      </w:r>
      <w:proofErr w:type="spellStart"/>
      <w:r w:rsidRPr="004C054B">
        <w:rPr>
          <w:i/>
          <w:iCs/>
          <w:color w:val="000000" w:themeColor="text1"/>
        </w:rPr>
        <w:t>yehûd</w:t>
      </w:r>
      <w:proofErr w:type="spellEnd"/>
      <w:r w:rsidRPr="004C054B">
        <w:rPr>
          <w:color w:val="000000" w:themeColor="text1"/>
        </w:rPr>
        <w:t xml:space="preserve"> olarak g</w:t>
      </w:r>
      <w:r w:rsidRPr="008757C9">
        <w:rPr>
          <w:color w:val="000000" w:themeColor="text1"/>
        </w:rPr>
        <w:t>eçmektedir.</w:t>
      </w:r>
      <w:r w:rsidR="00880B78" w:rsidRPr="008757C9">
        <w:rPr>
          <w:color w:val="000000" w:themeColor="text1"/>
        </w:rPr>
        <w:t xml:space="preserve"> Risale </w:t>
      </w:r>
      <w:r w:rsidRPr="008757C9">
        <w:rPr>
          <w:color w:val="000000" w:themeColor="text1"/>
        </w:rPr>
        <w:t>sonraki yıllarda</w:t>
      </w:r>
      <w:r w:rsidR="00154901" w:rsidRPr="008757C9">
        <w:rPr>
          <w:color w:val="000000" w:themeColor="text1"/>
        </w:rPr>
        <w:t>,</w:t>
      </w:r>
      <w:r w:rsidRPr="008757C9">
        <w:rPr>
          <w:color w:val="000000" w:themeColor="text1"/>
        </w:rPr>
        <w:t xml:space="preserve"> </w:t>
      </w:r>
      <w:r w:rsidR="00154901" w:rsidRPr="008757C9">
        <w:rPr>
          <w:color w:val="000000" w:themeColor="text1"/>
        </w:rPr>
        <w:t>“</w:t>
      </w:r>
      <w:proofErr w:type="spellStart"/>
      <w:r w:rsidRPr="003A6E04">
        <w:rPr>
          <w:color w:val="000000" w:themeColor="text1"/>
        </w:rPr>
        <w:t>veka’l-ferâg</w:t>
      </w:r>
      <w:proofErr w:type="spellEnd"/>
      <w:r w:rsidRPr="003A6E04">
        <w:rPr>
          <w:color w:val="000000" w:themeColor="text1"/>
        </w:rPr>
        <w:t xml:space="preserve">̆ an- </w:t>
      </w:r>
      <w:proofErr w:type="spellStart"/>
      <w:r w:rsidRPr="003A6E04">
        <w:rPr>
          <w:color w:val="000000" w:themeColor="text1"/>
        </w:rPr>
        <w:t>yedi’l-fakîr</w:t>
      </w:r>
      <w:proofErr w:type="spellEnd"/>
      <w:r w:rsidRPr="003A6E04">
        <w:rPr>
          <w:color w:val="000000" w:themeColor="text1"/>
        </w:rPr>
        <w:t xml:space="preserve"> Nedimî sene 1177</w:t>
      </w:r>
      <w:r w:rsidR="00154901" w:rsidRPr="008757C9">
        <w:rPr>
          <w:color w:val="000000" w:themeColor="text1"/>
        </w:rPr>
        <w:t>”</w:t>
      </w:r>
      <w:r w:rsidRPr="008757C9">
        <w:rPr>
          <w:rStyle w:val="DipnotBavurusu"/>
          <w:color w:val="000000" w:themeColor="text1"/>
        </w:rPr>
        <w:footnoteReference w:id="117"/>
      </w:r>
      <w:r w:rsidRPr="008757C9">
        <w:rPr>
          <w:color w:val="000000" w:themeColor="text1"/>
        </w:rPr>
        <w:t xml:space="preserve"> ifadeden anlaşıldığı üzere </w:t>
      </w:r>
      <w:proofErr w:type="spellStart"/>
      <w:r w:rsidRPr="008757C9">
        <w:rPr>
          <w:color w:val="000000" w:themeColor="text1"/>
        </w:rPr>
        <w:t>Abdulkerim</w:t>
      </w:r>
      <w:proofErr w:type="spellEnd"/>
      <w:r w:rsidRPr="008757C9">
        <w:rPr>
          <w:color w:val="000000" w:themeColor="text1"/>
        </w:rPr>
        <w:t xml:space="preserve"> b. Hasan </w:t>
      </w:r>
      <w:proofErr w:type="spellStart"/>
      <w:r w:rsidRPr="008757C9">
        <w:rPr>
          <w:color w:val="000000" w:themeColor="text1"/>
        </w:rPr>
        <w:t>Nedimî</w:t>
      </w:r>
      <w:proofErr w:type="spellEnd"/>
      <w:r w:rsidRPr="008757C9">
        <w:rPr>
          <w:color w:val="000000" w:themeColor="text1"/>
        </w:rPr>
        <w:t xml:space="preserve"> tarafından kopyalanmıştır.</w:t>
      </w:r>
      <w:r w:rsidRPr="008757C9">
        <w:rPr>
          <w:rStyle w:val="DipnotBavurusu"/>
          <w:color w:val="000000" w:themeColor="text1"/>
        </w:rPr>
        <w:footnoteReference w:id="118"/>
      </w:r>
      <w:r w:rsidR="00880B78" w:rsidRPr="008757C9">
        <w:rPr>
          <w:color w:val="000000" w:themeColor="text1"/>
        </w:rPr>
        <w:t xml:space="preserve"> Okunurluk açısından sade ve sülüs bir yazı ile kalem</w:t>
      </w:r>
      <w:r w:rsidR="00880B78" w:rsidRPr="004C054B">
        <w:rPr>
          <w:color w:val="000000" w:themeColor="text1"/>
        </w:rPr>
        <w:t>e alınmış olan risalede başlıklar kırmızı mürekkep ile yazılmıştır.</w:t>
      </w:r>
    </w:p>
    <w:p w14:paraId="532702F7" w14:textId="71505DE5" w:rsidR="00880B78" w:rsidRDefault="00880B78" w:rsidP="00880B78">
      <w:pPr>
        <w:pStyle w:val="NormalWeb"/>
        <w:spacing w:line="480" w:lineRule="auto"/>
        <w:ind w:firstLine="708"/>
        <w:jc w:val="both"/>
        <w:rPr>
          <w:color w:val="000000" w:themeColor="text1"/>
        </w:rPr>
      </w:pPr>
      <w:r w:rsidRPr="004C054B">
        <w:rPr>
          <w:color w:val="000000" w:themeColor="text1"/>
        </w:rPr>
        <w:t>Risalenin, 3610/2 numarasıyla ikinci ve 171/2 numarasıyla üçüncü nüshası</w:t>
      </w:r>
      <w:r w:rsidRPr="009309FF">
        <w:rPr>
          <w:color w:val="000000" w:themeColor="text1"/>
        </w:rPr>
        <w:t xml:space="preserve"> Süleymaniye Kütüphanesinin Giresun Yazmaları bölümünde kayıtlı bulunmaktadır. Türkiye’de Yusuf b. </w:t>
      </w:r>
      <w:proofErr w:type="spellStart"/>
      <w:r w:rsidRPr="009309FF">
        <w:rPr>
          <w:color w:val="000000" w:themeColor="text1"/>
        </w:rPr>
        <w:t>Ebi</w:t>
      </w:r>
      <w:proofErr w:type="spellEnd"/>
      <w:r w:rsidRPr="009309FF">
        <w:rPr>
          <w:color w:val="000000" w:themeColor="text1"/>
        </w:rPr>
        <w:t xml:space="preserve"> Abdüddeyyan’ın risalesinin son nüshası, Manisa İl Halk Kütüphanesinde 2986 numaralı iki yüz yirmi beş varaktan oluşan bir mecmuanın içinde 199-225 varakları arasında kayıtlıdır. İkinci nüshanın sonunda </w:t>
      </w:r>
      <w:r w:rsidR="00804028">
        <w:rPr>
          <w:color w:val="000000" w:themeColor="text1"/>
        </w:rPr>
        <w:t>istinsah</w:t>
      </w:r>
      <w:r w:rsidRPr="009309FF">
        <w:rPr>
          <w:color w:val="000000" w:themeColor="text1"/>
        </w:rPr>
        <w:t xml:space="preserve"> edildiğine dair kayıt bulunurken üçüncü ve dördüncü nüshada bu bilgiye dair herhangi bir yazı bulunmamaktadır.</w:t>
      </w:r>
      <w:r w:rsidRPr="009309FF">
        <w:rPr>
          <w:rStyle w:val="DipnotBavurusu"/>
          <w:color w:val="000000" w:themeColor="text1"/>
        </w:rPr>
        <w:footnoteReference w:id="119"/>
      </w:r>
      <w:r w:rsidRPr="009309FF">
        <w:rPr>
          <w:color w:val="000000" w:themeColor="text1"/>
        </w:rPr>
        <w:t xml:space="preserve"> Çalışmamızda Yusuf b. </w:t>
      </w:r>
      <w:proofErr w:type="spellStart"/>
      <w:r w:rsidRPr="009309FF">
        <w:rPr>
          <w:color w:val="000000" w:themeColor="text1"/>
        </w:rPr>
        <w:t>Ebi</w:t>
      </w:r>
      <w:proofErr w:type="spellEnd"/>
      <w:r w:rsidRPr="009309FF">
        <w:rPr>
          <w:color w:val="000000" w:themeColor="text1"/>
        </w:rPr>
        <w:t xml:space="preserve"> Abdüddeyyan’ın </w:t>
      </w:r>
      <w:proofErr w:type="spellStart"/>
      <w:r w:rsidRPr="009309FF">
        <w:rPr>
          <w:i/>
          <w:iCs/>
          <w:color w:val="000000" w:themeColor="text1"/>
        </w:rPr>
        <w:t>Kitabu</w:t>
      </w:r>
      <w:proofErr w:type="spellEnd"/>
      <w:r w:rsidRPr="009309FF">
        <w:rPr>
          <w:i/>
          <w:iCs/>
          <w:color w:val="000000" w:themeColor="text1"/>
        </w:rPr>
        <w:t xml:space="preserve"> </w:t>
      </w:r>
      <w:proofErr w:type="spellStart"/>
      <w:r w:rsidRPr="009309FF">
        <w:rPr>
          <w:i/>
          <w:iCs/>
          <w:color w:val="000000" w:themeColor="text1"/>
        </w:rPr>
        <w:t>Keşfi'l-Esrâr</w:t>
      </w:r>
      <w:proofErr w:type="spellEnd"/>
      <w:r w:rsidRPr="009309FF">
        <w:rPr>
          <w:i/>
          <w:iCs/>
          <w:color w:val="000000" w:themeColor="text1"/>
        </w:rPr>
        <w:t xml:space="preserve"> fi </w:t>
      </w:r>
      <w:proofErr w:type="spellStart"/>
      <w:r w:rsidRPr="009309FF">
        <w:rPr>
          <w:i/>
          <w:iCs/>
          <w:color w:val="000000" w:themeColor="text1"/>
        </w:rPr>
        <w:t>İlzami'l-Yehud</w:t>
      </w:r>
      <w:proofErr w:type="spellEnd"/>
      <w:r w:rsidRPr="009309FF">
        <w:rPr>
          <w:i/>
          <w:iCs/>
          <w:color w:val="000000" w:themeColor="text1"/>
        </w:rPr>
        <w:t xml:space="preserve"> </w:t>
      </w:r>
      <w:proofErr w:type="spellStart"/>
      <w:r w:rsidRPr="009309FF">
        <w:rPr>
          <w:i/>
          <w:iCs/>
          <w:color w:val="000000" w:themeColor="text1"/>
        </w:rPr>
        <w:t>ve'l-Ahbâr</w:t>
      </w:r>
      <w:proofErr w:type="spellEnd"/>
      <w:r w:rsidRPr="009309FF">
        <w:rPr>
          <w:color w:val="000000" w:themeColor="text1"/>
        </w:rPr>
        <w:t xml:space="preserve"> adlı risalesinin Bağdatlı Vehbi Efendi bölümünde yer alan birinci nüshası incelenmiştir.</w:t>
      </w:r>
    </w:p>
    <w:p w14:paraId="30685CF7" w14:textId="2EC341EE" w:rsidR="005D6A37" w:rsidRDefault="005D6A37" w:rsidP="00880B78">
      <w:pPr>
        <w:pStyle w:val="NormalWeb"/>
        <w:spacing w:line="480" w:lineRule="auto"/>
        <w:ind w:firstLine="708"/>
        <w:jc w:val="both"/>
        <w:rPr>
          <w:color w:val="000000" w:themeColor="text1"/>
        </w:rPr>
      </w:pPr>
    </w:p>
    <w:p w14:paraId="13C504E8" w14:textId="77777777" w:rsidR="005D6A37" w:rsidRPr="009309FF" w:rsidRDefault="005D6A37" w:rsidP="00880B78">
      <w:pPr>
        <w:pStyle w:val="NormalWeb"/>
        <w:spacing w:line="480" w:lineRule="auto"/>
        <w:ind w:firstLine="708"/>
        <w:jc w:val="both"/>
        <w:rPr>
          <w:color w:val="000000" w:themeColor="text1"/>
        </w:rPr>
      </w:pPr>
    </w:p>
    <w:p w14:paraId="777B992D" w14:textId="20592C06" w:rsidR="002C2445" w:rsidRPr="00CC2E46" w:rsidRDefault="002C2445" w:rsidP="00503A2F">
      <w:pPr>
        <w:pStyle w:val="Balk1"/>
        <w:numPr>
          <w:ilvl w:val="0"/>
          <w:numId w:val="21"/>
        </w:numPr>
        <w:ind w:left="0" w:firstLine="0"/>
        <w:jc w:val="left"/>
        <w:rPr>
          <w:sz w:val="24"/>
          <w:szCs w:val="24"/>
        </w:rPr>
      </w:pPr>
      <w:bookmarkStart w:id="21" w:name="_Toc70115478"/>
      <w:r w:rsidRPr="00CC2E46">
        <w:rPr>
          <w:sz w:val="24"/>
          <w:szCs w:val="24"/>
        </w:rPr>
        <w:lastRenderedPageBreak/>
        <w:t>Risalenin Yazılış Tarihi</w:t>
      </w:r>
      <w:bookmarkEnd w:id="21"/>
      <w:r w:rsidRPr="00CC2E46">
        <w:rPr>
          <w:sz w:val="24"/>
          <w:szCs w:val="24"/>
        </w:rPr>
        <w:t xml:space="preserve"> </w:t>
      </w:r>
    </w:p>
    <w:p w14:paraId="6B873533" w14:textId="332EFBD3" w:rsidR="00880B78" w:rsidRPr="009309FF" w:rsidRDefault="00FC08B2" w:rsidP="00880B78">
      <w:pPr>
        <w:pStyle w:val="NormalWeb"/>
        <w:spacing w:line="480" w:lineRule="auto"/>
        <w:ind w:firstLine="708"/>
        <w:jc w:val="both"/>
        <w:rPr>
          <w:color w:val="000000" w:themeColor="text1"/>
        </w:rPr>
      </w:pPr>
      <w:r w:rsidRPr="009309FF">
        <w:rPr>
          <w:color w:val="000000" w:themeColor="text1"/>
        </w:rPr>
        <w:t xml:space="preserve">Yazarın XVI. yüzyıl mı yoksa XVII. yüzyılda mı yaşadığı hakkında farklı fikirler öne sürülmüştür. </w:t>
      </w:r>
      <w:r w:rsidR="005B6B46" w:rsidRPr="009309FF">
        <w:rPr>
          <w:color w:val="000000" w:themeColor="text1"/>
        </w:rPr>
        <w:t xml:space="preserve">Bu anlamda yazarın doğum tarihini tam olarak bilmek mümkün olmasa bile yaşadığı dönemde bahsettiği bazı olaylardan </w:t>
      </w:r>
      <w:r w:rsidR="005B6B46" w:rsidRPr="00C16CF6">
        <w:rPr>
          <w:color w:val="000000" w:themeColor="text1"/>
        </w:rPr>
        <w:t>yola çıkarak</w:t>
      </w:r>
      <w:r w:rsidR="005B6B46" w:rsidRPr="009309FF">
        <w:rPr>
          <w:color w:val="000000" w:themeColor="text1"/>
        </w:rPr>
        <w:t xml:space="preserve"> çıkarım yapmak mümkündür</w:t>
      </w:r>
      <w:r w:rsidR="00F264F9" w:rsidRPr="009309FF">
        <w:rPr>
          <w:color w:val="000000" w:themeColor="text1"/>
        </w:rPr>
        <w:t xml:space="preserve">. Özellikle </w:t>
      </w:r>
      <w:proofErr w:type="spellStart"/>
      <w:r w:rsidR="00F264F9" w:rsidRPr="009309FF">
        <w:rPr>
          <w:i/>
          <w:iCs/>
          <w:color w:val="000000" w:themeColor="text1"/>
        </w:rPr>
        <w:t>Kitabu</w:t>
      </w:r>
      <w:proofErr w:type="spellEnd"/>
      <w:r w:rsidR="00F264F9" w:rsidRPr="009309FF">
        <w:rPr>
          <w:i/>
          <w:iCs/>
          <w:color w:val="000000" w:themeColor="text1"/>
        </w:rPr>
        <w:t xml:space="preserve"> </w:t>
      </w:r>
      <w:proofErr w:type="spellStart"/>
      <w:r w:rsidR="00F264F9" w:rsidRPr="009309FF">
        <w:rPr>
          <w:i/>
          <w:iCs/>
          <w:color w:val="000000" w:themeColor="text1"/>
        </w:rPr>
        <w:t>Keşfi'l-Esrâr</w:t>
      </w:r>
      <w:r w:rsidR="00F264F9" w:rsidRPr="009309FF">
        <w:rPr>
          <w:color w:val="000000" w:themeColor="text1"/>
        </w:rPr>
        <w:t>’ın</w:t>
      </w:r>
      <w:proofErr w:type="spellEnd"/>
      <w:r w:rsidR="00F264F9" w:rsidRPr="009309FF">
        <w:rPr>
          <w:color w:val="000000" w:themeColor="text1"/>
        </w:rPr>
        <w:t xml:space="preserve"> dört nüshasında da ismi geçen </w:t>
      </w:r>
      <w:r w:rsidR="005B6B46" w:rsidRPr="009309FF">
        <w:rPr>
          <w:color w:val="000000" w:themeColor="text1"/>
        </w:rPr>
        <w:t>Ş</w:t>
      </w:r>
      <w:r w:rsidR="00F264F9" w:rsidRPr="009309FF">
        <w:rPr>
          <w:color w:val="000000" w:themeColor="text1"/>
        </w:rPr>
        <w:t xml:space="preserve">eyhülislam </w:t>
      </w:r>
      <w:proofErr w:type="spellStart"/>
      <w:r w:rsidR="00F264F9" w:rsidRPr="009309FF">
        <w:rPr>
          <w:color w:val="000000" w:themeColor="text1"/>
        </w:rPr>
        <w:t>Sa’di</w:t>
      </w:r>
      <w:proofErr w:type="spellEnd"/>
      <w:r w:rsidR="00F264F9" w:rsidRPr="009309FF">
        <w:rPr>
          <w:color w:val="000000" w:themeColor="text1"/>
        </w:rPr>
        <w:t xml:space="preserve"> Efendi’nin yaşadığı tarih dikkate alındığında yazarın XVI. yüzyılda yaşadığı</w:t>
      </w:r>
      <w:r w:rsidRPr="009309FF">
        <w:rPr>
          <w:color w:val="000000" w:themeColor="text1"/>
        </w:rPr>
        <w:t xml:space="preserve"> düşünül</w:t>
      </w:r>
      <w:r w:rsidR="00354560">
        <w:rPr>
          <w:color w:val="000000" w:themeColor="text1"/>
        </w:rPr>
        <w:t>müştür</w:t>
      </w:r>
      <w:r w:rsidR="00F264F9" w:rsidRPr="009309FF">
        <w:rPr>
          <w:color w:val="000000" w:themeColor="text1"/>
        </w:rPr>
        <w:t>.</w:t>
      </w:r>
      <w:r w:rsidR="00C968CB" w:rsidRPr="009309FF">
        <w:rPr>
          <w:rStyle w:val="DipnotBavurusu"/>
          <w:color w:val="000000" w:themeColor="text1"/>
        </w:rPr>
        <w:footnoteReference w:id="120"/>
      </w:r>
      <w:r w:rsidR="00C968CB" w:rsidRPr="009309FF">
        <w:rPr>
          <w:color w:val="000000" w:themeColor="text1"/>
        </w:rPr>
        <w:t xml:space="preserve"> </w:t>
      </w:r>
      <w:proofErr w:type="spellStart"/>
      <w:r w:rsidR="00C968CB" w:rsidRPr="009309FF">
        <w:rPr>
          <w:color w:val="000000" w:themeColor="text1"/>
        </w:rPr>
        <w:t>Sa’di</w:t>
      </w:r>
      <w:proofErr w:type="spellEnd"/>
      <w:r w:rsidR="00C968CB" w:rsidRPr="009309FF">
        <w:rPr>
          <w:color w:val="000000" w:themeColor="text1"/>
        </w:rPr>
        <w:t xml:space="preserve"> Efendi, 1534-1539 yıllarında Kanuni döneminde </w:t>
      </w:r>
      <w:r w:rsidR="005B6B46" w:rsidRPr="009309FF">
        <w:rPr>
          <w:color w:val="000000" w:themeColor="text1"/>
        </w:rPr>
        <w:t>Ş</w:t>
      </w:r>
      <w:r w:rsidR="00C968CB" w:rsidRPr="009309FF">
        <w:rPr>
          <w:color w:val="000000" w:themeColor="text1"/>
        </w:rPr>
        <w:t>eyhülislamlık görevinde bulunmuş bir zattır.</w:t>
      </w:r>
      <w:r w:rsidR="00C968CB" w:rsidRPr="009309FF">
        <w:rPr>
          <w:rStyle w:val="DipnotBavurusu"/>
          <w:color w:val="000000" w:themeColor="text1"/>
        </w:rPr>
        <w:footnoteReference w:id="121"/>
      </w:r>
      <w:r w:rsidR="00CE0778" w:rsidRPr="009309FF">
        <w:rPr>
          <w:color w:val="000000" w:themeColor="text1"/>
        </w:rPr>
        <w:t xml:space="preserve"> </w:t>
      </w:r>
      <w:r w:rsidR="00880B78" w:rsidRPr="009309FF">
        <w:rPr>
          <w:color w:val="000000" w:themeColor="text1"/>
        </w:rPr>
        <w:t xml:space="preserve">Risalede Şeyhülislam </w:t>
      </w:r>
      <w:proofErr w:type="spellStart"/>
      <w:r w:rsidR="00880B78" w:rsidRPr="009309FF">
        <w:rPr>
          <w:color w:val="000000" w:themeColor="text1"/>
        </w:rPr>
        <w:t>Sa’dullah</w:t>
      </w:r>
      <w:proofErr w:type="spellEnd"/>
      <w:r w:rsidR="00880B78" w:rsidRPr="009309FF">
        <w:rPr>
          <w:color w:val="000000" w:themeColor="text1"/>
        </w:rPr>
        <w:t xml:space="preserve"> </w:t>
      </w:r>
      <w:proofErr w:type="spellStart"/>
      <w:r w:rsidR="00880B78" w:rsidRPr="009309FF">
        <w:rPr>
          <w:color w:val="000000" w:themeColor="text1"/>
        </w:rPr>
        <w:t>Sa‘di</w:t>
      </w:r>
      <w:proofErr w:type="spellEnd"/>
      <w:r w:rsidR="00880B78" w:rsidRPr="009309FF">
        <w:rPr>
          <w:color w:val="000000" w:themeColor="text1"/>
        </w:rPr>
        <w:t xml:space="preserve">̂ </w:t>
      </w:r>
      <w:proofErr w:type="spellStart"/>
      <w:r w:rsidR="00880B78" w:rsidRPr="009309FF">
        <w:rPr>
          <w:color w:val="000000" w:themeColor="text1"/>
        </w:rPr>
        <w:t>Çelebi</w:t>
      </w:r>
      <w:proofErr w:type="spellEnd"/>
      <w:r w:rsidR="00880B78" w:rsidRPr="009309FF">
        <w:rPr>
          <w:color w:val="000000" w:themeColor="text1"/>
        </w:rPr>
        <w:t xml:space="preserve">̂ Efendi’nin ismi, </w:t>
      </w:r>
      <w:r w:rsidR="00CE0778" w:rsidRPr="009063D6">
        <w:rPr>
          <w:color w:val="000000" w:themeColor="text1"/>
        </w:rPr>
        <w:t>“</w:t>
      </w:r>
      <w:proofErr w:type="spellStart"/>
      <w:r w:rsidR="00CE0778" w:rsidRPr="009063D6">
        <w:rPr>
          <w:color w:val="000000" w:themeColor="text1"/>
        </w:rPr>
        <w:t>Evailde</w:t>
      </w:r>
      <w:proofErr w:type="spellEnd"/>
      <w:r w:rsidR="00CE0778" w:rsidRPr="009063D6">
        <w:rPr>
          <w:color w:val="000000" w:themeColor="text1"/>
        </w:rPr>
        <w:t xml:space="preserve"> </w:t>
      </w:r>
      <w:proofErr w:type="spellStart"/>
      <w:r w:rsidR="00CE0778" w:rsidRPr="009063D6">
        <w:rPr>
          <w:color w:val="000000" w:themeColor="text1"/>
        </w:rPr>
        <w:t>ahbâr-ı</w:t>
      </w:r>
      <w:proofErr w:type="spellEnd"/>
      <w:r w:rsidR="00CE0778" w:rsidRPr="009063D6">
        <w:rPr>
          <w:color w:val="000000" w:themeColor="text1"/>
        </w:rPr>
        <w:t xml:space="preserve"> </w:t>
      </w:r>
      <w:proofErr w:type="spellStart"/>
      <w:r w:rsidR="00CE0778" w:rsidRPr="009063D6">
        <w:rPr>
          <w:color w:val="000000" w:themeColor="text1"/>
        </w:rPr>
        <w:t>yehûdun</w:t>
      </w:r>
      <w:proofErr w:type="spellEnd"/>
      <w:r w:rsidR="00CE0778" w:rsidRPr="009063D6">
        <w:rPr>
          <w:color w:val="000000" w:themeColor="text1"/>
        </w:rPr>
        <w:t xml:space="preserve"> </w:t>
      </w:r>
      <w:proofErr w:type="spellStart"/>
      <w:r w:rsidR="00CE0778" w:rsidRPr="009063D6">
        <w:rPr>
          <w:color w:val="000000" w:themeColor="text1"/>
        </w:rPr>
        <w:t>müteayyinlerinden</w:t>
      </w:r>
      <w:proofErr w:type="spellEnd"/>
      <w:r w:rsidR="00CE0778" w:rsidRPr="009063D6">
        <w:rPr>
          <w:color w:val="000000" w:themeColor="text1"/>
        </w:rPr>
        <w:t xml:space="preserve"> biri bir </w:t>
      </w:r>
      <w:proofErr w:type="spellStart"/>
      <w:r w:rsidR="00CE0778" w:rsidRPr="009063D6">
        <w:rPr>
          <w:color w:val="000000" w:themeColor="text1"/>
        </w:rPr>
        <w:t>gün</w:t>
      </w:r>
      <w:proofErr w:type="spellEnd"/>
      <w:r w:rsidR="00CE0778" w:rsidRPr="009063D6">
        <w:rPr>
          <w:color w:val="000000" w:themeColor="text1"/>
        </w:rPr>
        <w:t xml:space="preserve"> </w:t>
      </w:r>
      <w:proofErr w:type="spellStart"/>
      <w:r w:rsidR="00CE0778" w:rsidRPr="009063D6">
        <w:rPr>
          <w:color w:val="000000" w:themeColor="text1"/>
        </w:rPr>
        <w:t>şeyhülislam</w:t>
      </w:r>
      <w:proofErr w:type="spellEnd"/>
      <w:r w:rsidR="00CE0778" w:rsidRPr="009063D6">
        <w:rPr>
          <w:color w:val="000000" w:themeColor="text1"/>
        </w:rPr>
        <w:t xml:space="preserve"> </w:t>
      </w:r>
      <w:proofErr w:type="spellStart"/>
      <w:r w:rsidR="00CE0778" w:rsidRPr="009063D6">
        <w:rPr>
          <w:color w:val="000000" w:themeColor="text1"/>
        </w:rPr>
        <w:t>Sa’di</w:t>
      </w:r>
      <w:proofErr w:type="spellEnd"/>
      <w:r w:rsidR="00CE0778" w:rsidRPr="009063D6">
        <w:rPr>
          <w:color w:val="000000" w:themeColor="text1"/>
        </w:rPr>
        <w:t xml:space="preserve"> efendinin </w:t>
      </w:r>
      <w:proofErr w:type="spellStart"/>
      <w:r w:rsidR="00CE0778" w:rsidRPr="009063D6">
        <w:rPr>
          <w:color w:val="000000" w:themeColor="text1"/>
        </w:rPr>
        <w:t>asıtane</w:t>
      </w:r>
      <w:proofErr w:type="spellEnd"/>
      <w:r w:rsidR="00CE0778" w:rsidRPr="009063D6">
        <w:rPr>
          <w:color w:val="000000" w:themeColor="text1"/>
        </w:rPr>
        <w:t xml:space="preserve">-i </w:t>
      </w:r>
      <w:proofErr w:type="spellStart"/>
      <w:r w:rsidR="00CE0778" w:rsidRPr="009063D6">
        <w:rPr>
          <w:color w:val="000000" w:themeColor="text1"/>
        </w:rPr>
        <w:t>şerifleri</w:t>
      </w:r>
      <w:proofErr w:type="spellEnd"/>
      <w:r w:rsidR="00CE0778" w:rsidRPr="009063D6">
        <w:rPr>
          <w:color w:val="000000" w:themeColor="text1"/>
        </w:rPr>
        <w:t xml:space="preserve"> ziyaretinden </w:t>
      </w:r>
      <w:proofErr w:type="spellStart"/>
      <w:r w:rsidR="00CE0778" w:rsidRPr="009063D6">
        <w:rPr>
          <w:color w:val="000000" w:themeColor="text1"/>
        </w:rPr>
        <w:t>gel</w:t>
      </w:r>
      <w:r w:rsidR="00880B78" w:rsidRPr="009063D6">
        <w:rPr>
          <w:color w:val="000000" w:themeColor="text1"/>
        </w:rPr>
        <w:t>û</w:t>
      </w:r>
      <w:r w:rsidR="00CE0778" w:rsidRPr="009063D6">
        <w:rPr>
          <w:color w:val="000000" w:themeColor="text1"/>
        </w:rPr>
        <w:t>r</w:t>
      </w:r>
      <w:proofErr w:type="spellEnd"/>
      <w:r w:rsidR="00CE0778" w:rsidRPr="009063D6">
        <w:rPr>
          <w:color w:val="000000" w:themeColor="text1"/>
        </w:rPr>
        <w:t xml:space="preserve"> iken bende-i hakire </w:t>
      </w:r>
      <w:proofErr w:type="spellStart"/>
      <w:r w:rsidR="00CE0778" w:rsidRPr="009063D6">
        <w:rPr>
          <w:color w:val="000000" w:themeColor="text1"/>
        </w:rPr>
        <w:t>bul</w:t>
      </w:r>
      <w:r w:rsidR="00880B78" w:rsidRPr="009063D6">
        <w:rPr>
          <w:color w:val="000000" w:themeColor="text1"/>
        </w:rPr>
        <w:t>û</w:t>
      </w:r>
      <w:r w:rsidR="00CE0778" w:rsidRPr="009063D6">
        <w:rPr>
          <w:color w:val="000000" w:themeColor="text1"/>
        </w:rPr>
        <w:t>s</w:t>
      </w:r>
      <w:r w:rsidR="00880B78" w:rsidRPr="009063D6">
        <w:rPr>
          <w:color w:val="000000" w:themeColor="text1"/>
        </w:rPr>
        <w:t>û</w:t>
      </w:r>
      <w:r w:rsidR="00CE0778" w:rsidRPr="009063D6">
        <w:rPr>
          <w:color w:val="000000" w:themeColor="text1"/>
        </w:rPr>
        <w:t>b</w:t>
      </w:r>
      <w:proofErr w:type="spellEnd"/>
      <w:r w:rsidR="00CE0778" w:rsidRPr="009063D6">
        <w:rPr>
          <w:color w:val="000000" w:themeColor="text1"/>
        </w:rPr>
        <w:t xml:space="preserve"> </w:t>
      </w:r>
      <w:proofErr w:type="spellStart"/>
      <w:r w:rsidR="00CE0778" w:rsidRPr="009063D6">
        <w:rPr>
          <w:color w:val="000000" w:themeColor="text1"/>
        </w:rPr>
        <w:t>meclisde</w:t>
      </w:r>
      <w:proofErr w:type="spellEnd"/>
      <w:r w:rsidR="00CE0778" w:rsidRPr="009063D6">
        <w:rPr>
          <w:color w:val="000000" w:themeColor="text1"/>
        </w:rPr>
        <w:t xml:space="preserve"> </w:t>
      </w:r>
      <w:proofErr w:type="spellStart"/>
      <w:r w:rsidR="00CE0778" w:rsidRPr="009063D6">
        <w:rPr>
          <w:color w:val="000000" w:themeColor="text1"/>
        </w:rPr>
        <w:t>c</w:t>
      </w:r>
      <w:r w:rsidR="00880B78" w:rsidRPr="009063D6">
        <w:rPr>
          <w:color w:val="000000" w:themeColor="text1"/>
        </w:rPr>
        <w:t>â</w:t>
      </w:r>
      <w:r w:rsidR="00CE0778" w:rsidRPr="009063D6">
        <w:rPr>
          <w:color w:val="000000" w:themeColor="text1"/>
        </w:rPr>
        <w:t>ri</w:t>
      </w:r>
      <w:proofErr w:type="spellEnd"/>
      <w:r w:rsidR="00CE0778" w:rsidRPr="009063D6">
        <w:rPr>
          <w:color w:val="000000" w:themeColor="text1"/>
        </w:rPr>
        <w:t xml:space="preserve"> olan </w:t>
      </w:r>
      <w:proofErr w:type="spellStart"/>
      <w:r w:rsidR="00880B78" w:rsidRPr="009063D6">
        <w:rPr>
          <w:color w:val="000000" w:themeColor="text1"/>
        </w:rPr>
        <w:t>muhâverelerin</w:t>
      </w:r>
      <w:proofErr w:type="spellEnd"/>
      <w:r w:rsidR="00880B78" w:rsidRPr="009063D6">
        <w:rPr>
          <w:color w:val="000000" w:themeColor="text1"/>
        </w:rPr>
        <w:t xml:space="preserve"> </w:t>
      </w:r>
      <w:proofErr w:type="spellStart"/>
      <w:r w:rsidR="00880B78" w:rsidRPr="009063D6">
        <w:rPr>
          <w:color w:val="000000" w:themeColor="text1"/>
        </w:rPr>
        <w:t>nakl</w:t>
      </w:r>
      <w:proofErr w:type="spellEnd"/>
      <w:r w:rsidR="00880B78" w:rsidRPr="009063D6">
        <w:rPr>
          <w:color w:val="000000" w:themeColor="text1"/>
        </w:rPr>
        <w:t xml:space="preserve"> idûb </w:t>
      </w:r>
      <w:proofErr w:type="spellStart"/>
      <w:r w:rsidR="00880B78" w:rsidRPr="009063D6">
        <w:rPr>
          <w:color w:val="000000" w:themeColor="text1"/>
        </w:rPr>
        <w:t>ayıtdı</w:t>
      </w:r>
      <w:proofErr w:type="spellEnd"/>
      <w:r w:rsidR="00880B78" w:rsidRPr="009063D6">
        <w:rPr>
          <w:color w:val="000000" w:themeColor="text1"/>
        </w:rPr>
        <w:t xml:space="preserve"> ki </w:t>
      </w:r>
      <w:proofErr w:type="spellStart"/>
      <w:r w:rsidR="00880B78" w:rsidRPr="009063D6">
        <w:rPr>
          <w:color w:val="000000" w:themeColor="text1"/>
        </w:rPr>
        <w:t>Sa</w:t>
      </w:r>
      <w:r w:rsidR="00354560">
        <w:rPr>
          <w:color w:val="000000" w:themeColor="text1"/>
        </w:rPr>
        <w:t>‘</w:t>
      </w:r>
      <w:r w:rsidR="00880B78" w:rsidRPr="009063D6">
        <w:rPr>
          <w:color w:val="000000" w:themeColor="text1"/>
        </w:rPr>
        <w:t>di</w:t>
      </w:r>
      <w:proofErr w:type="spellEnd"/>
      <w:r w:rsidR="00880B78" w:rsidRPr="009063D6">
        <w:rPr>
          <w:color w:val="000000" w:themeColor="text1"/>
        </w:rPr>
        <w:t xml:space="preserve">̂ Efendi… </w:t>
      </w:r>
      <w:r w:rsidR="00CE0778" w:rsidRPr="009063D6">
        <w:rPr>
          <w:color w:val="000000" w:themeColor="text1"/>
        </w:rPr>
        <w:t>”</w:t>
      </w:r>
      <w:r w:rsidR="00CE0778" w:rsidRPr="009309FF">
        <w:rPr>
          <w:rStyle w:val="DipnotBavurusu"/>
          <w:color w:val="000000" w:themeColor="text1"/>
        </w:rPr>
        <w:footnoteReference w:id="122"/>
      </w:r>
      <w:r w:rsidR="00CE0778" w:rsidRPr="009309FF">
        <w:rPr>
          <w:color w:val="000000" w:themeColor="text1"/>
        </w:rPr>
        <w:t xml:space="preserve"> </w:t>
      </w:r>
      <w:r w:rsidR="00880B78" w:rsidRPr="009309FF">
        <w:rPr>
          <w:color w:val="000000" w:themeColor="text1"/>
        </w:rPr>
        <w:t xml:space="preserve">bu şekilde zikredilmiştir. Şeyhülislam </w:t>
      </w:r>
      <w:proofErr w:type="spellStart"/>
      <w:proofErr w:type="gramStart"/>
      <w:r w:rsidR="00880B78" w:rsidRPr="009309FF">
        <w:rPr>
          <w:color w:val="000000" w:themeColor="text1"/>
        </w:rPr>
        <w:t>Sa</w:t>
      </w:r>
      <w:r w:rsidR="00354560">
        <w:rPr>
          <w:color w:val="000000" w:themeColor="text1"/>
        </w:rPr>
        <w:t>‘</w:t>
      </w:r>
      <w:proofErr w:type="gramEnd"/>
      <w:r w:rsidR="00880B78" w:rsidRPr="009309FF">
        <w:rPr>
          <w:color w:val="000000" w:themeColor="text1"/>
        </w:rPr>
        <w:t>di</w:t>
      </w:r>
      <w:proofErr w:type="spellEnd"/>
      <w:r w:rsidR="00880B78" w:rsidRPr="009309FF">
        <w:rPr>
          <w:color w:val="000000" w:themeColor="text1"/>
        </w:rPr>
        <w:t xml:space="preserve"> Efendi’nin isminin dört nüshada zikredilmesi, risalenin yazıldığı tarih hakkında önemli bir detay vermektedir.</w:t>
      </w:r>
    </w:p>
    <w:p w14:paraId="575EE85B" w14:textId="077A2BB0" w:rsidR="003123E5" w:rsidRPr="009309FF" w:rsidRDefault="00F264F9" w:rsidP="00880B78">
      <w:pPr>
        <w:pStyle w:val="NormalWeb"/>
        <w:spacing w:line="480" w:lineRule="auto"/>
        <w:ind w:firstLine="708"/>
        <w:jc w:val="both"/>
        <w:rPr>
          <w:color w:val="000000" w:themeColor="text1"/>
        </w:rPr>
      </w:pPr>
      <w:r w:rsidRPr="009309FF">
        <w:rPr>
          <w:color w:val="000000" w:themeColor="text1"/>
        </w:rPr>
        <w:t xml:space="preserve">Ancak eserin Bağdatlı Vehbi Efendi nüshasının </w:t>
      </w:r>
      <w:r w:rsidRPr="0063095F">
        <w:rPr>
          <w:color w:val="000000" w:themeColor="text1"/>
        </w:rPr>
        <w:t xml:space="preserve">sonunda </w:t>
      </w:r>
      <w:r w:rsidRPr="003A6E04">
        <w:rPr>
          <w:color w:val="000000" w:themeColor="text1"/>
        </w:rPr>
        <w:t>“</w:t>
      </w:r>
      <w:proofErr w:type="spellStart"/>
      <w:r w:rsidRPr="003A6E04">
        <w:rPr>
          <w:color w:val="000000" w:themeColor="text1"/>
        </w:rPr>
        <w:t>Hurrire</w:t>
      </w:r>
      <w:proofErr w:type="spellEnd"/>
      <w:r w:rsidRPr="003A6E04">
        <w:rPr>
          <w:color w:val="000000" w:themeColor="text1"/>
        </w:rPr>
        <w:t xml:space="preserve"> fi safer el hayr </w:t>
      </w:r>
      <w:proofErr w:type="spellStart"/>
      <w:r w:rsidRPr="003A6E04">
        <w:rPr>
          <w:color w:val="000000" w:themeColor="text1"/>
        </w:rPr>
        <w:t>li</w:t>
      </w:r>
      <w:proofErr w:type="spellEnd"/>
      <w:r w:rsidRPr="003A6E04">
        <w:rPr>
          <w:color w:val="000000" w:themeColor="text1"/>
        </w:rPr>
        <w:t xml:space="preserve"> senet </w:t>
      </w:r>
      <w:proofErr w:type="spellStart"/>
      <w:r w:rsidRPr="003A6E04">
        <w:rPr>
          <w:color w:val="000000" w:themeColor="text1"/>
        </w:rPr>
        <w:t>ihda</w:t>
      </w:r>
      <w:proofErr w:type="spellEnd"/>
      <w:r w:rsidRPr="003A6E04">
        <w:rPr>
          <w:color w:val="000000" w:themeColor="text1"/>
        </w:rPr>
        <w:t xml:space="preserve"> ve sittin ve </w:t>
      </w:r>
      <w:proofErr w:type="spellStart"/>
      <w:r w:rsidRPr="003A6E04">
        <w:rPr>
          <w:color w:val="000000" w:themeColor="text1"/>
        </w:rPr>
        <w:t>elf</w:t>
      </w:r>
      <w:proofErr w:type="spellEnd"/>
      <w:r w:rsidRPr="003A6E04">
        <w:rPr>
          <w:color w:val="000000" w:themeColor="text1"/>
        </w:rPr>
        <w:t>”</w:t>
      </w:r>
      <w:r w:rsidRPr="0063095F">
        <w:rPr>
          <w:rStyle w:val="DipnotBavurusu"/>
          <w:color w:val="000000" w:themeColor="text1"/>
        </w:rPr>
        <w:footnoteReference w:id="123"/>
      </w:r>
      <w:r w:rsidR="00880B78" w:rsidRPr="003A6E04">
        <w:rPr>
          <w:color w:val="000000" w:themeColor="text1"/>
        </w:rPr>
        <w:t xml:space="preserve"> </w:t>
      </w:r>
      <w:r w:rsidR="00880B78" w:rsidRPr="0063095F">
        <w:rPr>
          <w:color w:val="000000" w:themeColor="text1"/>
        </w:rPr>
        <w:t>yer alan if</w:t>
      </w:r>
      <w:r w:rsidR="00880B78" w:rsidRPr="009309FF">
        <w:rPr>
          <w:color w:val="000000" w:themeColor="text1"/>
        </w:rPr>
        <w:t>ade</w:t>
      </w:r>
      <w:r w:rsidRPr="009309FF">
        <w:rPr>
          <w:color w:val="000000" w:themeColor="text1"/>
        </w:rPr>
        <w:t xml:space="preserve"> risalenin yazıldığı tarihe dair bilgi vermektedir. Bu bilgi ışığında 1061</w:t>
      </w:r>
      <w:r w:rsidR="00086D42" w:rsidRPr="009309FF">
        <w:rPr>
          <w:color w:val="000000" w:themeColor="text1"/>
        </w:rPr>
        <w:t xml:space="preserve"> yılı</w:t>
      </w:r>
      <w:r w:rsidRPr="009309FF">
        <w:rPr>
          <w:color w:val="000000" w:themeColor="text1"/>
        </w:rPr>
        <w:t xml:space="preserve"> XVII.</w:t>
      </w:r>
      <w:r w:rsidR="00FC08B2" w:rsidRPr="009309FF">
        <w:rPr>
          <w:color w:val="000000" w:themeColor="text1"/>
        </w:rPr>
        <w:t xml:space="preserve"> </w:t>
      </w:r>
      <w:r w:rsidRPr="009309FF">
        <w:rPr>
          <w:color w:val="000000" w:themeColor="text1"/>
        </w:rPr>
        <w:t>yüzyılın ortalarına denk geldiği düşünülmektedir.</w:t>
      </w:r>
      <w:r w:rsidR="00880B78" w:rsidRPr="009309FF">
        <w:rPr>
          <w:color w:val="000000" w:themeColor="text1"/>
        </w:rPr>
        <w:t xml:space="preserve"> Şeyhülislam </w:t>
      </w:r>
      <w:proofErr w:type="spellStart"/>
      <w:r w:rsidR="00880B78" w:rsidRPr="009309FF">
        <w:rPr>
          <w:color w:val="000000" w:themeColor="text1"/>
        </w:rPr>
        <w:t>Sa’dullah</w:t>
      </w:r>
      <w:proofErr w:type="spellEnd"/>
      <w:r w:rsidR="00880B78" w:rsidRPr="009309FF">
        <w:rPr>
          <w:color w:val="000000" w:themeColor="text1"/>
        </w:rPr>
        <w:t xml:space="preserve"> </w:t>
      </w:r>
      <w:proofErr w:type="spellStart"/>
      <w:proofErr w:type="gramStart"/>
      <w:r w:rsidR="00880B78" w:rsidRPr="009309FF">
        <w:rPr>
          <w:color w:val="000000" w:themeColor="text1"/>
        </w:rPr>
        <w:t>Sa‘</w:t>
      </w:r>
      <w:proofErr w:type="gramEnd"/>
      <w:r w:rsidR="00880B78" w:rsidRPr="009309FF">
        <w:rPr>
          <w:color w:val="000000" w:themeColor="text1"/>
        </w:rPr>
        <w:t>di</w:t>
      </w:r>
      <w:proofErr w:type="spellEnd"/>
      <w:r w:rsidR="00880B78" w:rsidRPr="009309FF">
        <w:rPr>
          <w:color w:val="000000" w:themeColor="text1"/>
        </w:rPr>
        <w:t xml:space="preserve">̂ </w:t>
      </w:r>
      <w:proofErr w:type="spellStart"/>
      <w:r w:rsidR="00880B78" w:rsidRPr="009309FF">
        <w:rPr>
          <w:color w:val="000000" w:themeColor="text1"/>
        </w:rPr>
        <w:t>Çelebi</w:t>
      </w:r>
      <w:proofErr w:type="spellEnd"/>
      <w:r w:rsidR="00880B78" w:rsidRPr="009309FF">
        <w:rPr>
          <w:color w:val="000000" w:themeColor="text1"/>
        </w:rPr>
        <w:t>̂’</w:t>
      </w:r>
      <w:proofErr w:type="spellStart"/>
      <w:r w:rsidR="00880B78" w:rsidRPr="009309FF">
        <w:rPr>
          <w:color w:val="000000" w:themeColor="text1"/>
        </w:rPr>
        <w:t>nin</w:t>
      </w:r>
      <w:proofErr w:type="spellEnd"/>
      <w:r w:rsidR="00880B78" w:rsidRPr="009309FF">
        <w:rPr>
          <w:color w:val="000000" w:themeColor="text1"/>
        </w:rPr>
        <w:t xml:space="preserve"> yaşadığı dönem ve risalenin sonunda verilen tarihler dikkate alındığında çeliştiği anlaşılmaktadır.  Fuat </w:t>
      </w:r>
      <w:r w:rsidR="00FC08B2" w:rsidRPr="009309FF">
        <w:rPr>
          <w:color w:val="000000" w:themeColor="text1"/>
        </w:rPr>
        <w:t>Aydın</w:t>
      </w:r>
      <w:r w:rsidR="00623CBC" w:rsidRPr="009309FF">
        <w:rPr>
          <w:color w:val="000000" w:themeColor="text1"/>
        </w:rPr>
        <w:t>,</w:t>
      </w:r>
      <w:r w:rsidR="00880B78" w:rsidRPr="009309FF">
        <w:rPr>
          <w:color w:val="000000" w:themeColor="text1"/>
        </w:rPr>
        <w:t xml:space="preserve"> risalenin dört</w:t>
      </w:r>
      <w:r w:rsidRPr="009309FF">
        <w:rPr>
          <w:color w:val="000000" w:themeColor="text1"/>
        </w:rPr>
        <w:t xml:space="preserve"> nüshasından ulaş</w:t>
      </w:r>
      <w:r w:rsidR="00FC08B2" w:rsidRPr="009309FF">
        <w:rPr>
          <w:color w:val="000000" w:themeColor="text1"/>
        </w:rPr>
        <w:t>tığı</w:t>
      </w:r>
      <w:r w:rsidRPr="009309FF">
        <w:rPr>
          <w:color w:val="000000" w:themeColor="text1"/>
        </w:rPr>
        <w:t xml:space="preserve"> bilgiler kapsamında </w:t>
      </w:r>
      <w:r w:rsidR="00880B78" w:rsidRPr="009309FF">
        <w:rPr>
          <w:color w:val="000000" w:themeColor="text1"/>
        </w:rPr>
        <w:t xml:space="preserve">bu ifade ile </w:t>
      </w:r>
      <w:r w:rsidRPr="009309FF">
        <w:rPr>
          <w:color w:val="000000" w:themeColor="text1"/>
        </w:rPr>
        <w:t xml:space="preserve">eserin sonraki yıllarda </w:t>
      </w:r>
      <w:r w:rsidR="00086D42" w:rsidRPr="009309FF">
        <w:rPr>
          <w:color w:val="000000" w:themeColor="text1"/>
        </w:rPr>
        <w:t>kopyalandığına</w:t>
      </w:r>
      <w:r w:rsidR="00FC08B2" w:rsidRPr="009309FF">
        <w:rPr>
          <w:color w:val="000000" w:themeColor="text1"/>
        </w:rPr>
        <w:t xml:space="preserve"> dikkat çekmektedir</w:t>
      </w:r>
      <w:r w:rsidRPr="009309FF">
        <w:rPr>
          <w:color w:val="000000" w:themeColor="text1"/>
        </w:rPr>
        <w:t>.</w:t>
      </w:r>
      <w:r w:rsidRPr="009309FF">
        <w:rPr>
          <w:rStyle w:val="DipnotBavurusu"/>
          <w:color w:val="000000" w:themeColor="text1"/>
        </w:rPr>
        <w:footnoteReference w:id="124"/>
      </w:r>
      <w:r w:rsidR="00506375" w:rsidRPr="009309FF">
        <w:rPr>
          <w:color w:val="000000" w:themeColor="text1"/>
        </w:rPr>
        <w:t xml:space="preserve"> </w:t>
      </w:r>
      <w:r w:rsidR="003123E5" w:rsidRPr="009309FF">
        <w:rPr>
          <w:color w:val="000000" w:themeColor="text1"/>
        </w:rPr>
        <w:t xml:space="preserve">Öte yandan </w:t>
      </w:r>
      <w:proofErr w:type="spellStart"/>
      <w:r w:rsidR="00CE0778" w:rsidRPr="009309FF">
        <w:rPr>
          <w:color w:val="000000" w:themeColor="text1"/>
        </w:rPr>
        <w:t>Krstić</w:t>
      </w:r>
      <w:proofErr w:type="spellEnd"/>
      <w:r w:rsidR="003123E5" w:rsidRPr="009309FF">
        <w:rPr>
          <w:color w:val="000000" w:themeColor="text1"/>
        </w:rPr>
        <w:t xml:space="preserve"> ve </w:t>
      </w:r>
      <w:proofErr w:type="spellStart"/>
      <w:r w:rsidR="003123E5" w:rsidRPr="009309FF">
        <w:rPr>
          <w:color w:val="000000" w:themeColor="text1"/>
        </w:rPr>
        <w:t>Judith</w:t>
      </w:r>
      <w:proofErr w:type="spellEnd"/>
      <w:r w:rsidR="003123E5" w:rsidRPr="009309FF">
        <w:rPr>
          <w:color w:val="000000" w:themeColor="text1"/>
        </w:rPr>
        <w:t xml:space="preserve"> </w:t>
      </w:r>
      <w:proofErr w:type="spellStart"/>
      <w:r w:rsidR="003123E5" w:rsidRPr="009309FF">
        <w:rPr>
          <w:color w:val="000000" w:themeColor="text1"/>
        </w:rPr>
        <w:t>Pfeiffer</w:t>
      </w:r>
      <w:proofErr w:type="spellEnd"/>
      <w:r w:rsidR="003123E5" w:rsidRPr="009309FF">
        <w:rPr>
          <w:color w:val="000000" w:themeColor="text1"/>
        </w:rPr>
        <w:t xml:space="preserve"> bu risaleleri </w:t>
      </w:r>
      <w:r w:rsidR="00086D42" w:rsidRPr="009309FF">
        <w:rPr>
          <w:color w:val="000000" w:themeColor="text1"/>
        </w:rPr>
        <w:t>tam</w:t>
      </w:r>
      <w:r w:rsidR="003123E5" w:rsidRPr="009309FF">
        <w:rPr>
          <w:color w:val="000000" w:themeColor="text1"/>
        </w:rPr>
        <w:t xml:space="preserve"> olarak XVII. yüzyıl bağlamında ele alarak değerlendirmişlerdir.</w:t>
      </w:r>
      <w:r w:rsidR="003123E5" w:rsidRPr="009309FF">
        <w:rPr>
          <w:rStyle w:val="DipnotBavurusu"/>
          <w:color w:val="000000" w:themeColor="text1"/>
        </w:rPr>
        <w:footnoteReference w:id="125"/>
      </w:r>
      <w:r w:rsidR="003123E5" w:rsidRPr="009309FF">
        <w:rPr>
          <w:color w:val="000000" w:themeColor="text1"/>
        </w:rPr>
        <w:t xml:space="preserve"> Bu anlamda her iki dönem de dikkate alındığında eserin yazıldığını </w:t>
      </w:r>
      <w:r w:rsidR="003123E5" w:rsidRPr="009309FF">
        <w:rPr>
          <w:color w:val="000000" w:themeColor="text1"/>
        </w:rPr>
        <w:lastRenderedPageBreak/>
        <w:t>düşündüğümüz ve kopyalandığını düşündüğümüz tarih</w:t>
      </w:r>
      <w:r w:rsidR="00880B78" w:rsidRPr="009309FF">
        <w:rPr>
          <w:color w:val="000000" w:themeColor="text1"/>
        </w:rPr>
        <w:t xml:space="preserve">in farklı </w:t>
      </w:r>
      <w:r w:rsidR="008B319E" w:rsidRPr="009309FF">
        <w:rPr>
          <w:color w:val="000000" w:themeColor="text1"/>
        </w:rPr>
        <w:t xml:space="preserve">olduğu anlaşılmaktadır. Risalede geçen isimlerden dolayı olayların XVI. yüzyılda geçtiği düşüncesi gayet doğal bir fikir olup aynı şekilde </w:t>
      </w:r>
      <w:proofErr w:type="spellStart"/>
      <w:proofErr w:type="gramStart"/>
      <w:r w:rsidR="007A00DF" w:rsidRPr="009309FF">
        <w:rPr>
          <w:color w:val="000000" w:themeColor="text1"/>
        </w:rPr>
        <w:t>Sa‘</w:t>
      </w:r>
      <w:proofErr w:type="gramEnd"/>
      <w:r w:rsidR="007A00DF" w:rsidRPr="009309FF">
        <w:rPr>
          <w:color w:val="000000" w:themeColor="text1"/>
        </w:rPr>
        <w:t>di</w:t>
      </w:r>
      <w:proofErr w:type="spellEnd"/>
      <w:r w:rsidR="007A00DF" w:rsidRPr="009309FF">
        <w:rPr>
          <w:color w:val="000000" w:themeColor="text1"/>
        </w:rPr>
        <w:t>̂</w:t>
      </w:r>
      <w:r w:rsidR="007A00DF">
        <w:rPr>
          <w:color w:val="000000" w:themeColor="text1"/>
        </w:rPr>
        <w:t xml:space="preserve"> Efendinin 1534-1539 yıllarında Şeyhülislamlık yaptığı kesin olduğuna göre risalenin bu iki tarih arasında yazıldığı</w:t>
      </w:r>
      <w:r w:rsidR="005D6A37">
        <w:rPr>
          <w:color w:val="000000" w:themeColor="text1"/>
        </w:rPr>
        <w:t xml:space="preserve"> anlaşılmaktadır</w:t>
      </w:r>
      <w:r w:rsidR="007A00DF">
        <w:rPr>
          <w:color w:val="000000" w:themeColor="text1"/>
        </w:rPr>
        <w:t>.</w:t>
      </w:r>
      <w:r w:rsidR="007A00DF">
        <w:rPr>
          <w:rStyle w:val="DipnotBavurusu"/>
          <w:color w:val="000000" w:themeColor="text1"/>
        </w:rPr>
        <w:footnoteReference w:id="126"/>
      </w:r>
    </w:p>
    <w:p w14:paraId="580C216C" w14:textId="4DFBC64A" w:rsidR="00C052CC" w:rsidRDefault="00F264F9" w:rsidP="006278F0">
      <w:pPr>
        <w:spacing w:line="480" w:lineRule="auto"/>
        <w:ind w:firstLine="708"/>
        <w:jc w:val="both"/>
        <w:rPr>
          <w:color w:val="000000" w:themeColor="text1"/>
        </w:rPr>
      </w:pPr>
      <w:r w:rsidRPr="009309FF">
        <w:rPr>
          <w:color w:val="000000" w:themeColor="text1"/>
        </w:rPr>
        <w:t xml:space="preserve">Bu bölümde </w:t>
      </w:r>
      <w:r w:rsidR="00086D42" w:rsidRPr="009309FF">
        <w:rPr>
          <w:color w:val="000000" w:themeColor="text1"/>
        </w:rPr>
        <w:t>e</w:t>
      </w:r>
      <w:r w:rsidRPr="009309FF">
        <w:rPr>
          <w:color w:val="000000" w:themeColor="text1"/>
        </w:rPr>
        <w:t xml:space="preserve">ski bir Yahudi olan Yusuf b. </w:t>
      </w:r>
      <w:proofErr w:type="spellStart"/>
      <w:r w:rsidRPr="009309FF">
        <w:rPr>
          <w:color w:val="000000" w:themeColor="text1"/>
        </w:rPr>
        <w:t>Eb</w:t>
      </w:r>
      <w:r w:rsidR="00FC6A97" w:rsidRPr="009309FF">
        <w:rPr>
          <w:color w:val="000000" w:themeColor="text1"/>
        </w:rPr>
        <w:t>i</w:t>
      </w:r>
      <w:proofErr w:type="spellEnd"/>
      <w:r w:rsidRPr="009309FF">
        <w:rPr>
          <w:color w:val="000000" w:themeColor="text1"/>
        </w:rPr>
        <w:t xml:space="preserve"> Abdullah </w:t>
      </w:r>
      <w:proofErr w:type="spellStart"/>
      <w:r w:rsidRPr="009309FF">
        <w:rPr>
          <w:color w:val="000000" w:themeColor="text1"/>
        </w:rPr>
        <w:t>ed-Deyyan’ın</w:t>
      </w:r>
      <w:proofErr w:type="spellEnd"/>
      <w:r w:rsidRPr="009309FF">
        <w:rPr>
          <w:color w:val="000000" w:themeColor="text1"/>
        </w:rPr>
        <w:t xml:space="preserve"> </w:t>
      </w:r>
      <w:proofErr w:type="spellStart"/>
      <w:r w:rsidRPr="009309FF">
        <w:rPr>
          <w:i/>
          <w:iCs/>
          <w:color w:val="000000" w:themeColor="text1"/>
        </w:rPr>
        <w:t>Kitabu</w:t>
      </w:r>
      <w:proofErr w:type="spellEnd"/>
      <w:r w:rsidRPr="009309FF">
        <w:rPr>
          <w:i/>
          <w:iCs/>
          <w:color w:val="000000" w:themeColor="text1"/>
        </w:rPr>
        <w:t xml:space="preserve"> </w:t>
      </w:r>
      <w:proofErr w:type="spellStart"/>
      <w:r w:rsidRPr="009309FF">
        <w:rPr>
          <w:i/>
          <w:iCs/>
          <w:color w:val="000000" w:themeColor="text1"/>
        </w:rPr>
        <w:t>Keşfi'l-Esrâr</w:t>
      </w:r>
      <w:proofErr w:type="spellEnd"/>
      <w:r w:rsidRPr="009309FF">
        <w:rPr>
          <w:i/>
          <w:iCs/>
          <w:color w:val="000000" w:themeColor="text1"/>
        </w:rPr>
        <w:t xml:space="preserve"> fi </w:t>
      </w:r>
      <w:proofErr w:type="spellStart"/>
      <w:r w:rsidRPr="009309FF">
        <w:rPr>
          <w:i/>
          <w:iCs/>
          <w:color w:val="000000" w:themeColor="text1"/>
        </w:rPr>
        <w:t>İlzami'l-Yehud</w:t>
      </w:r>
      <w:proofErr w:type="spellEnd"/>
      <w:r w:rsidRPr="009309FF">
        <w:rPr>
          <w:i/>
          <w:iCs/>
          <w:color w:val="000000" w:themeColor="text1"/>
        </w:rPr>
        <w:t xml:space="preserve"> </w:t>
      </w:r>
      <w:proofErr w:type="spellStart"/>
      <w:r w:rsidRPr="009309FF">
        <w:rPr>
          <w:i/>
          <w:iCs/>
          <w:color w:val="000000" w:themeColor="text1"/>
        </w:rPr>
        <w:t>ve'l-Ahbâr</w:t>
      </w:r>
      <w:proofErr w:type="spellEnd"/>
      <w:r w:rsidRPr="009309FF">
        <w:rPr>
          <w:i/>
          <w:iCs/>
          <w:color w:val="000000" w:themeColor="text1"/>
        </w:rPr>
        <w:t xml:space="preserve"> </w:t>
      </w:r>
      <w:r w:rsidRPr="009309FF">
        <w:rPr>
          <w:color w:val="000000" w:themeColor="text1"/>
        </w:rPr>
        <w:t xml:space="preserve">adlı risalesinin, Bağdatlı Vehbi Efendi nüshası okunurluk bakımından net olmasından dolayı ele alınıp işlediği ve tartıştığı konular muhtevası bakımından incelenecektir.   </w:t>
      </w:r>
      <w:proofErr w:type="spellStart"/>
      <w:r w:rsidRPr="009309FF">
        <w:rPr>
          <w:i/>
          <w:iCs/>
          <w:color w:val="000000" w:themeColor="text1"/>
        </w:rPr>
        <w:t>Kitabu</w:t>
      </w:r>
      <w:proofErr w:type="spellEnd"/>
      <w:r w:rsidRPr="009309FF">
        <w:rPr>
          <w:i/>
          <w:iCs/>
          <w:color w:val="000000" w:themeColor="text1"/>
        </w:rPr>
        <w:t xml:space="preserve"> </w:t>
      </w:r>
      <w:proofErr w:type="spellStart"/>
      <w:r w:rsidRPr="009309FF">
        <w:rPr>
          <w:i/>
          <w:iCs/>
          <w:color w:val="000000" w:themeColor="text1"/>
        </w:rPr>
        <w:t>Keşfi'l-Esrâr</w:t>
      </w:r>
      <w:proofErr w:type="spellEnd"/>
      <w:r w:rsidRPr="009309FF">
        <w:rPr>
          <w:color w:val="000000" w:themeColor="text1"/>
        </w:rPr>
        <w:t xml:space="preserve"> biçim ve içerik olarak reddiye türüne örnektir.</w:t>
      </w:r>
    </w:p>
    <w:p w14:paraId="4EF2D4C1" w14:textId="77777777" w:rsidR="002D50AB" w:rsidRPr="009309FF" w:rsidRDefault="002D50AB" w:rsidP="006278F0">
      <w:pPr>
        <w:spacing w:line="480" w:lineRule="auto"/>
        <w:ind w:firstLine="708"/>
        <w:jc w:val="both"/>
        <w:rPr>
          <w:color w:val="000000" w:themeColor="text1"/>
        </w:rPr>
      </w:pPr>
    </w:p>
    <w:p w14:paraId="417E546C" w14:textId="4C9D3EBC" w:rsidR="00DA038F" w:rsidRPr="00CC2E46" w:rsidRDefault="00F264F9" w:rsidP="00503A2F">
      <w:pPr>
        <w:pStyle w:val="Balk1"/>
        <w:numPr>
          <w:ilvl w:val="0"/>
          <w:numId w:val="21"/>
        </w:numPr>
        <w:ind w:left="0" w:firstLine="0"/>
        <w:jc w:val="left"/>
        <w:rPr>
          <w:rStyle w:val="Gl"/>
          <w:b/>
          <w:bCs/>
          <w:sz w:val="24"/>
          <w:szCs w:val="24"/>
        </w:rPr>
      </w:pPr>
      <w:bookmarkStart w:id="22" w:name="_Toc70115479"/>
      <w:proofErr w:type="spellStart"/>
      <w:r w:rsidRPr="00CC2E46">
        <w:rPr>
          <w:rStyle w:val="Gl"/>
          <w:b/>
          <w:bCs/>
          <w:sz w:val="24"/>
          <w:szCs w:val="24"/>
        </w:rPr>
        <w:t>Kitabu</w:t>
      </w:r>
      <w:proofErr w:type="spellEnd"/>
      <w:r w:rsidRPr="00CC2E46">
        <w:rPr>
          <w:rStyle w:val="Gl"/>
          <w:b/>
          <w:bCs/>
          <w:sz w:val="24"/>
          <w:szCs w:val="24"/>
        </w:rPr>
        <w:t xml:space="preserve"> </w:t>
      </w:r>
      <w:proofErr w:type="spellStart"/>
      <w:r w:rsidRPr="00CC2E46">
        <w:rPr>
          <w:rStyle w:val="Gl"/>
          <w:b/>
          <w:bCs/>
          <w:sz w:val="24"/>
          <w:szCs w:val="24"/>
        </w:rPr>
        <w:t>Keşfi'l-Esrâr</w:t>
      </w:r>
      <w:proofErr w:type="spellEnd"/>
      <w:r w:rsidRPr="00CC2E46">
        <w:rPr>
          <w:rStyle w:val="Gl"/>
          <w:b/>
          <w:bCs/>
          <w:sz w:val="24"/>
          <w:szCs w:val="24"/>
        </w:rPr>
        <w:t xml:space="preserve"> fi </w:t>
      </w:r>
      <w:proofErr w:type="spellStart"/>
      <w:r w:rsidRPr="00CC2E46">
        <w:rPr>
          <w:rStyle w:val="Gl"/>
          <w:b/>
          <w:bCs/>
          <w:sz w:val="24"/>
          <w:szCs w:val="24"/>
        </w:rPr>
        <w:t>İlzami'l-Yehud</w:t>
      </w:r>
      <w:proofErr w:type="spellEnd"/>
      <w:r w:rsidRPr="00CC2E46">
        <w:rPr>
          <w:rStyle w:val="Gl"/>
          <w:b/>
          <w:bCs/>
          <w:sz w:val="24"/>
          <w:szCs w:val="24"/>
        </w:rPr>
        <w:t xml:space="preserve"> </w:t>
      </w:r>
      <w:proofErr w:type="spellStart"/>
      <w:r w:rsidRPr="00CC2E46">
        <w:rPr>
          <w:rStyle w:val="Gl"/>
          <w:b/>
          <w:bCs/>
          <w:sz w:val="24"/>
          <w:szCs w:val="24"/>
        </w:rPr>
        <w:t>ve'l-Ahbâr</w:t>
      </w:r>
      <w:bookmarkEnd w:id="22"/>
      <w:proofErr w:type="spellEnd"/>
    </w:p>
    <w:p w14:paraId="0F2989E9" w14:textId="6167EE17" w:rsidR="00F264F9" w:rsidRDefault="000579DE" w:rsidP="00D85432">
      <w:pPr>
        <w:spacing w:line="480" w:lineRule="auto"/>
        <w:ind w:firstLine="708"/>
        <w:jc w:val="both"/>
        <w:rPr>
          <w:color w:val="000000" w:themeColor="text1"/>
        </w:rPr>
      </w:pPr>
      <w:r w:rsidRPr="009309FF">
        <w:rPr>
          <w:color w:val="000000" w:themeColor="text1"/>
        </w:rPr>
        <w:t xml:space="preserve">Yusuf b. </w:t>
      </w:r>
      <w:proofErr w:type="spellStart"/>
      <w:r w:rsidRPr="009309FF">
        <w:rPr>
          <w:color w:val="000000" w:themeColor="text1"/>
        </w:rPr>
        <w:t>Ebi</w:t>
      </w:r>
      <w:proofErr w:type="spellEnd"/>
      <w:r w:rsidRPr="009309FF">
        <w:rPr>
          <w:color w:val="000000" w:themeColor="text1"/>
        </w:rPr>
        <w:t xml:space="preserve"> Abdüddeyyan, </w:t>
      </w:r>
      <w:r w:rsidR="00F264F9" w:rsidRPr="009309FF">
        <w:rPr>
          <w:color w:val="000000" w:themeColor="text1"/>
        </w:rPr>
        <w:t xml:space="preserve">Yahudilik ve Hristiyanlığın İslam’ın yayılması ile birlikte geçersiz olduğunu risalesinde ele almış olduğu çeşitli konu başlıkları ile detaylı bir şekilde anlatmaya çalışmıştır. Risalenin dili Osmanlıca ve </w:t>
      </w:r>
      <w:r w:rsidR="007A00DF">
        <w:rPr>
          <w:color w:val="000000" w:themeColor="text1"/>
        </w:rPr>
        <w:t>sade</w:t>
      </w:r>
      <w:r w:rsidR="00F264F9" w:rsidRPr="009309FF">
        <w:rPr>
          <w:color w:val="000000" w:themeColor="text1"/>
        </w:rPr>
        <w:t xml:space="preserve"> olmakla birlikte Tevrat’tan alınan ayetler Arapça açıklanmıştır.  </w:t>
      </w:r>
      <w:r w:rsidR="0034318F" w:rsidRPr="009309FF">
        <w:rPr>
          <w:color w:val="000000" w:themeColor="text1"/>
        </w:rPr>
        <w:t xml:space="preserve">Yusuf b. </w:t>
      </w:r>
      <w:proofErr w:type="spellStart"/>
      <w:r w:rsidR="0034318F" w:rsidRPr="009309FF">
        <w:rPr>
          <w:color w:val="000000" w:themeColor="text1"/>
        </w:rPr>
        <w:t>Ebi</w:t>
      </w:r>
      <w:proofErr w:type="spellEnd"/>
      <w:r w:rsidR="0034318F" w:rsidRPr="009309FF">
        <w:rPr>
          <w:color w:val="000000" w:themeColor="text1"/>
        </w:rPr>
        <w:t xml:space="preserve"> Abdüddeyyan, </w:t>
      </w:r>
      <w:r w:rsidR="00F264F9" w:rsidRPr="009309FF">
        <w:rPr>
          <w:color w:val="000000" w:themeColor="text1"/>
        </w:rPr>
        <w:t xml:space="preserve">risalesinde konuları kısımlara bölerek kimi zaman soru cevap olarak kimi zaman da olaylar bağlamında kıssalar şeklinde yorumlayarak anlatmaya çalışmıştır. Genel olarak Yahudilerin iddia ettikleri tartışma konularını özellikle onların kitaplarında ve onların </w:t>
      </w:r>
      <w:r w:rsidR="00743916">
        <w:rPr>
          <w:color w:val="000000" w:themeColor="text1"/>
        </w:rPr>
        <w:t>â</w:t>
      </w:r>
      <w:r w:rsidR="00F264F9" w:rsidRPr="009309FF">
        <w:rPr>
          <w:color w:val="000000" w:themeColor="text1"/>
        </w:rPr>
        <w:t xml:space="preserve">limlerinin vermiş olduğu fikirler üzerinden tartışmaya çalışmıştır. </w:t>
      </w:r>
      <w:r w:rsidR="00EB4ABB" w:rsidRPr="009309FF">
        <w:rPr>
          <w:color w:val="000000" w:themeColor="text1"/>
        </w:rPr>
        <w:t>Müslüman</w:t>
      </w:r>
      <w:r w:rsidR="00F264F9" w:rsidRPr="009309FF">
        <w:rPr>
          <w:color w:val="000000" w:themeColor="text1"/>
        </w:rPr>
        <w:t xml:space="preserve"> </w:t>
      </w:r>
      <w:r w:rsidR="00743916">
        <w:rPr>
          <w:color w:val="000000" w:themeColor="text1"/>
        </w:rPr>
        <w:t>â</w:t>
      </w:r>
      <w:r w:rsidR="00F264F9" w:rsidRPr="009309FF">
        <w:rPr>
          <w:color w:val="000000" w:themeColor="text1"/>
        </w:rPr>
        <w:t xml:space="preserve">limlerin referanslarını kullandığı gibi bazı kısımlarda Yahudi müfessirleri örnek göstermiştir. Risalede özellikle </w:t>
      </w:r>
      <w:r w:rsidR="00C43817">
        <w:rPr>
          <w:color w:val="000000" w:themeColor="text1"/>
        </w:rPr>
        <w:t>Tevrat’tan</w:t>
      </w:r>
      <w:r w:rsidR="00F264F9" w:rsidRPr="009309FF">
        <w:rPr>
          <w:color w:val="000000" w:themeColor="text1"/>
        </w:rPr>
        <w:t xml:space="preserve"> alınan alıntılar hemen açıklanmış ne anlama geldikleri detaylı olarak yazılmıştır.</w:t>
      </w:r>
    </w:p>
    <w:p w14:paraId="1D32FE2B" w14:textId="77DA23F9" w:rsidR="004D593D" w:rsidRPr="009309FF" w:rsidRDefault="004D593D" w:rsidP="004D593D">
      <w:pPr>
        <w:spacing w:line="480" w:lineRule="auto"/>
        <w:ind w:firstLine="708"/>
        <w:jc w:val="both"/>
        <w:rPr>
          <w:color w:val="000000" w:themeColor="text1"/>
        </w:rPr>
      </w:pPr>
      <w:r>
        <w:rPr>
          <w:color w:val="000000" w:themeColor="text1"/>
        </w:rPr>
        <w:t xml:space="preserve">Karşılıklı bir diyalog şeklinde yazılmış olan risale bir dibace, dört bölüm ve bir hâtime kısmından oluşmaktadır. Yazar </w:t>
      </w:r>
      <w:proofErr w:type="spellStart"/>
      <w:r>
        <w:rPr>
          <w:color w:val="000000" w:themeColor="text1"/>
        </w:rPr>
        <w:t>dîbace</w:t>
      </w:r>
      <w:proofErr w:type="spellEnd"/>
      <w:r>
        <w:rPr>
          <w:color w:val="000000" w:themeColor="text1"/>
        </w:rPr>
        <w:t xml:space="preserve"> kısmında eseri yazma sebebine, Müslüman olmadan </w:t>
      </w:r>
      <w:r>
        <w:rPr>
          <w:color w:val="000000" w:themeColor="text1"/>
        </w:rPr>
        <w:lastRenderedPageBreak/>
        <w:t xml:space="preserve">önceki hayatına ve ihtida sürecine dair önemli detaylar anlatmaktadır. </w:t>
      </w:r>
      <w:r w:rsidRPr="009309FF">
        <w:rPr>
          <w:color w:val="000000" w:themeColor="text1"/>
        </w:rPr>
        <w:t xml:space="preserve">Yusuf b. </w:t>
      </w:r>
      <w:proofErr w:type="spellStart"/>
      <w:r w:rsidRPr="009309FF">
        <w:rPr>
          <w:color w:val="000000" w:themeColor="text1"/>
        </w:rPr>
        <w:t>Ebi</w:t>
      </w:r>
      <w:proofErr w:type="spellEnd"/>
      <w:r w:rsidRPr="009309FF">
        <w:rPr>
          <w:color w:val="000000" w:themeColor="text1"/>
        </w:rPr>
        <w:t xml:space="preserve"> Abdüddeyyan</w:t>
      </w:r>
      <w:r>
        <w:rPr>
          <w:color w:val="000000" w:themeColor="text1"/>
        </w:rPr>
        <w:t xml:space="preserve"> birinci bölümde Yahudilerin dinlerini ebedi görme anlayışını ve bu bağlamda Tevrat’tan getirdikleri delilleri altı başlık altında örnekler ile değerlendirmektedir. Birinci bölümün sonunda </w:t>
      </w:r>
      <w:proofErr w:type="spellStart"/>
      <w:r>
        <w:rPr>
          <w:color w:val="000000" w:themeColor="text1"/>
        </w:rPr>
        <w:t>nesh</w:t>
      </w:r>
      <w:proofErr w:type="spellEnd"/>
      <w:r>
        <w:rPr>
          <w:color w:val="000000" w:themeColor="text1"/>
        </w:rPr>
        <w:t xml:space="preserve"> konusuna değinip Tevrat’ta vuku bulan dört örneği anlatmaktadır. İkinci bölümde, Hz. Muhammed’in Tevrat’ta peygamber olarak müjdelendiğini altı delil üzerinden ele almaktadır. Üçüncü bölümde, reddiye geleneğinin önemli konularından biri olan tahrif konusuna üç tarihi olay üzerinden değinmektedir. Son bölümde, Yahudilerin peygamberlere </w:t>
      </w:r>
      <w:r w:rsidR="00EC5665">
        <w:rPr>
          <w:color w:val="000000" w:themeColor="text1"/>
        </w:rPr>
        <w:t>isnat</w:t>
      </w:r>
      <w:r>
        <w:rPr>
          <w:color w:val="000000" w:themeColor="text1"/>
        </w:rPr>
        <w:t xml:space="preserve"> ettiği birtakım davranışları eleştirerek Yahudilerin Tevrat’ta yaptıkları değişiklikleri söylemektedir.</w:t>
      </w:r>
      <w:r w:rsidRPr="004D593D">
        <w:rPr>
          <w:color w:val="000000" w:themeColor="text1"/>
        </w:rPr>
        <w:t xml:space="preserve"> </w:t>
      </w:r>
      <w:r>
        <w:rPr>
          <w:color w:val="000000" w:themeColor="text1"/>
        </w:rPr>
        <w:t xml:space="preserve">Risalenin hâtime kısmında eseri kaleme alma gerekçesini tekrar dile getirerek bitirmektedir. </w:t>
      </w:r>
    </w:p>
    <w:p w14:paraId="1398D756" w14:textId="4EEBFAA7" w:rsidR="002526BF" w:rsidRDefault="00F264F9" w:rsidP="002D50AB">
      <w:pPr>
        <w:spacing w:line="480" w:lineRule="auto"/>
        <w:ind w:firstLine="708"/>
        <w:jc w:val="both"/>
        <w:rPr>
          <w:color w:val="000000" w:themeColor="text1"/>
        </w:rPr>
      </w:pPr>
      <w:r w:rsidRPr="009309FF">
        <w:rPr>
          <w:color w:val="000000" w:themeColor="text1"/>
        </w:rPr>
        <w:t>Eserinde Hz. Muhammed’e övgüler</w:t>
      </w:r>
      <w:r w:rsidR="00BA6F9F">
        <w:rPr>
          <w:color w:val="000000" w:themeColor="text1"/>
        </w:rPr>
        <w:t xml:space="preserve"> ederek</w:t>
      </w:r>
      <w:r w:rsidRPr="009309FF">
        <w:rPr>
          <w:color w:val="000000" w:themeColor="text1"/>
        </w:rPr>
        <w:t xml:space="preserve"> tüm kutsal kitaplarda nasıl müjdelendiğini detaylı bir şekilde anlatmıştır. Bu bağlamdan konuyu inanmayanların Hz. Muhammed’in nübüvvet müjdesini inkarına getirerek kutsal kitapların yanlış tercüme edildiği fikrini öne sür</w:t>
      </w:r>
      <w:r w:rsidR="000579DE">
        <w:rPr>
          <w:color w:val="000000" w:themeColor="text1"/>
        </w:rPr>
        <w:t>müş ve</w:t>
      </w:r>
      <w:r w:rsidRPr="009309FF">
        <w:rPr>
          <w:color w:val="000000" w:themeColor="text1"/>
        </w:rPr>
        <w:t xml:space="preserve"> reddiye literatürünün en yaygın tartışma konularından birine giriş yapmış</w:t>
      </w:r>
      <w:r w:rsidR="000579DE">
        <w:rPr>
          <w:color w:val="000000" w:themeColor="text1"/>
        </w:rPr>
        <w:t>tır</w:t>
      </w:r>
      <w:r w:rsidRPr="009309FF">
        <w:rPr>
          <w:color w:val="000000" w:themeColor="text1"/>
        </w:rPr>
        <w:t>.</w:t>
      </w:r>
      <w:r w:rsidR="0034319B" w:rsidRPr="009309FF">
        <w:rPr>
          <w:color w:val="000000" w:themeColor="text1"/>
        </w:rPr>
        <w:t xml:space="preserve"> </w:t>
      </w:r>
      <w:r w:rsidRPr="009309FF">
        <w:rPr>
          <w:color w:val="000000" w:themeColor="text1"/>
        </w:rPr>
        <w:t>Kutsal kitapların tercümesi birçok polemik kitaplarında önemli tartışma meselelerinden biri olduğu için yazarda ilk olarak bu durumu kritik e</w:t>
      </w:r>
      <w:r w:rsidR="004D593D">
        <w:rPr>
          <w:color w:val="000000" w:themeColor="text1"/>
        </w:rPr>
        <w:t>tmiştir</w:t>
      </w:r>
      <w:r w:rsidRPr="009309FF">
        <w:rPr>
          <w:color w:val="000000" w:themeColor="text1"/>
        </w:rPr>
        <w:t>.</w:t>
      </w:r>
      <w:r w:rsidR="00743916">
        <w:rPr>
          <w:color w:val="000000" w:themeColor="text1"/>
        </w:rPr>
        <w:t xml:space="preserve"> </w:t>
      </w:r>
      <w:r w:rsidR="0034318F" w:rsidRPr="009309FF">
        <w:rPr>
          <w:color w:val="000000" w:themeColor="text1"/>
        </w:rPr>
        <w:t xml:space="preserve">Yusuf b. </w:t>
      </w:r>
      <w:proofErr w:type="spellStart"/>
      <w:r w:rsidR="0034318F" w:rsidRPr="009309FF">
        <w:rPr>
          <w:color w:val="000000" w:themeColor="text1"/>
        </w:rPr>
        <w:t>Ebi</w:t>
      </w:r>
      <w:proofErr w:type="spellEnd"/>
      <w:r w:rsidR="0034318F" w:rsidRPr="009309FF">
        <w:rPr>
          <w:color w:val="000000" w:themeColor="text1"/>
        </w:rPr>
        <w:t xml:space="preserve"> Abdüddeyyan</w:t>
      </w:r>
      <w:r w:rsidRPr="009309FF">
        <w:rPr>
          <w:color w:val="000000" w:themeColor="text1"/>
        </w:rPr>
        <w:t xml:space="preserve">, Zebur, Tevrat ve İncil’in aklen ve naklen tahrifine değinerek hükümlerin ve delillerin nasıl değiştirildiğini </w:t>
      </w:r>
      <w:r w:rsidR="000579DE">
        <w:rPr>
          <w:color w:val="000000" w:themeColor="text1"/>
        </w:rPr>
        <w:t>belirtmiştir</w:t>
      </w:r>
      <w:r w:rsidRPr="009309FF">
        <w:rPr>
          <w:color w:val="000000" w:themeColor="text1"/>
        </w:rPr>
        <w:t xml:space="preserve">. </w:t>
      </w:r>
      <w:r w:rsidR="000579DE">
        <w:rPr>
          <w:color w:val="000000" w:themeColor="text1"/>
        </w:rPr>
        <w:t>Bu anlamda t</w:t>
      </w:r>
      <w:r w:rsidRPr="009309FF">
        <w:rPr>
          <w:color w:val="000000" w:themeColor="text1"/>
        </w:rPr>
        <w:t>ahrif meselesi hemen her reddiye kaynağının ana konusu olarak tartışmanın en kritik bölümlerinden birini oluşturm</w:t>
      </w:r>
      <w:r w:rsidR="004D593D">
        <w:rPr>
          <w:color w:val="000000" w:themeColor="text1"/>
        </w:rPr>
        <w:t>uştur</w:t>
      </w:r>
      <w:r w:rsidRPr="009309FF">
        <w:rPr>
          <w:color w:val="000000" w:themeColor="text1"/>
        </w:rPr>
        <w:t xml:space="preserve">. </w:t>
      </w:r>
    </w:p>
    <w:p w14:paraId="15435718" w14:textId="77777777" w:rsidR="00DF51E4" w:rsidRDefault="00DF51E4" w:rsidP="00D85432">
      <w:pPr>
        <w:jc w:val="both"/>
        <w:rPr>
          <w:color w:val="000000" w:themeColor="text1"/>
        </w:rPr>
      </w:pPr>
    </w:p>
    <w:p w14:paraId="4EC3A7CB" w14:textId="77777777" w:rsidR="004D593D" w:rsidRPr="009309FF" w:rsidRDefault="004D593D" w:rsidP="00D85432">
      <w:pPr>
        <w:jc w:val="both"/>
        <w:rPr>
          <w:color w:val="000000" w:themeColor="text1"/>
        </w:rPr>
      </w:pPr>
    </w:p>
    <w:p w14:paraId="2373BA93" w14:textId="77777777" w:rsidR="00D85432" w:rsidRPr="009309FF" w:rsidRDefault="00D85432" w:rsidP="00D85432">
      <w:pPr>
        <w:jc w:val="both"/>
        <w:rPr>
          <w:color w:val="000000" w:themeColor="text1"/>
        </w:rPr>
      </w:pPr>
    </w:p>
    <w:p w14:paraId="23785068" w14:textId="15BC300B" w:rsidR="00A32AF0" w:rsidRPr="009309FF" w:rsidRDefault="00A32AF0" w:rsidP="00E234A7">
      <w:pPr>
        <w:pStyle w:val="Balk2"/>
        <w:numPr>
          <w:ilvl w:val="0"/>
          <w:numId w:val="9"/>
        </w:numPr>
        <w:ind w:left="0" w:firstLine="0"/>
        <w:rPr>
          <w:color w:val="000000" w:themeColor="text1"/>
        </w:rPr>
      </w:pPr>
      <w:bookmarkStart w:id="23" w:name="_Toc70115480"/>
      <w:r w:rsidRPr="009309FF">
        <w:rPr>
          <w:color w:val="000000" w:themeColor="text1"/>
        </w:rPr>
        <w:t xml:space="preserve">Risalenin Yazılış Amacı </w:t>
      </w:r>
      <w:r w:rsidR="007F1DAE">
        <w:rPr>
          <w:color w:val="000000" w:themeColor="text1"/>
        </w:rPr>
        <w:t>ve</w:t>
      </w:r>
      <w:r w:rsidR="00F31476">
        <w:rPr>
          <w:color w:val="000000" w:themeColor="text1"/>
        </w:rPr>
        <w:t xml:space="preserve"> </w:t>
      </w:r>
      <w:r w:rsidR="00F94981" w:rsidRPr="009309FF">
        <w:rPr>
          <w:color w:val="000000" w:themeColor="text1"/>
        </w:rPr>
        <w:t>Dönemin Tartışmaları</w:t>
      </w:r>
      <w:bookmarkEnd w:id="23"/>
      <w:r w:rsidR="00F94981" w:rsidRPr="009309FF">
        <w:rPr>
          <w:color w:val="000000" w:themeColor="text1"/>
        </w:rPr>
        <w:t xml:space="preserve"> </w:t>
      </w:r>
    </w:p>
    <w:p w14:paraId="3FB21E18" w14:textId="06A30FAE" w:rsidR="00F264F9" w:rsidRPr="009309FF" w:rsidRDefault="0034318F" w:rsidP="00D85432">
      <w:pPr>
        <w:spacing w:line="480" w:lineRule="auto"/>
        <w:ind w:firstLine="708"/>
        <w:jc w:val="both"/>
        <w:rPr>
          <w:color w:val="000000" w:themeColor="text1"/>
        </w:rPr>
      </w:pPr>
      <w:r w:rsidRPr="009309FF">
        <w:rPr>
          <w:color w:val="000000" w:themeColor="text1"/>
        </w:rPr>
        <w:t xml:space="preserve">Yusuf b. </w:t>
      </w:r>
      <w:proofErr w:type="spellStart"/>
      <w:r w:rsidRPr="009309FF">
        <w:rPr>
          <w:color w:val="000000" w:themeColor="text1"/>
        </w:rPr>
        <w:t>Ebi</w:t>
      </w:r>
      <w:proofErr w:type="spellEnd"/>
      <w:r w:rsidRPr="009309FF">
        <w:rPr>
          <w:color w:val="000000" w:themeColor="text1"/>
        </w:rPr>
        <w:t xml:space="preserve"> Abdüddeyyan</w:t>
      </w:r>
      <w:r w:rsidR="00F264F9" w:rsidRPr="009309FF">
        <w:rPr>
          <w:color w:val="000000" w:themeColor="text1"/>
        </w:rPr>
        <w:t xml:space="preserve">, ilk olarak ismini zikrederek nasıl </w:t>
      </w:r>
      <w:r w:rsidR="00EB4ABB" w:rsidRPr="009309FF">
        <w:rPr>
          <w:color w:val="000000" w:themeColor="text1"/>
        </w:rPr>
        <w:t>Müslüman</w:t>
      </w:r>
      <w:r w:rsidR="00F264F9" w:rsidRPr="009309FF">
        <w:rPr>
          <w:color w:val="000000" w:themeColor="text1"/>
        </w:rPr>
        <w:t xml:space="preserve"> olduğunu ve bu eseri hangi amaç için yazdığını belirtir. İslam’dan önceki hayatına değinerek Tevrat üzerinde</w:t>
      </w:r>
      <w:r w:rsidR="00C16CF6">
        <w:rPr>
          <w:color w:val="000000" w:themeColor="text1"/>
        </w:rPr>
        <w:t>n</w:t>
      </w:r>
      <w:r w:rsidR="00F264F9" w:rsidRPr="009309FF">
        <w:rPr>
          <w:color w:val="000000" w:themeColor="text1"/>
        </w:rPr>
        <w:t xml:space="preserve"> yaptığı çalışmaları</w:t>
      </w:r>
      <w:r w:rsidR="000579DE">
        <w:rPr>
          <w:color w:val="000000" w:themeColor="text1"/>
        </w:rPr>
        <w:t xml:space="preserve"> anlatır</w:t>
      </w:r>
      <w:r w:rsidR="00F264F9" w:rsidRPr="009309FF">
        <w:rPr>
          <w:color w:val="000000" w:themeColor="text1"/>
        </w:rPr>
        <w:t xml:space="preserve"> ve içinde </w:t>
      </w:r>
      <w:r w:rsidR="007631E3">
        <w:rPr>
          <w:color w:val="000000" w:themeColor="text1"/>
        </w:rPr>
        <w:t>sürekli</w:t>
      </w:r>
      <w:r w:rsidR="00F264F9" w:rsidRPr="009309FF">
        <w:rPr>
          <w:color w:val="000000" w:themeColor="text1"/>
        </w:rPr>
        <w:t xml:space="preserve"> şüphelerin olduğunu ifade eder. Ancak </w:t>
      </w:r>
      <w:r w:rsidR="00F264F9" w:rsidRPr="009309FF">
        <w:rPr>
          <w:color w:val="000000" w:themeColor="text1"/>
        </w:rPr>
        <w:lastRenderedPageBreak/>
        <w:t xml:space="preserve">bu hislerin üzerine gitmeyerek kalbi çok tatmin olmasa bile aklına gelen fikirleri önemsemediğini </w:t>
      </w:r>
      <w:r w:rsidR="00C16CF6">
        <w:rPr>
          <w:color w:val="000000" w:themeColor="text1"/>
        </w:rPr>
        <w:t>belirtmektedir</w:t>
      </w:r>
      <w:r w:rsidR="00F264F9" w:rsidRPr="009309FF">
        <w:rPr>
          <w:color w:val="000000" w:themeColor="text1"/>
        </w:rPr>
        <w:t>. Yaşının olgunlaşmasıyla birlikte Tevrat üzerinde daha fazla yoğunlaştığını ve aklındaki sorulara cevap bulmaya çalıştığını anlatır.</w:t>
      </w:r>
      <w:r w:rsidR="00F264F9" w:rsidRPr="009309FF">
        <w:rPr>
          <w:rStyle w:val="DipnotBavurusu"/>
          <w:color w:val="000000" w:themeColor="text1"/>
        </w:rPr>
        <w:footnoteReference w:id="127"/>
      </w:r>
      <w:r w:rsidR="00F264F9" w:rsidRPr="009309FF">
        <w:rPr>
          <w:color w:val="000000" w:themeColor="text1"/>
        </w:rPr>
        <w:t xml:space="preserve"> Bu sebepten </w:t>
      </w:r>
      <w:r w:rsidR="002B1179" w:rsidRPr="009309FF">
        <w:rPr>
          <w:color w:val="000000" w:themeColor="text1"/>
        </w:rPr>
        <w:t>Tevrat ile ilgili</w:t>
      </w:r>
      <w:r w:rsidR="00F264F9" w:rsidRPr="009309FF">
        <w:rPr>
          <w:color w:val="000000" w:themeColor="text1"/>
        </w:rPr>
        <w:t xml:space="preserve"> yaptığı çalışmaları</w:t>
      </w:r>
      <w:r w:rsidR="00C16CF6">
        <w:rPr>
          <w:color w:val="000000" w:themeColor="text1"/>
        </w:rPr>
        <w:t>n</w:t>
      </w:r>
      <w:r w:rsidR="00F264F9" w:rsidRPr="009309FF">
        <w:rPr>
          <w:color w:val="000000" w:themeColor="text1"/>
        </w:rPr>
        <w:t xml:space="preserve"> en ince noktalarını, ulaştığı kaynakları ve aklında oluşan soru işaretlerini en geniş şekilde anlatmaya çalış</w:t>
      </w:r>
      <w:r w:rsidR="000579DE">
        <w:rPr>
          <w:color w:val="000000" w:themeColor="text1"/>
        </w:rPr>
        <w:t>ır</w:t>
      </w:r>
      <w:r w:rsidR="00F264F9" w:rsidRPr="009309FF">
        <w:rPr>
          <w:color w:val="000000" w:themeColor="text1"/>
        </w:rPr>
        <w:t>. Sonuç olarak İslam ile nasıl tanıştığını ve Tevrat’ta gerçekleşen tahrifi nasıl fark ettiğine değinir.</w:t>
      </w:r>
    </w:p>
    <w:p w14:paraId="2F3962F9" w14:textId="7F8F8BC9" w:rsidR="00F264F9" w:rsidRPr="009309FF" w:rsidRDefault="00481952" w:rsidP="00D34A17">
      <w:pPr>
        <w:pStyle w:val="NormalWeb"/>
        <w:ind w:left="851"/>
        <w:jc w:val="both"/>
        <w:rPr>
          <w:color w:val="000000" w:themeColor="text1"/>
        </w:rPr>
      </w:pPr>
      <w:proofErr w:type="spellStart"/>
      <w:r w:rsidRPr="009309FF">
        <w:rPr>
          <w:color w:val="000000" w:themeColor="text1"/>
          <w:sz w:val="22"/>
          <w:szCs w:val="22"/>
        </w:rPr>
        <w:t>A</w:t>
      </w:r>
      <w:r w:rsidR="00F264F9" w:rsidRPr="009309FF">
        <w:rPr>
          <w:color w:val="000000" w:themeColor="text1"/>
          <w:sz w:val="22"/>
          <w:szCs w:val="22"/>
        </w:rPr>
        <w:t>mm</w:t>
      </w:r>
      <w:r w:rsidRPr="009309FF">
        <w:rPr>
          <w:color w:val="000000" w:themeColor="text1"/>
          <w:sz w:val="22"/>
          <w:szCs w:val="22"/>
        </w:rPr>
        <w:t>â</w:t>
      </w:r>
      <w:proofErr w:type="spellEnd"/>
      <w:r w:rsidR="00F264F9" w:rsidRPr="009309FF">
        <w:rPr>
          <w:color w:val="000000" w:themeColor="text1"/>
          <w:sz w:val="22"/>
          <w:szCs w:val="22"/>
        </w:rPr>
        <w:t xml:space="preserve"> </w:t>
      </w:r>
      <w:proofErr w:type="spellStart"/>
      <w:r w:rsidR="00F264F9" w:rsidRPr="009309FF">
        <w:rPr>
          <w:color w:val="000000" w:themeColor="text1"/>
          <w:sz w:val="22"/>
          <w:szCs w:val="22"/>
        </w:rPr>
        <w:t>ba</w:t>
      </w:r>
      <w:r w:rsidRPr="009309FF">
        <w:rPr>
          <w:color w:val="000000" w:themeColor="text1"/>
          <w:sz w:val="22"/>
          <w:szCs w:val="22"/>
        </w:rPr>
        <w:t>’</w:t>
      </w:r>
      <w:r w:rsidR="00F264F9" w:rsidRPr="009309FF">
        <w:rPr>
          <w:color w:val="000000" w:themeColor="text1"/>
          <w:sz w:val="22"/>
          <w:szCs w:val="22"/>
        </w:rPr>
        <w:t>ad</w:t>
      </w:r>
      <w:proofErr w:type="spellEnd"/>
      <w:r w:rsidRPr="009309FF">
        <w:rPr>
          <w:color w:val="000000" w:themeColor="text1"/>
          <w:sz w:val="22"/>
          <w:szCs w:val="22"/>
        </w:rPr>
        <w:t>.</w:t>
      </w:r>
      <w:r w:rsidR="00F264F9" w:rsidRPr="009309FF">
        <w:rPr>
          <w:color w:val="000000" w:themeColor="text1"/>
          <w:sz w:val="22"/>
          <w:szCs w:val="22"/>
        </w:rPr>
        <w:t xml:space="preserve"> </w:t>
      </w:r>
      <w:r w:rsidRPr="009309FF">
        <w:rPr>
          <w:color w:val="000000" w:themeColor="text1"/>
          <w:sz w:val="22"/>
          <w:szCs w:val="22"/>
        </w:rPr>
        <w:t>B</w:t>
      </w:r>
      <w:r w:rsidR="00F264F9" w:rsidRPr="009309FF">
        <w:rPr>
          <w:color w:val="000000" w:themeColor="text1"/>
          <w:sz w:val="22"/>
          <w:szCs w:val="22"/>
        </w:rPr>
        <w:t xml:space="preserve">u </w:t>
      </w:r>
      <w:proofErr w:type="spellStart"/>
      <w:r w:rsidR="00F264F9" w:rsidRPr="009309FF">
        <w:rPr>
          <w:color w:val="000000" w:themeColor="text1"/>
          <w:sz w:val="22"/>
          <w:szCs w:val="22"/>
        </w:rPr>
        <w:t>ahkar</w:t>
      </w:r>
      <w:proofErr w:type="spellEnd"/>
      <w:r w:rsidRPr="009309FF">
        <w:rPr>
          <w:color w:val="000000" w:themeColor="text1"/>
          <w:sz w:val="22"/>
          <w:szCs w:val="22"/>
        </w:rPr>
        <w:t xml:space="preserve">-ı </w:t>
      </w:r>
      <w:proofErr w:type="spellStart"/>
      <w:r w:rsidR="00F264F9" w:rsidRPr="009309FF">
        <w:rPr>
          <w:color w:val="000000" w:themeColor="text1"/>
          <w:sz w:val="22"/>
          <w:szCs w:val="22"/>
        </w:rPr>
        <w:t>Abd</w:t>
      </w:r>
      <w:r w:rsidRPr="009309FF">
        <w:rPr>
          <w:color w:val="000000" w:themeColor="text1"/>
          <w:sz w:val="22"/>
          <w:szCs w:val="22"/>
        </w:rPr>
        <w:t>u</w:t>
      </w:r>
      <w:proofErr w:type="spellEnd"/>
      <w:r w:rsidRPr="009309FF">
        <w:rPr>
          <w:color w:val="000000" w:themeColor="text1"/>
          <w:sz w:val="22"/>
          <w:szCs w:val="22"/>
        </w:rPr>
        <w:t xml:space="preserve"> </w:t>
      </w:r>
      <w:r w:rsidR="00F264F9" w:rsidRPr="009309FF">
        <w:rPr>
          <w:color w:val="000000" w:themeColor="text1"/>
          <w:sz w:val="22"/>
          <w:szCs w:val="22"/>
        </w:rPr>
        <w:t xml:space="preserve">melik-i </w:t>
      </w:r>
      <w:proofErr w:type="spellStart"/>
      <w:r w:rsidRPr="009309FF">
        <w:rPr>
          <w:color w:val="000000" w:themeColor="text1"/>
          <w:sz w:val="22"/>
          <w:szCs w:val="22"/>
        </w:rPr>
        <w:t>m</w:t>
      </w:r>
      <w:r w:rsidR="00F264F9" w:rsidRPr="009309FF">
        <w:rPr>
          <w:color w:val="000000" w:themeColor="text1"/>
          <w:sz w:val="22"/>
          <w:szCs w:val="22"/>
        </w:rPr>
        <w:t>enn</w:t>
      </w:r>
      <w:r w:rsidRPr="009309FF">
        <w:rPr>
          <w:color w:val="000000" w:themeColor="text1"/>
          <w:sz w:val="22"/>
          <w:szCs w:val="22"/>
        </w:rPr>
        <w:t>â</w:t>
      </w:r>
      <w:r w:rsidR="00F264F9" w:rsidRPr="009309FF">
        <w:rPr>
          <w:color w:val="000000" w:themeColor="text1"/>
          <w:sz w:val="22"/>
          <w:szCs w:val="22"/>
        </w:rPr>
        <w:t>n</w:t>
      </w:r>
      <w:proofErr w:type="spellEnd"/>
      <w:r w:rsidR="00F264F9" w:rsidRPr="009309FF">
        <w:rPr>
          <w:color w:val="000000" w:themeColor="text1"/>
          <w:sz w:val="22"/>
          <w:szCs w:val="22"/>
        </w:rPr>
        <w:t xml:space="preserve"> ve </w:t>
      </w:r>
      <w:proofErr w:type="spellStart"/>
      <w:r w:rsidR="00F264F9" w:rsidRPr="009309FF">
        <w:rPr>
          <w:color w:val="000000" w:themeColor="text1"/>
          <w:sz w:val="22"/>
          <w:szCs w:val="22"/>
        </w:rPr>
        <w:t>ahv</w:t>
      </w:r>
      <w:r w:rsidRPr="009309FF">
        <w:rPr>
          <w:color w:val="000000" w:themeColor="text1"/>
          <w:sz w:val="22"/>
          <w:szCs w:val="22"/>
        </w:rPr>
        <w:t>a</w:t>
      </w:r>
      <w:r w:rsidR="00F264F9" w:rsidRPr="009309FF">
        <w:rPr>
          <w:color w:val="000000" w:themeColor="text1"/>
          <w:sz w:val="22"/>
          <w:szCs w:val="22"/>
        </w:rPr>
        <w:t>c</w:t>
      </w:r>
      <w:proofErr w:type="spellEnd"/>
      <w:r w:rsidR="00F264F9" w:rsidRPr="009309FF">
        <w:rPr>
          <w:color w:val="000000" w:themeColor="text1"/>
          <w:sz w:val="22"/>
          <w:szCs w:val="22"/>
        </w:rPr>
        <w:t xml:space="preserve">-i halk-ı </w:t>
      </w:r>
      <w:proofErr w:type="spellStart"/>
      <w:proofErr w:type="gramStart"/>
      <w:r w:rsidR="00F264F9" w:rsidRPr="009309FF">
        <w:rPr>
          <w:color w:val="000000" w:themeColor="text1"/>
          <w:sz w:val="22"/>
          <w:szCs w:val="22"/>
        </w:rPr>
        <w:t>m</w:t>
      </w:r>
      <w:r w:rsidRPr="009309FF">
        <w:rPr>
          <w:color w:val="000000" w:themeColor="text1"/>
          <w:sz w:val="22"/>
          <w:szCs w:val="22"/>
        </w:rPr>
        <w:t>ü</w:t>
      </w:r>
      <w:r w:rsidR="00F264F9" w:rsidRPr="009309FF">
        <w:rPr>
          <w:color w:val="000000" w:themeColor="text1"/>
          <w:sz w:val="22"/>
          <w:szCs w:val="22"/>
        </w:rPr>
        <w:t>st</w:t>
      </w:r>
      <w:r w:rsidRPr="009309FF">
        <w:rPr>
          <w:color w:val="000000" w:themeColor="text1"/>
          <w:sz w:val="22"/>
          <w:szCs w:val="22"/>
        </w:rPr>
        <w:t>e‘</w:t>
      </w:r>
      <w:proofErr w:type="gramEnd"/>
      <w:r w:rsidR="00F264F9" w:rsidRPr="009309FF">
        <w:rPr>
          <w:color w:val="000000" w:themeColor="text1"/>
          <w:sz w:val="22"/>
          <w:szCs w:val="22"/>
        </w:rPr>
        <w:t>ân</w:t>
      </w:r>
      <w:proofErr w:type="spellEnd"/>
      <w:r w:rsidRPr="009309FF">
        <w:rPr>
          <w:color w:val="000000" w:themeColor="text1"/>
          <w:sz w:val="22"/>
          <w:szCs w:val="22"/>
        </w:rPr>
        <w:t xml:space="preserve">, </w:t>
      </w:r>
      <w:proofErr w:type="spellStart"/>
      <w:r w:rsidRPr="009309FF">
        <w:rPr>
          <w:color w:val="000000" w:themeColor="text1"/>
          <w:sz w:val="22"/>
          <w:szCs w:val="22"/>
        </w:rPr>
        <w:t>ʿalîl</w:t>
      </w:r>
      <w:proofErr w:type="spellEnd"/>
      <w:r w:rsidRPr="009309FF">
        <w:rPr>
          <w:color w:val="000000" w:themeColor="text1"/>
          <w:sz w:val="22"/>
          <w:szCs w:val="22"/>
        </w:rPr>
        <w:t xml:space="preserve"> ve </w:t>
      </w:r>
      <w:proofErr w:type="spellStart"/>
      <w:r w:rsidRPr="009309FF">
        <w:rPr>
          <w:color w:val="000000" w:themeColor="text1"/>
          <w:sz w:val="22"/>
          <w:szCs w:val="22"/>
        </w:rPr>
        <w:t>zelîl</w:t>
      </w:r>
      <w:proofErr w:type="spellEnd"/>
      <w:r w:rsidRPr="009309FF">
        <w:rPr>
          <w:color w:val="000000" w:themeColor="text1"/>
          <w:sz w:val="22"/>
          <w:szCs w:val="22"/>
        </w:rPr>
        <w:t xml:space="preserve"> </w:t>
      </w:r>
      <w:proofErr w:type="spellStart"/>
      <w:r w:rsidRPr="009309FF">
        <w:rPr>
          <w:color w:val="000000" w:themeColor="text1"/>
          <w:sz w:val="22"/>
          <w:szCs w:val="22"/>
        </w:rPr>
        <w:t>Yûsuf</w:t>
      </w:r>
      <w:proofErr w:type="spellEnd"/>
      <w:r w:rsidRPr="009309FF">
        <w:rPr>
          <w:color w:val="000000" w:themeColor="text1"/>
          <w:sz w:val="22"/>
          <w:szCs w:val="22"/>
        </w:rPr>
        <w:t xml:space="preserve"> </w:t>
      </w:r>
      <w:proofErr w:type="spellStart"/>
      <w:r w:rsidRPr="009309FF">
        <w:rPr>
          <w:color w:val="000000" w:themeColor="text1"/>
          <w:sz w:val="22"/>
          <w:szCs w:val="22"/>
        </w:rPr>
        <w:t>İbn</w:t>
      </w:r>
      <w:proofErr w:type="spellEnd"/>
      <w:r w:rsidRPr="009309FF">
        <w:rPr>
          <w:color w:val="000000" w:themeColor="text1"/>
          <w:sz w:val="22"/>
          <w:szCs w:val="22"/>
        </w:rPr>
        <w:t xml:space="preserve"> </w:t>
      </w:r>
      <w:proofErr w:type="spellStart"/>
      <w:r w:rsidRPr="009309FF">
        <w:rPr>
          <w:color w:val="000000" w:themeColor="text1"/>
          <w:sz w:val="22"/>
          <w:szCs w:val="22"/>
        </w:rPr>
        <w:t>Ebi</w:t>
      </w:r>
      <w:proofErr w:type="spellEnd"/>
      <w:r w:rsidRPr="009309FF">
        <w:rPr>
          <w:color w:val="000000" w:themeColor="text1"/>
          <w:sz w:val="22"/>
          <w:szCs w:val="22"/>
        </w:rPr>
        <w:t xml:space="preserve">̂ ‘Ubeyd </w:t>
      </w:r>
      <w:proofErr w:type="spellStart"/>
      <w:r w:rsidRPr="009309FF">
        <w:rPr>
          <w:color w:val="000000" w:themeColor="text1"/>
          <w:sz w:val="22"/>
          <w:szCs w:val="22"/>
        </w:rPr>
        <w:t>ed-Deyyan</w:t>
      </w:r>
      <w:proofErr w:type="spellEnd"/>
      <w:r w:rsidRPr="009309FF">
        <w:rPr>
          <w:color w:val="000000" w:themeColor="text1"/>
          <w:sz w:val="22"/>
          <w:szCs w:val="22"/>
        </w:rPr>
        <w:t xml:space="preserve"> </w:t>
      </w:r>
      <w:proofErr w:type="spellStart"/>
      <w:r w:rsidRPr="009309FF">
        <w:rPr>
          <w:color w:val="000000" w:themeColor="text1"/>
          <w:sz w:val="22"/>
          <w:szCs w:val="22"/>
        </w:rPr>
        <w:t>iderki</w:t>
      </w:r>
      <w:proofErr w:type="spellEnd"/>
      <w:r w:rsidRPr="009309FF">
        <w:rPr>
          <w:color w:val="000000" w:themeColor="text1"/>
          <w:sz w:val="22"/>
          <w:szCs w:val="22"/>
        </w:rPr>
        <w:t xml:space="preserve"> </w:t>
      </w:r>
      <w:r w:rsidR="00F264F9" w:rsidRPr="009309FF">
        <w:rPr>
          <w:color w:val="000000" w:themeColor="text1"/>
          <w:sz w:val="22"/>
          <w:szCs w:val="22"/>
        </w:rPr>
        <w:t xml:space="preserve"> </w:t>
      </w:r>
      <w:proofErr w:type="spellStart"/>
      <w:r w:rsidR="00F264F9" w:rsidRPr="009309FF">
        <w:rPr>
          <w:color w:val="000000" w:themeColor="text1"/>
          <w:sz w:val="22"/>
          <w:szCs w:val="22"/>
        </w:rPr>
        <w:t>tâ</w:t>
      </w:r>
      <w:r w:rsidRPr="009309FF">
        <w:rPr>
          <w:color w:val="000000" w:themeColor="text1"/>
          <w:sz w:val="22"/>
          <w:szCs w:val="22"/>
        </w:rPr>
        <w:t>‘â</w:t>
      </w:r>
      <w:r w:rsidR="00F264F9" w:rsidRPr="009309FF">
        <w:rPr>
          <w:color w:val="000000" w:themeColor="text1"/>
          <w:sz w:val="22"/>
          <w:szCs w:val="22"/>
        </w:rPr>
        <w:t>lem</w:t>
      </w:r>
      <w:proofErr w:type="spellEnd"/>
      <w:r w:rsidR="00F264F9" w:rsidRPr="009309FF">
        <w:rPr>
          <w:color w:val="000000" w:themeColor="text1"/>
          <w:sz w:val="22"/>
          <w:szCs w:val="22"/>
        </w:rPr>
        <w:t xml:space="preserve">-i </w:t>
      </w:r>
      <w:proofErr w:type="spellStart"/>
      <w:r w:rsidR="00F264F9" w:rsidRPr="009309FF">
        <w:rPr>
          <w:color w:val="000000" w:themeColor="text1"/>
          <w:sz w:val="22"/>
          <w:szCs w:val="22"/>
        </w:rPr>
        <w:t>tuf</w:t>
      </w:r>
      <w:r w:rsidRPr="009309FF">
        <w:rPr>
          <w:color w:val="000000" w:themeColor="text1"/>
          <w:sz w:val="22"/>
          <w:szCs w:val="22"/>
        </w:rPr>
        <w:t>û</w:t>
      </w:r>
      <w:r w:rsidR="00F264F9" w:rsidRPr="009309FF">
        <w:rPr>
          <w:color w:val="000000" w:themeColor="text1"/>
          <w:sz w:val="22"/>
          <w:szCs w:val="22"/>
        </w:rPr>
        <w:t>liy</w:t>
      </w:r>
      <w:r w:rsidRPr="009309FF">
        <w:rPr>
          <w:color w:val="000000" w:themeColor="text1"/>
          <w:sz w:val="22"/>
          <w:szCs w:val="22"/>
        </w:rPr>
        <w:t>y</w:t>
      </w:r>
      <w:r w:rsidR="00F264F9" w:rsidRPr="009309FF">
        <w:rPr>
          <w:color w:val="000000" w:themeColor="text1"/>
          <w:sz w:val="22"/>
          <w:szCs w:val="22"/>
        </w:rPr>
        <w:t>et</w:t>
      </w:r>
      <w:r w:rsidRPr="009309FF">
        <w:rPr>
          <w:color w:val="000000" w:themeColor="text1"/>
          <w:sz w:val="22"/>
          <w:szCs w:val="22"/>
        </w:rPr>
        <w:t>imde</w:t>
      </w:r>
      <w:proofErr w:type="spellEnd"/>
      <w:r w:rsidR="00F264F9" w:rsidRPr="009309FF">
        <w:rPr>
          <w:color w:val="000000" w:themeColor="text1"/>
          <w:sz w:val="22"/>
          <w:szCs w:val="22"/>
        </w:rPr>
        <w:t xml:space="preserve"> </w:t>
      </w:r>
      <w:proofErr w:type="spellStart"/>
      <w:r w:rsidR="00F264F9" w:rsidRPr="009309FF">
        <w:rPr>
          <w:color w:val="000000" w:themeColor="text1"/>
          <w:sz w:val="22"/>
          <w:szCs w:val="22"/>
        </w:rPr>
        <w:t>t</w:t>
      </w:r>
      <w:r w:rsidRPr="009309FF">
        <w:rPr>
          <w:color w:val="000000" w:themeColor="text1"/>
          <w:sz w:val="22"/>
          <w:szCs w:val="22"/>
        </w:rPr>
        <w:t>a‘</w:t>
      </w:r>
      <w:r w:rsidR="00F264F9" w:rsidRPr="009309FF">
        <w:rPr>
          <w:color w:val="000000" w:themeColor="text1"/>
          <w:sz w:val="22"/>
          <w:szCs w:val="22"/>
        </w:rPr>
        <w:t>allum</w:t>
      </w:r>
      <w:proofErr w:type="spellEnd"/>
      <w:r w:rsidR="00F264F9" w:rsidRPr="009309FF">
        <w:rPr>
          <w:color w:val="000000" w:themeColor="text1"/>
          <w:sz w:val="22"/>
          <w:szCs w:val="22"/>
        </w:rPr>
        <w:t>-i Tevrat’a işti</w:t>
      </w:r>
      <w:r w:rsidRPr="009309FF">
        <w:rPr>
          <w:color w:val="000000" w:themeColor="text1"/>
          <w:sz w:val="22"/>
          <w:szCs w:val="22"/>
        </w:rPr>
        <w:t>g</w:t>
      </w:r>
      <w:r w:rsidR="00F264F9" w:rsidRPr="009309FF">
        <w:rPr>
          <w:color w:val="000000" w:themeColor="text1"/>
          <w:sz w:val="22"/>
          <w:szCs w:val="22"/>
        </w:rPr>
        <w:t xml:space="preserve">alim </w:t>
      </w:r>
      <w:proofErr w:type="spellStart"/>
      <w:r w:rsidRPr="009309FF">
        <w:rPr>
          <w:color w:val="000000" w:themeColor="text1"/>
          <w:sz w:val="22"/>
          <w:szCs w:val="22"/>
        </w:rPr>
        <w:t>olub</w:t>
      </w:r>
      <w:proofErr w:type="spellEnd"/>
      <w:r w:rsidRPr="009309FF">
        <w:rPr>
          <w:color w:val="000000" w:themeColor="text1"/>
          <w:sz w:val="22"/>
          <w:szCs w:val="22"/>
        </w:rPr>
        <w:t xml:space="preserve"> </w:t>
      </w:r>
      <w:proofErr w:type="spellStart"/>
      <w:r w:rsidRPr="009309FF">
        <w:rPr>
          <w:color w:val="000000" w:themeColor="text1"/>
          <w:sz w:val="22"/>
          <w:szCs w:val="22"/>
        </w:rPr>
        <w:t>zamânında</w:t>
      </w:r>
      <w:proofErr w:type="spellEnd"/>
      <w:r w:rsidRPr="009309FF">
        <w:rPr>
          <w:color w:val="000000" w:themeColor="text1"/>
          <w:sz w:val="22"/>
          <w:szCs w:val="22"/>
        </w:rPr>
        <w:t xml:space="preserve"> </w:t>
      </w:r>
      <w:proofErr w:type="spellStart"/>
      <w:r w:rsidRPr="009309FF">
        <w:rPr>
          <w:color w:val="000000" w:themeColor="text1"/>
          <w:sz w:val="22"/>
          <w:szCs w:val="22"/>
        </w:rPr>
        <w:t>enbiyânın</w:t>
      </w:r>
      <w:proofErr w:type="spellEnd"/>
      <w:r w:rsidRPr="009309FF">
        <w:rPr>
          <w:color w:val="000000" w:themeColor="text1"/>
          <w:sz w:val="22"/>
          <w:szCs w:val="22"/>
        </w:rPr>
        <w:t xml:space="preserve"> </w:t>
      </w:r>
      <w:proofErr w:type="spellStart"/>
      <w:r w:rsidRPr="009309FF">
        <w:rPr>
          <w:color w:val="000000" w:themeColor="text1"/>
          <w:sz w:val="22"/>
          <w:szCs w:val="22"/>
        </w:rPr>
        <w:t>ʿaleyhimu</w:t>
      </w:r>
      <w:proofErr w:type="spellEnd"/>
      <w:r w:rsidRPr="009309FF">
        <w:rPr>
          <w:color w:val="000000" w:themeColor="text1"/>
          <w:sz w:val="22"/>
          <w:szCs w:val="22"/>
        </w:rPr>
        <w:t>̈’</w:t>
      </w:r>
      <w:proofErr w:type="spellStart"/>
      <w:r w:rsidRPr="009309FF">
        <w:rPr>
          <w:color w:val="000000" w:themeColor="text1"/>
          <w:sz w:val="22"/>
          <w:szCs w:val="22"/>
        </w:rPr>
        <w:t>s-selâtu</w:t>
      </w:r>
      <w:proofErr w:type="spellEnd"/>
      <w:r w:rsidRPr="009309FF">
        <w:rPr>
          <w:color w:val="000000" w:themeColor="text1"/>
          <w:sz w:val="22"/>
          <w:szCs w:val="22"/>
        </w:rPr>
        <w:t xml:space="preserve"> </w:t>
      </w:r>
      <w:proofErr w:type="spellStart"/>
      <w:r w:rsidRPr="009309FF">
        <w:rPr>
          <w:color w:val="000000" w:themeColor="text1"/>
          <w:sz w:val="22"/>
          <w:szCs w:val="22"/>
        </w:rPr>
        <w:t>ve’s-selâm</w:t>
      </w:r>
      <w:proofErr w:type="spellEnd"/>
      <w:r w:rsidRPr="009309FF">
        <w:rPr>
          <w:color w:val="000000" w:themeColor="text1"/>
          <w:sz w:val="22"/>
          <w:szCs w:val="22"/>
        </w:rPr>
        <w:t xml:space="preserve"> </w:t>
      </w:r>
      <w:proofErr w:type="spellStart"/>
      <w:r w:rsidRPr="009309FF">
        <w:rPr>
          <w:color w:val="000000" w:themeColor="text1"/>
          <w:sz w:val="22"/>
          <w:szCs w:val="22"/>
        </w:rPr>
        <w:t>ahbârı</w:t>
      </w:r>
      <w:proofErr w:type="spellEnd"/>
      <w:r w:rsidRPr="009309FF">
        <w:rPr>
          <w:color w:val="000000" w:themeColor="text1"/>
          <w:sz w:val="22"/>
          <w:szCs w:val="22"/>
        </w:rPr>
        <w:t xml:space="preserve"> esnasında </w:t>
      </w:r>
      <w:proofErr w:type="spellStart"/>
      <w:r w:rsidRPr="009309FF">
        <w:rPr>
          <w:color w:val="000000" w:themeColor="text1"/>
          <w:sz w:val="22"/>
          <w:szCs w:val="22"/>
        </w:rPr>
        <w:t>baʿzı</w:t>
      </w:r>
      <w:proofErr w:type="spellEnd"/>
      <w:r w:rsidRPr="009309FF">
        <w:rPr>
          <w:color w:val="000000" w:themeColor="text1"/>
          <w:sz w:val="22"/>
          <w:szCs w:val="22"/>
        </w:rPr>
        <w:t xml:space="preserve"> </w:t>
      </w:r>
      <w:proofErr w:type="spellStart"/>
      <w:r w:rsidRPr="009309FF">
        <w:rPr>
          <w:color w:val="000000" w:themeColor="text1"/>
          <w:sz w:val="22"/>
          <w:szCs w:val="22"/>
        </w:rPr>
        <w:t>kelimâta</w:t>
      </w:r>
      <w:proofErr w:type="spellEnd"/>
      <w:r w:rsidRPr="009309FF">
        <w:rPr>
          <w:color w:val="000000" w:themeColor="text1"/>
          <w:sz w:val="22"/>
          <w:szCs w:val="22"/>
        </w:rPr>
        <w:t xml:space="preserve"> </w:t>
      </w:r>
      <w:proofErr w:type="spellStart"/>
      <w:r w:rsidRPr="009309FF">
        <w:rPr>
          <w:color w:val="000000" w:themeColor="text1"/>
          <w:sz w:val="22"/>
          <w:szCs w:val="22"/>
        </w:rPr>
        <w:t>müsâdif</w:t>
      </w:r>
      <w:proofErr w:type="spellEnd"/>
      <w:r w:rsidR="0034318F" w:rsidRPr="009309FF">
        <w:rPr>
          <w:color w:val="000000" w:themeColor="text1"/>
          <w:sz w:val="22"/>
          <w:szCs w:val="22"/>
        </w:rPr>
        <w:t xml:space="preserve"> </w:t>
      </w:r>
      <w:r w:rsidR="00F264F9" w:rsidRPr="009309FF">
        <w:rPr>
          <w:color w:val="000000" w:themeColor="text1"/>
          <w:sz w:val="22"/>
          <w:szCs w:val="22"/>
        </w:rPr>
        <w:t xml:space="preserve">olur idim ki </w:t>
      </w:r>
      <w:proofErr w:type="spellStart"/>
      <w:r w:rsidRPr="009309FF">
        <w:rPr>
          <w:color w:val="000000" w:themeColor="text1"/>
          <w:sz w:val="22"/>
          <w:szCs w:val="22"/>
        </w:rPr>
        <w:t>mu‘tâda</w:t>
      </w:r>
      <w:proofErr w:type="spellEnd"/>
      <w:r w:rsidRPr="009309FF">
        <w:rPr>
          <w:color w:val="000000" w:themeColor="text1"/>
          <w:sz w:val="22"/>
          <w:szCs w:val="22"/>
        </w:rPr>
        <w:t xml:space="preserve"> </w:t>
      </w:r>
      <w:proofErr w:type="spellStart"/>
      <w:r w:rsidR="00F264F9" w:rsidRPr="009309FF">
        <w:rPr>
          <w:color w:val="000000" w:themeColor="text1"/>
          <w:sz w:val="22"/>
          <w:szCs w:val="22"/>
        </w:rPr>
        <w:t>muh</w:t>
      </w:r>
      <w:r w:rsidRPr="009309FF">
        <w:rPr>
          <w:color w:val="000000" w:themeColor="text1"/>
          <w:sz w:val="22"/>
          <w:szCs w:val="22"/>
        </w:rPr>
        <w:t>â</w:t>
      </w:r>
      <w:r w:rsidR="00F264F9" w:rsidRPr="009309FF">
        <w:rPr>
          <w:color w:val="000000" w:themeColor="text1"/>
          <w:sz w:val="22"/>
          <w:szCs w:val="22"/>
        </w:rPr>
        <w:t>lif</w:t>
      </w:r>
      <w:proofErr w:type="spellEnd"/>
      <w:r w:rsidR="00F264F9" w:rsidRPr="009309FF">
        <w:rPr>
          <w:color w:val="000000" w:themeColor="text1"/>
          <w:sz w:val="22"/>
          <w:szCs w:val="22"/>
        </w:rPr>
        <w:t xml:space="preserve"> olduğu sebebden gönlüme yakışmazdı</w:t>
      </w:r>
      <w:r w:rsidRPr="009309FF">
        <w:rPr>
          <w:color w:val="000000" w:themeColor="text1"/>
          <w:sz w:val="22"/>
          <w:szCs w:val="22"/>
        </w:rPr>
        <w:t>. V</w:t>
      </w:r>
      <w:r w:rsidR="00F264F9" w:rsidRPr="009309FF">
        <w:rPr>
          <w:color w:val="000000" w:themeColor="text1"/>
          <w:sz w:val="22"/>
          <w:szCs w:val="22"/>
        </w:rPr>
        <w:t xml:space="preserve">e </w:t>
      </w:r>
      <w:proofErr w:type="spellStart"/>
      <w:r w:rsidR="00F264F9" w:rsidRPr="009309FF">
        <w:rPr>
          <w:color w:val="000000" w:themeColor="text1"/>
          <w:sz w:val="22"/>
          <w:szCs w:val="22"/>
        </w:rPr>
        <w:t>iz'an</w:t>
      </w:r>
      <w:proofErr w:type="spellEnd"/>
      <w:r w:rsidR="00F264F9" w:rsidRPr="009309FF">
        <w:rPr>
          <w:color w:val="000000" w:themeColor="text1"/>
          <w:sz w:val="22"/>
          <w:szCs w:val="22"/>
        </w:rPr>
        <w:t xml:space="preserve"> edemezdim hoş gelmezdi. </w:t>
      </w:r>
      <w:proofErr w:type="spellStart"/>
      <w:r w:rsidR="00F264F9" w:rsidRPr="009309FF">
        <w:rPr>
          <w:color w:val="000000" w:themeColor="text1"/>
          <w:sz w:val="22"/>
          <w:szCs w:val="22"/>
        </w:rPr>
        <w:t>Amm</w:t>
      </w:r>
      <w:r w:rsidRPr="009309FF">
        <w:rPr>
          <w:color w:val="000000" w:themeColor="text1"/>
          <w:sz w:val="22"/>
          <w:szCs w:val="22"/>
        </w:rPr>
        <w:t>â</w:t>
      </w:r>
      <w:proofErr w:type="spellEnd"/>
      <w:r w:rsidR="00F264F9" w:rsidRPr="009309FF">
        <w:rPr>
          <w:color w:val="000000" w:themeColor="text1"/>
          <w:sz w:val="22"/>
          <w:szCs w:val="22"/>
        </w:rPr>
        <w:t xml:space="preserve"> </w:t>
      </w:r>
      <w:proofErr w:type="spellStart"/>
      <w:r w:rsidR="00F264F9" w:rsidRPr="009309FF">
        <w:rPr>
          <w:color w:val="000000" w:themeColor="text1"/>
          <w:sz w:val="22"/>
          <w:szCs w:val="22"/>
        </w:rPr>
        <w:t>Tevr</w:t>
      </w:r>
      <w:r w:rsidRPr="009309FF">
        <w:rPr>
          <w:color w:val="000000" w:themeColor="text1"/>
          <w:sz w:val="22"/>
          <w:szCs w:val="22"/>
        </w:rPr>
        <w:t>â</w:t>
      </w:r>
      <w:r w:rsidR="00F264F9" w:rsidRPr="009309FF">
        <w:rPr>
          <w:color w:val="000000" w:themeColor="text1"/>
          <w:sz w:val="22"/>
          <w:szCs w:val="22"/>
        </w:rPr>
        <w:t>t’ın</w:t>
      </w:r>
      <w:proofErr w:type="spellEnd"/>
      <w:r w:rsidR="00F264F9" w:rsidRPr="009309FF">
        <w:rPr>
          <w:color w:val="000000" w:themeColor="text1"/>
          <w:sz w:val="22"/>
          <w:szCs w:val="22"/>
        </w:rPr>
        <w:t xml:space="preserve"> içinde </w:t>
      </w:r>
      <w:proofErr w:type="spellStart"/>
      <w:r w:rsidR="00F264F9" w:rsidRPr="009309FF">
        <w:rPr>
          <w:color w:val="000000" w:themeColor="text1"/>
          <w:sz w:val="22"/>
          <w:szCs w:val="22"/>
        </w:rPr>
        <w:t>mest</w:t>
      </w:r>
      <w:r w:rsidRPr="009309FF">
        <w:rPr>
          <w:color w:val="000000" w:themeColor="text1"/>
          <w:sz w:val="22"/>
          <w:szCs w:val="22"/>
        </w:rPr>
        <w:t>û</w:t>
      </w:r>
      <w:r w:rsidR="00F264F9" w:rsidRPr="009309FF">
        <w:rPr>
          <w:color w:val="000000" w:themeColor="text1"/>
          <w:sz w:val="22"/>
          <w:szCs w:val="22"/>
        </w:rPr>
        <w:t>r</w:t>
      </w:r>
      <w:proofErr w:type="spellEnd"/>
      <w:r w:rsidR="00F264F9" w:rsidRPr="009309FF">
        <w:rPr>
          <w:color w:val="000000" w:themeColor="text1"/>
          <w:sz w:val="22"/>
          <w:szCs w:val="22"/>
        </w:rPr>
        <w:t xml:space="preserve"> </w:t>
      </w:r>
      <w:proofErr w:type="spellStart"/>
      <w:r w:rsidR="00F264F9" w:rsidRPr="009309FF">
        <w:rPr>
          <w:color w:val="000000" w:themeColor="text1"/>
          <w:sz w:val="22"/>
          <w:szCs w:val="22"/>
        </w:rPr>
        <w:t>oldu</w:t>
      </w:r>
      <w:r w:rsidRPr="009309FF">
        <w:rPr>
          <w:color w:val="000000" w:themeColor="text1"/>
          <w:sz w:val="22"/>
          <w:szCs w:val="22"/>
        </w:rPr>
        <w:t>ğı</w:t>
      </w:r>
      <w:proofErr w:type="spellEnd"/>
      <w:r w:rsidR="00F264F9" w:rsidRPr="009309FF">
        <w:rPr>
          <w:color w:val="000000" w:themeColor="text1"/>
          <w:sz w:val="22"/>
          <w:szCs w:val="22"/>
        </w:rPr>
        <w:t xml:space="preserve"> </w:t>
      </w:r>
      <w:proofErr w:type="spellStart"/>
      <w:r w:rsidR="00F264F9" w:rsidRPr="009309FF">
        <w:rPr>
          <w:color w:val="000000" w:themeColor="text1"/>
          <w:sz w:val="22"/>
          <w:szCs w:val="22"/>
        </w:rPr>
        <w:t>cihetden</w:t>
      </w:r>
      <w:proofErr w:type="spellEnd"/>
      <w:r w:rsidR="00F264F9" w:rsidRPr="009309FF">
        <w:rPr>
          <w:color w:val="000000" w:themeColor="text1"/>
          <w:sz w:val="22"/>
          <w:szCs w:val="22"/>
        </w:rPr>
        <w:t xml:space="preserve"> inkâr </w:t>
      </w:r>
      <w:r w:rsidRPr="009309FF">
        <w:rPr>
          <w:color w:val="000000" w:themeColor="text1"/>
          <w:sz w:val="22"/>
          <w:szCs w:val="22"/>
        </w:rPr>
        <w:t>i</w:t>
      </w:r>
      <w:r w:rsidR="00F264F9" w:rsidRPr="009309FF">
        <w:rPr>
          <w:color w:val="000000" w:themeColor="text1"/>
          <w:sz w:val="22"/>
          <w:szCs w:val="22"/>
        </w:rPr>
        <w:t>tmezdim</w:t>
      </w:r>
      <w:r w:rsidRPr="009309FF">
        <w:rPr>
          <w:color w:val="000000" w:themeColor="text1"/>
          <w:sz w:val="22"/>
          <w:szCs w:val="22"/>
        </w:rPr>
        <w:t>. V</w:t>
      </w:r>
      <w:r w:rsidR="00F264F9" w:rsidRPr="009309FF">
        <w:rPr>
          <w:color w:val="000000" w:themeColor="text1"/>
          <w:sz w:val="22"/>
          <w:szCs w:val="22"/>
        </w:rPr>
        <w:t xml:space="preserve">e </w:t>
      </w:r>
      <w:proofErr w:type="spellStart"/>
      <w:r w:rsidR="00F264F9" w:rsidRPr="009309FF">
        <w:rPr>
          <w:color w:val="000000" w:themeColor="text1"/>
          <w:sz w:val="22"/>
          <w:szCs w:val="22"/>
        </w:rPr>
        <w:t>had</w:t>
      </w:r>
      <w:r w:rsidRPr="009309FF">
        <w:rPr>
          <w:color w:val="000000" w:themeColor="text1"/>
          <w:sz w:val="22"/>
          <w:szCs w:val="22"/>
        </w:rPr>
        <w:t>â</w:t>
      </w:r>
      <w:r w:rsidR="00F264F9" w:rsidRPr="009309FF">
        <w:rPr>
          <w:color w:val="000000" w:themeColor="text1"/>
          <w:sz w:val="22"/>
          <w:szCs w:val="22"/>
        </w:rPr>
        <w:t>set</w:t>
      </w:r>
      <w:proofErr w:type="spellEnd"/>
      <w:r w:rsidRPr="009309FF">
        <w:rPr>
          <w:color w:val="000000" w:themeColor="text1"/>
          <w:sz w:val="22"/>
          <w:szCs w:val="22"/>
        </w:rPr>
        <w:t xml:space="preserve">-ı sin </w:t>
      </w:r>
      <w:proofErr w:type="spellStart"/>
      <w:r w:rsidRPr="009309FF">
        <w:rPr>
          <w:color w:val="000000" w:themeColor="text1"/>
          <w:sz w:val="22"/>
          <w:szCs w:val="22"/>
        </w:rPr>
        <w:t>i</w:t>
      </w:r>
      <w:r w:rsidR="00F264F9" w:rsidRPr="009309FF">
        <w:rPr>
          <w:color w:val="000000" w:themeColor="text1"/>
          <w:sz w:val="22"/>
          <w:szCs w:val="22"/>
        </w:rPr>
        <w:t>kt</w:t>
      </w:r>
      <w:r w:rsidRPr="009309FF">
        <w:rPr>
          <w:color w:val="000000" w:themeColor="text1"/>
          <w:sz w:val="22"/>
          <w:szCs w:val="22"/>
        </w:rPr>
        <w:t>i</w:t>
      </w:r>
      <w:r w:rsidR="00F264F9" w:rsidRPr="009309FF">
        <w:rPr>
          <w:color w:val="000000" w:themeColor="text1"/>
          <w:sz w:val="22"/>
          <w:szCs w:val="22"/>
        </w:rPr>
        <w:t>z</w:t>
      </w:r>
      <w:r w:rsidRPr="009309FF">
        <w:rPr>
          <w:color w:val="000000" w:themeColor="text1"/>
          <w:sz w:val="22"/>
          <w:szCs w:val="22"/>
        </w:rPr>
        <w:t>â</w:t>
      </w:r>
      <w:r w:rsidR="00F264F9" w:rsidRPr="009309FF">
        <w:rPr>
          <w:color w:val="000000" w:themeColor="text1"/>
          <w:sz w:val="22"/>
          <w:szCs w:val="22"/>
        </w:rPr>
        <w:t>sınca</w:t>
      </w:r>
      <w:proofErr w:type="spellEnd"/>
      <w:r w:rsidR="00F264F9" w:rsidRPr="009309FF">
        <w:rPr>
          <w:color w:val="000000" w:themeColor="text1"/>
          <w:sz w:val="22"/>
          <w:szCs w:val="22"/>
        </w:rPr>
        <w:t xml:space="preserve"> </w:t>
      </w:r>
      <w:proofErr w:type="spellStart"/>
      <w:r w:rsidR="00F264F9" w:rsidRPr="009309FF">
        <w:rPr>
          <w:color w:val="000000" w:themeColor="text1"/>
          <w:sz w:val="22"/>
          <w:szCs w:val="22"/>
        </w:rPr>
        <w:t>fehmine</w:t>
      </w:r>
      <w:proofErr w:type="spellEnd"/>
      <w:r w:rsidR="00F264F9" w:rsidRPr="009309FF">
        <w:rPr>
          <w:color w:val="000000" w:themeColor="text1"/>
          <w:sz w:val="22"/>
          <w:szCs w:val="22"/>
        </w:rPr>
        <w:t xml:space="preserve"> çok </w:t>
      </w:r>
      <w:proofErr w:type="spellStart"/>
      <w:r w:rsidR="00F264F9" w:rsidRPr="009309FF">
        <w:rPr>
          <w:color w:val="000000" w:themeColor="text1"/>
          <w:sz w:val="22"/>
          <w:szCs w:val="22"/>
        </w:rPr>
        <w:t>kasd</w:t>
      </w:r>
      <w:proofErr w:type="spellEnd"/>
      <w:r w:rsidR="00F264F9" w:rsidRPr="009309FF">
        <w:rPr>
          <w:color w:val="000000" w:themeColor="text1"/>
          <w:sz w:val="22"/>
          <w:szCs w:val="22"/>
        </w:rPr>
        <w:t xml:space="preserve"> kılmazdım. Ve her </w:t>
      </w:r>
      <w:proofErr w:type="spellStart"/>
      <w:r w:rsidR="00F264F9" w:rsidRPr="009309FF">
        <w:rPr>
          <w:color w:val="000000" w:themeColor="text1"/>
          <w:sz w:val="22"/>
          <w:szCs w:val="22"/>
        </w:rPr>
        <w:t>b</w:t>
      </w:r>
      <w:r w:rsidRPr="009309FF">
        <w:rPr>
          <w:color w:val="000000" w:themeColor="text1"/>
          <w:sz w:val="22"/>
          <w:szCs w:val="22"/>
        </w:rPr>
        <w:t>â</w:t>
      </w:r>
      <w:r w:rsidR="00F264F9" w:rsidRPr="009309FF">
        <w:rPr>
          <w:color w:val="000000" w:themeColor="text1"/>
          <w:sz w:val="22"/>
          <w:szCs w:val="22"/>
        </w:rPr>
        <w:t>r</w:t>
      </w:r>
      <w:proofErr w:type="spellEnd"/>
      <w:r w:rsidRPr="009309FF">
        <w:rPr>
          <w:color w:val="000000" w:themeColor="text1"/>
          <w:sz w:val="22"/>
          <w:szCs w:val="22"/>
        </w:rPr>
        <w:t xml:space="preserve"> </w:t>
      </w:r>
      <w:r w:rsidR="00F264F9" w:rsidRPr="009309FF">
        <w:rPr>
          <w:color w:val="000000" w:themeColor="text1"/>
          <w:sz w:val="22"/>
          <w:szCs w:val="22"/>
        </w:rPr>
        <w:t xml:space="preserve">zikri </w:t>
      </w:r>
      <w:proofErr w:type="spellStart"/>
      <w:r w:rsidR="00F264F9" w:rsidRPr="009309FF">
        <w:rPr>
          <w:color w:val="000000" w:themeColor="text1"/>
          <w:sz w:val="22"/>
          <w:szCs w:val="22"/>
        </w:rPr>
        <w:t>i</w:t>
      </w:r>
      <w:r w:rsidRPr="009309FF">
        <w:rPr>
          <w:color w:val="000000" w:themeColor="text1"/>
          <w:sz w:val="22"/>
          <w:szCs w:val="22"/>
        </w:rPr>
        <w:t>ʿâ</w:t>
      </w:r>
      <w:r w:rsidR="00F264F9" w:rsidRPr="009309FF">
        <w:rPr>
          <w:color w:val="000000" w:themeColor="text1"/>
          <w:sz w:val="22"/>
          <w:szCs w:val="22"/>
        </w:rPr>
        <w:t>de</w:t>
      </w:r>
      <w:proofErr w:type="spellEnd"/>
      <w:r w:rsidR="00F264F9" w:rsidRPr="009309FF">
        <w:rPr>
          <w:color w:val="000000" w:themeColor="text1"/>
          <w:sz w:val="22"/>
          <w:szCs w:val="22"/>
        </w:rPr>
        <w:t xml:space="preserve"> olunsa nefret</w:t>
      </w:r>
      <w:r w:rsidRPr="009309FF">
        <w:rPr>
          <w:color w:val="000000" w:themeColor="text1"/>
          <w:sz w:val="22"/>
          <w:szCs w:val="22"/>
        </w:rPr>
        <w:t xml:space="preserve">-i </w:t>
      </w:r>
      <w:r w:rsidR="00F264F9" w:rsidRPr="009309FF">
        <w:rPr>
          <w:color w:val="000000" w:themeColor="text1"/>
          <w:sz w:val="22"/>
          <w:szCs w:val="22"/>
        </w:rPr>
        <w:t xml:space="preserve">kalbimin </w:t>
      </w:r>
      <w:proofErr w:type="spellStart"/>
      <w:r w:rsidR="00F264F9" w:rsidRPr="009309FF">
        <w:rPr>
          <w:color w:val="000000" w:themeColor="text1"/>
          <w:sz w:val="22"/>
          <w:szCs w:val="22"/>
        </w:rPr>
        <w:t>r</w:t>
      </w:r>
      <w:r w:rsidRPr="009309FF">
        <w:rPr>
          <w:color w:val="000000" w:themeColor="text1"/>
          <w:sz w:val="22"/>
          <w:szCs w:val="22"/>
        </w:rPr>
        <w:t>a</w:t>
      </w:r>
      <w:r w:rsidR="00F264F9" w:rsidRPr="009309FF">
        <w:rPr>
          <w:color w:val="000000" w:themeColor="text1"/>
          <w:sz w:val="22"/>
          <w:szCs w:val="22"/>
        </w:rPr>
        <w:t>s</w:t>
      </w:r>
      <w:r w:rsidRPr="009309FF">
        <w:rPr>
          <w:color w:val="000000" w:themeColor="text1"/>
          <w:sz w:val="22"/>
          <w:szCs w:val="22"/>
        </w:rPr>
        <w:t>û</w:t>
      </w:r>
      <w:r w:rsidR="00F264F9" w:rsidRPr="009309FF">
        <w:rPr>
          <w:color w:val="000000" w:themeColor="text1"/>
          <w:sz w:val="22"/>
          <w:szCs w:val="22"/>
        </w:rPr>
        <w:t>h</w:t>
      </w:r>
      <w:proofErr w:type="spellEnd"/>
      <w:r w:rsidR="00F264F9" w:rsidRPr="009309FF">
        <w:rPr>
          <w:color w:val="000000" w:themeColor="text1"/>
          <w:sz w:val="22"/>
          <w:szCs w:val="22"/>
        </w:rPr>
        <w:t xml:space="preserve">-ı </w:t>
      </w:r>
      <w:proofErr w:type="spellStart"/>
      <w:r w:rsidR="00F264F9" w:rsidRPr="009309FF">
        <w:rPr>
          <w:color w:val="000000" w:themeColor="text1"/>
          <w:sz w:val="22"/>
          <w:szCs w:val="22"/>
        </w:rPr>
        <w:t>mü</w:t>
      </w:r>
      <w:r w:rsidRPr="009309FF">
        <w:rPr>
          <w:color w:val="000000" w:themeColor="text1"/>
          <w:sz w:val="22"/>
          <w:szCs w:val="22"/>
        </w:rPr>
        <w:t>ş</w:t>
      </w:r>
      <w:r w:rsidR="00F264F9" w:rsidRPr="009309FF">
        <w:rPr>
          <w:color w:val="000000" w:themeColor="text1"/>
          <w:sz w:val="22"/>
          <w:szCs w:val="22"/>
        </w:rPr>
        <w:t>te</w:t>
      </w:r>
      <w:r w:rsidRPr="009309FF">
        <w:rPr>
          <w:color w:val="000000" w:themeColor="text1"/>
          <w:sz w:val="22"/>
          <w:szCs w:val="22"/>
        </w:rPr>
        <w:t>d</w:t>
      </w:r>
      <w:r w:rsidR="00F264F9" w:rsidRPr="009309FF">
        <w:rPr>
          <w:color w:val="000000" w:themeColor="text1"/>
          <w:sz w:val="22"/>
          <w:szCs w:val="22"/>
        </w:rPr>
        <w:t>d</w:t>
      </w:r>
      <w:proofErr w:type="spellEnd"/>
      <w:r w:rsidR="00F264F9" w:rsidRPr="009309FF">
        <w:rPr>
          <w:color w:val="000000" w:themeColor="text1"/>
          <w:sz w:val="22"/>
          <w:szCs w:val="22"/>
        </w:rPr>
        <w:t xml:space="preserve"> ve </w:t>
      </w:r>
      <w:proofErr w:type="spellStart"/>
      <w:r w:rsidR="00F264F9" w:rsidRPr="009309FF">
        <w:rPr>
          <w:color w:val="000000" w:themeColor="text1"/>
          <w:sz w:val="22"/>
          <w:szCs w:val="22"/>
        </w:rPr>
        <w:t>mütez</w:t>
      </w:r>
      <w:r w:rsidRPr="009309FF">
        <w:rPr>
          <w:color w:val="000000" w:themeColor="text1"/>
          <w:sz w:val="22"/>
          <w:szCs w:val="22"/>
        </w:rPr>
        <w:t>â</w:t>
      </w:r>
      <w:r w:rsidR="00F264F9" w:rsidRPr="009309FF">
        <w:rPr>
          <w:color w:val="000000" w:themeColor="text1"/>
          <w:sz w:val="22"/>
          <w:szCs w:val="22"/>
        </w:rPr>
        <w:t>yi</w:t>
      </w:r>
      <w:r w:rsidRPr="009309FF">
        <w:rPr>
          <w:color w:val="000000" w:themeColor="text1"/>
          <w:sz w:val="22"/>
          <w:szCs w:val="22"/>
        </w:rPr>
        <w:t>d</w:t>
      </w:r>
      <w:proofErr w:type="spellEnd"/>
      <w:r w:rsidR="00F264F9" w:rsidRPr="009309FF">
        <w:rPr>
          <w:color w:val="000000" w:themeColor="text1"/>
          <w:sz w:val="22"/>
          <w:szCs w:val="22"/>
        </w:rPr>
        <w:t xml:space="preserve"> </w:t>
      </w:r>
      <w:proofErr w:type="spellStart"/>
      <w:r w:rsidR="00F264F9" w:rsidRPr="009309FF">
        <w:rPr>
          <w:color w:val="000000" w:themeColor="text1"/>
          <w:sz w:val="22"/>
          <w:szCs w:val="22"/>
        </w:rPr>
        <w:t>olurd</w:t>
      </w:r>
      <w:r w:rsidRPr="009309FF">
        <w:rPr>
          <w:color w:val="000000" w:themeColor="text1"/>
          <w:sz w:val="22"/>
          <w:szCs w:val="22"/>
        </w:rPr>
        <w:t>ı</w:t>
      </w:r>
      <w:proofErr w:type="spellEnd"/>
      <w:r w:rsidR="00F264F9" w:rsidRPr="009309FF">
        <w:rPr>
          <w:color w:val="000000" w:themeColor="text1"/>
          <w:sz w:val="22"/>
          <w:szCs w:val="22"/>
        </w:rPr>
        <w:t xml:space="preserve">. Ve </w:t>
      </w:r>
      <w:proofErr w:type="spellStart"/>
      <w:r w:rsidR="00F264F9" w:rsidRPr="009309FF">
        <w:rPr>
          <w:color w:val="000000" w:themeColor="text1"/>
          <w:sz w:val="22"/>
          <w:szCs w:val="22"/>
        </w:rPr>
        <w:t>şol</w:t>
      </w:r>
      <w:proofErr w:type="spellEnd"/>
      <w:r w:rsidR="00F264F9" w:rsidRPr="009309FF">
        <w:rPr>
          <w:color w:val="000000" w:themeColor="text1"/>
          <w:sz w:val="22"/>
          <w:szCs w:val="22"/>
        </w:rPr>
        <w:t xml:space="preserve"> </w:t>
      </w:r>
      <w:proofErr w:type="spellStart"/>
      <w:r w:rsidR="00F264F9" w:rsidRPr="009309FF">
        <w:rPr>
          <w:color w:val="000000" w:themeColor="text1"/>
          <w:sz w:val="22"/>
          <w:szCs w:val="22"/>
        </w:rPr>
        <w:t>zam</w:t>
      </w:r>
      <w:r w:rsidRPr="009309FF">
        <w:rPr>
          <w:color w:val="000000" w:themeColor="text1"/>
          <w:sz w:val="22"/>
          <w:szCs w:val="22"/>
        </w:rPr>
        <w:t>â</w:t>
      </w:r>
      <w:r w:rsidR="00F264F9" w:rsidRPr="009309FF">
        <w:rPr>
          <w:color w:val="000000" w:themeColor="text1"/>
          <w:sz w:val="22"/>
          <w:szCs w:val="22"/>
        </w:rPr>
        <w:t>nda</w:t>
      </w:r>
      <w:proofErr w:type="spellEnd"/>
      <w:r w:rsidR="00F264F9" w:rsidRPr="009309FF">
        <w:rPr>
          <w:color w:val="000000" w:themeColor="text1"/>
          <w:sz w:val="22"/>
          <w:szCs w:val="22"/>
        </w:rPr>
        <w:t xml:space="preserve"> ki </w:t>
      </w:r>
      <w:proofErr w:type="spellStart"/>
      <w:r w:rsidR="00F264F9" w:rsidRPr="009309FF">
        <w:rPr>
          <w:color w:val="000000" w:themeColor="text1"/>
          <w:sz w:val="22"/>
          <w:szCs w:val="22"/>
        </w:rPr>
        <w:t>kend</w:t>
      </w:r>
      <w:r w:rsidRPr="009309FF">
        <w:rPr>
          <w:color w:val="000000" w:themeColor="text1"/>
          <w:sz w:val="22"/>
          <w:szCs w:val="22"/>
        </w:rPr>
        <w:t>û</w:t>
      </w:r>
      <w:r w:rsidR="00F264F9" w:rsidRPr="009309FF">
        <w:rPr>
          <w:color w:val="000000" w:themeColor="text1"/>
          <w:sz w:val="22"/>
          <w:szCs w:val="22"/>
        </w:rPr>
        <w:t>mi</w:t>
      </w:r>
      <w:proofErr w:type="spellEnd"/>
      <w:r w:rsidR="00F264F9" w:rsidRPr="009309FF">
        <w:rPr>
          <w:color w:val="000000" w:themeColor="text1"/>
          <w:sz w:val="22"/>
          <w:szCs w:val="22"/>
        </w:rPr>
        <w:t xml:space="preserve"> bildim ve </w:t>
      </w:r>
      <w:proofErr w:type="spellStart"/>
      <w:r w:rsidRPr="009309FF">
        <w:rPr>
          <w:color w:val="000000" w:themeColor="text1"/>
          <w:sz w:val="22"/>
          <w:szCs w:val="22"/>
        </w:rPr>
        <w:t>ʿ</w:t>
      </w:r>
      <w:r w:rsidR="00F264F9" w:rsidRPr="009309FF">
        <w:rPr>
          <w:color w:val="000000" w:themeColor="text1"/>
          <w:sz w:val="22"/>
          <w:szCs w:val="22"/>
        </w:rPr>
        <w:t>alemin</w:t>
      </w:r>
      <w:proofErr w:type="spellEnd"/>
      <w:r w:rsidR="00F264F9" w:rsidRPr="009309FF">
        <w:rPr>
          <w:color w:val="000000" w:themeColor="text1"/>
          <w:sz w:val="22"/>
          <w:szCs w:val="22"/>
        </w:rPr>
        <w:t xml:space="preserve"> </w:t>
      </w:r>
      <w:proofErr w:type="spellStart"/>
      <w:r w:rsidR="00F264F9" w:rsidRPr="009309FF">
        <w:rPr>
          <w:color w:val="000000" w:themeColor="text1"/>
          <w:sz w:val="22"/>
          <w:szCs w:val="22"/>
        </w:rPr>
        <w:t>fen</w:t>
      </w:r>
      <w:r w:rsidRPr="009309FF">
        <w:rPr>
          <w:color w:val="000000" w:themeColor="text1"/>
          <w:sz w:val="22"/>
          <w:szCs w:val="22"/>
        </w:rPr>
        <w:t>â</w:t>
      </w:r>
      <w:r w:rsidR="00F264F9" w:rsidRPr="009309FF">
        <w:rPr>
          <w:color w:val="000000" w:themeColor="text1"/>
          <w:sz w:val="22"/>
          <w:szCs w:val="22"/>
        </w:rPr>
        <w:t>sın</w:t>
      </w:r>
      <w:proofErr w:type="spellEnd"/>
      <w:r w:rsidR="00F264F9" w:rsidRPr="009309FF">
        <w:rPr>
          <w:color w:val="000000" w:themeColor="text1"/>
          <w:sz w:val="22"/>
          <w:szCs w:val="22"/>
        </w:rPr>
        <w:t xml:space="preserve"> </w:t>
      </w:r>
      <w:proofErr w:type="spellStart"/>
      <w:r w:rsidR="00F264F9" w:rsidRPr="009309FF">
        <w:rPr>
          <w:color w:val="000000" w:themeColor="text1"/>
          <w:sz w:val="22"/>
          <w:szCs w:val="22"/>
        </w:rPr>
        <w:t>müş</w:t>
      </w:r>
      <w:r w:rsidRPr="009309FF">
        <w:rPr>
          <w:color w:val="000000" w:themeColor="text1"/>
          <w:sz w:val="22"/>
          <w:szCs w:val="22"/>
        </w:rPr>
        <w:t>â</w:t>
      </w:r>
      <w:r w:rsidR="00F264F9" w:rsidRPr="009309FF">
        <w:rPr>
          <w:color w:val="000000" w:themeColor="text1"/>
          <w:sz w:val="22"/>
          <w:szCs w:val="22"/>
        </w:rPr>
        <w:t>hede</w:t>
      </w:r>
      <w:proofErr w:type="spellEnd"/>
      <w:r w:rsidR="00F264F9" w:rsidRPr="009309FF">
        <w:rPr>
          <w:color w:val="000000" w:themeColor="text1"/>
          <w:sz w:val="22"/>
          <w:szCs w:val="22"/>
        </w:rPr>
        <w:t xml:space="preserve"> kıldım</w:t>
      </w:r>
      <w:r w:rsidRPr="009309FF">
        <w:rPr>
          <w:color w:val="000000" w:themeColor="text1"/>
          <w:sz w:val="22"/>
          <w:szCs w:val="22"/>
        </w:rPr>
        <w:t>;</w:t>
      </w:r>
      <w:r w:rsidR="00F264F9" w:rsidRPr="009309FF">
        <w:rPr>
          <w:color w:val="000000" w:themeColor="text1"/>
          <w:sz w:val="22"/>
          <w:szCs w:val="22"/>
        </w:rPr>
        <w:t xml:space="preserve"> </w:t>
      </w:r>
      <w:r w:rsidRPr="009309FF">
        <w:rPr>
          <w:color w:val="000000" w:themeColor="text1"/>
          <w:sz w:val="22"/>
          <w:szCs w:val="22"/>
        </w:rPr>
        <w:t>d</w:t>
      </w:r>
      <w:r w:rsidR="00F264F9" w:rsidRPr="009309FF">
        <w:rPr>
          <w:color w:val="000000" w:themeColor="text1"/>
          <w:sz w:val="22"/>
          <w:szCs w:val="22"/>
        </w:rPr>
        <w:t xml:space="preserve">inimin emrinde ve </w:t>
      </w:r>
      <w:proofErr w:type="spellStart"/>
      <w:r w:rsidRPr="009309FF">
        <w:rPr>
          <w:color w:val="000000" w:themeColor="text1"/>
          <w:sz w:val="22"/>
          <w:szCs w:val="22"/>
        </w:rPr>
        <w:t>ʿâ</w:t>
      </w:r>
      <w:r w:rsidR="00F264F9" w:rsidRPr="009309FF">
        <w:rPr>
          <w:color w:val="000000" w:themeColor="text1"/>
          <w:sz w:val="22"/>
          <w:szCs w:val="22"/>
        </w:rPr>
        <w:t>kıbetimin</w:t>
      </w:r>
      <w:proofErr w:type="spellEnd"/>
      <w:r w:rsidR="00F264F9" w:rsidRPr="009309FF">
        <w:rPr>
          <w:color w:val="000000" w:themeColor="text1"/>
          <w:sz w:val="22"/>
          <w:szCs w:val="22"/>
        </w:rPr>
        <w:t xml:space="preserve"> </w:t>
      </w:r>
      <w:proofErr w:type="spellStart"/>
      <w:r w:rsidR="00F264F9" w:rsidRPr="009309FF">
        <w:rPr>
          <w:color w:val="000000" w:themeColor="text1"/>
          <w:sz w:val="22"/>
          <w:szCs w:val="22"/>
        </w:rPr>
        <w:t>maslahat</w:t>
      </w:r>
      <w:r w:rsidRPr="009309FF">
        <w:rPr>
          <w:color w:val="000000" w:themeColor="text1"/>
          <w:sz w:val="22"/>
          <w:szCs w:val="22"/>
        </w:rPr>
        <w:t>ı</w:t>
      </w:r>
      <w:r w:rsidR="00F264F9" w:rsidRPr="009309FF">
        <w:rPr>
          <w:color w:val="000000" w:themeColor="text1"/>
          <w:sz w:val="22"/>
          <w:szCs w:val="22"/>
        </w:rPr>
        <w:t>nde</w:t>
      </w:r>
      <w:proofErr w:type="spellEnd"/>
      <w:r w:rsidR="00F264F9" w:rsidRPr="009309FF">
        <w:rPr>
          <w:color w:val="000000" w:themeColor="text1"/>
          <w:sz w:val="22"/>
          <w:szCs w:val="22"/>
        </w:rPr>
        <w:t xml:space="preserve"> </w:t>
      </w:r>
      <w:proofErr w:type="spellStart"/>
      <w:r w:rsidR="00F264F9" w:rsidRPr="009309FF">
        <w:rPr>
          <w:color w:val="000000" w:themeColor="text1"/>
          <w:sz w:val="22"/>
          <w:szCs w:val="22"/>
        </w:rPr>
        <w:t>fikr</w:t>
      </w:r>
      <w:proofErr w:type="spellEnd"/>
      <w:r w:rsidRPr="009309FF">
        <w:rPr>
          <w:color w:val="000000" w:themeColor="text1"/>
          <w:sz w:val="22"/>
          <w:szCs w:val="22"/>
        </w:rPr>
        <w:t xml:space="preserve"> ü</w:t>
      </w:r>
      <w:r w:rsidR="00F264F9" w:rsidRPr="009309FF">
        <w:rPr>
          <w:color w:val="000000" w:themeColor="text1"/>
          <w:sz w:val="22"/>
          <w:szCs w:val="22"/>
        </w:rPr>
        <w:t xml:space="preserve"> teemmüle </w:t>
      </w:r>
      <w:proofErr w:type="spellStart"/>
      <w:r w:rsidR="00F264F9" w:rsidRPr="009309FF">
        <w:rPr>
          <w:color w:val="000000" w:themeColor="text1"/>
          <w:sz w:val="22"/>
          <w:szCs w:val="22"/>
        </w:rPr>
        <w:t>şur</w:t>
      </w:r>
      <w:r w:rsidRPr="009309FF">
        <w:rPr>
          <w:color w:val="000000" w:themeColor="text1"/>
          <w:sz w:val="22"/>
          <w:szCs w:val="22"/>
        </w:rPr>
        <w:t>ûʿ</w:t>
      </w:r>
      <w:proofErr w:type="spellEnd"/>
      <w:r w:rsidR="00F264F9" w:rsidRPr="009309FF">
        <w:rPr>
          <w:color w:val="000000" w:themeColor="text1"/>
          <w:sz w:val="22"/>
          <w:szCs w:val="22"/>
        </w:rPr>
        <w:t xml:space="preserve"> eyledi</w:t>
      </w:r>
      <w:r w:rsidRPr="009309FF">
        <w:rPr>
          <w:color w:val="000000" w:themeColor="text1"/>
          <w:sz w:val="22"/>
          <w:szCs w:val="22"/>
        </w:rPr>
        <w:t>m;</w:t>
      </w:r>
      <w:r w:rsidR="00F264F9" w:rsidRPr="009309FF">
        <w:rPr>
          <w:color w:val="000000" w:themeColor="text1"/>
          <w:sz w:val="22"/>
          <w:szCs w:val="22"/>
        </w:rPr>
        <w:t xml:space="preserve"> </w:t>
      </w:r>
      <w:r w:rsidRPr="009309FF">
        <w:rPr>
          <w:color w:val="000000" w:themeColor="text1"/>
          <w:sz w:val="22"/>
          <w:szCs w:val="22"/>
        </w:rPr>
        <w:t>o</w:t>
      </w:r>
      <w:r w:rsidR="00F264F9" w:rsidRPr="009309FF">
        <w:rPr>
          <w:color w:val="000000" w:themeColor="text1"/>
          <w:sz w:val="22"/>
          <w:szCs w:val="22"/>
        </w:rPr>
        <w:t xml:space="preserve">l </w:t>
      </w:r>
      <w:proofErr w:type="spellStart"/>
      <w:r w:rsidR="00F264F9" w:rsidRPr="009309FF">
        <w:rPr>
          <w:color w:val="000000" w:themeColor="text1"/>
          <w:sz w:val="22"/>
          <w:szCs w:val="22"/>
        </w:rPr>
        <w:t>mev</w:t>
      </w:r>
      <w:r w:rsidRPr="009309FF">
        <w:rPr>
          <w:color w:val="000000" w:themeColor="text1"/>
          <w:sz w:val="22"/>
          <w:szCs w:val="22"/>
        </w:rPr>
        <w:t>â</w:t>
      </w:r>
      <w:r w:rsidR="00F264F9" w:rsidRPr="009309FF">
        <w:rPr>
          <w:color w:val="000000" w:themeColor="text1"/>
          <w:sz w:val="22"/>
          <w:szCs w:val="22"/>
        </w:rPr>
        <w:t>dd</w:t>
      </w:r>
      <w:proofErr w:type="spellEnd"/>
      <w:r w:rsidR="00F264F9" w:rsidRPr="009309FF">
        <w:rPr>
          <w:color w:val="000000" w:themeColor="text1"/>
          <w:sz w:val="22"/>
          <w:szCs w:val="22"/>
        </w:rPr>
        <w:t xml:space="preserve">-ı </w:t>
      </w:r>
      <w:proofErr w:type="spellStart"/>
      <w:r w:rsidR="00F264F9" w:rsidRPr="009309FF">
        <w:rPr>
          <w:color w:val="000000" w:themeColor="text1"/>
          <w:sz w:val="22"/>
          <w:szCs w:val="22"/>
        </w:rPr>
        <w:t>şüb</w:t>
      </w:r>
      <w:r w:rsidRPr="009309FF">
        <w:rPr>
          <w:color w:val="000000" w:themeColor="text1"/>
          <w:sz w:val="22"/>
          <w:szCs w:val="22"/>
        </w:rPr>
        <w:t>e</w:t>
      </w:r>
      <w:r w:rsidR="00F264F9" w:rsidRPr="009309FF">
        <w:rPr>
          <w:color w:val="000000" w:themeColor="text1"/>
          <w:sz w:val="22"/>
          <w:szCs w:val="22"/>
        </w:rPr>
        <w:t>h</w:t>
      </w:r>
      <w:r w:rsidRPr="009309FF">
        <w:rPr>
          <w:color w:val="000000" w:themeColor="text1"/>
          <w:sz w:val="22"/>
          <w:szCs w:val="22"/>
        </w:rPr>
        <w:t>î</w:t>
      </w:r>
      <w:proofErr w:type="spellEnd"/>
      <w:r w:rsidR="00F264F9" w:rsidRPr="009309FF">
        <w:rPr>
          <w:color w:val="000000" w:themeColor="text1"/>
          <w:sz w:val="22"/>
          <w:szCs w:val="22"/>
        </w:rPr>
        <w:t xml:space="preserve"> </w:t>
      </w:r>
      <w:proofErr w:type="spellStart"/>
      <w:proofErr w:type="gramStart"/>
      <w:r w:rsidR="00F264F9" w:rsidRPr="009309FF">
        <w:rPr>
          <w:color w:val="000000" w:themeColor="text1"/>
          <w:sz w:val="22"/>
          <w:szCs w:val="22"/>
          <w:shd w:val="clear" w:color="auto" w:fill="FFFFFF"/>
        </w:rPr>
        <w:t>isti‘</w:t>
      </w:r>
      <w:proofErr w:type="gramEnd"/>
      <w:r w:rsidR="00F264F9" w:rsidRPr="009309FF">
        <w:rPr>
          <w:color w:val="000000" w:themeColor="text1"/>
          <w:sz w:val="22"/>
          <w:szCs w:val="22"/>
          <w:shd w:val="clear" w:color="auto" w:fill="FFFFFF"/>
        </w:rPr>
        <w:t>l</w:t>
      </w:r>
      <w:r w:rsidRPr="009309FF">
        <w:rPr>
          <w:color w:val="000000" w:themeColor="text1"/>
          <w:sz w:val="22"/>
          <w:szCs w:val="22"/>
          <w:shd w:val="clear" w:color="auto" w:fill="FFFFFF"/>
        </w:rPr>
        <w:t>â</w:t>
      </w:r>
      <w:r w:rsidR="00F264F9" w:rsidRPr="009309FF">
        <w:rPr>
          <w:color w:val="000000" w:themeColor="text1"/>
          <w:sz w:val="22"/>
          <w:szCs w:val="22"/>
          <w:shd w:val="clear" w:color="auto" w:fill="FFFFFF"/>
        </w:rPr>
        <w:t>m</w:t>
      </w:r>
      <w:proofErr w:type="spellEnd"/>
      <w:r w:rsidR="00F264F9" w:rsidRPr="009309FF">
        <w:rPr>
          <w:color w:val="000000" w:themeColor="text1"/>
          <w:sz w:val="22"/>
          <w:szCs w:val="22"/>
        </w:rPr>
        <w:t xml:space="preserve"> </w:t>
      </w:r>
      <w:proofErr w:type="spellStart"/>
      <w:r w:rsidR="00F264F9" w:rsidRPr="009309FF">
        <w:rPr>
          <w:color w:val="000000" w:themeColor="text1"/>
          <w:sz w:val="22"/>
          <w:szCs w:val="22"/>
        </w:rPr>
        <w:t>eyled</w:t>
      </w:r>
      <w:r w:rsidRPr="009309FF">
        <w:rPr>
          <w:color w:val="000000" w:themeColor="text1"/>
          <w:sz w:val="22"/>
          <w:szCs w:val="22"/>
        </w:rPr>
        <w:t>ugüm</w:t>
      </w:r>
      <w:proofErr w:type="spellEnd"/>
      <w:r w:rsidRPr="009309FF">
        <w:rPr>
          <w:color w:val="000000" w:themeColor="text1"/>
          <w:sz w:val="22"/>
          <w:szCs w:val="22"/>
        </w:rPr>
        <w:t xml:space="preserve"> </w:t>
      </w:r>
      <w:proofErr w:type="spellStart"/>
      <w:r w:rsidRPr="009309FF">
        <w:rPr>
          <w:color w:val="000000" w:themeColor="text1"/>
          <w:sz w:val="22"/>
          <w:szCs w:val="22"/>
        </w:rPr>
        <w:t>ahbârdan</w:t>
      </w:r>
      <w:proofErr w:type="spellEnd"/>
      <w:r w:rsidR="00F264F9" w:rsidRPr="009309FF">
        <w:rPr>
          <w:color w:val="000000" w:themeColor="text1"/>
          <w:sz w:val="22"/>
          <w:szCs w:val="22"/>
        </w:rPr>
        <w:t xml:space="preserve"> </w:t>
      </w:r>
      <w:proofErr w:type="spellStart"/>
      <w:r w:rsidR="00F264F9" w:rsidRPr="009309FF">
        <w:rPr>
          <w:color w:val="000000" w:themeColor="text1"/>
          <w:sz w:val="22"/>
          <w:szCs w:val="22"/>
        </w:rPr>
        <w:t>mustef</w:t>
      </w:r>
      <w:r w:rsidRPr="009309FF">
        <w:rPr>
          <w:color w:val="000000" w:themeColor="text1"/>
          <w:sz w:val="22"/>
          <w:szCs w:val="22"/>
        </w:rPr>
        <w:t>î</w:t>
      </w:r>
      <w:r w:rsidR="00F264F9" w:rsidRPr="009309FF">
        <w:rPr>
          <w:color w:val="000000" w:themeColor="text1"/>
          <w:sz w:val="22"/>
          <w:szCs w:val="22"/>
        </w:rPr>
        <w:t>d</w:t>
      </w:r>
      <w:proofErr w:type="spellEnd"/>
      <w:r w:rsidR="00F264F9" w:rsidRPr="009309FF">
        <w:rPr>
          <w:color w:val="000000" w:themeColor="text1"/>
          <w:sz w:val="22"/>
          <w:szCs w:val="22"/>
        </w:rPr>
        <w:t xml:space="preserve"> olmadım. Ve </w:t>
      </w:r>
      <w:proofErr w:type="spellStart"/>
      <w:r w:rsidR="00F264F9" w:rsidRPr="009309FF">
        <w:rPr>
          <w:color w:val="000000" w:themeColor="text1"/>
          <w:sz w:val="22"/>
          <w:szCs w:val="22"/>
        </w:rPr>
        <w:t>işr</w:t>
      </w:r>
      <w:r w:rsidRPr="009309FF">
        <w:rPr>
          <w:color w:val="000000" w:themeColor="text1"/>
          <w:sz w:val="22"/>
          <w:szCs w:val="22"/>
        </w:rPr>
        <w:t>â</w:t>
      </w:r>
      <w:r w:rsidR="00F264F9" w:rsidRPr="009309FF">
        <w:rPr>
          <w:color w:val="000000" w:themeColor="text1"/>
          <w:sz w:val="22"/>
          <w:szCs w:val="22"/>
        </w:rPr>
        <w:t>b</w:t>
      </w:r>
      <w:proofErr w:type="spellEnd"/>
      <w:r w:rsidR="00F264F9" w:rsidRPr="009309FF">
        <w:rPr>
          <w:color w:val="000000" w:themeColor="text1"/>
          <w:sz w:val="22"/>
          <w:szCs w:val="22"/>
        </w:rPr>
        <w:t xml:space="preserve"> </w:t>
      </w:r>
      <w:r w:rsidRPr="009309FF">
        <w:rPr>
          <w:color w:val="000000" w:themeColor="text1"/>
          <w:sz w:val="22"/>
          <w:szCs w:val="22"/>
        </w:rPr>
        <w:t>i</w:t>
      </w:r>
      <w:r w:rsidR="00F264F9" w:rsidRPr="009309FF">
        <w:rPr>
          <w:color w:val="000000" w:themeColor="text1"/>
          <w:sz w:val="22"/>
          <w:szCs w:val="22"/>
        </w:rPr>
        <w:t xml:space="preserve">tdükleri </w:t>
      </w:r>
      <w:proofErr w:type="spellStart"/>
      <w:r w:rsidR="00F264F9" w:rsidRPr="009309FF">
        <w:rPr>
          <w:color w:val="000000" w:themeColor="text1"/>
          <w:sz w:val="22"/>
          <w:szCs w:val="22"/>
        </w:rPr>
        <w:t>cev</w:t>
      </w:r>
      <w:r w:rsidRPr="009309FF">
        <w:rPr>
          <w:color w:val="000000" w:themeColor="text1"/>
          <w:sz w:val="22"/>
          <w:szCs w:val="22"/>
        </w:rPr>
        <w:t>â</w:t>
      </w:r>
      <w:r w:rsidR="00F264F9" w:rsidRPr="009309FF">
        <w:rPr>
          <w:color w:val="000000" w:themeColor="text1"/>
          <w:sz w:val="22"/>
          <w:szCs w:val="22"/>
        </w:rPr>
        <w:t>pları</w:t>
      </w:r>
      <w:proofErr w:type="spellEnd"/>
      <w:r w:rsidR="00F264F9" w:rsidRPr="009309FF">
        <w:rPr>
          <w:color w:val="000000" w:themeColor="text1"/>
          <w:sz w:val="22"/>
          <w:szCs w:val="22"/>
        </w:rPr>
        <w:t xml:space="preserve"> ile teselli-i </w:t>
      </w:r>
      <w:proofErr w:type="spellStart"/>
      <w:r w:rsidR="00F264F9" w:rsidRPr="009309FF">
        <w:rPr>
          <w:color w:val="000000" w:themeColor="text1"/>
          <w:sz w:val="22"/>
          <w:szCs w:val="22"/>
        </w:rPr>
        <w:t>h</w:t>
      </w:r>
      <w:r w:rsidRPr="009309FF">
        <w:rPr>
          <w:color w:val="000000" w:themeColor="text1"/>
          <w:sz w:val="22"/>
          <w:szCs w:val="22"/>
        </w:rPr>
        <w:t>â</w:t>
      </w:r>
      <w:r w:rsidR="00F264F9" w:rsidRPr="009309FF">
        <w:rPr>
          <w:color w:val="000000" w:themeColor="text1"/>
          <w:sz w:val="22"/>
          <w:szCs w:val="22"/>
        </w:rPr>
        <w:t>tır</w:t>
      </w:r>
      <w:proofErr w:type="spellEnd"/>
      <w:r w:rsidR="00F264F9" w:rsidRPr="009309FF">
        <w:rPr>
          <w:color w:val="000000" w:themeColor="text1"/>
          <w:sz w:val="22"/>
          <w:szCs w:val="22"/>
        </w:rPr>
        <w:t xml:space="preserve"> bulmadım. </w:t>
      </w:r>
      <w:proofErr w:type="spellStart"/>
      <w:r w:rsidR="00F264F9" w:rsidRPr="009309FF">
        <w:rPr>
          <w:color w:val="000000" w:themeColor="text1"/>
          <w:sz w:val="22"/>
          <w:szCs w:val="22"/>
        </w:rPr>
        <w:t>Etv</w:t>
      </w:r>
      <w:r w:rsidRPr="009309FF">
        <w:rPr>
          <w:color w:val="000000" w:themeColor="text1"/>
          <w:sz w:val="22"/>
          <w:szCs w:val="22"/>
        </w:rPr>
        <w:t>â</w:t>
      </w:r>
      <w:r w:rsidR="00F264F9" w:rsidRPr="009309FF">
        <w:rPr>
          <w:color w:val="000000" w:themeColor="text1"/>
          <w:sz w:val="22"/>
          <w:szCs w:val="22"/>
        </w:rPr>
        <w:t>r</w:t>
      </w:r>
      <w:proofErr w:type="spellEnd"/>
      <w:r w:rsidRPr="009309FF">
        <w:rPr>
          <w:color w:val="000000" w:themeColor="text1"/>
          <w:sz w:val="22"/>
          <w:szCs w:val="22"/>
        </w:rPr>
        <w:t>-ı</w:t>
      </w:r>
      <w:r w:rsidR="00F264F9" w:rsidRPr="009309FF">
        <w:rPr>
          <w:color w:val="000000" w:themeColor="text1"/>
          <w:sz w:val="22"/>
          <w:szCs w:val="22"/>
        </w:rPr>
        <w:t xml:space="preserve"> </w:t>
      </w:r>
      <w:proofErr w:type="spellStart"/>
      <w:r w:rsidR="00F264F9" w:rsidRPr="009309FF">
        <w:rPr>
          <w:color w:val="000000" w:themeColor="text1"/>
          <w:sz w:val="22"/>
          <w:szCs w:val="22"/>
        </w:rPr>
        <w:t>Y</w:t>
      </w:r>
      <w:r w:rsidRPr="009309FF">
        <w:rPr>
          <w:color w:val="000000" w:themeColor="text1"/>
          <w:sz w:val="22"/>
          <w:szCs w:val="22"/>
        </w:rPr>
        <w:t>e</w:t>
      </w:r>
      <w:r w:rsidR="00F264F9" w:rsidRPr="009309FF">
        <w:rPr>
          <w:color w:val="000000" w:themeColor="text1"/>
          <w:sz w:val="22"/>
          <w:szCs w:val="22"/>
        </w:rPr>
        <w:t>h</w:t>
      </w:r>
      <w:r w:rsidRPr="009309FF">
        <w:rPr>
          <w:color w:val="000000" w:themeColor="text1"/>
          <w:sz w:val="22"/>
          <w:szCs w:val="22"/>
        </w:rPr>
        <w:t>ûd</w:t>
      </w:r>
      <w:r w:rsidR="00F264F9" w:rsidRPr="009309FF">
        <w:rPr>
          <w:color w:val="000000" w:themeColor="text1"/>
          <w:sz w:val="22"/>
          <w:szCs w:val="22"/>
        </w:rPr>
        <w:t>d</w:t>
      </w:r>
      <w:r w:rsidRPr="009309FF">
        <w:rPr>
          <w:color w:val="000000" w:themeColor="text1"/>
          <w:sz w:val="22"/>
          <w:szCs w:val="22"/>
        </w:rPr>
        <w:t>a</w:t>
      </w:r>
      <w:proofErr w:type="spellEnd"/>
      <w:r w:rsidR="00F264F9" w:rsidRPr="009309FF">
        <w:rPr>
          <w:color w:val="000000" w:themeColor="text1"/>
          <w:sz w:val="22"/>
          <w:szCs w:val="22"/>
        </w:rPr>
        <w:t xml:space="preserve"> ihtil</w:t>
      </w:r>
      <w:r w:rsidRPr="009309FF">
        <w:rPr>
          <w:color w:val="000000" w:themeColor="text1"/>
          <w:sz w:val="22"/>
          <w:szCs w:val="22"/>
        </w:rPr>
        <w:t>â</w:t>
      </w:r>
      <w:r w:rsidR="00F264F9" w:rsidRPr="009309FF">
        <w:rPr>
          <w:color w:val="000000" w:themeColor="text1"/>
          <w:sz w:val="22"/>
          <w:szCs w:val="22"/>
        </w:rPr>
        <w:t>l</w:t>
      </w:r>
      <w:r w:rsidRPr="009309FF">
        <w:rPr>
          <w:color w:val="000000" w:themeColor="text1"/>
          <w:sz w:val="22"/>
          <w:szCs w:val="22"/>
        </w:rPr>
        <w:t>-ı</w:t>
      </w:r>
      <w:r w:rsidR="00F264F9" w:rsidRPr="009309FF">
        <w:rPr>
          <w:color w:val="000000" w:themeColor="text1"/>
          <w:sz w:val="22"/>
          <w:szCs w:val="22"/>
        </w:rPr>
        <w:t xml:space="preserve"> tam</w:t>
      </w:r>
      <w:r w:rsidRPr="009309FF">
        <w:rPr>
          <w:color w:val="000000" w:themeColor="text1"/>
          <w:sz w:val="22"/>
          <w:szCs w:val="22"/>
        </w:rPr>
        <w:t xml:space="preserve"> v</w:t>
      </w:r>
      <w:r w:rsidR="00F264F9" w:rsidRPr="009309FF">
        <w:rPr>
          <w:color w:val="000000" w:themeColor="text1"/>
          <w:sz w:val="22"/>
          <w:szCs w:val="22"/>
        </w:rPr>
        <w:t xml:space="preserve">e </w:t>
      </w:r>
      <w:proofErr w:type="spellStart"/>
      <w:r w:rsidRPr="009309FF">
        <w:rPr>
          <w:color w:val="000000" w:themeColor="text1"/>
          <w:sz w:val="22"/>
          <w:szCs w:val="22"/>
        </w:rPr>
        <w:t>ʿâ</w:t>
      </w:r>
      <w:r w:rsidR="00F264F9" w:rsidRPr="009309FF">
        <w:rPr>
          <w:color w:val="000000" w:themeColor="text1"/>
          <w:sz w:val="22"/>
          <w:szCs w:val="22"/>
        </w:rPr>
        <w:t>yin</w:t>
      </w:r>
      <w:proofErr w:type="spellEnd"/>
      <w:r w:rsidR="00F264F9" w:rsidRPr="009309FF">
        <w:rPr>
          <w:color w:val="000000" w:themeColor="text1"/>
          <w:sz w:val="22"/>
          <w:szCs w:val="22"/>
        </w:rPr>
        <w:t>-i İsl</w:t>
      </w:r>
      <w:r w:rsidRPr="009309FF">
        <w:rPr>
          <w:color w:val="000000" w:themeColor="text1"/>
          <w:sz w:val="22"/>
          <w:szCs w:val="22"/>
        </w:rPr>
        <w:t>â</w:t>
      </w:r>
      <w:r w:rsidR="00F264F9" w:rsidRPr="009309FF">
        <w:rPr>
          <w:color w:val="000000" w:themeColor="text1"/>
          <w:sz w:val="22"/>
          <w:szCs w:val="22"/>
        </w:rPr>
        <w:t xml:space="preserve">m da </w:t>
      </w:r>
      <w:proofErr w:type="spellStart"/>
      <w:r w:rsidR="00F264F9" w:rsidRPr="009309FF">
        <w:rPr>
          <w:color w:val="000000" w:themeColor="text1"/>
          <w:sz w:val="22"/>
          <w:szCs w:val="22"/>
        </w:rPr>
        <w:t>hüsn</w:t>
      </w:r>
      <w:proofErr w:type="spellEnd"/>
      <w:r w:rsidR="00F264F9" w:rsidRPr="009309FF">
        <w:rPr>
          <w:color w:val="000000" w:themeColor="text1"/>
          <w:sz w:val="22"/>
          <w:szCs w:val="22"/>
        </w:rPr>
        <w:t>-</w:t>
      </w:r>
      <w:r w:rsidRPr="009309FF">
        <w:rPr>
          <w:color w:val="000000" w:themeColor="text1"/>
          <w:sz w:val="22"/>
          <w:szCs w:val="22"/>
        </w:rPr>
        <w:t>i</w:t>
      </w:r>
      <w:r w:rsidR="00F264F9" w:rsidRPr="009309FF">
        <w:rPr>
          <w:color w:val="000000" w:themeColor="text1"/>
          <w:sz w:val="22"/>
          <w:szCs w:val="22"/>
        </w:rPr>
        <w:t xml:space="preserve"> </w:t>
      </w:r>
      <w:proofErr w:type="spellStart"/>
      <w:r w:rsidR="00F264F9" w:rsidRPr="009309FF">
        <w:rPr>
          <w:color w:val="000000" w:themeColor="text1"/>
          <w:sz w:val="22"/>
          <w:szCs w:val="22"/>
        </w:rPr>
        <w:t>intiz</w:t>
      </w:r>
      <w:r w:rsidRPr="009309FF">
        <w:rPr>
          <w:color w:val="000000" w:themeColor="text1"/>
          <w:sz w:val="22"/>
          <w:szCs w:val="22"/>
        </w:rPr>
        <w:t>â</w:t>
      </w:r>
      <w:r w:rsidR="00F264F9" w:rsidRPr="009309FF">
        <w:rPr>
          <w:color w:val="000000" w:themeColor="text1"/>
          <w:sz w:val="22"/>
          <w:szCs w:val="22"/>
        </w:rPr>
        <w:t>m</w:t>
      </w:r>
      <w:proofErr w:type="spellEnd"/>
      <w:r w:rsidR="00F264F9" w:rsidRPr="009309FF">
        <w:rPr>
          <w:color w:val="000000" w:themeColor="text1"/>
          <w:sz w:val="22"/>
          <w:szCs w:val="22"/>
        </w:rPr>
        <w:t xml:space="preserve"> görüp muhabbet-i </w:t>
      </w:r>
      <w:proofErr w:type="spellStart"/>
      <w:r w:rsidRPr="009309FF">
        <w:rPr>
          <w:color w:val="000000" w:themeColor="text1"/>
          <w:sz w:val="22"/>
          <w:szCs w:val="22"/>
        </w:rPr>
        <w:t>î</w:t>
      </w:r>
      <w:r w:rsidR="00F264F9" w:rsidRPr="009309FF">
        <w:rPr>
          <w:color w:val="000000" w:themeColor="text1"/>
          <w:sz w:val="22"/>
          <w:szCs w:val="22"/>
        </w:rPr>
        <w:t>m</w:t>
      </w:r>
      <w:r w:rsidRPr="009309FF">
        <w:rPr>
          <w:color w:val="000000" w:themeColor="text1"/>
          <w:sz w:val="22"/>
          <w:szCs w:val="22"/>
        </w:rPr>
        <w:t>â</w:t>
      </w:r>
      <w:r w:rsidR="00F264F9" w:rsidRPr="009309FF">
        <w:rPr>
          <w:color w:val="000000" w:themeColor="text1"/>
          <w:sz w:val="22"/>
          <w:szCs w:val="22"/>
        </w:rPr>
        <w:t>n</w:t>
      </w:r>
      <w:proofErr w:type="spellEnd"/>
      <w:r w:rsidR="00F264F9" w:rsidRPr="009309FF">
        <w:rPr>
          <w:color w:val="000000" w:themeColor="text1"/>
          <w:sz w:val="22"/>
          <w:szCs w:val="22"/>
        </w:rPr>
        <w:t xml:space="preserve"> gönlümde </w:t>
      </w:r>
      <w:proofErr w:type="spellStart"/>
      <w:r w:rsidR="00F264F9" w:rsidRPr="009309FF">
        <w:rPr>
          <w:color w:val="000000" w:themeColor="text1"/>
          <w:sz w:val="22"/>
          <w:szCs w:val="22"/>
        </w:rPr>
        <w:t>y</w:t>
      </w:r>
      <w:r w:rsidRPr="009309FF">
        <w:rPr>
          <w:color w:val="000000" w:themeColor="text1"/>
          <w:sz w:val="22"/>
          <w:szCs w:val="22"/>
        </w:rPr>
        <w:t>i</w:t>
      </w:r>
      <w:r w:rsidR="00F264F9" w:rsidRPr="009309FF">
        <w:rPr>
          <w:color w:val="000000" w:themeColor="text1"/>
          <w:sz w:val="22"/>
          <w:szCs w:val="22"/>
        </w:rPr>
        <w:t>r</w:t>
      </w:r>
      <w:proofErr w:type="spellEnd"/>
      <w:r w:rsidR="00F264F9" w:rsidRPr="009309FF">
        <w:rPr>
          <w:color w:val="000000" w:themeColor="text1"/>
          <w:sz w:val="22"/>
          <w:szCs w:val="22"/>
        </w:rPr>
        <w:t xml:space="preserve"> ve rağbet-i İsl</w:t>
      </w:r>
      <w:r w:rsidRPr="009309FF">
        <w:rPr>
          <w:color w:val="000000" w:themeColor="text1"/>
          <w:sz w:val="22"/>
          <w:szCs w:val="22"/>
        </w:rPr>
        <w:t>â</w:t>
      </w:r>
      <w:r w:rsidR="00F264F9" w:rsidRPr="009309FF">
        <w:rPr>
          <w:color w:val="000000" w:themeColor="text1"/>
          <w:sz w:val="22"/>
          <w:szCs w:val="22"/>
        </w:rPr>
        <w:t xml:space="preserve">m </w:t>
      </w:r>
      <w:proofErr w:type="spellStart"/>
      <w:r w:rsidR="00F264F9" w:rsidRPr="009309FF">
        <w:rPr>
          <w:color w:val="000000" w:themeColor="text1"/>
          <w:sz w:val="22"/>
          <w:szCs w:val="22"/>
        </w:rPr>
        <w:t>c</w:t>
      </w:r>
      <w:r w:rsidRPr="009309FF">
        <w:rPr>
          <w:color w:val="000000" w:themeColor="text1"/>
          <w:sz w:val="22"/>
          <w:szCs w:val="22"/>
        </w:rPr>
        <w:t>â</w:t>
      </w:r>
      <w:r w:rsidR="00F264F9" w:rsidRPr="009309FF">
        <w:rPr>
          <w:color w:val="000000" w:themeColor="text1"/>
          <w:sz w:val="22"/>
          <w:szCs w:val="22"/>
        </w:rPr>
        <w:t>nıma</w:t>
      </w:r>
      <w:proofErr w:type="spellEnd"/>
      <w:r w:rsidR="00F264F9" w:rsidRPr="009309FF">
        <w:rPr>
          <w:color w:val="000000" w:themeColor="text1"/>
          <w:sz w:val="22"/>
          <w:szCs w:val="22"/>
        </w:rPr>
        <w:t xml:space="preserve"> </w:t>
      </w:r>
      <w:proofErr w:type="spellStart"/>
      <w:r w:rsidR="00F264F9" w:rsidRPr="009309FF">
        <w:rPr>
          <w:color w:val="000000" w:themeColor="text1"/>
          <w:sz w:val="22"/>
          <w:szCs w:val="22"/>
        </w:rPr>
        <w:t>te</w:t>
      </w:r>
      <w:r w:rsidRPr="009309FF">
        <w:rPr>
          <w:color w:val="000000" w:themeColor="text1"/>
          <w:sz w:val="22"/>
          <w:szCs w:val="22"/>
        </w:rPr>
        <w:t>ʿ</w:t>
      </w:r>
      <w:r w:rsidR="00F264F9" w:rsidRPr="009309FF">
        <w:rPr>
          <w:color w:val="000000" w:themeColor="text1"/>
          <w:sz w:val="22"/>
          <w:szCs w:val="22"/>
        </w:rPr>
        <w:t>s</w:t>
      </w:r>
      <w:r w:rsidRPr="009309FF">
        <w:rPr>
          <w:color w:val="000000" w:themeColor="text1"/>
          <w:sz w:val="22"/>
          <w:szCs w:val="22"/>
        </w:rPr>
        <w:t>î</w:t>
      </w:r>
      <w:r w:rsidR="00F264F9" w:rsidRPr="009309FF">
        <w:rPr>
          <w:color w:val="000000" w:themeColor="text1"/>
          <w:sz w:val="22"/>
          <w:szCs w:val="22"/>
        </w:rPr>
        <w:t>r</w:t>
      </w:r>
      <w:proofErr w:type="spellEnd"/>
      <w:r w:rsidR="00F264F9" w:rsidRPr="009309FF">
        <w:rPr>
          <w:color w:val="000000" w:themeColor="text1"/>
          <w:sz w:val="22"/>
          <w:szCs w:val="22"/>
        </w:rPr>
        <w:t xml:space="preserve"> eyledi. </w:t>
      </w:r>
      <w:r w:rsidRPr="009309FF">
        <w:rPr>
          <w:color w:val="000000" w:themeColor="text1"/>
          <w:sz w:val="22"/>
          <w:szCs w:val="22"/>
        </w:rPr>
        <w:t>B</w:t>
      </w:r>
      <w:r w:rsidR="00F264F9" w:rsidRPr="009309FF">
        <w:rPr>
          <w:color w:val="000000" w:themeColor="text1"/>
          <w:sz w:val="22"/>
          <w:szCs w:val="22"/>
        </w:rPr>
        <w:t xml:space="preserve">u </w:t>
      </w:r>
      <w:proofErr w:type="spellStart"/>
      <w:r w:rsidR="00F264F9" w:rsidRPr="009309FF">
        <w:rPr>
          <w:color w:val="000000" w:themeColor="text1"/>
          <w:sz w:val="22"/>
          <w:szCs w:val="22"/>
        </w:rPr>
        <w:t>infi</w:t>
      </w:r>
      <w:r w:rsidRPr="009309FF">
        <w:rPr>
          <w:color w:val="000000" w:themeColor="text1"/>
          <w:sz w:val="22"/>
          <w:szCs w:val="22"/>
        </w:rPr>
        <w:t>ʿâ</w:t>
      </w:r>
      <w:r w:rsidR="00F264F9" w:rsidRPr="009309FF">
        <w:rPr>
          <w:color w:val="000000" w:themeColor="text1"/>
          <w:sz w:val="22"/>
          <w:szCs w:val="22"/>
        </w:rPr>
        <w:t>l</w:t>
      </w:r>
      <w:proofErr w:type="spellEnd"/>
      <w:r w:rsidR="00F264F9" w:rsidRPr="009309FF">
        <w:rPr>
          <w:color w:val="000000" w:themeColor="text1"/>
          <w:sz w:val="22"/>
          <w:szCs w:val="22"/>
        </w:rPr>
        <w:t xml:space="preserve"> ile </w:t>
      </w:r>
      <w:proofErr w:type="spellStart"/>
      <w:r w:rsidR="00F264F9" w:rsidRPr="009309FF">
        <w:rPr>
          <w:color w:val="000000" w:themeColor="text1"/>
          <w:sz w:val="22"/>
          <w:szCs w:val="22"/>
        </w:rPr>
        <w:t>iştiğ</w:t>
      </w:r>
      <w:r w:rsidRPr="009309FF">
        <w:rPr>
          <w:color w:val="000000" w:themeColor="text1"/>
          <w:sz w:val="22"/>
          <w:szCs w:val="22"/>
        </w:rPr>
        <w:t>â</w:t>
      </w:r>
      <w:r w:rsidR="00F264F9" w:rsidRPr="009309FF">
        <w:rPr>
          <w:color w:val="000000" w:themeColor="text1"/>
          <w:sz w:val="22"/>
          <w:szCs w:val="22"/>
        </w:rPr>
        <w:t>l</w:t>
      </w:r>
      <w:proofErr w:type="spellEnd"/>
      <w:r w:rsidR="00F264F9" w:rsidRPr="009309FF">
        <w:rPr>
          <w:color w:val="000000" w:themeColor="text1"/>
          <w:sz w:val="22"/>
          <w:szCs w:val="22"/>
        </w:rPr>
        <w:t xml:space="preserve">-i </w:t>
      </w:r>
      <w:proofErr w:type="spellStart"/>
      <w:r w:rsidRPr="009309FF">
        <w:rPr>
          <w:color w:val="000000" w:themeColor="text1"/>
          <w:sz w:val="22"/>
          <w:szCs w:val="22"/>
        </w:rPr>
        <w:t>ʿ</w:t>
      </w:r>
      <w:r w:rsidR="00F264F9" w:rsidRPr="009309FF">
        <w:rPr>
          <w:color w:val="000000" w:themeColor="text1"/>
          <w:sz w:val="22"/>
          <w:szCs w:val="22"/>
        </w:rPr>
        <w:t>ul</w:t>
      </w:r>
      <w:r w:rsidRPr="009309FF">
        <w:rPr>
          <w:color w:val="000000" w:themeColor="text1"/>
          <w:sz w:val="22"/>
          <w:szCs w:val="22"/>
        </w:rPr>
        <w:t>û</w:t>
      </w:r>
      <w:r w:rsidR="00F264F9" w:rsidRPr="009309FF">
        <w:rPr>
          <w:color w:val="000000" w:themeColor="text1"/>
          <w:sz w:val="22"/>
          <w:szCs w:val="22"/>
        </w:rPr>
        <w:t>m</w:t>
      </w:r>
      <w:proofErr w:type="spellEnd"/>
      <w:r w:rsidR="00F264F9" w:rsidRPr="009309FF">
        <w:rPr>
          <w:color w:val="000000" w:themeColor="text1"/>
          <w:sz w:val="22"/>
          <w:szCs w:val="22"/>
        </w:rPr>
        <w:t>-</w:t>
      </w:r>
      <w:r w:rsidRPr="009309FF">
        <w:rPr>
          <w:color w:val="000000" w:themeColor="text1"/>
          <w:sz w:val="22"/>
          <w:szCs w:val="22"/>
        </w:rPr>
        <w:t>ı</w:t>
      </w:r>
      <w:r w:rsidR="00F264F9" w:rsidRPr="009309FF">
        <w:rPr>
          <w:color w:val="000000" w:themeColor="text1"/>
          <w:sz w:val="22"/>
          <w:szCs w:val="22"/>
        </w:rPr>
        <w:t xml:space="preserve"> </w:t>
      </w:r>
      <w:proofErr w:type="spellStart"/>
      <w:r w:rsidR="00F264F9" w:rsidRPr="009309FF">
        <w:rPr>
          <w:color w:val="000000" w:themeColor="text1"/>
          <w:sz w:val="22"/>
          <w:szCs w:val="22"/>
        </w:rPr>
        <w:t>din</w:t>
      </w:r>
      <w:r w:rsidRPr="009309FF">
        <w:rPr>
          <w:color w:val="000000" w:themeColor="text1"/>
          <w:sz w:val="22"/>
          <w:szCs w:val="22"/>
        </w:rPr>
        <w:t>î</w:t>
      </w:r>
      <w:r w:rsidR="00F264F9" w:rsidRPr="009309FF">
        <w:rPr>
          <w:color w:val="000000" w:themeColor="text1"/>
          <w:sz w:val="22"/>
          <w:szCs w:val="22"/>
        </w:rPr>
        <w:t>yye</w:t>
      </w:r>
      <w:proofErr w:type="spellEnd"/>
      <w:r w:rsidR="00F264F9" w:rsidRPr="009309FF">
        <w:rPr>
          <w:color w:val="000000" w:themeColor="text1"/>
          <w:sz w:val="22"/>
          <w:szCs w:val="22"/>
        </w:rPr>
        <w:t xml:space="preserve"> ve </w:t>
      </w:r>
      <w:proofErr w:type="spellStart"/>
      <w:r w:rsidR="00F264F9" w:rsidRPr="009309FF">
        <w:rPr>
          <w:color w:val="000000" w:themeColor="text1"/>
          <w:sz w:val="22"/>
          <w:szCs w:val="22"/>
        </w:rPr>
        <w:t>istihs</w:t>
      </w:r>
      <w:r w:rsidRPr="009309FF">
        <w:rPr>
          <w:color w:val="000000" w:themeColor="text1"/>
          <w:sz w:val="22"/>
          <w:szCs w:val="22"/>
        </w:rPr>
        <w:t>â</w:t>
      </w:r>
      <w:r w:rsidR="00F264F9" w:rsidRPr="009309FF">
        <w:rPr>
          <w:color w:val="000000" w:themeColor="text1"/>
          <w:sz w:val="22"/>
          <w:szCs w:val="22"/>
        </w:rPr>
        <w:t>l</w:t>
      </w:r>
      <w:proofErr w:type="spellEnd"/>
      <w:r w:rsidR="00F264F9" w:rsidRPr="009309FF">
        <w:rPr>
          <w:color w:val="000000" w:themeColor="text1"/>
          <w:sz w:val="22"/>
          <w:szCs w:val="22"/>
        </w:rPr>
        <w:t xml:space="preserve">-i </w:t>
      </w:r>
      <w:proofErr w:type="spellStart"/>
      <w:r w:rsidR="00F264F9" w:rsidRPr="009309FF">
        <w:rPr>
          <w:color w:val="000000" w:themeColor="text1"/>
          <w:sz w:val="22"/>
          <w:szCs w:val="22"/>
        </w:rPr>
        <w:t>fun</w:t>
      </w:r>
      <w:r w:rsidRPr="009309FF">
        <w:rPr>
          <w:color w:val="000000" w:themeColor="text1"/>
          <w:sz w:val="22"/>
          <w:szCs w:val="22"/>
        </w:rPr>
        <w:t>û</w:t>
      </w:r>
      <w:r w:rsidR="00F264F9" w:rsidRPr="009309FF">
        <w:rPr>
          <w:color w:val="000000" w:themeColor="text1"/>
          <w:sz w:val="22"/>
          <w:szCs w:val="22"/>
        </w:rPr>
        <w:t>n</w:t>
      </w:r>
      <w:proofErr w:type="spellEnd"/>
      <w:r w:rsidR="00F264F9" w:rsidRPr="009309FF">
        <w:rPr>
          <w:color w:val="000000" w:themeColor="text1"/>
          <w:sz w:val="22"/>
          <w:szCs w:val="22"/>
        </w:rPr>
        <w:t>-</w:t>
      </w:r>
      <w:r w:rsidRPr="009309FF">
        <w:rPr>
          <w:color w:val="000000" w:themeColor="text1"/>
          <w:sz w:val="22"/>
          <w:szCs w:val="22"/>
        </w:rPr>
        <w:t>ı</w:t>
      </w:r>
      <w:r w:rsidR="00F264F9" w:rsidRPr="009309FF">
        <w:rPr>
          <w:color w:val="000000" w:themeColor="text1"/>
          <w:sz w:val="22"/>
          <w:szCs w:val="22"/>
        </w:rPr>
        <w:t xml:space="preserve"> </w:t>
      </w:r>
      <w:proofErr w:type="spellStart"/>
      <w:r w:rsidR="00F264F9" w:rsidRPr="009309FF">
        <w:rPr>
          <w:color w:val="000000" w:themeColor="text1"/>
          <w:sz w:val="22"/>
          <w:szCs w:val="22"/>
        </w:rPr>
        <w:t>yak</w:t>
      </w:r>
      <w:r w:rsidRPr="009309FF">
        <w:rPr>
          <w:color w:val="000000" w:themeColor="text1"/>
          <w:sz w:val="22"/>
          <w:szCs w:val="22"/>
        </w:rPr>
        <w:t>î</w:t>
      </w:r>
      <w:r w:rsidR="00F264F9" w:rsidRPr="009309FF">
        <w:rPr>
          <w:color w:val="000000" w:themeColor="text1"/>
          <w:sz w:val="22"/>
          <w:szCs w:val="22"/>
        </w:rPr>
        <w:t>n</w:t>
      </w:r>
      <w:r w:rsidRPr="009309FF">
        <w:rPr>
          <w:color w:val="000000" w:themeColor="text1"/>
          <w:sz w:val="22"/>
          <w:szCs w:val="22"/>
        </w:rPr>
        <w:t>î</w:t>
      </w:r>
      <w:r w:rsidR="00F264F9" w:rsidRPr="009309FF">
        <w:rPr>
          <w:color w:val="000000" w:themeColor="text1"/>
          <w:sz w:val="22"/>
          <w:szCs w:val="22"/>
        </w:rPr>
        <w:t>yyeye</w:t>
      </w:r>
      <w:proofErr w:type="spellEnd"/>
      <w:r w:rsidR="00F264F9" w:rsidRPr="009309FF">
        <w:rPr>
          <w:color w:val="000000" w:themeColor="text1"/>
          <w:sz w:val="22"/>
          <w:szCs w:val="22"/>
        </w:rPr>
        <w:t xml:space="preserve"> mül</w:t>
      </w:r>
      <w:r w:rsidRPr="009309FF">
        <w:rPr>
          <w:color w:val="000000" w:themeColor="text1"/>
          <w:sz w:val="22"/>
          <w:szCs w:val="22"/>
        </w:rPr>
        <w:t>â</w:t>
      </w:r>
      <w:r w:rsidR="00F264F9" w:rsidRPr="009309FF">
        <w:rPr>
          <w:color w:val="000000" w:themeColor="text1"/>
          <w:sz w:val="22"/>
          <w:szCs w:val="22"/>
        </w:rPr>
        <w:t xml:space="preserve">zım beni </w:t>
      </w:r>
      <w:proofErr w:type="spellStart"/>
      <w:r w:rsidR="00F264F9" w:rsidRPr="009309FF">
        <w:rPr>
          <w:color w:val="000000" w:themeColor="text1"/>
          <w:sz w:val="22"/>
          <w:szCs w:val="22"/>
        </w:rPr>
        <w:t>iltiz</w:t>
      </w:r>
      <w:r w:rsidRPr="009309FF">
        <w:rPr>
          <w:color w:val="000000" w:themeColor="text1"/>
          <w:sz w:val="22"/>
          <w:szCs w:val="22"/>
        </w:rPr>
        <w:t>â</w:t>
      </w:r>
      <w:r w:rsidR="00F264F9" w:rsidRPr="009309FF">
        <w:rPr>
          <w:color w:val="000000" w:themeColor="text1"/>
          <w:sz w:val="22"/>
          <w:szCs w:val="22"/>
        </w:rPr>
        <w:t>m</w:t>
      </w:r>
      <w:proofErr w:type="spellEnd"/>
      <w:r w:rsidR="00F264F9" w:rsidRPr="009309FF">
        <w:rPr>
          <w:color w:val="000000" w:themeColor="text1"/>
          <w:sz w:val="22"/>
          <w:szCs w:val="22"/>
        </w:rPr>
        <w:t xml:space="preserve"> </w:t>
      </w:r>
      <w:proofErr w:type="spellStart"/>
      <w:r w:rsidRPr="009309FF">
        <w:rPr>
          <w:color w:val="000000" w:themeColor="text1"/>
          <w:sz w:val="22"/>
          <w:szCs w:val="22"/>
        </w:rPr>
        <w:t>idüb</w:t>
      </w:r>
      <w:proofErr w:type="spellEnd"/>
      <w:r w:rsidRPr="009309FF">
        <w:rPr>
          <w:color w:val="000000" w:themeColor="text1"/>
          <w:sz w:val="22"/>
          <w:szCs w:val="22"/>
        </w:rPr>
        <w:t xml:space="preserve"> </w:t>
      </w:r>
      <w:proofErr w:type="spellStart"/>
      <w:r w:rsidRPr="009309FF">
        <w:rPr>
          <w:color w:val="000000" w:themeColor="text1"/>
          <w:sz w:val="22"/>
          <w:szCs w:val="22"/>
        </w:rPr>
        <w:t>ʿannân</w:t>
      </w:r>
      <w:proofErr w:type="spellEnd"/>
      <w:r w:rsidRPr="009309FF">
        <w:rPr>
          <w:color w:val="000000" w:themeColor="text1"/>
          <w:sz w:val="22"/>
          <w:szCs w:val="22"/>
        </w:rPr>
        <w:t xml:space="preserve"> </w:t>
      </w:r>
      <w:proofErr w:type="spellStart"/>
      <w:r w:rsidRPr="009309FF">
        <w:rPr>
          <w:color w:val="000000" w:themeColor="text1"/>
          <w:sz w:val="22"/>
          <w:szCs w:val="22"/>
        </w:rPr>
        <w:t>ʿazîmetimi</w:t>
      </w:r>
      <w:proofErr w:type="spellEnd"/>
      <w:r w:rsidRPr="009309FF">
        <w:rPr>
          <w:color w:val="000000" w:themeColor="text1"/>
          <w:sz w:val="22"/>
          <w:szCs w:val="22"/>
        </w:rPr>
        <w:t xml:space="preserve"> </w:t>
      </w:r>
      <w:proofErr w:type="spellStart"/>
      <w:r w:rsidRPr="009309FF">
        <w:rPr>
          <w:color w:val="000000" w:themeColor="text1"/>
          <w:sz w:val="22"/>
          <w:szCs w:val="22"/>
        </w:rPr>
        <w:t>tarîk-ı</w:t>
      </w:r>
      <w:proofErr w:type="spellEnd"/>
      <w:r w:rsidRPr="009309FF">
        <w:rPr>
          <w:color w:val="000000" w:themeColor="text1"/>
          <w:sz w:val="22"/>
          <w:szCs w:val="22"/>
        </w:rPr>
        <w:t xml:space="preserve"> </w:t>
      </w:r>
      <w:proofErr w:type="spellStart"/>
      <w:r w:rsidRPr="009309FF">
        <w:rPr>
          <w:color w:val="000000" w:themeColor="text1"/>
          <w:sz w:val="22"/>
          <w:szCs w:val="22"/>
        </w:rPr>
        <w:t>tahkîk-i</w:t>
      </w:r>
      <w:proofErr w:type="spellEnd"/>
      <w:r w:rsidRPr="009309FF">
        <w:rPr>
          <w:color w:val="000000" w:themeColor="text1"/>
          <w:sz w:val="22"/>
          <w:szCs w:val="22"/>
        </w:rPr>
        <w:t xml:space="preserve"> hakka ve </w:t>
      </w:r>
      <w:proofErr w:type="spellStart"/>
      <w:r w:rsidRPr="009309FF">
        <w:rPr>
          <w:color w:val="000000" w:themeColor="text1"/>
          <w:sz w:val="22"/>
          <w:szCs w:val="22"/>
        </w:rPr>
        <w:t>cül</w:t>
      </w:r>
      <w:proofErr w:type="spellEnd"/>
      <w:r w:rsidRPr="009309FF">
        <w:rPr>
          <w:color w:val="000000" w:themeColor="text1"/>
          <w:sz w:val="22"/>
          <w:szCs w:val="22"/>
        </w:rPr>
        <w:t xml:space="preserve"> himmeti </w:t>
      </w:r>
      <w:proofErr w:type="spellStart"/>
      <w:r w:rsidRPr="009309FF">
        <w:rPr>
          <w:color w:val="000000" w:themeColor="text1"/>
          <w:sz w:val="22"/>
          <w:szCs w:val="22"/>
        </w:rPr>
        <w:t>taleb</w:t>
      </w:r>
      <w:proofErr w:type="spellEnd"/>
      <w:r w:rsidRPr="009309FF">
        <w:rPr>
          <w:color w:val="000000" w:themeColor="text1"/>
          <w:sz w:val="22"/>
          <w:szCs w:val="22"/>
        </w:rPr>
        <w:t xml:space="preserve">-i </w:t>
      </w:r>
      <w:proofErr w:type="spellStart"/>
      <w:r w:rsidRPr="009309FF">
        <w:rPr>
          <w:color w:val="000000" w:themeColor="text1"/>
          <w:sz w:val="22"/>
          <w:szCs w:val="22"/>
        </w:rPr>
        <w:t>hakk</w:t>
      </w:r>
      <w:proofErr w:type="spellEnd"/>
      <w:r w:rsidRPr="009309FF">
        <w:rPr>
          <w:color w:val="000000" w:themeColor="text1"/>
          <w:sz w:val="22"/>
          <w:szCs w:val="22"/>
        </w:rPr>
        <w:t xml:space="preserve">-ı </w:t>
      </w:r>
      <w:proofErr w:type="spellStart"/>
      <w:r w:rsidRPr="009309FF">
        <w:rPr>
          <w:color w:val="000000" w:themeColor="text1"/>
          <w:sz w:val="22"/>
          <w:szCs w:val="22"/>
        </w:rPr>
        <w:t>yakîniyyeye</w:t>
      </w:r>
      <w:proofErr w:type="spellEnd"/>
      <w:r w:rsidRPr="009309FF">
        <w:rPr>
          <w:color w:val="000000" w:themeColor="text1"/>
          <w:sz w:val="22"/>
          <w:szCs w:val="22"/>
        </w:rPr>
        <w:t xml:space="preserve"> </w:t>
      </w:r>
      <w:r w:rsidR="00F264F9" w:rsidRPr="009309FF">
        <w:rPr>
          <w:color w:val="000000" w:themeColor="text1"/>
          <w:sz w:val="22"/>
          <w:szCs w:val="22"/>
        </w:rPr>
        <w:t xml:space="preserve">sarf </w:t>
      </w:r>
      <w:r w:rsidRPr="009309FF">
        <w:rPr>
          <w:color w:val="000000" w:themeColor="text1"/>
          <w:sz w:val="22"/>
          <w:szCs w:val="22"/>
        </w:rPr>
        <w:t>i</w:t>
      </w:r>
      <w:r w:rsidR="00F264F9" w:rsidRPr="009309FF">
        <w:rPr>
          <w:color w:val="000000" w:themeColor="text1"/>
          <w:sz w:val="22"/>
          <w:szCs w:val="22"/>
        </w:rPr>
        <w:t>ttim</w:t>
      </w:r>
      <w:r w:rsidRPr="009309FF">
        <w:rPr>
          <w:color w:val="000000" w:themeColor="text1"/>
          <w:sz w:val="22"/>
          <w:szCs w:val="22"/>
        </w:rPr>
        <w:t xml:space="preserve">. </w:t>
      </w:r>
      <w:proofErr w:type="spellStart"/>
      <w:r w:rsidRPr="009309FF">
        <w:rPr>
          <w:color w:val="000000" w:themeColor="text1"/>
          <w:sz w:val="22"/>
          <w:szCs w:val="22"/>
        </w:rPr>
        <w:t>Baʿde</w:t>
      </w:r>
      <w:proofErr w:type="spellEnd"/>
      <w:r w:rsidRPr="009309FF">
        <w:rPr>
          <w:color w:val="000000" w:themeColor="text1"/>
          <w:sz w:val="22"/>
          <w:szCs w:val="22"/>
        </w:rPr>
        <w:t xml:space="preserve"> </w:t>
      </w:r>
      <w:proofErr w:type="spellStart"/>
      <w:r w:rsidRPr="009309FF">
        <w:rPr>
          <w:color w:val="000000" w:themeColor="text1"/>
          <w:sz w:val="22"/>
          <w:szCs w:val="22"/>
        </w:rPr>
        <w:t>zamân</w:t>
      </w:r>
      <w:proofErr w:type="spellEnd"/>
      <w:r w:rsidRPr="009309FF">
        <w:rPr>
          <w:color w:val="000000" w:themeColor="text1"/>
          <w:sz w:val="22"/>
          <w:szCs w:val="22"/>
        </w:rPr>
        <w:t xml:space="preserve"> kim, </w:t>
      </w:r>
      <w:proofErr w:type="spellStart"/>
      <w:r w:rsidRPr="009309FF">
        <w:rPr>
          <w:color w:val="000000" w:themeColor="text1"/>
          <w:sz w:val="22"/>
          <w:szCs w:val="22"/>
        </w:rPr>
        <w:t>fakîrde</w:t>
      </w:r>
      <w:proofErr w:type="spellEnd"/>
      <w:r w:rsidRPr="009309FF">
        <w:rPr>
          <w:color w:val="000000" w:themeColor="text1"/>
          <w:sz w:val="22"/>
          <w:szCs w:val="22"/>
        </w:rPr>
        <w:t xml:space="preserve"> </w:t>
      </w:r>
      <w:proofErr w:type="spellStart"/>
      <w:r w:rsidRPr="009309FF">
        <w:rPr>
          <w:color w:val="000000" w:themeColor="text1"/>
          <w:sz w:val="22"/>
          <w:szCs w:val="22"/>
        </w:rPr>
        <w:t>tefâsîr-i</w:t>
      </w:r>
      <w:proofErr w:type="spellEnd"/>
      <w:r w:rsidRPr="009309FF">
        <w:rPr>
          <w:color w:val="000000" w:themeColor="text1"/>
          <w:sz w:val="22"/>
          <w:szCs w:val="22"/>
        </w:rPr>
        <w:t xml:space="preserve"> </w:t>
      </w:r>
      <w:proofErr w:type="spellStart"/>
      <w:r w:rsidRPr="009309FF">
        <w:rPr>
          <w:color w:val="000000" w:themeColor="text1"/>
          <w:sz w:val="22"/>
          <w:szCs w:val="22"/>
        </w:rPr>
        <w:t>Tevrât</w:t>
      </w:r>
      <w:proofErr w:type="spellEnd"/>
      <w:r w:rsidRPr="009309FF">
        <w:rPr>
          <w:color w:val="000000" w:themeColor="text1"/>
          <w:sz w:val="22"/>
          <w:szCs w:val="22"/>
        </w:rPr>
        <w:t xml:space="preserve"> </w:t>
      </w:r>
      <w:proofErr w:type="spellStart"/>
      <w:r w:rsidRPr="009309FF">
        <w:rPr>
          <w:color w:val="000000" w:themeColor="text1"/>
          <w:sz w:val="22"/>
          <w:szCs w:val="22"/>
        </w:rPr>
        <w:t>mütâlaʿâsına</w:t>
      </w:r>
      <w:proofErr w:type="spellEnd"/>
      <w:r w:rsidRPr="009309FF">
        <w:rPr>
          <w:color w:val="000000" w:themeColor="text1"/>
          <w:sz w:val="22"/>
          <w:szCs w:val="22"/>
        </w:rPr>
        <w:t xml:space="preserve"> </w:t>
      </w:r>
      <w:proofErr w:type="spellStart"/>
      <w:r w:rsidRPr="009309FF">
        <w:rPr>
          <w:color w:val="000000" w:themeColor="text1"/>
          <w:sz w:val="22"/>
          <w:szCs w:val="22"/>
        </w:rPr>
        <w:t>iḳtidâr</w:t>
      </w:r>
      <w:proofErr w:type="spellEnd"/>
      <w:r w:rsidRPr="009309FF">
        <w:rPr>
          <w:color w:val="000000" w:themeColor="text1"/>
          <w:sz w:val="22"/>
          <w:szCs w:val="22"/>
        </w:rPr>
        <w:t xml:space="preserve"> ve </w:t>
      </w:r>
      <w:proofErr w:type="spellStart"/>
      <w:r w:rsidRPr="009309FF">
        <w:rPr>
          <w:color w:val="000000" w:themeColor="text1"/>
          <w:sz w:val="22"/>
          <w:szCs w:val="22"/>
        </w:rPr>
        <w:t>şübehâtımı</w:t>
      </w:r>
      <w:proofErr w:type="spellEnd"/>
      <w:r w:rsidRPr="009309FF">
        <w:rPr>
          <w:color w:val="000000" w:themeColor="text1"/>
          <w:sz w:val="22"/>
          <w:szCs w:val="22"/>
        </w:rPr>
        <w:t xml:space="preserve"> </w:t>
      </w:r>
      <w:proofErr w:type="spellStart"/>
      <w:r w:rsidRPr="009309FF">
        <w:rPr>
          <w:color w:val="000000" w:themeColor="text1"/>
          <w:sz w:val="22"/>
          <w:szCs w:val="22"/>
        </w:rPr>
        <w:t>yerlu</w:t>
      </w:r>
      <w:proofErr w:type="spellEnd"/>
      <w:r w:rsidRPr="009309FF">
        <w:rPr>
          <w:color w:val="000000" w:themeColor="text1"/>
          <w:sz w:val="22"/>
          <w:szCs w:val="22"/>
        </w:rPr>
        <w:t xml:space="preserve">̈ yerinde </w:t>
      </w:r>
      <w:proofErr w:type="spellStart"/>
      <w:r w:rsidRPr="009309FF">
        <w:rPr>
          <w:color w:val="000000" w:themeColor="text1"/>
          <w:sz w:val="22"/>
          <w:szCs w:val="22"/>
        </w:rPr>
        <w:t>görüb</w:t>
      </w:r>
      <w:proofErr w:type="spellEnd"/>
      <w:r w:rsidRPr="009309FF">
        <w:rPr>
          <w:color w:val="000000" w:themeColor="text1"/>
          <w:sz w:val="22"/>
          <w:szCs w:val="22"/>
        </w:rPr>
        <w:t xml:space="preserve"> </w:t>
      </w:r>
      <w:proofErr w:type="spellStart"/>
      <w:r w:rsidRPr="009309FF">
        <w:rPr>
          <w:color w:val="000000" w:themeColor="text1"/>
          <w:sz w:val="22"/>
          <w:szCs w:val="22"/>
        </w:rPr>
        <w:t>ehl</w:t>
      </w:r>
      <w:proofErr w:type="spellEnd"/>
      <w:r w:rsidRPr="009309FF">
        <w:rPr>
          <w:color w:val="000000" w:themeColor="text1"/>
          <w:sz w:val="22"/>
          <w:szCs w:val="22"/>
        </w:rPr>
        <w:t xml:space="preserve">-i </w:t>
      </w:r>
      <w:proofErr w:type="spellStart"/>
      <w:r w:rsidRPr="009309FF">
        <w:rPr>
          <w:color w:val="000000" w:themeColor="text1"/>
          <w:sz w:val="22"/>
          <w:szCs w:val="22"/>
        </w:rPr>
        <w:t>tahkîkin</w:t>
      </w:r>
      <w:proofErr w:type="spellEnd"/>
      <w:r w:rsidRPr="009309FF">
        <w:rPr>
          <w:color w:val="000000" w:themeColor="text1"/>
          <w:sz w:val="22"/>
          <w:szCs w:val="22"/>
        </w:rPr>
        <w:t xml:space="preserve"> kelâmını </w:t>
      </w:r>
      <w:proofErr w:type="spellStart"/>
      <w:r w:rsidRPr="009309FF">
        <w:rPr>
          <w:color w:val="000000" w:themeColor="text1"/>
          <w:sz w:val="22"/>
          <w:szCs w:val="22"/>
        </w:rPr>
        <w:t>fehme</w:t>
      </w:r>
      <w:proofErr w:type="spellEnd"/>
      <w:r w:rsidRPr="009309FF">
        <w:rPr>
          <w:color w:val="000000" w:themeColor="text1"/>
          <w:sz w:val="22"/>
          <w:szCs w:val="22"/>
        </w:rPr>
        <w:t xml:space="preserve"> </w:t>
      </w:r>
      <w:proofErr w:type="spellStart"/>
      <w:r w:rsidRPr="009309FF">
        <w:rPr>
          <w:color w:val="000000" w:themeColor="text1"/>
          <w:sz w:val="22"/>
          <w:szCs w:val="22"/>
        </w:rPr>
        <w:t>istʿdâd</w:t>
      </w:r>
      <w:proofErr w:type="spellEnd"/>
      <w:r w:rsidRPr="009309FF">
        <w:rPr>
          <w:color w:val="000000" w:themeColor="text1"/>
          <w:sz w:val="22"/>
          <w:szCs w:val="22"/>
        </w:rPr>
        <w:t xml:space="preserve"> </w:t>
      </w:r>
      <w:proofErr w:type="spellStart"/>
      <w:r w:rsidRPr="009309FF">
        <w:rPr>
          <w:color w:val="000000" w:themeColor="text1"/>
          <w:sz w:val="22"/>
          <w:szCs w:val="22"/>
        </w:rPr>
        <w:t>zuhûr</w:t>
      </w:r>
      <w:proofErr w:type="spellEnd"/>
      <w:r w:rsidRPr="009309FF">
        <w:rPr>
          <w:color w:val="000000" w:themeColor="text1"/>
          <w:sz w:val="22"/>
          <w:szCs w:val="22"/>
        </w:rPr>
        <w:t xml:space="preserve"> </w:t>
      </w:r>
      <w:proofErr w:type="spellStart"/>
      <w:r w:rsidRPr="009309FF">
        <w:rPr>
          <w:color w:val="000000" w:themeColor="text1"/>
          <w:sz w:val="22"/>
          <w:szCs w:val="22"/>
        </w:rPr>
        <w:t>etdi</w:t>
      </w:r>
      <w:proofErr w:type="spellEnd"/>
      <w:r w:rsidRPr="009309FF">
        <w:rPr>
          <w:color w:val="000000" w:themeColor="text1"/>
          <w:sz w:val="22"/>
          <w:szCs w:val="22"/>
        </w:rPr>
        <w:t xml:space="preserve">; </w:t>
      </w:r>
      <w:proofErr w:type="spellStart"/>
      <w:r w:rsidRPr="009309FF">
        <w:rPr>
          <w:color w:val="000000" w:themeColor="text1"/>
          <w:sz w:val="22"/>
          <w:szCs w:val="22"/>
        </w:rPr>
        <w:t>cidd</w:t>
      </w:r>
      <w:proofErr w:type="spellEnd"/>
      <w:r w:rsidRPr="009309FF">
        <w:rPr>
          <w:color w:val="000000" w:themeColor="text1"/>
          <w:sz w:val="22"/>
          <w:szCs w:val="22"/>
        </w:rPr>
        <w:t xml:space="preserve"> ü </w:t>
      </w:r>
      <w:proofErr w:type="spellStart"/>
      <w:r w:rsidRPr="009309FF">
        <w:rPr>
          <w:color w:val="000000" w:themeColor="text1"/>
          <w:sz w:val="22"/>
          <w:szCs w:val="22"/>
        </w:rPr>
        <w:t>cehd</w:t>
      </w:r>
      <w:proofErr w:type="spellEnd"/>
      <w:r w:rsidRPr="009309FF">
        <w:rPr>
          <w:color w:val="000000" w:themeColor="text1"/>
          <w:sz w:val="22"/>
          <w:szCs w:val="22"/>
        </w:rPr>
        <w:t xml:space="preserve"> </w:t>
      </w:r>
      <w:proofErr w:type="spellStart"/>
      <w:r w:rsidRPr="009309FF">
        <w:rPr>
          <w:color w:val="000000" w:themeColor="text1"/>
          <w:sz w:val="22"/>
          <w:szCs w:val="22"/>
        </w:rPr>
        <w:t>idüb</w:t>
      </w:r>
      <w:proofErr w:type="spellEnd"/>
      <w:r w:rsidRPr="009309FF">
        <w:rPr>
          <w:color w:val="000000" w:themeColor="text1"/>
          <w:sz w:val="22"/>
          <w:szCs w:val="22"/>
        </w:rPr>
        <w:t xml:space="preserve"> </w:t>
      </w:r>
      <w:proofErr w:type="spellStart"/>
      <w:r w:rsidRPr="009309FF">
        <w:rPr>
          <w:color w:val="000000" w:themeColor="text1"/>
          <w:sz w:val="22"/>
          <w:szCs w:val="22"/>
        </w:rPr>
        <w:t>çok</w:t>
      </w:r>
      <w:proofErr w:type="spellEnd"/>
      <w:r w:rsidRPr="009309FF">
        <w:rPr>
          <w:color w:val="000000" w:themeColor="text1"/>
          <w:sz w:val="22"/>
          <w:szCs w:val="22"/>
        </w:rPr>
        <w:t xml:space="preserve"> </w:t>
      </w:r>
      <w:proofErr w:type="spellStart"/>
      <w:r w:rsidRPr="009309FF">
        <w:rPr>
          <w:color w:val="000000" w:themeColor="text1"/>
          <w:sz w:val="22"/>
          <w:szCs w:val="22"/>
        </w:rPr>
        <w:t>kütüb</w:t>
      </w:r>
      <w:proofErr w:type="spellEnd"/>
      <w:r w:rsidRPr="009309FF">
        <w:rPr>
          <w:color w:val="000000" w:themeColor="text1"/>
          <w:sz w:val="22"/>
          <w:szCs w:val="22"/>
        </w:rPr>
        <w:t xml:space="preserve"> ve </w:t>
      </w:r>
      <w:proofErr w:type="spellStart"/>
      <w:r w:rsidRPr="009309FF">
        <w:rPr>
          <w:color w:val="000000" w:themeColor="text1"/>
          <w:sz w:val="22"/>
          <w:szCs w:val="22"/>
        </w:rPr>
        <w:t>resâil</w:t>
      </w:r>
      <w:proofErr w:type="spellEnd"/>
      <w:r w:rsidRPr="009309FF">
        <w:rPr>
          <w:color w:val="000000" w:themeColor="text1"/>
          <w:sz w:val="22"/>
          <w:szCs w:val="22"/>
        </w:rPr>
        <w:t xml:space="preserve"> </w:t>
      </w:r>
      <w:proofErr w:type="spellStart"/>
      <w:r w:rsidRPr="009309FF">
        <w:rPr>
          <w:color w:val="000000" w:themeColor="text1"/>
          <w:sz w:val="22"/>
          <w:szCs w:val="22"/>
        </w:rPr>
        <w:t>tetebbuʿ</w:t>
      </w:r>
      <w:proofErr w:type="spellEnd"/>
      <w:r w:rsidRPr="009309FF">
        <w:rPr>
          <w:color w:val="000000" w:themeColor="text1"/>
          <w:sz w:val="22"/>
          <w:szCs w:val="22"/>
        </w:rPr>
        <w:t xml:space="preserve"> kıldım. Ammâ </w:t>
      </w:r>
      <w:proofErr w:type="spellStart"/>
      <w:r w:rsidRPr="009309FF">
        <w:rPr>
          <w:color w:val="000000" w:themeColor="text1"/>
          <w:sz w:val="22"/>
          <w:szCs w:val="22"/>
        </w:rPr>
        <w:t>bi’t-tabʿ</w:t>
      </w:r>
      <w:proofErr w:type="spellEnd"/>
      <w:r w:rsidRPr="009309FF">
        <w:rPr>
          <w:color w:val="000000" w:themeColor="text1"/>
          <w:sz w:val="22"/>
          <w:szCs w:val="22"/>
        </w:rPr>
        <w:t xml:space="preserve">, </w:t>
      </w:r>
      <w:proofErr w:type="spellStart"/>
      <w:r w:rsidRPr="009309FF">
        <w:rPr>
          <w:color w:val="000000" w:themeColor="text1"/>
          <w:sz w:val="22"/>
          <w:szCs w:val="22"/>
        </w:rPr>
        <w:t>menfûrum</w:t>
      </w:r>
      <w:proofErr w:type="spellEnd"/>
      <w:r w:rsidRPr="009309FF">
        <w:rPr>
          <w:color w:val="000000" w:themeColor="text1"/>
          <w:sz w:val="22"/>
          <w:szCs w:val="22"/>
        </w:rPr>
        <w:t xml:space="preserve"> olan </w:t>
      </w:r>
      <w:proofErr w:type="spellStart"/>
      <w:r w:rsidRPr="009309FF">
        <w:rPr>
          <w:color w:val="000000" w:themeColor="text1"/>
          <w:sz w:val="22"/>
          <w:szCs w:val="22"/>
        </w:rPr>
        <w:t>mevâddi</w:t>
      </w:r>
      <w:proofErr w:type="spellEnd"/>
      <w:r w:rsidRPr="009309FF">
        <w:rPr>
          <w:color w:val="000000" w:themeColor="text1"/>
          <w:sz w:val="22"/>
          <w:szCs w:val="22"/>
        </w:rPr>
        <w:t xml:space="preserve"> kalbime </w:t>
      </w:r>
      <w:proofErr w:type="spellStart"/>
      <w:r w:rsidRPr="009309FF">
        <w:rPr>
          <w:color w:val="000000" w:themeColor="text1"/>
          <w:sz w:val="22"/>
          <w:szCs w:val="22"/>
        </w:rPr>
        <w:t>itdürem</w:t>
      </w:r>
      <w:proofErr w:type="spellEnd"/>
      <w:r w:rsidRPr="009309FF">
        <w:rPr>
          <w:color w:val="000000" w:themeColor="text1"/>
          <w:sz w:val="22"/>
          <w:szCs w:val="22"/>
        </w:rPr>
        <w:t xml:space="preserve"> </w:t>
      </w:r>
      <w:r w:rsidR="00F264F9" w:rsidRPr="009309FF">
        <w:rPr>
          <w:color w:val="000000" w:themeColor="text1"/>
          <w:sz w:val="22"/>
          <w:szCs w:val="22"/>
        </w:rPr>
        <w:t>ki kabul olmadım</w:t>
      </w:r>
      <w:r w:rsidRPr="009309FF">
        <w:rPr>
          <w:color w:val="000000" w:themeColor="text1"/>
          <w:sz w:val="22"/>
          <w:szCs w:val="22"/>
        </w:rPr>
        <w:t>. H</w:t>
      </w:r>
      <w:r w:rsidR="00F264F9" w:rsidRPr="009309FF">
        <w:rPr>
          <w:color w:val="000000" w:themeColor="text1"/>
          <w:sz w:val="22"/>
          <w:szCs w:val="22"/>
        </w:rPr>
        <w:t xml:space="preserve">atta </w:t>
      </w:r>
      <w:proofErr w:type="spellStart"/>
      <w:r w:rsidR="00F264F9" w:rsidRPr="009309FF">
        <w:rPr>
          <w:color w:val="000000" w:themeColor="text1"/>
          <w:sz w:val="22"/>
          <w:szCs w:val="22"/>
        </w:rPr>
        <w:t>n</w:t>
      </w:r>
      <w:r w:rsidRPr="009309FF">
        <w:rPr>
          <w:color w:val="000000" w:themeColor="text1"/>
          <w:sz w:val="22"/>
          <w:szCs w:val="22"/>
        </w:rPr>
        <w:t>ü</w:t>
      </w:r>
      <w:r w:rsidR="00F264F9" w:rsidRPr="009309FF">
        <w:rPr>
          <w:color w:val="000000" w:themeColor="text1"/>
          <w:sz w:val="22"/>
          <w:szCs w:val="22"/>
        </w:rPr>
        <w:t>s</w:t>
      </w:r>
      <w:r w:rsidRPr="009309FF">
        <w:rPr>
          <w:color w:val="000000" w:themeColor="text1"/>
          <w:sz w:val="22"/>
          <w:szCs w:val="22"/>
        </w:rPr>
        <w:t>a</w:t>
      </w:r>
      <w:r w:rsidR="00F264F9" w:rsidRPr="009309FF">
        <w:rPr>
          <w:color w:val="000000" w:themeColor="text1"/>
          <w:sz w:val="22"/>
          <w:szCs w:val="22"/>
        </w:rPr>
        <w:t>h</w:t>
      </w:r>
      <w:r w:rsidRPr="009309FF">
        <w:rPr>
          <w:color w:val="000000" w:themeColor="text1"/>
          <w:sz w:val="22"/>
          <w:szCs w:val="22"/>
        </w:rPr>
        <w:t>ı</w:t>
      </w:r>
      <w:proofErr w:type="spellEnd"/>
      <w:r w:rsidR="00F264F9" w:rsidRPr="009309FF">
        <w:rPr>
          <w:color w:val="000000" w:themeColor="text1"/>
          <w:sz w:val="22"/>
          <w:szCs w:val="22"/>
        </w:rPr>
        <w:t xml:space="preserve"> </w:t>
      </w:r>
      <w:proofErr w:type="spellStart"/>
      <w:r w:rsidR="00F264F9" w:rsidRPr="009309FF">
        <w:rPr>
          <w:color w:val="000000" w:themeColor="text1"/>
          <w:sz w:val="22"/>
          <w:szCs w:val="22"/>
        </w:rPr>
        <w:t>Tevr</w:t>
      </w:r>
      <w:r w:rsidRPr="009309FF">
        <w:rPr>
          <w:color w:val="000000" w:themeColor="text1"/>
          <w:sz w:val="22"/>
          <w:szCs w:val="22"/>
        </w:rPr>
        <w:t>â</w:t>
      </w:r>
      <w:r w:rsidR="00F264F9" w:rsidRPr="009309FF">
        <w:rPr>
          <w:color w:val="000000" w:themeColor="text1"/>
          <w:sz w:val="22"/>
          <w:szCs w:val="22"/>
        </w:rPr>
        <w:t>t’ın</w:t>
      </w:r>
      <w:proofErr w:type="spellEnd"/>
      <w:r w:rsidR="00F264F9" w:rsidRPr="009309FF">
        <w:rPr>
          <w:color w:val="000000" w:themeColor="text1"/>
          <w:sz w:val="22"/>
          <w:szCs w:val="22"/>
        </w:rPr>
        <w:t xml:space="preserve"> ol </w:t>
      </w:r>
      <w:proofErr w:type="spellStart"/>
      <w:proofErr w:type="gramStart"/>
      <w:r w:rsidR="00F264F9" w:rsidRPr="009309FF">
        <w:rPr>
          <w:color w:val="000000" w:themeColor="text1"/>
          <w:sz w:val="22"/>
          <w:szCs w:val="22"/>
        </w:rPr>
        <w:t>mev</w:t>
      </w:r>
      <w:r w:rsidRPr="009309FF">
        <w:rPr>
          <w:color w:val="000000" w:themeColor="text1"/>
          <w:sz w:val="22"/>
          <w:szCs w:val="22"/>
        </w:rPr>
        <w:t>â</w:t>
      </w:r>
      <w:r w:rsidR="00F264F9" w:rsidRPr="009309FF">
        <w:rPr>
          <w:color w:val="000000" w:themeColor="text1"/>
          <w:sz w:val="22"/>
          <w:szCs w:val="22"/>
        </w:rPr>
        <w:t>z</w:t>
      </w:r>
      <w:r w:rsidRPr="009309FF">
        <w:rPr>
          <w:color w:val="000000" w:themeColor="text1"/>
          <w:sz w:val="22"/>
          <w:szCs w:val="22"/>
        </w:rPr>
        <w:t>ı</w:t>
      </w:r>
      <w:r w:rsidR="00F264F9" w:rsidRPr="009309FF">
        <w:rPr>
          <w:color w:val="000000" w:themeColor="text1"/>
          <w:sz w:val="22"/>
          <w:szCs w:val="22"/>
        </w:rPr>
        <w:t>‘</w:t>
      </w:r>
      <w:proofErr w:type="gramEnd"/>
      <w:r w:rsidR="00F264F9" w:rsidRPr="009309FF">
        <w:rPr>
          <w:color w:val="000000" w:themeColor="text1"/>
          <w:sz w:val="22"/>
          <w:szCs w:val="22"/>
        </w:rPr>
        <w:t>nı</w:t>
      </w:r>
      <w:proofErr w:type="spellEnd"/>
      <w:r w:rsidR="00F264F9" w:rsidRPr="009309FF">
        <w:rPr>
          <w:color w:val="000000" w:themeColor="text1"/>
          <w:sz w:val="22"/>
          <w:szCs w:val="22"/>
        </w:rPr>
        <w:t xml:space="preserve"> </w:t>
      </w:r>
      <w:proofErr w:type="spellStart"/>
      <w:r w:rsidR="00F264F9" w:rsidRPr="009309FF">
        <w:rPr>
          <w:color w:val="000000" w:themeColor="text1"/>
          <w:sz w:val="22"/>
          <w:szCs w:val="22"/>
        </w:rPr>
        <w:t>tahr</w:t>
      </w:r>
      <w:r w:rsidRPr="009309FF">
        <w:rPr>
          <w:color w:val="000000" w:themeColor="text1"/>
          <w:sz w:val="22"/>
          <w:szCs w:val="22"/>
        </w:rPr>
        <w:t>î</w:t>
      </w:r>
      <w:r w:rsidR="00F264F9" w:rsidRPr="009309FF">
        <w:rPr>
          <w:color w:val="000000" w:themeColor="text1"/>
          <w:sz w:val="22"/>
          <w:szCs w:val="22"/>
        </w:rPr>
        <w:t>f</w:t>
      </w:r>
      <w:proofErr w:type="spellEnd"/>
      <w:r w:rsidR="00F264F9" w:rsidRPr="009309FF">
        <w:rPr>
          <w:color w:val="000000" w:themeColor="text1"/>
          <w:sz w:val="22"/>
          <w:szCs w:val="22"/>
        </w:rPr>
        <w:t xml:space="preserve">-i </w:t>
      </w:r>
      <w:proofErr w:type="spellStart"/>
      <w:r w:rsidR="00F264F9" w:rsidRPr="009309FF">
        <w:rPr>
          <w:color w:val="000000" w:themeColor="text1"/>
          <w:sz w:val="22"/>
          <w:szCs w:val="22"/>
        </w:rPr>
        <w:t>n</w:t>
      </w:r>
      <w:r w:rsidRPr="009309FF">
        <w:rPr>
          <w:color w:val="000000" w:themeColor="text1"/>
          <w:sz w:val="22"/>
          <w:szCs w:val="22"/>
        </w:rPr>
        <w:t>a</w:t>
      </w:r>
      <w:r w:rsidR="00F264F9" w:rsidRPr="009309FF">
        <w:rPr>
          <w:color w:val="000000" w:themeColor="text1"/>
          <w:sz w:val="22"/>
          <w:szCs w:val="22"/>
        </w:rPr>
        <w:t>s</w:t>
      </w:r>
      <w:r w:rsidRPr="009309FF">
        <w:rPr>
          <w:color w:val="000000" w:themeColor="text1"/>
          <w:sz w:val="22"/>
          <w:szCs w:val="22"/>
        </w:rPr>
        <w:t>ı</w:t>
      </w:r>
      <w:r w:rsidR="00F264F9" w:rsidRPr="009309FF">
        <w:rPr>
          <w:color w:val="000000" w:themeColor="text1"/>
          <w:sz w:val="22"/>
          <w:szCs w:val="22"/>
        </w:rPr>
        <w:t>ha</w:t>
      </w:r>
      <w:proofErr w:type="spellEnd"/>
      <w:r w:rsidR="00F264F9" w:rsidRPr="009309FF">
        <w:rPr>
          <w:color w:val="000000" w:themeColor="text1"/>
          <w:sz w:val="22"/>
          <w:szCs w:val="22"/>
        </w:rPr>
        <w:t xml:space="preserve"> ve </w:t>
      </w:r>
      <w:proofErr w:type="spellStart"/>
      <w:r w:rsidR="00F264F9" w:rsidRPr="009309FF">
        <w:rPr>
          <w:color w:val="000000" w:themeColor="text1"/>
          <w:sz w:val="22"/>
          <w:szCs w:val="22"/>
        </w:rPr>
        <w:t>ta</w:t>
      </w:r>
      <w:r w:rsidRPr="009309FF">
        <w:rPr>
          <w:color w:val="000000" w:themeColor="text1"/>
          <w:sz w:val="22"/>
          <w:szCs w:val="22"/>
        </w:rPr>
        <w:t>ğ</w:t>
      </w:r>
      <w:r w:rsidR="00F264F9" w:rsidRPr="009309FF">
        <w:rPr>
          <w:color w:val="000000" w:themeColor="text1"/>
          <w:sz w:val="22"/>
          <w:szCs w:val="22"/>
        </w:rPr>
        <w:t>y</w:t>
      </w:r>
      <w:r w:rsidRPr="009309FF">
        <w:rPr>
          <w:color w:val="000000" w:themeColor="text1"/>
          <w:sz w:val="22"/>
          <w:szCs w:val="22"/>
        </w:rPr>
        <w:t>î</w:t>
      </w:r>
      <w:r w:rsidR="00F264F9" w:rsidRPr="009309FF">
        <w:rPr>
          <w:color w:val="000000" w:themeColor="text1"/>
          <w:sz w:val="22"/>
          <w:szCs w:val="22"/>
        </w:rPr>
        <w:t>r</w:t>
      </w:r>
      <w:proofErr w:type="spellEnd"/>
      <w:r w:rsidR="00F264F9" w:rsidRPr="009309FF">
        <w:rPr>
          <w:color w:val="000000" w:themeColor="text1"/>
          <w:sz w:val="22"/>
          <w:szCs w:val="22"/>
        </w:rPr>
        <w:t>-i k</w:t>
      </w:r>
      <w:r w:rsidRPr="009309FF">
        <w:rPr>
          <w:color w:val="000000" w:themeColor="text1"/>
          <w:sz w:val="22"/>
          <w:szCs w:val="22"/>
        </w:rPr>
        <w:t>â</w:t>
      </w:r>
      <w:r w:rsidR="00F264F9" w:rsidRPr="009309FF">
        <w:rPr>
          <w:color w:val="000000" w:themeColor="text1"/>
          <w:sz w:val="22"/>
          <w:szCs w:val="22"/>
        </w:rPr>
        <w:t xml:space="preserve">tibe </w:t>
      </w:r>
      <w:proofErr w:type="spellStart"/>
      <w:r w:rsidR="00F264F9" w:rsidRPr="009309FF">
        <w:rPr>
          <w:color w:val="000000" w:themeColor="text1"/>
          <w:sz w:val="22"/>
          <w:szCs w:val="22"/>
        </w:rPr>
        <w:t>haml</w:t>
      </w:r>
      <w:proofErr w:type="spellEnd"/>
      <w:r w:rsidR="00F264F9" w:rsidRPr="009309FF">
        <w:rPr>
          <w:color w:val="000000" w:themeColor="text1"/>
          <w:sz w:val="22"/>
          <w:szCs w:val="22"/>
        </w:rPr>
        <w:t xml:space="preserve"> </w:t>
      </w:r>
      <w:r w:rsidRPr="009309FF">
        <w:rPr>
          <w:color w:val="000000" w:themeColor="text1"/>
          <w:sz w:val="22"/>
          <w:szCs w:val="22"/>
        </w:rPr>
        <w:t>i</w:t>
      </w:r>
      <w:r w:rsidR="00F264F9" w:rsidRPr="009309FF">
        <w:rPr>
          <w:color w:val="000000" w:themeColor="text1"/>
          <w:sz w:val="22"/>
          <w:szCs w:val="22"/>
        </w:rPr>
        <w:t>tmesini evl</w:t>
      </w:r>
      <w:r w:rsidRPr="009309FF">
        <w:rPr>
          <w:color w:val="000000" w:themeColor="text1"/>
          <w:sz w:val="22"/>
          <w:szCs w:val="22"/>
        </w:rPr>
        <w:t xml:space="preserve">â </w:t>
      </w:r>
      <w:r w:rsidR="00F264F9" w:rsidRPr="009309FF">
        <w:rPr>
          <w:color w:val="000000" w:themeColor="text1"/>
          <w:sz w:val="22"/>
          <w:szCs w:val="22"/>
        </w:rPr>
        <w:t xml:space="preserve">ve </w:t>
      </w:r>
      <w:proofErr w:type="spellStart"/>
      <w:r w:rsidRPr="009309FF">
        <w:rPr>
          <w:color w:val="000000" w:themeColor="text1"/>
          <w:sz w:val="22"/>
          <w:szCs w:val="22"/>
        </w:rPr>
        <w:t>â</w:t>
      </w:r>
      <w:r w:rsidR="00F264F9" w:rsidRPr="009309FF">
        <w:rPr>
          <w:color w:val="000000" w:themeColor="text1"/>
          <w:sz w:val="22"/>
          <w:szCs w:val="22"/>
        </w:rPr>
        <w:t>hra</w:t>
      </w:r>
      <w:proofErr w:type="spellEnd"/>
      <w:r w:rsidR="00F264F9" w:rsidRPr="009309FF">
        <w:rPr>
          <w:color w:val="000000" w:themeColor="text1"/>
          <w:sz w:val="22"/>
          <w:szCs w:val="22"/>
        </w:rPr>
        <w:t xml:space="preserve"> gördüm</w:t>
      </w:r>
      <w:r w:rsidRPr="009309FF">
        <w:rPr>
          <w:color w:val="000000" w:themeColor="text1"/>
          <w:sz w:val="22"/>
          <w:szCs w:val="22"/>
        </w:rPr>
        <w:t>.</w:t>
      </w:r>
      <w:r w:rsidR="00F264F9" w:rsidRPr="009309FF">
        <w:rPr>
          <w:color w:val="000000" w:themeColor="text1"/>
          <w:sz w:val="22"/>
          <w:szCs w:val="22"/>
        </w:rPr>
        <w:t xml:space="preserve"> Ve </w:t>
      </w:r>
      <w:proofErr w:type="spellStart"/>
      <w:r w:rsidR="00F264F9" w:rsidRPr="009309FF">
        <w:rPr>
          <w:color w:val="000000" w:themeColor="text1"/>
          <w:sz w:val="22"/>
          <w:szCs w:val="22"/>
        </w:rPr>
        <w:t>mev</w:t>
      </w:r>
      <w:r w:rsidRPr="009309FF">
        <w:rPr>
          <w:color w:val="000000" w:themeColor="text1"/>
          <w:sz w:val="22"/>
          <w:szCs w:val="22"/>
        </w:rPr>
        <w:t>â</w:t>
      </w:r>
      <w:r w:rsidR="00F264F9" w:rsidRPr="009309FF">
        <w:rPr>
          <w:color w:val="000000" w:themeColor="text1"/>
          <w:sz w:val="22"/>
          <w:szCs w:val="22"/>
        </w:rPr>
        <w:t>z</w:t>
      </w:r>
      <w:r w:rsidRPr="009309FF">
        <w:rPr>
          <w:color w:val="000000" w:themeColor="text1"/>
          <w:sz w:val="22"/>
          <w:szCs w:val="22"/>
        </w:rPr>
        <w:t>i</w:t>
      </w:r>
      <w:proofErr w:type="spellEnd"/>
      <w:r w:rsidR="00F264F9" w:rsidRPr="009309FF">
        <w:rPr>
          <w:color w:val="000000" w:themeColor="text1"/>
          <w:sz w:val="22"/>
          <w:szCs w:val="22"/>
        </w:rPr>
        <w:t xml:space="preserve">-i </w:t>
      </w:r>
      <w:proofErr w:type="spellStart"/>
      <w:r w:rsidR="00F264F9" w:rsidRPr="009309FF">
        <w:rPr>
          <w:color w:val="000000" w:themeColor="text1"/>
          <w:sz w:val="22"/>
          <w:szCs w:val="22"/>
        </w:rPr>
        <w:t>kes</w:t>
      </w:r>
      <w:r w:rsidRPr="009309FF">
        <w:rPr>
          <w:color w:val="000000" w:themeColor="text1"/>
          <w:sz w:val="22"/>
          <w:szCs w:val="22"/>
        </w:rPr>
        <w:t>î</w:t>
      </w:r>
      <w:r w:rsidR="00F264F9" w:rsidRPr="009309FF">
        <w:rPr>
          <w:color w:val="000000" w:themeColor="text1"/>
          <w:sz w:val="22"/>
          <w:szCs w:val="22"/>
        </w:rPr>
        <w:t>re</w:t>
      </w:r>
      <w:proofErr w:type="spellEnd"/>
      <w:r w:rsidR="00F264F9" w:rsidRPr="009309FF">
        <w:rPr>
          <w:color w:val="000000" w:themeColor="text1"/>
          <w:sz w:val="22"/>
          <w:szCs w:val="22"/>
        </w:rPr>
        <w:t xml:space="preserve">-i </w:t>
      </w:r>
      <w:proofErr w:type="spellStart"/>
      <w:r w:rsidR="00F264F9" w:rsidRPr="009309FF">
        <w:rPr>
          <w:color w:val="000000" w:themeColor="text1"/>
          <w:sz w:val="22"/>
          <w:szCs w:val="22"/>
        </w:rPr>
        <w:t>ah</w:t>
      </w:r>
      <w:r w:rsidRPr="009309FF">
        <w:rPr>
          <w:color w:val="000000" w:themeColor="text1"/>
          <w:sz w:val="22"/>
          <w:szCs w:val="22"/>
        </w:rPr>
        <w:t>a</w:t>
      </w:r>
      <w:r w:rsidR="00F264F9" w:rsidRPr="009309FF">
        <w:rPr>
          <w:color w:val="000000" w:themeColor="text1"/>
          <w:sz w:val="22"/>
          <w:szCs w:val="22"/>
        </w:rPr>
        <w:t>rde</w:t>
      </w:r>
      <w:proofErr w:type="spellEnd"/>
      <w:r w:rsidR="00F264F9" w:rsidRPr="009309FF">
        <w:rPr>
          <w:color w:val="000000" w:themeColor="text1"/>
          <w:sz w:val="22"/>
          <w:szCs w:val="22"/>
        </w:rPr>
        <w:t xml:space="preserve"> </w:t>
      </w:r>
      <w:proofErr w:type="spellStart"/>
      <w:r w:rsidR="00F264F9" w:rsidRPr="009309FF">
        <w:rPr>
          <w:color w:val="000000" w:themeColor="text1"/>
          <w:sz w:val="22"/>
          <w:szCs w:val="22"/>
        </w:rPr>
        <w:t>h</w:t>
      </w:r>
      <w:r w:rsidRPr="009309FF">
        <w:rPr>
          <w:color w:val="000000" w:themeColor="text1"/>
          <w:sz w:val="22"/>
          <w:szCs w:val="22"/>
        </w:rPr>
        <w:t>â</w:t>
      </w:r>
      <w:r w:rsidR="00F264F9" w:rsidRPr="009309FF">
        <w:rPr>
          <w:color w:val="000000" w:themeColor="text1"/>
          <w:sz w:val="22"/>
          <w:szCs w:val="22"/>
        </w:rPr>
        <w:t>tem</w:t>
      </w:r>
      <w:proofErr w:type="spellEnd"/>
      <w:r w:rsidR="00F264F9" w:rsidRPr="009309FF">
        <w:rPr>
          <w:color w:val="000000" w:themeColor="text1"/>
          <w:sz w:val="22"/>
          <w:szCs w:val="22"/>
        </w:rPr>
        <w:t xml:space="preserve">-i </w:t>
      </w:r>
      <w:proofErr w:type="spellStart"/>
      <w:r w:rsidR="00F264F9" w:rsidRPr="009309FF">
        <w:rPr>
          <w:color w:val="000000" w:themeColor="text1"/>
          <w:sz w:val="22"/>
          <w:szCs w:val="22"/>
        </w:rPr>
        <w:t>enbiy</w:t>
      </w:r>
      <w:r w:rsidRPr="009309FF">
        <w:rPr>
          <w:color w:val="000000" w:themeColor="text1"/>
          <w:sz w:val="22"/>
          <w:szCs w:val="22"/>
        </w:rPr>
        <w:t>â</w:t>
      </w:r>
      <w:proofErr w:type="spellEnd"/>
      <w:r w:rsidR="00F264F9" w:rsidRPr="009309FF">
        <w:rPr>
          <w:color w:val="000000" w:themeColor="text1"/>
          <w:sz w:val="22"/>
          <w:szCs w:val="22"/>
        </w:rPr>
        <w:t xml:space="preserve"> Muhammed Mustafa aleyhi </w:t>
      </w:r>
      <w:proofErr w:type="spellStart"/>
      <w:r w:rsidR="00F264F9" w:rsidRPr="009309FF">
        <w:rPr>
          <w:color w:val="000000" w:themeColor="text1"/>
          <w:sz w:val="22"/>
          <w:szCs w:val="22"/>
        </w:rPr>
        <w:t>afdalü’s</w:t>
      </w:r>
      <w:proofErr w:type="spellEnd"/>
      <w:r w:rsidR="00F264F9" w:rsidRPr="009309FF">
        <w:rPr>
          <w:color w:val="000000" w:themeColor="text1"/>
          <w:sz w:val="22"/>
          <w:szCs w:val="22"/>
        </w:rPr>
        <w:t>-s</w:t>
      </w:r>
      <w:r w:rsidRPr="009309FF">
        <w:rPr>
          <w:color w:val="000000" w:themeColor="text1"/>
          <w:sz w:val="22"/>
          <w:szCs w:val="22"/>
        </w:rPr>
        <w:t>a</w:t>
      </w:r>
      <w:r w:rsidR="00F264F9" w:rsidRPr="009309FF">
        <w:rPr>
          <w:color w:val="000000" w:themeColor="text1"/>
          <w:sz w:val="22"/>
          <w:szCs w:val="22"/>
        </w:rPr>
        <w:t>lat</w:t>
      </w:r>
      <w:r w:rsidRPr="009309FF">
        <w:rPr>
          <w:color w:val="000000" w:themeColor="text1"/>
          <w:sz w:val="22"/>
          <w:szCs w:val="22"/>
        </w:rPr>
        <w:t xml:space="preserve"> </w:t>
      </w:r>
      <w:r w:rsidR="00F264F9" w:rsidRPr="009309FF">
        <w:rPr>
          <w:color w:val="000000" w:themeColor="text1"/>
          <w:sz w:val="22"/>
          <w:szCs w:val="22"/>
        </w:rPr>
        <w:t xml:space="preserve">ve </w:t>
      </w:r>
      <w:proofErr w:type="spellStart"/>
      <w:r w:rsidR="00F264F9" w:rsidRPr="009309FF">
        <w:rPr>
          <w:color w:val="000000" w:themeColor="text1"/>
          <w:sz w:val="22"/>
          <w:szCs w:val="22"/>
        </w:rPr>
        <w:t>ekmelü’t-tahiyy</w:t>
      </w:r>
      <w:r w:rsidRPr="009309FF">
        <w:rPr>
          <w:color w:val="000000" w:themeColor="text1"/>
          <w:sz w:val="22"/>
          <w:szCs w:val="22"/>
        </w:rPr>
        <w:t>â</w:t>
      </w:r>
      <w:r w:rsidR="00F264F9" w:rsidRPr="009309FF">
        <w:rPr>
          <w:color w:val="000000" w:themeColor="text1"/>
          <w:sz w:val="22"/>
          <w:szCs w:val="22"/>
        </w:rPr>
        <w:t>t</w:t>
      </w:r>
      <w:proofErr w:type="spellEnd"/>
      <w:r w:rsidR="00F264F9" w:rsidRPr="009309FF">
        <w:rPr>
          <w:color w:val="000000" w:themeColor="text1"/>
          <w:sz w:val="22"/>
          <w:szCs w:val="22"/>
        </w:rPr>
        <w:t xml:space="preserve"> hazretlerinin nübüvvetine ve </w:t>
      </w:r>
      <w:proofErr w:type="spellStart"/>
      <w:r w:rsidR="00F264F9" w:rsidRPr="009309FF">
        <w:rPr>
          <w:color w:val="000000" w:themeColor="text1"/>
          <w:sz w:val="22"/>
          <w:szCs w:val="22"/>
        </w:rPr>
        <w:t>Kur'</w:t>
      </w:r>
      <w:r w:rsidRPr="009309FF">
        <w:rPr>
          <w:color w:val="000000" w:themeColor="text1"/>
          <w:sz w:val="22"/>
          <w:szCs w:val="22"/>
        </w:rPr>
        <w:t>â</w:t>
      </w:r>
      <w:r w:rsidR="00F264F9" w:rsidRPr="009309FF">
        <w:rPr>
          <w:color w:val="000000" w:themeColor="text1"/>
          <w:sz w:val="22"/>
          <w:szCs w:val="22"/>
        </w:rPr>
        <w:t>n</w:t>
      </w:r>
      <w:proofErr w:type="spellEnd"/>
      <w:r w:rsidR="00F264F9" w:rsidRPr="009309FF">
        <w:rPr>
          <w:color w:val="000000" w:themeColor="text1"/>
          <w:sz w:val="22"/>
          <w:szCs w:val="22"/>
        </w:rPr>
        <w:t xml:space="preserve">-ı </w:t>
      </w:r>
      <w:proofErr w:type="spellStart"/>
      <w:r w:rsidR="00F264F9" w:rsidRPr="009309FF">
        <w:rPr>
          <w:color w:val="000000" w:themeColor="text1"/>
          <w:sz w:val="22"/>
          <w:szCs w:val="22"/>
        </w:rPr>
        <w:t>az</w:t>
      </w:r>
      <w:r w:rsidRPr="009309FF">
        <w:rPr>
          <w:color w:val="000000" w:themeColor="text1"/>
          <w:sz w:val="22"/>
          <w:szCs w:val="22"/>
        </w:rPr>
        <w:t>î</w:t>
      </w:r>
      <w:r w:rsidR="00F264F9" w:rsidRPr="009309FF">
        <w:rPr>
          <w:color w:val="000000" w:themeColor="text1"/>
          <w:sz w:val="22"/>
          <w:szCs w:val="22"/>
        </w:rPr>
        <w:t>min</w:t>
      </w:r>
      <w:proofErr w:type="spellEnd"/>
      <w:r w:rsidR="00F264F9" w:rsidRPr="009309FF">
        <w:rPr>
          <w:color w:val="000000" w:themeColor="text1"/>
          <w:sz w:val="22"/>
          <w:szCs w:val="22"/>
        </w:rPr>
        <w:t xml:space="preserve"> hakikatine </w:t>
      </w:r>
      <w:proofErr w:type="spellStart"/>
      <w:r w:rsidR="00F264F9" w:rsidRPr="009309FF">
        <w:rPr>
          <w:color w:val="000000" w:themeColor="text1"/>
          <w:sz w:val="22"/>
          <w:szCs w:val="22"/>
        </w:rPr>
        <w:t>de</w:t>
      </w:r>
      <w:r w:rsidRPr="009309FF">
        <w:rPr>
          <w:color w:val="000000" w:themeColor="text1"/>
          <w:sz w:val="22"/>
          <w:szCs w:val="22"/>
        </w:rPr>
        <w:t>lâ</w:t>
      </w:r>
      <w:r w:rsidR="00F264F9" w:rsidRPr="009309FF">
        <w:rPr>
          <w:color w:val="000000" w:themeColor="text1"/>
          <w:sz w:val="22"/>
          <w:szCs w:val="22"/>
        </w:rPr>
        <w:t>l</w:t>
      </w:r>
      <w:r w:rsidRPr="009309FF">
        <w:rPr>
          <w:color w:val="000000" w:themeColor="text1"/>
          <w:sz w:val="22"/>
          <w:szCs w:val="22"/>
        </w:rPr>
        <w:t>â</w:t>
      </w:r>
      <w:r w:rsidR="00F264F9" w:rsidRPr="009309FF">
        <w:rPr>
          <w:color w:val="000000" w:themeColor="text1"/>
          <w:sz w:val="22"/>
          <w:szCs w:val="22"/>
        </w:rPr>
        <w:t>t</w:t>
      </w:r>
      <w:proofErr w:type="spellEnd"/>
      <w:r w:rsidR="00F264F9" w:rsidRPr="009309FF">
        <w:rPr>
          <w:color w:val="000000" w:themeColor="text1"/>
          <w:sz w:val="22"/>
          <w:szCs w:val="22"/>
        </w:rPr>
        <w:t xml:space="preserve"> ve </w:t>
      </w:r>
      <w:proofErr w:type="spellStart"/>
      <w:r w:rsidR="00F264F9" w:rsidRPr="009309FF">
        <w:rPr>
          <w:color w:val="000000" w:themeColor="text1"/>
          <w:sz w:val="22"/>
          <w:szCs w:val="22"/>
        </w:rPr>
        <w:t>iş</w:t>
      </w:r>
      <w:r w:rsidRPr="009309FF">
        <w:rPr>
          <w:color w:val="000000" w:themeColor="text1"/>
          <w:sz w:val="22"/>
          <w:szCs w:val="22"/>
        </w:rPr>
        <w:t>â</w:t>
      </w:r>
      <w:r w:rsidR="00F264F9" w:rsidRPr="009309FF">
        <w:rPr>
          <w:color w:val="000000" w:themeColor="text1"/>
          <w:sz w:val="22"/>
          <w:szCs w:val="22"/>
        </w:rPr>
        <w:t>r</w:t>
      </w:r>
      <w:r w:rsidRPr="009309FF">
        <w:rPr>
          <w:color w:val="000000" w:themeColor="text1"/>
          <w:sz w:val="22"/>
          <w:szCs w:val="22"/>
        </w:rPr>
        <w:t>â</w:t>
      </w:r>
      <w:r w:rsidR="00F264F9" w:rsidRPr="009309FF">
        <w:rPr>
          <w:color w:val="000000" w:themeColor="text1"/>
          <w:sz w:val="22"/>
          <w:szCs w:val="22"/>
        </w:rPr>
        <w:t>t</w:t>
      </w:r>
      <w:r w:rsidRPr="009309FF">
        <w:rPr>
          <w:color w:val="000000" w:themeColor="text1"/>
          <w:sz w:val="22"/>
          <w:szCs w:val="22"/>
        </w:rPr>
        <w:t>a</w:t>
      </w:r>
      <w:proofErr w:type="spellEnd"/>
      <w:r w:rsidR="00F264F9" w:rsidRPr="009309FF">
        <w:rPr>
          <w:color w:val="000000" w:themeColor="text1"/>
          <w:sz w:val="22"/>
          <w:szCs w:val="22"/>
        </w:rPr>
        <w:t xml:space="preserve"> zafer buldum.</w:t>
      </w:r>
      <w:r w:rsidR="00F264F9" w:rsidRPr="009309FF">
        <w:rPr>
          <w:rStyle w:val="DipnotBavurusu"/>
          <w:color w:val="000000" w:themeColor="text1"/>
          <w:sz w:val="22"/>
          <w:szCs w:val="22"/>
        </w:rPr>
        <w:footnoteReference w:id="128"/>
      </w:r>
    </w:p>
    <w:p w14:paraId="4796C5A5" w14:textId="77777777" w:rsidR="00F264F9" w:rsidRPr="009309FF" w:rsidRDefault="00F264F9" w:rsidP="00D85432">
      <w:pPr>
        <w:spacing w:line="480" w:lineRule="auto"/>
        <w:jc w:val="both"/>
        <w:rPr>
          <w:color w:val="000000" w:themeColor="text1"/>
        </w:rPr>
      </w:pPr>
    </w:p>
    <w:p w14:paraId="7E2926F3" w14:textId="3EBFEF55" w:rsidR="00F264F9" w:rsidRPr="009309FF" w:rsidRDefault="0034318F" w:rsidP="00D85432">
      <w:pPr>
        <w:spacing w:line="480" w:lineRule="auto"/>
        <w:ind w:firstLine="708"/>
        <w:jc w:val="both"/>
        <w:rPr>
          <w:color w:val="000000" w:themeColor="text1"/>
        </w:rPr>
      </w:pPr>
      <w:r w:rsidRPr="009309FF">
        <w:rPr>
          <w:color w:val="000000" w:themeColor="text1"/>
        </w:rPr>
        <w:t xml:space="preserve">Yusuf b. </w:t>
      </w:r>
      <w:proofErr w:type="spellStart"/>
      <w:r w:rsidRPr="009309FF">
        <w:rPr>
          <w:color w:val="000000" w:themeColor="text1"/>
        </w:rPr>
        <w:t>Ebi</w:t>
      </w:r>
      <w:proofErr w:type="spellEnd"/>
      <w:r w:rsidRPr="009309FF">
        <w:rPr>
          <w:color w:val="000000" w:themeColor="text1"/>
        </w:rPr>
        <w:t xml:space="preserve"> Abdüddeyyan</w:t>
      </w:r>
      <w:r w:rsidR="00F264F9" w:rsidRPr="009309FF">
        <w:rPr>
          <w:color w:val="000000" w:themeColor="text1"/>
        </w:rPr>
        <w:t>’</w:t>
      </w:r>
      <w:r w:rsidR="00147634" w:rsidRPr="009309FF">
        <w:rPr>
          <w:color w:val="000000" w:themeColor="text1"/>
        </w:rPr>
        <w:t>ı</w:t>
      </w:r>
      <w:r w:rsidR="00F264F9" w:rsidRPr="009309FF">
        <w:rPr>
          <w:color w:val="000000" w:themeColor="text1"/>
        </w:rPr>
        <w:t>n bu risaleyi yazma amacı</w:t>
      </w:r>
      <w:r w:rsidR="000579DE">
        <w:rPr>
          <w:color w:val="000000" w:themeColor="text1"/>
        </w:rPr>
        <w:t>nın</w:t>
      </w:r>
      <w:r w:rsidR="00F264F9" w:rsidRPr="009309FF">
        <w:rPr>
          <w:color w:val="000000" w:themeColor="text1"/>
        </w:rPr>
        <w:t>, eksik bilgilerden dolayı yaşadığı tatminsizliği dile getirerek kendi ile aynı sorunları yaşayanlar için akılda kalan soruları dillendirme</w:t>
      </w:r>
      <w:r w:rsidR="000579DE">
        <w:rPr>
          <w:color w:val="000000" w:themeColor="text1"/>
        </w:rPr>
        <w:t xml:space="preserve">k </w:t>
      </w:r>
      <w:r w:rsidR="00F264F9" w:rsidRPr="009309FF">
        <w:rPr>
          <w:color w:val="000000" w:themeColor="text1"/>
        </w:rPr>
        <w:t>olduğu düşünülebilir.</w:t>
      </w:r>
      <w:r w:rsidR="00822D20">
        <w:rPr>
          <w:color w:val="000000" w:themeColor="text1"/>
        </w:rPr>
        <w:t xml:space="preserve"> </w:t>
      </w:r>
      <w:r w:rsidR="00822D20" w:rsidRPr="009309FF">
        <w:rPr>
          <w:color w:val="000000" w:themeColor="text1"/>
        </w:rPr>
        <w:t>M</w:t>
      </w:r>
      <w:r w:rsidR="00F264F9" w:rsidRPr="009309FF">
        <w:rPr>
          <w:color w:val="000000" w:themeColor="text1"/>
        </w:rPr>
        <w:t>etot</w:t>
      </w:r>
      <w:r w:rsidR="00822D20">
        <w:rPr>
          <w:color w:val="000000" w:themeColor="text1"/>
        </w:rPr>
        <w:t xml:space="preserve"> </w:t>
      </w:r>
      <w:r w:rsidR="00F264F9" w:rsidRPr="009309FF">
        <w:rPr>
          <w:color w:val="000000" w:themeColor="text1"/>
        </w:rPr>
        <w:t>yönünden diğer kaynaklar</w:t>
      </w:r>
      <w:r w:rsidR="000579DE">
        <w:rPr>
          <w:color w:val="000000" w:themeColor="text1"/>
        </w:rPr>
        <w:t>la</w:t>
      </w:r>
      <w:r w:rsidR="00F264F9" w:rsidRPr="009309FF">
        <w:rPr>
          <w:color w:val="000000" w:themeColor="text1"/>
        </w:rPr>
        <w:t xml:space="preserve"> benzer</w:t>
      </w:r>
      <w:r w:rsidR="000579DE">
        <w:rPr>
          <w:color w:val="000000" w:themeColor="text1"/>
        </w:rPr>
        <w:t xml:space="preserve"> yönleri bulunmakta ve onlardan</w:t>
      </w:r>
      <w:r w:rsidR="00F264F9" w:rsidRPr="009309FF">
        <w:rPr>
          <w:color w:val="000000" w:themeColor="text1"/>
        </w:rPr>
        <w:t xml:space="preserve"> etkilendiği görül</w:t>
      </w:r>
      <w:r w:rsidR="000579DE">
        <w:rPr>
          <w:color w:val="000000" w:themeColor="text1"/>
        </w:rPr>
        <w:t>mektedir</w:t>
      </w:r>
      <w:r w:rsidR="00F264F9" w:rsidRPr="009309FF">
        <w:rPr>
          <w:color w:val="000000" w:themeColor="text1"/>
        </w:rPr>
        <w:t>. Bu risale o dönem Osmanlı toplumu</w:t>
      </w:r>
      <w:r w:rsidR="002E6E85" w:rsidRPr="009309FF">
        <w:rPr>
          <w:color w:val="000000" w:themeColor="text1"/>
        </w:rPr>
        <w:t>n</w:t>
      </w:r>
      <w:r w:rsidR="000579DE">
        <w:rPr>
          <w:color w:val="000000" w:themeColor="text1"/>
        </w:rPr>
        <w:t>daki</w:t>
      </w:r>
      <w:r w:rsidR="00F264F9" w:rsidRPr="009309FF">
        <w:rPr>
          <w:color w:val="000000" w:themeColor="text1"/>
        </w:rPr>
        <w:t xml:space="preserve"> </w:t>
      </w:r>
      <w:r w:rsidR="00EB4ABB" w:rsidRPr="00822D20">
        <w:rPr>
          <w:color w:val="000000" w:themeColor="text1"/>
        </w:rPr>
        <w:t>Müslüman</w:t>
      </w:r>
      <w:r w:rsidR="00F264F9" w:rsidRPr="00822D20">
        <w:rPr>
          <w:color w:val="000000" w:themeColor="text1"/>
        </w:rPr>
        <w:t xml:space="preserve"> veya gayri</w:t>
      </w:r>
      <w:r w:rsidR="002E6E85" w:rsidRPr="00822D20">
        <w:rPr>
          <w:color w:val="000000" w:themeColor="text1"/>
        </w:rPr>
        <w:t>m</w:t>
      </w:r>
      <w:r w:rsidR="00EB4ABB" w:rsidRPr="00822D20">
        <w:rPr>
          <w:color w:val="000000" w:themeColor="text1"/>
        </w:rPr>
        <w:t>üs</w:t>
      </w:r>
      <w:r w:rsidR="002E6E85" w:rsidRPr="00822D20">
        <w:rPr>
          <w:color w:val="000000" w:themeColor="text1"/>
        </w:rPr>
        <w:t>limler</w:t>
      </w:r>
      <w:r w:rsidR="00F264F9" w:rsidRPr="00822D20">
        <w:rPr>
          <w:color w:val="000000" w:themeColor="text1"/>
        </w:rPr>
        <w:t xml:space="preserve"> </w:t>
      </w:r>
      <w:r w:rsidR="002E6E85" w:rsidRPr="00822D20">
        <w:rPr>
          <w:color w:val="000000" w:themeColor="text1"/>
        </w:rPr>
        <w:t>için</w:t>
      </w:r>
      <w:r w:rsidR="00F264F9" w:rsidRPr="00822D20">
        <w:rPr>
          <w:color w:val="000000" w:themeColor="text1"/>
        </w:rPr>
        <w:t xml:space="preserve"> </w:t>
      </w:r>
      <w:r w:rsidR="00317255">
        <w:rPr>
          <w:color w:val="000000" w:themeColor="text1"/>
        </w:rPr>
        <w:t xml:space="preserve">önemli bilgiler </w:t>
      </w:r>
      <w:r w:rsidR="000579DE" w:rsidRPr="00822D20">
        <w:rPr>
          <w:color w:val="000000" w:themeColor="text1"/>
        </w:rPr>
        <w:t>taşımasının yanı sıra</w:t>
      </w:r>
      <w:r w:rsidR="00F264F9" w:rsidRPr="00822D20">
        <w:rPr>
          <w:color w:val="000000" w:themeColor="text1"/>
        </w:rPr>
        <w:t xml:space="preserve"> Yahudili</w:t>
      </w:r>
      <w:r w:rsidR="00822D20">
        <w:rPr>
          <w:color w:val="000000" w:themeColor="text1"/>
        </w:rPr>
        <w:t xml:space="preserve">k hakkında detaylı bilgiler </w:t>
      </w:r>
      <w:r w:rsidR="00F264F9" w:rsidRPr="00822D20">
        <w:rPr>
          <w:color w:val="000000" w:themeColor="text1"/>
        </w:rPr>
        <w:t xml:space="preserve">sunan </w:t>
      </w:r>
      <w:r w:rsidR="00317255">
        <w:rPr>
          <w:color w:val="000000" w:themeColor="text1"/>
        </w:rPr>
        <w:t>kaynak</w:t>
      </w:r>
      <w:r w:rsidR="002E6E85" w:rsidRPr="00822D20">
        <w:rPr>
          <w:color w:val="000000" w:themeColor="text1"/>
        </w:rPr>
        <w:t xml:space="preserve"> </w:t>
      </w:r>
      <w:r w:rsidR="00F264F9" w:rsidRPr="00822D20">
        <w:rPr>
          <w:color w:val="000000" w:themeColor="text1"/>
        </w:rPr>
        <w:t>niteliğindedir</w:t>
      </w:r>
      <w:r w:rsidR="00F264F9" w:rsidRPr="009309FF">
        <w:rPr>
          <w:color w:val="000000" w:themeColor="text1"/>
        </w:rPr>
        <w:t>.</w:t>
      </w:r>
    </w:p>
    <w:p w14:paraId="71577520" w14:textId="6E91A74E" w:rsidR="0034318F" w:rsidRPr="009309FF" w:rsidRDefault="0034318F" w:rsidP="00D85432">
      <w:pPr>
        <w:spacing w:line="480" w:lineRule="auto"/>
        <w:ind w:firstLine="708"/>
        <w:jc w:val="both"/>
        <w:rPr>
          <w:color w:val="000000" w:themeColor="text1"/>
        </w:rPr>
      </w:pPr>
      <w:r w:rsidRPr="009309FF">
        <w:rPr>
          <w:color w:val="000000" w:themeColor="text1"/>
        </w:rPr>
        <w:lastRenderedPageBreak/>
        <w:t xml:space="preserve">Yusuf b. </w:t>
      </w:r>
      <w:proofErr w:type="spellStart"/>
      <w:r w:rsidRPr="009309FF">
        <w:rPr>
          <w:color w:val="000000" w:themeColor="text1"/>
        </w:rPr>
        <w:t>Ebi</w:t>
      </w:r>
      <w:proofErr w:type="spellEnd"/>
      <w:r w:rsidRPr="009309FF">
        <w:rPr>
          <w:color w:val="000000" w:themeColor="text1"/>
        </w:rPr>
        <w:t xml:space="preserve"> Abdüddeyyan</w:t>
      </w:r>
      <w:r w:rsidR="00F264F9" w:rsidRPr="009309FF">
        <w:rPr>
          <w:color w:val="000000" w:themeColor="text1"/>
        </w:rPr>
        <w:t>, bu eseri ne gaye ile yazdığını ne kadar emek sarf ettiğini ve ortaya güzel bir risale çıkarabilmek için diğer kaynakları araştırarak tartışmaları ele aldığını ifade e</w:t>
      </w:r>
      <w:r w:rsidR="00743916">
        <w:rPr>
          <w:color w:val="000000" w:themeColor="text1"/>
        </w:rPr>
        <w:t>tmiştir</w:t>
      </w:r>
      <w:r w:rsidR="00F264F9" w:rsidRPr="009309FF">
        <w:rPr>
          <w:color w:val="000000" w:themeColor="text1"/>
        </w:rPr>
        <w:t>.</w:t>
      </w:r>
      <w:r w:rsidR="00F264F9" w:rsidRPr="009309FF">
        <w:rPr>
          <w:rStyle w:val="DipnotBavurusu"/>
          <w:color w:val="000000" w:themeColor="text1"/>
        </w:rPr>
        <w:footnoteReference w:id="129"/>
      </w:r>
      <w:r w:rsidR="00F264F9" w:rsidRPr="009309FF">
        <w:rPr>
          <w:color w:val="000000" w:themeColor="text1"/>
        </w:rPr>
        <w:t xml:space="preserve"> Eseri yazma sürecini ve nasıl bir araştırma uyguladığını detaylı bir şekilde paylaşması risaleyi değerlendirmemiz açısından kendisinin izlediği yöntemi açıklanır kılmıştır. Yahudiliği iyi bildiğini</w:t>
      </w:r>
      <w:r w:rsidRPr="009309FF">
        <w:rPr>
          <w:color w:val="000000" w:themeColor="text1"/>
        </w:rPr>
        <w:t>,</w:t>
      </w:r>
      <w:r w:rsidR="00F264F9" w:rsidRPr="009309FF">
        <w:rPr>
          <w:color w:val="000000" w:themeColor="text1"/>
        </w:rPr>
        <w:t xml:space="preserve"> İslam dini ile kıyas yapabilme imkanının olduğunu belirtmiş</w:t>
      </w:r>
      <w:r w:rsidR="00317255">
        <w:rPr>
          <w:color w:val="000000" w:themeColor="text1"/>
        </w:rPr>
        <w:t xml:space="preserve">tir. </w:t>
      </w:r>
      <w:r w:rsidR="00317255" w:rsidRPr="00822D20">
        <w:rPr>
          <w:color w:val="000000" w:themeColor="text1"/>
        </w:rPr>
        <w:t>B</w:t>
      </w:r>
      <w:r w:rsidR="00F264F9" w:rsidRPr="00822D20">
        <w:rPr>
          <w:color w:val="000000" w:themeColor="text1"/>
        </w:rPr>
        <w:t>ir amaç neticesinde risalesini ortaya koyduğunu göstermiştir</w:t>
      </w:r>
      <w:r w:rsidR="00F264F9" w:rsidRPr="009309FF">
        <w:rPr>
          <w:color w:val="000000" w:themeColor="text1"/>
        </w:rPr>
        <w:t xml:space="preserve">. Kendisinin </w:t>
      </w:r>
      <w:r w:rsidR="00EB4ABB" w:rsidRPr="009309FF">
        <w:rPr>
          <w:color w:val="000000" w:themeColor="text1"/>
        </w:rPr>
        <w:t>Müslüman</w:t>
      </w:r>
      <w:r w:rsidR="00F264F9" w:rsidRPr="009309FF">
        <w:rPr>
          <w:color w:val="000000" w:themeColor="text1"/>
        </w:rPr>
        <w:t xml:space="preserve"> olmasını Kur'an’dan ayetler ile açıklayarak Allah’ın bahşettiği bu lütfu dilediğine verdiğini belir</w:t>
      </w:r>
      <w:r w:rsidR="00743916">
        <w:rPr>
          <w:color w:val="000000" w:themeColor="text1"/>
        </w:rPr>
        <w:t>tmiştir</w:t>
      </w:r>
      <w:r w:rsidR="00F264F9" w:rsidRPr="009309FF">
        <w:rPr>
          <w:color w:val="000000" w:themeColor="text1"/>
        </w:rPr>
        <w:t xml:space="preserve">. </w:t>
      </w:r>
      <w:r w:rsidR="00EB4ABB" w:rsidRPr="009309FF">
        <w:rPr>
          <w:color w:val="000000" w:themeColor="text1"/>
        </w:rPr>
        <w:t>Müslüman</w:t>
      </w:r>
      <w:r w:rsidR="00F264F9" w:rsidRPr="009309FF">
        <w:rPr>
          <w:color w:val="000000" w:themeColor="text1"/>
        </w:rPr>
        <w:t xml:space="preserve"> olduktan sonra nasıl bir yol izlediğini bu anlamda malının ve mülkünün helalliğine değinerek ilim yolunda infak ettiğini vurgula</w:t>
      </w:r>
      <w:r w:rsidR="00743916">
        <w:rPr>
          <w:color w:val="000000" w:themeColor="text1"/>
        </w:rPr>
        <w:t>mıştır</w:t>
      </w:r>
      <w:r w:rsidR="00F264F9" w:rsidRPr="009309FF">
        <w:rPr>
          <w:color w:val="000000" w:themeColor="text1"/>
        </w:rPr>
        <w:t>. Hatta elini dünya meşgalelerinden çektiğini ve tüm mall</w:t>
      </w:r>
      <w:r w:rsidR="00822D20">
        <w:rPr>
          <w:color w:val="000000" w:themeColor="text1"/>
        </w:rPr>
        <w:t xml:space="preserve">ını vakf ettiğini </w:t>
      </w:r>
      <w:r w:rsidR="00F264F9" w:rsidRPr="00822D20">
        <w:rPr>
          <w:color w:val="000000" w:themeColor="text1"/>
        </w:rPr>
        <w:t>beyan ederek</w:t>
      </w:r>
      <w:r w:rsidR="00F264F9" w:rsidRPr="009309FF">
        <w:rPr>
          <w:color w:val="000000" w:themeColor="text1"/>
        </w:rPr>
        <w:t xml:space="preserve"> köşesinde daha çok ilim ve ibadetle ilgilenmek istediğini söyle</w:t>
      </w:r>
      <w:r w:rsidR="00743916">
        <w:rPr>
          <w:color w:val="000000" w:themeColor="text1"/>
        </w:rPr>
        <w:t>miştir</w:t>
      </w:r>
      <w:r w:rsidR="00F264F9" w:rsidRPr="009309FF">
        <w:rPr>
          <w:color w:val="000000" w:themeColor="text1"/>
        </w:rPr>
        <w:t xml:space="preserve">. </w:t>
      </w:r>
      <w:r w:rsidR="00F264F9" w:rsidRPr="009309FF">
        <w:rPr>
          <w:rStyle w:val="DipnotBavurusu"/>
          <w:color w:val="000000" w:themeColor="text1"/>
        </w:rPr>
        <w:footnoteReference w:id="130"/>
      </w:r>
    </w:p>
    <w:p w14:paraId="0BC83A95" w14:textId="2E1CFD0C" w:rsidR="00F264F9" w:rsidRPr="009309FF" w:rsidRDefault="0034318F" w:rsidP="00D85432">
      <w:pPr>
        <w:spacing w:line="480" w:lineRule="auto"/>
        <w:ind w:firstLine="708"/>
        <w:jc w:val="both"/>
        <w:rPr>
          <w:color w:val="000000" w:themeColor="text1"/>
        </w:rPr>
      </w:pPr>
      <w:r w:rsidRPr="009309FF">
        <w:rPr>
          <w:color w:val="000000" w:themeColor="text1"/>
        </w:rPr>
        <w:t>Mühtedi reddiye yazarlarının risalelerini yazma amaçları arasında genel olarak kendilerini</w:t>
      </w:r>
      <w:r w:rsidR="00C16CF6">
        <w:rPr>
          <w:color w:val="000000" w:themeColor="text1"/>
        </w:rPr>
        <w:t>n</w:t>
      </w:r>
      <w:r w:rsidRPr="009309FF">
        <w:rPr>
          <w:color w:val="000000" w:themeColor="text1"/>
        </w:rPr>
        <w:t xml:space="preserve"> hem ait oldukları dinin mensuplarına hem de eski dindaşlarına </w:t>
      </w:r>
      <w:r w:rsidRPr="00822D20">
        <w:rPr>
          <w:color w:val="000000" w:themeColor="text1"/>
        </w:rPr>
        <w:t>k</w:t>
      </w:r>
      <w:r w:rsidR="00822D20">
        <w:rPr>
          <w:color w:val="000000" w:themeColor="text1"/>
        </w:rPr>
        <w:t xml:space="preserve">endilerini kanıtlamak </w:t>
      </w:r>
      <w:r w:rsidRPr="00822D20">
        <w:rPr>
          <w:color w:val="000000" w:themeColor="text1"/>
        </w:rPr>
        <w:t>gibi bir çabaları söz konusu olabili</w:t>
      </w:r>
      <w:r w:rsidRPr="009309FF">
        <w:rPr>
          <w:color w:val="000000" w:themeColor="text1"/>
        </w:rPr>
        <w:t xml:space="preserve">r. Ancak Yusuf b. </w:t>
      </w:r>
      <w:proofErr w:type="spellStart"/>
      <w:r w:rsidRPr="009309FF">
        <w:rPr>
          <w:color w:val="000000" w:themeColor="text1"/>
        </w:rPr>
        <w:t>Ebi</w:t>
      </w:r>
      <w:proofErr w:type="spellEnd"/>
      <w:r w:rsidRPr="009309FF">
        <w:rPr>
          <w:color w:val="000000" w:themeColor="text1"/>
        </w:rPr>
        <w:t xml:space="preserve"> Abdüddeyyan’ın, reddiyesinden anlaşıldığı üzere kendisinin</w:t>
      </w:r>
      <w:r w:rsidR="00F264F9" w:rsidRPr="009309FF">
        <w:rPr>
          <w:color w:val="000000" w:themeColor="text1"/>
        </w:rPr>
        <w:t xml:space="preserve"> </w:t>
      </w:r>
      <w:r w:rsidRPr="009309FF">
        <w:rPr>
          <w:color w:val="000000" w:themeColor="text1"/>
        </w:rPr>
        <w:t>böyle bir çabası olmadığı ve sultan tarafından bir talep doğrultusunda bu risaleyi kaleme aldığı anlaşılmaktadır.</w:t>
      </w:r>
      <w:r w:rsidR="00154901" w:rsidRPr="009309FF">
        <w:rPr>
          <w:rStyle w:val="DipnotBavurusu"/>
          <w:color w:val="000000" w:themeColor="text1"/>
        </w:rPr>
        <w:footnoteReference w:id="131"/>
      </w:r>
      <w:r w:rsidRPr="009309FF">
        <w:rPr>
          <w:color w:val="000000" w:themeColor="text1"/>
        </w:rPr>
        <w:t xml:space="preserve"> Yukarıda belirtilen ihtimallerin yanında kendi iradesi dışında bir talebin olduğunu risalesinde</w:t>
      </w:r>
      <w:r w:rsidR="00154901" w:rsidRPr="009309FF">
        <w:rPr>
          <w:color w:val="000000" w:themeColor="text1"/>
        </w:rPr>
        <w:t xml:space="preserve"> şöyle</w:t>
      </w:r>
      <w:r w:rsidRPr="009309FF">
        <w:rPr>
          <w:color w:val="000000" w:themeColor="text1"/>
        </w:rPr>
        <w:t xml:space="preserve"> ifade eder</w:t>
      </w:r>
      <w:r w:rsidR="000579DE">
        <w:rPr>
          <w:color w:val="000000" w:themeColor="text1"/>
        </w:rPr>
        <w:t>:</w:t>
      </w:r>
    </w:p>
    <w:p w14:paraId="10DE2AB3" w14:textId="3425D9E8" w:rsidR="0034318F" w:rsidRPr="009309FF" w:rsidRDefault="0034318F" w:rsidP="00D34A17">
      <w:pPr>
        <w:ind w:left="851"/>
        <w:jc w:val="both"/>
        <w:rPr>
          <w:color w:val="000000" w:themeColor="text1"/>
          <w:sz w:val="22"/>
          <w:szCs w:val="22"/>
        </w:rPr>
      </w:pPr>
      <w:r w:rsidRPr="009309FF">
        <w:rPr>
          <w:color w:val="000000" w:themeColor="text1"/>
          <w:sz w:val="22"/>
          <w:szCs w:val="22"/>
        </w:rPr>
        <w:t xml:space="preserve">“Ve ferâyizin edâsı akabince taht-ı cenahında müstezill olduğum zillullahı fi’l-arz’ın imtidâd-ı zilâl-ı re’feti düʿâsın ahdimde farz-ı ʿayn idûb iştigâline müvâzabat iyleyûb itikâdım hayr ve salâh </w:t>
      </w:r>
      <w:proofErr w:type="spellStart"/>
      <w:r w:rsidRPr="009309FF">
        <w:rPr>
          <w:color w:val="000000" w:themeColor="text1"/>
          <w:sz w:val="22"/>
          <w:szCs w:val="22"/>
        </w:rPr>
        <w:t>üzerine</w:t>
      </w:r>
      <w:proofErr w:type="spellEnd"/>
      <w:r w:rsidRPr="009309FF">
        <w:rPr>
          <w:color w:val="000000" w:themeColor="text1"/>
          <w:sz w:val="22"/>
          <w:szCs w:val="22"/>
        </w:rPr>
        <w:t xml:space="preserve"> </w:t>
      </w:r>
      <w:proofErr w:type="spellStart"/>
      <w:r w:rsidRPr="009309FF">
        <w:rPr>
          <w:color w:val="000000" w:themeColor="text1"/>
          <w:sz w:val="22"/>
          <w:szCs w:val="22"/>
        </w:rPr>
        <w:t>olduğun</w:t>
      </w:r>
      <w:proofErr w:type="spellEnd"/>
      <w:r w:rsidRPr="009309FF">
        <w:rPr>
          <w:color w:val="000000" w:themeColor="text1"/>
          <w:sz w:val="22"/>
          <w:szCs w:val="22"/>
        </w:rPr>
        <w:t xml:space="preserve"> </w:t>
      </w:r>
      <w:proofErr w:type="spellStart"/>
      <w:r w:rsidRPr="009309FF">
        <w:rPr>
          <w:color w:val="000000" w:themeColor="text1"/>
          <w:sz w:val="22"/>
          <w:szCs w:val="22"/>
        </w:rPr>
        <w:t>ilâm</w:t>
      </w:r>
      <w:proofErr w:type="spellEnd"/>
      <w:r w:rsidRPr="009309FF">
        <w:rPr>
          <w:color w:val="000000" w:themeColor="text1"/>
          <w:sz w:val="22"/>
          <w:szCs w:val="22"/>
        </w:rPr>
        <w:t xml:space="preserve"> etmesin </w:t>
      </w:r>
      <w:proofErr w:type="spellStart"/>
      <w:r w:rsidRPr="009309FF">
        <w:rPr>
          <w:color w:val="000000" w:themeColor="text1"/>
          <w:sz w:val="22"/>
          <w:szCs w:val="22"/>
        </w:rPr>
        <w:t>murâd</w:t>
      </w:r>
      <w:proofErr w:type="spellEnd"/>
      <w:r w:rsidRPr="009309FF">
        <w:rPr>
          <w:color w:val="000000" w:themeColor="text1"/>
          <w:sz w:val="22"/>
          <w:szCs w:val="22"/>
        </w:rPr>
        <w:t xml:space="preserve"> </w:t>
      </w:r>
      <w:proofErr w:type="spellStart"/>
      <w:r w:rsidRPr="009309FF">
        <w:rPr>
          <w:color w:val="000000" w:themeColor="text1"/>
          <w:sz w:val="22"/>
          <w:szCs w:val="22"/>
        </w:rPr>
        <w:t>idindim</w:t>
      </w:r>
      <w:proofErr w:type="spellEnd"/>
      <w:r w:rsidRPr="009309FF">
        <w:rPr>
          <w:color w:val="000000" w:themeColor="text1"/>
          <w:sz w:val="22"/>
          <w:szCs w:val="22"/>
        </w:rPr>
        <w:t xml:space="preserve"> </w:t>
      </w:r>
      <w:proofErr w:type="spellStart"/>
      <w:r w:rsidRPr="009309FF">
        <w:rPr>
          <w:color w:val="000000" w:themeColor="text1"/>
          <w:sz w:val="22"/>
          <w:szCs w:val="22"/>
        </w:rPr>
        <w:t>nagah</w:t>
      </w:r>
      <w:proofErr w:type="spellEnd"/>
      <w:r w:rsidRPr="009309FF">
        <w:rPr>
          <w:color w:val="000000" w:themeColor="text1"/>
          <w:sz w:val="22"/>
          <w:szCs w:val="22"/>
        </w:rPr>
        <w:t xml:space="preserve"> takdir-i </w:t>
      </w:r>
      <w:proofErr w:type="spellStart"/>
      <w:r w:rsidRPr="009309FF">
        <w:rPr>
          <w:color w:val="000000" w:themeColor="text1"/>
          <w:sz w:val="22"/>
          <w:szCs w:val="22"/>
        </w:rPr>
        <w:t>ru</w:t>
      </w:r>
      <w:proofErr w:type="spellEnd"/>
      <w:r w:rsidRPr="009309FF">
        <w:rPr>
          <w:color w:val="000000" w:themeColor="text1"/>
          <w:sz w:val="22"/>
          <w:szCs w:val="22"/>
        </w:rPr>
        <w:t xml:space="preserve">̈- tebânı ve </w:t>
      </w:r>
      <w:proofErr w:type="spellStart"/>
      <w:r w:rsidRPr="009309FF">
        <w:rPr>
          <w:color w:val="000000" w:themeColor="text1"/>
          <w:sz w:val="22"/>
          <w:szCs w:val="22"/>
        </w:rPr>
        <w:t>ḳada</w:t>
      </w:r>
      <w:proofErr w:type="spellEnd"/>
      <w:r w:rsidRPr="009309FF">
        <w:rPr>
          <w:color w:val="000000" w:themeColor="text1"/>
          <w:sz w:val="22"/>
          <w:szCs w:val="22"/>
        </w:rPr>
        <w:t>̂-</w:t>
      </w:r>
      <w:proofErr w:type="spellStart"/>
      <w:r w:rsidRPr="009309FF">
        <w:rPr>
          <w:color w:val="000000" w:themeColor="text1"/>
          <w:sz w:val="22"/>
          <w:szCs w:val="22"/>
        </w:rPr>
        <w:t>yı</w:t>
      </w:r>
      <w:proofErr w:type="spellEnd"/>
      <w:r w:rsidRPr="009309FF">
        <w:rPr>
          <w:color w:val="000000" w:themeColor="text1"/>
          <w:sz w:val="22"/>
          <w:szCs w:val="22"/>
        </w:rPr>
        <w:t xml:space="preserve"> </w:t>
      </w:r>
      <w:proofErr w:type="spellStart"/>
      <w:r w:rsidRPr="009309FF">
        <w:rPr>
          <w:color w:val="000000" w:themeColor="text1"/>
          <w:sz w:val="22"/>
          <w:szCs w:val="22"/>
        </w:rPr>
        <w:t>sübhan</w:t>
      </w:r>
      <w:proofErr w:type="spellEnd"/>
      <w:r w:rsidRPr="009309FF">
        <w:rPr>
          <w:color w:val="000000" w:themeColor="text1"/>
          <w:sz w:val="22"/>
          <w:szCs w:val="22"/>
        </w:rPr>
        <w:t xml:space="preserve"> ile kuvvette ve kudrette imtisâline </w:t>
      </w:r>
      <w:proofErr w:type="spellStart"/>
      <w:r w:rsidRPr="009309FF">
        <w:rPr>
          <w:color w:val="000000" w:themeColor="text1"/>
          <w:sz w:val="22"/>
          <w:szCs w:val="22"/>
        </w:rPr>
        <w:t>istitaʿâtım</w:t>
      </w:r>
      <w:proofErr w:type="spellEnd"/>
      <w:r w:rsidRPr="009309FF">
        <w:rPr>
          <w:color w:val="000000" w:themeColor="text1"/>
          <w:sz w:val="22"/>
          <w:szCs w:val="22"/>
        </w:rPr>
        <w:t xml:space="preserve"> </w:t>
      </w:r>
      <w:proofErr w:type="spellStart"/>
      <w:r w:rsidRPr="009309FF">
        <w:rPr>
          <w:color w:val="000000" w:themeColor="text1"/>
          <w:sz w:val="22"/>
          <w:szCs w:val="22"/>
        </w:rPr>
        <w:t>ityanına</w:t>
      </w:r>
      <w:proofErr w:type="spellEnd"/>
      <w:r w:rsidRPr="009309FF">
        <w:rPr>
          <w:color w:val="000000" w:themeColor="text1"/>
          <w:sz w:val="22"/>
          <w:szCs w:val="22"/>
        </w:rPr>
        <w:t xml:space="preserve"> </w:t>
      </w:r>
      <w:proofErr w:type="spellStart"/>
      <w:r w:rsidRPr="009309FF">
        <w:rPr>
          <w:color w:val="000000" w:themeColor="text1"/>
          <w:sz w:val="22"/>
          <w:szCs w:val="22"/>
        </w:rPr>
        <w:t>taḳatım</w:t>
      </w:r>
      <w:proofErr w:type="spellEnd"/>
      <w:r w:rsidRPr="009309FF">
        <w:rPr>
          <w:color w:val="000000" w:themeColor="text1"/>
          <w:sz w:val="22"/>
          <w:szCs w:val="22"/>
        </w:rPr>
        <w:t xml:space="preserve"> </w:t>
      </w:r>
      <w:proofErr w:type="spellStart"/>
      <w:r w:rsidRPr="009309FF">
        <w:rPr>
          <w:color w:val="000000" w:themeColor="text1"/>
          <w:sz w:val="22"/>
          <w:szCs w:val="22"/>
        </w:rPr>
        <w:t>ḥaḳḳında</w:t>
      </w:r>
      <w:proofErr w:type="spellEnd"/>
      <w:r w:rsidRPr="009309FF">
        <w:rPr>
          <w:color w:val="000000" w:themeColor="text1"/>
          <w:sz w:val="22"/>
          <w:szCs w:val="22"/>
        </w:rPr>
        <w:t xml:space="preserve"> </w:t>
      </w:r>
      <w:proofErr w:type="spellStart"/>
      <w:r w:rsidRPr="009309FF">
        <w:rPr>
          <w:color w:val="000000" w:themeColor="text1"/>
          <w:sz w:val="22"/>
          <w:szCs w:val="22"/>
        </w:rPr>
        <w:t>gönlüme</w:t>
      </w:r>
      <w:proofErr w:type="spellEnd"/>
      <w:r w:rsidRPr="009309FF">
        <w:rPr>
          <w:color w:val="000000" w:themeColor="text1"/>
          <w:sz w:val="22"/>
          <w:szCs w:val="22"/>
        </w:rPr>
        <w:t xml:space="preserve"> ehliyetim olmayan bir </w:t>
      </w:r>
      <w:proofErr w:type="spellStart"/>
      <w:r w:rsidRPr="009309FF">
        <w:rPr>
          <w:color w:val="000000" w:themeColor="text1"/>
          <w:sz w:val="22"/>
          <w:szCs w:val="22"/>
        </w:rPr>
        <w:t>hıdmetin</w:t>
      </w:r>
      <w:proofErr w:type="spellEnd"/>
      <w:r w:rsidRPr="009309FF">
        <w:rPr>
          <w:color w:val="000000" w:themeColor="text1"/>
          <w:sz w:val="22"/>
          <w:szCs w:val="22"/>
        </w:rPr>
        <w:t xml:space="preserve"> </w:t>
      </w:r>
      <w:proofErr w:type="spellStart"/>
      <w:r w:rsidRPr="009309FF">
        <w:rPr>
          <w:color w:val="000000" w:themeColor="text1"/>
          <w:sz w:val="22"/>
          <w:szCs w:val="22"/>
        </w:rPr>
        <w:t>teklîfi</w:t>
      </w:r>
      <w:proofErr w:type="spellEnd"/>
      <w:r w:rsidRPr="009309FF">
        <w:rPr>
          <w:color w:val="000000" w:themeColor="text1"/>
          <w:sz w:val="22"/>
          <w:szCs w:val="22"/>
        </w:rPr>
        <w:t xml:space="preserve"> </w:t>
      </w:r>
      <w:proofErr w:type="spellStart"/>
      <w:r w:rsidRPr="009309FF">
        <w:rPr>
          <w:color w:val="000000" w:themeColor="text1"/>
          <w:sz w:val="22"/>
          <w:szCs w:val="22"/>
        </w:rPr>
        <w:t>nâzil</w:t>
      </w:r>
      <w:proofErr w:type="spellEnd"/>
      <w:r w:rsidRPr="009309FF">
        <w:rPr>
          <w:color w:val="000000" w:themeColor="text1"/>
          <w:sz w:val="22"/>
          <w:szCs w:val="22"/>
        </w:rPr>
        <w:t xml:space="preserve"> oldu. Ve âvân-ı şebâb (...) olduğu cihetten ol </w:t>
      </w:r>
      <w:proofErr w:type="spellStart"/>
      <w:r w:rsidRPr="009309FF">
        <w:rPr>
          <w:color w:val="000000" w:themeColor="text1"/>
          <w:sz w:val="22"/>
          <w:szCs w:val="22"/>
        </w:rPr>
        <w:t>hıdmetin</w:t>
      </w:r>
      <w:proofErr w:type="spellEnd"/>
      <w:r w:rsidRPr="009309FF">
        <w:rPr>
          <w:color w:val="000000" w:themeColor="text1"/>
          <w:sz w:val="22"/>
          <w:szCs w:val="22"/>
        </w:rPr>
        <w:t xml:space="preserve"> </w:t>
      </w:r>
      <w:proofErr w:type="spellStart"/>
      <w:r w:rsidRPr="009309FF">
        <w:rPr>
          <w:color w:val="000000" w:themeColor="text1"/>
          <w:sz w:val="22"/>
          <w:szCs w:val="22"/>
        </w:rPr>
        <w:t>erbâbına</w:t>
      </w:r>
      <w:proofErr w:type="spellEnd"/>
      <w:r w:rsidRPr="009309FF">
        <w:rPr>
          <w:color w:val="000000" w:themeColor="text1"/>
          <w:sz w:val="22"/>
          <w:szCs w:val="22"/>
        </w:rPr>
        <w:t xml:space="preserve"> şâkird olmak müteʿazzır ve ol maslahatın </w:t>
      </w:r>
      <w:proofErr w:type="spellStart"/>
      <w:r w:rsidRPr="009309FF">
        <w:rPr>
          <w:color w:val="000000" w:themeColor="text1"/>
          <w:sz w:val="22"/>
          <w:szCs w:val="22"/>
        </w:rPr>
        <w:t>ashâbıyla</w:t>
      </w:r>
      <w:proofErr w:type="spellEnd"/>
      <w:r w:rsidRPr="009309FF">
        <w:rPr>
          <w:color w:val="000000" w:themeColor="text1"/>
          <w:sz w:val="22"/>
          <w:szCs w:val="22"/>
        </w:rPr>
        <w:t xml:space="preserve"> </w:t>
      </w:r>
      <w:proofErr w:type="spellStart"/>
      <w:r w:rsidRPr="009309FF">
        <w:rPr>
          <w:color w:val="000000" w:themeColor="text1"/>
          <w:sz w:val="22"/>
          <w:szCs w:val="22"/>
        </w:rPr>
        <w:t>mesâhibine</w:t>
      </w:r>
      <w:proofErr w:type="spellEnd"/>
      <w:r w:rsidRPr="009309FF">
        <w:rPr>
          <w:color w:val="000000" w:themeColor="text1"/>
          <w:sz w:val="22"/>
          <w:szCs w:val="22"/>
        </w:rPr>
        <w:t xml:space="preserve"> gayr-ı müteyessir olduğu sebebden ol </w:t>
      </w:r>
      <w:proofErr w:type="spellStart"/>
      <w:r w:rsidRPr="009309FF">
        <w:rPr>
          <w:color w:val="000000" w:themeColor="text1"/>
          <w:sz w:val="22"/>
          <w:szCs w:val="22"/>
        </w:rPr>
        <w:t>emr</w:t>
      </w:r>
      <w:proofErr w:type="spellEnd"/>
      <w:r w:rsidRPr="009309FF">
        <w:rPr>
          <w:color w:val="000000" w:themeColor="text1"/>
          <w:sz w:val="22"/>
          <w:szCs w:val="22"/>
        </w:rPr>
        <w:t xml:space="preserve">-i </w:t>
      </w:r>
      <w:proofErr w:type="spellStart"/>
      <w:r w:rsidRPr="009309FF">
        <w:rPr>
          <w:color w:val="000000" w:themeColor="text1"/>
          <w:sz w:val="22"/>
          <w:szCs w:val="22"/>
        </w:rPr>
        <w:t>mutâʿ</w:t>
      </w:r>
      <w:proofErr w:type="spellEnd"/>
      <w:r w:rsidRPr="009309FF">
        <w:rPr>
          <w:color w:val="000000" w:themeColor="text1"/>
          <w:sz w:val="22"/>
          <w:szCs w:val="22"/>
        </w:rPr>
        <w:t xml:space="preserve"> </w:t>
      </w:r>
      <w:proofErr w:type="spellStart"/>
      <w:r w:rsidRPr="009309FF">
        <w:rPr>
          <w:color w:val="000000" w:themeColor="text1"/>
          <w:sz w:val="22"/>
          <w:szCs w:val="22"/>
        </w:rPr>
        <w:t>celiyyu</w:t>
      </w:r>
      <w:proofErr w:type="spellEnd"/>
      <w:r w:rsidRPr="009309FF">
        <w:rPr>
          <w:color w:val="000000" w:themeColor="text1"/>
          <w:sz w:val="22"/>
          <w:szCs w:val="22"/>
        </w:rPr>
        <w:t xml:space="preserve">̈’l- </w:t>
      </w:r>
      <w:proofErr w:type="spellStart"/>
      <w:r w:rsidRPr="009309FF">
        <w:rPr>
          <w:color w:val="000000" w:themeColor="text1"/>
          <w:sz w:val="22"/>
          <w:szCs w:val="22"/>
        </w:rPr>
        <w:t>burhânın</w:t>
      </w:r>
      <w:proofErr w:type="spellEnd"/>
      <w:r w:rsidRPr="009309FF">
        <w:rPr>
          <w:color w:val="000000" w:themeColor="text1"/>
          <w:sz w:val="22"/>
          <w:szCs w:val="22"/>
        </w:rPr>
        <w:t xml:space="preserve"> itaʿâtında </w:t>
      </w:r>
      <w:proofErr w:type="spellStart"/>
      <w:r w:rsidRPr="009309FF">
        <w:rPr>
          <w:color w:val="000000" w:themeColor="text1"/>
          <w:sz w:val="22"/>
          <w:szCs w:val="22"/>
        </w:rPr>
        <w:t>ʿacz</w:t>
      </w:r>
      <w:proofErr w:type="spellEnd"/>
      <w:r w:rsidRPr="009309FF">
        <w:rPr>
          <w:color w:val="000000" w:themeColor="text1"/>
          <w:sz w:val="22"/>
          <w:szCs w:val="22"/>
        </w:rPr>
        <w:t xml:space="preserve"> ve </w:t>
      </w:r>
      <w:proofErr w:type="spellStart"/>
      <w:r w:rsidRPr="009309FF">
        <w:rPr>
          <w:color w:val="000000" w:themeColor="text1"/>
          <w:sz w:val="22"/>
          <w:szCs w:val="22"/>
        </w:rPr>
        <w:t>ʿadem</w:t>
      </w:r>
      <w:proofErr w:type="spellEnd"/>
      <w:r w:rsidRPr="009309FF">
        <w:rPr>
          <w:color w:val="000000" w:themeColor="text1"/>
          <w:sz w:val="22"/>
          <w:szCs w:val="22"/>
        </w:rPr>
        <w:t xml:space="preserve">-i </w:t>
      </w:r>
      <w:proofErr w:type="spellStart"/>
      <w:r w:rsidRPr="009309FF">
        <w:rPr>
          <w:color w:val="000000" w:themeColor="text1"/>
          <w:sz w:val="22"/>
          <w:szCs w:val="22"/>
        </w:rPr>
        <w:t>iḳtidâr-ı</w:t>
      </w:r>
      <w:proofErr w:type="spellEnd"/>
      <w:r w:rsidRPr="009309FF">
        <w:rPr>
          <w:color w:val="000000" w:themeColor="text1"/>
          <w:sz w:val="22"/>
          <w:szCs w:val="22"/>
        </w:rPr>
        <w:t xml:space="preserve"> </w:t>
      </w:r>
      <w:proofErr w:type="spellStart"/>
      <w:r w:rsidRPr="009309FF">
        <w:rPr>
          <w:color w:val="000000" w:themeColor="text1"/>
          <w:sz w:val="22"/>
          <w:szCs w:val="22"/>
        </w:rPr>
        <w:t>aḥvâl-ı</w:t>
      </w:r>
      <w:proofErr w:type="spellEnd"/>
      <w:r w:rsidRPr="009309FF">
        <w:rPr>
          <w:color w:val="000000" w:themeColor="text1"/>
          <w:sz w:val="22"/>
          <w:szCs w:val="22"/>
        </w:rPr>
        <w:t xml:space="preserve"> </w:t>
      </w:r>
      <w:proofErr w:type="spellStart"/>
      <w:r w:rsidRPr="009309FF">
        <w:rPr>
          <w:color w:val="000000" w:themeColor="text1"/>
          <w:sz w:val="22"/>
          <w:szCs w:val="22"/>
        </w:rPr>
        <w:t>müctemiʿamı</w:t>
      </w:r>
      <w:proofErr w:type="spellEnd"/>
      <w:r w:rsidRPr="009309FF">
        <w:rPr>
          <w:color w:val="000000" w:themeColor="text1"/>
          <w:sz w:val="22"/>
          <w:szCs w:val="22"/>
        </w:rPr>
        <w:t xml:space="preserve"> tefriḳ ve </w:t>
      </w:r>
      <w:proofErr w:type="spellStart"/>
      <w:r w:rsidRPr="009309FF">
        <w:rPr>
          <w:color w:val="000000" w:themeColor="text1"/>
          <w:sz w:val="22"/>
          <w:szCs w:val="22"/>
        </w:rPr>
        <w:t>zamîrimde</w:t>
      </w:r>
      <w:proofErr w:type="spellEnd"/>
      <w:r w:rsidRPr="009309FF">
        <w:rPr>
          <w:color w:val="000000" w:themeColor="text1"/>
          <w:sz w:val="22"/>
          <w:szCs w:val="22"/>
        </w:rPr>
        <w:t xml:space="preserve"> </w:t>
      </w:r>
      <w:proofErr w:type="spellStart"/>
      <w:r w:rsidRPr="009309FF">
        <w:rPr>
          <w:color w:val="000000" w:themeColor="text1"/>
          <w:sz w:val="22"/>
          <w:szCs w:val="22"/>
        </w:rPr>
        <w:t>tertîb</w:t>
      </w:r>
      <w:proofErr w:type="spellEnd"/>
      <w:r w:rsidRPr="009309FF">
        <w:rPr>
          <w:color w:val="000000" w:themeColor="text1"/>
          <w:sz w:val="22"/>
          <w:szCs w:val="22"/>
        </w:rPr>
        <w:t xml:space="preserve"> olunan </w:t>
      </w:r>
      <w:proofErr w:type="spellStart"/>
      <w:r w:rsidRPr="009309FF">
        <w:rPr>
          <w:color w:val="000000" w:themeColor="text1"/>
          <w:sz w:val="22"/>
          <w:szCs w:val="22"/>
        </w:rPr>
        <w:t>bünyânın</w:t>
      </w:r>
      <w:proofErr w:type="spellEnd"/>
      <w:r w:rsidRPr="009309FF">
        <w:rPr>
          <w:color w:val="000000" w:themeColor="text1"/>
          <w:sz w:val="22"/>
          <w:szCs w:val="22"/>
        </w:rPr>
        <w:t xml:space="preserve"> eczâsını tefkîk etti. Lâ </w:t>
      </w:r>
      <w:proofErr w:type="spellStart"/>
      <w:r w:rsidRPr="009309FF">
        <w:rPr>
          <w:color w:val="000000" w:themeColor="text1"/>
          <w:sz w:val="22"/>
          <w:szCs w:val="22"/>
        </w:rPr>
        <w:t>cerem</w:t>
      </w:r>
      <w:proofErr w:type="spellEnd"/>
      <w:r w:rsidRPr="009309FF">
        <w:rPr>
          <w:color w:val="000000" w:themeColor="text1"/>
          <w:sz w:val="22"/>
          <w:szCs w:val="22"/>
        </w:rPr>
        <w:t xml:space="preserve"> </w:t>
      </w:r>
      <w:proofErr w:type="spellStart"/>
      <w:r w:rsidRPr="009309FF">
        <w:rPr>
          <w:color w:val="000000" w:themeColor="text1"/>
          <w:sz w:val="22"/>
          <w:szCs w:val="22"/>
        </w:rPr>
        <w:t>tezsekkür-ı</w:t>
      </w:r>
      <w:proofErr w:type="spellEnd"/>
      <w:r w:rsidRPr="009309FF">
        <w:rPr>
          <w:color w:val="000000" w:themeColor="text1"/>
          <w:sz w:val="22"/>
          <w:szCs w:val="22"/>
        </w:rPr>
        <w:t xml:space="preserve"> </w:t>
      </w:r>
      <w:proofErr w:type="spellStart"/>
      <w:proofErr w:type="gramStart"/>
      <w:r w:rsidRPr="009309FF">
        <w:rPr>
          <w:color w:val="000000" w:themeColor="text1"/>
          <w:sz w:val="22"/>
          <w:szCs w:val="22"/>
        </w:rPr>
        <w:t>a‘</w:t>
      </w:r>
      <w:proofErr w:type="gramEnd"/>
      <w:r w:rsidRPr="009309FF">
        <w:rPr>
          <w:color w:val="000000" w:themeColor="text1"/>
          <w:sz w:val="22"/>
          <w:szCs w:val="22"/>
        </w:rPr>
        <w:t>mâl-ı</w:t>
      </w:r>
      <w:proofErr w:type="spellEnd"/>
      <w:r w:rsidRPr="009309FF">
        <w:rPr>
          <w:color w:val="000000" w:themeColor="text1"/>
          <w:sz w:val="22"/>
          <w:szCs w:val="22"/>
        </w:rPr>
        <w:t xml:space="preserve"> </w:t>
      </w:r>
      <w:proofErr w:type="spellStart"/>
      <w:r w:rsidRPr="009309FF">
        <w:rPr>
          <w:color w:val="000000" w:themeColor="text1"/>
          <w:sz w:val="22"/>
          <w:szCs w:val="22"/>
        </w:rPr>
        <w:t>sâli</w:t>
      </w:r>
      <w:r w:rsidR="00154901" w:rsidRPr="009309FF">
        <w:rPr>
          <w:color w:val="000000" w:themeColor="text1"/>
          <w:sz w:val="22"/>
          <w:szCs w:val="22"/>
        </w:rPr>
        <w:t>h</w:t>
      </w:r>
      <w:r w:rsidRPr="009309FF">
        <w:rPr>
          <w:color w:val="000000" w:themeColor="text1"/>
          <w:sz w:val="22"/>
          <w:szCs w:val="22"/>
        </w:rPr>
        <w:t>a</w:t>
      </w:r>
      <w:proofErr w:type="spellEnd"/>
      <w:r w:rsidRPr="009309FF">
        <w:rPr>
          <w:color w:val="000000" w:themeColor="text1"/>
          <w:sz w:val="22"/>
          <w:szCs w:val="22"/>
        </w:rPr>
        <w:t xml:space="preserve"> ile (...) </w:t>
      </w:r>
      <w:proofErr w:type="spellStart"/>
      <w:r w:rsidRPr="009309FF">
        <w:rPr>
          <w:color w:val="000000" w:themeColor="text1"/>
          <w:sz w:val="22"/>
          <w:szCs w:val="22"/>
        </w:rPr>
        <w:t>sünnet-i</w:t>
      </w:r>
      <w:proofErr w:type="spellEnd"/>
      <w:r w:rsidRPr="009309FF">
        <w:rPr>
          <w:color w:val="000000" w:themeColor="text1"/>
          <w:sz w:val="22"/>
          <w:szCs w:val="22"/>
        </w:rPr>
        <w:t xml:space="preserve"> selef-i </w:t>
      </w:r>
      <w:proofErr w:type="spellStart"/>
      <w:r w:rsidRPr="009309FF">
        <w:rPr>
          <w:color w:val="000000" w:themeColor="text1"/>
          <w:sz w:val="22"/>
          <w:szCs w:val="22"/>
        </w:rPr>
        <w:t>sâlihîne</w:t>
      </w:r>
      <w:proofErr w:type="spellEnd"/>
      <w:r w:rsidRPr="009309FF">
        <w:rPr>
          <w:color w:val="000000" w:themeColor="text1"/>
          <w:sz w:val="22"/>
          <w:szCs w:val="22"/>
        </w:rPr>
        <w:t xml:space="preserve"> </w:t>
      </w:r>
      <w:proofErr w:type="spellStart"/>
      <w:r w:rsidRPr="009309FF">
        <w:rPr>
          <w:color w:val="000000" w:themeColor="text1"/>
          <w:sz w:val="22"/>
          <w:szCs w:val="22"/>
        </w:rPr>
        <w:t>iktidâen</w:t>
      </w:r>
      <w:proofErr w:type="spellEnd"/>
      <w:r w:rsidRPr="009309FF">
        <w:rPr>
          <w:color w:val="000000" w:themeColor="text1"/>
          <w:sz w:val="22"/>
          <w:szCs w:val="22"/>
        </w:rPr>
        <w:t xml:space="preserve"> </w:t>
      </w:r>
      <w:proofErr w:type="spellStart"/>
      <w:r w:rsidRPr="009309FF">
        <w:rPr>
          <w:color w:val="000000" w:themeColor="text1"/>
          <w:sz w:val="22"/>
          <w:szCs w:val="22"/>
        </w:rPr>
        <w:t>vucû</w:t>
      </w:r>
      <w:r w:rsidR="00154901" w:rsidRPr="009309FF">
        <w:rPr>
          <w:color w:val="000000" w:themeColor="text1"/>
          <w:sz w:val="22"/>
          <w:szCs w:val="22"/>
        </w:rPr>
        <w:t>h</w:t>
      </w:r>
      <w:r w:rsidRPr="009309FF">
        <w:rPr>
          <w:color w:val="000000" w:themeColor="text1"/>
          <w:sz w:val="22"/>
          <w:szCs w:val="22"/>
        </w:rPr>
        <w:t>-ı</w:t>
      </w:r>
      <w:proofErr w:type="spellEnd"/>
      <w:r w:rsidRPr="009309FF">
        <w:rPr>
          <w:color w:val="000000" w:themeColor="text1"/>
          <w:sz w:val="22"/>
          <w:szCs w:val="22"/>
        </w:rPr>
        <w:t xml:space="preserve"> </w:t>
      </w:r>
      <w:proofErr w:type="spellStart"/>
      <w:r w:rsidRPr="009309FF">
        <w:rPr>
          <w:color w:val="000000" w:themeColor="text1"/>
          <w:sz w:val="22"/>
          <w:szCs w:val="22"/>
        </w:rPr>
        <w:t>bıyz</w:t>
      </w:r>
      <w:proofErr w:type="spellEnd"/>
      <w:r w:rsidRPr="009309FF">
        <w:rPr>
          <w:color w:val="000000" w:themeColor="text1"/>
          <w:sz w:val="22"/>
          <w:szCs w:val="22"/>
        </w:rPr>
        <w:t xml:space="preserve">-ı </w:t>
      </w:r>
      <w:proofErr w:type="spellStart"/>
      <w:r w:rsidRPr="009309FF">
        <w:rPr>
          <w:color w:val="000000" w:themeColor="text1"/>
          <w:sz w:val="22"/>
          <w:szCs w:val="22"/>
        </w:rPr>
        <w:t>suhuf</w:t>
      </w:r>
      <w:proofErr w:type="spellEnd"/>
      <w:r w:rsidRPr="009309FF">
        <w:rPr>
          <w:color w:val="000000" w:themeColor="text1"/>
          <w:sz w:val="22"/>
          <w:szCs w:val="22"/>
        </w:rPr>
        <w:t xml:space="preserve">-ı </w:t>
      </w:r>
      <w:proofErr w:type="spellStart"/>
      <w:r w:rsidRPr="009309FF">
        <w:rPr>
          <w:color w:val="000000" w:themeColor="text1"/>
          <w:sz w:val="22"/>
          <w:szCs w:val="22"/>
        </w:rPr>
        <w:t>evrâkı</w:t>
      </w:r>
      <w:proofErr w:type="spellEnd"/>
      <w:r w:rsidRPr="009309FF">
        <w:rPr>
          <w:color w:val="000000" w:themeColor="text1"/>
          <w:sz w:val="22"/>
          <w:szCs w:val="22"/>
        </w:rPr>
        <w:t xml:space="preserve"> </w:t>
      </w:r>
      <w:proofErr w:type="spellStart"/>
      <w:r w:rsidRPr="009309FF">
        <w:rPr>
          <w:color w:val="000000" w:themeColor="text1"/>
          <w:sz w:val="22"/>
          <w:szCs w:val="22"/>
        </w:rPr>
        <w:t>ale’s-sâlâha</w:t>
      </w:r>
      <w:proofErr w:type="spellEnd"/>
      <w:r w:rsidRPr="009309FF">
        <w:rPr>
          <w:color w:val="000000" w:themeColor="text1"/>
          <w:sz w:val="22"/>
          <w:szCs w:val="22"/>
        </w:rPr>
        <w:t xml:space="preserve"> </w:t>
      </w:r>
      <w:proofErr w:type="spellStart"/>
      <w:r w:rsidRPr="009309FF">
        <w:rPr>
          <w:color w:val="000000" w:themeColor="text1"/>
          <w:sz w:val="22"/>
          <w:szCs w:val="22"/>
        </w:rPr>
        <w:t>ḳâbil</w:t>
      </w:r>
      <w:proofErr w:type="spellEnd"/>
      <w:r w:rsidRPr="009309FF">
        <w:rPr>
          <w:color w:val="000000" w:themeColor="text1"/>
          <w:sz w:val="22"/>
          <w:szCs w:val="22"/>
        </w:rPr>
        <w:t xml:space="preserve"> olan </w:t>
      </w:r>
      <w:proofErr w:type="spellStart"/>
      <w:r w:rsidRPr="009309FF">
        <w:rPr>
          <w:color w:val="000000" w:themeColor="text1"/>
          <w:sz w:val="22"/>
          <w:szCs w:val="22"/>
        </w:rPr>
        <w:t>erkâmı</w:t>
      </w:r>
      <w:proofErr w:type="spellEnd"/>
      <w:r w:rsidRPr="009309FF">
        <w:rPr>
          <w:color w:val="000000" w:themeColor="text1"/>
          <w:sz w:val="22"/>
          <w:szCs w:val="22"/>
        </w:rPr>
        <w:t xml:space="preserve"> ile </w:t>
      </w:r>
      <w:proofErr w:type="spellStart"/>
      <w:r w:rsidRPr="009309FF">
        <w:rPr>
          <w:color w:val="000000" w:themeColor="text1"/>
          <w:sz w:val="22"/>
          <w:szCs w:val="22"/>
        </w:rPr>
        <w:t>tesvîd</w:t>
      </w:r>
      <w:proofErr w:type="spellEnd"/>
      <w:r w:rsidRPr="009309FF">
        <w:rPr>
          <w:color w:val="000000" w:themeColor="text1"/>
          <w:sz w:val="22"/>
          <w:szCs w:val="22"/>
        </w:rPr>
        <w:t xml:space="preserve"> </w:t>
      </w:r>
      <w:proofErr w:type="spellStart"/>
      <w:r w:rsidRPr="009309FF">
        <w:rPr>
          <w:color w:val="000000" w:themeColor="text1"/>
          <w:sz w:val="22"/>
          <w:szCs w:val="22"/>
        </w:rPr>
        <w:t>ḳılınup</w:t>
      </w:r>
      <w:proofErr w:type="spellEnd"/>
      <w:r w:rsidRPr="009309FF">
        <w:rPr>
          <w:color w:val="000000" w:themeColor="text1"/>
          <w:sz w:val="22"/>
          <w:szCs w:val="22"/>
        </w:rPr>
        <w:t xml:space="preserve"> </w:t>
      </w:r>
      <w:proofErr w:type="spellStart"/>
      <w:r w:rsidRPr="009309FF">
        <w:rPr>
          <w:color w:val="000000" w:themeColor="text1"/>
          <w:sz w:val="22"/>
          <w:szCs w:val="22"/>
        </w:rPr>
        <w:t>ʿitirâf-ı</w:t>
      </w:r>
      <w:proofErr w:type="spellEnd"/>
      <w:r w:rsidRPr="009309FF">
        <w:rPr>
          <w:color w:val="000000" w:themeColor="text1"/>
          <w:sz w:val="22"/>
          <w:szCs w:val="22"/>
        </w:rPr>
        <w:t xml:space="preserve"> </w:t>
      </w:r>
      <w:proofErr w:type="spellStart"/>
      <w:r w:rsidRPr="009309FF">
        <w:rPr>
          <w:color w:val="000000" w:themeColor="text1"/>
          <w:sz w:val="22"/>
          <w:szCs w:val="22"/>
        </w:rPr>
        <w:t>ʿacz</w:t>
      </w:r>
      <w:proofErr w:type="spellEnd"/>
      <w:r w:rsidRPr="009309FF">
        <w:rPr>
          <w:color w:val="000000" w:themeColor="text1"/>
          <w:sz w:val="22"/>
          <w:szCs w:val="22"/>
        </w:rPr>
        <w:t xml:space="preserve"> ve </w:t>
      </w:r>
      <w:proofErr w:type="spellStart"/>
      <w:r w:rsidRPr="009309FF">
        <w:rPr>
          <w:color w:val="000000" w:themeColor="text1"/>
          <w:sz w:val="22"/>
          <w:szCs w:val="22"/>
        </w:rPr>
        <w:t>ḳuṣûr</w:t>
      </w:r>
      <w:proofErr w:type="spellEnd"/>
      <w:r w:rsidRPr="009309FF">
        <w:rPr>
          <w:color w:val="000000" w:themeColor="text1"/>
          <w:sz w:val="22"/>
          <w:szCs w:val="22"/>
        </w:rPr>
        <w:t xml:space="preserve"> ile ol </w:t>
      </w:r>
      <w:proofErr w:type="spellStart"/>
      <w:r w:rsidRPr="009309FF">
        <w:rPr>
          <w:color w:val="000000" w:themeColor="text1"/>
          <w:sz w:val="22"/>
          <w:szCs w:val="22"/>
        </w:rPr>
        <w:t>maht</w:t>
      </w:r>
      <w:proofErr w:type="spellEnd"/>
      <w:r w:rsidRPr="009309FF">
        <w:rPr>
          <w:color w:val="000000" w:themeColor="text1"/>
          <w:sz w:val="22"/>
          <w:szCs w:val="22"/>
        </w:rPr>
        <w:t xml:space="preserve"> ve </w:t>
      </w:r>
      <w:proofErr w:type="spellStart"/>
      <w:r w:rsidRPr="009309FF">
        <w:rPr>
          <w:color w:val="000000" w:themeColor="text1"/>
          <w:sz w:val="22"/>
          <w:szCs w:val="22"/>
        </w:rPr>
        <w:t>hâl-i</w:t>
      </w:r>
      <w:proofErr w:type="spellEnd"/>
      <w:r w:rsidRPr="009309FF">
        <w:rPr>
          <w:color w:val="000000" w:themeColor="text1"/>
          <w:sz w:val="22"/>
          <w:szCs w:val="22"/>
        </w:rPr>
        <w:t xml:space="preserve"> </w:t>
      </w:r>
      <w:proofErr w:type="spellStart"/>
      <w:r w:rsidRPr="009309FF">
        <w:rPr>
          <w:color w:val="000000" w:themeColor="text1"/>
          <w:sz w:val="22"/>
          <w:szCs w:val="22"/>
        </w:rPr>
        <w:t>fazl</w:t>
      </w:r>
      <w:proofErr w:type="spellEnd"/>
      <w:r w:rsidRPr="009309FF">
        <w:rPr>
          <w:color w:val="000000" w:themeColor="text1"/>
          <w:sz w:val="22"/>
          <w:szCs w:val="22"/>
        </w:rPr>
        <w:t xml:space="preserve"> ve </w:t>
      </w:r>
      <w:proofErr w:type="spellStart"/>
      <w:r w:rsidRPr="009309FF">
        <w:rPr>
          <w:color w:val="000000" w:themeColor="text1"/>
          <w:sz w:val="22"/>
          <w:szCs w:val="22"/>
        </w:rPr>
        <w:t>kemâl-i</w:t>
      </w:r>
      <w:proofErr w:type="spellEnd"/>
      <w:r w:rsidRPr="009309FF">
        <w:rPr>
          <w:color w:val="000000" w:themeColor="text1"/>
          <w:sz w:val="22"/>
          <w:szCs w:val="22"/>
        </w:rPr>
        <w:t xml:space="preserve"> </w:t>
      </w:r>
      <w:proofErr w:type="spellStart"/>
      <w:r w:rsidRPr="009309FF">
        <w:rPr>
          <w:color w:val="000000" w:themeColor="text1"/>
          <w:sz w:val="22"/>
          <w:szCs w:val="22"/>
        </w:rPr>
        <w:t>südde</w:t>
      </w:r>
      <w:proofErr w:type="spellEnd"/>
      <w:r w:rsidRPr="009309FF">
        <w:rPr>
          <w:color w:val="000000" w:themeColor="text1"/>
          <w:sz w:val="22"/>
          <w:szCs w:val="22"/>
        </w:rPr>
        <w:t xml:space="preserve">- i saʿâdet </w:t>
      </w:r>
      <w:proofErr w:type="spellStart"/>
      <w:r w:rsidRPr="009309FF">
        <w:rPr>
          <w:color w:val="000000" w:themeColor="text1"/>
          <w:sz w:val="22"/>
          <w:szCs w:val="22"/>
        </w:rPr>
        <w:t>penâh</w:t>
      </w:r>
      <w:proofErr w:type="spellEnd"/>
      <w:r w:rsidRPr="009309FF">
        <w:rPr>
          <w:color w:val="000000" w:themeColor="text1"/>
          <w:sz w:val="22"/>
          <w:szCs w:val="22"/>
        </w:rPr>
        <w:t xml:space="preserve"> </w:t>
      </w:r>
      <w:proofErr w:type="spellStart"/>
      <w:r w:rsidRPr="009309FF">
        <w:rPr>
          <w:color w:val="000000" w:themeColor="text1"/>
          <w:sz w:val="22"/>
          <w:szCs w:val="22"/>
        </w:rPr>
        <w:t>izz</w:t>
      </w:r>
      <w:proofErr w:type="spellEnd"/>
      <w:r w:rsidRPr="009309FF">
        <w:rPr>
          <w:color w:val="000000" w:themeColor="text1"/>
          <w:sz w:val="22"/>
          <w:szCs w:val="22"/>
        </w:rPr>
        <w:t xml:space="preserve">-ü </w:t>
      </w:r>
      <w:proofErr w:type="spellStart"/>
      <w:r w:rsidRPr="009309FF">
        <w:rPr>
          <w:color w:val="000000" w:themeColor="text1"/>
          <w:sz w:val="22"/>
          <w:szCs w:val="22"/>
        </w:rPr>
        <w:t>celâl</w:t>
      </w:r>
      <w:proofErr w:type="spellEnd"/>
      <w:r w:rsidRPr="009309FF">
        <w:rPr>
          <w:color w:val="000000" w:themeColor="text1"/>
          <w:sz w:val="22"/>
          <w:szCs w:val="22"/>
        </w:rPr>
        <w:t xml:space="preserve"> </w:t>
      </w:r>
      <w:proofErr w:type="spellStart"/>
      <w:r w:rsidRPr="009309FF">
        <w:rPr>
          <w:color w:val="000000" w:themeColor="text1"/>
          <w:sz w:val="22"/>
          <w:szCs w:val="22"/>
        </w:rPr>
        <w:t>savbına</w:t>
      </w:r>
      <w:proofErr w:type="spellEnd"/>
      <w:r w:rsidRPr="009309FF">
        <w:rPr>
          <w:color w:val="000000" w:themeColor="text1"/>
          <w:sz w:val="22"/>
          <w:szCs w:val="22"/>
        </w:rPr>
        <w:t xml:space="preserve"> </w:t>
      </w:r>
      <w:proofErr w:type="spellStart"/>
      <w:r w:rsidRPr="009309FF">
        <w:rPr>
          <w:color w:val="000000" w:themeColor="text1"/>
          <w:sz w:val="22"/>
          <w:szCs w:val="22"/>
        </w:rPr>
        <w:t>destân-ı</w:t>
      </w:r>
      <w:proofErr w:type="spellEnd"/>
      <w:r w:rsidRPr="009309FF">
        <w:rPr>
          <w:color w:val="000000" w:themeColor="text1"/>
          <w:sz w:val="22"/>
          <w:szCs w:val="22"/>
        </w:rPr>
        <w:t xml:space="preserve"> </w:t>
      </w:r>
      <w:proofErr w:type="spellStart"/>
      <w:r w:rsidRPr="009309FF">
        <w:rPr>
          <w:color w:val="000000" w:themeColor="text1"/>
          <w:sz w:val="22"/>
          <w:szCs w:val="22"/>
        </w:rPr>
        <w:t>dürûd</w:t>
      </w:r>
      <w:proofErr w:type="spellEnd"/>
      <w:r w:rsidRPr="009309FF">
        <w:rPr>
          <w:color w:val="000000" w:themeColor="text1"/>
          <w:sz w:val="22"/>
          <w:szCs w:val="22"/>
        </w:rPr>
        <w:t xml:space="preserve"> ile </w:t>
      </w:r>
      <w:proofErr w:type="spellStart"/>
      <w:r w:rsidRPr="009309FF">
        <w:rPr>
          <w:color w:val="000000" w:themeColor="text1"/>
          <w:sz w:val="22"/>
          <w:szCs w:val="22"/>
        </w:rPr>
        <w:t>merfu</w:t>
      </w:r>
      <w:proofErr w:type="spellEnd"/>
      <w:r w:rsidRPr="009309FF">
        <w:rPr>
          <w:color w:val="000000" w:themeColor="text1"/>
          <w:sz w:val="22"/>
          <w:szCs w:val="22"/>
        </w:rPr>
        <w:t>̂‘ kılındı.”</w:t>
      </w:r>
      <w:r w:rsidR="00154901" w:rsidRPr="009309FF">
        <w:rPr>
          <w:rStyle w:val="DipnotBavurusu"/>
          <w:color w:val="000000" w:themeColor="text1"/>
          <w:sz w:val="22"/>
          <w:szCs w:val="22"/>
        </w:rPr>
        <w:footnoteReference w:id="132"/>
      </w:r>
    </w:p>
    <w:p w14:paraId="342E5956" w14:textId="77777777" w:rsidR="00154901" w:rsidRPr="009309FF" w:rsidRDefault="00154901" w:rsidP="00154901">
      <w:pPr>
        <w:jc w:val="both"/>
        <w:rPr>
          <w:color w:val="000000" w:themeColor="text1"/>
          <w:sz w:val="22"/>
          <w:szCs w:val="22"/>
        </w:rPr>
      </w:pPr>
    </w:p>
    <w:p w14:paraId="54295133" w14:textId="2E4EF2E8" w:rsidR="00154901" w:rsidRPr="009309FF" w:rsidRDefault="00154901" w:rsidP="00154901">
      <w:pPr>
        <w:spacing w:line="480" w:lineRule="auto"/>
        <w:ind w:firstLine="708"/>
        <w:jc w:val="both"/>
        <w:rPr>
          <w:color w:val="000000" w:themeColor="text1"/>
        </w:rPr>
      </w:pPr>
      <w:r w:rsidRPr="009309FF">
        <w:rPr>
          <w:color w:val="000000" w:themeColor="text1"/>
        </w:rPr>
        <w:t xml:space="preserve">Yusuf b. </w:t>
      </w:r>
      <w:proofErr w:type="spellStart"/>
      <w:r w:rsidRPr="009309FF">
        <w:rPr>
          <w:color w:val="000000" w:themeColor="text1"/>
        </w:rPr>
        <w:t>Ebi</w:t>
      </w:r>
      <w:proofErr w:type="spellEnd"/>
      <w:r w:rsidRPr="009309FF">
        <w:rPr>
          <w:color w:val="000000" w:themeColor="text1"/>
        </w:rPr>
        <w:t xml:space="preserve"> Abdüddeyyan “</w:t>
      </w:r>
      <w:r w:rsidRPr="009309FF">
        <w:rPr>
          <w:i/>
          <w:iCs/>
          <w:color w:val="000000" w:themeColor="text1"/>
        </w:rPr>
        <w:t xml:space="preserve">ehliyetim olmayan bir </w:t>
      </w:r>
      <w:proofErr w:type="spellStart"/>
      <w:r w:rsidRPr="009309FF">
        <w:rPr>
          <w:i/>
          <w:iCs/>
          <w:color w:val="000000" w:themeColor="text1"/>
        </w:rPr>
        <w:t>hıdmetin</w:t>
      </w:r>
      <w:proofErr w:type="spellEnd"/>
      <w:r w:rsidRPr="009309FF">
        <w:rPr>
          <w:i/>
          <w:iCs/>
          <w:color w:val="000000" w:themeColor="text1"/>
        </w:rPr>
        <w:t xml:space="preserve"> </w:t>
      </w:r>
      <w:proofErr w:type="spellStart"/>
      <w:r w:rsidRPr="009309FF">
        <w:rPr>
          <w:i/>
          <w:iCs/>
          <w:color w:val="000000" w:themeColor="text1"/>
        </w:rPr>
        <w:t>teklîfi</w:t>
      </w:r>
      <w:proofErr w:type="spellEnd"/>
      <w:r w:rsidRPr="009309FF">
        <w:rPr>
          <w:i/>
          <w:iCs/>
          <w:color w:val="000000" w:themeColor="text1"/>
        </w:rPr>
        <w:t xml:space="preserve"> </w:t>
      </w:r>
      <w:proofErr w:type="spellStart"/>
      <w:r w:rsidRPr="009309FF">
        <w:rPr>
          <w:i/>
          <w:iCs/>
          <w:color w:val="000000" w:themeColor="text1"/>
        </w:rPr>
        <w:t>nâzil</w:t>
      </w:r>
      <w:proofErr w:type="spellEnd"/>
      <w:r w:rsidRPr="009309FF">
        <w:rPr>
          <w:i/>
          <w:iCs/>
          <w:color w:val="000000" w:themeColor="text1"/>
        </w:rPr>
        <w:t xml:space="preserve"> oldu</w:t>
      </w:r>
      <w:r w:rsidRPr="009309FF">
        <w:rPr>
          <w:color w:val="000000" w:themeColor="text1"/>
        </w:rPr>
        <w:t>” ifadesi ile kendi iradesi dışında bir talebin olduğunu dile getir</w:t>
      </w:r>
      <w:r w:rsidR="00D866E2" w:rsidRPr="009309FF">
        <w:rPr>
          <w:color w:val="000000" w:themeColor="text1"/>
        </w:rPr>
        <w:t>miştir</w:t>
      </w:r>
      <w:r w:rsidRPr="009309FF">
        <w:rPr>
          <w:color w:val="000000" w:themeColor="text1"/>
        </w:rPr>
        <w:t>. Yazarın yaşadığı dönem göz önüne alındığında belirtilen iradenin, Kanuni Sultan Süleyman (1520-1566)</w:t>
      </w:r>
      <w:r w:rsidRPr="009309FF">
        <w:rPr>
          <w:rStyle w:val="DipnotBavurusu"/>
          <w:color w:val="000000" w:themeColor="text1"/>
        </w:rPr>
        <w:footnoteReference w:id="133"/>
      </w:r>
      <w:r w:rsidRPr="009309FF">
        <w:rPr>
          <w:color w:val="000000" w:themeColor="text1"/>
        </w:rPr>
        <w:t xml:space="preserve"> olduğu anlaşılmaktadır.  Dönemin sultanın</w:t>
      </w:r>
      <w:r w:rsidR="00C16CF9">
        <w:rPr>
          <w:color w:val="000000" w:themeColor="text1"/>
        </w:rPr>
        <w:t>ın</w:t>
      </w:r>
      <w:r w:rsidRPr="009309FF">
        <w:rPr>
          <w:color w:val="000000" w:themeColor="text1"/>
        </w:rPr>
        <w:t xml:space="preserve"> böyle bir talepte bulunması, Osmanlı toplumundaki gayrimüslim nüfusunun </w:t>
      </w:r>
      <w:r w:rsidR="00D866E2" w:rsidRPr="009309FF">
        <w:rPr>
          <w:color w:val="000000" w:themeColor="text1"/>
        </w:rPr>
        <w:t>dini</w:t>
      </w:r>
      <w:r w:rsidRPr="009309FF">
        <w:rPr>
          <w:color w:val="000000" w:themeColor="text1"/>
        </w:rPr>
        <w:t xml:space="preserve"> hareketlenmeleri ile bağlantılı olduğu düşünülebilir. </w:t>
      </w:r>
    </w:p>
    <w:p w14:paraId="5407E085" w14:textId="6FDFCBA2" w:rsidR="00154901" w:rsidRPr="009309FF" w:rsidRDefault="00154901" w:rsidP="00154901">
      <w:pPr>
        <w:spacing w:line="480" w:lineRule="auto"/>
        <w:ind w:firstLine="708"/>
        <w:jc w:val="both"/>
        <w:rPr>
          <w:color w:val="000000" w:themeColor="text1"/>
        </w:rPr>
      </w:pPr>
      <w:r w:rsidRPr="009309FF">
        <w:rPr>
          <w:color w:val="000000" w:themeColor="text1"/>
        </w:rPr>
        <w:t xml:space="preserve"> Osmanlı topraklarına </w:t>
      </w:r>
      <w:r w:rsidR="00D866E2" w:rsidRPr="009309FF">
        <w:rPr>
          <w:color w:val="000000" w:themeColor="text1"/>
        </w:rPr>
        <w:t xml:space="preserve">ilk önemli Musevi göçü </w:t>
      </w:r>
      <w:r w:rsidRPr="009309FF">
        <w:rPr>
          <w:color w:val="000000" w:themeColor="text1"/>
        </w:rPr>
        <w:t>1394 yılında, Fransa’dan çıkarılan Musevilerin kabul edilmesiyle başlamıştır.</w:t>
      </w:r>
      <w:r w:rsidRPr="009309FF">
        <w:rPr>
          <w:rStyle w:val="DipnotBavurusu"/>
          <w:color w:val="000000" w:themeColor="text1"/>
        </w:rPr>
        <w:footnoteReference w:id="134"/>
      </w:r>
      <w:r w:rsidRPr="009309FF">
        <w:rPr>
          <w:color w:val="000000" w:themeColor="text1"/>
        </w:rPr>
        <w:t xml:space="preserve"> Bununla birlikte Osmanlı toplumundaki Yahudi nüfusunun artışını II. Mehmet dönemine kadar götürmek mümkün</w:t>
      </w:r>
      <w:r w:rsidR="00743916">
        <w:rPr>
          <w:color w:val="000000" w:themeColor="text1"/>
        </w:rPr>
        <w:t>dür</w:t>
      </w:r>
      <w:r w:rsidRPr="009309FF">
        <w:rPr>
          <w:color w:val="000000" w:themeColor="text1"/>
        </w:rPr>
        <w:t>. II. Mehmet’in iskân faaliyetlerinden yola çıkarak Yahudilerle kurulan karşılıklı temaslarla birlikte dolaylı olarak Osmanlı-Endülüs ilişkileri başlamıştır.</w:t>
      </w:r>
      <w:r w:rsidRPr="009309FF">
        <w:rPr>
          <w:rStyle w:val="DipnotBavurusu"/>
          <w:color w:val="000000" w:themeColor="text1"/>
        </w:rPr>
        <w:footnoteReference w:id="135"/>
      </w:r>
      <w:r w:rsidRPr="009309FF">
        <w:rPr>
          <w:color w:val="000000" w:themeColor="text1"/>
        </w:rPr>
        <w:t xml:space="preserve"> </w:t>
      </w:r>
      <w:r w:rsidR="00D866E2" w:rsidRPr="009309FF">
        <w:rPr>
          <w:color w:val="000000" w:themeColor="text1"/>
        </w:rPr>
        <w:t xml:space="preserve">Öte yandan </w:t>
      </w:r>
      <w:r w:rsidRPr="009309FF">
        <w:rPr>
          <w:color w:val="000000" w:themeColor="text1"/>
        </w:rPr>
        <w:t xml:space="preserve">Yahudiler ile doğrudan ilişki II. Bayezid </w:t>
      </w:r>
      <w:r w:rsidR="00D866E2" w:rsidRPr="009309FF">
        <w:rPr>
          <w:color w:val="000000" w:themeColor="text1"/>
        </w:rPr>
        <w:t>(1481-1512)</w:t>
      </w:r>
      <w:r w:rsidR="00D866E2" w:rsidRPr="009309FF">
        <w:rPr>
          <w:rStyle w:val="DipnotBavurusu"/>
          <w:color w:val="000000" w:themeColor="text1"/>
        </w:rPr>
        <w:footnoteReference w:id="136"/>
      </w:r>
      <w:r w:rsidR="00D866E2" w:rsidRPr="009309FF">
        <w:rPr>
          <w:color w:val="000000" w:themeColor="text1"/>
        </w:rPr>
        <w:t xml:space="preserve"> </w:t>
      </w:r>
      <w:r w:rsidRPr="009309FF">
        <w:rPr>
          <w:color w:val="000000" w:themeColor="text1"/>
        </w:rPr>
        <w:t>döneminde başlamıştır.</w:t>
      </w:r>
      <w:r w:rsidRPr="009309FF">
        <w:rPr>
          <w:rStyle w:val="DipnotBavurusu"/>
          <w:color w:val="000000" w:themeColor="text1"/>
        </w:rPr>
        <w:footnoteReference w:id="137"/>
      </w:r>
      <w:r w:rsidRPr="009309FF">
        <w:rPr>
          <w:color w:val="000000" w:themeColor="text1"/>
        </w:rPr>
        <w:t xml:space="preserve"> Yahudiler, 1492’de İspanya kralı Katolik Ferdinand’ın baskısı sonucunda II. Bayezid’in girişimiyle Osmanlı topraklarına gelerek</w:t>
      </w:r>
      <w:r w:rsidR="00D866E2" w:rsidRPr="009309FF">
        <w:rPr>
          <w:color w:val="000000" w:themeColor="text1"/>
        </w:rPr>
        <w:t xml:space="preserve"> yerleşmiştir</w:t>
      </w:r>
      <w:r w:rsidRPr="009309FF">
        <w:rPr>
          <w:color w:val="000000" w:themeColor="text1"/>
        </w:rPr>
        <w:t>.</w:t>
      </w:r>
      <w:r w:rsidRPr="009309FF">
        <w:rPr>
          <w:rStyle w:val="DipnotBavurusu"/>
          <w:color w:val="000000" w:themeColor="text1"/>
        </w:rPr>
        <w:footnoteReference w:id="138"/>
      </w:r>
      <w:r w:rsidRPr="009309FF">
        <w:rPr>
          <w:color w:val="000000" w:themeColor="text1"/>
        </w:rPr>
        <w:t xml:space="preserve"> Çeşitli yerlerden dışlanarak Osmanlı topraklarına gelen Yahudilerin nüfusu zamanla artmış</w:t>
      </w:r>
      <w:r w:rsidR="00743916">
        <w:rPr>
          <w:color w:val="000000" w:themeColor="text1"/>
        </w:rPr>
        <w:t>tır.</w:t>
      </w:r>
    </w:p>
    <w:p w14:paraId="0880F886" w14:textId="34968DDA" w:rsidR="0034318F" w:rsidRPr="009309FF" w:rsidRDefault="00154901" w:rsidP="00D866E2">
      <w:pPr>
        <w:spacing w:line="480" w:lineRule="auto"/>
        <w:ind w:firstLine="708"/>
        <w:jc w:val="both"/>
        <w:rPr>
          <w:color w:val="000000" w:themeColor="text1"/>
        </w:rPr>
      </w:pPr>
      <w:r w:rsidRPr="009309FF">
        <w:rPr>
          <w:color w:val="000000" w:themeColor="text1"/>
        </w:rPr>
        <w:t xml:space="preserve">Bu bilgiler ışığında XV. yüzyılın sonu ve XVI. yüzyılın ortalarına doğru reddiyelerin </w:t>
      </w:r>
      <w:r w:rsidRPr="00822D20">
        <w:rPr>
          <w:color w:val="000000" w:themeColor="text1"/>
        </w:rPr>
        <w:t>birden fazla nüsha</w:t>
      </w:r>
      <w:r w:rsidR="00C16CF6" w:rsidRPr="00822D20">
        <w:rPr>
          <w:color w:val="000000" w:themeColor="text1"/>
        </w:rPr>
        <w:t>sını</w:t>
      </w:r>
      <w:r w:rsidRPr="00822D20">
        <w:rPr>
          <w:color w:val="000000" w:themeColor="text1"/>
        </w:rPr>
        <w:t>n olması, II. Bayezid döneminde y</w:t>
      </w:r>
      <w:r w:rsidR="00317255">
        <w:rPr>
          <w:color w:val="000000" w:themeColor="text1"/>
        </w:rPr>
        <w:t>aşanan</w:t>
      </w:r>
      <w:r w:rsidRPr="00822D20">
        <w:rPr>
          <w:color w:val="000000" w:themeColor="text1"/>
        </w:rPr>
        <w:t xml:space="preserve"> </w:t>
      </w:r>
      <w:r w:rsidR="00822D20">
        <w:rPr>
          <w:color w:val="000000" w:themeColor="text1"/>
        </w:rPr>
        <w:t>bazı olaylar</w:t>
      </w:r>
      <w:r w:rsidRPr="00822D20">
        <w:rPr>
          <w:color w:val="000000" w:themeColor="text1"/>
        </w:rPr>
        <w:t xml:space="preserve"> sonucunda Müslümanların Yahudiler</w:t>
      </w:r>
      <w:r w:rsidR="00D866E2" w:rsidRPr="00822D20">
        <w:rPr>
          <w:color w:val="000000" w:themeColor="text1"/>
        </w:rPr>
        <w:t>e</w:t>
      </w:r>
      <w:r w:rsidRPr="00822D20">
        <w:rPr>
          <w:color w:val="000000" w:themeColor="text1"/>
        </w:rPr>
        <w:t xml:space="preserve"> karşı değişen tavır ve tutumlarına bağlan</w:t>
      </w:r>
      <w:r w:rsidR="00743916" w:rsidRPr="00822D20">
        <w:rPr>
          <w:color w:val="000000" w:themeColor="text1"/>
        </w:rPr>
        <w:t>mıştır</w:t>
      </w:r>
      <w:r w:rsidRPr="009309FF">
        <w:rPr>
          <w:color w:val="000000" w:themeColor="text1"/>
        </w:rPr>
        <w:t xml:space="preserve">. Nitekim entelektüel anlamda dolu olduğu düşünülen Yahudiler </w:t>
      </w:r>
      <w:r w:rsidR="00D866E2" w:rsidRPr="009309FF">
        <w:rPr>
          <w:color w:val="000000" w:themeColor="text1"/>
        </w:rPr>
        <w:t xml:space="preserve">kendi dinleri hakkında öne sürülen fikirleri kabul etmek yerine </w:t>
      </w:r>
      <w:r w:rsidRPr="009309FF">
        <w:rPr>
          <w:color w:val="000000" w:themeColor="text1"/>
        </w:rPr>
        <w:t xml:space="preserve">tartışma meclislerinde deliller ile </w:t>
      </w:r>
      <w:r w:rsidR="00D866E2" w:rsidRPr="009309FF">
        <w:rPr>
          <w:color w:val="000000" w:themeColor="text1"/>
        </w:rPr>
        <w:t xml:space="preserve">inançlarını </w:t>
      </w:r>
      <w:r w:rsidRPr="009309FF">
        <w:rPr>
          <w:color w:val="000000" w:themeColor="text1"/>
        </w:rPr>
        <w:t>savun</w:t>
      </w:r>
      <w:r w:rsidR="00D866E2" w:rsidRPr="009309FF">
        <w:rPr>
          <w:color w:val="000000" w:themeColor="text1"/>
        </w:rPr>
        <w:t>arak aktif rol almış</w:t>
      </w:r>
      <w:r w:rsidR="00743916">
        <w:rPr>
          <w:color w:val="000000" w:themeColor="text1"/>
        </w:rPr>
        <w:t>tır</w:t>
      </w:r>
      <w:r w:rsidRPr="009309FF">
        <w:rPr>
          <w:color w:val="000000" w:themeColor="text1"/>
        </w:rPr>
        <w:t>.</w:t>
      </w:r>
      <w:r w:rsidRPr="009309FF">
        <w:rPr>
          <w:rStyle w:val="DipnotBavurusu"/>
          <w:color w:val="000000" w:themeColor="text1"/>
        </w:rPr>
        <w:footnoteReference w:id="139"/>
      </w:r>
      <w:r w:rsidR="00743916">
        <w:rPr>
          <w:color w:val="000000" w:themeColor="text1"/>
        </w:rPr>
        <w:t xml:space="preserve"> </w:t>
      </w:r>
      <w:r w:rsidRPr="009309FF">
        <w:rPr>
          <w:color w:val="000000" w:themeColor="text1"/>
        </w:rPr>
        <w:t xml:space="preserve">Bu bağlamda eski bir Yahudi olan Yusuf b. </w:t>
      </w:r>
      <w:proofErr w:type="spellStart"/>
      <w:r w:rsidRPr="009309FF">
        <w:rPr>
          <w:color w:val="000000" w:themeColor="text1"/>
        </w:rPr>
        <w:t>Ebi</w:t>
      </w:r>
      <w:proofErr w:type="spellEnd"/>
      <w:r w:rsidRPr="009309FF">
        <w:rPr>
          <w:color w:val="000000" w:themeColor="text1"/>
        </w:rPr>
        <w:t xml:space="preserve"> Abdüddeyyan’ın yazmış olduğu reddiye </w:t>
      </w:r>
      <w:r w:rsidRPr="009309FF">
        <w:rPr>
          <w:color w:val="000000" w:themeColor="text1"/>
        </w:rPr>
        <w:lastRenderedPageBreak/>
        <w:t xml:space="preserve">Yahudilerin </w:t>
      </w:r>
      <w:r w:rsidR="00D866E2" w:rsidRPr="009309FF">
        <w:rPr>
          <w:color w:val="000000" w:themeColor="text1"/>
        </w:rPr>
        <w:t xml:space="preserve">öne sürdükleri </w:t>
      </w:r>
      <w:r w:rsidRPr="009309FF">
        <w:rPr>
          <w:color w:val="000000" w:themeColor="text1"/>
        </w:rPr>
        <w:t>deliller</w:t>
      </w:r>
      <w:r w:rsidR="00D866E2" w:rsidRPr="009309FF">
        <w:rPr>
          <w:color w:val="000000" w:themeColor="text1"/>
        </w:rPr>
        <w:t>e karşı</w:t>
      </w:r>
      <w:r w:rsidRPr="009309FF">
        <w:rPr>
          <w:color w:val="000000" w:themeColor="text1"/>
        </w:rPr>
        <w:t xml:space="preserve"> </w:t>
      </w:r>
      <w:r w:rsidR="00D866E2" w:rsidRPr="009309FF">
        <w:rPr>
          <w:color w:val="000000" w:themeColor="text1"/>
        </w:rPr>
        <w:t>cevap niteliğinde</w:t>
      </w:r>
      <w:r w:rsidRPr="009309FF">
        <w:rPr>
          <w:color w:val="000000" w:themeColor="text1"/>
        </w:rPr>
        <w:t xml:space="preserve"> önemli bir eser</w:t>
      </w:r>
      <w:r w:rsidR="00743916">
        <w:rPr>
          <w:color w:val="000000" w:themeColor="text1"/>
        </w:rPr>
        <w:t xml:space="preserve"> olmuştur</w:t>
      </w:r>
      <w:r w:rsidRPr="009309FF">
        <w:rPr>
          <w:color w:val="000000" w:themeColor="text1"/>
        </w:rPr>
        <w:t xml:space="preserve">. </w:t>
      </w:r>
      <w:r w:rsidR="00D866E2" w:rsidRPr="009309FF">
        <w:rPr>
          <w:color w:val="000000" w:themeColor="text1"/>
        </w:rPr>
        <w:t xml:space="preserve">Sultanın, Yahudi bir mühtediden reddiye yazmasını talep etmesinin arkasında sadece gayrimüslimler değil, </w:t>
      </w:r>
      <w:r w:rsidR="00D866E2" w:rsidRPr="00822D20">
        <w:rPr>
          <w:color w:val="000000" w:themeColor="text1"/>
        </w:rPr>
        <w:t xml:space="preserve">Müslümanlar arasında gelişen dini tartışmalar da </w:t>
      </w:r>
      <w:r w:rsidR="00822D20">
        <w:rPr>
          <w:color w:val="000000" w:themeColor="text1"/>
        </w:rPr>
        <w:t xml:space="preserve">yetersiz cevaplar </w:t>
      </w:r>
      <w:r w:rsidR="00D866E2" w:rsidRPr="00822D20">
        <w:rPr>
          <w:color w:val="000000" w:themeColor="text1"/>
        </w:rPr>
        <w:t>böyle bir teklifi kaçınılmaz kılmış olabilir</w:t>
      </w:r>
      <w:r w:rsidR="00D866E2" w:rsidRPr="009309FF">
        <w:rPr>
          <w:color w:val="000000" w:themeColor="text1"/>
        </w:rPr>
        <w:t xml:space="preserve">. </w:t>
      </w:r>
    </w:p>
    <w:p w14:paraId="54BB3C32" w14:textId="62C8EA0D" w:rsidR="00D866E2" w:rsidRPr="009309FF" w:rsidRDefault="00D866E2" w:rsidP="00D866E2">
      <w:pPr>
        <w:spacing w:line="480" w:lineRule="auto"/>
        <w:ind w:firstLine="708"/>
        <w:jc w:val="both"/>
        <w:rPr>
          <w:color w:val="000000" w:themeColor="text1"/>
        </w:rPr>
      </w:pPr>
      <w:r w:rsidRPr="009309FF">
        <w:rPr>
          <w:color w:val="000000" w:themeColor="text1"/>
        </w:rPr>
        <w:t>Kanuni Sultan Süleyman döneminde yaşanan</w:t>
      </w:r>
      <w:r w:rsidR="00743916">
        <w:rPr>
          <w:color w:val="000000" w:themeColor="text1"/>
        </w:rPr>
        <w:t xml:space="preserve"> </w:t>
      </w:r>
      <w:r w:rsidRPr="009309FF">
        <w:rPr>
          <w:color w:val="000000" w:themeColor="text1"/>
        </w:rPr>
        <w:t>geleneksel İslam anlayışına ters düşecek</w:t>
      </w:r>
      <w:r w:rsidR="00743916">
        <w:rPr>
          <w:color w:val="000000" w:themeColor="text1"/>
        </w:rPr>
        <w:t xml:space="preserve"> bazı</w:t>
      </w:r>
      <w:r w:rsidRPr="009309FF">
        <w:rPr>
          <w:color w:val="000000" w:themeColor="text1"/>
        </w:rPr>
        <w:t xml:space="preserve"> tartışmalar</w:t>
      </w:r>
      <w:r w:rsidR="00C16CF6">
        <w:rPr>
          <w:color w:val="000000" w:themeColor="text1"/>
        </w:rPr>
        <w:t>da</w:t>
      </w:r>
      <w:r w:rsidR="00743916">
        <w:rPr>
          <w:color w:val="000000" w:themeColor="text1"/>
        </w:rPr>
        <w:t xml:space="preserve"> </w:t>
      </w:r>
      <w:r w:rsidRPr="009309FF">
        <w:rPr>
          <w:color w:val="000000" w:themeColor="text1"/>
        </w:rPr>
        <w:t>bu tarz reddiyelerin yazılmasına sebep olacak çalışmalar niteliğinde</w:t>
      </w:r>
      <w:r w:rsidR="00743916">
        <w:rPr>
          <w:color w:val="000000" w:themeColor="text1"/>
        </w:rPr>
        <w:t>dir</w:t>
      </w:r>
      <w:r w:rsidRPr="009309FF">
        <w:rPr>
          <w:color w:val="000000" w:themeColor="text1"/>
        </w:rPr>
        <w:t>. Nitekim XVI. yüzyıl</w:t>
      </w:r>
      <w:r w:rsidR="00F94981" w:rsidRPr="009309FF">
        <w:rPr>
          <w:color w:val="000000" w:themeColor="text1"/>
        </w:rPr>
        <w:t xml:space="preserve"> (1527-1573)</w:t>
      </w:r>
      <w:r w:rsidRPr="009309FF">
        <w:rPr>
          <w:color w:val="000000" w:themeColor="text1"/>
        </w:rPr>
        <w:t xml:space="preserve"> Molla Kâbız, Oğlan Şeyh İsmail </w:t>
      </w:r>
      <w:proofErr w:type="spellStart"/>
      <w:r w:rsidRPr="009309FF">
        <w:rPr>
          <w:color w:val="000000" w:themeColor="text1"/>
        </w:rPr>
        <w:t>Maşûkî</w:t>
      </w:r>
      <w:proofErr w:type="spellEnd"/>
      <w:r w:rsidRPr="009309FF">
        <w:rPr>
          <w:color w:val="000000" w:themeColor="text1"/>
        </w:rPr>
        <w:t xml:space="preserve"> </w:t>
      </w:r>
      <w:proofErr w:type="spellStart"/>
      <w:r w:rsidRPr="009309FF">
        <w:rPr>
          <w:color w:val="000000" w:themeColor="text1"/>
        </w:rPr>
        <w:t>Şeyh</w:t>
      </w:r>
      <w:proofErr w:type="spellEnd"/>
      <w:r w:rsidRPr="009309FF">
        <w:rPr>
          <w:color w:val="000000" w:themeColor="text1"/>
        </w:rPr>
        <w:t xml:space="preserve"> </w:t>
      </w:r>
      <w:proofErr w:type="spellStart"/>
      <w:r w:rsidRPr="009309FF">
        <w:rPr>
          <w:color w:val="000000" w:themeColor="text1"/>
        </w:rPr>
        <w:t>Muhyiddin</w:t>
      </w:r>
      <w:proofErr w:type="spellEnd"/>
      <w:r w:rsidRPr="009309FF">
        <w:rPr>
          <w:color w:val="000000" w:themeColor="text1"/>
        </w:rPr>
        <w:t xml:space="preserve">-i </w:t>
      </w:r>
      <w:proofErr w:type="spellStart"/>
      <w:r w:rsidRPr="009309FF">
        <w:rPr>
          <w:color w:val="000000" w:themeColor="text1"/>
        </w:rPr>
        <w:t>Karamani</w:t>
      </w:r>
      <w:proofErr w:type="spellEnd"/>
      <w:r w:rsidRPr="009309FF">
        <w:rPr>
          <w:color w:val="000000" w:themeColor="text1"/>
        </w:rPr>
        <w:t xml:space="preserve">̂, </w:t>
      </w:r>
      <w:proofErr w:type="spellStart"/>
      <w:r w:rsidRPr="009309FF">
        <w:rPr>
          <w:color w:val="000000" w:themeColor="text1"/>
        </w:rPr>
        <w:t>Hâkim</w:t>
      </w:r>
      <w:proofErr w:type="spellEnd"/>
      <w:r w:rsidRPr="009309FF">
        <w:rPr>
          <w:color w:val="000000" w:themeColor="text1"/>
        </w:rPr>
        <w:t xml:space="preserve"> </w:t>
      </w:r>
      <w:proofErr w:type="spellStart"/>
      <w:r w:rsidRPr="009309FF">
        <w:rPr>
          <w:color w:val="000000" w:themeColor="text1"/>
        </w:rPr>
        <w:t>İshâk</w:t>
      </w:r>
      <w:proofErr w:type="spellEnd"/>
      <w:r w:rsidRPr="009309FF">
        <w:rPr>
          <w:color w:val="000000" w:themeColor="text1"/>
        </w:rPr>
        <w:t xml:space="preserve"> ve Hamza </w:t>
      </w:r>
      <w:proofErr w:type="spellStart"/>
      <w:r w:rsidRPr="009309FF">
        <w:rPr>
          <w:color w:val="000000" w:themeColor="text1"/>
        </w:rPr>
        <w:t>Bâli</w:t>
      </w:r>
      <w:proofErr w:type="spellEnd"/>
      <w:r w:rsidRPr="009309FF">
        <w:rPr>
          <w:color w:val="000000" w:themeColor="text1"/>
        </w:rPr>
        <w:t xml:space="preserve">̂ gibi </w:t>
      </w:r>
      <w:proofErr w:type="spellStart"/>
      <w:r w:rsidRPr="009309FF">
        <w:rPr>
          <w:color w:val="000000" w:themeColor="text1"/>
        </w:rPr>
        <w:t>mülhitlik</w:t>
      </w:r>
      <w:proofErr w:type="spellEnd"/>
      <w:r w:rsidRPr="009309FF">
        <w:rPr>
          <w:color w:val="000000" w:themeColor="text1"/>
        </w:rPr>
        <w:t xml:space="preserve"> suçlamalarıyla idam edilen kişilerin </w:t>
      </w:r>
      <w:r w:rsidR="00F94981" w:rsidRPr="009309FF">
        <w:rPr>
          <w:color w:val="000000" w:themeColor="text1"/>
        </w:rPr>
        <w:t xml:space="preserve">ön plana çıktığı </w:t>
      </w:r>
      <w:r w:rsidRPr="009309FF">
        <w:rPr>
          <w:color w:val="000000" w:themeColor="text1"/>
        </w:rPr>
        <w:t>bir dönem olarak karşımıza çıkmaktadır.</w:t>
      </w:r>
      <w:r w:rsidR="00F94981" w:rsidRPr="009309FF">
        <w:rPr>
          <w:rStyle w:val="DipnotBavurusu"/>
          <w:color w:val="000000" w:themeColor="text1"/>
        </w:rPr>
        <w:footnoteReference w:id="140"/>
      </w:r>
      <w:r w:rsidR="00F94981" w:rsidRPr="009309FF">
        <w:rPr>
          <w:color w:val="000000" w:themeColor="text1"/>
        </w:rPr>
        <w:t xml:space="preserve"> Bu konu hakkında Ahmet Yaşar Ocak</w:t>
      </w:r>
      <w:r w:rsidR="00C16CF6">
        <w:rPr>
          <w:color w:val="000000" w:themeColor="text1"/>
        </w:rPr>
        <w:t>’ın</w:t>
      </w:r>
      <w:r w:rsidR="00F94981" w:rsidRPr="009309FF">
        <w:rPr>
          <w:color w:val="000000" w:themeColor="text1"/>
        </w:rPr>
        <w:t xml:space="preserve"> </w:t>
      </w:r>
      <w:r w:rsidR="00F94981" w:rsidRPr="009309FF">
        <w:rPr>
          <w:i/>
          <w:iCs/>
          <w:color w:val="000000" w:themeColor="text1"/>
        </w:rPr>
        <w:t>Osmanlı Toplumunda Zındıklar ve Mülhidler</w:t>
      </w:r>
      <w:r w:rsidR="00F94981" w:rsidRPr="009309FF">
        <w:rPr>
          <w:color w:val="000000" w:themeColor="text1"/>
        </w:rPr>
        <w:t xml:space="preserve"> adlı kitabında detaylı bir şekilde dönemin dinsel hareketleri hakkında bilgi vermektedir. Yukarıda ismi zikredilen kişiler tarafından temsil edildiği düşünülen </w:t>
      </w:r>
      <w:proofErr w:type="spellStart"/>
      <w:r w:rsidR="00F94981" w:rsidRPr="009309FF">
        <w:rPr>
          <w:i/>
          <w:iCs/>
          <w:color w:val="000000" w:themeColor="text1"/>
        </w:rPr>
        <w:t>Hubmesihîler</w:t>
      </w:r>
      <w:proofErr w:type="spellEnd"/>
      <w:r w:rsidR="00F94981" w:rsidRPr="009309FF">
        <w:rPr>
          <w:color w:val="000000" w:themeColor="text1"/>
        </w:rPr>
        <w:t xml:space="preserve"> hareketi XVI. yüzyılın önemli olaylarından biridir. Birçok kişinin idamı ile sonuçlanan bu hareketin temsilcileri, Hz. İsa’nın Hz. Muhammed’den üstün olduğunu söyleyerek ve farklı düşüncelerini halk arasında yayarak toplumda ciddi sıkıntılara yol açtıkları düşünülmektedir.</w:t>
      </w:r>
      <w:r w:rsidR="00F94981" w:rsidRPr="009309FF">
        <w:rPr>
          <w:rStyle w:val="DipnotBavurusu"/>
          <w:color w:val="000000" w:themeColor="text1"/>
        </w:rPr>
        <w:footnoteReference w:id="141"/>
      </w:r>
      <w:r w:rsidR="00F94981" w:rsidRPr="009309FF">
        <w:rPr>
          <w:color w:val="000000" w:themeColor="text1"/>
        </w:rPr>
        <w:t xml:space="preserve"> Düşüncelerin yayılmasını ve taraftarların artmasını engellemek amacı ile sultanın, Yahudilik ve Hristiyanlık dinini iyi bilen mühtediler tarafından belirtilen düşüncelere karşı reddiyeler yazılmasını talep etmesi iddialara yönelik bir cevap niteliğinde</w:t>
      </w:r>
      <w:r w:rsidR="00743916">
        <w:rPr>
          <w:color w:val="000000" w:themeColor="text1"/>
        </w:rPr>
        <w:t>dir.</w:t>
      </w:r>
    </w:p>
    <w:p w14:paraId="1739F113" w14:textId="77777777" w:rsidR="005D6A37" w:rsidRDefault="005D6A37" w:rsidP="00D85432">
      <w:pPr>
        <w:jc w:val="both"/>
        <w:rPr>
          <w:color w:val="000000" w:themeColor="text1"/>
        </w:rPr>
      </w:pPr>
    </w:p>
    <w:p w14:paraId="025B9845" w14:textId="766DAD44" w:rsidR="004D593D" w:rsidRPr="009309FF" w:rsidRDefault="004D593D" w:rsidP="00D85432">
      <w:pPr>
        <w:jc w:val="both"/>
        <w:rPr>
          <w:color w:val="000000" w:themeColor="text1"/>
        </w:rPr>
      </w:pPr>
    </w:p>
    <w:p w14:paraId="60D2DDAB" w14:textId="3BCA48C8" w:rsidR="00A32AF0" w:rsidRPr="009309FF" w:rsidRDefault="00CE0778" w:rsidP="00E234A7">
      <w:pPr>
        <w:pStyle w:val="Balk2"/>
        <w:numPr>
          <w:ilvl w:val="0"/>
          <w:numId w:val="10"/>
        </w:numPr>
        <w:ind w:left="0" w:firstLine="0"/>
        <w:rPr>
          <w:color w:val="000000" w:themeColor="text1"/>
        </w:rPr>
      </w:pPr>
      <w:bookmarkStart w:id="24" w:name="_Toc70115481"/>
      <w:r w:rsidRPr="009309FF">
        <w:rPr>
          <w:color w:val="000000" w:themeColor="text1"/>
        </w:rPr>
        <w:t xml:space="preserve">Tevrat ve </w:t>
      </w:r>
      <w:r w:rsidR="00A32AF0" w:rsidRPr="009309FF">
        <w:rPr>
          <w:color w:val="000000" w:themeColor="text1"/>
        </w:rPr>
        <w:t>Tartışmalar</w:t>
      </w:r>
      <w:bookmarkEnd w:id="24"/>
    </w:p>
    <w:p w14:paraId="550F6539" w14:textId="52599D89" w:rsidR="00F94981" w:rsidRDefault="0034318F" w:rsidP="00F94981">
      <w:pPr>
        <w:spacing w:line="480" w:lineRule="auto"/>
        <w:ind w:firstLine="708"/>
        <w:jc w:val="both"/>
        <w:rPr>
          <w:color w:val="000000" w:themeColor="text1"/>
        </w:rPr>
      </w:pPr>
      <w:r w:rsidRPr="009309FF">
        <w:rPr>
          <w:color w:val="000000" w:themeColor="text1"/>
        </w:rPr>
        <w:t xml:space="preserve">Yusuf b. </w:t>
      </w:r>
      <w:proofErr w:type="spellStart"/>
      <w:r w:rsidRPr="009309FF">
        <w:rPr>
          <w:color w:val="000000" w:themeColor="text1"/>
        </w:rPr>
        <w:t>Ebi</w:t>
      </w:r>
      <w:proofErr w:type="spellEnd"/>
      <w:r w:rsidRPr="009309FF">
        <w:rPr>
          <w:color w:val="000000" w:themeColor="text1"/>
        </w:rPr>
        <w:t xml:space="preserve"> Abdüddeyyan</w:t>
      </w:r>
      <w:r w:rsidR="00F264F9" w:rsidRPr="009309FF">
        <w:rPr>
          <w:color w:val="000000" w:themeColor="text1"/>
        </w:rPr>
        <w:t>, bu kısımdan sonra polemik konuların</w:t>
      </w:r>
      <w:r w:rsidR="002B1179" w:rsidRPr="009309FF">
        <w:rPr>
          <w:color w:val="000000" w:themeColor="text1"/>
        </w:rPr>
        <w:t>ı</w:t>
      </w:r>
      <w:r w:rsidR="00F264F9" w:rsidRPr="009309FF">
        <w:rPr>
          <w:color w:val="000000" w:themeColor="text1"/>
        </w:rPr>
        <w:t xml:space="preserve"> </w:t>
      </w:r>
      <w:r w:rsidR="002B1179" w:rsidRPr="009309FF">
        <w:rPr>
          <w:color w:val="000000" w:themeColor="text1"/>
        </w:rPr>
        <w:t>değerlendirmeye</w:t>
      </w:r>
      <w:r w:rsidR="00F264F9" w:rsidRPr="009309FF">
        <w:rPr>
          <w:color w:val="000000" w:themeColor="text1"/>
        </w:rPr>
        <w:t xml:space="preserve"> çalışır ve bu</w:t>
      </w:r>
      <w:r w:rsidR="00CE0778" w:rsidRPr="009309FF">
        <w:rPr>
          <w:color w:val="000000" w:themeColor="text1"/>
        </w:rPr>
        <w:t xml:space="preserve"> </w:t>
      </w:r>
      <w:r w:rsidR="00F264F9" w:rsidRPr="009309FF">
        <w:rPr>
          <w:color w:val="000000" w:themeColor="text1"/>
        </w:rPr>
        <w:t>anlamdaki motivasyonu</w:t>
      </w:r>
      <w:r w:rsidR="002B1179" w:rsidRPr="009309FF">
        <w:rPr>
          <w:color w:val="000000" w:themeColor="text1"/>
        </w:rPr>
        <w:t>n</w:t>
      </w:r>
      <w:r w:rsidR="00C16CF9">
        <w:rPr>
          <w:color w:val="000000" w:themeColor="text1"/>
        </w:rPr>
        <w:t>un</w:t>
      </w:r>
      <w:r w:rsidR="00F264F9" w:rsidRPr="009309FF">
        <w:rPr>
          <w:color w:val="000000" w:themeColor="text1"/>
        </w:rPr>
        <w:t xml:space="preserve"> kendi hidayet yolculuğu ol</w:t>
      </w:r>
      <w:r w:rsidR="00CE0778" w:rsidRPr="009309FF">
        <w:rPr>
          <w:color w:val="000000" w:themeColor="text1"/>
        </w:rPr>
        <w:t>duğunu belirtir</w:t>
      </w:r>
      <w:r w:rsidR="00F264F9" w:rsidRPr="009309FF">
        <w:rPr>
          <w:color w:val="000000" w:themeColor="text1"/>
        </w:rPr>
        <w:t xml:space="preserve">. Kendisinin </w:t>
      </w:r>
      <w:r w:rsidR="00EB4ABB" w:rsidRPr="009309FF">
        <w:rPr>
          <w:color w:val="000000" w:themeColor="text1"/>
        </w:rPr>
        <w:lastRenderedPageBreak/>
        <w:t>Müslüman</w:t>
      </w:r>
      <w:r w:rsidR="00F264F9" w:rsidRPr="009309FF">
        <w:rPr>
          <w:color w:val="000000" w:themeColor="text1"/>
        </w:rPr>
        <w:t xml:space="preserve"> olmasına ve araştırmasına teşvik eden dört nedeni sırasıyla açıklar. İlk olarak delillerin sahte olması meselesini işleyeceğini, ikinci</w:t>
      </w:r>
      <w:r w:rsidR="003A2D84">
        <w:rPr>
          <w:color w:val="000000" w:themeColor="text1"/>
        </w:rPr>
        <w:t xml:space="preserve"> </w:t>
      </w:r>
      <w:r w:rsidR="003A6E04">
        <w:rPr>
          <w:color w:val="000000" w:themeColor="text1"/>
        </w:rPr>
        <w:t>olarak</w:t>
      </w:r>
      <w:r w:rsidR="003A6E04" w:rsidRPr="009309FF">
        <w:rPr>
          <w:color w:val="000000" w:themeColor="text1"/>
        </w:rPr>
        <w:t xml:space="preserve"> Tevrat’ta</w:t>
      </w:r>
      <w:r w:rsidR="00F264F9" w:rsidRPr="009309FF">
        <w:rPr>
          <w:color w:val="000000" w:themeColor="text1"/>
        </w:rPr>
        <w:t xml:space="preserve"> nübüvvet izlerini sunmaya çalışacağını, üçüncü</w:t>
      </w:r>
      <w:r w:rsidR="001C7356">
        <w:rPr>
          <w:color w:val="000000" w:themeColor="text1"/>
        </w:rPr>
        <w:t xml:space="preserve"> olarak</w:t>
      </w:r>
      <w:r w:rsidR="00F264F9" w:rsidRPr="009309FF">
        <w:rPr>
          <w:color w:val="000000" w:themeColor="text1"/>
        </w:rPr>
        <w:t xml:space="preserve"> Tevrat’ın tahrif olması meselesini anlatacağını ve dördüncü olarak da peygamberler hakkında ortaya atılan yanlış fikirlerin tespitini yapacağını açıklar.</w:t>
      </w:r>
      <w:r w:rsidR="00F264F9" w:rsidRPr="009309FF">
        <w:rPr>
          <w:rStyle w:val="DipnotBavurusu"/>
          <w:color w:val="000000" w:themeColor="text1"/>
        </w:rPr>
        <w:footnoteReference w:id="142"/>
      </w:r>
      <w:r w:rsidR="00F264F9" w:rsidRPr="009309FF">
        <w:rPr>
          <w:color w:val="000000" w:themeColor="text1"/>
        </w:rPr>
        <w:t xml:space="preserve"> Bahsetmiş olduğu bu konuları soru cevap şeklinde ele alarak görüşlerini açık bir şekilde sunmaya çalışır. Ne anlatacağını önceden konu başlıkları halinde verip daha sonra sırasıyla detaylı bir şekilde konuları kaleme al</w:t>
      </w:r>
      <w:r w:rsidR="000579DE">
        <w:rPr>
          <w:color w:val="000000" w:themeColor="text1"/>
        </w:rPr>
        <w:t>ır</w:t>
      </w:r>
      <w:r w:rsidR="00F264F9" w:rsidRPr="009309FF">
        <w:rPr>
          <w:color w:val="000000" w:themeColor="text1"/>
        </w:rPr>
        <w:t>.</w:t>
      </w:r>
    </w:p>
    <w:p w14:paraId="5E575C4C" w14:textId="0F94E79F" w:rsidR="00512D81" w:rsidRDefault="00512D81" w:rsidP="00512D81">
      <w:pPr>
        <w:ind w:left="851"/>
        <w:jc w:val="both"/>
        <w:rPr>
          <w:sz w:val="22"/>
          <w:szCs w:val="22"/>
        </w:rPr>
      </w:pPr>
      <w:r w:rsidRPr="00512D81">
        <w:rPr>
          <w:sz w:val="22"/>
          <w:szCs w:val="22"/>
        </w:rPr>
        <w:t xml:space="preserve">Ve ol </w:t>
      </w:r>
      <w:proofErr w:type="spellStart"/>
      <w:r w:rsidRPr="00512D81">
        <w:rPr>
          <w:sz w:val="22"/>
          <w:szCs w:val="22"/>
        </w:rPr>
        <w:t>esb</w:t>
      </w:r>
      <w:r>
        <w:rPr>
          <w:sz w:val="22"/>
          <w:szCs w:val="22"/>
        </w:rPr>
        <w:t>â</w:t>
      </w:r>
      <w:r w:rsidRPr="00512D81">
        <w:rPr>
          <w:sz w:val="22"/>
          <w:szCs w:val="22"/>
        </w:rPr>
        <w:t>b</w:t>
      </w:r>
      <w:proofErr w:type="spellEnd"/>
      <w:r w:rsidRPr="00512D81">
        <w:rPr>
          <w:sz w:val="22"/>
          <w:szCs w:val="22"/>
        </w:rPr>
        <w:t xml:space="preserve">-ı </w:t>
      </w:r>
      <w:proofErr w:type="spellStart"/>
      <w:r w:rsidRPr="00512D81">
        <w:rPr>
          <w:sz w:val="22"/>
          <w:szCs w:val="22"/>
        </w:rPr>
        <w:t>hid</w:t>
      </w:r>
      <w:r>
        <w:rPr>
          <w:sz w:val="22"/>
          <w:szCs w:val="22"/>
        </w:rPr>
        <w:t>â</w:t>
      </w:r>
      <w:r w:rsidRPr="00512D81">
        <w:rPr>
          <w:sz w:val="22"/>
          <w:szCs w:val="22"/>
        </w:rPr>
        <w:t>yetin</w:t>
      </w:r>
      <w:proofErr w:type="spellEnd"/>
      <w:r w:rsidRPr="00512D81">
        <w:rPr>
          <w:sz w:val="22"/>
          <w:szCs w:val="22"/>
        </w:rPr>
        <w:t xml:space="preserve"> </w:t>
      </w:r>
      <w:proofErr w:type="spellStart"/>
      <w:r w:rsidRPr="00512D81">
        <w:rPr>
          <w:sz w:val="22"/>
          <w:szCs w:val="22"/>
        </w:rPr>
        <w:t>tef</w:t>
      </w:r>
      <w:r>
        <w:rPr>
          <w:sz w:val="22"/>
          <w:szCs w:val="22"/>
        </w:rPr>
        <w:t>â</w:t>
      </w:r>
      <w:r w:rsidRPr="00512D81">
        <w:rPr>
          <w:sz w:val="22"/>
          <w:szCs w:val="22"/>
        </w:rPr>
        <w:t>s</w:t>
      </w:r>
      <w:r>
        <w:rPr>
          <w:sz w:val="22"/>
          <w:szCs w:val="22"/>
        </w:rPr>
        <w:t>î</w:t>
      </w:r>
      <w:r w:rsidRPr="00512D81">
        <w:rPr>
          <w:sz w:val="22"/>
          <w:szCs w:val="22"/>
        </w:rPr>
        <w:t>lı</w:t>
      </w:r>
      <w:proofErr w:type="spellEnd"/>
      <w:r w:rsidRPr="00512D81">
        <w:rPr>
          <w:sz w:val="22"/>
          <w:szCs w:val="22"/>
        </w:rPr>
        <w:t xml:space="preserve"> </w:t>
      </w:r>
      <w:proofErr w:type="spellStart"/>
      <w:r w:rsidRPr="00512D81">
        <w:rPr>
          <w:sz w:val="22"/>
          <w:szCs w:val="22"/>
        </w:rPr>
        <w:t>fu</w:t>
      </w:r>
      <w:r>
        <w:rPr>
          <w:sz w:val="22"/>
          <w:szCs w:val="22"/>
        </w:rPr>
        <w:t>sû</w:t>
      </w:r>
      <w:r w:rsidRPr="00512D81">
        <w:rPr>
          <w:sz w:val="22"/>
          <w:szCs w:val="22"/>
        </w:rPr>
        <w:t>l</w:t>
      </w:r>
      <w:proofErr w:type="spellEnd"/>
      <w:r w:rsidRPr="00512D81">
        <w:rPr>
          <w:sz w:val="22"/>
          <w:szCs w:val="22"/>
        </w:rPr>
        <w:t xml:space="preserve">-i </w:t>
      </w:r>
      <w:proofErr w:type="spellStart"/>
      <w:proofErr w:type="gramStart"/>
      <w:r w:rsidRPr="00512D81">
        <w:rPr>
          <w:sz w:val="22"/>
          <w:szCs w:val="22"/>
        </w:rPr>
        <w:t>erba</w:t>
      </w:r>
      <w:r>
        <w:rPr>
          <w:sz w:val="22"/>
          <w:szCs w:val="22"/>
        </w:rPr>
        <w:t>‘</w:t>
      </w:r>
      <w:proofErr w:type="gramEnd"/>
      <w:r w:rsidRPr="00512D81">
        <w:rPr>
          <w:sz w:val="22"/>
          <w:szCs w:val="22"/>
        </w:rPr>
        <w:t>a</w:t>
      </w:r>
      <w:proofErr w:type="spellEnd"/>
      <w:r w:rsidRPr="00512D81">
        <w:rPr>
          <w:sz w:val="22"/>
          <w:szCs w:val="22"/>
        </w:rPr>
        <w:t xml:space="preserve"> zımnında </w:t>
      </w:r>
      <w:proofErr w:type="spellStart"/>
      <w:r w:rsidRPr="00512D81">
        <w:rPr>
          <w:sz w:val="22"/>
          <w:szCs w:val="22"/>
        </w:rPr>
        <w:t>derc</w:t>
      </w:r>
      <w:proofErr w:type="spellEnd"/>
      <w:r w:rsidRPr="00512D81">
        <w:rPr>
          <w:sz w:val="22"/>
          <w:szCs w:val="22"/>
        </w:rPr>
        <w:t xml:space="preserve"> </w:t>
      </w:r>
      <w:proofErr w:type="spellStart"/>
      <w:r w:rsidRPr="00512D81">
        <w:rPr>
          <w:sz w:val="22"/>
          <w:szCs w:val="22"/>
        </w:rPr>
        <w:t>olundı</w:t>
      </w:r>
      <w:proofErr w:type="spellEnd"/>
      <w:r w:rsidRPr="00512D81">
        <w:rPr>
          <w:sz w:val="22"/>
          <w:szCs w:val="22"/>
        </w:rPr>
        <w:t xml:space="preserve">. </w:t>
      </w:r>
      <w:proofErr w:type="spellStart"/>
      <w:r w:rsidRPr="00512D81">
        <w:rPr>
          <w:sz w:val="22"/>
          <w:szCs w:val="22"/>
        </w:rPr>
        <w:t>Fasl</w:t>
      </w:r>
      <w:proofErr w:type="spellEnd"/>
      <w:r w:rsidRPr="00512D81">
        <w:rPr>
          <w:sz w:val="22"/>
          <w:szCs w:val="22"/>
        </w:rPr>
        <w:t xml:space="preserve">-ı evvel mesele-i </w:t>
      </w:r>
      <w:proofErr w:type="spellStart"/>
      <w:r w:rsidRPr="00512D81">
        <w:rPr>
          <w:sz w:val="22"/>
          <w:szCs w:val="22"/>
        </w:rPr>
        <w:t>te’b</w:t>
      </w:r>
      <w:r>
        <w:rPr>
          <w:sz w:val="22"/>
          <w:szCs w:val="22"/>
        </w:rPr>
        <w:t>î</w:t>
      </w:r>
      <w:r w:rsidRPr="00512D81">
        <w:rPr>
          <w:sz w:val="22"/>
          <w:szCs w:val="22"/>
        </w:rPr>
        <w:t>dde</w:t>
      </w:r>
      <w:proofErr w:type="spellEnd"/>
      <w:r w:rsidRPr="00512D81">
        <w:rPr>
          <w:sz w:val="22"/>
          <w:szCs w:val="22"/>
        </w:rPr>
        <w:t xml:space="preserve"> olan </w:t>
      </w:r>
      <w:proofErr w:type="spellStart"/>
      <w:r w:rsidRPr="00512D81">
        <w:rPr>
          <w:sz w:val="22"/>
          <w:szCs w:val="22"/>
        </w:rPr>
        <w:t>edille</w:t>
      </w:r>
      <w:proofErr w:type="spellEnd"/>
      <w:r w:rsidRPr="00512D81">
        <w:rPr>
          <w:sz w:val="22"/>
          <w:szCs w:val="22"/>
        </w:rPr>
        <w:t xml:space="preserve">-i </w:t>
      </w:r>
      <w:proofErr w:type="spellStart"/>
      <w:r w:rsidRPr="00512D81">
        <w:rPr>
          <w:sz w:val="22"/>
          <w:szCs w:val="22"/>
        </w:rPr>
        <w:t>Yeh</w:t>
      </w:r>
      <w:r>
        <w:rPr>
          <w:sz w:val="22"/>
          <w:szCs w:val="22"/>
        </w:rPr>
        <w:t>û</w:t>
      </w:r>
      <w:r w:rsidRPr="00512D81">
        <w:rPr>
          <w:sz w:val="22"/>
          <w:szCs w:val="22"/>
        </w:rPr>
        <w:t>dun</w:t>
      </w:r>
      <w:proofErr w:type="spellEnd"/>
      <w:r w:rsidRPr="00512D81">
        <w:rPr>
          <w:sz w:val="22"/>
          <w:szCs w:val="22"/>
        </w:rPr>
        <w:t xml:space="preserve"> </w:t>
      </w:r>
      <w:proofErr w:type="spellStart"/>
      <w:r w:rsidRPr="00512D81">
        <w:rPr>
          <w:sz w:val="22"/>
          <w:szCs w:val="22"/>
        </w:rPr>
        <w:t>tezy</w:t>
      </w:r>
      <w:r>
        <w:rPr>
          <w:sz w:val="22"/>
          <w:szCs w:val="22"/>
        </w:rPr>
        <w:t>îf</w:t>
      </w:r>
      <w:r w:rsidRPr="00512D81">
        <w:rPr>
          <w:sz w:val="22"/>
          <w:szCs w:val="22"/>
        </w:rPr>
        <w:t>indedir</w:t>
      </w:r>
      <w:proofErr w:type="spellEnd"/>
      <w:r w:rsidRPr="00512D81">
        <w:rPr>
          <w:sz w:val="22"/>
          <w:szCs w:val="22"/>
        </w:rPr>
        <w:t xml:space="preserve">. </w:t>
      </w:r>
      <w:proofErr w:type="spellStart"/>
      <w:r w:rsidRPr="00512D81">
        <w:rPr>
          <w:sz w:val="22"/>
          <w:szCs w:val="22"/>
        </w:rPr>
        <w:t>Fasl</w:t>
      </w:r>
      <w:proofErr w:type="spellEnd"/>
      <w:r w:rsidRPr="00512D81">
        <w:rPr>
          <w:sz w:val="22"/>
          <w:szCs w:val="22"/>
        </w:rPr>
        <w:t xml:space="preserve">-ı </w:t>
      </w:r>
      <w:proofErr w:type="spellStart"/>
      <w:r w:rsidRPr="00512D81">
        <w:rPr>
          <w:sz w:val="22"/>
          <w:szCs w:val="22"/>
        </w:rPr>
        <w:t>s</w:t>
      </w:r>
      <w:r>
        <w:rPr>
          <w:sz w:val="22"/>
          <w:szCs w:val="22"/>
        </w:rPr>
        <w:t>â</w:t>
      </w:r>
      <w:r w:rsidRPr="00512D81">
        <w:rPr>
          <w:sz w:val="22"/>
          <w:szCs w:val="22"/>
        </w:rPr>
        <w:t>n</w:t>
      </w:r>
      <w:r>
        <w:rPr>
          <w:sz w:val="22"/>
          <w:szCs w:val="22"/>
        </w:rPr>
        <w:t>î</w:t>
      </w:r>
      <w:proofErr w:type="spellEnd"/>
      <w:r w:rsidRPr="00512D81">
        <w:rPr>
          <w:sz w:val="22"/>
          <w:szCs w:val="22"/>
        </w:rPr>
        <w:t xml:space="preserve">, </w:t>
      </w:r>
      <w:proofErr w:type="spellStart"/>
      <w:r w:rsidRPr="00512D81">
        <w:rPr>
          <w:sz w:val="22"/>
          <w:szCs w:val="22"/>
        </w:rPr>
        <w:t>nus</w:t>
      </w:r>
      <w:r>
        <w:rPr>
          <w:sz w:val="22"/>
          <w:szCs w:val="22"/>
        </w:rPr>
        <w:t>û</w:t>
      </w:r>
      <w:r w:rsidRPr="00512D81">
        <w:rPr>
          <w:sz w:val="22"/>
          <w:szCs w:val="22"/>
        </w:rPr>
        <w:t>s</w:t>
      </w:r>
      <w:proofErr w:type="spellEnd"/>
      <w:r w:rsidRPr="00512D81">
        <w:rPr>
          <w:sz w:val="22"/>
          <w:szCs w:val="22"/>
        </w:rPr>
        <w:t xml:space="preserve">-ı </w:t>
      </w:r>
      <w:proofErr w:type="spellStart"/>
      <w:r w:rsidRPr="00512D81">
        <w:rPr>
          <w:sz w:val="22"/>
          <w:szCs w:val="22"/>
        </w:rPr>
        <w:t>Tevr</w:t>
      </w:r>
      <w:r>
        <w:rPr>
          <w:sz w:val="22"/>
          <w:szCs w:val="22"/>
        </w:rPr>
        <w:t>â</w:t>
      </w:r>
      <w:r w:rsidRPr="00512D81">
        <w:rPr>
          <w:sz w:val="22"/>
          <w:szCs w:val="22"/>
        </w:rPr>
        <w:t>t’da</w:t>
      </w:r>
      <w:proofErr w:type="spellEnd"/>
      <w:r w:rsidRPr="00512D81">
        <w:rPr>
          <w:sz w:val="22"/>
          <w:szCs w:val="22"/>
        </w:rPr>
        <w:t xml:space="preserve"> </w:t>
      </w:r>
      <w:proofErr w:type="spellStart"/>
      <w:r w:rsidRPr="00512D81">
        <w:rPr>
          <w:sz w:val="22"/>
          <w:szCs w:val="22"/>
        </w:rPr>
        <w:t>del</w:t>
      </w:r>
      <w:r>
        <w:rPr>
          <w:sz w:val="22"/>
          <w:szCs w:val="22"/>
        </w:rPr>
        <w:t>â</w:t>
      </w:r>
      <w:r w:rsidRPr="00512D81">
        <w:rPr>
          <w:sz w:val="22"/>
          <w:szCs w:val="22"/>
        </w:rPr>
        <w:t>il</w:t>
      </w:r>
      <w:proofErr w:type="spellEnd"/>
      <w:r w:rsidRPr="00512D81">
        <w:rPr>
          <w:sz w:val="22"/>
          <w:szCs w:val="22"/>
        </w:rPr>
        <w:t xml:space="preserve">-i nübüvvetin </w:t>
      </w:r>
      <w:proofErr w:type="spellStart"/>
      <w:proofErr w:type="gramStart"/>
      <w:r w:rsidRPr="00512D81">
        <w:rPr>
          <w:sz w:val="22"/>
          <w:szCs w:val="22"/>
        </w:rPr>
        <w:t>tertîbindedir.Faṣl</w:t>
      </w:r>
      <w:proofErr w:type="gramEnd"/>
      <w:r w:rsidRPr="00512D81">
        <w:rPr>
          <w:sz w:val="22"/>
          <w:szCs w:val="22"/>
        </w:rPr>
        <w:t>-ı</w:t>
      </w:r>
      <w:proofErr w:type="spellEnd"/>
      <w:r w:rsidRPr="00512D81">
        <w:rPr>
          <w:sz w:val="22"/>
          <w:szCs w:val="22"/>
        </w:rPr>
        <w:t xml:space="preserve"> </w:t>
      </w:r>
      <w:proofErr w:type="spellStart"/>
      <w:r w:rsidRPr="00512D81">
        <w:rPr>
          <w:sz w:val="22"/>
          <w:szCs w:val="22"/>
        </w:rPr>
        <w:t>sâlis</w:t>
      </w:r>
      <w:proofErr w:type="spellEnd"/>
      <w:r w:rsidRPr="00512D81">
        <w:rPr>
          <w:sz w:val="22"/>
          <w:szCs w:val="22"/>
        </w:rPr>
        <w:t xml:space="preserve">, </w:t>
      </w:r>
      <w:proofErr w:type="spellStart"/>
      <w:r w:rsidRPr="00512D81">
        <w:rPr>
          <w:sz w:val="22"/>
          <w:szCs w:val="22"/>
        </w:rPr>
        <w:t>mevâḳi</w:t>
      </w:r>
      <w:proofErr w:type="spellEnd"/>
      <w:r w:rsidRPr="00512D81">
        <w:rPr>
          <w:sz w:val="22"/>
          <w:szCs w:val="22"/>
        </w:rPr>
        <w:t xml:space="preserve">‘-i </w:t>
      </w:r>
      <w:proofErr w:type="spellStart"/>
      <w:r w:rsidRPr="00512D81">
        <w:rPr>
          <w:sz w:val="22"/>
          <w:szCs w:val="22"/>
        </w:rPr>
        <w:t>tahrîfde</w:t>
      </w:r>
      <w:proofErr w:type="spellEnd"/>
      <w:r>
        <w:rPr>
          <w:sz w:val="22"/>
          <w:szCs w:val="22"/>
        </w:rPr>
        <w:t xml:space="preserve"> </w:t>
      </w:r>
      <w:r w:rsidRPr="00512D81">
        <w:rPr>
          <w:sz w:val="22"/>
          <w:szCs w:val="22"/>
        </w:rPr>
        <w:t xml:space="preserve">ve </w:t>
      </w:r>
      <w:proofErr w:type="spellStart"/>
      <w:r w:rsidRPr="00512D81">
        <w:rPr>
          <w:sz w:val="22"/>
          <w:szCs w:val="22"/>
        </w:rPr>
        <w:t>ḳavâid-i</w:t>
      </w:r>
      <w:proofErr w:type="spellEnd"/>
      <w:r w:rsidRPr="00512D81">
        <w:rPr>
          <w:sz w:val="22"/>
          <w:szCs w:val="22"/>
        </w:rPr>
        <w:t xml:space="preserve"> </w:t>
      </w:r>
      <w:proofErr w:type="spellStart"/>
      <w:r w:rsidRPr="00512D81">
        <w:rPr>
          <w:sz w:val="22"/>
          <w:szCs w:val="22"/>
        </w:rPr>
        <w:t>şübehin</w:t>
      </w:r>
      <w:proofErr w:type="spellEnd"/>
      <w:r w:rsidRPr="00512D81">
        <w:rPr>
          <w:sz w:val="22"/>
          <w:szCs w:val="22"/>
        </w:rPr>
        <w:t xml:space="preserve"> </w:t>
      </w:r>
      <w:proofErr w:type="spellStart"/>
      <w:r w:rsidRPr="00512D81">
        <w:rPr>
          <w:sz w:val="22"/>
          <w:szCs w:val="22"/>
        </w:rPr>
        <w:t>temhîdinde</w:t>
      </w:r>
      <w:proofErr w:type="spellEnd"/>
      <w:r w:rsidRPr="00512D81">
        <w:rPr>
          <w:sz w:val="22"/>
          <w:szCs w:val="22"/>
        </w:rPr>
        <w:t xml:space="preserve">. </w:t>
      </w:r>
      <w:proofErr w:type="spellStart"/>
      <w:r w:rsidRPr="00512D81">
        <w:rPr>
          <w:sz w:val="22"/>
          <w:szCs w:val="22"/>
        </w:rPr>
        <w:t>Fasl</w:t>
      </w:r>
      <w:proofErr w:type="spellEnd"/>
      <w:r w:rsidRPr="00512D81">
        <w:rPr>
          <w:sz w:val="22"/>
          <w:szCs w:val="22"/>
        </w:rPr>
        <w:t xml:space="preserve">-ı </w:t>
      </w:r>
      <w:proofErr w:type="spellStart"/>
      <w:r>
        <w:rPr>
          <w:sz w:val="22"/>
          <w:szCs w:val="22"/>
        </w:rPr>
        <w:t>râ</w:t>
      </w:r>
      <w:r w:rsidRPr="00512D81">
        <w:rPr>
          <w:sz w:val="22"/>
          <w:szCs w:val="22"/>
        </w:rPr>
        <w:t>biʿ</w:t>
      </w:r>
      <w:proofErr w:type="spellEnd"/>
      <w:r w:rsidRPr="00512D81">
        <w:rPr>
          <w:sz w:val="22"/>
          <w:szCs w:val="22"/>
        </w:rPr>
        <w:t xml:space="preserve">, </w:t>
      </w:r>
      <w:proofErr w:type="spellStart"/>
      <w:proofErr w:type="gramStart"/>
      <w:r w:rsidRPr="00512D81">
        <w:rPr>
          <w:sz w:val="22"/>
          <w:szCs w:val="22"/>
        </w:rPr>
        <w:t>met</w:t>
      </w:r>
      <w:r>
        <w:rPr>
          <w:sz w:val="22"/>
          <w:szCs w:val="22"/>
        </w:rPr>
        <w:t>â‘</w:t>
      </w:r>
      <w:proofErr w:type="gramEnd"/>
      <w:r w:rsidRPr="00512D81">
        <w:rPr>
          <w:sz w:val="22"/>
          <w:szCs w:val="22"/>
        </w:rPr>
        <w:t>in</w:t>
      </w:r>
      <w:proofErr w:type="spellEnd"/>
      <w:r w:rsidRPr="00512D81">
        <w:rPr>
          <w:sz w:val="22"/>
          <w:szCs w:val="22"/>
        </w:rPr>
        <w:t xml:space="preserve">-i </w:t>
      </w:r>
      <w:proofErr w:type="spellStart"/>
      <w:r w:rsidRPr="00512D81">
        <w:rPr>
          <w:sz w:val="22"/>
          <w:szCs w:val="22"/>
        </w:rPr>
        <w:t>Yeh</w:t>
      </w:r>
      <w:r>
        <w:rPr>
          <w:sz w:val="22"/>
          <w:szCs w:val="22"/>
        </w:rPr>
        <w:t>û</w:t>
      </w:r>
      <w:r w:rsidRPr="00512D81">
        <w:rPr>
          <w:sz w:val="22"/>
          <w:szCs w:val="22"/>
        </w:rPr>
        <w:t>d’da</w:t>
      </w:r>
      <w:proofErr w:type="spellEnd"/>
      <w:r w:rsidRPr="00512D81">
        <w:rPr>
          <w:sz w:val="22"/>
          <w:szCs w:val="22"/>
        </w:rPr>
        <w:t xml:space="preserve"> olan </w:t>
      </w:r>
      <w:proofErr w:type="spellStart"/>
      <w:r>
        <w:rPr>
          <w:sz w:val="22"/>
          <w:szCs w:val="22"/>
        </w:rPr>
        <w:t>s</w:t>
      </w:r>
      <w:r w:rsidRPr="00512D81">
        <w:rPr>
          <w:sz w:val="22"/>
          <w:szCs w:val="22"/>
        </w:rPr>
        <w:t>uy</w:t>
      </w:r>
      <w:r>
        <w:rPr>
          <w:sz w:val="22"/>
          <w:szCs w:val="22"/>
        </w:rPr>
        <w:t>û</w:t>
      </w:r>
      <w:r w:rsidRPr="00512D81">
        <w:rPr>
          <w:sz w:val="22"/>
          <w:szCs w:val="22"/>
        </w:rPr>
        <w:t>n</w:t>
      </w:r>
      <w:proofErr w:type="spellEnd"/>
      <w:r w:rsidRPr="00512D81">
        <w:rPr>
          <w:sz w:val="22"/>
          <w:szCs w:val="22"/>
        </w:rPr>
        <w:t xml:space="preserve">-ı </w:t>
      </w:r>
      <w:proofErr w:type="spellStart"/>
      <w:r w:rsidRPr="00512D81">
        <w:rPr>
          <w:sz w:val="22"/>
          <w:szCs w:val="22"/>
        </w:rPr>
        <w:t>enbiy</w:t>
      </w:r>
      <w:r>
        <w:rPr>
          <w:sz w:val="22"/>
          <w:szCs w:val="22"/>
        </w:rPr>
        <w:t>â</w:t>
      </w:r>
      <w:r w:rsidRPr="00512D81">
        <w:rPr>
          <w:sz w:val="22"/>
          <w:szCs w:val="22"/>
        </w:rPr>
        <w:t>nın</w:t>
      </w:r>
      <w:proofErr w:type="spellEnd"/>
      <w:r w:rsidRPr="00512D81">
        <w:rPr>
          <w:sz w:val="22"/>
          <w:szCs w:val="22"/>
        </w:rPr>
        <w:t xml:space="preserve"> tenz</w:t>
      </w:r>
      <w:r>
        <w:rPr>
          <w:sz w:val="22"/>
          <w:szCs w:val="22"/>
        </w:rPr>
        <w:t>î</w:t>
      </w:r>
      <w:r w:rsidRPr="00512D81">
        <w:rPr>
          <w:sz w:val="22"/>
          <w:szCs w:val="22"/>
        </w:rPr>
        <w:t>hindedir.</w:t>
      </w:r>
      <w:r>
        <w:rPr>
          <w:rStyle w:val="DipnotBavurusu"/>
          <w:sz w:val="22"/>
          <w:szCs w:val="22"/>
        </w:rPr>
        <w:footnoteReference w:id="143"/>
      </w:r>
    </w:p>
    <w:p w14:paraId="5E867D40" w14:textId="77777777" w:rsidR="00512D81" w:rsidRPr="00512D81" w:rsidRDefault="00512D81" w:rsidP="00512D81">
      <w:pPr>
        <w:ind w:left="851"/>
        <w:jc w:val="both"/>
        <w:rPr>
          <w:sz w:val="22"/>
          <w:szCs w:val="22"/>
        </w:rPr>
      </w:pPr>
    </w:p>
    <w:p w14:paraId="52FD8163" w14:textId="77777777" w:rsidR="00512D81" w:rsidRPr="00512D81" w:rsidRDefault="00512D81" w:rsidP="00512D81">
      <w:pPr>
        <w:ind w:left="851"/>
        <w:jc w:val="both"/>
      </w:pPr>
    </w:p>
    <w:p w14:paraId="02372943" w14:textId="2A384D02" w:rsidR="00F264F9" w:rsidRPr="009309FF" w:rsidRDefault="00F264F9" w:rsidP="00D85432">
      <w:pPr>
        <w:spacing w:line="480" w:lineRule="auto"/>
        <w:ind w:firstLine="708"/>
        <w:jc w:val="both"/>
        <w:rPr>
          <w:color w:val="000000" w:themeColor="text1"/>
        </w:rPr>
      </w:pPr>
      <w:r w:rsidRPr="009309FF">
        <w:rPr>
          <w:color w:val="000000" w:themeColor="text1"/>
        </w:rPr>
        <w:t xml:space="preserve">İlk olarak delillerin sahte olması düşüncesine Yahudileri iten tutumları açıklayarak onların öne sürmüş oldukları yeni fikirlerin bir dayanağı olduğunu göstermeye çalışır. Bu dayanağı fıkhi bir konu olan necaset başlığı üzerinden örneklendirerek Tevrat’ta değişiklik yapmış olabileceklerini vurgulamıştır. Bu bağlamda Yahudilerin kendi dinlerini nasıl kutsadıklarını ve nasıl ebedileştirdikleri dikkate alarak delilerin sahteliğine karşı bir cevap verir. </w:t>
      </w:r>
      <w:r w:rsidR="00C43817">
        <w:rPr>
          <w:color w:val="000000" w:themeColor="text1"/>
        </w:rPr>
        <w:t>Allah</w:t>
      </w:r>
      <w:r w:rsidRPr="009309FF">
        <w:rPr>
          <w:color w:val="000000" w:themeColor="text1"/>
        </w:rPr>
        <w:t xml:space="preserve"> tarafından gönderilen hükümlerin Yahudi tefsirciler tarafında kendi görüş ve kolaylıkları açısından ele aldıklarını ve bundan dolayı değişiklik yaptıklarını açıklamış olur.</w:t>
      </w:r>
      <w:r w:rsidRPr="009309FF">
        <w:rPr>
          <w:rStyle w:val="DipnotBavurusu"/>
          <w:color w:val="000000" w:themeColor="text1"/>
        </w:rPr>
        <w:footnoteReference w:id="144"/>
      </w:r>
      <w:r w:rsidRPr="009309FF">
        <w:rPr>
          <w:color w:val="000000" w:themeColor="text1"/>
        </w:rPr>
        <w:t xml:space="preserve"> Devam eden konularda sırasıyla delileri ve cevapları farklı konu başlıkları altında ele alarak detaylı bir şekilde işler.</w:t>
      </w:r>
    </w:p>
    <w:p w14:paraId="19369D93" w14:textId="2AD214FF" w:rsidR="00F264F9" w:rsidRPr="009309FF" w:rsidRDefault="00F264F9" w:rsidP="00D85432">
      <w:pPr>
        <w:spacing w:line="480" w:lineRule="auto"/>
        <w:ind w:firstLine="708"/>
        <w:jc w:val="both"/>
        <w:rPr>
          <w:color w:val="000000" w:themeColor="text1"/>
          <w:shd w:val="clear" w:color="auto" w:fill="FFFFFF"/>
        </w:rPr>
      </w:pPr>
      <w:r w:rsidRPr="009309FF">
        <w:rPr>
          <w:color w:val="000000" w:themeColor="text1"/>
        </w:rPr>
        <w:t>İkinci olarak, Yahudilerin Hz. Musa’dan sonra vahyin kesildiğine inanmaları düşüncesini tenkit ederek örnekler ve Tevrat’tan ayetler ile bu fikirleri çürütmeye çalışır. Tevrat’ta geçen</w:t>
      </w:r>
      <w:r w:rsidR="004D593D">
        <w:rPr>
          <w:color w:val="000000" w:themeColor="text1"/>
        </w:rPr>
        <w:t xml:space="preserve"> </w:t>
      </w:r>
      <w:r w:rsidRPr="009309FF">
        <w:rPr>
          <w:color w:val="000000" w:themeColor="text1"/>
          <w:shd w:val="clear" w:color="auto" w:fill="FFFFFF"/>
        </w:rPr>
        <w:t>ayet</w:t>
      </w:r>
      <w:r w:rsidR="004D593D">
        <w:rPr>
          <w:color w:val="000000" w:themeColor="text1"/>
          <w:shd w:val="clear" w:color="auto" w:fill="FFFFFF"/>
        </w:rPr>
        <w:t>leri</w:t>
      </w:r>
      <w:r w:rsidRPr="009309FF">
        <w:rPr>
          <w:color w:val="000000" w:themeColor="text1"/>
          <w:shd w:val="clear" w:color="auto" w:fill="FFFFFF"/>
        </w:rPr>
        <w:t xml:space="preserve"> Yahudilerin farklı yorumladığını ve bu ayet üzerinden yaratıcıya beşerî bir sıfat yüklediklerini söyler. </w:t>
      </w:r>
      <w:r w:rsidR="004D593D">
        <w:rPr>
          <w:color w:val="000000" w:themeColor="text1"/>
          <w:shd w:val="clear" w:color="auto" w:fill="FFFFFF"/>
        </w:rPr>
        <w:t xml:space="preserve">Yahudiler, Allah’ın Tevrat’a karşı yeni bir şeriat göndermesinin </w:t>
      </w:r>
      <w:r w:rsidR="004D593D">
        <w:rPr>
          <w:color w:val="000000" w:themeColor="text1"/>
          <w:shd w:val="clear" w:color="auto" w:fill="FFFFFF"/>
        </w:rPr>
        <w:lastRenderedPageBreak/>
        <w:t xml:space="preserve">öncekinden pişmanlık duyduğu anlamına geldiğini ve bunun yaratıcıya yakışmadığını düşünerek </w:t>
      </w:r>
      <w:r w:rsidRPr="009309FF">
        <w:rPr>
          <w:color w:val="000000" w:themeColor="text1"/>
          <w:shd w:val="clear" w:color="auto" w:fill="FFFFFF"/>
        </w:rPr>
        <w:t xml:space="preserve">Hz. Musa’ya ve Yahudiliğe kutsiyet atfettiklerini belirtir. Sebep sonuç ilişkisi üzerinden Yahudilerin kabul görmüş bu düşüncesini atfettikleri beşeriyet sıfatını detaylı bir şekilde tanımlar. </w:t>
      </w:r>
      <w:r w:rsidRPr="009309FF">
        <w:rPr>
          <w:rStyle w:val="DipnotBavurusu"/>
          <w:color w:val="000000" w:themeColor="text1"/>
          <w:shd w:val="clear" w:color="auto" w:fill="FFFFFF"/>
        </w:rPr>
        <w:footnoteReference w:id="145"/>
      </w:r>
      <w:r w:rsidRPr="009309FF">
        <w:rPr>
          <w:color w:val="000000" w:themeColor="text1"/>
          <w:shd w:val="clear" w:color="auto" w:fill="FFFFFF"/>
        </w:rPr>
        <w:t xml:space="preserve">  </w:t>
      </w:r>
    </w:p>
    <w:p w14:paraId="5F47C6A7" w14:textId="1F444F31" w:rsidR="00F264F9" w:rsidRPr="009309FF" w:rsidRDefault="0034318F" w:rsidP="00D85432">
      <w:pPr>
        <w:spacing w:line="480" w:lineRule="auto"/>
        <w:ind w:firstLine="708"/>
        <w:jc w:val="both"/>
        <w:rPr>
          <w:color w:val="000000" w:themeColor="text1"/>
          <w:shd w:val="clear" w:color="auto" w:fill="FFFFFF"/>
        </w:rPr>
      </w:pPr>
      <w:r w:rsidRPr="009309FF">
        <w:rPr>
          <w:color w:val="000000" w:themeColor="text1"/>
        </w:rPr>
        <w:t xml:space="preserve">Yusuf b. </w:t>
      </w:r>
      <w:proofErr w:type="spellStart"/>
      <w:r w:rsidRPr="009309FF">
        <w:rPr>
          <w:color w:val="000000" w:themeColor="text1"/>
        </w:rPr>
        <w:t>Ebi</w:t>
      </w:r>
      <w:proofErr w:type="spellEnd"/>
      <w:r w:rsidRPr="009309FF">
        <w:rPr>
          <w:color w:val="000000" w:themeColor="text1"/>
        </w:rPr>
        <w:t xml:space="preserve"> Abdüddeyyan </w:t>
      </w:r>
      <w:r w:rsidR="00F264F9" w:rsidRPr="009309FF">
        <w:rPr>
          <w:color w:val="000000" w:themeColor="text1"/>
        </w:rPr>
        <w:t xml:space="preserve">Yahudilerin öne sürmüş olduğu bu düşünce tarzını hükümler üzerinden </w:t>
      </w:r>
      <w:r w:rsidR="002B1179" w:rsidRPr="009309FF">
        <w:rPr>
          <w:color w:val="000000" w:themeColor="text1"/>
        </w:rPr>
        <w:t>örnekler</w:t>
      </w:r>
      <w:r w:rsidR="00F264F9" w:rsidRPr="009309FF">
        <w:rPr>
          <w:color w:val="000000" w:themeColor="text1"/>
        </w:rPr>
        <w:t xml:space="preserve"> göstererek açıklar. </w:t>
      </w:r>
      <w:r w:rsidR="00F264F9" w:rsidRPr="00822D20">
        <w:rPr>
          <w:color w:val="000000" w:themeColor="text1"/>
        </w:rPr>
        <w:t>Yahudilere, bazı hükümlerin zaman içerisinde gelen yeni bir vahiyle geçerliliğini yitirdiğine ya da değiştiğine dikkat çekmeye çalışır</w:t>
      </w:r>
      <w:r w:rsidR="00822D20">
        <w:rPr>
          <w:color w:val="000000" w:themeColor="text1"/>
        </w:rPr>
        <w:t>. Bazı i</w:t>
      </w:r>
      <w:r w:rsidR="00F264F9" w:rsidRPr="00822D20">
        <w:rPr>
          <w:color w:val="000000" w:themeColor="text1"/>
        </w:rPr>
        <w:t>htilafların yaşanılan olaylar nazarında ortaya çıktığını belirtirken aynı zamanda gelen tüm hükümlerin eskisini geçersiz kılmadığının altını çizer</w:t>
      </w:r>
      <w:r w:rsidR="00F264F9" w:rsidRPr="009309FF">
        <w:rPr>
          <w:color w:val="000000" w:themeColor="text1"/>
        </w:rPr>
        <w:t xml:space="preserve">. </w:t>
      </w:r>
      <w:r w:rsidR="00F264F9" w:rsidRPr="00822D20">
        <w:rPr>
          <w:color w:val="000000" w:themeColor="text1"/>
        </w:rPr>
        <w:t xml:space="preserve">Yahudilerin peygamberi kabul etmemesini hükümler üzerinden yaptığı açıklamalar ile </w:t>
      </w:r>
      <w:r w:rsidR="00822D20">
        <w:rPr>
          <w:color w:val="000000" w:themeColor="text1"/>
        </w:rPr>
        <w:t xml:space="preserve">destekler. Yahudilerin </w:t>
      </w:r>
      <w:r w:rsidR="00F264F9" w:rsidRPr="00822D20">
        <w:rPr>
          <w:color w:val="000000" w:themeColor="text1"/>
        </w:rPr>
        <w:t>Tevrat’ı yanlış yorumlandığını belirtir</w:t>
      </w:r>
      <w:r w:rsidR="00F264F9" w:rsidRPr="009309FF">
        <w:rPr>
          <w:color w:val="000000" w:themeColor="text1"/>
          <w:shd w:val="clear" w:color="auto" w:fill="FFFFFF"/>
        </w:rPr>
        <w:t>.</w:t>
      </w:r>
      <w:r w:rsidR="00F264F9" w:rsidRPr="009309FF">
        <w:rPr>
          <w:rStyle w:val="DipnotBavurusu"/>
          <w:color w:val="000000" w:themeColor="text1"/>
          <w:shd w:val="clear" w:color="auto" w:fill="FFFFFF"/>
        </w:rPr>
        <w:footnoteReference w:id="146"/>
      </w:r>
    </w:p>
    <w:p w14:paraId="5F9CD2A0" w14:textId="60943A29" w:rsidR="00F264F9" w:rsidRPr="009309FF" w:rsidRDefault="00F264F9" w:rsidP="00D85432">
      <w:pPr>
        <w:spacing w:line="480" w:lineRule="auto"/>
        <w:ind w:firstLine="708"/>
        <w:jc w:val="both"/>
        <w:rPr>
          <w:color w:val="000000" w:themeColor="text1"/>
          <w:shd w:val="clear" w:color="auto" w:fill="FFFFFF"/>
        </w:rPr>
      </w:pPr>
      <w:r w:rsidRPr="009309FF">
        <w:rPr>
          <w:color w:val="000000" w:themeColor="text1"/>
          <w:shd w:val="clear" w:color="auto" w:fill="FFFFFF"/>
        </w:rPr>
        <w:t>Öte yandan Yahudilerin nasıl olduğu</w:t>
      </w:r>
      <w:r w:rsidR="00FC08B2" w:rsidRPr="009309FF">
        <w:rPr>
          <w:color w:val="000000" w:themeColor="text1"/>
          <w:shd w:val="clear" w:color="auto" w:fill="FFFFFF"/>
        </w:rPr>
        <w:t>nu</w:t>
      </w:r>
      <w:r w:rsidRPr="009309FF">
        <w:rPr>
          <w:color w:val="000000" w:themeColor="text1"/>
          <w:shd w:val="clear" w:color="auto" w:fill="FFFFFF"/>
        </w:rPr>
        <w:t xml:space="preserve"> ve her şeyi nasıl yanlış yorumladıklarını</w:t>
      </w:r>
      <w:r w:rsidR="00623CBC" w:rsidRPr="009309FF">
        <w:rPr>
          <w:color w:val="000000" w:themeColor="text1"/>
          <w:shd w:val="clear" w:color="auto" w:fill="FFFFFF"/>
        </w:rPr>
        <w:t xml:space="preserve"> vurgularken aslında</w:t>
      </w:r>
      <w:r w:rsidRPr="009309FF">
        <w:rPr>
          <w:color w:val="000000" w:themeColor="text1"/>
          <w:shd w:val="clear" w:color="auto" w:fill="FFFFFF"/>
        </w:rPr>
        <w:t xml:space="preserve"> </w:t>
      </w:r>
      <w:r w:rsidR="004555D8" w:rsidRPr="009309FF">
        <w:rPr>
          <w:color w:val="000000" w:themeColor="text1"/>
          <w:shd w:val="clear" w:color="auto" w:fill="FFFFFF"/>
        </w:rPr>
        <w:t>Tevrat’ta</w:t>
      </w:r>
      <w:r w:rsidRPr="009309FF">
        <w:rPr>
          <w:color w:val="000000" w:themeColor="text1"/>
          <w:shd w:val="clear" w:color="auto" w:fill="FFFFFF"/>
        </w:rPr>
        <w:t xml:space="preserve"> zikredilen konuların açık bir şekilde anlaşılır olduğunu ve</w:t>
      </w:r>
      <w:r w:rsidR="004555D8" w:rsidRPr="009309FF">
        <w:rPr>
          <w:color w:val="000000" w:themeColor="text1"/>
          <w:shd w:val="clear" w:color="auto" w:fill="FFFFFF"/>
        </w:rPr>
        <w:t xml:space="preserve"> bu durumun</w:t>
      </w:r>
      <w:r w:rsidRPr="009309FF">
        <w:rPr>
          <w:color w:val="000000" w:themeColor="text1"/>
          <w:shd w:val="clear" w:color="auto" w:fill="FFFFFF"/>
        </w:rPr>
        <w:t xml:space="preserve"> ayetlerin nüzul sıralamalarından dahi anlaşılabileceği</w:t>
      </w:r>
      <w:r w:rsidR="004555D8" w:rsidRPr="009309FF">
        <w:rPr>
          <w:color w:val="000000" w:themeColor="text1"/>
          <w:shd w:val="clear" w:color="auto" w:fill="FFFFFF"/>
        </w:rPr>
        <w:t>ni</w:t>
      </w:r>
      <w:r w:rsidRPr="009309FF">
        <w:rPr>
          <w:color w:val="000000" w:themeColor="text1"/>
          <w:shd w:val="clear" w:color="auto" w:fill="FFFFFF"/>
        </w:rPr>
        <w:t xml:space="preserve"> iddia eder. Bu yüzden Tevrat’taki ayetlerin konularına göre ilk olarak dünyevi yaşamın izahı ile başladığını ve sonrasında</w:t>
      </w:r>
      <w:r w:rsidR="00904974">
        <w:rPr>
          <w:color w:val="000000" w:themeColor="text1"/>
          <w:shd w:val="clear" w:color="auto" w:fill="FFFFFF"/>
        </w:rPr>
        <w:t xml:space="preserve">n </w:t>
      </w:r>
      <w:r w:rsidRPr="009309FF">
        <w:rPr>
          <w:color w:val="000000" w:themeColor="text1"/>
          <w:shd w:val="clear" w:color="auto" w:fill="FFFFFF"/>
        </w:rPr>
        <w:t>ahiret inancına değinildiğini örnek olarak sunar. Nitekim ayetlerin aşamalı olarak inmesinin aslında Yahudilerin vahye inanması açısından büyük bir delil olduğu tezine dikkat çeker.</w:t>
      </w:r>
      <w:r w:rsidRPr="009309FF">
        <w:rPr>
          <w:rStyle w:val="DipnotBavurusu"/>
          <w:color w:val="000000" w:themeColor="text1"/>
          <w:shd w:val="clear" w:color="auto" w:fill="FFFFFF"/>
        </w:rPr>
        <w:footnoteReference w:id="147"/>
      </w:r>
      <w:r w:rsidRPr="009309FF">
        <w:rPr>
          <w:color w:val="000000" w:themeColor="text1"/>
          <w:shd w:val="clear" w:color="auto" w:fill="FFFFFF"/>
        </w:rPr>
        <w:t xml:space="preserve"> Yahudilerin genel olarak inanmadıklarını hatta Hz. Musa’</w:t>
      </w:r>
      <w:r w:rsidR="000579DE">
        <w:rPr>
          <w:color w:val="000000" w:themeColor="text1"/>
          <w:shd w:val="clear" w:color="auto" w:fill="FFFFFF"/>
        </w:rPr>
        <w:t>d</w:t>
      </w:r>
      <w:r w:rsidRPr="009309FF">
        <w:rPr>
          <w:color w:val="000000" w:themeColor="text1"/>
          <w:shd w:val="clear" w:color="auto" w:fill="FFFFFF"/>
        </w:rPr>
        <w:t>a</w:t>
      </w:r>
      <w:r w:rsidR="000579DE">
        <w:rPr>
          <w:color w:val="000000" w:themeColor="text1"/>
          <w:shd w:val="clear" w:color="auto" w:fill="FFFFFF"/>
        </w:rPr>
        <w:t>n</w:t>
      </w:r>
      <w:r w:rsidRPr="009309FF">
        <w:rPr>
          <w:color w:val="000000" w:themeColor="text1"/>
          <w:shd w:val="clear" w:color="auto" w:fill="FFFFFF"/>
        </w:rPr>
        <w:t xml:space="preserve"> dahi ilk zamanlarda mucize talep ettiklerini Tevrat’ta geçen Allah’ın sesini duymak istem</w:t>
      </w:r>
      <w:r w:rsidR="004555D8" w:rsidRPr="009309FF">
        <w:rPr>
          <w:color w:val="000000" w:themeColor="text1"/>
          <w:shd w:val="clear" w:color="auto" w:fill="FFFFFF"/>
        </w:rPr>
        <w:t>e</w:t>
      </w:r>
      <w:r w:rsidRPr="009309FF">
        <w:rPr>
          <w:color w:val="000000" w:themeColor="text1"/>
          <w:shd w:val="clear" w:color="auto" w:fill="FFFFFF"/>
        </w:rPr>
        <w:t xml:space="preserve">leri gibi bazı örnekler üzerinden delil olarak sunmaya çalışır. Yahudi bir ilim adamı olan İbn </w:t>
      </w:r>
      <w:r w:rsidR="00C43817">
        <w:rPr>
          <w:color w:val="000000" w:themeColor="text1"/>
          <w:shd w:val="clear" w:color="auto" w:fill="FFFFFF"/>
        </w:rPr>
        <w:t>E</w:t>
      </w:r>
      <w:r w:rsidRPr="009309FF">
        <w:rPr>
          <w:color w:val="000000" w:themeColor="text1"/>
          <w:shd w:val="clear" w:color="auto" w:fill="FFFFFF"/>
        </w:rPr>
        <w:t>zra’nın</w:t>
      </w:r>
      <w:r w:rsidRPr="009309FF">
        <w:rPr>
          <w:rStyle w:val="DipnotBavurusu"/>
          <w:color w:val="000000" w:themeColor="text1"/>
          <w:shd w:val="clear" w:color="auto" w:fill="FFFFFF"/>
        </w:rPr>
        <w:footnoteReference w:id="148"/>
      </w:r>
      <w:r w:rsidRPr="009309FF">
        <w:rPr>
          <w:color w:val="000000" w:themeColor="text1"/>
          <w:shd w:val="clear" w:color="auto" w:fill="FFFFFF"/>
        </w:rPr>
        <w:t xml:space="preserve"> Tevrat’ta geçen bu konu üzerindeki tefsirini paylaşır. “İlahımız olan Allah bize izzetini ve yüceliğini </w:t>
      </w:r>
      <w:r w:rsidRPr="009309FF">
        <w:rPr>
          <w:color w:val="000000" w:themeColor="text1"/>
          <w:shd w:val="clear" w:color="auto" w:fill="FFFFFF"/>
        </w:rPr>
        <w:lastRenderedPageBreak/>
        <w:t xml:space="preserve">öğretti ve sesini işittirdi ateşin derinliklerinden işittirdi. Bugün şunu gördük ki </w:t>
      </w:r>
      <w:proofErr w:type="spellStart"/>
      <w:r w:rsidRPr="009309FF">
        <w:rPr>
          <w:color w:val="000000" w:themeColor="text1"/>
          <w:shd w:val="clear" w:color="auto" w:fill="FFFFFF"/>
        </w:rPr>
        <w:t>Allah’u</w:t>
      </w:r>
      <w:proofErr w:type="spellEnd"/>
      <w:r w:rsidRPr="009309FF">
        <w:rPr>
          <w:color w:val="000000" w:themeColor="text1"/>
          <w:shd w:val="clear" w:color="auto" w:fill="FFFFFF"/>
        </w:rPr>
        <w:t xml:space="preserve"> Teâlâ âdemoğlu ile konuşuyor ve o hayatta kalıyor.”</w:t>
      </w:r>
      <w:r w:rsidRPr="009309FF">
        <w:rPr>
          <w:rStyle w:val="DipnotBavurusu"/>
          <w:color w:val="000000" w:themeColor="text1"/>
          <w:shd w:val="clear" w:color="auto" w:fill="FFFFFF"/>
        </w:rPr>
        <w:footnoteReference w:id="149"/>
      </w:r>
    </w:p>
    <w:p w14:paraId="02D0EF3D" w14:textId="6779DF50" w:rsidR="00FD303D" w:rsidRDefault="00FD303D" w:rsidP="00D85432">
      <w:pPr>
        <w:jc w:val="both"/>
        <w:rPr>
          <w:color w:val="000000" w:themeColor="text1"/>
          <w:shd w:val="clear" w:color="auto" w:fill="FFFFFF"/>
        </w:rPr>
      </w:pPr>
    </w:p>
    <w:p w14:paraId="4978EF68" w14:textId="77777777" w:rsidR="004D593D" w:rsidRPr="009309FF" w:rsidRDefault="004D593D" w:rsidP="00D85432">
      <w:pPr>
        <w:jc w:val="both"/>
        <w:rPr>
          <w:color w:val="000000" w:themeColor="text1"/>
          <w:shd w:val="clear" w:color="auto" w:fill="FFFFFF"/>
        </w:rPr>
      </w:pPr>
    </w:p>
    <w:p w14:paraId="294FC6BD" w14:textId="769A86FC" w:rsidR="00A32AF0" w:rsidRPr="009309FF" w:rsidRDefault="00423B36" w:rsidP="00E234A7">
      <w:pPr>
        <w:pStyle w:val="Balk2"/>
        <w:numPr>
          <w:ilvl w:val="0"/>
          <w:numId w:val="11"/>
        </w:numPr>
        <w:ind w:left="0" w:firstLine="0"/>
        <w:rPr>
          <w:color w:val="000000" w:themeColor="text1"/>
          <w:shd w:val="clear" w:color="auto" w:fill="FFFFFF"/>
        </w:rPr>
      </w:pPr>
      <w:bookmarkStart w:id="25" w:name="_Toc70115482"/>
      <w:r w:rsidRPr="009309FF">
        <w:rPr>
          <w:color w:val="000000" w:themeColor="text1"/>
          <w:shd w:val="clear" w:color="auto" w:fill="FFFFFF"/>
        </w:rPr>
        <w:t>Yahudilikte Ebedilik Tartışması</w:t>
      </w:r>
      <w:bookmarkEnd w:id="25"/>
    </w:p>
    <w:p w14:paraId="1E493BCA" w14:textId="5903AF67" w:rsidR="00F264F9" w:rsidRPr="009309FF" w:rsidRDefault="0034318F" w:rsidP="00D85432">
      <w:pPr>
        <w:spacing w:line="480" w:lineRule="auto"/>
        <w:ind w:firstLine="708"/>
        <w:jc w:val="both"/>
        <w:rPr>
          <w:color w:val="000000" w:themeColor="text1"/>
          <w:shd w:val="clear" w:color="auto" w:fill="FFFFFF"/>
        </w:rPr>
      </w:pPr>
      <w:r w:rsidRPr="009309FF">
        <w:rPr>
          <w:color w:val="000000" w:themeColor="text1"/>
        </w:rPr>
        <w:t xml:space="preserve">Yusuf b. </w:t>
      </w:r>
      <w:proofErr w:type="spellStart"/>
      <w:r w:rsidRPr="009309FF">
        <w:rPr>
          <w:color w:val="000000" w:themeColor="text1"/>
        </w:rPr>
        <w:t>Ebi</w:t>
      </w:r>
      <w:proofErr w:type="spellEnd"/>
      <w:r w:rsidRPr="009309FF">
        <w:rPr>
          <w:color w:val="000000" w:themeColor="text1"/>
        </w:rPr>
        <w:t xml:space="preserve"> Abdüddeyyan</w:t>
      </w:r>
      <w:r w:rsidR="00F264F9" w:rsidRPr="009309FF">
        <w:rPr>
          <w:color w:val="000000" w:themeColor="text1"/>
        </w:rPr>
        <w:t xml:space="preserve">, </w:t>
      </w:r>
      <w:r w:rsidR="00F264F9" w:rsidRPr="009309FF">
        <w:rPr>
          <w:color w:val="000000" w:themeColor="text1"/>
          <w:shd w:val="clear" w:color="auto" w:fill="FFFFFF"/>
        </w:rPr>
        <w:t>Yahudilerin kendilerini Tevrat’ın ebedi mirasçıları olarak görmelerinin başka bir sebebini Tevrat’ın Hz. Yakup peygamberin nesline miras bırakıldığını anlatan ayeti kendilerine referans olarak almalarından kaynaklı olduğunu ifade eder.</w:t>
      </w:r>
      <w:r w:rsidR="00F264F9" w:rsidRPr="009309FF">
        <w:rPr>
          <w:rStyle w:val="DipnotBavurusu"/>
          <w:color w:val="000000" w:themeColor="text1"/>
          <w:shd w:val="clear" w:color="auto" w:fill="FFFFFF"/>
        </w:rPr>
        <w:footnoteReference w:id="150"/>
      </w:r>
      <w:r w:rsidR="00F264F9" w:rsidRPr="009309FF">
        <w:rPr>
          <w:color w:val="000000" w:themeColor="text1"/>
          <w:shd w:val="clear" w:color="auto" w:fill="FFFFFF"/>
        </w:rPr>
        <w:t xml:space="preserve">  Ayette geçen miras ifadesinin kelime anlamı ve manasını</w:t>
      </w:r>
      <w:r w:rsidR="00530AAF" w:rsidRPr="009309FF">
        <w:rPr>
          <w:color w:val="000000" w:themeColor="text1"/>
          <w:shd w:val="clear" w:color="auto" w:fill="FFFFFF"/>
        </w:rPr>
        <w:t>n</w:t>
      </w:r>
      <w:r w:rsidR="00F264F9" w:rsidRPr="009309FF">
        <w:rPr>
          <w:color w:val="000000" w:themeColor="text1"/>
          <w:shd w:val="clear" w:color="auto" w:fill="FFFFFF"/>
        </w:rPr>
        <w:t xml:space="preserve"> üzerinden detaylı bir araştırma yaparak kelimenin farklı ve özel bir anlama işaret ettiğini </w:t>
      </w:r>
      <w:r w:rsidR="00822D20">
        <w:rPr>
          <w:color w:val="000000" w:themeColor="text1"/>
          <w:shd w:val="clear" w:color="auto" w:fill="FFFFFF"/>
        </w:rPr>
        <w:t xml:space="preserve">belirterek </w:t>
      </w:r>
      <w:r w:rsidR="00F264F9" w:rsidRPr="009309FF">
        <w:rPr>
          <w:color w:val="000000" w:themeColor="text1"/>
          <w:shd w:val="clear" w:color="auto" w:fill="FFFFFF"/>
        </w:rPr>
        <w:t>Yahudil</w:t>
      </w:r>
      <w:r w:rsidR="00822D20">
        <w:rPr>
          <w:color w:val="000000" w:themeColor="text1"/>
          <w:shd w:val="clear" w:color="auto" w:fill="FFFFFF"/>
        </w:rPr>
        <w:t>iğin ebedi</w:t>
      </w:r>
      <w:r w:rsidR="00F264F9" w:rsidRPr="009309FF">
        <w:rPr>
          <w:color w:val="000000" w:themeColor="text1"/>
          <w:shd w:val="clear" w:color="auto" w:fill="FFFFFF"/>
        </w:rPr>
        <w:t xml:space="preserve"> olmadığını belirtir.</w:t>
      </w:r>
      <w:r w:rsidR="008B77F6">
        <w:rPr>
          <w:color w:val="000000" w:themeColor="text1"/>
          <w:shd w:val="clear" w:color="auto" w:fill="FFFFFF"/>
        </w:rPr>
        <w:t xml:space="preserve"> Dinin ebedi bir şekilde Yahudilere ait olmasını değil, Yahudiliğin ebedi olarak geçerli bir din olduğunu ve Yahudilerin de bu dine tabii olmaları gerektiğini</w:t>
      </w:r>
      <w:r w:rsidR="00F264F9" w:rsidRPr="009309FF">
        <w:rPr>
          <w:color w:val="000000" w:themeColor="text1"/>
          <w:shd w:val="clear" w:color="auto" w:fill="FFFFFF"/>
        </w:rPr>
        <w:t xml:space="preserve"> </w:t>
      </w:r>
      <w:r w:rsidR="008B77F6">
        <w:rPr>
          <w:color w:val="000000" w:themeColor="text1"/>
          <w:shd w:val="clear" w:color="auto" w:fill="FFFFFF"/>
        </w:rPr>
        <w:t xml:space="preserve">kasteder </w:t>
      </w:r>
      <w:r w:rsidR="00F264F9" w:rsidRPr="009309FF">
        <w:rPr>
          <w:color w:val="000000" w:themeColor="text1"/>
          <w:shd w:val="clear" w:color="auto" w:fill="FFFFFF"/>
        </w:rPr>
        <w:t>“İsrailoğulları arasında Hz. Musa gibi bir peygamber çıkmaz”</w:t>
      </w:r>
      <w:r w:rsidR="00F264F9" w:rsidRPr="009309FF">
        <w:rPr>
          <w:rStyle w:val="AklamaBavurusu"/>
          <w:color w:val="000000" w:themeColor="text1"/>
          <w:shd w:val="clear" w:color="auto" w:fill="FFFFFF"/>
        </w:rPr>
        <w:t xml:space="preserve"> </w:t>
      </w:r>
      <w:r w:rsidR="00F264F9" w:rsidRPr="009309FF">
        <w:rPr>
          <w:rStyle w:val="DipnotBavurusu"/>
          <w:color w:val="000000" w:themeColor="text1"/>
          <w:shd w:val="clear" w:color="auto" w:fill="FFFFFF"/>
        </w:rPr>
        <w:footnoteReference w:id="151"/>
      </w:r>
      <w:r w:rsidR="00F264F9" w:rsidRPr="009309FF">
        <w:rPr>
          <w:color w:val="000000" w:themeColor="text1"/>
          <w:shd w:val="clear" w:color="auto" w:fill="FFFFFF"/>
        </w:rPr>
        <w:t xml:space="preserve">  ayeti ile yine aynı görüşü öne sürdüklerini, kendi dinleri dışında başka bir dine tabi olmadıklarını ve Yahudiliği ebedi bir din olarak görmelerini eleştirir. İddia edilen ayeti dilbilgisi açısından inceleyerek kelimenin manasının İbranicede geçmiş zaman kipinde kullanıldığını ancak bu zamanı gelecek zaman kipinde değerlendirdiklerini belirtir. Dilbilgisi açısından referans olarak </w:t>
      </w:r>
      <w:proofErr w:type="spellStart"/>
      <w:r w:rsidR="00F264F9" w:rsidRPr="009309FF">
        <w:rPr>
          <w:color w:val="000000" w:themeColor="text1"/>
          <w:shd w:val="clear" w:color="auto" w:fill="FFFFFF"/>
        </w:rPr>
        <w:t>L</w:t>
      </w:r>
      <w:r w:rsidR="009063D6">
        <w:rPr>
          <w:color w:val="000000" w:themeColor="text1"/>
          <w:shd w:val="clear" w:color="auto" w:fill="FFFFFF"/>
        </w:rPr>
        <w:t>evi</w:t>
      </w:r>
      <w:proofErr w:type="spellEnd"/>
      <w:r w:rsidR="00F264F9" w:rsidRPr="009309FF">
        <w:rPr>
          <w:color w:val="000000" w:themeColor="text1"/>
          <w:shd w:val="clear" w:color="auto" w:fill="FFFFFF"/>
        </w:rPr>
        <w:t xml:space="preserve"> isminde bir tefsircinin yapmış olduğu açıklamaları paylaşır.</w:t>
      </w:r>
      <w:r w:rsidR="00F264F9" w:rsidRPr="009309FF">
        <w:rPr>
          <w:rStyle w:val="DipnotBavurusu"/>
          <w:color w:val="000000" w:themeColor="text1"/>
          <w:shd w:val="clear" w:color="auto" w:fill="FFFFFF"/>
        </w:rPr>
        <w:footnoteReference w:id="152"/>
      </w:r>
      <w:r w:rsidR="00F264F9" w:rsidRPr="009309FF">
        <w:rPr>
          <w:color w:val="000000" w:themeColor="text1"/>
          <w:shd w:val="clear" w:color="auto" w:fill="FFFFFF"/>
        </w:rPr>
        <w:t xml:space="preserve"> Yazar vermiş olduğu dini içeriklerle birlikte bazı ayetleri Yahudilerin anladıkları dilbilgisi konuları üzerinden detaylı bir şekilde yorumlayarak aslında ifade edilen mananın yanlış tefsir edildiğini savunarak onların Yahudiliğin ebedi olduğu hakkında öne sürmüş oldukları delilleri çürütmeye çalışır. Bu şekilde kendisinin de dilbilgisi açısında</w:t>
      </w:r>
      <w:r w:rsidR="00530AAF" w:rsidRPr="009309FF">
        <w:rPr>
          <w:color w:val="000000" w:themeColor="text1"/>
          <w:shd w:val="clear" w:color="auto" w:fill="FFFFFF"/>
        </w:rPr>
        <w:t>n</w:t>
      </w:r>
      <w:r w:rsidR="00F264F9" w:rsidRPr="009309FF">
        <w:rPr>
          <w:color w:val="000000" w:themeColor="text1"/>
          <w:shd w:val="clear" w:color="auto" w:fill="FFFFFF"/>
        </w:rPr>
        <w:t xml:space="preserve"> araştırmacı ve örnek olarak sunduğu kaynaklardan yola çıkarak bir dayanağı olmadan delilleri açıklamamıştır.</w:t>
      </w:r>
    </w:p>
    <w:p w14:paraId="381E0F4B" w14:textId="25FCA272" w:rsidR="00F264F9" w:rsidRPr="009309FF" w:rsidRDefault="00F264F9" w:rsidP="00D85432">
      <w:pPr>
        <w:spacing w:line="480" w:lineRule="auto"/>
        <w:ind w:firstLine="708"/>
        <w:jc w:val="both"/>
        <w:rPr>
          <w:color w:val="000000" w:themeColor="text1"/>
          <w:shd w:val="clear" w:color="auto" w:fill="FFFFFF"/>
        </w:rPr>
      </w:pPr>
      <w:r w:rsidRPr="009309FF">
        <w:rPr>
          <w:color w:val="000000" w:themeColor="text1"/>
          <w:shd w:val="clear" w:color="auto" w:fill="FFFFFF"/>
        </w:rPr>
        <w:lastRenderedPageBreak/>
        <w:t>Yahudiliğin diğer önemli konularından biri olan cumartesi gününü kapsamlı bir şekilde kaleme almaya çalışır. Yahudilerin öne sürdükleri başka bir delil olarak bugünün özelliği ve bu kutsiyete dönüşmesi açısından değerlendirip yapılan yanlış anlamlandırmaların günümüze nasıl yansıdığını ifade eder. Aynı şekilde konu bağlamında Tevrat’</w:t>
      </w:r>
      <w:r w:rsidR="004555D8" w:rsidRPr="009309FF">
        <w:rPr>
          <w:color w:val="000000" w:themeColor="text1"/>
          <w:shd w:val="clear" w:color="auto" w:fill="FFFFFF"/>
        </w:rPr>
        <w:t>t</w:t>
      </w:r>
      <w:r w:rsidRPr="009309FF">
        <w:rPr>
          <w:color w:val="000000" w:themeColor="text1"/>
          <w:shd w:val="clear" w:color="auto" w:fill="FFFFFF"/>
        </w:rPr>
        <w:t>a iddia edilen ayeti yazarak işin ehli olduğunu düşündüğü tefsircilerin özellikle dilbilgisi açısında</w:t>
      </w:r>
      <w:r w:rsidR="00530AAF" w:rsidRPr="009309FF">
        <w:rPr>
          <w:color w:val="000000" w:themeColor="text1"/>
          <w:shd w:val="clear" w:color="auto" w:fill="FFFFFF"/>
        </w:rPr>
        <w:t>n</w:t>
      </w:r>
      <w:r w:rsidRPr="009309FF">
        <w:rPr>
          <w:color w:val="000000" w:themeColor="text1"/>
          <w:shd w:val="clear" w:color="auto" w:fill="FFFFFF"/>
        </w:rPr>
        <w:t xml:space="preserve"> ifadelerine başvurarak açıklamaya çalışır.</w:t>
      </w:r>
      <w:r w:rsidR="00B36F3C" w:rsidRPr="009309FF">
        <w:rPr>
          <w:color w:val="000000" w:themeColor="text1"/>
          <w:shd w:val="clear" w:color="auto" w:fill="FFFFFF"/>
        </w:rPr>
        <w:t xml:space="preserve"> </w:t>
      </w:r>
      <w:r w:rsidRPr="009309FF">
        <w:rPr>
          <w:color w:val="000000" w:themeColor="text1"/>
          <w:shd w:val="clear" w:color="auto" w:fill="FFFFFF"/>
        </w:rPr>
        <w:t>A</w:t>
      </w:r>
      <w:r w:rsidR="009063D6">
        <w:rPr>
          <w:color w:val="000000" w:themeColor="text1"/>
          <w:shd w:val="clear" w:color="auto" w:fill="FFFFFF"/>
        </w:rPr>
        <w:t>b</w:t>
      </w:r>
      <w:r w:rsidRPr="009309FF">
        <w:rPr>
          <w:color w:val="000000" w:themeColor="text1"/>
          <w:shd w:val="clear" w:color="auto" w:fill="FFFFFF"/>
        </w:rPr>
        <w:t>raham b</w:t>
      </w:r>
      <w:r w:rsidR="009063D6">
        <w:rPr>
          <w:color w:val="000000" w:themeColor="text1"/>
          <w:shd w:val="clear" w:color="auto" w:fill="FFFFFF"/>
        </w:rPr>
        <w:t>e</w:t>
      </w:r>
      <w:r w:rsidRPr="009309FF">
        <w:rPr>
          <w:color w:val="000000" w:themeColor="text1"/>
          <w:shd w:val="clear" w:color="auto" w:fill="FFFFFF"/>
        </w:rPr>
        <w:t xml:space="preserve">n </w:t>
      </w:r>
      <w:r w:rsidR="009063D6">
        <w:rPr>
          <w:color w:val="000000" w:themeColor="text1"/>
          <w:shd w:val="clear" w:color="auto" w:fill="FFFFFF"/>
        </w:rPr>
        <w:t>A</w:t>
      </w:r>
      <w:r w:rsidRPr="009309FF">
        <w:rPr>
          <w:color w:val="000000" w:themeColor="text1"/>
          <w:shd w:val="clear" w:color="auto" w:fill="FFFFFF"/>
        </w:rPr>
        <w:t xml:space="preserve">zra’dan, </w:t>
      </w:r>
      <w:proofErr w:type="spellStart"/>
      <w:r w:rsidR="009063D6">
        <w:rPr>
          <w:color w:val="000000" w:themeColor="text1"/>
          <w:shd w:val="clear" w:color="auto" w:fill="FFFFFF"/>
        </w:rPr>
        <w:t>Râ</w:t>
      </w:r>
      <w:r w:rsidRPr="009309FF">
        <w:rPr>
          <w:color w:val="000000" w:themeColor="text1"/>
          <w:shd w:val="clear" w:color="auto" w:fill="FFFFFF"/>
        </w:rPr>
        <w:t>v</w:t>
      </w:r>
      <w:r w:rsidR="009063D6">
        <w:rPr>
          <w:color w:val="000000" w:themeColor="text1"/>
          <w:shd w:val="clear" w:color="auto" w:fill="FFFFFF"/>
        </w:rPr>
        <w:t>î</w:t>
      </w:r>
      <w:proofErr w:type="spellEnd"/>
      <w:r w:rsidRPr="009309FF">
        <w:rPr>
          <w:color w:val="000000" w:themeColor="text1"/>
          <w:shd w:val="clear" w:color="auto" w:fill="FFFFFF"/>
        </w:rPr>
        <w:t xml:space="preserve"> </w:t>
      </w:r>
      <w:proofErr w:type="spellStart"/>
      <w:r w:rsidRPr="009309FF">
        <w:rPr>
          <w:color w:val="000000" w:themeColor="text1"/>
          <w:shd w:val="clear" w:color="auto" w:fill="FFFFFF"/>
        </w:rPr>
        <w:t>Ş</w:t>
      </w:r>
      <w:r w:rsidR="009063D6">
        <w:rPr>
          <w:color w:val="000000" w:themeColor="text1"/>
          <w:shd w:val="clear" w:color="auto" w:fill="FFFFFF"/>
        </w:rPr>
        <w:t>a</w:t>
      </w:r>
      <w:r w:rsidRPr="009309FF">
        <w:rPr>
          <w:color w:val="000000" w:themeColor="text1"/>
          <w:shd w:val="clear" w:color="auto" w:fill="FFFFFF"/>
        </w:rPr>
        <w:t>l</w:t>
      </w:r>
      <w:r w:rsidR="009063D6">
        <w:rPr>
          <w:color w:val="000000" w:themeColor="text1"/>
          <w:shd w:val="clear" w:color="auto" w:fill="FFFFFF"/>
        </w:rPr>
        <w:t>û</w:t>
      </w:r>
      <w:r w:rsidRPr="009309FF">
        <w:rPr>
          <w:color w:val="000000" w:themeColor="text1"/>
          <w:shd w:val="clear" w:color="auto" w:fill="FFFFFF"/>
        </w:rPr>
        <w:t>m</w:t>
      </w:r>
      <w:proofErr w:type="spellEnd"/>
      <w:r w:rsidRPr="009309FF">
        <w:rPr>
          <w:color w:val="000000" w:themeColor="text1"/>
          <w:shd w:val="clear" w:color="auto" w:fill="FFFFFF"/>
        </w:rPr>
        <w:t xml:space="preserve"> </w:t>
      </w:r>
      <w:proofErr w:type="spellStart"/>
      <w:r w:rsidRPr="009309FF">
        <w:rPr>
          <w:color w:val="000000" w:themeColor="text1"/>
          <w:shd w:val="clear" w:color="auto" w:fill="FFFFFF"/>
        </w:rPr>
        <w:t>İshaki</w:t>
      </w:r>
      <w:proofErr w:type="spellEnd"/>
      <w:r w:rsidRPr="009309FF">
        <w:rPr>
          <w:color w:val="000000" w:themeColor="text1"/>
        </w:rPr>
        <w:t xml:space="preserve"> ve </w:t>
      </w:r>
      <w:proofErr w:type="spellStart"/>
      <w:r w:rsidRPr="009309FF">
        <w:rPr>
          <w:color w:val="000000" w:themeColor="text1"/>
          <w:shd w:val="clear" w:color="auto" w:fill="FFFFFF"/>
        </w:rPr>
        <w:t>M</w:t>
      </w:r>
      <w:r w:rsidR="009063D6">
        <w:rPr>
          <w:color w:val="000000" w:themeColor="text1"/>
          <w:shd w:val="clear" w:color="auto" w:fill="FFFFFF"/>
        </w:rPr>
        <w:t>oşe</w:t>
      </w:r>
      <w:proofErr w:type="spellEnd"/>
      <w:r w:rsidRPr="009309FF">
        <w:rPr>
          <w:color w:val="000000" w:themeColor="text1"/>
          <w:shd w:val="clear" w:color="auto" w:fill="FFFFFF"/>
        </w:rPr>
        <w:t xml:space="preserve"> b</w:t>
      </w:r>
      <w:r w:rsidR="009063D6">
        <w:rPr>
          <w:color w:val="000000" w:themeColor="text1"/>
          <w:shd w:val="clear" w:color="auto" w:fill="FFFFFF"/>
        </w:rPr>
        <w:t>e</w:t>
      </w:r>
      <w:r w:rsidRPr="009309FF">
        <w:rPr>
          <w:color w:val="000000" w:themeColor="text1"/>
          <w:shd w:val="clear" w:color="auto" w:fill="FFFFFF"/>
        </w:rPr>
        <w:t xml:space="preserve">n </w:t>
      </w:r>
      <w:proofErr w:type="spellStart"/>
      <w:r w:rsidR="009063D6">
        <w:rPr>
          <w:color w:val="000000" w:themeColor="text1"/>
          <w:shd w:val="clear" w:color="auto" w:fill="FFFFFF"/>
        </w:rPr>
        <w:t>Na</w:t>
      </w:r>
      <w:r w:rsidRPr="009309FF">
        <w:rPr>
          <w:color w:val="000000" w:themeColor="text1"/>
          <w:shd w:val="clear" w:color="auto" w:fill="FFFFFF"/>
        </w:rPr>
        <w:t>hman</w:t>
      </w:r>
      <w:proofErr w:type="spellEnd"/>
      <w:r w:rsidRPr="009309FF">
        <w:rPr>
          <w:color w:val="000000" w:themeColor="text1"/>
          <w:shd w:val="clear" w:color="auto" w:fill="FFFFFF"/>
        </w:rPr>
        <w:t xml:space="preserve"> gibi alim</w:t>
      </w:r>
      <w:r w:rsidR="00BA6F9F">
        <w:rPr>
          <w:color w:val="000000" w:themeColor="text1"/>
          <w:shd w:val="clear" w:color="auto" w:fill="FFFFFF"/>
        </w:rPr>
        <w:t>lerin</w:t>
      </w:r>
      <w:r w:rsidRPr="009309FF">
        <w:rPr>
          <w:color w:val="000000" w:themeColor="text1"/>
          <w:shd w:val="clear" w:color="auto" w:fill="FFFFFF"/>
        </w:rPr>
        <w:t xml:space="preserve"> isimleri</w:t>
      </w:r>
      <w:r w:rsidR="00BA6F9F">
        <w:rPr>
          <w:color w:val="000000" w:themeColor="text1"/>
          <w:shd w:val="clear" w:color="auto" w:fill="FFFFFF"/>
        </w:rPr>
        <w:t>ni</w:t>
      </w:r>
      <w:r w:rsidRPr="009309FF">
        <w:rPr>
          <w:color w:val="000000" w:themeColor="text1"/>
          <w:shd w:val="clear" w:color="auto" w:fill="FFFFFF"/>
        </w:rPr>
        <w:t xml:space="preserve"> zikrederek </w:t>
      </w:r>
      <w:proofErr w:type="spellStart"/>
      <w:r w:rsidRPr="009309FF">
        <w:rPr>
          <w:i/>
          <w:iCs/>
          <w:color w:val="000000" w:themeColor="text1"/>
          <w:shd w:val="clear" w:color="auto" w:fill="FFFFFF"/>
        </w:rPr>
        <w:t>Suhuf</w:t>
      </w:r>
      <w:proofErr w:type="spellEnd"/>
      <w:r w:rsidRPr="009309FF">
        <w:rPr>
          <w:i/>
          <w:iCs/>
          <w:color w:val="000000" w:themeColor="text1"/>
          <w:shd w:val="clear" w:color="auto" w:fill="FFFFFF"/>
        </w:rPr>
        <w:t>-u Süleyman bin Davud</w:t>
      </w:r>
      <w:r w:rsidRPr="009309FF">
        <w:rPr>
          <w:color w:val="000000" w:themeColor="text1"/>
          <w:shd w:val="clear" w:color="auto" w:fill="FFFFFF"/>
        </w:rPr>
        <w:t>’dan</w:t>
      </w:r>
      <w:r w:rsidR="00A32AF0" w:rsidRPr="009309FF">
        <w:rPr>
          <w:color w:val="000000" w:themeColor="text1"/>
          <w:shd w:val="clear" w:color="auto" w:fill="FFFFFF"/>
        </w:rPr>
        <w:t xml:space="preserve"> </w:t>
      </w:r>
      <w:r w:rsidRPr="009309FF">
        <w:rPr>
          <w:color w:val="000000" w:themeColor="text1"/>
          <w:shd w:val="clear" w:color="auto" w:fill="FFFFFF"/>
        </w:rPr>
        <w:t>ayetlerde geçen kelimenin zamansal açıdan nasıl değerlendirildiğini anlatır.</w:t>
      </w:r>
      <w:r w:rsidRPr="009309FF">
        <w:rPr>
          <w:rStyle w:val="DipnotBavurusu"/>
          <w:color w:val="000000" w:themeColor="text1"/>
          <w:shd w:val="clear" w:color="auto" w:fill="FFFFFF"/>
        </w:rPr>
        <w:footnoteReference w:id="153"/>
      </w:r>
      <w:r w:rsidRPr="009309FF">
        <w:rPr>
          <w:color w:val="000000" w:themeColor="text1"/>
          <w:shd w:val="clear" w:color="auto" w:fill="FFFFFF"/>
        </w:rPr>
        <w:t xml:space="preserve"> Yazar, Yahudilerin cumartesi gününe kutsiyet atfetmelerini</w:t>
      </w:r>
      <w:r w:rsidR="000579DE">
        <w:rPr>
          <w:color w:val="000000" w:themeColor="text1"/>
          <w:shd w:val="clear" w:color="auto" w:fill="FFFFFF"/>
        </w:rPr>
        <w:t>,</w:t>
      </w:r>
      <w:r w:rsidRPr="009309FF">
        <w:rPr>
          <w:color w:val="000000" w:themeColor="text1"/>
          <w:shd w:val="clear" w:color="auto" w:fill="FFFFFF"/>
        </w:rPr>
        <w:t xml:space="preserve"> öncelikli olarak ayette belirtilen ifadelerin dilbilgisi</w:t>
      </w:r>
      <w:r w:rsidR="000579DE">
        <w:rPr>
          <w:color w:val="000000" w:themeColor="text1"/>
          <w:shd w:val="clear" w:color="auto" w:fill="FFFFFF"/>
        </w:rPr>
        <w:t xml:space="preserve">ni </w:t>
      </w:r>
      <w:r w:rsidR="00CC4215">
        <w:rPr>
          <w:color w:val="000000" w:themeColor="text1"/>
          <w:shd w:val="clear" w:color="auto" w:fill="FFFFFF"/>
        </w:rPr>
        <w:t xml:space="preserve">açıklar </w:t>
      </w:r>
      <w:r w:rsidRPr="009309FF">
        <w:rPr>
          <w:color w:val="000000" w:themeColor="text1"/>
          <w:shd w:val="clear" w:color="auto" w:fill="FFFFFF"/>
        </w:rPr>
        <w:t>ve çeşitli tefsircilerin beyanları</w:t>
      </w:r>
      <w:r w:rsidR="00530AAF" w:rsidRPr="009309FF">
        <w:rPr>
          <w:color w:val="000000" w:themeColor="text1"/>
          <w:shd w:val="clear" w:color="auto" w:fill="FFFFFF"/>
        </w:rPr>
        <w:t>ndan</w:t>
      </w:r>
      <w:r w:rsidRPr="009309FF">
        <w:rPr>
          <w:color w:val="000000" w:themeColor="text1"/>
          <w:shd w:val="clear" w:color="auto" w:fill="FFFFFF"/>
        </w:rPr>
        <w:t xml:space="preserve"> yola çıkarak yapılan yanlış değerlendirmeleri tenkit eder. </w:t>
      </w:r>
      <w:r w:rsidR="000579DE" w:rsidRPr="009309FF">
        <w:rPr>
          <w:color w:val="000000" w:themeColor="text1"/>
        </w:rPr>
        <w:t xml:space="preserve">Yusuf b. </w:t>
      </w:r>
      <w:proofErr w:type="spellStart"/>
      <w:r w:rsidR="000579DE" w:rsidRPr="009309FF">
        <w:rPr>
          <w:color w:val="000000" w:themeColor="text1"/>
        </w:rPr>
        <w:t>Ebi</w:t>
      </w:r>
      <w:proofErr w:type="spellEnd"/>
      <w:r w:rsidR="000579DE" w:rsidRPr="009309FF">
        <w:rPr>
          <w:color w:val="000000" w:themeColor="text1"/>
        </w:rPr>
        <w:t xml:space="preserve"> Abdüddeyyan, </w:t>
      </w:r>
      <w:r w:rsidR="000579DE">
        <w:rPr>
          <w:color w:val="000000" w:themeColor="text1"/>
          <w:shd w:val="clear" w:color="auto" w:fill="FFFFFF"/>
        </w:rPr>
        <w:t>k</w:t>
      </w:r>
      <w:r w:rsidRPr="009309FF">
        <w:rPr>
          <w:color w:val="000000" w:themeColor="text1"/>
          <w:shd w:val="clear" w:color="auto" w:fill="FFFFFF"/>
        </w:rPr>
        <w:t xml:space="preserve">onuya hakimiyetini verdiği örnekler üzerinden detaylandırarak derinlemesine açıklamaya çalışır. </w:t>
      </w:r>
      <w:r w:rsidR="00354560">
        <w:rPr>
          <w:color w:val="000000" w:themeColor="text1"/>
          <w:shd w:val="clear" w:color="auto" w:fill="FFFFFF"/>
        </w:rPr>
        <w:t xml:space="preserve">Yahudilerin ebedi zaman olarak ele aldığı </w:t>
      </w:r>
      <w:r w:rsidR="00354560" w:rsidRPr="00354560">
        <w:rPr>
          <w:color w:val="000000" w:themeColor="text1"/>
        </w:rPr>
        <w:t>‘</w:t>
      </w:r>
      <w:proofErr w:type="spellStart"/>
      <w:r w:rsidR="00354560" w:rsidRPr="00354560">
        <w:rPr>
          <w:color w:val="000000" w:themeColor="text1"/>
        </w:rPr>
        <w:t>ûlâm</w:t>
      </w:r>
      <w:proofErr w:type="spellEnd"/>
      <w:r w:rsidR="00354560">
        <w:rPr>
          <w:color w:val="000000" w:themeColor="text1"/>
        </w:rPr>
        <w:t xml:space="preserve"> kelimesinin ebediliği değil belli bir süreyi kapsadığını Tevrat’tan örnek ile açıklar.</w:t>
      </w:r>
      <w:r w:rsidR="00354560">
        <w:rPr>
          <w:color w:val="000000" w:themeColor="text1"/>
          <w:shd w:val="clear" w:color="auto" w:fill="FFFFFF"/>
        </w:rPr>
        <w:t xml:space="preserve"> </w:t>
      </w:r>
      <w:r w:rsidRPr="009309FF">
        <w:rPr>
          <w:color w:val="000000" w:themeColor="text1"/>
          <w:shd w:val="clear" w:color="auto" w:fill="FFFFFF"/>
        </w:rPr>
        <w:t xml:space="preserve">Yahudilerin </w:t>
      </w:r>
      <w:r w:rsidR="00354560">
        <w:rPr>
          <w:color w:val="000000" w:themeColor="text1"/>
          <w:shd w:val="clear" w:color="auto" w:fill="FFFFFF"/>
        </w:rPr>
        <w:t xml:space="preserve">cumartesi gününe </w:t>
      </w:r>
      <w:r w:rsidRPr="009309FF">
        <w:rPr>
          <w:color w:val="000000" w:themeColor="text1"/>
          <w:shd w:val="clear" w:color="auto" w:fill="FFFFFF"/>
        </w:rPr>
        <w:t>atfettiği bu kutsiyetin çok doğru olmadığını kanıtlamak amacı ile daha fazla detaylandırmak için daha önce konu hakkında dönemin tartışma meclisinde geçen münazarayı aktarır.</w:t>
      </w:r>
    </w:p>
    <w:p w14:paraId="1BA8F237" w14:textId="61B64D46" w:rsidR="00D34A17" w:rsidRPr="009309FF" w:rsidRDefault="00D34A17" w:rsidP="00D34A17">
      <w:pPr>
        <w:pStyle w:val="NormalWeb"/>
        <w:ind w:left="851"/>
        <w:jc w:val="both"/>
        <w:rPr>
          <w:color w:val="000000" w:themeColor="text1"/>
          <w:sz w:val="22"/>
          <w:szCs w:val="22"/>
        </w:rPr>
      </w:pPr>
      <w:proofErr w:type="spellStart"/>
      <w:r w:rsidRPr="009309FF">
        <w:rPr>
          <w:color w:val="000000" w:themeColor="text1"/>
          <w:sz w:val="22"/>
          <w:szCs w:val="22"/>
        </w:rPr>
        <w:t>Ev</w:t>
      </w:r>
      <w:r w:rsidR="005351DB">
        <w:rPr>
          <w:color w:val="000000" w:themeColor="text1"/>
          <w:sz w:val="22"/>
          <w:szCs w:val="22"/>
        </w:rPr>
        <w:t>âî</w:t>
      </w:r>
      <w:r w:rsidRPr="009309FF">
        <w:rPr>
          <w:color w:val="000000" w:themeColor="text1"/>
          <w:sz w:val="22"/>
          <w:szCs w:val="22"/>
        </w:rPr>
        <w:t>lde</w:t>
      </w:r>
      <w:proofErr w:type="spellEnd"/>
      <w:r w:rsidRPr="009309FF">
        <w:rPr>
          <w:color w:val="000000" w:themeColor="text1"/>
          <w:sz w:val="22"/>
          <w:szCs w:val="22"/>
        </w:rPr>
        <w:t xml:space="preserve"> </w:t>
      </w:r>
      <w:proofErr w:type="spellStart"/>
      <w:r w:rsidRPr="009309FF">
        <w:rPr>
          <w:color w:val="000000" w:themeColor="text1"/>
          <w:sz w:val="22"/>
          <w:szCs w:val="22"/>
        </w:rPr>
        <w:t>ahbâr-ı</w:t>
      </w:r>
      <w:proofErr w:type="spellEnd"/>
      <w:r w:rsidRPr="009309FF">
        <w:rPr>
          <w:color w:val="000000" w:themeColor="text1"/>
          <w:sz w:val="22"/>
          <w:szCs w:val="22"/>
        </w:rPr>
        <w:t xml:space="preserve"> </w:t>
      </w:r>
      <w:proofErr w:type="spellStart"/>
      <w:r w:rsidRPr="009309FF">
        <w:rPr>
          <w:color w:val="000000" w:themeColor="text1"/>
          <w:sz w:val="22"/>
          <w:szCs w:val="22"/>
        </w:rPr>
        <w:t>yehûdun</w:t>
      </w:r>
      <w:proofErr w:type="spellEnd"/>
      <w:r w:rsidRPr="009309FF">
        <w:rPr>
          <w:color w:val="000000" w:themeColor="text1"/>
          <w:sz w:val="22"/>
          <w:szCs w:val="22"/>
        </w:rPr>
        <w:t xml:space="preserve"> </w:t>
      </w:r>
      <w:proofErr w:type="spellStart"/>
      <w:r w:rsidRPr="009309FF">
        <w:rPr>
          <w:color w:val="000000" w:themeColor="text1"/>
          <w:sz w:val="22"/>
          <w:szCs w:val="22"/>
        </w:rPr>
        <w:t>müteayyinlerinden</w:t>
      </w:r>
      <w:proofErr w:type="spellEnd"/>
      <w:r w:rsidRPr="009309FF">
        <w:rPr>
          <w:color w:val="000000" w:themeColor="text1"/>
          <w:sz w:val="22"/>
          <w:szCs w:val="22"/>
        </w:rPr>
        <w:t xml:space="preserve"> biri bir </w:t>
      </w:r>
      <w:proofErr w:type="spellStart"/>
      <w:r w:rsidRPr="009309FF">
        <w:rPr>
          <w:color w:val="000000" w:themeColor="text1"/>
          <w:sz w:val="22"/>
          <w:szCs w:val="22"/>
        </w:rPr>
        <w:t>gün</w:t>
      </w:r>
      <w:proofErr w:type="spellEnd"/>
      <w:r w:rsidRPr="009309FF">
        <w:rPr>
          <w:color w:val="000000" w:themeColor="text1"/>
          <w:sz w:val="22"/>
          <w:szCs w:val="22"/>
        </w:rPr>
        <w:t xml:space="preserve"> </w:t>
      </w:r>
      <w:proofErr w:type="spellStart"/>
      <w:r w:rsidRPr="009309FF">
        <w:rPr>
          <w:color w:val="000000" w:themeColor="text1"/>
          <w:sz w:val="22"/>
          <w:szCs w:val="22"/>
        </w:rPr>
        <w:t>şeyhülislam</w:t>
      </w:r>
      <w:proofErr w:type="spellEnd"/>
      <w:r w:rsidRPr="009309FF">
        <w:rPr>
          <w:color w:val="000000" w:themeColor="text1"/>
          <w:sz w:val="22"/>
          <w:szCs w:val="22"/>
        </w:rPr>
        <w:t xml:space="preserve"> </w:t>
      </w:r>
      <w:proofErr w:type="spellStart"/>
      <w:r w:rsidRPr="009309FF">
        <w:rPr>
          <w:color w:val="000000" w:themeColor="text1"/>
          <w:sz w:val="22"/>
          <w:szCs w:val="22"/>
        </w:rPr>
        <w:t>Sa’di</w:t>
      </w:r>
      <w:proofErr w:type="spellEnd"/>
      <w:r w:rsidRPr="009309FF">
        <w:rPr>
          <w:color w:val="000000" w:themeColor="text1"/>
          <w:sz w:val="22"/>
          <w:szCs w:val="22"/>
        </w:rPr>
        <w:t xml:space="preserve"> efendinin </w:t>
      </w:r>
      <w:proofErr w:type="spellStart"/>
      <w:r w:rsidRPr="009309FF">
        <w:rPr>
          <w:color w:val="000000" w:themeColor="text1"/>
          <w:sz w:val="22"/>
          <w:szCs w:val="22"/>
        </w:rPr>
        <w:t>asıtane</w:t>
      </w:r>
      <w:proofErr w:type="spellEnd"/>
      <w:r w:rsidRPr="009309FF">
        <w:rPr>
          <w:color w:val="000000" w:themeColor="text1"/>
          <w:sz w:val="22"/>
          <w:szCs w:val="22"/>
        </w:rPr>
        <w:t xml:space="preserve">-i </w:t>
      </w:r>
      <w:proofErr w:type="spellStart"/>
      <w:r w:rsidRPr="009309FF">
        <w:rPr>
          <w:color w:val="000000" w:themeColor="text1"/>
          <w:sz w:val="22"/>
          <w:szCs w:val="22"/>
        </w:rPr>
        <w:t>şerifleri</w:t>
      </w:r>
      <w:proofErr w:type="spellEnd"/>
      <w:r w:rsidRPr="009309FF">
        <w:rPr>
          <w:color w:val="000000" w:themeColor="text1"/>
          <w:sz w:val="22"/>
          <w:szCs w:val="22"/>
        </w:rPr>
        <w:t xml:space="preserve"> ziyaretinden </w:t>
      </w:r>
      <w:proofErr w:type="spellStart"/>
      <w:r w:rsidRPr="009309FF">
        <w:rPr>
          <w:color w:val="000000" w:themeColor="text1"/>
          <w:sz w:val="22"/>
          <w:szCs w:val="22"/>
        </w:rPr>
        <w:t>gelûr</w:t>
      </w:r>
      <w:proofErr w:type="spellEnd"/>
      <w:r w:rsidRPr="009309FF">
        <w:rPr>
          <w:color w:val="000000" w:themeColor="text1"/>
          <w:sz w:val="22"/>
          <w:szCs w:val="22"/>
        </w:rPr>
        <w:t xml:space="preserve"> iken bende-i hakire </w:t>
      </w:r>
      <w:proofErr w:type="spellStart"/>
      <w:r w:rsidRPr="009309FF">
        <w:rPr>
          <w:color w:val="000000" w:themeColor="text1"/>
          <w:sz w:val="22"/>
          <w:szCs w:val="22"/>
        </w:rPr>
        <w:t>bulûsûb</w:t>
      </w:r>
      <w:proofErr w:type="spellEnd"/>
      <w:r w:rsidRPr="009309FF">
        <w:rPr>
          <w:color w:val="000000" w:themeColor="text1"/>
          <w:sz w:val="22"/>
          <w:szCs w:val="22"/>
        </w:rPr>
        <w:t xml:space="preserve"> </w:t>
      </w:r>
      <w:proofErr w:type="spellStart"/>
      <w:r w:rsidRPr="009309FF">
        <w:rPr>
          <w:color w:val="000000" w:themeColor="text1"/>
          <w:sz w:val="22"/>
          <w:szCs w:val="22"/>
        </w:rPr>
        <w:t>meclisde</w:t>
      </w:r>
      <w:proofErr w:type="spellEnd"/>
      <w:r w:rsidRPr="009309FF">
        <w:rPr>
          <w:color w:val="000000" w:themeColor="text1"/>
          <w:sz w:val="22"/>
          <w:szCs w:val="22"/>
        </w:rPr>
        <w:t xml:space="preserve"> </w:t>
      </w:r>
      <w:proofErr w:type="spellStart"/>
      <w:r w:rsidRPr="009309FF">
        <w:rPr>
          <w:color w:val="000000" w:themeColor="text1"/>
          <w:sz w:val="22"/>
          <w:szCs w:val="22"/>
        </w:rPr>
        <w:t>câri</w:t>
      </w:r>
      <w:proofErr w:type="spellEnd"/>
      <w:r w:rsidRPr="009309FF">
        <w:rPr>
          <w:color w:val="000000" w:themeColor="text1"/>
          <w:sz w:val="22"/>
          <w:szCs w:val="22"/>
        </w:rPr>
        <w:t xml:space="preserve"> olan </w:t>
      </w:r>
      <w:proofErr w:type="spellStart"/>
      <w:r w:rsidRPr="009309FF">
        <w:rPr>
          <w:color w:val="000000" w:themeColor="text1"/>
          <w:sz w:val="22"/>
          <w:szCs w:val="22"/>
        </w:rPr>
        <w:t>câri</w:t>
      </w:r>
      <w:proofErr w:type="spellEnd"/>
      <w:r w:rsidRPr="009309FF">
        <w:rPr>
          <w:color w:val="000000" w:themeColor="text1"/>
          <w:sz w:val="22"/>
          <w:szCs w:val="22"/>
        </w:rPr>
        <w:t xml:space="preserve">̂ olan </w:t>
      </w:r>
      <w:proofErr w:type="spellStart"/>
      <w:r w:rsidRPr="009309FF">
        <w:rPr>
          <w:color w:val="000000" w:themeColor="text1"/>
          <w:sz w:val="22"/>
          <w:szCs w:val="22"/>
        </w:rPr>
        <w:t>muḥâverelerin</w:t>
      </w:r>
      <w:proofErr w:type="spellEnd"/>
      <w:r w:rsidRPr="009309FF">
        <w:rPr>
          <w:color w:val="000000" w:themeColor="text1"/>
          <w:sz w:val="22"/>
          <w:szCs w:val="22"/>
        </w:rPr>
        <w:t xml:space="preserve"> </w:t>
      </w:r>
      <w:proofErr w:type="spellStart"/>
      <w:r w:rsidRPr="009309FF">
        <w:rPr>
          <w:color w:val="000000" w:themeColor="text1"/>
          <w:sz w:val="22"/>
          <w:szCs w:val="22"/>
        </w:rPr>
        <w:t>naḳl</w:t>
      </w:r>
      <w:proofErr w:type="spellEnd"/>
      <w:r w:rsidRPr="009309FF">
        <w:rPr>
          <w:color w:val="000000" w:themeColor="text1"/>
          <w:sz w:val="22"/>
          <w:szCs w:val="22"/>
        </w:rPr>
        <w:t xml:space="preserve"> idûb </w:t>
      </w:r>
      <w:proofErr w:type="spellStart"/>
      <w:r w:rsidRPr="009309FF">
        <w:rPr>
          <w:color w:val="000000" w:themeColor="text1"/>
          <w:sz w:val="22"/>
          <w:szCs w:val="22"/>
        </w:rPr>
        <w:t>ayıtdı</w:t>
      </w:r>
      <w:proofErr w:type="spellEnd"/>
      <w:r w:rsidRPr="009309FF">
        <w:rPr>
          <w:color w:val="000000" w:themeColor="text1"/>
          <w:sz w:val="22"/>
          <w:szCs w:val="22"/>
        </w:rPr>
        <w:t xml:space="preserve"> ki </w:t>
      </w:r>
      <w:proofErr w:type="spellStart"/>
      <w:r w:rsidRPr="009309FF">
        <w:rPr>
          <w:color w:val="000000" w:themeColor="text1"/>
          <w:sz w:val="22"/>
          <w:szCs w:val="22"/>
        </w:rPr>
        <w:t>Saʿdi</w:t>
      </w:r>
      <w:proofErr w:type="spellEnd"/>
      <w:r w:rsidRPr="009309FF">
        <w:rPr>
          <w:color w:val="000000" w:themeColor="text1"/>
          <w:sz w:val="22"/>
          <w:szCs w:val="22"/>
        </w:rPr>
        <w:t>̂ Efendi</w:t>
      </w:r>
      <w:r w:rsidR="00F264F9" w:rsidRPr="009309FF">
        <w:rPr>
          <w:color w:val="000000" w:themeColor="text1"/>
          <w:sz w:val="22"/>
          <w:szCs w:val="22"/>
        </w:rPr>
        <w:t xml:space="preserve"> </w:t>
      </w:r>
      <w:proofErr w:type="spellStart"/>
      <w:r w:rsidRPr="009309FF">
        <w:rPr>
          <w:color w:val="000000" w:themeColor="text1"/>
          <w:sz w:val="22"/>
          <w:szCs w:val="22"/>
        </w:rPr>
        <w:t>â</w:t>
      </w:r>
      <w:r w:rsidR="00F264F9" w:rsidRPr="009309FF">
        <w:rPr>
          <w:color w:val="000000" w:themeColor="text1"/>
          <w:sz w:val="22"/>
          <w:szCs w:val="22"/>
        </w:rPr>
        <w:t>yet</w:t>
      </w:r>
      <w:proofErr w:type="spellEnd"/>
      <w:r w:rsidR="00F264F9" w:rsidRPr="009309FF">
        <w:rPr>
          <w:color w:val="000000" w:themeColor="text1"/>
          <w:sz w:val="22"/>
          <w:szCs w:val="22"/>
        </w:rPr>
        <w:t xml:space="preserve">-i </w:t>
      </w:r>
      <w:proofErr w:type="spellStart"/>
      <w:r w:rsidR="00F264F9" w:rsidRPr="009309FF">
        <w:rPr>
          <w:color w:val="000000" w:themeColor="text1"/>
          <w:sz w:val="22"/>
          <w:szCs w:val="22"/>
        </w:rPr>
        <w:t>mezkure</w:t>
      </w:r>
      <w:proofErr w:type="spellEnd"/>
      <w:r w:rsidR="00F264F9" w:rsidRPr="009309FF">
        <w:rPr>
          <w:color w:val="000000" w:themeColor="text1"/>
          <w:sz w:val="22"/>
          <w:szCs w:val="22"/>
        </w:rPr>
        <w:t xml:space="preserve"> ‘</w:t>
      </w:r>
      <w:proofErr w:type="spellStart"/>
      <w:r w:rsidRPr="009309FF">
        <w:rPr>
          <w:color w:val="000000" w:themeColor="text1"/>
          <w:sz w:val="22"/>
          <w:szCs w:val="22"/>
        </w:rPr>
        <w:t>û</w:t>
      </w:r>
      <w:r w:rsidR="00F264F9" w:rsidRPr="009309FF">
        <w:rPr>
          <w:color w:val="000000" w:themeColor="text1"/>
          <w:sz w:val="22"/>
          <w:szCs w:val="22"/>
        </w:rPr>
        <w:t>lâm</w:t>
      </w:r>
      <w:proofErr w:type="spellEnd"/>
      <w:r w:rsidR="00F264F9" w:rsidRPr="009309FF">
        <w:rPr>
          <w:color w:val="000000" w:themeColor="text1"/>
          <w:sz w:val="22"/>
          <w:szCs w:val="22"/>
        </w:rPr>
        <w:t xml:space="preserve"> lafzından </w:t>
      </w:r>
      <w:proofErr w:type="spellStart"/>
      <w:r w:rsidR="00F264F9" w:rsidRPr="009309FF">
        <w:rPr>
          <w:color w:val="000000" w:themeColor="text1"/>
          <w:sz w:val="22"/>
          <w:szCs w:val="22"/>
        </w:rPr>
        <w:t>sebtin</w:t>
      </w:r>
      <w:proofErr w:type="spellEnd"/>
      <w:r w:rsidR="00F264F9" w:rsidRPr="009309FF">
        <w:rPr>
          <w:color w:val="000000" w:themeColor="text1"/>
          <w:sz w:val="22"/>
          <w:szCs w:val="22"/>
        </w:rPr>
        <w:t xml:space="preserve"> </w:t>
      </w:r>
      <w:proofErr w:type="spellStart"/>
      <w:r w:rsidR="00F264F9" w:rsidRPr="009309FF">
        <w:rPr>
          <w:color w:val="000000" w:themeColor="text1"/>
          <w:sz w:val="22"/>
          <w:szCs w:val="22"/>
        </w:rPr>
        <w:t>te’bîdine</w:t>
      </w:r>
      <w:proofErr w:type="spellEnd"/>
      <w:r w:rsidR="00F264F9" w:rsidRPr="009309FF">
        <w:rPr>
          <w:color w:val="000000" w:themeColor="text1"/>
          <w:sz w:val="22"/>
          <w:szCs w:val="22"/>
        </w:rPr>
        <w:t xml:space="preserve"> del</w:t>
      </w:r>
      <w:r w:rsidRPr="009309FF">
        <w:rPr>
          <w:color w:val="000000" w:themeColor="text1"/>
          <w:sz w:val="22"/>
          <w:szCs w:val="22"/>
        </w:rPr>
        <w:t>â</w:t>
      </w:r>
      <w:r w:rsidR="00F264F9" w:rsidRPr="009309FF">
        <w:rPr>
          <w:color w:val="000000" w:themeColor="text1"/>
          <w:sz w:val="22"/>
          <w:szCs w:val="22"/>
        </w:rPr>
        <w:t xml:space="preserve">let </w:t>
      </w:r>
      <w:proofErr w:type="spellStart"/>
      <w:r w:rsidR="00F264F9" w:rsidRPr="009309FF">
        <w:rPr>
          <w:color w:val="000000" w:themeColor="text1"/>
          <w:sz w:val="22"/>
          <w:szCs w:val="22"/>
        </w:rPr>
        <w:t>yokdur</w:t>
      </w:r>
      <w:proofErr w:type="spellEnd"/>
      <w:r w:rsidR="00F264F9" w:rsidRPr="009309FF">
        <w:rPr>
          <w:color w:val="000000" w:themeColor="text1"/>
          <w:sz w:val="22"/>
          <w:szCs w:val="22"/>
        </w:rPr>
        <w:t xml:space="preserve">, </w:t>
      </w:r>
      <w:proofErr w:type="spellStart"/>
      <w:r w:rsidR="00F264F9" w:rsidRPr="009309FF">
        <w:rPr>
          <w:color w:val="000000" w:themeColor="text1"/>
          <w:sz w:val="22"/>
          <w:szCs w:val="22"/>
        </w:rPr>
        <w:t>buyurdılar</w:t>
      </w:r>
      <w:proofErr w:type="spellEnd"/>
      <w:r w:rsidR="00F264F9" w:rsidRPr="009309FF">
        <w:rPr>
          <w:color w:val="000000" w:themeColor="text1"/>
          <w:sz w:val="22"/>
          <w:szCs w:val="22"/>
        </w:rPr>
        <w:t xml:space="preserve"> ve ben dahi bu </w:t>
      </w:r>
      <w:proofErr w:type="spellStart"/>
      <w:r w:rsidRPr="009309FF">
        <w:rPr>
          <w:color w:val="000000" w:themeColor="text1"/>
          <w:sz w:val="22"/>
          <w:szCs w:val="22"/>
        </w:rPr>
        <w:t>â</w:t>
      </w:r>
      <w:r w:rsidR="00F264F9" w:rsidRPr="009309FF">
        <w:rPr>
          <w:color w:val="000000" w:themeColor="text1"/>
          <w:sz w:val="22"/>
          <w:szCs w:val="22"/>
        </w:rPr>
        <w:t>yete</w:t>
      </w:r>
      <w:proofErr w:type="spellEnd"/>
      <w:r w:rsidR="00F264F9" w:rsidRPr="009309FF">
        <w:rPr>
          <w:color w:val="000000" w:themeColor="text1"/>
          <w:sz w:val="22"/>
          <w:szCs w:val="22"/>
        </w:rPr>
        <w:t xml:space="preserve"> ne dersiz ki Hakk </w:t>
      </w:r>
      <w:proofErr w:type="spellStart"/>
      <w:r w:rsidR="00F264F9" w:rsidRPr="009309FF">
        <w:rPr>
          <w:color w:val="000000" w:themeColor="text1"/>
          <w:sz w:val="22"/>
          <w:szCs w:val="22"/>
        </w:rPr>
        <w:t>Teâla</w:t>
      </w:r>
      <w:proofErr w:type="spellEnd"/>
      <w:r w:rsidR="00F264F9" w:rsidRPr="009309FF">
        <w:rPr>
          <w:color w:val="000000" w:themeColor="text1"/>
          <w:sz w:val="22"/>
          <w:szCs w:val="22"/>
        </w:rPr>
        <w:t xml:space="preserve">̂ </w:t>
      </w:r>
      <w:proofErr w:type="spellStart"/>
      <w:r w:rsidR="00F264F9" w:rsidRPr="009309FF">
        <w:rPr>
          <w:color w:val="000000" w:themeColor="text1"/>
          <w:sz w:val="22"/>
          <w:szCs w:val="22"/>
        </w:rPr>
        <w:t>Tevrat’da</w:t>
      </w:r>
      <w:proofErr w:type="spellEnd"/>
      <w:r w:rsidR="00F264F9" w:rsidRPr="009309FF">
        <w:rPr>
          <w:color w:val="000000" w:themeColor="text1"/>
          <w:sz w:val="22"/>
          <w:szCs w:val="22"/>
        </w:rPr>
        <w:t xml:space="preserve"> </w:t>
      </w:r>
      <w:proofErr w:type="spellStart"/>
      <w:r w:rsidR="00F264F9" w:rsidRPr="009309FF">
        <w:rPr>
          <w:color w:val="000000" w:themeColor="text1"/>
          <w:sz w:val="22"/>
          <w:szCs w:val="22"/>
        </w:rPr>
        <w:t>buy</w:t>
      </w:r>
      <w:r w:rsidRPr="009309FF">
        <w:rPr>
          <w:color w:val="000000" w:themeColor="text1"/>
          <w:sz w:val="22"/>
          <w:szCs w:val="22"/>
        </w:rPr>
        <w:t>û</w:t>
      </w:r>
      <w:r w:rsidR="00F264F9" w:rsidRPr="009309FF">
        <w:rPr>
          <w:color w:val="000000" w:themeColor="text1"/>
          <w:sz w:val="22"/>
          <w:szCs w:val="22"/>
        </w:rPr>
        <w:t>rub</w:t>
      </w:r>
      <w:proofErr w:type="spellEnd"/>
      <w:r w:rsidR="00F264F9" w:rsidRPr="009309FF">
        <w:rPr>
          <w:color w:val="000000" w:themeColor="text1"/>
          <w:sz w:val="22"/>
          <w:szCs w:val="22"/>
        </w:rPr>
        <w:t xml:space="preserve"> …. </w:t>
      </w:r>
      <w:proofErr w:type="spellStart"/>
      <w:proofErr w:type="gramStart"/>
      <w:r w:rsidR="00F264F9" w:rsidRPr="009309FF">
        <w:rPr>
          <w:color w:val="000000" w:themeColor="text1"/>
          <w:sz w:val="22"/>
          <w:szCs w:val="22"/>
        </w:rPr>
        <w:t>demişdir</w:t>
      </w:r>
      <w:proofErr w:type="spellEnd"/>
      <w:proofErr w:type="gramEnd"/>
      <w:r w:rsidR="00F264F9" w:rsidRPr="009309FF">
        <w:rPr>
          <w:color w:val="000000" w:themeColor="text1"/>
          <w:sz w:val="22"/>
          <w:szCs w:val="22"/>
        </w:rPr>
        <w:t xml:space="preserve">, </w:t>
      </w:r>
      <w:proofErr w:type="spellStart"/>
      <w:r w:rsidR="00F264F9" w:rsidRPr="009309FF">
        <w:rPr>
          <w:color w:val="000000" w:themeColor="text1"/>
          <w:sz w:val="22"/>
          <w:szCs w:val="22"/>
        </w:rPr>
        <w:t>didim</w:t>
      </w:r>
      <w:proofErr w:type="spellEnd"/>
      <w:r w:rsidR="00F264F9" w:rsidRPr="009309FF">
        <w:rPr>
          <w:color w:val="000000" w:themeColor="text1"/>
          <w:sz w:val="22"/>
          <w:szCs w:val="22"/>
        </w:rPr>
        <w:t xml:space="preserve">. Ve </w:t>
      </w:r>
      <w:proofErr w:type="spellStart"/>
      <w:r w:rsidR="00F264F9" w:rsidRPr="009309FF">
        <w:rPr>
          <w:color w:val="000000" w:themeColor="text1"/>
          <w:sz w:val="22"/>
          <w:szCs w:val="22"/>
        </w:rPr>
        <w:t>tercüme-i</w:t>
      </w:r>
      <w:proofErr w:type="spellEnd"/>
      <w:r w:rsidR="00F264F9" w:rsidRPr="009309FF">
        <w:rPr>
          <w:color w:val="000000" w:themeColor="text1"/>
          <w:sz w:val="22"/>
          <w:szCs w:val="22"/>
        </w:rPr>
        <w:t xml:space="preserve"> </w:t>
      </w:r>
      <w:proofErr w:type="spellStart"/>
      <w:r w:rsidRPr="009309FF">
        <w:rPr>
          <w:color w:val="000000" w:themeColor="text1"/>
          <w:sz w:val="22"/>
          <w:szCs w:val="22"/>
        </w:rPr>
        <w:t>A</w:t>
      </w:r>
      <w:r w:rsidR="00F264F9" w:rsidRPr="009309FF">
        <w:rPr>
          <w:color w:val="000000" w:themeColor="text1"/>
          <w:sz w:val="22"/>
          <w:szCs w:val="22"/>
        </w:rPr>
        <w:t>rabiyesin</w:t>
      </w:r>
      <w:proofErr w:type="spellEnd"/>
      <w:r w:rsidR="00F264F9" w:rsidRPr="009309FF">
        <w:rPr>
          <w:color w:val="000000" w:themeColor="text1"/>
          <w:sz w:val="22"/>
          <w:szCs w:val="22"/>
        </w:rPr>
        <w:t xml:space="preserve"> </w:t>
      </w:r>
      <w:proofErr w:type="spellStart"/>
      <w:r w:rsidR="00F264F9" w:rsidRPr="009309FF">
        <w:rPr>
          <w:color w:val="000000" w:themeColor="text1"/>
          <w:sz w:val="22"/>
          <w:szCs w:val="22"/>
        </w:rPr>
        <w:t>gösterdim</w:t>
      </w:r>
      <w:proofErr w:type="spellEnd"/>
      <w:r w:rsidR="00F264F9" w:rsidRPr="009309FF">
        <w:rPr>
          <w:color w:val="000000" w:themeColor="text1"/>
          <w:sz w:val="22"/>
          <w:szCs w:val="22"/>
        </w:rPr>
        <w:t xml:space="preserve"> ki “</w:t>
      </w:r>
      <w:r w:rsidR="00F264F9" w:rsidRPr="009309FF">
        <w:rPr>
          <w:i/>
          <w:iCs/>
          <w:color w:val="000000" w:themeColor="text1"/>
          <w:sz w:val="22"/>
          <w:szCs w:val="22"/>
        </w:rPr>
        <w:t xml:space="preserve">haza </w:t>
      </w:r>
      <w:proofErr w:type="spellStart"/>
      <w:r w:rsidR="00F264F9" w:rsidRPr="009309FF">
        <w:rPr>
          <w:i/>
          <w:iCs/>
          <w:color w:val="000000" w:themeColor="text1"/>
          <w:sz w:val="22"/>
          <w:szCs w:val="22"/>
        </w:rPr>
        <w:t>sebtun</w:t>
      </w:r>
      <w:proofErr w:type="spellEnd"/>
      <w:r w:rsidR="00F264F9" w:rsidRPr="009309FF">
        <w:rPr>
          <w:i/>
          <w:iCs/>
          <w:color w:val="000000" w:themeColor="text1"/>
          <w:sz w:val="22"/>
          <w:szCs w:val="22"/>
        </w:rPr>
        <w:t xml:space="preserve"> </w:t>
      </w:r>
      <w:proofErr w:type="spellStart"/>
      <w:r w:rsidR="00F264F9" w:rsidRPr="009309FF">
        <w:rPr>
          <w:i/>
          <w:iCs/>
          <w:color w:val="000000" w:themeColor="text1"/>
          <w:sz w:val="22"/>
          <w:szCs w:val="22"/>
        </w:rPr>
        <w:t>lill</w:t>
      </w:r>
      <w:r w:rsidRPr="009309FF">
        <w:rPr>
          <w:i/>
          <w:iCs/>
          <w:color w:val="000000" w:themeColor="text1"/>
          <w:sz w:val="22"/>
          <w:szCs w:val="22"/>
        </w:rPr>
        <w:t>â</w:t>
      </w:r>
      <w:r w:rsidR="00F264F9" w:rsidRPr="009309FF">
        <w:rPr>
          <w:i/>
          <w:iCs/>
          <w:color w:val="000000" w:themeColor="text1"/>
          <w:sz w:val="22"/>
          <w:szCs w:val="22"/>
        </w:rPr>
        <w:t>hi</w:t>
      </w:r>
      <w:proofErr w:type="spellEnd"/>
      <w:r w:rsidR="00F264F9" w:rsidRPr="009309FF">
        <w:rPr>
          <w:i/>
          <w:iCs/>
          <w:color w:val="000000" w:themeColor="text1"/>
          <w:sz w:val="22"/>
          <w:szCs w:val="22"/>
        </w:rPr>
        <w:t xml:space="preserve"> f</w:t>
      </w:r>
      <w:r w:rsidRPr="009309FF">
        <w:rPr>
          <w:i/>
          <w:iCs/>
          <w:color w:val="000000" w:themeColor="text1"/>
          <w:sz w:val="22"/>
          <w:szCs w:val="22"/>
        </w:rPr>
        <w:t>î</w:t>
      </w:r>
      <w:r w:rsidR="00F264F9" w:rsidRPr="009309FF">
        <w:rPr>
          <w:i/>
          <w:iCs/>
          <w:color w:val="000000" w:themeColor="text1"/>
          <w:sz w:val="22"/>
          <w:szCs w:val="22"/>
        </w:rPr>
        <w:t xml:space="preserve"> </w:t>
      </w:r>
      <w:proofErr w:type="spellStart"/>
      <w:proofErr w:type="gramStart"/>
      <w:r w:rsidR="00F264F9" w:rsidRPr="009309FF">
        <w:rPr>
          <w:i/>
          <w:iCs/>
          <w:color w:val="000000" w:themeColor="text1"/>
          <w:sz w:val="22"/>
          <w:szCs w:val="22"/>
        </w:rPr>
        <w:t>cem‘</w:t>
      </w:r>
      <w:proofErr w:type="gramEnd"/>
      <w:r w:rsidRPr="009309FF">
        <w:rPr>
          <w:i/>
          <w:iCs/>
          <w:color w:val="000000" w:themeColor="text1"/>
          <w:sz w:val="22"/>
          <w:szCs w:val="22"/>
        </w:rPr>
        <w:t>î</w:t>
      </w:r>
      <w:proofErr w:type="spellEnd"/>
      <w:r w:rsidR="00F264F9" w:rsidRPr="009309FF">
        <w:rPr>
          <w:i/>
          <w:iCs/>
          <w:color w:val="000000" w:themeColor="text1"/>
          <w:sz w:val="22"/>
          <w:szCs w:val="22"/>
        </w:rPr>
        <w:t xml:space="preserve"> </w:t>
      </w:r>
      <w:proofErr w:type="spellStart"/>
      <w:r w:rsidR="00F264F9" w:rsidRPr="009309FF">
        <w:rPr>
          <w:i/>
          <w:iCs/>
          <w:color w:val="000000" w:themeColor="text1"/>
          <w:sz w:val="22"/>
          <w:szCs w:val="22"/>
        </w:rPr>
        <w:t>mesâkiniküm</w:t>
      </w:r>
      <w:proofErr w:type="spellEnd"/>
      <w:r w:rsidR="00F264F9" w:rsidRPr="009309FF">
        <w:rPr>
          <w:color w:val="000000" w:themeColor="text1"/>
          <w:sz w:val="22"/>
          <w:szCs w:val="22"/>
        </w:rPr>
        <w:t>”</w:t>
      </w:r>
      <w:r w:rsidR="00F264F9" w:rsidRPr="009309FF">
        <w:rPr>
          <w:color w:val="000000" w:themeColor="text1"/>
          <w:position w:val="6"/>
          <w:sz w:val="22"/>
          <w:szCs w:val="22"/>
        </w:rPr>
        <w:t xml:space="preserve"> </w:t>
      </w:r>
      <w:r w:rsidR="00F264F9" w:rsidRPr="009309FF">
        <w:rPr>
          <w:color w:val="000000" w:themeColor="text1"/>
          <w:sz w:val="22"/>
          <w:szCs w:val="22"/>
        </w:rPr>
        <w:t>kelimesidir. Yani, “</w:t>
      </w:r>
      <w:proofErr w:type="spellStart"/>
      <w:r w:rsidR="00F264F9" w:rsidRPr="009309FF">
        <w:rPr>
          <w:i/>
          <w:iCs/>
          <w:color w:val="000000" w:themeColor="text1"/>
          <w:sz w:val="22"/>
          <w:szCs w:val="22"/>
        </w:rPr>
        <w:t>m</w:t>
      </w:r>
      <w:r w:rsidR="005351DB">
        <w:rPr>
          <w:i/>
          <w:iCs/>
          <w:color w:val="000000" w:themeColor="text1"/>
          <w:sz w:val="22"/>
          <w:szCs w:val="22"/>
        </w:rPr>
        <w:t>â</w:t>
      </w:r>
      <w:proofErr w:type="spellEnd"/>
      <w:r w:rsidR="00F264F9" w:rsidRPr="009309FF">
        <w:rPr>
          <w:i/>
          <w:iCs/>
          <w:color w:val="000000" w:themeColor="text1"/>
          <w:sz w:val="22"/>
          <w:szCs w:val="22"/>
        </w:rPr>
        <w:t xml:space="preserve"> </w:t>
      </w:r>
      <w:proofErr w:type="spellStart"/>
      <w:proofErr w:type="gramStart"/>
      <w:r w:rsidR="00F264F9" w:rsidRPr="009309FF">
        <w:rPr>
          <w:i/>
          <w:iCs/>
          <w:color w:val="000000" w:themeColor="text1"/>
          <w:sz w:val="22"/>
          <w:szCs w:val="22"/>
        </w:rPr>
        <w:t>dumtum</w:t>
      </w:r>
      <w:proofErr w:type="spellEnd"/>
      <w:r w:rsidR="00F264F9" w:rsidRPr="009309FF">
        <w:rPr>
          <w:i/>
          <w:iCs/>
          <w:color w:val="000000" w:themeColor="text1"/>
          <w:sz w:val="22"/>
          <w:szCs w:val="22"/>
        </w:rPr>
        <w:t xml:space="preserve">  </w:t>
      </w:r>
      <w:proofErr w:type="spellStart"/>
      <w:r w:rsidR="00F264F9" w:rsidRPr="009309FF">
        <w:rPr>
          <w:i/>
          <w:iCs/>
          <w:color w:val="000000" w:themeColor="text1"/>
          <w:sz w:val="22"/>
          <w:szCs w:val="22"/>
        </w:rPr>
        <w:t>s</w:t>
      </w:r>
      <w:r w:rsidRPr="009309FF">
        <w:rPr>
          <w:i/>
          <w:iCs/>
          <w:color w:val="000000" w:themeColor="text1"/>
          <w:sz w:val="22"/>
          <w:szCs w:val="22"/>
        </w:rPr>
        <w:t>â</w:t>
      </w:r>
      <w:r w:rsidR="00F264F9" w:rsidRPr="009309FF">
        <w:rPr>
          <w:i/>
          <w:iCs/>
          <w:color w:val="000000" w:themeColor="text1"/>
          <w:sz w:val="22"/>
          <w:szCs w:val="22"/>
        </w:rPr>
        <w:t>ki</w:t>
      </w:r>
      <w:r w:rsidRPr="009309FF">
        <w:rPr>
          <w:i/>
          <w:iCs/>
          <w:color w:val="000000" w:themeColor="text1"/>
          <w:sz w:val="22"/>
          <w:szCs w:val="22"/>
        </w:rPr>
        <w:t>nî</w:t>
      </w:r>
      <w:r w:rsidR="00F264F9" w:rsidRPr="009309FF">
        <w:rPr>
          <w:i/>
          <w:iCs/>
          <w:color w:val="000000" w:themeColor="text1"/>
          <w:sz w:val="22"/>
          <w:szCs w:val="22"/>
        </w:rPr>
        <w:t>ne</w:t>
      </w:r>
      <w:proofErr w:type="spellEnd"/>
      <w:proofErr w:type="gramEnd"/>
      <w:r w:rsidR="00F264F9" w:rsidRPr="009309FF">
        <w:rPr>
          <w:i/>
          <w:iCs/>
          <w:color w:val="000000" w:themeColor="text1"/>
          <w:sz w:val="22"/>
          <w:szCs w:val="22"/>
        </w:rPr>
        <w:t xml:space="preserve"> </w:t>
      </w:r>
      <w:proofErr w:type="spellStart"/>
      <w:r w:rsidR="00F264F9" w:rsidRPr="009309FF">
        <w:rPr>
          <w:i/>
          <w:iCs/>
          <w:color w:val="000000" w:themeColor="text1"/>
          <w:sz w:val="22"/>
          <w:szCs w:val="22"/>
        </w:rPr>
        <w:t>f</w:t>
      </w:r>
      <w:r w:rsidRPr="009309FF">
        <w:rPr>
          <w:i/>
          <w:iCs/>
          <w:color w:val="000000" w:themeColor="text1"/>
          <w:sz w:val="22"/>
          <w:szCs w:val="22"/>
        </w:rPr>
        <w:t>î</w:t>
      </w:r>
      <w:r w:rsidR="00F264F9" w:rsidRPr="009309FF">
        <w:rPr>
          <w:i/>
          <w:iCs/>
          <w:color w:val="000000" w:themeColor="text1"/>
          <w:sz w:val="22"/>
          <w:szCs w:val="22"/>
        </w:rPr>
        <w:t>’l</w:t>
      </w:r>
      <w:proofErr w:type="spellEnd"/>
      <w:r w:rsidR="00F264F9" w:rsidRPr="009309FF">
        <w:rPr>
          <w:i/>
          <w:iCs/>
          <w:color w:val="000000" w:themeColor="text1"/>
          <w:sz w:val="22"/>
          <w:szCs w:val="22"/>
        </w:rPr>
        <w:t>-ar</w:t>
      </w:r>
      <w:r w:rsidRPr="009309FF">
        <w:rPr>
          <w:i/>
          <w:iCs/>
          <w:color w:val="000000" w:themeColor="text1"/>
          <w:sz w:val="22"/>
          <w:szCs w:val="22"/>
        </w:rPr>
        <w:t>z</w:t>
      </w:r>
      <w:r w:rsidR="00F264F9" w:rsidRPr="009309FF">
        <w:rPr>
          <w:i/>
          <w:iCs/>
          <w:color w:val="000000" w:themeColor="text1"/>
          <w:sz w:val="22"/>
          <w:szCs w:val="22"/>
        </w:rPr>
        <w:t xml:space="preserve">” </w:t>
      </w:r>
      <w:proofErr w:type="spellStart"/>
      <w:r w:rsidR="00F264F9" w:rsidRPr="009309FF">
        <w:rPr>
          <w:color w:val="000000" w:themeColor="text1"/>
          <w:sz w:val="22"/>
          <w:szCs w:val="22"/>
        </w:rPr>
        <w:t>dimekdir</w:t>
      </w:r>
      <w:proofErr w:type="spellEnd"/>
      <w:r w:rsidR="00F264F9" w:rsidRPr="009309FF">
        <w:rPr>
          <w:color w:val="000000" w:themeColor="text1"/>
          <w:sz w:val="22"/>
          <w:szCs w:val="22"/>
        </w:rPr>
        <w:t xml:space="preserve">, </w:t>
      </w:r>
      <w:proofErr w:type="spellStart"/>
      <w:r w:rsidR="00F264F9" w:rsidRPr="009309FF">
        <w:rPr>
          <w:color w:val="000000" w:themeColor="text1"/>
          <w:sz w:val="22"/>
          <w:szCs w:val="22"/>
        </w:rPr>
        <w:t>dedikde</w:t>
      </w:r>
      <w:proofErr w:type="spellEnd"/>
      <w:r w:rsidR="00F264F9" w:rsidRPr="009309FF">
        <w:rPr>
          <w:color w:val="000000" w:themeColor="text1"/>
          <w:sz w:val="22"/>
          <w:szCs w:val="22"/>
        </w:rPr>
        <w:t xml:space="preserve"> </w:t>
      </w:r>
      <w:proofErr w:type="spellStart"/>
      <w:r w:rsidR="00F264F9" w:rsidRPr="009309FF">
        <w:rPr>
          <w:color w:val="000000" w:themeColor="text1"/>
          <w:sz w:val="22"/>
          <w:szCs w:val="22"/>
        </w:rPr>
        <w:t>fak</w:t>
      </w:r>
      <w:r w:rsidRPr="009309FF">
        <w:rPr>
          <w:color w:val="000000" w:themeColor="text1"/>
          <w:sz w:val="22"/>
          <w:szCs w:val="22"/>
        </w:rPr>
        <w:t>î</w:t>
      </w:r>
      <w:r w:rsidR="00F264F9" w:rsidRPr="009309FF">
        <w:rPr>
          <w:color w:val="000000" w:themeColor="text1"/>
          <w:sz w:val="22"/>
          <w:szCs w:val="22"/>
        </w:rPr>
        <w:t>r</w:t>
      </w:r>
      <w:proofErr w:type="spellEnd"/>
      <w:r w:rsidR="00F264F9" w:rsidRPr="009309FF">
        <w:rPr>
          <w:color w:val="000000" w:themeColor="text1"/>
          <w:sz w:val="22"/>
          <w:szCs w:val="22"/>
        </w:rPr>
        <w:t xml:space="preserve"> dahi </w:t>
      </w:r>
      <w:proofErr w:type="spellStart"/>
      <w:r w:rsidR="00F264F9" w:rsidRPr="009309FF">
        <w:rPr>
          <w:color w:val="000000" w:themeColor="text1"/>
          <w:sz w:val="22"/>
          <w:szCs w:val="22"/>
        </w:rPr>
        <w:t>muk</w:t>
      </w:r>
      <w:r w:rsidRPr="009309FF">
        <w:rPr>
          <w:color w:val="000000" w:themeColor="text1"/>
          <w:sz w:val="22"/>
          <w:szCs w:val="22"/>
        </w:rPr>
        <w:t>â</w:t>
      </w:r>
      <w:r w:rsidR="00F264F9" w:rsidRPr="009309FF">
        <w:rPr>
          <w:color w:val="000000" w:themeColor="text1"/>
          <w:sz w:val="22"/>
          <w:szCs w:val="22"/>
        </w:rPr>
        <w:t>bele</w:t>
      </w:r>
      <w:proofErr w:type="spellEnd"/>
      <w:r w:rsidR="00F264F9" w:rsidRPr="009309FF">
        <w:rPr>
          <w:color w:val="000000" w:themeColor="text1"/>
          <w:sz w:val="22"/>
          <w:szCs w:val="22"/>
        </w:rPr>
        <w:t xml:space="preserve"> </w:t>
      </w:r>
      <w:proofErr w:type="spellStart"/>
      <w:r w:rsidR="00F264F9" w:rsidRPr="009309FF">
        <w:rPr>
          <w:color w:val="000000" w:themeColor="text1"/>
          <w:sz w:val="22"/>
          <w:szCs w:val="22"/>
        </w:rPr>
        <w:t>id</w:t>
      </w:r>
      <w:r w:rsidR="005351DB">
        <w:rPr>
          <w:color w:val="000000" w:themeColor="text1"/>
          <w:sz w:val="22"/>
          <w:szCs w:val="22"/>
        </w:rPr>
        <w:t>û</w:t>
      </w:r>
      <w:r w:rsidR="00F264F9" w:rsidRPr="009309FF">
        <w:rPr>
          <w:color w:val="000000" w:themeColor="text1"/>
          <w:sz w:val="22"/>
          <w:szCs w:val="22"/>
        </w:rPr>
        <w:t>b</w:t>
      </w:r>
      <w:proofErr w:type="spellEnd"/>
      <w:r w:rsidR="00F264F9" w:rsidRPr="009309FF">
        <w:rPr>
          <w:color w:val="000000" w:themeColor="text1"/>
          <w:sz w:val="22"/>
          <w:szCs w:val="22"/>
        </w:rPr>
        <w:t xml:space="preserve"> andan bu </w:t>
      </w:r>
      <w:proofErr w:type="spellStart"/>
      <w:r w:rsidR="00F264F9" w:rsidRPr="009309FF">
        <w:rPr>
          <w:color w:val="000000" w:themeColor="text1"/>
          <w:sz w:val="22"/>
          <w:szCs w:val="22"/>
        </w:rPr>
        <w:t>kelimâtı</w:t>
      </w:r>
      <w:proofErr w:type="spellEnd"/>
      <w:r w:rsidR="00F264F9" w:rsidRPr="009309FF">
        <w:rPr>
          <w:color w:val="000000" w:themeColor="text1"/>
          <w:sz w:val="22"/>
          <w:szCs w:val="22"/>
        </w:rPr>
        <w:t xml:space="preserve"> anlara ahv</w:t>
      </w:r>
      <w:r w:rsidRPr="009309FF">
        <w:rPr>
          <w:color w:val="000000" w:themeColor="text1"/>
          <w:sz w:val="22"/>
          <w:szCs w:val="22"/>
        </w:rPr>
        <w:t>â</w:t>
      </w:r>
      <w:r w:rsidR="005351DB">
        <w:rPr>
          <w:color w:val="000000" w:themeColor="text1"/>
          <w:sz w:val="22"/>
          <w:szCs w:val="22"/>
        </w:rPr>
        <w:t>l</w:t>
      </w:r>
      <w:r w:rsidR="00F264F9" w:rsidRPr="009309FF">
        <w:rPr>
          <w:color w:val="000000" w:themeColor="text1"/>
          <w:sz w:val="22"/>
          <w:szCs w:val="22"/>
        </w:rPr>
        <w:t>e muttali</w:t>
      </w:r>
      <w:r w:rsidRPr="009309FF">
        <w:rPr>
          <w:color w:val="000000" w:themeColor="text1"/>
          <w:sz w:val="22"/>
          <w:szCs w:val="22"/>
        </w:rPr>
        <w:t>‘</w:t>
      </w:r>
      <w:r w:rsidR="00F264F9" w:rsidRPr="009309FF">
        <w:rPr>
          <w:color w:val="000000" w:themeColor="text1"/>
          <w:sz w:val="22"/>
          <w:szCs w:val="22"/>
        </w:rPr>
        <w:t xml:space="preserve"> </w:t>
      </w:r>
      <w:proofErr w:type="spellStart"/>
      <w:r w:rsidR="00F264F9" w:rsidRPr="009309FF">
        <w:rPr>
          <w:color w:val="000000" w:themeColor="text1"/>
          <w:sz w:val="22"/>
          <w:szCs w:val="22"/>
        </w:rPr>
        <w:t>değillerdir</w:t>
      </w:r>
      <w:proofErr w:type="spellEnd"/>
      <w:r w:rsidR="00F264F9" w:rsidRPr="009309FF">
        <w:rPr>
          <w:color w:val="000000" w:themeColor="text1"/>
          <w:sz w:val="22"/>
          <w:szCs w:val="22"/>
        </w:rPr>
        <w:t xml:space="preserve"> </w:t>
      </w:r>
      <w:proofErr w:type="spellStart"/>
      <w:r w:rsidR="00F264F9" w:rsidRPr="009309FF">
        <w:rPr>
          <w:color w:val="000000" w:themeColor="text1"/>
          <w:sz w:val="22"/>
          <w:szCs w:val="22"/>
        </w:rPr>
        <w:t>dey</w:t>
      </w:r>
      <w:r w:rsidRPr="009309FF">
        <w:rPr>
          <w:color w:val="000000" w:themeColor="text1"/>
          <w:sz w:val="22"/>
          <w:szCs w:val="22"/>
        </w:rPr>
        <w:t>û</w:t>
      </w:r>
      <w:proofErr w:type="spellEnd"/>
      <w:r w:rsidR="00F264F9" w:rsidRPr="009309FF">
        <w:rPr>
          <w:color w:val="000000" w:themeColor="text1"/>
          <w:sz w:val="22"/>
          <w:szCs w:val="22"/>
        </w:rPr>
        <w:t xml:space="preserve"> m</w:t>
      </w:r>
      <w:r w:rsidR="005351DB">
        <w:rPr>
          <w:color w:val="000000" w:themeColor="text1"/>
          <w:sz w:val="22"/>
          <w:szCs w:val="22"/>
        </w:rPr>
        <w:t>ı</w:t>
      </w:r>
      <w:r w:rsidR="00F264F9" w:rsidRPr="009309FF">
        <w:rPr>
          <w:color w:val="000000" w:themeColor="text1"/>
          <w:sz w:val="22"/>
          <w:szCs w:val="22"/>
        </w:rPr>
        <w:t xml:space="preserve"> </w:t>
      </w:r>
      <w:proofErr w:type="spellStart"/>
      <w:r w:rsidR="00F264F9" w:rsidRPr="009309FF">
        <w:rPr>
          <w:color w:val="000000" w:themeColor="text1"/>
          <w:sz w:val="22"/>
          <w:szCs w:val="22"/>
        </w:rPr>
        <w:t>söyledik</w:t>
      </w:r>
      <w:proofErr w:type="spellEnd"/>
      <w:r w:rsidR="00F264F9" w:rsidRPr="009309FF">
        <w:rPr>
          <w:color w:val="000000" w:themeColor="text1"/>
          <w:sz w:val="22"/>
          <w:szCs w:val="22"/>
        </w:rPr>
        <w:t xml:space="preserve">, </w:t>
      </w:r>
      <w:proofErr w:type="spellStart"/>
      <w:r w:rsidR="00F264F9" w:rsidRPr="009309FF">
        <w:rPr>
          <w:color w:val="000000" w:themeColor="text1"/>
          <w:sz w:val="22"/>
          <w:szCs w:val="22"/>
        </w:rPr>
        <w:t>yohsa</w:t>
      </w:r>
      <w:proofErr w:type="spellEnd"/>
      <w:r w:rsidR="00F264F9" w:rsidRPr="009309FF">
        <w:rPr>
          <w:color w:val="000000" w:themeColor="text1"/>
          <w:sz w:val="22"/>
          <w:szCs w:val="22"/>
        </w:rPr>
        <w:t xml:space="preserve"> senin dahi </w:t>
      </w:r>
      <w:proofErr w:type="spellStart"/>
      <w:r w:rsidR="00F264F9" w:rsidRPr="009309FF">
        <w:rPr>
          <w:color w:val="000000" w:themeColor="text1"/>
          <w:sz w:val="22"/>
          <w:szCs w:val="22"/>
        </w:rPr>
        <w:t>iz</w:t>
      </w:r>
      <w:r w:rsidRPr="009309FF">
        <w:rPr>
          <w:color w:val="000000" w:themeColor="text1"/>
          <w:sz w:val="22"/>
          <w:szCs w:val="22"/>
        </w:rPr>
        <w:t>‘â</w:t>
      </w:r>
      <w:r w:rsidR="00F264F9" w:rsidRPr="009309FF">
        <w:rPr>
          <w:color w:val="000000" w:themeColor="text1"/>
          <w:sz w:val="22"/>
          <w:szCs w:val="22"/>
        </w:rPr>
        <w:t>nın</w:t>
      </w:r>
      <w:proofErr w:type="spellEnd"/>
      <w:r w:rsidR="00F264F9" w:rsidRPr="009309FF">
        <w:rPr>
          <w:color w:val="000000" w:themeColor="text1"/>
          <w:sz w:val="22"/>
          <w:szCs w:val="22"/>
        </w:rPr>
        <w:t xml:space="preserve"> ve </w:t>
      </w:r>
      <w:proofErr w:type="spellStart"/>
      <w:r w:rsidR="00F264F9" w:rsidRPr="009309FF">
        <w:rPr>
          <w:color w:val="000000" w:themeColor="text1"/>
          <w:sz w:val="22"/>
          <w:szCs w:val="22"/>
        </w:rPr>
        <w:t>idr</w:t>
      </w:r>
      <w:r w:rsidRPr="009309FF">
        <w:rPr>
          <w:color w:val="000000" w:themeColor="text1"/>
          <w:sz w:val="22"/>
          <w:szCs w:val="22"/>
        </w:rPr>
        <w:t>â</w:t>
      </w:r>
      <w:r w:rsidR="00F264F9" w:rsidRPr="009309FF">
        <w:rPr>
          <w:color w:val="000000" w:themeColor="text1"/>
          <w:sz w:val="22"/>
          <w:szCs w:val="22"/>
        </w:rPr>
        <w:t>kin</w:t>
      </w:r>
      <w:proofErr w:type="spellEnd"/>
      <w:r w:rsidR="00F264F9" w:rsidRPr="009309FF">
        <w:rPr>
          <w:color w:val="000000" w:themeColor="text1"/>
          <w:sz w:val="22"/>
          <w:szCs w:val="22"/>
        </w:rPr>
        <w:t xml:space="preserve"> bu </w:t>
      </w:r>
      <w:proofErr w:type="spellStart"/>
      <w:r w:rsidR="00F264F9" w:rsidRPr="009309FF">
        <w:rPr>
          <w:color w:val="000000" w:themeColor="text1"/>
          <w:sz w:val="22"/>
          <w:szCs w:val="22"/>
        </w:rPr>
        <w:t>mikdar</w:t>
      </w:r>
      <w:proofErr w:type="spellEnd"/>
      <w:r w:rsidR="00F264F9" w:rsidRPr="009309FF">
        <w:rPr>
          <w:color w:val="000000" w:themeColor="text1"/>
          <w:sz w:val="22"/>
          <w:szCs w:val="22"/>
        </w:rPr>
        <w:t xml:space="preserve"> mıd</w:t>
      </w:r>
      <w:r w:rsidR="005351DB">
        <w:rPr>
          <w:color w:val="000000" w:themeColor="text1"/>
          <w:sz w:val="22"/>
          <w:szCs w:val="22"/>
        </w:rPr>
        <w:t>ı</w:t>
      </w:r>
      <w:r w:rsidR="00F264F9" w:rsidRPr="009309FF">
        <w:rPr>
          <w:color w:val="000000" w:themeColor="text1"/>
          <w:sz w:val="22"/>
          <w:szCs w:val="22"/>
        </w:rPr>
        <w:t xml:space="preserve">r </w:t>
      </w:r>
      <w:proofErr w:type="spellStart"/>
      <w:r w:rsidR="00F264F9" w:rsidRPr="009309FF">
        <w:rPr>
          <w:color w:val="000000" w:themeColor="text1"/>
          <w:sz w:val="22"/>
          <w:szCs w:val="22"/>
        </w:rPr>
        <w:t>didim</w:t>
      </w:r>
      <w:proofErr w:type="spellEnd"/>
      <w:r w:rsidR="00F264F9" w:rsidRPr="009309FF">
        <w:rPr>
          <w:color w:val="000000" w:themeColor="text1"/>
          <w:sz w:val="22"/>
          <w:szCs w:val="22"/>
        </w:rPr>
        <w:t>.</w:t>
      </w:r>
      <w:r w:rsidR="00F264F9" w:rsidRPr="009309FF">
        <w:rPr>
          <w:rStyle w:val="DipnotBavurusu"/>
          <w:color w:val="000000" w:themeColor="text1"/>
          <w:sz w:val="22"/>
          <w:szCs w:val="22"/>
        </w:rPr>
        <w:footnoteReference w:id="154"/>
      </w:r>
    </w:p>
    <w:p w14:paraId="3A8606BC" w14:textId="77777777" w:rsidR="00D85432" w:rsidRPr="009309FF" w:rsidRDefault="00D85432" w:rsidP="00D85432">
      <w:pPr>
        <w:pStyle w:val="NormalWeb"/>
        <w:ind w:left="851"/>
        <w:jc w:val="both"/>
        <w:rPr>
          <w:color w:val="000000" w:themeColor="text1"/>
          <w:sz w:val="22"/>
          <w:szCs w:val="22"/>
        </w:rPr>
      </w:pPr>
    </w:p>
    <w:p w14:paraId="46FB701D" w14:textId="5A24733C" w:rsidR="00423B36" w:rsidRPr="009309FF" w:rsidRDefault="00B36F3C" w:rsidP="00D85432">
      <w:pPr>
        <w:spacing w:line="480" w:lineRule="auto"/>
        <w:jc w:val="both"/>
        <w:rPr>
          <w:color w:val="000000" w:themeColor="text1"/>
        </w:rPr>
      </w:pPr>
      <w:r w:rsidRPr="009309FF">
        <w:rPr>
          <w:color w:val="000000" w:themeColor="text1"/>
        </w:rPr>
        <w:lastRenderedPageBreak/>
        <w:tab/>
      </w:r>
      <w:r w:rsidR="00F264F9" w:rsidRPr="00743916">
        <w:rPr>
          <w:color w:val="000000" w:themeColor="text1"/>
        </w:rPr>
        <w:t>Risalede</w:t>
      </w:r>
      <w:r w:rsidRPr="00743916">
        <w:rPr>
          <w:color w:val="000000" w:themeColor="text1"/>
        </w:rPr>
        <w:t xml:space="preserve"> </w:t>
      </w:r>
      <w:r w:rsidR="00F264F9" w:rsidRPr="00743916">
        <w:rPr>
          <w:color w:val="000000" w:themeColor="text1"/>
        </w:rPr>
        <w:t>belirtilen isimden yola çıkarak</w:t>
      </w:r>
      <w:r w:rsidRPr="00743916">
        <w:rPr>
          <w:color w:val="000000" w:themeColor="text1"/>
        </w:rPr>
        <w:t xml:space="preserve"> </w:t>
      </w:r>
      <w:proofErr w:type="spellStart"/>
      <w:proofErr w:type="gramStart"/>
      <w:r w:rsidR="00F264F9" w:rsidRPr="00743916">
        <w:rPr>
          <w:color w:val="000000" w:themeColor="text1"/>
        </w:rPr>
        <w:t>Sa</w:t>
      </w:r>
      <w:r w:rsidR="00354560">
        <w:rPr>
          <w:color w:val="000000" w:themeColor="text1"/>
        </w:rPr>
        <w:t>‘</w:t>
      </w:r>
      <w:proofErr w:type="gramEnd"/>
      <w:r w:rsidR="00F264F9" w:rsidRPr="00743916">
        <w:rPr>
          <w:color w:val="000000" w:themeColor="text1"/>
        </w:rPr>
        <w:t>di</w:t>
      </w:r>
      <w:proofErr w:type="spellEnd"/>
      <w:r w:rsidR="00F264F9" w:rsidRPr="00743916">
        <w:rPr>
          <w:color w:val="000000" w:themeColor="text1"/>
        </w:rPr>
        <w:t xml:space="preserve"> Efendi</w:t>
      </w:r>
      <w:r w:rsidR="007C6F83" w:rsidRPr="00743916">
        <w:rPr>
          <w:color w:val="000000" w:themeColor="text1"/>
        </w:rPr>
        <w:t>’nin</w:t>
      </w:r>
      <w:r w:rsidR="00F264F9" w:rsidRPr="00743916">
        <w:rPr>
          <w:color w:val="000000" w:themeColor="text1"/>
        </w:rPr>
        <w:t xml:space="preserve"> dönemin </w:t>
      </w:r>
      <w:r w:rsidR="005B6B46" w:rsidRPr="00743916">
        <w:rPr>
          <w:color w:val="000000" w:themeColor="text1"/>
        </w:rPr>
        <w:t>Ş</w:t>
      </w:r>
      <w:r w:rsidR="00F264F9" w:rsidRPr="00743916">
        <w:rPr>
          <w:color w:val="000000" w:themeColor="text1"/>
        </w:rPr>
        <w:t>eyhülislamı olduğu düşünülmektedir. Kaynaklarda 1534 yılında göreve geldiği, beş yıl boyunca bu görevde kaldığı ve ilmi tavrı ile ön plana çıktığı belirtilmektedir.</w:t>
      </w:r>
      <w:r w:rsidR="00F264F9" w:rsidRPr="00743916">
        <w:rPr>
          <w:rStyle w:val="DipnotBavurusu"/>
          <w:color w:val="000000" w:themeColor="text1"/>
        </w:rPr>
        <w:footnoteReference w:id="155"/>
      </w:r>
      <w:r w:rsidR="00F264F9" w:rsidRPr="00743916">
        <w:rPr>
          <w:color w:val="000000" w:themeColor="text1"/>
        </w:rPr>
        <w:t xml:space="preserve"> </w:t>
      </w:r>
      <w:r w:rsidR="0034318F" w:rsidRPr="00743916">
        <w:rPr>
          <w:color w:val="000000" w:themeColor="text1"/>
        </w:rPr>
        <w:t xml:space="preserve">Yusuf b. </w:t>
      </w:r>
      <w:proofErr w:type="spellStart"/>
      <w:r w:rsidR="0034318F" w:rsidRPr="00743916">
        <w:rPr>
          <w:color w:val="000000" w:themeColor="text1"/>
        </w:rPr>
        <w:t>Ebi</w:t>
      </w:r>
      <w:proofErr w:type="spellEnd"/>
      <w:r w:rsidR="0034318F" w:rsidRPr="00743916">
        <w:rPr>
          <w:color w:val="000000" w:themeColor="text1"/>
        </w:rPr>
        <w:t xml:space="preserve"> Abdüddeyyan </w:t>
      </w:r>
      <w:r w:rsidR="00F264F9" w:rsidRPr="00743916">
        <w:rPr>
          <w:color w:val="000000" w:themeColor="text1"/>
        </w:rPr>
        <w:t xml:space="preserve">paylaşmış olduğu bilgiden </w:t>
      </w:r>
      <w:r w:rsidR="00743916" w:rsidRPr="00743916">
        <w:rPr>
          <w:color w:val="000000" w:themeColor="text1"/>
        </w:rPr>
        <w:t>yola çıkarak</w:t>
      </w:r>
      <w:r w:rsidR="00F264F9" w:rsidRPr="00743916">
        <w:rPr>
          <w:color w:val="000000" w:themeColor="text1"/>
        </w:rPr>
        <w:t xml:space="preserve"> dönemin </w:t>
      </w:r>
      <w:r w:rsidR="00743916" w:rsidRPr="00743916">
        <w:rPr>
          <w:color w:val="000000" w:themeColor="text1"/>
        </w:rPr>
        <w:t>â</w:t>
      </w:r>
      <w:r w:rsidR="00F264F9" w:rsidRPr="00743916">
        <w:rPr>
          <w:color w:val="000000" w:themeColor="text1"/>
        </w:rPr>
        <w:t>limlerinin tartışma meclislerinde buluşmalar düzenleyip çeşitli konular üzerinde müzakerelerde bulundukları anlaşılmaktadır. Tartışmanın muhtevası göz önüne alındığında dini konuların çeşitliliği ve ilmi çevrelerin bilgisi</w:t>
      </w:r>
      <w:r w:rsidR="00BA6F9F">
        <w:rPr>
          <w:color w:val="000000" w:themeColor="text1"/>
        </w:rPr>
        <w:t>nin</w:t>
      </w:r>
      <w:r w:rsidR="00F264F9" w:rsidRPr="00743916">
        <w:rPr>
          <w:color w:val="000000" w:themeColor="text1"/>
        </w:rPr>
        <w:t xml:space="preserve"> tek yönlü olmadığını </w:t>
      </w:r>
      <w:r w:rsidR="00743916">
        <w:rPr>
          <w:color w:val="000000" w:themeColor="text1"/>
        </w:rPr>
        <w:t>anlaşılmaktadır</w:t>
      </w:r>
      <w:r w:rsidR="00F264F9" w:rsidRPr="00743916">
        <w:rPr>
          <w:color w:val="000000" w:themeColor="text1"/>
        </w:rPr>
        <w:t xml:space="preserve">. Nitekim Yahudiler ile ilgili bir konuyu hem </w:t>
      </w:r>
      <w:r w:rsidR="00EB4ABB" w:rsidRPr="00743916">
        <w:rPr>
          <w:color w:val="000000" w:themeColor="text1"/>
        </w:rPr>
        <w:t>Müslüman</w:t>
      </w:r>
      <w:r w:rsidR="00F264F9" w:rsidRPr="00743916">
        <w:rPr>
          <w:color w:val="000000" w:themeColor="text1"/>
        </w:rPr>
        <w:t xml:space="preserve"> </w:t>
      </w:r>
      <w:r w:rsidR="00743916">
        <w:rPr>
          <w:color w:val="000000" w:themeColor="text1"/>
        </w:rPr>
        <w:t>â</w:t>
      </w:r>
      <w:r w:rsidR="00F264F9" w:rsidRPr="00743916">
        <w:rPr>
          <w:color w:val="000000" w:themeColor="text1"/>
        </w:rPr>
        <w:t>limler hem de Yahudi kimseler</w:t>
      </w:r>
      <w:r w:rsidR="007C6F83" w:rsidRPr="00743916">
        <w:rPr>
          <w:color w:val="000000" w:themeColor="text1"/>
        </w:rPr>
        <w:t xml:space="preserve">le </w:t>
      </w:r>
      <w:r w:rsidR="00F264F9" w:rsidRPr="00743916">
        <w:rPr>
          <w:color w:val="000000" w:themeColor="text1"/>
        </w:rPr>
        <w:t xml:space="preserve">tartışmaları bunu destekler niteliktedir. Ayrıca Yahudi </w:t>
      </w:r>
      <w:r w:rsidR="00BA6F9F">
        <w:rPr>
          <w:color w:val="000000" w:themeColor="text1"/>
        </w:rPr>
        <w:t>a</w:t>
      </w:r>
      <w:r w:rsidR="00F264F9" w:rsidRPr="00743916">
        <w:rPr>
          <w:color w:val="000000" w:themeColor="text1"/>
        </w:rPr>
        <w:t xml:space="preserve">limlerin aynı şekilde kendi dinleri ile alakalı konuları </w:t>
      </w:r>
      <w:r w:rsidR="00EB4ABB" w:rsidRPr="00743916">
        <w:rPr>
          <w:color w:val="000000" w:themeColor="text1"/>
        </w:rPr>
        <w:t>Müslüman</w:t>
      </w:r>
      <w:r w:rsidR="00F264F9" w:rsidRPr="00743916">
        <w:rPr>
          <w:color w:val="000000" w:themeColor="text1"/>
        </w:rPr>
        <w:t xml:space="preserve"> alim kişiler ile tartıştıkları açıkça risalede belirtilmiştir. Yazar tartışma konularının Tevrat’tan ayetler ile karşılığının bulunabileceğine işaret etmiş ve kendisine yöneltilen sorularda cevapları bu yönde karşılayarak yanıtlamaya çalışmıştır.</w:t>
      </w:r>
      <w:r w:rsidR="00F264F9" w:rsidRPr="00743916">
        <w:rPr>
          <w:rStyle w:val="DipnotBavurusu"/>
          <w:color w:val="000000" w:themeColor="text1"/>
        </w:rPr>
        <w:footnoteReference w:id="156"/>
      </w:r>
    </w:p>
    <w:p w14:paraId="78B9510C" w14:textId="5CB869E6" w:rsidR="00D85432" w:rsidRDefault="00D85432" w:rsidP="00D85432">
      <w:pPr>
        <w:rPr>
          <w:color w:val="000000" w:themeColor="text1"/>
        </w:rPr>
      </w:pPr>
    </w:p>
    <w:p w14:paraId="29C374D2" w14:textId="77777777" w:rsidR="004D593D" w:rsidRPr="009309FF" w:rsidRDefault="004D593D" w:rsidP="00D85432">
      <w:pPr>
        <w:rPr>
          <w:color w:val="000000" w:themeColor="text1"/>
        </w:rPr>
      </w:pPr>
    </w:p>
    <w:p w14:paraId="77F60AF0" w14:textId="3B46106D" w:rsidR="00A32AF0" w:rsidRPr="009309FF" w:rsidRDefault="00A32AF0" w:rsidP="00E234A7">
      <w:pPr>
        <w:pStyle w:val="Balk2"/>
        <w:numPr>
          <w:ilvl w:val="0"/>
          <w:numId w:val="12"/>
        </w:numPr>
        <w:ind w:left="0" w:firstLine="0"/>
        <w:rPr>
          <w:color w:val="000000" w:themeColor="text1"/>
          <w:shd w:val="clear" w:color="auto" w:fill="FFFFFF"/>
        </w:rPr>
      </w:pPr>
      <w:bookmarkStart w:id="26" w:name="_Toc70115483"/>
      <w:proofErr w:type="spellStart"/>
      <w:r w:rsidRPr="009309FF">
        <w:rPr>
          <w:color w:val="000000" w:themeColor="text1"/>
        </w:rPr>
        <w:t>Nesh</w:t>
      </w:r>
      <w:proofErr w:type="spellEnd"/>
      <w:r w:rsidRPr="009309FF">
        <w:rPr>
          <w:color w:val="000000" w:themeColor="text1"/>
        </w:rPr>
        <w:t xml:space="preserve"> Meselesi</w:t>
      </w:r>
      <w:bookmarkEnd w:id="26"/>
    </w:p>
    <w:p w14:paraId="2B32857A" w14:textId="3EF855C4" w:rsidR="00F264F9" w:rsidRPr="00512D81" w:rsidRDefault="000579DE" w:rsidP="00512D81">
      <w:pPr>
        <w:spacing w:line="480" w:lineRule="auto"/>
        <w:ind w:firstLine="708"/>
        <w:jc w:val="both"/>
        <w:rPr>
          <w:i/>
          <w:iCs/>
          <w:color w:val="000000" w:themeColor="text1"/>
          <w:shd w:val="clear" w:color="auto" w:fill="FFFFFF"/>
        </w:rPr>
      </w:pPr>
      <w:r w:rsidRPr="009309FF">
        <w:rPr>
          <w:color w:val="000000" w:themeColor="text1"/>
        </w:rPr>
        <w:t xml:space="preserve">Yusuf b. </w:t>
      </w:r>
      <w:proofErr w:type="spellStart"/>
      <w:r w:rsidRPr="009309FF">
        <w:rPr>
          <w:color w:val="000000" w:themeColor="text1"/>
        </w:rPr>
        <w:t>Ebi</w:t>
      </w:r>
      <w:proofErr w:type="spellEnd"/>
      <w:r w:rsidRPr="009309FF">
        <w:rPr>
          <w:color w:val="000000" w:themeColor="text1"/>
        </w:rPr>
        <w:t xml:space="preserve"> Abdüddeyyan, </w:t>
      </w:r>
      <w:r>
        <w:rPr>
          <w:color w:val="000000" w:themeColor="text1"/>
          <w:shd w:val="clear" w:color="auto" w:fill="FFFFFF"/>
        </w:rPr>
        <w:t>c</w:t>
      </w:r>
      <w:r w:rsidR="00F264F9" w:rsidRPr="009309FF">
        <w:rPr>
          <w:color w:val="000000" w:themeColor="text1"/>
          <w:shd w:val="clear" w:color="auto" w:fill="FFFFFF"/>
        </w:rPr>
        <w:t>umartesi gününün Yahudiler arasındaki öneminin yanlış yorumlanan bir kelime sonucu kutsandığını, Tevrat’tan alıntıladığı ayetler ile açıklamaya çalışarak kelimenin dilbilgisi açısından kip ve çekim gibi yorum farklılığının olduğuna işaret etmiştir. Daha öncede</w:t>
      </w:r>
      <w:r w:rsidR="003B5D89" w:rsidRPr="009309FF">
        <w:rPr>
          <w:color w:val="000000" w:themeColor="text1"/>
          <w:shd w:val="clear" w:color="auto" w:fill="FFFFFF"/>
        </w:rPr>
        <w:t>n</w:t>
      </w:r>
      <w:r w:rsidR="00F264F9" w:rsidRPr="009309FF">
        <w:rPr>
          <w:color w:val="000000" w:themeColor="text1"/>
          <w:shd w:val="clear" w:color="auto" w:fill="FFFFFF"/>
        </w:rPr>
        <w:t xml:space="preserve"> vurguladığı üzere ayetlerin hükümlerinin yeni bir ayet</w:t>
      </w:r>
      <w:r w:rsidR="00A63F8D">
        <w:rPr>
          <w:color w:val="000000" w:themeColor="text1"/>
          <w:shd w:val="clear" w:color="auto" w:fill="FFFFFF"/>
        </w:rPr>
        <w:t>l</w:t>
      </w:r>
      <w:r w:rsidR="00F264F9" w:rsidRPr="009309FF">
        <w:rPr>
          <w:color w:val="000000" w:themeColor="text1"/>
          <w:shd w:val="clear" w:color="auto" w:fill="FFFFFF"/>
        </w:rPr>
        <w:t>e ya da bir olay</w:t>
      </w:r>
      <w:r w:rsidR="00A63F8D">
        <w:rPr>
          <w:color w:val="000000" w:themeColor="text1"/>
          <w:shd w:val="clear" w:color="auto" w:fill="FFFFFF"/>
        </w:rPr>
        <w:t>la</w:t>
      </w:r>
      <w:r w:rsidR="00F264F9" w:rsidRPr="009309FF">
        <w:rPr>
          <w:color w:val="000000" w:themeColor="text1"/>
          <w:shd w:val="clear" w:color="auto" w:fill="FFFFFF"/>
        </w:rPr>
        <w:t xml:space="preserve"> </w:t>
      </w:r>
      <w:proofErr w:type="spellStart"/>
      <w:r w:rsidR="00F264F9" w:rsidRPr="009309FF">
        <w:rPr>
          <w:color w:val="000000" w:themeColor="text1"/>
          <w:shd w:val="clear" w:color="auto" w:fill="FFFFFF"/>
        </w:rPr>
        <w:t>nesh</w:t>
      </w:r>
      <w:proofErr w:type="spellEnd"/>
      <w:r w:rsidR="00F264F9" w:rsidRPr="009309FF">
        <w:rPr>
          <w:color w:val="000000" w:themeColor="text1"/>
          <w:shd w:val="clear" w:color="auto" w:fill="FFFFFF"/>
        </w:rPr>
        <w:t xml:space="preserve"> olabileceğine vurgu yap</w:t>
      </w:r>
      <w:r w:rsidR="00A63F8D">
        <w:rPr>
          <w:color w:val="000000" w:themeColor="text1"/>
          <w:shd w:val="clear" w:color="auto" w:fill="FFFFFF"/>
        </w:rPr>
        <w:t>mıştır.</w:t>
      </w:r>
      <w:r w:rsidR="00F264F9" w:rsidRPr="009309FF">
        <w:rPr>
          <w:color w:val="000000" w:themeColor="text1"/>
          <w:shd w:val="clear" w:color="auto" w:fill="FFFFFF"/>
        </w:rPr>
        <w:t xml:space="preserve"> Yahudilerin bu anlamda ısrar ettikleri bazı ayetlerin hükümlerinin değiştiğini kabul etmediklerini peygamberlerin kıssalarından örnekler ile destekle</w:t>
      </w:r>
      <w:r w:rsidR="00743916">
        <w:rPr>
          <w:color w:val="000000" w:themeColor="text1"/>
          <w:shd w:val="clear" w:color="auto" w:fill="FFFFFF"/>
        </w:rPr>
        <w:t>miştir</w:t>
      </w:r>
      <w:r w:rsidR="00F264F9" w:rsidRPr="009309FF">
        <w:rPr>
          <w:color w:val="000000" w:themeColor="text1"/>
          <w:shd w:val="clear" w:color="auto" w:fill="FFFFFF"/>
        </w:rPr>
        <w:t>.</w:t>
      </w:r>
      <w:r w:rsidR="00F264F9" w:rsidRPr="009309FF">
        <w:rPr>
          <w:rStyle w:val="DipnotBavurusu"/>
          <w:color w:val="000000" w:themeColor="text1"/>
          <w:shd w:val="clear" w:color="auto" w:fill="FFFFFF"/>
        </w:rPr>
        <w:footnoteReference w:id="157"/>
      </w:r>
      <w:r w:rsidR="00F264F9" w:rsidRPr="009309FF">
        <w:rPr>
          <w:color w:val="000000" w:themeColor="text1"/>
          <w:shd w:val="clear" w:color="auto" w:fill="FFFFFF"/>
        </w:rPr>
        <w:t xml:space="preserve"> Yazar, Yahudilikte olan nesh</w:t>
      </w:r>
      <w:r w:rsidR="00A63F8D">
        <w:rPr>
          <w:color w:val="000000" w:themeColor="text1"/>
          <w:shd w:val="clear" w:color="auto" w:fill="FFFFFF"/>
        </w:rPr>
        <w:t>in</w:t>
      </w:r>
      <w:r w:rsidR="00F264F9" w:rsidRPr="009309FF">
        <w:rPr>
          <w:color w:val="000000" w:themeColor="text1"/>
          <w:shd w:val="clear" w:color="auto" w:fill="FFFFFF"/>
        </w:rPr>
        <w:t xml:space="preserve"> hükümlerini sonradan gelen deliller ışığında, farklı dört örnek üzerinden açıklamaya çalış</w:t>
      </w:r>
      <w:r w:rsidR="00743916">
        <w:rPr>
          <w:color w:val="000000" w:themeColor="text1"/>
          <w:shd w:val="clear" w:color="auto" w:fill="FFFFFF"/>
        </w:rPr>
        <w:t>mıştır</w:t>
      </w:r>
      <w:r w:rsidR="00F264F9" w:rsidRPr="009309FF">
        <w:rPr>
          <w:color w:val="000000" w:themeColor="text1"/>
          <w:shd w:val="clear" w:color="auto" w:fill="FFFFFF"/>
        </w:rPr>
        <w:t xml:space="preserve">. İlk başta yapılması haram olarak kabul </w:t>
      </w:r>
      <w:r w:rsidR="00F264F9" w:rsidRPr="009309FF">
        <w:rPr>
          <w:color w:val="000000" w:themeColor="text1"/>
          <w:shd w:val="clear" w:color="auto" w:fill="FFFFFF"/>
        </w:rPr>
        <w:lastRenderedPageBreak/>
        <w:t>edilen ama daha sonra yeni gelen bir delil ile hükümlerin nasıl değiştiğini anlat</w:t>
      </w:r>
      <w:r w:rsidR="00743916">
        <w:rPr>
          <w:color w:val="000000" w:themeColor="text1"/>
          <w:shd w:val="clear" w:color="auto" w:fill="FFFFFF"/>
        </w:rPr>
        <w:t>mıştır</w:t>
      </w:r>
      <w:r w:rsidR="00F264F9" w:rsidRPr="009309FF">
        <w:rPr>
          <w:color w:val="000000" w:themeColor="text1"/>
          <w:shd w:val="clear" w:color="auto" w:fill="FFFFFF"/>
        </w:rPr>
        <w:t xml:space="preserve">. Bu konu bağlamında örneklerden biri olan </w:t>
      </w:r>
      <w:r w:rsidR="00F264F9" w:rsidRPr="009309FF">
        <w:rPr>
          <w:i/>
          <w:iCs/>
          <w:color w:val="000000" w:themeColor="text1"/>
          <w:shd w:val="clear" w:color="auto" w:fill="FFFFFF"/>
        </w:rPr>
        <w:t>h</w:t>
      </w:r>
      <w:r w:rsidR="00327763">
        <w:rPr>
          <w:i/>
          <w:iCs/>
          <w:color w:val="000000" w:themeColor="text1"/>
          <w:shd w:val="clear" w:color="auto" w:fill="FFFFFF"/>
        </w:rPr>
        <w:t>i</w:t>
      </w:r>
      <w:r w:rsidR="00F264F9" w:rsidRPr="009309FF">
        <w:rPr>
          <w:i/>
          <w:iCs/>
          <w:color w:val="000000" w:themeColor="text1"/>
          <w:shd w:val="clear" w:color="auto" w:fill="FFFFFF"/>
        </w:rPr>
        <w:t xml:space="preserve">tan </w:t>
      </w:r>
      <w:r w:rsidR="00F264F9" w:rsidRPr="009309FF">
        <w:rPr>
          <w:color w:val="000000" w:themeColor="text1"/>
          <w:shd w:val="clear" w:color="auto" w:fill="FFFFFF"/>
        </w:rPr>
        <w:t xml:space="preserve">hükmünü, Hristiyanlıkta da geçen bilgiler ışığında karşılaştırma yaparak </w:t>
      </w:r>
      <w:proofErr w:type="spellStart"/>
      <w:r w:rsidR="00F264F9" w:rsidRPr="009309FF">
        <w:rPr>
          <w:i/>
          <w:iCs/>
          <w:color w:val="000000" w:themeColor="text1"/>
          <w:shd w:val="clear" w:color="auto" w:fill="FFFFFF"/>
        </w:rPr>
        <w:t>Suhuf</w:t>
      </w:r>
      <w:proofErr w:type="spellEnd"/>
      <w:r w:rsidR="00F264F9" w:rsidRPr="009309FF">
        <w:rPr>
          <w:i/>
          <w:iCs/>
          <w:color w:val="000000" w:themeColor="text1"/>
          <w:shd w:val="clear" w:color="auto" w:fill="FFFFFF"/>
        </w:rPr>
        <w:t>-u Enbiya</w:t>
      </w:r>
      <w:r w:rsidR="00F264F9" w:rsidRPr="009309FF">
        <w:rPr>
          <w:color w:val="000000" w:themeColor="text1"/>
          <w:shd w:val="clear" w:color="auto" w:fill="FFFFFF"/>
        </w:rPr>
        <w:t>’dan ayetler ile destekle</w:t>
      </w:r>
      <w:r w:rsidR="00743916">
        <w:rPr>
          <w:color w:val="000000" w:themeColor="text1"/>
          <w:shd w:val="clear" w:color="auto" w:fill="FFFFFF"/>
        </w:rPr>
        <w:t>miştir</w:t>
      </w:r>
      <w:r w:rsidR="00F264F9" w:rsidRPr="009309FF">
        <w:rPr>
          <w:color w:val="000000" w:themeColor="text1"/>
          <w:shd w:val="clear" w:color="auto" w:fill="FFFFFF"/>
        </w:rPr>
        <w:t>.</w:t>
      </w:r>
      <w:r w:rsidR="00F264F9" w:rsidRPr="009309FF">
        <w:rPr>
          <w:rStyle w:val="DipnotBavurusu"/>
          <w:color w:val="000000" w:themeColor="text1"/>
          <w:shd w:val="clear" w:color="auto" w:fill="FFFFFF"/>
        </w:rPr>
        <w:footnoteReference w:id="158"/>
      </w:r>
      <w:r w:rsidR="00F264F9" w:rsidRPr="009309FF">
        <w:rPr>
          <w:color w:val="000000" w:themeColor="text1"/>
          <w:shd w:val="clear" w:color="auto" w:fill="FFFFFF"/>
        </w:rPr>
        <w:t xml:space="preserve"> Arapça bir</w:t>
      </w:r>
      <w:r w:rsidR="00F264F9" w:rsidRPr="009309FF">
        <w:rPr>
          <w:i/>
          <w:iCs/>
          <w:color w:val="000000" w:themeColor="text1"/>
          <w:shd w:val="clear" w:color="auto" w:fill="FFFFFF"/>
        </w:rPr>
        <w:t xml:space="preserve"> </w:t>
      </w:r>
      <w:r w:rsidR="00F264F9" w:rsidRPr="009309FF">
        <w:rPr>
          <w:color w:val="000000" w:themeColor="text1"/>
          <w:shd w:val="clear" w:color="auto" w:fill="FFFFFF"/>
        </w:rPr>
        <w:t xml:space="preserve">kelime olan </w:t>
      </w:r>
      <w:r w:rsidR="00F264F9" w:rsidRPr="009309FF">
        <w:rPr>
          <w:i/>
          <w:iCs/>
          <w:color w:val="000000" w:themeColor="text1"/>
          <w:shd w:val="clear" w:color="auto" w:fill="FFFFFF"/>
        </w:rPr>
        <w:t>H</w:t>
      </w:r>
      <w:r w:rsidR="00327763">
        <w:rPr>
          <w:i/>
          <w:iCs/>
          <w:color w:val="000000" w:themeColor="text1"/>
          <w:shd w:val="clear" w:color="auto" w:fill="FFFFFF"/>
        </w:rPr>
        <w:t>i</w:t>
      </w:r>
      <w:r w:rsidR="00F264F9" w:rsidRPr="009309FF">
        <w:rPr>
          <w:i/>
          <w:iCs/>
          <w:color w:val="000000" w:themeColor="text1"/>
          <w:shd w:val="clear" w:color="auto" w:fill="FFFFFF"/>
        </w:rPr>
        <w:t>tan</w:t>
      </w:r>
      <w:r w:rsidR="00F264F9" w:rsidRPr="009309FF">
        <w:rPr>
          <w:color w:val="000000" w:themeColor="text1"/>
          <w:shd w:val="clear" w:color="auto" w:fill="FFFFFF"/>
        </w:rPr>
        <w:t>, sünnet olmak manasında kullanıl</w:t>
      </w:r>
      <w:r w:rsidR="00743916">
        <w:rPr>
          <w:color w:val="000000" w:themeColor="text1"/>
          <w:shd w:val="clear" w:color="auto" w:fill="FFFFFF"/>
        </w:rPr>
        <w:t>mıştır</w:t>
      </w:r>
      <w:r w:rsidR="00F264F9" w:rsidRPr="009309FF">
        <w:rPr>
          <w:color w:val="000000" w:themeColor="text1"/>
          <w:shd w:val="clear" w:color="auto" w:fill="FFFFFF"/>
        </w:rPr>
        <w:t>.</w:t>
      </w:r>
      <w:r w:rsidR="00F264F9" w:rsidRPr="009309FF">
        <w:rPr>
          <w:rStyle w:val="DipnotBavurusu"/>
          <w:color w:val="000000" w:themeColor="text1"/>
          <w:shd w:val="clear" w:color="auto" w:fill="FFFFFF"/>
        </w:rPr>
        <w:footnoteReference w:id="159"/>
      </w:r>
      <w:r w:rsidR="00F264F9" w:rsidRPr="009309FF">
        <w:rPr>
          <w:color w:val="000000" w:themeColor="text1"/>
          <w:shd w:val="clear" w:color="auto" w:fill="FFFFFF"/>
        </w:rPr>
        <w:t xml:space="preserve"> Vermiş olduğu örnekler üzerinde farklı konulara değinerek Yahudilikte ve Hristiyanlıkta </w:t>
      </w:r>
      <w:proofErr w:type="spellStart"/>
      <w:r w:rsidR="00F264F9" w:rsidRPr="009309FF">
        <w:rPr>
          <w:color w:val="000000" w:themeColor="text1"/>
          <w:shd w:val="clear" w:color="auto" w:fill="FFFFFF"/>
        </w:rPr>
        <w:t>nesh</w:t>
      </w:r>
      <w:proofErr w:type="spellEnd"/>
      <w:r w:rsidR="00F264F9" w:rsidRPr="009309FF">
        <w:rPr>
          <w:color w:val="000000" w:themeColor="text1"/>
          <w:shd w:val="clear" w:color="auto" w:fill="FFFFFF"/>
        </w:rPr>
        <w:t xml:space="preserve"> konusunu açıklamış </w:t>
      </w:r>
      <w:r>
        <w:rPr>
          <w:color w:val="000000" w:themeColor="text1"/>
          <w:shd w:val="clear" w:color="auto" w:fill="FFFFFF"/>
        </w:rPr>
        <w:t>ve a</w:t>
      </w:r>
      <w:r w:rsidR="00F264F9" w:rsidRPr="009309FF">
        <w:rPr>
          <w:color w:val="000000" w:themeColor="text1"/>
          <w:shd w:val="clear" w:color="auto" w:fill="FFFFFF"/>
        </w:rPr>
        <w:t>çıklamaların büyük bir kısmını Tevrat’tan ayetler ile örneklendir</w:t>
      </w:r>
      <w:r w:rsidR="00743916">
        <w:rPr>
          <w:color w:val="000000" w:themeColor="text1"/>
          <w:shd w:val="clear" w:color="auto" w:fill="FFFFFF"/>
        </w:rPr>
        <w:t>miştir</w:t>
      </w:r>
      <w:r w:rsidR="00F264F9" w:rsidRPr="009309FF">
        <w:rPr>
          <w:color w:val="000000" w:themeColor="text1"/>
          <w:shd w:val="clear" w:color="auto" w:fill="FFFFFF"/>
        </w:rPr>
        <w:t>.</w:t>
      </w:r>
    </w:p>
    <w:p w14:paraId="4C3772DC" w14:textId="02A1D92C" w:rsidR="00F264F9" w:rsidRPr="009309FF" w:rsidRDefault="00F264F9" w:rsidP="00D85432">
      <w:pPr>
        <w:spacing w:line="480" w:lineRule="auto"/>
        <w:ind w:firstLine="708"/>
        <w:jc w:val="both"/>
        <w:rPr>
          <w:color w:val="000000" w:themeColor="text1"/>
          <w:shd w:val="clear" w:color="auto" w:fill="FFFFFF"/>
        </w:rPr>
      </w:pPr>
      <w:r w:rsidRPr="009309FF">
        <w:rPr>
          <w:color w:val="000000" w:themeColor="text1"/>
          <w:shd w:val="clear" w:color="auto" w:fill="FFFFFF"/>
        </w:rPr>
        <w:t>Tevrat’ın değiştirildiğini tahrif konusunda yaptığı açıklamalar ile detaylı bir şekilde anlatmaya çalışmasının yanında nübüvvete dair izlerin bu şekilde çıkarıldığın</w:t>
      </w:r>
      <w:r w:rsidR="003B5D89" w:rsidRPr="009309FF">
        <w:rPr>
          <w:color w:val="000000" w:themeColor="text1"/>
          <w:shd w:val="clear" w:color="auto" w:fill="FFFFFF"/>
        </w:rPr>
        <w:t>ı</w:t>
      </w:r>
      <w:r w:rsidRPr="009309FF">
        <w:rPr>
          <w:color w:val="000000" w:themeColor="text1"/>
          <w:shd w:val="clear" w:color="auto" w:fill="FFFFFF"/>
        </w:rPr>
        <w:t xml:space="preserve"> iddia e</w:t>
      </w:r>
      <w:r w:rsidR="00743916">
        <w:rPr>
          <w:color w:val="000000" w:themeColor="text1"/>
          <w:shd w:val="clear" w:color="auto" w:fill="FFFFFF"/>
        </w:rPr>
        <w:t>tmiştir</w:t>
      </w:r>
      <w:r w:rsidRPr="009309FF">
        <w:rPr>
          <w:color w:val="000000" w:themeColor="text1"/>
          <w:shd w:val="clear" w:color="auto" w:fill="FFFFFF"/>
        </w:rPr>
        <w:t>. Öte yandan tahrif söz konusu olmasına rağmen onların değiştirmiş olduğu Tevrat’ta Hz. Muhammed’in nübüvvetine dair izlerin olduğunu savunarak öne sürmüş olduğu argümanını altı delil üzerinden ispatlamaya çalış</w:t>
      </w:r>
      <w:r w:rsidR="00743916">
        <w:rPr>
          <w:color w:val="000000" w:themeColor="text1"/>
          <w:shd w:val="clear" w:color="auto" w:fill="FFFFFF"/>
        </w:rPr>
        <w:t>m</w:t>
      </w:r>
      <w:r w:rsidRPr="009309FF">
        <w:rPr>
          <w:color w:val="000000" w:themeColor="text1"/>
          <w:shd w:val="clear" w:color="auto" w:fill="FFFFFF"/>
        </w:rPr>
        <w:t>ı</w:t>
      </w:r>
      <w:r w:rsidR="00743916">
        <w:rPr>
          <w:color w:val="000000" w:themeColor="text1"/>
          <w:shd w:val="clear" w:color="auto" w:fill="FFFFFF"/>
        </w:rPr>
        <w:t>ştı</w:t>
      </w:r>
      <w:r w:rsidRPr="009309FF">
        <w:rPr>
          <w:color w:val="000000" w:themeColor="text1"/>
          <w:shd w:val="clear" w:color="auto" w:fill="FFFFFF"/>
        </w:rPr>
        <w:t>r. Özellikle bu delilleri Tevrat’tan alıntıladığı ayetler üzerinden bazı kelimelerin tefsirini dilbilgisi açısından ayrıntılı bir şekilde değerlendir</w:t>
      </w:r>
      <w:r w:rsidR="00BA6F9F">
        <w:rPr>
          <w:color w:val="000000" w:themeColor="text1"/>
          <w:shd w:val="clear" w:color="auto" w:fill="FFFFFF"/>
        </w:rPr>
        <w:t>miş</w:t>
      </w:r>
      <w:r w:rsidRPr="009309FF">
        <w:rPr>
          <w:color w:val="000000" w:themeColor="text1"/>
          <w:shd w:val="clear" w:color="auto" w:fill="FFFFFF"/>
        </w:rPr>
        <w:t xml:space="preserve"> ve nübüvvetin izlerini inkâr edenlerin öne sürdükleri tezleri çürütmeye çalış</w:t>
      </w:r>
      <w:r w:rsidR="00743916">
        <w:rPr>
          <w:color w:val="000000" w:themeColor="text1"/>
          <w:shd w:val="clear" w:color="auto" w:fill="FFFFFF"/>
        </w:rPr>
        <w:t>m</w:t>
      </w:r>
      <w:r w:rsidRPr="009309FF">
        <w:rPr>
          <w:color w:val="000000" w:themeColor="text1"/>
          <w:shd w:val="clear" w:color="auto" w:fill="FFFFFF"/>
        </w:rPr>
        <w:t>ı</w:t>
      </w:r>
      <w:r w:rsidR="00743916">
        <w:rPr>
          <w:color w:val="000000" w:themeColor="text1"/>
          <w:shd w:val="clear" w:color="auto" w:fill="FFFFFF"/>
        </w:rPr>
        <w:t>ştı</w:t>
      </w:r>
      <w:r w:rsidRPr="009309FF">
        <w:rPr>
          <w:color w:val="000000" w:themeColor="text1"/>
          <w:shd w:val="clear" w:color="auto" w:fill="FFFFFF"/>
        </w:rPr>
        <w:t xml:space="preserve">r. Yahudileri kendi </w:t>
      </w:r>
      <w:r w:rsidR="00BA6F9F">
        <w:rPr>
          <w:color w:val="000000" w:themeColor="text1"/>
          <w:shd w:val="clear" w:color="auto" w:fill="FFFFFF"/>
        </w:rPr>
        <w:t xml:space="preserve">inandıkları </w:t>
      </w:r>
      <w:r w:rsidRPr="009309FF">
        <w:rPr>
          <w:color w:val="000000" w:themeColor="text1"/>
          <w:shd w:val="clear" w:color="auto" w:fill="FFFFFF"/>
        </w:rPr>
        <w:t>ayetler üzerinden kendi benimsedikleri tefsircilerin yorumları ışığında özellikle sık sık İbn Ezra’nın tefsirine başvurarak Tevrat’taki nübüvvetin izlerini anlatm</w:t>
      </w:r>
      <w:r w:rsidR="00743916">
        <w:rPr>
          <w:color w:val="000000" w:themeColor="text1"/>
          <w:shd w:val="clear" w:color="auto" w:fill="FFFFFF"/>
        </w:rPr>
        <w:t>ıştır</w:t>
      </w:r>
      <w:r w:rsidRPr="009309FF">
        <w:rPr>
          <w:color w:val="000000" w:themeColor="text1"/>
          <w:shd w:val="clear" w:color="auto" w:fill="FFFFFF"/>
        </w:rPr>
        <w:t>.</w:t>
      </w:r>
      <w:r w:rsidRPr="009309FF">
        <w:rPr>
          <w:rStyle w:val="DipnotBavurusu"/>
          <w:color w:val="000000" w:themeColor="text1"/>
          <w:shd w:val="clear" w:color="auto" w:fill="FFFFFF"/>
        </w:rPr>
        <w:footnoteReference w:id="160"/>
      </w:r>
      <w:r w:rsidRPr="009309FF">
        <w:rPr>
          <w:color w:val="000000" w:themeColor="text1"/>
          <w:shd w:val="clear" w:color="auto" w:fill="FFFFFF"/>
        </w:rPr>
        <w:t xml:space="preserve"> Delillerde Hz. Musa’nın vefatını ve mezarını coğrafi konum olarak kendi ve dönemin bilgileri ışığında kıyaslayarak çıkarımlarda bulun</w:t>
      </w:r>
      <w:r w:rsidR="00743916">
        <w:rPr>
          <w:color w:val="000000" w:themeColor="text1"/>
          <w:shd w:val="clear" w:color="auto" w:fill="FFFFFF"/>
        </w:rPr>
        <w:t>muştur</w:t>
      </w:r>
      <w:r w:rsidRPr="009309FF">
        <w:rPr>
          <w:color w:val="000000" w:themeColor="text1"/>
          <w:shd w:val="clear" w:color="auto" w:fill="FFFFFF"/>
        </w:rPr>
        <w:t xml:space="preserve">. </w:t>
      </w:r>
    </w:p>
    <w:p w14:paraId="6CE99723" w14:textId="24E23015" w:rsidR="00423B36" w:rsidRDefault="00423B36" w:rsidP="00D85432">
      <w:pPr>
        <w:jc w:val="both"/>
        <w:rPr>
          <w:color w:val="000000" w:themeColor="text1"/>
          <w:shd w:val="clear" w:color="auto" w:fill="FFFFFF"/>
        </w:rPr>
      </w:pPr>
    </w:p>
    <w:p w14:paraId="0527A382" w14:textId="77777777" w:rsidR="004D593D" w:rsidRPr="009309FF" w:rsidRDefault="004D593D" w:rsidP="00D85432">
      <w:pPr>
        <w:jc w:val="both"/>
        <w:rPr>
          <w:color w:val="000000" w:themeColor="text1"/>
          <w:shd w:val="clear" w:color="auto" w:fill="FFFFFF"/>
        </w:rPr>
      </w:pPr>
    </w:p>
    <w:p w14:paraId="2FE07092" w14:textId="3844CF07" w:rsidR="003D7878" w:rsidRPr="009309FF" w:rsidRDefault="003D7878" w:rsidP="00E234A7">
      <w:pPr>
        <w:pStyle w:val="Balk2"/>
        <w:numPr>
          <w:ilvl w:val="0"/>
          <w:numId w:val="30"/>
        </w:numPr>
        <w:ind w:left="0" w:firstLine="0"/>
        <w:rPr>
          <w:color w:val="000000" w:themeColor="text1"/>
          <w:shd w:val="clear" w:color="auto" w:fill="FFFFFF"/>
        </w:rPr>
      </w:pPr>
      <w:bookmarkStart w:id="27" w:name="_Toc70115484"/>
      <w:proofErr w:type="spellStart"/>
      <w:r w:rsidRPr="009309FF">
        <w:rPr>
          <w:color w:val="000000" w:themeColor="text1"/>
          <w:shd w:val="clear" w:color="auto" w:fill="FFFFFF"/>
        </w:rPr>
        <w:t>Talmud</w:t>
      </w:r>
      <w:proofErr w:type="spellEnd"/>
      <w:r w:rsidRPr="009309FF">
        <w:rPr>
          <w:color w:val="000000" w:themeColor="text1"/>
          <w:shd w:val="clear" w:color="auto" w:fill="FFFFFF"/>
        </w:rPr>
        <w:t xml:space="preserve"> ve Yorum Farklılıkları</w:t>
      </w:r>
      <w:bookmarkEnd w:id="27"/>
    </w:p>
    <w:p w14:paraId="063E3E16" w14:textId="161519A5" w:rsidR="00F264F9" w:rsidRPr="009309FF" w:rsidRDefault="0034318F" w:rsidP="00D85432">
      <w:pPr>
        <w:spacing w:line="480" w:lineRule="auto"/>
        <w:ind w:firstLine="708"/>
        <w:jc w:val="both"/>
        <w:rPr>
          <w:color w:val="000000" w:themeColor="text1"/>
          <w:shd w:val="clear" w:color="auto" w:fill="FFFFFF"/>
        </w:rPr>
      </w:pPr>
      <w:r w:rsidRPr="009309FF">
        <w:rPr>
          <w:color w:val="000000" w:themeColor="text1"/>
        </w:rPr>
        <w:t xml:space="preserve">Yusuf b. </w:t>
      </w:r>
      <w:proofErr w:type="spellStart"/>
      <w:r w:rsidRPr="009309FF">
        <w:rPr>
          <w:color w:val="000000" w:themeColor="text1"/>
        </w:rPr>
        <w:t>Ebi</w:t>
      </w:r>
      <w:proofErr w:type="spellEnd"/>
      <w:r w:rsidRPr="009309FF">
        <w:rPr>
          <w:color w:val="000000" w:themeColor="text1"/>
        </w:rPr>
        <w:t xml:space="preserve"> Abdüddeyyan</w:t>
      </w:r>
      <w:r w:rsidR="00F264F9" w:rsidRPr="009309FF">
        <w:rPr>
          <w:color w:val="000000" w:themeColor="text1"/>
          <w:shd w:val="clear" w:color="auto" w:fill="FFFFFF"/>
        </w:rPr>
        <w:t xml:space="preserve">, delillerde geçen konuları genişletmek amacı ile Tevrat müfessirlerinin yapmış olduğu yorumlar ışığında karşılaştırarak </w:t>
      </w:r>
      <w:proofErr w:type="spellStart"/>
      <w:r w:rsidR="00F264F9" w:rsidRPr="00BA6F9F">
        <w:rPr>
          <w:color w:val="000000" w:themeColor="text1"/>
          <w:shd w:val="clear" w:color="auto" w:fill="FFFFFF"/>
        </w:rPr>
        <w:t>Talmud’</w:t>
      </w:r>
      <w:r w:rsidR="00BA6F9F">
        <w:rPr>
          <w:color w:val="000000" w:themeColor="text1"/>
          <w:shd w:val="clear" w:color="auto" w:fill="FFFFFF"/>
        </w:rPr>
        <w:t>d</w:t>
      </w:r>
      <w:r w:rsidR="00F264F9" w:rsidRPr="00BA6F9F">
        <w:rPr>
          <w:color w:val="000000" w:themeColor="text1"/>
          <w:shd w:val="clear" w:color="auto" w:fill="FFFFFF"/>
        </w:rPr>
        <w:t>a</w:t>
      </w:r>
      <w:proofErr w:type="spellEnd"/>
      <w:r w:rsidR="00F264F9" w:rsidRPr="009309FF">
        <w:rPr>
          <w:color w:val="000000" w:themeColor="text1"/>
          <w:shd w:val="clear" w:color="auto" w:fill="FFFFFF"/>
        </w:rPr>
        <w:t xml:space="preserve"> geçen bazı bölümleri paylaşır.</w:t>
      </w:r>
      <w:r w:rsidR="00F264F9" w:rsidRPr="009309FF">
        <w:rPr>
          <w:rStyle w:val="DipnotBavurusu"/>
          <w:color w:val="000000" w:themeColor="text1"/>
          <w:shd w:val="clear" w:color="auto" w:fill="FFFFFF"/>
        </w:rPr>
        <w:footnoteReference w:id="161"/>
      </w:r>
      <w:r w:rsidR="00F264F9" w:rsidRPr="009309FF">
        <w:rPr>
          <w:color w:val="000000" w:themeColor="text1"/>
          <w:shd w:val="clear" w:color="auto" w:fill="FFFFFF"/>
        </w:rPr>
        <w:t xml:space="preserve"> </w:t>
      </w:r>
      <w:proofErr w:type="spellStart"/>
      <w:r w:rsidR="00F264F9" w:rsidRPr="009309FF">
        <w:rPr>
          <w:color w:val="000000" w:themeColor="text1"/>
          <w:shd w:val="clear" w:color="auto" w:fill="FFFFFF"/>
        </w:rPr>
        <w:t>Talmud’a</w:t>
      </w:r>
      <w:proofErr w:type="spellEnd"/>
      <w:r w:rsidR="00F264F9" w:rsidRPr="009309FF">
        <w:rPr>
          <w:color w:val="000000" w:themeColor="text1"/>
          <w:shd w:val="clear" w:color="auto" w:fill="FFFFFF"/>
        </w:rPr>
        <w:t xml:space="preserve"> değinmesi Yahudi geleneği açısından büyük önem arz </w:t>
      </w:r>
      <w:r w:rsidR="00F264F9" w:rsidRPr="009309FF">
        <w:rPr>
          <w:color w:val="000000" w:themeColor="text1"/>
          <w:shd w:val="clear" w:color="auto" w:fill="FFFFFF"/>
        </w:rPr>
        <w:lastRenderedPageBreak/>
        <w:t xml:space="preserve">etmektedir çünkü </w:t>
      </w:r>
      <w:proofErr w:type="spellStart"/>
      <w:r w:rsidR="00F264F9" w:rsidRPr="009309FF">
        <w:rPr>
          <w:color w:val="000000" w:themeColor="text1"/>
          <w:shd w:val="clear" w:color="auto" w:fill="FFFFFF"/>
        </w:rPr>
        <w:t>Talmud</w:t>
      </w:r>
      <w:proofErr w:type="spellEnd"/>
      <w:r w:rsidR="00F264F9" w:rsidRPr="009309FF">
        <w:rPr>
          <w:color w:val="000000" w:themeColor="text1"/>
          <w:shd w:val="clear" w:color="auto" w:fill="FFFFFF"/>
        </w:rPr>
        <w:t>, Yahudi alimler tarafından çeşitli konular çerçevesinde tartışma ve yorumlardan oluşan Tevrat’ın açıklaması ve tefsiri niteliğindedir.</w:t>
      </w:r>
      <w:r w:rsidR="00F264F9" w:rsidRPr="009309FF">
        <w:rPr>
          <w:rStyle w:val="DipnotBavurusu"/>
          <w:color w:val="000000" w:themeColor="text1"/>
          <w:shd w:val="clear" w:color="auto" w:fill="FFFFFF"/>
        </w:rPr>
        <w:footnoteReference w:id="162"/>
      </w:r>
      <w:r w:rsidR="00F264F9" w:rsidRPr="009309FF">
        <w:rPr>
          <w:color w:val="000000" w:themeColor="text1"/>
          <w:shd w:val="clear" w:color="auto" w:fill="FFFFFF"/>
        </w:rPr>
        <w:t xml:space="preserve"> Ayrıca Yahudi literatüründe sözlü geleneğinin temel eserlerinden biri olarak görülmektedir.</w:t>
      </w:r>
      <w:r w:rsidR="00F264F9" w:rsidRPr="009309FF">
        <w:rPr>
          <w:rStyle w:val="DipnotBavurusu"/>
          <w:color w:val="000000" w:themeColor="text1"/>
          <w:shd w:val="clear" w:color="auto" w:fill="FFFFFF"/>
        </w:rPr>
        <w:footnoteReference w:id="163"/>
      </w:r>
      <w:r w:rsidR="00F264F9" w:rsidRPr="009309FF">
        <w:rPr>
          <w:color w:val="000000" w:themeColor="text1"/>
          <w:shd w:val="clear" w:color="auto" w:fill="FFFFFF"/>
        </w:rPr>
        <w:t xml:space="preserve"> </w:t>
      </w:r>
      <w:proofErr w:type="spellStart"/>
      <w:r w:rsidR="00F264F9" w:rsidRPr="009309FF">
        <w:rPr>
          <w:color w:val="000000" w:themeColor="text1"/>
          <w:shd w:val="clear" w:color="auto" w:fill="FFFFFF"/>
        </w:rPr>
        <w:t>Talmud’dan</w:t>
      </w:r>
      <w:proofErr w:type="spellEnd"/>
      <w:r w:rsidR="00F264F9" w:rsidRPr="009309FF">
        <w:rPr>
          <w:color w:val="000000" w:themeColor="text1"/>
          <w:shd w:val="clear" w:color="auto" w:fill="FFFFFF"/>
        </w:rPr>
        <w:t xml:space="preserve"> aldığı alıntılar ile delillerini yorumlayarak </w:t>
      </w:r>
      <w:proofErr w:type="spellStart"/>
      <w:r w:rsidR="00F264F9" w:rsidRPr="009309FF">
        <w:rPr>
          <w:color w:val="000000" w:themeColor="text1"/>
          <w:shd w:val="clear" w:color="auto" w:fill="FFFFFF"/>
        </w:rPr>
        <w:t>R</w:t>
      </w:r>
      <w:r w:rsidR="009063D6">
        <w:rPr>
          <w:color w:val="000000" w:themeColor="text1"/>
          <w:shd w:val="clear" w:color="auto" w:fill="FFFFFF"/>
        </w:rPr>
        <w:t>â</w:t>
      </w:r>
      <w:r w:rsidR="00F264F9" w:rsidRPr="009309FF">
        <w:rPr>
          <w:color w:val="000000" w:themeColor="text1"/>
          <w:shd w:val="clear" w:color="auto" w:fill="FFFFFF"/>
        </w:rPr>
        <w:t>v</w:t>
      </w:r>
      <w:r w:rsidR="009063D6">
        <w:rPr>
          <w:color w:val="000000" w:themeColor="text1"/>
          <w:shd w:val="clear" w:color="auto" w:fill="FFFFFF"/>
        </w:rPr>
        <w:t>î</w:t>
      </w:r>
      <w:proofErr w:type="spellEnd"/>
      <w:r w:rsidR="00F264F9" w:rsidRPr="009309FF">
        <w:rPr>
          <w:color w:val="000000" w:themeColor="text1"/>
          <w:shd w:val="clear" w:color="auto" w:fill="FFFFFF"/>
        </w:rPr>
        <w:t xml:space="preserve"> </w:t>
      </w:r>
      <w:proofErr w:type="spellStart"/>
      <w:r w:rsidR="00F264F9" w:rsidRPr="009309FF">
        <w:rPr>
          <w:color w:val="000000" w:themeColor="text1"/>
          <w:shd w:val="clear" w:color="auto" w:fill="FFFFFF"/>
        </w:rPr>
        <w:t>Y</w:t>
      </w:r>
      <w:r w:rsidR="009063D6">
        <w:rPr>
          <w:color w:val="000000" w:themeColor="text1"/>
          <w:shd w:val="clear" w:color="auto" w:fill="FFFFFF"/>
        </w:rPr>
        <w:t>e</w:t>
      </w:r>
      <w:r w:rsidR="00F264F9" w:rsidRPr="009309FF">
        <w:rPr>
          <w:color w:val="000000" w:themeColor="text1"/>
          <w:shd w:val="clear" w:color="auto" w:fill="FFFFFF"/>
        </w:rPr>
        <w:t>huda</w:t>
      </w:r>
      <w:proofErr w:type="spellEnd"/>
      <w:r w:rsidR="00F264F9" w:rsidRPr="009309FF">
        <w:rPr>
          <w:color w:val="000000" w:themeColor="text1"/>
          <w:shd w:val="clear" w:color="auto" w:fill="FFFFFF"/>
        </w:rPr>
        <w:t xml:space="preserve"> </w:t>
      </w:r>
      <w:r w:rsidR="00F264F9" w:rsidRPr="009309FF">
        <w:rPr>
          <w:color w:val="000000" w:themeColor="text1"/>
        </w:rPr>
        <w:t xml:space="preserve">ve </w:t>
      </w:r>
      <w:proofErr w:type="spellStart"/>
      <w:r w:rsidR="009063D6" w:rsidRPr="009309FF">
        <w:rPr>
          <w:color w:val="000000" w:themeColor="text1"/>
          <w:shd w:val="clear" w:color="auto" w:fill="FFFFFF"/>
        </w:rPr>
        <w:t>R</w:t>
      </w:r>
      <w:r w:rsidR="009063D6">
        <w:rPr>
          <w:color w:val="000000" w:themeColor="text1"/>
          <w:shd w:val="clear" w:color="auto" w:fill="FFFFFF"/>
        </w:rPr>
        <w:t>â</w:t>
      </w:r>
      <w:r w:rsidR="009063D6" w:rsidRPr="009309FF">
        <w:rPr>
          <w:color w:val="000000" w:themeColor="text1"/>
          <w:shd w:val="clear" w:color="auto" w:fill="FFFFFF"/>
        </w:rPr>
        <w:t>v</w:t>
      </w:r>
      <w:r w:rsidR="009063D6">
        <w:rPr>
          <w:color w:val="000000" w:themeColor="text1"/>
          <w:shd w:val="clear" w:color="auto" w:fill="FFFFFF"/>
        </w:rPr>
        <w:t>î</w:t>
      </w:r>
      <w:proofErr w:type="spellEnd"/>
      <w:r w:rsidR="00F264F9" w:rsidRPr="009309FF">
        <w:rPr>
          <w:color w:val="000000" w:themeColor="text1"/>
          <w:shd w:val="clear" w:color="auto" w:fill="FFFFFF"/>
        </w:rPr>
        <w:t xml:space="preserve"> </w:t>
      </w:r>
      <w:proofErr w:type="spellStart"/>
      <w:r w:rsidR="00F264F9" w:rsidRPr="009309FF">
        <w:rPr>
          <w:color w:val="000000" w:themeColor="text1"/>
          <w:shd w:val="clear" w:color="auto" w:fill="FFFFFF"/>
        </w:rPr>
        <w:t>Şim</w:t>
      </w:r>
      <w:r w:rsidR="009063D6">
        <w:rPr>
          <w:color w:val="000000" w:themeColor="text1"/>
          <w:shd w:val="clear" w:color="auto" w:fill="FFFFFF"/>
        </w:rPr>
        <w:t>û</w:t>
      </w:r>
      <w:r w:rsidR="00F264F9" w:rsidRPr="009309FF">
        <w:rPr>
          <w:color w:val="000000" w:themeColor="text1"/>
          <w:shd w:val="clear" w:color="auto" w:fill="FFFFFF"/>
        </w:rPr>
        <w:t>n</w:t>
      </w:r>
      <w:proofErr w:type="spellEnd"/>
      <w:r w:rsidR="00F264F9" w:rsidRPr="009309FF">
        <w:rPr>
          <w:color w:val="000000" w:themeColor="text1"/>
          <w:shd w:val="clear" w:color="auto" w:fill="FFFFFF"/>
        </w:rPr>
        <w:t xml:space="preserve"> gibi bazı önemli Yahudi alimlerinin tefsirleri ve görüş birlikleri çerçevesinde belirtmiş oldukları noktalardan tezini savunmaya çalışır. Bu şekilde güçlü bir referans sunarak </w:t>
      </w:r>
      <w:proofErr w:type="spellStart"/>
      <w:r w:rsidR="00F264F9" w:rsidRPr="009309FF">
        <w:rPr>
          <w:color w:val="000000" w:themeColor="text1"/>
          <w:shd w:val="clear" w:color="auto" w:fill="FFFFFF"/>
        </w:rPr>
        <w:t>r</w:t>
      </w:r>
      <w:r w:rsidR="009063D6">
        <w:rPr>
          <w:color w:val="000000" w:themeColor="text1"/>
          <w:shd w:val="clear" w:color="auto" w:fill="FFFFFF"/>
        </w:rPr>
        <w:t>â</w:t>
      </w:r>
      <w:r w:rsidR="00F264F9" w:rsidRPr="009309FF">
        <w:rPr>
          <w:color w:val="000000" w:themeColor="text1"/>
          <w:shd w:val="clear" w:color="auto" w:fill="FFFFFF"/>
        </w:rPr>
        <w:t>v</w:t>
      </w:r>
      <w:r w:rsidR="009063D6">
        <w:rPr>
          <w:color w:val="000000" w:themeColor="text1"/>
          <w:shd w:val="clear" w:color="auto" w:fill="FFFFFF"/>
        </w:rPr>
        <w:t>î</w:t>
      </w:r>
      <w:r w:rsidR="00F264F9" w:rsidRPr="009309FF">
        <w:rPr>
          <w:color w:val="000000" w:themeColor="text1"/>
          <w:shd w:val="clear" w:color="auto" w:fill="FFFFFF"/>
        </w:rPr>
        <w:t>lerin</w:t>
      </w:r>
      <w:proofErr w:type="spellEnd"/>
      <w:r w:rsidR="00F264F9" w:rsidRPr="009309FF">
        <w:rPr>
          <w:color w:val="000000" w:themeColor="text1"/>
          <w:shd w:val="clear" w:color="auto" w:fill="FFFFFF"/>
        </w:rPr>
        <w:t xml:space="preserve"> belirtmiş olduğu ifadeleri de İbn Ezra’dan teyit ederek kendi bilgilerinin kesinliğini tekrardan onların alimi ile desteklemeye çalışır.</w:t>
      </w:r>
      <w:r w:rsidR="00F264F9" w:rsidRPr="009309FF">
        <w:rPr>
          <w:rStyle w:val="DipnotBavurusu"/>
          <w:color w:val="000000" w:themeColor="text1"/>
          <w:shd w:val="clear" w:color="auto" w:fill="FFFFFF"/>
        </w:rPr>
        <w:footnoteReference w:id="164"/>
      </w:r>
      <w:r w:rsidR="00F264F9" w:rsidRPr="009309FF">
        <w:rPr>
          <w:color w:val="000000" w:themeColor="text1"/>
          <w:shd w:val="clear" w:color="auto" w:fill="FFFFFF"/>
        </w:rPr>
        <w:t xml:space="preserve"> </w:t>
      </w:r>
    </w:p>
    <w:p w14:paraId="1CE09581" w14:textId="6B67F8C5" w:rsidR="00F264F9" w:rsidRPr="009309FF" w:rsidRDefault="00F264F9" w:rsidP="000579DE">
      <w:pPr>
        <w:spacing w:line="480" w:lineRule="auto"/>
        <w:ind w:firstLine="708"/>
        <w:jc w:val="both"/>
        <w:rPr>
          <w:color w:val="000000" w:themeColor="text1"/>
          <w:shd w:val="clear" w:color="auto" w:fill="FFFFFF"/>
        </w:rPr>
      </w:pPr>
      <w:r w:rsidRPr="00C16CF6">
        <w:rPr>
          <w:color w:val="000000" w:themeColor="text1"/>
          <w:shd w:val="clear" w:color="auto" w:fill="FFFFFF"/>
        </w:rPr>
        <w:t>Öte yandan</w:t>
      </w:r>
      <w:r w:rsidR="000579DE" w:rsidRPr="00C16CF6">
        <w:rPr>
          <w:color w:val="000000" w:themeColor="text1"/>
        </w:rPr>
        <w:t xml:space="preserve"> Yusuf b. </w:t>
      </w:r>
      <w:proofErr w:type="spellStart"/>
      <w:r w:rsidR="000579DE" w:rsidRPr="00C16CF6">
        <w:rPr>
          <w:color w:val="000000" w:themeColor="text1"/>
        </w:rPr>
        <w:t>Ebi</w:t>
      </w:r>
      <w:proofErr w:type="spellEnd"/>
      <w:r w:rsidR="000579DE" w:rsidRPr="00C16CF6">
        <w:rPr>
          <w:color w:val="000000" w:themeColor="text1"/>
        </w:rPr>
        <w:t xml:space="preserve"> Abdüddeyyan Yahudi eserlerinde yaptığı araştırmalarda, </w:t>
      </w:r>
      <w:r w:rsidRPr="00C16CF6">
        <w:rPr>
          <w:color w:val="000000" w:themeColor="text1"/>
          <w:shd w:val="clear" w:color="auto" w:fill="FFFFFF"/>
        </w:rPr>
        <w:t>bazı Yahudi alimleri arasında görüş farklılığı olduğun</w:t>
      </w:r>
      <w:r w:rsidR="000579DE" w:rsidRPr="00C16CF6">
        <w:rPr>
          <w:color w:val="000000" w:themeColor="text1"/>
          <w:shd w:val="clear" w:color="auto" w:fill="FFFFFF"/>
        </w:rPr>
        <w:t>a</w:t>
      </w:r>
      <w:r w:rsidRPr="00C16CF6">
        <w:rPr>
          <w:color w:val="000000" w:themeColor="text1"/>
          <w:shd w:val="clear" w:color="auto" w:fill="FFFFFF"/>
        </w:rPr>
        <w:t xml:space="preserve"> </w:t>
      </w:r>
      <w:r w:rsidR="000579DE" w:rsidRPr="00C16CF6">
        <w:rPr>
          <w:color w:val="000000" w:themeColor="text1"/>
          <w:shd w:val="clear" w:color="auto" w:fill="FFFFFF"/>
        </w:rPr>
        <w:t xml:space="preserve">ve </w:t>
      </w:r>
      <w:r w:rsidRPr="00C16CF6">
        <w:rPr>
          <w:color w:val="000000" w:themeColor="text1"/>
          <w:shd w:val="clear" w:color="auto" w:fill="FFFFFF"/>
        </w:rPr>
        <w:t>onların bazı ayetler üzerinden belirtmiş oldukları fikrilerin yanlış olduğuna değinmeye çalışır.</w:t>
      </w:r>
      <w:r w:rsidRPr="009309FF">
        <w:rPr>
          <w:color w:val="000000" w:themeColor="text1"/>
          <w:shd w:val="clear" w:color="auto" w:fill="FFFFFF"/>
        </w:rPr>
        <w:t xml:space="preserve"> Böylelikle onların farkında olmadan kendi tezlerini çürüttüklerini ve ayetleri inkara düşmüş olabileceklerini belirtir.</w:t>
      </w:r>
      <w:r w:rsidRPr="009309FF">
        <w:rPr>
          <w:rStyle w:val="DipnotBavurusu"/>
          <w:color w:val="000000" w:themeColor="text1"/>
          <w:shd w:val="clear" w:color="auto" w:fill="FFFFFF"/>
        </w:rPr>
        <w:footnoteReference w:id="165"/>
      </w:r>
      <w:r w:rsidRPr="009309FF">
        <w:rPr>
          <w:color w:val="000000" w:themeColor="text1"/>
          <w:shd w:val="clear" w:color="auto" w:fill="FFFFFF"/>
        </w:rPr>
        <w:t xml:space="preserve"> Yazarın sunmuş olduğu delillileri yorumlarken Yahudi alimlerinin kitaplarına başvurması Yahudileri kendi kalemleri ile vurmaya çalışması olarak yorumlanabilir. Yapmış olduğu yorumlardan, delillerini ayrıntılı ve geniş bir şekilde ele alarak çeşitli kitap ve kişilerden karşılaştırmalar yaparak faydalanması ne kadar geniş bir perspektife sahip olduğunu gösterir.</w:t>
      </w:r>
    </w:p>
    <w:p w14:paraId="6ED44296" w14:textId="6FB0E6D9" w:rsidR="00F264F9" w:rsidRDefault="00F264F9" w:rsidP="00D85432">
      <w:pPr>
        <w:spacing w:line="480" w:lineRule="auto"/>
        <w:ind w:firstLine="708"/>
        <w:jc w:val="both"/>
        <w:rPr>
          <w:color w:val="000000" w:themeColor="text1"/>
        </w:rPr>
      </w:pPr>
      <w:r w:rsidRPr="009309FF">
        <w:rPr>
          <w:color w:val="000000" w:themeColor="text1"/>
          <w:shd w:val="clear" w:color="auto" w:fill="FFFFFF"/>
        </w:rPr>
        <w:t xml:space="preserve">Sonuç olarak eserini Tevrat ve </w:t>
      </w:r>
      <w:proofErr w:type="spellStart"/>
      <w:r w:rsidRPr="009309FF">
        <w:rPr>
          <w:color w:val="000000" w:themeColor="text1"/>
          <w:shd w:val="clear" w:color="auto" w:fill="FFFFFF"/>
        </w:rPr>
        <w:t>Talmud’</w:t>
      </w:r>
      <w:r w:rsidR="000579DE">
        <w:rPr>
          <w:color w:val="000000" w:themeColor="text1"/>
          <w:shd w:val="clear" w:color="auto" w:fill="FFFFFF"/>
        </w:rPr>
        <w:t>d</w:t>
      </w:r>
      <w:r w:rsidRPr="009309FF">
        <w:rPr>
          <w:color w:val="000000" w:themeColor="text1"/>
          <w:shd w:val="clear" w:color="auto" w:fill="FFFFFF"/>
        </w:rPr>
        <w:t>a</w:t>
      </w:r>
      <w:proofErr w:type="spellEnd"/>
      <w:r w:rsidRPr="009309FF">
        <w:rPr>
          <w:color w:val="000000" w:themeColor="text1"/>
          <w:shd w:val="clear" w:color="auto" w:fill="FFFFFF"/>
        </w:rPr>
        <w:t xml:space="preserve"> geçen bazı kıssaların üzerinden değerlendirmeler yaparak bitirir. Son kısımda eseri neden yazdığı hakkında bilgi sunarak araştırma isteğinin ön planda olduğunu vurgular.  Ayrıca bu eserin, </w:t>
      </w:r>
      <w:r w:rsidR="00EB4ABB" w:rsidRPr="009309FF">
        <w:rPr>
          <w:color w:val="000000" w:themeColor="text1"/>
          <w:shd w:val="clear" w:color="auto" w:fill="FFFFFF"/>
        </w:rPr>
        <w:t>Müslüman</w:t>
      </w:r>
      <w:r w:rsidRPr="009309FF">
        <w:rPr>
          <w:color w:val="000000" w:themeColor="text1"/>
          <w:shd w:val="clear" w:color="auto" w:fill="FFFFFF"/>
        </w:rPr>
        <w:t>lara Yahudilerle tartışırken fayda sağlayacağını belirtir</w:t>
      </w:r>
      <w:r w:rsidR="006015E4" w:rsidRPr="009309FF">
        <w:rPr>
          <w:color w:val="000000" w:themeColor="text1"/>
          <w:shd w:val="clear" w:color="auto" w:fill="FFFFFF"/>
        </w:rPr>
        <w:t>.</w:t>
      </w:r>
      <w:r w:rsidRPr="009309FF">
        <w:rPr>
          <w:rStyle w:val="DipnotBavurusu"/>
          <w:color w:val="000000" w:themeColor="text1"/>
          <w:shd w:val="clear" w:color="auto" w:fill="FFFFFF"/>
        </w:rPr>
        <w:footnoteReference w:id="166"/>
      </w:r>
      <w:r w:rsidRPr="009309FF">
        <w:rPr>
          <w:color w:val="000000" w:themeColor="text1"/>
          <w:shd w:val="clear" w:color="auto" w:fill="FFFFFF"/>
        </w:rPr>
        <w:t xml:space="preserve"> Eseri baştan son kısaca değerlendirmek gerekirse </w:t>
      </w:r>
      <w:r w:rsidR="0034318F" w:rsidRPr="009309FF">
        <w:rPr>
          <w:color w:val="000000" w:themeColor="text1"/>
        </w:rPr>
        <w:t xml:space="preserve">Yusuf b. </w:t>
      </w:r>
      <w:proofErr w:type="spellStart"/>
      <w:r w:rsidR="0034318F" w:rsidRPr="009309FF">
        <w:rPr>
          <w:color w:val="000000" w:themeColor="text1"/>
        </w:rPr>
        <w:t>Ebi</w:t>
      </w:r>
      <w:proofErr w:type="spellEnd"/>
      <w:r w:rsidR="0034318F" w:rsidRPr="009309FF">
        <w:rPr>
          <w:color w:val="000000" w:themeColor="text1"/>
        </w:rPr>
        <w:t xml:space="preserve"> Abdüddeyyan</w:t>
      </w:r>
      <w:r w:rsidRPr="009309FF">
        <w:rPr>
          <w:color w:val="000000" w:themeColor="text1"/>
        </w:rPr>
        <w:t>’</w:t>
      </w:r>
      <w:r w:rsidR="00147634" w:rsidRPr="009309FF">
        <w:rPr>
          <w:color w:val="000000" w:themeColor="text1"/>
        </w:rPr>
        <w:t>ı</w:t>
      </w:r>
      <w:r w:rsidRPr="009309FF">
        <w:rPr>
          <w:color w:val="000000" w:themeColor="text1"/>
        </w:rPr>
        <w:t xml:space="preserve">n kullandığı dilin sade ve net olduğu anlaşılmaktadır. Risalenin ilk </w:t>
      </w:r>
      <w:r w:rsidRPr="009309FF">
        <w:rPr>
          <w:color w:val="000000" w:themeColor="text1"/>
        </w:rPr>
        <w:lastRenderedPageBreak/>
        <w:t>bölümü daha çok peygamberler hakkında bilgileri içerirken ikinci bölümü Yahudilik ve tartışma konuları çerçevesinde soru- cevap şeklinde karşılıklı bir diyalog gibi kaleme alınmıştır. Tevrat’tan verilen bazı ayetler, peygamber ve nebilerin isimleri ve soru-cevap gibi başlıklar, kırmızı mürekkep ile yazılmıştır. Bazı kısımlarda metnin derkenarlarında ek bilgiler ve açıklamalar olduğu eserin sonunda da verilen tarih ve isimden yola çıkarak istinsah edildiği anlaşılmaktadır.</w:t>
      </w:r>
      <w:r w:rsidRPr="009309FF">
        <w:rPr>
          <w:rStyle w:val="DipnotBavurusu"/>
          <w:color w:val="000000" w:themeColor="text1"/>
        </w:rPr>
        <w:footnoteReference w:id="167"/>
      </w:r>
    </w:p>
    <w:p w14:paraId="21C5A19E" w14:textId="77777777" w:rsidR="00743916" w:rsidRPr="009309FF" w:rsidRDefault="00743916" w:rsidP="004D593D">
      <w:pPr>
        <w:spacing w:line="480" w:lineRule="auto"/>
        <w:jc w:val="both"/>
        <w:rPr>
          <w:color w:val="000000" w:themeColor="text1"/>
        </w:rPr>
      </w:pPr>
    </w:p>
    <w:p w14:paraId="48837E69" w14:textId="77777777" w:rsidR="00D85432" w:rsidRPr="009309FF" w:rsidRDefault="00D85432" w:rsidP="00D85432">
      <w:pPr>
        <w:jc w:val="both"/>
        <w:rPr>
          <w:color w:val="000000" w:themeColor="text1"/>
        </w:rPr>
      </w:pPr>
    </w:p>
    <w:p w14:paraId="176D4F3E" w14:textId="765F1471" w:rsidR="003D7878" w:rsidRPr="00CC2E46" w:rsidRDefault="002B1179" w:rsidP="00503A2F">
      <w:pPr>
        <w:pStyle w:val="Balk1"/>
        <w:numPr>
          <w:ilvl w:val="0"/>
          <w:numId w:val="29"/>
        </w:numPr>
        <w:ind w:left="0" w:firstLine="0"/>
        <w:jc w:val="left"/>
        <w:rPr>
          <w:sz w:val="24"/>
          <w:szCs w:val="24"/>
          <w:shd w:val="clear" w:color="auto" w:fill="FFFFFF"/>
        </w:rPr>
      </w:pPr>
      <w:bookmarkStart w:id="28" w:name="_Toc70115485"/>
      <w:r w:rsidRPr="00CC2E46">
        <w:rPr>
          <w:sz w:val="24"/>
          <w:szCs w:val="24"/>
        </w:rPr>
        <w:t>Risalenin Genel Değerlendirmesi</w:t>
      </w:r>
      <w:bookmarkEnd w:id="28"/>
      <w:r w:rsidRPr="00CC2E46">
        <w:rPr>
          <w:sz w:val="24"/>
          <w:szCs w:val="24"/>
        </w:rPr>
        <w:t xml:space="preserve"> </w:t>
      </w:r>
    </w:p>
    <w:p w14:paraId="466F3B68" w14:textId="0DAF659C" w:rsidR="00210005" w:rsidRDefault="00C16CF9" w:rsidP="009063D6">
      <w:pPr>
        <w:spacing w:line="480" w:lineRule="auto"/>
        <w:ind w:firstLine="708"/>
        <w:jc w:val="both"/>
        <w:rPr>
          <w:color w:val="000000" w:themeColor="text1"/>
          <w:shd w:val="clear" w:color="auto" w:fill="FFFFFF"/>
        </w:rPr>
      </w:pPr>
      <w:r w:rsidRPr="009309FF">
        <w:rPr>
          <w:color w:val="000000" w:themeColor="text1"/>
        </w:rPr>
        <w:t xml:space="preserve">Yusuf b. </w:t>
      </w:r>
      <w:proofErr w:type="spellStart"/>
      <w:r w:rsidRPr="009309FF">
        <w:rPr>
          <w:color w:val="000000" w:themeColor="text1"/>
        </w:rPr>
        <w:t>Ebi</w:t>
      </w:r>
      <w:proofErr w:type="spellEnd"/>
      <w:r w:rsidRPr="009309FF">
        <w:rPr>
          <w:color w:val="000000" w:themeColor="text1"/>
        </w:rPr>
        <w:t xml:space="preserve"> Abdüddeyyan</w:t>
      </w:r>
      <w:r w:rsidRPr="009309FF">
        <w:rPr>
          <w:color w:val="000000" w:themeColor="text1"/>
          <w:shd w:val="clear" w:color="auto" w:fill="FFFFFF"/>
        </w:rPr>
        <w:t xml:space="preserve"> </w:t>
      </w:r>
      <w:r>
        <w:rPr>
          <w:color w:val="000000" w:themeColor="text1"/>
          <w:shd w:val="clear" w:color="auto" w:fill="FFFFFF"/>
        </w:rPr>
        <w:t>r</w:t>
      </w:r>
      <w:r w:rsidR="00F264F9" w:rsidRPr="009309FF">
        <w:rPr>
          <w:color w:val="000000" w:themeColor="text1"/>
          <w:shd w:val="clear" w:color="auto" w:fill="FFFFFF"/>
        </w:rPr>
        <w:t xml:space="preserve">isalenin giriş kısmında eseri yazma sebebini, Yahudi iken fikri olarak ne durumda olduğunu ve ihtida etme sürecini ayrıntılı bir şekilde ele alarak anlatmıştır. </w:t>
      </w:r>
      <w:r w:rsidR="0034318F" w:rsidRPr="009309FF">
        <w:rPr>
          <w:color w:val="000000" w:themeColor="text1"/>
        </w:rPr>
        <w:t xml:space="preserve">Yusuf b. </w:t>
      </w:r>
      <w:proofErr w:type="spellStart"/>
      <w:r w:rsidR="0034318F" w:rsidRPr="009309FF">
        <w:rPr>
          <w:color w:val="000000" w:themeColor="text1"/>
        </w:rPr>
        <w:t>Ebi</w:t>
      </w:r>
      <w:proofErr w:type="spellEnd"/>
      <w:r w:rsidR="0034318F" w:rsidRPr="009309FF">
        <w:rPr>
          <w:color w:val="000000" w:themeColor="text1"/>
        </w:rPr>
        <w:t xml:space="preserve"> Abdüddeyyan</w:t>
      </w:r>
      <w:r w:rsidR="00F264F9" w:rsidRPr="009309FF">
        <w:rPr>
          <w:color w:val="000000" w:themeColor="text1"/>
        </w:rPr>
        <w:t xml:space="preserve"> </w:t>
      </w:r>
      <w:r w:rsidR="00F264F9" w:rsidRPr="009309FF">
        <w:rPr>
          <w:color w:val="000000" w:themeColor="text1"/>
          <w:shd w:val="clear" w:color="auto" w:fill="FFFFFF"/>
        </w:rPr>
        <w:t>risalenin dibace kısmında anlatacağı konuları kısaca dört başlık altında toplamıştır. İlk olarak Yahudiliğin ebedi olduğu düşüncesini</w:t>
      </w:r>
      <w:r w:rsidR="00FD2537">
        <w:rPr>
          <w:color w:val="000000" w:themeColor="text1"/>
          <w:shd w:val="clear" w:color="auto" w:fill="FFFFFF"/>
        </w:rPr>
        <w:t>n yanlış olduğunu</w:t>
      </w:r>
      <w:r w:rsidR="00F264F9" w:rsidRPr="009309FF">
        <w:rPr>
          <w:color w:val="000000" w:themeColor="text1"/>
          <w:shd w:val="clear" w:color="auto" w:fill="FFFFFF"/>
        </w:rPr>
        <w:t xml:space="preserve"> altı başlık altında Tevrat’tan ayetler eşliğinde açıklamıştır. Buna ek olarak Tevrat’ın </w:t>
      </w:r>
      <w:proofErr w:type="spellStart"/>
      <w:r w:rsidR="00F264F9" w:rsidRPr="009309FF">
        <w:rPr>
          <w:color w:val="000000" w:themeColor="text1"/>
          <w:shd w:val="clear" w:color="auto" w:fill="FFFFFF"/>
        </w:rPr>
        <w:t>nesh</w:t>
      </w:r>
      <w:proofErr w:type="spellEnd"/>
      <w:r w:rsidR="00F264F9" w:rsidRPr="009309FF">
        <w:rPr>
          <w:color w:val="000000" w:themeColor="text1"/>
          <w:shd w:val="clear" w:color="auto" w:fill="FFFFFF"/>
        </w:rPr>
        <w:t xml:space="preserve"> olduğu iddiasını dört örnek üzerinden Yahudi fıkhı ile anlatmaya çalışmıştır. İkinci kısımda Hz. Muhammed’in </w:t>
      </w:r>
      <w:r w:rsidR="00FD2537">
        <w:rPr>
          <w:color w:val="000000" w:themeColor="text1"/>
          <w:shd w:val="clear" w:color="auto" w:fill="FFFFFF"/>
        </w:rPr>
        <w:t xml:space="preserve">peygamber olacağının </w:t>
      </w:r>
      <w:r w:rsidR="00822D20">
        <w:rPr>
          <w:color w:val="000000" w:themeColor="text1"/>
          <w:shd w:val="clear" w:color="auto" w:fill="FFFFFF"/>
        </w:rPr>
        <w:t xml:space="preserve">ve </w:t>
      </w:r>
      <w:r w:rsidR="00FD2537">
        <w:rPr>
          <w:color w:val="000000" w:themeColor="text1"/>
          <w:shd w:val="clear" w:color="auto" w:fill="FFFFFF"/>
        </w:rPr>
        <w:t>geleceğine dair</w:t>
      </w:r>
      <w:r w:rsidR="00F264F9" w:rsidRPr="009309FF">
        <w:rPr>
          <w:color w:val="000000" w:themeColor="text1"/>
          <w:shd w:val="clear" w:color="auto" w:fill="FFFFFF"/>
        </w:rPr>
        <w:t xml:space="preserve"> izlerin Tevrat’ta olduğunu Tevrat’tan deliller eşliğinde sunmuştur. Üçüncü olarak Tevrat’ın tahrif olduğu meselesini peygamberlerin kıssaları ve tarihi olaylar ışığında deliller ile karşılaştırma yaparak göstermiştir. Son olarak dördüncü kısımda da Tevrat’a giren yanlış düşünceleri özellikle peygamberler hakkında Yahudiler tarafında</w:t>
      </w:r>
      <w:r w:rsidR="000579DE">
        <w:rPr>
          <w:color w:val="000000" w:themeColor="text1"/>
          <w:shd w:val="clear" w:color="auto" w:fill="FFFFFF"/>
        </w:rPr>
        <w:t>n</w:t>
      </w:r>
      <w:r w:rsidR="00F264F9" w:rsidRPr="009309FF">
        <w:rPr>
          <w:color w:val="000000" w:themeColor="text1"/>
          <w:shd w:val="clear" w:color="auto" w:fill="FFFFFF"/>
        </w:rPr>
        <w:t xml:space="preserve"> öne sürülen ifadeleri tahrif ve </w:t>
      </w:r>
      <w:proofErr w:type="spellStart"/>
      <w:r w:rsidR="00F264F9" w:rsidRPr="009309FF">
        <w:rPr>
          <w:color w:val="000000" w:themeColor="text1"/>
          <w:shd w:val="clear" w:color="auto" w:fill="FFFFFF"/>
        </w:rPr>
        <w:t>nesh</w:t>
      </w:r>
      <w:proofErr w:type="spellEnd"/>
      <w:r w:rsidR="00F264F9" w:rsidRPr="009309FF">
        <w:rPr>
          <w:color w:val="000000" w:themeColor="text1"/>
          <w:shd w:val="clear" w:color="auto" w:fill="FFFFFF"/>
        </w:rPr>
        <w:t xml:space="preserve"> bağlamında değerlendirmiştir.</w:t>
      </w:r>
      <w:r w:rsidR="00F264F9" w:rsidRPr="009309FF">
        <w:rPr>
          <w:rStyle w:val="DipnotBavurusu"/>
          <w:color w:val="000000" w:themeColor="text1"/>
          <w:shd w:val="clear" w:color="auto" w:fill="FFFFFF"/>
        </w:rPr>
        <w:footnoteReference w:id="168"/>
      </w:r>
    </w:p>
    <w:p w14:paraId="64F04D0D" w14:textId="5DCE25FA" w:rsidR="009063D6" w:rsidRDefault="009063D6" w:rsidP="009063D6">
      <w:pPr>
        <w:spacing w:line="480" w:lineRule="auto"/>
        <w:jc w:val="both"/>
        <w:rPr>
          <w:color w:val="000000" w:themeColor="text1"/>
        </w:rPr>
      </w:pPr>
      <w:r w:rsidRPr="009063D6">
        <w:rPr>
          <w:shd w:val="clear" w:color="auto" w:fill="FFFFFF"/>
        </w:rPr>
        <w:tab/>
      </w:r>
      <w:r w:rsidRPr="009063D6">
        <w:rPr>
          <w:color w:val="000000" w:themeColor="text1"/>
        </w:rPr>
        <w:t xml:space="preserve">Yusuf b. </w:t>
      </w:r>
      <w:proofErr w:type="spellStart"/>
      <w:r w:rsidRPr="009063D6">
        <w:rPr>
          <w:color w:val="000000" w:themeColor="text1"/>
        </w:rPr>
        <w:t>Ebi</w:t>
      </w:r>
      <w:proofErr w:type="spellEnd"/>
      <w:r w:rsidRPr="009063D6">
        <w:rPr>
          <w:color w:val="000000" w:themeColor="text1"/>
        </w:rPr>
        <w:t xml:space="preserve"> Abdüddeyyan</w:t>
      </w:r>
      <w:r w:rsidRPr="009063D6">
        <w:rPr>
          <w:color w:val="000000" w:themeColor="text1"/>
          <w:shd w:val="clear" w:color="auto" w:fill="FFFFFF"/>
        </w:rPr>
        <w:t xml:space="preserve">, risalesini kaleme </w:t>
      </w:r>
      <w:r>
        <w:rPr>
          <w:color w:val="000000" w:themeColor="text1"/>
          <w:shd w:val="clear" w:color="auto" w:fill="FFFFFF"/>
        </w:rPr>
        <w:t xml:space="preserve">alırken Tevrat’ın </w:t>
      </w:r>
      <w:r w:rsidRPr="009063D6">
        <w:rPr>
          <w:color w:val="000000" w:themeColor="text1"/>
          <w:shd w:val="clear" w:color="auto" w:fill="FFFFFF"/>
        </w:rPr>
        <w:t>yanında önemli birkaç kaynağa daha başvurmuştur.</w:t>
      </w:r>
      <w:r w:rsidRPr="009063D6">
        <w:rPr>
          <w:color w:val="000000" w:themeColor="text1"/>
        </w:rPr>
        <w:t xml:space="preserve"> </w:t>
      </w:r>
      <w:r>
        <w:rPr>
          <w:color w:val="000000" w:themeColor="text1"/>
        </w:rPr>
        <w:t>Öncelikli olarak r</w:t>
      </w:r>
      <w:r w:rsidRPr="009063D6">
        <w:rPr>
          <w:color w:val="000000" w:themeColor="text1"/>
        </w:rPr>
        <w:t xml:space="preserve">isalenin genelinde şekil ve kaynak </w:t>
      </w:r>
      <w:r>
        <w:rPr>
          <w:color w:val="000000" w:themeColor="text1"/>
        </w:rPr>
        <w:t>bakımından</w:t>
      </w:r>
      <w:r w:rsidRPr="009063D6">
        <w:rPr>
          <w:color w:val="000000" w:themeColor="text1"/>
        </w:rPr>
        <w:t xml:space="preserve"> </w:t>
      </w:r>
      <w:proofErr w:type="spellStart"/>
      <w:r w:rsidRPr="009063D6">
        <w:rPr>
          <w:color w:val="000000" w:themeColor="text1"/>
        </w:rPr>
        <w:lastRenderedPageBreak/>
        <w:t>Abdusselam</w:t>
      </w:r>
      <w:proofErr w:type="spellEnd"/>
      <w:r w:rsidRPr="009063D6">
        <w:rPr>
          <w:color w:val="000000" w:themeColor="text1"/>
        </w:rPr>
        <w:t xml:space="preserve"> el </w:t>
      </w:r>
      <w:proofErr w:type="spellStart"/>
      <w:r w:rsidRPr="009063D6">
        <w:rPr>
          <w:color w:val="000000" w:themeColor="text1"/>
        </w:rPr>
        <w:t>Mühtedi’nin</w:t>
      </w:r>
      <w:proofErr w:type="spellEnd"/>
      <w:r w:rsidRPr="009063D6">
        <w:rPr>
          <w:color w:val="000000" w:themeColor="text1"/>
        </w:rPr>
        <w:t xml:space="preserve"> etkileri görü</w:t>
      </w:r>
      <w:r>
        <w:rPr>
          <w:color w:val="000000" w:themeColor="text1"/>
        </w:rPr>
        <w:t>lmektedir</w:t>
      </w:r>
      <w:r w:rsidRPr="009063D6">
        <w:rPr>
          <w:color w:val="000000" w:themeColor="text1"/>
        </w:rPr>
        <w:t xml:space="preserve">. Yazarın kendi eserini ana kaynak olarak </w:t>
      </w:r>
      <w:proofErr w:type="spellStart"/>
      <w:r w:rsidRPr="009063D6">
        <w:rPr>
          <w:color w:val="000000" w:themeColor="text1"/>
        </w:rPr>
        <w:t>Abdusselam</w:t>
      </w:r>
      <w:proofErr w:type="spellEnd"/>
      <w:r w:rsidRPr="009063D6">
        <w:rPr>
          <w:color w:val="000000" w:themeColor="text1"/>
        </w:rPr>
        <w:t xml:space="preserve"> el </w:t>
      </w:r>
      <w:proofErr w:type="spellStart"/>
      <w:r w:rsidRPr="009063D6">
        <w:rPr>
          <w:color w:val="000000" w:themeColor="text1"/>
        </w:rPr>
        <w:t>Mühtedi’nin</w:t>
      </w:r>
      <w:proofErr w:type="spellEnd"/>
      <w:r w:rsidRPr="009063D6">
        <w:rPr>
          <w:color w:val="000000" w:themeColor="text1"/>
        </w:rPr>
        <w:t xml:space="preserve"> risalesi ile hemen hemen aynı çerçeve üzerine oturttuğu anlaşılmaktadır. </w:t>
      </w:r>
      <w:r>
        <w:rPr>
          <w:color w:val="000000" w:themeColor="text1"/>
        </w:rPr>
        <w:t xml:space="preserve">Yazar bunun </w:t>
      </w:r>
      <w:r w:rsidRPr="009063D6">
        <w:rPr>
          <w:color w:val="000000" w:themeColor="text1"/>
        </w:rPr>
        <w:t xml:space="preserve">dışında delilleri ve örnekleri genişletmek amacı ile </w:t>
      </w:r>
      <w:proofErr w:type="spellStart"/>
      <w:r w:rsidRPr="009063D6">
        <w:rPr>
          <w:color w:val="000000" w:themeColor="text1"/>
        </w:rPr>
        <w:t>Talmud’a</w:t>
      </w:r>
      <w:proofErr w:type="spellEnd"/>
      <w:r>
        <w:rPr>
          <w:color w:val="000000" w:themeColor="text1"/>
        </w:rPr>
        <w:t xml:space="preserve">, </w:t>
      </w:r>
      <w:r w:rsidRPr="009063D6">
        <w:rPr>
          <w:color w:val="000000" w:themeColor="text1"/>
        </w:rPr>
        <w:t>Abraham ben Azra (1092/3-1167)</w:t>
      </w:r>
      <w:r w:rsidRPr="009063D6">
        <w:rPr>
          <w:color w:val="000000" w:themeColor="text1"/>
          <w:position w:val="8"/>
        </w:rPr>
        <w:t xml:space="preserve"> </w:t>
      </w:r>
      <w:r w:rsidRPr="009063D6">
        <w:rPr>
          <w:color w:val="000000" w:themeColor="text1"/>
        </w:rPr>
        <w:t xml:space="preserve">olmak üzere, Rabbi </w:t>
      </w:r>
      <w:proofErr w:type="spellStart"/>
      <w:r w:rsidRPr="009063D6">
        <w:rPr>
          <w:color w:val="000000" w:themeColor="text1"/>
        </w:rPr>
        <w:t>Moşe</w:t>
      </w:r>
      <w:proofErr w:type="spellEnd"/>
      <w:r w:rsidRPr="009063D6">
        <w:rPr>
          <w:color w:val="000000" w:themeColor="text1"/>
        </w:rPr>
        <w:t xml:space="preserve"> ben </w:t>
      </w:r>
      <w:proofErr w:type="spellStart"/>
      <w:r w:rsidRPr="009063D6">
        <w:rPr>
          <w:color w:val="000000" w:themeColor="text1"/>
        </w:rPr>
        <w:t>Nahman</w:t>
      </w:r>
      <w:proofErr w:type="spellEnd"/>
      <w:r w:rsidRPr="009063D6">
        <w:rPr>
          <w:color w:val="000000" w:themeColor="text1"/>
        </w:rPr>
        <w:t xml:space="preserve"> (1194- 1270)</w:t>
      </w:r>
      <w:r w:rsidRPr="009063D6">
        <w:rPr>
          <w:color w:val="000000" w:themeColor="text1"/>
          <w:position w:val="8"/>
        </w:rPr>
        <w:t xml:space="preserve"> </w:t>
      </w:r>
      <w:r w:rsidRPr="009063D6">
        <w:rPr>
          <w:color w:val="000000" w:themeColor="text1"/>
        </w:rPr>
        <w:t xml:space="preserve">ve </w:t>
      </w:r>
      <w:proofErr w:type="spellStart"/>
      <w:r w:rsidRPr="009063D6">
        <w:rPr>
          <w:color w:val="000000" w:themeColor="text1"/>
        </w:rPr>
        <w:t>Râvi</w:t>
      </w:r>
      <w:proofErr w:type="spellEnd"/>
      <w:r w:rsidRPr="009063D6">
        <w:rPr>
          <w:color w:val="000000" w:themeColor="text1"/>
        </w:rPr>
        <w:t xml:space="preserve">̂ </w:t>
      </w:r>
      <w:proofErr w:type="spellStart"/>
      <w:r w:rsidRPr="009063D6">
        <w:rPr>
          <w:color w:val="000000" w:themeColor="text1"/>
        </w:rPr>
        <w:t>Şalûm</w:t>
      </w:r>
      <w:proofErr w:type="spellEnd"/>
      <w:r w:rsidRPr="009063D6">
        <w:rPr>
          <w:color w:val="000000" w:themeColor="text1"/>
        </w:rPr>
        <w:t xml:space="preserve"> </w:t>
      </w:r>
      <w:proofErr w:type="spellStart"/>
      <w:r w:rsidRPr="009063D6">
        <w:rPr>
          <w:color w:val="000000" w:themeColor="text1"/>
        </w:rPr>
        <w:t>İshâki</w:t>
      </w:r>
      <w:proofErr w:type="spellEnd"/>
      <w:r>
        <w:rPr>
          <w:color w:val="000000" w:themeColor="text1"/>
        </w:rPr>
        <w:t xml:space="preserve"> gibi </w:t>
      </w:r>
      <w:proofErr w:type="gramStart"/>
      <w:r>
        <w:rPr>
          <w:color w:val="000000" w:themeColor="text1"/>
        </w:rPr>
        <w:t>ortaçağ</w:t>
      </w:r>
      <w:proofErr w:type="gramEnd"/>
      <w:r>
        <w:rPr>
          <w:color w:val="000000" w:themeColor="text1"/>
        </w:rPr>
        <w:t xml:space="preserve"> Yahudi müfessirlerin kaynaklarına müracaat etmektedir.</w:t>
      </w:r>
      <w:r w:rsidRPr="009063D6">
        <w:rPr>
          <w:rStyle w:val="DipnotBavurusu"/>
          <w:color w:val="000000" w:themeColor="text1"/>
        </w:rPr>
        <w:footnoteReference w:id="169"/>
      </w:r>
    </w:p>
    <w:p w14:paraId="6850F528" w14:textId="77777777" w:rsidR="002D50AB" w:rsidRDefault="009063D6" w:rsidP="002D50AB">
      <w:pPr>
        <w:spacing w:line="480" w:lineRule="auto"/>
        <w:jc w:val="both"/>
        <w:rPr>
          <w:b/>
          <w:bCs/>
          <w:color w:val="000000" w:themeColor="text1"/>
        </w:rPr>
      </w:pPr>
      <w:r>
        <w:rPr>
          <w:color w:val="000000" w:themeColor="text1"/>
        </w:rPr>
        <w:tab/>
        <w:t xml:space="preserve">Sonuç olarak </w:t>
      </w:r>
      <w:r w:rsidRPr="009063D6">
        <w:rPr>
          <w:color w:val="000000" w:themeColor="text1"/>
        </w:rPr>
        <w:t xml:space="preserve">Yusuf b. </w:t>
      </w:r>
      <w:proofErr w:type="spellStart"/>
      <w:r w:rsidRPr="009063D6">
        <w:rPr>
          <w:color w:val="000000" w:themeColor="text1"/>
        </w:rPr>
        <w:t>Ebi</w:t>
      </w:r>
      <w:proofErr w:type="spellEnd"/>
      <w:r w:rsidRPr="009063D6">
        <w:rPr>
          <w:color w:val="000000" w:themeColor="text1"/>
        </w:rPr>
        <w:t xml:space="preserve"> Abdüddeyyan</w:t>
      </w:r>
      <w:r>
        <w:rPr>
          <w:b/>
          <w:bCs/>
          <w:color w:val="000000" w:themeColor="text1"/>
        </w:rPr>
        <w:t xml:space="preserve">, </w:t>
      </w:r>
      <w:r>
        <w:rPr>
          <w:color w:val="000000" w:themeColor="text1"/>
        </w:rPr>
        <w:t xml:space="preserve">risalesini dört ana başlık ve çeşitli Yahudi kaynakları ile şekillendirmiştir. Risalesinde İslami geleneğe dair herhangi bir kaynak izine rastlamak mümkün olmamıştır. Kendisinden önce yazılan Yahudi mühtedi </w:t>
      </w:r>
      <w:proofErr w:type="spellStart"/>
      <w:r w:rsidRPr="009063D6">
        <w:rPr>
          <w:color w:val="000000" w:themeColor="text1"/>
        </w:rPr>
        <w:t>Abdusselam</w:t>
      </w:r>
      <w:r>
        <w:rPr>
          <w:color w:val="000000" w:themeColor="text1"/>
        </w:rPr>
        <w:t>’ın</w:t>
      </w:r>
      <w:proofErr w:type="spellEnd"/>
      <w:r>
        <w:rPr>
          <w:color w:val="000000" w:themeColor="text1"/>
        </w:rPr>
        <w:t xml:space="preserve"> reddiyesini örnek alarak birçok konuda benzer noktaları ele almıştır. Yazar reddiyesinde ilmi açıdan Tevrat’ı, </w:t>
      </w:r>
      <w:proofErr w:type="spellStart"/>
      <w:r>
        <w:rPr>
          <w:color w:val="000000" w:themeColor="text1"/>
        </w:rPr>
        <w:t>Talmud’u</w:t>
      </w:r>
      <w:proofErr w:type="spellEnd"/>
      <w:r>
        <w:rPr>
          <w:color w:val="000000" w:themeColor="text1"/>
        </w:rPr>
        <w:t xml:space="preserve"> ve Yahudi tefsircilerinin eserlerini derinlemesine işleyerek Yahudilerin iddia ettiği konuları onların kaleminden çürütmeye çalışmıştır.</w:t>
      </w:r>
      <w:r w:rsidR="002D50AB">
        <w:rPr>
          <w:b/>
          <w:bCs/>
          <w:color w:val="000000" w:themeColor="text1"/>
        </w:rPr>
        <w:br w:type="page"/>
      </w:r>
    </w:p>
    <w:p w14:paraId="39B346CA" w14:textId="77777777" w:rsidR="002D50AB" w:rsidRDefault="002D50AB" w:rsidP="00003B57">
      <w:pPr>
        <w:jc w:val="both"/>
        <w:rPr>
          <w:b/>
          <w:bCs/>
          <w:color w:val="000000" w:themeColor="text1"/>
        </w:rPr>
      </w:pPr>
    </w:p>
    <w:p w14:paraId="41C40126" w14:textId="77777777" w:rsidR="002D50AB" w:rsidRDefault="002D50AB" w:rsidP="00003B57">
      <w:pPr>
        <w:jc w:val="both"/>
        <w:rPr>
          <w:b/>
          <w:bCs/>
          <w:color w:val="000000" w:themeColor="text1"/>
        </w:rPr>
      </w:pPr>
    </w:p>
    <w:p w14:paraId="46CA0343" w14:textId="77777777" w:rsidR="002D50AB" w:rsidRDefault="002D50AB" w:rsidP="00003B57">
      <w:pPr>
        <w:jc w:val="both"/>
        <w:rPr>
          <w:b/>
          <w:bCs/>
          <w:color w:val="000000" w:themeColor="text1"/>
        </w:rPr>
      </w:pPr>
    </w:p>
    <w:p w14:paraId="7656DE45" w14:textId="176CDF95" w:rsidR="002D50AB" w:rsidRPr="002D50AB" w:rsidRDefault="002D50AB" w:rsidP="00503A2F">
      <w:pPr>
        <w:pStyle w:val="Balk1"/>
        <w:jc w:val="left"/>
        <w:rPr>
          <w:rStyle w:val="Gl"/>
          <w:b/>
          <w:bCs/>
        </w:rPr>
      </w:pPr>
      <w:bookmarkStart w:id="29" w:name="_Toc70115486"/>
      <w:r w:rsidRPr="009309FF">
        <w:rPr>
          <w:rStyle w:val="Gl"/>
          <w:b/>
          <w:bCs/>
        </w:rPr>
        <w:t>ÜÇÜNCÜ BÖLÜM</w:t>
      </w:r>
      <w:bookmarkEnd w:id="29"/>
    </w:p>
    <w:p w14:paraId="318A6C77" w14:textId="704E7D90" w:rsidR="002D50AB" w:rsidRPr="009309FF" w:rsidRDefault="002D50AB" w:rsidP="00503A2F">
      <w:pPr>
        <w:pStyle w:val="Balk1"/>
        <w:jc w:val="left"/>
      </w:pPr>
      <w:bookmarkStart w:id="30" w:name="_Toc70115487"/>
      <w:r w:rsidRPr="009309FF">
        <w:rPr>
          <w:rStyle w:val="Gl"/>
        </w:rPr>
        <w:t>MURAD B. ABDULLAH</w:t>
      </w:r>
      <w:bookmarkEnd w:id="30"/>
    </w:p>
    <w:p w14:paraId="266FD9EA" w14:textId="222F870C" w:rsidR="002D50AB" w:rsidRPr="00CC2E46" w:rsidRDefault="002D50AB" w:rsidP="00503A2F">
      <w:pPr>
        <w:pStyle w:val="Balk1"/>
        <w:numPr>
          <w:ilvl w:val="0"/>
          <w:numId w:val="19"/>
        </w:numPr>
        <w:ind w:left="0" w:firstLine="0"/>
        <w:jc w:val="both"/>
        <w:rPr>
          <w:sz w:val="24"/>
          <w:szCs w:val="24"/>
        </w:rPr>
      </w:pPr>
      <w:bookmarkStart w:id="31" w:name="_Toc70115488"/>
      <w:r w:rsidRPr="00CC2E46">
        <w:rPr>
          <w:rStyle w:val="Gl"/>
          <w:b/>
          <w:bCs/>
          <w:sz w:val="24"/>
          <w:szCs w:val="24"/>
        </w:rPr>
        <w:t>H</w:t>
      </w:r>
      <w:r w:rsidRPr="00CC2E46">
        <w:rPr>
          <w:sz w:val="24"/>
          <w:szCs w:val="24"/>
        </w:rPr>
        <w:t>ayatı</w:t>
      </w:r>
      <w:bookmarkEnd w:id="31"/>
    </w:p>
    <w:p w14:paraId="25E4EC5E" w14:textId="3F4857C7" w:rsidR="00CC2E46" w:rsidRDefault="002D50AB" w:rsidP="00CC2E46">
      <w:pPr>
        <w:spacing w:line="480" w:lineRule="auto"/>
        <w:ind w:firstLine="708"/>
        <w:jc w:val="both"/>
        <w:rPr>
          <w:color w:val="000000" w:themeColor="text1"/>
        </w:rPr>
      </w:pPr>
      <w:r w:rsidRPr="009309FF">
        <w:rPr>
          <w:i/>
          <w:iCs/>
          <w:color w:val="000000" w:themeColor="text1"/>
        </w:rPr>
        <w:t xml:space="preserve">Kitab-ı </w:t>
      </w:r>
      <w:proofErr w:type="spellStart"/>
      <w:r w:rsidRPr="009309FF">
        <w:rPr>
          <w:i/>
          <w:iCs/>
          <w:color w:val="000000" w:themeColor="text1"/>
        </w:rPr>
        <w:t>Tesviyetu</w:t>
      </w:r>
      <w:proofErr w:type="spellEnd"/>
      <w:r w:rsidRPr="009309FF">
        <w:rPr>
          <w:i/>
          <w:iCs/>
          <w:color w:val="000000" w:themeColor="text1"/>
        </w:rPr>
        <w:t>̈'</w:t>
      </w:r>
      <w:proofErr w:type="spellStart"/>
      <w:r w:rsidRPr="009309FF">
        <w:rPr>
          <w:i/>
          <w:iCs/>
          <w:color w:val="000000" w:themeColor="text1"/>
        </w:rPr>
        <w:t>t-Teveccüh</w:t>
      </w:r>
      <w:proofErr w:type="spellEnd"/>
      <w:r w:rsidRPr="009309FF">
        <w:rPr>
          <w:i/>
          <w:iCs/>
          <w:color w:val="000000" w:themeColor="text1"/>
        </w:rPr>
        <w:t xml:space="preserve"> </w:t>
      </w:r>
      <w:proofErr w:type="spellStart"/>
      <w:r w:rsidRPr="009309FF">
        <w:rPr>
          <w:i/>
          <w:iCs/>
          <w:color w:val="000000" w:themeColor="text1"/>
        </w:rPr>
        <w:t>ile'l</w:t>
      </w:r>
      <w:proofErr w:type="spellEnd"/>
      <w:r w:rsidRPr="009309FF">
        <w:rPr>
          <w:i/>
          <w:iCs/>
          <w:color w:val="000000" w:themeColor="text1"/>
        </w:rPr>
        <w:t xml:space="preserve">- Hak </w:t>
      </w:r>
      <w:r w:rsidRPr="009309FF">
        <w:rPr>
          <w:color w:val="000000" w:themeColor="text1"/>
        </w:rPr>
        <w:t>adlı eserinde ve bazı kayıtlarda Murad B. Abdullah’ın hayatına dair bilgi bulmak mümkündür. XVI. yüzyıl</w:t>
      </w:r>
      <w:r>
        <w:rPr>
          <w:color w:val="000000" w:themeColor="text1"/>
        </w:rPr>
        <w:t xml:space="preserve"> saray</w:t>
      </w:r>
      <w:r w:rsidRPr="009309FF">
        <w:rPr>
          <w:color w:val="000000" w:themeColor="text1"/>
        </w:rPr>
        <w:t xml:space="preserve"> tercümanlarından biri olan Tercüman Murad 1509 doğumlu Macar asıllı </w:t>
      </w:r>
      <w:proofErr w:type="spellStart"/>
      <w:r w:rsidRPr="009309FF">
        <w:rPr>
          <w:color w:val="000000" w:themeColor="text1"/>
        </w:rPr>
        <w:t>Erdelli</w:t>
      </w:r>
      <w:proofErr w:type="spellEnd"/>
      <w:r w:rsidRPr="009309FF">
        <w:rPr>
          <w:color w:val="000000" w:themeColor="text1"/>
        </w:rPr>
        <w:t xml:space="preserve"> Hristiyan bir mühtedidir.</w:t>
      </w:r>
      <w:r w:rsidRPr="009309FF">
        <w:rPr>
          <w:rStyle w:val="DipnotBavurusu"/>
          <w:color w:val="000000" w:themeColor="text1"/>
        </w:rPr>
        <w:footnoteReference w:id="170"/>
      </w:r>
      <w:r w:rsidRPr="009309FF">
        <w:rPr>
          <w:color w:val="000000" w:themeColor="text1"/>
        </w:rPr>
        <w:t xml:space="preserve"> Tercüman Murad üzerine yapılan son çalışmalarda adının Macarca </w:t>
      </w:r>
      <w:proofErr w:type="spellStart"/>
      <w:r w:rsidRPr="009309FF">
        <w:rPr>
          <w:color w:val="000000" w:themeColor="text1"/>
        </w:rPr>
        <w:t>Balazs</w:t>
      </w:r>
      <w:proofErr w:type="spellEnd"/>
      <w:r w:rsidRPr="009309FF">
        <w:rPr>
          <w:color w:val="000000" w:themeColor="text1"/>
        </w:rPr>
        <w:t xml:space="preserve"> </w:t>
      </w:r>
      <w:proofErr w:type="spellStart"/>
      <w:r w:rsidRPr="009309FF">
        <w:rPr>
          <w:color w:val="000000" w:themeColor="text1"/>
        </w:rPr>
        <w:t>Somlyai</w:t>
      </w:r>
      <w:proofErr w:type="spellEnd"/>
      <w:r w:rsidRPr="009309FF">
        <w:rPr>
          <w:color w:val="000000" w:themeColor="text1"/>
        </w:rPr>
        <w:t xml:space="preserve"> olduğu ve</w:t>
      </w:r>
      <w:r>
        <w:rPr>
          <w:color w:val="000000" w:themeColor="text1"/>
        </w:rPr>
        <w:t xml:space="preserve"> günümüz Romanya sınırları içerisinde olan </w:t>
      </w:r>
      <w:proofErr w:type="spellStart"/>
      <w:r w:rsidRPr="009309FF">
        <w:rPr>
          <w:color w:val="000000" w:themeColor="text1"/>
        </w:rPr>
        <w:t>Nagybanya</w:t>
      </w:r>
      <w:proofErr w:type="spellEnd"/>
      <w:r w:rsidRPr="009309FF">
        <w:rPr>
          <w:color w:val="000000" w:themeColor="text1"/>
        </w:rPr>
        <w:t xml:space="preserve"> bölgesinde </w:t>
      </w:r>
      <w:r w:rsidRPr="009309FF">
        <w:rPr>
          <w:rStyle w:val="DipnotBavurusu"/>
          <w:color w:val="000000" w:themeColor="text1"/>
        </w:rPr>
        <w:footnoteReference w:id="171"/>
      </w:r>
      <w:r w:rsidRPr="009309FF">
        <w:rPr>
          <w:color w:val="000000" w:themeColor="text1"/>
        </w:rPr>
        <w:t xml:space="preserve"> günümüz Romanya sınırları içerisinde dünyaya geldiği söylenmektedir.</w:t>
      </w:r>
      <w:r w:rsidRPr="009309FF">
        <w:rPr>
          <w:rStyle w:val="DipnotBavurusu"/>
          <w:color w:val="000000" w:themeColor="text1"/>
        </w:rPr>
        <w:footnoteReference w:id="172"/>
      </w:r>
      <w:r w:rsidRPr="009309FF">
        <w:rPr>
          <w:color w:val="000000" w:themeColor="text1"/>
        </w:rPr>
        <w:t xml:space="preserve"> 1526 yılında </w:t>
      </w:r>
      <w:proofErr w:type="spellStart"/>
      <w:r w:rsidRPr="009309FF">
        <w:rPr>
          <w:color w:val="000000" w:themeColor="text1"/>
        </w:rPr>
        <w:t>Mohaç</w:t>
      </w:r>
      <w:proofErr w:type="spellEnd"/>
      <w:r w:rsidRPr="009309FF">
        <w:rPr>
          <w:color w:val="000000" w:themeColor="text1"/>
        </w:rPr>
        <w:t xml:space="preserve"> Meydan Muharebesi’nd</w:t>
      </w:r>
      <w:r>
        <w:rPr>
          <w:color w:val="000000" w:themeColor="text1"/>
        </w:rPr>
        <w:t xml:space="preserve">e </w:t>
      </w:r>
      <w:r w:rsidRPr="005B5124">
        <w:rPr>
          <w:color w:val="000000" w:themeColor="text1"/>
        </w:rPr>
        <w:t xml:space="preserve">Osmanlı Devleti’ne </w:t>
      </w:r>
      <w:r>
        <w:rPr>
          <w:color w:val="000000" w:themeColor="text1"/>
        </w:rPr>
        <w:t>esir düşmüştür.</w:t>
      </w:r>
      <w:r w:rsidRPr="009309FF">
        <w:rPr>
          <w:rStyle w:val="AklamaKonusuChar"/>
          <w:rFonts w:eastAsiaTheme="minorHAnsi"/>
          <w:color w:val="000000" w:themeColor="text1"/>
        </w:rPr>
        <w:t xml:space="preserve"> </w:t>
      </w:r>
      <w:r w:rsidRPr="009309FF">
        <w:rPr>
          <w:rStyle w:val="DipnotBavurusu"/>
          <w:color w:val="000000" w:themeColor="text1"/>
        </w:rPr>
        <w:footnoteReference w:id="173"/>
      </w:r>
      <w:r w:rsidRPr="009309FF">
        <w:rPr>
          <w:color w:val="000000" w:themeColor="text1"/>
        </w:rPr>
        <w:t xml:space="preserve"> Osmanlı’</w:t>
      </w:r>
      <w:r>
        <w:rPr>
          <w:color w:val="000000" w:themeColor="text1"/>
        </w:rPr>
        <w:t>ya esir düşmeden</w:t>
      </w:r>
      <w:r w:rsidRPr="009309FF">
        <w:rPr>
          <w:color w:val="000000" w:themeColor="text1"/>
        </w:rPr>
        <w:t xml:space="preserve"> önce Viyana’da eğitim aldığı söylenmektedir.</w:t>
      </w:r>
      <w:r w:rsidRPr="009309FF">
        <w:rPr>
          <w:rStyle w:val="DipnotBavurusu"/>
          <w:color w:val="000000" w:themeColor="text1"/>
        </w:rPr>
        <w:footnoteReference w:id="174"/>
      </w:r>
      <w:r>
        <w:rPr>
          <w:rStyle w:val="DipnotBavurusu"/>
          <w:color w:val="000000" w:themeColor="text1"/>
        </w:rPr>
        <w:t xml:space="preserve"> </w:t>
      </w:r>
      <w:r w:rsidRPr="005B5124">
        <w:rPr>
          <w:color w:val="000000" w:themeColor="text1"/>
        </w:rPr>
        <w:t xml:space="preserve">Tercüman Murad’ın Osmanlı Devleti’ne esir düşmeden önce ne yaptığına dair yeterli bilgi </w:t>
      </w:r>
      <w:r>
        <w:rPr>
          <w:color w:val="000000" w:themeColor="text1"/>
        </w:rPr>
        <w:t xml:space="preserve">olmasa da </w:t>
      </w:r>
      <w:r w:rsidRPr="005B5124">
        <w:rPr>
          <w:color w:val="000000" w:themeColor="text1"/>
        </w:rPr>
        <w:t>Osmanlı Devleti’ne geçtikten sonra</w:t>
      </w:r>
      <w:r>
        <w:rPr>
          <w:color w:val="000000" w:themeColor="text1"/>
        </w:rPr>
        <w:t>ki</w:t>
      </w:r>
      <w:r w:rsidRPr="005B5124">
        <w:rPr>
          <w:color w:val="000000" w:themeColor="text1"/>
        </w:rPr>
        <w:t xml:space="preserve"> </w:t>
      </w:r>
      <w:r>
        <w:rPr>
          <w:color w:val="000000" w:themeColor="text1"/>
        </w:rPr>
        <w:t xml:space="preserve">hayatı </w:t>
      </w:r>
      <w:r w:rsidRPr="005B5124">
        <w:rPr>
          <w:color w:val="000000" w:themeColor="text1"/>
        </w:rPr>
        <w:t>hakkında bilgi bulmak mümkündür.</w:t>
      </w:r>
      <w:r w:rsidRPr="005B5124">
        <w:rPr>
          <w:rStyle w:val="DipnotBavurusu"/>
          <w:color w:val="000000" w:themeColor="text1"/>
        </w:rPr>
        <w:footnoteReference w:id="175"/>
      </w:r>
    </w:p>
    <w:p w14:paraId="555C4A6E" w14:textId="50A02F55" w:rsidR="00CC2E46" w:rsidRDefault="00CC2E46" w:rsidP="00CC2E46">
      <w:pPr>
        <w:spacing w:line="480" w:lineRule="auto"/>
        <w:ind w:firstLine="708"/>
        <w:jc w:val="both"/>
        <w:rPr>
          <w:color w:val="000000" w:themeColor="text1"/>
        </w:rPr>
      </w:pPr>
    </w:p>
    <w:p w14:paraId="2C44B3C3" w14:textId="77777777" w:rsidR="00CC2E46" w:rsidRDefault="00CC2E46" w:rsidP="00CC2E46">
      <w:pPr>
        <w:spacing w:line="480" w:lineRule="auto"/>
        <w:ind w:firstLine="708"/>
        <w:jc w:val="both"/>
        <w:rPr>
          <w:color w:val="000000" w:themeColor="text1"/>
        </w:rPr>
      </w:pPr>
    </w:p>
    <w:p w14:paraId="3BB1AF0C" w14:textId="77777777" w:rsidR="002D50AB" w:rsidRPr="002D50AB" w:rsidRDefault="002D50AB" w:rsidP="00E234A7">
      <w:pPr>
        <w:pStyle w:val="ListeParagraf"/>
        <w:numPr>
          <w:ilvl w:val="0"/>
          <w:numId w:val="27"/>
        </w:numPr>
        <w:spacing w:line="480" w:lineRule="auto"/>
        <w:ind w:left="0" w:firstLine="0"/>
        <w:jc w:val="both"/>
        <w:outlineLvl w:val="1"/>
        <w:rPr>
          <w:color w:val="000000" w:themeColor="text1"/>
        </w:rPr>
      </w:pPr>
      <w:bookmarkStart w:id="32" w:name="_Toc70115489"/>
      <w:proofErr w:type="spellStart"/>
      <w:r w:rsidRPr="002D50AB">
        <w:rPr>
          <w:b/>
          <w:bCs/>
          <w:color w:val="000000" w:themeColor="text1"/>
        </w:rPr>
        <w:lastRenderedPageBreak/>
        <w:t>Solmyai’dan</w:t>
      </w:r>
      <w:proofErr w:type="spellEnd"/>
      <w:r w:rsidRPr="002D50AB">
        <w:rPr>
          <w:b/>
          <w:bCs/>
          <w:color w:val="000000" w:themeColor="text1"/>
        </w:rPr>
        <w:t xml:space="preserve"> Murad’a</w:t>
      </w:r>
      <w:bookmarkEnd w:id="32"/>
      <w:r w:rsidRPr="002D50AB">
        <w:rPr>
          <w:b/>
          <w:bCs/>
          <w:color w:val="000000" w:themeColor="text1"/>
        </w:rPr>
        <w:t xml:space="preserve"> </w:t>
      </w:r>
    </w:p>
    <w:p w14:paraId="2A952485" w14:textId="77777777" w:rsidR="002D50AB" w:rsidRDefault="002D50AB" w:rsidP="002D50AB">
      <w:pPr>
        <w:spacing w:line="480" w:lineRule="auto"/>
        <w:ind w:firstLine="708"/>
        <w:jc w:val="both"/>
        <w:rPr>
          <w:color w:val="000000" w:themeColor="text1"/>
        </w:rPr>
      </w:pPr>
      <w:proofErr w:type="spellStart"/>
      <w:r w:rsidRPr="009309FF">
        <w:rPr>
          <w:color w:val="000000" w:themeColor="text1"/>
        </w:rPr>
        <w:t>Solmyai</w:t>
      </w:r>
      <w:proofErr w:type="spellEnd"/>
      <w:r w:rsidRPr="009309FF">
        <w:rPr>
          <w:color w:val="000000" w:themeColor="text1"/>
        </w:rPr>
        <w:t xml:space="preserve">, henüz on yedi yaşında iken Macar krallığı komutasında asker olarak katıldığı </w:t>
      </w:r>
      <w:proofErr w:type="spellStart"/>
      <w:r w:rsidRPr="009309FF">
        <w:rPr>
          <w:color w:val="000000" w:themeColor="text1"/>
        </w:rPr>
        <w:t>Mohaç</w:t>
      </w:r>
      <w:proofErr w:type="spellEnd"/>
      <w:r w:rsidRPr="009309FF">
        <w:rPr>
          <w:color w:val="000000" w:themeColor="text1"/>
        </w:rPr>
        <w:t xml:space="preserve"> Muharebesi’nde Osmanlı Devleti’ne esir düşmüştür.</w:t>
      </w:r>
      <w:r w:rsidRPr="009309FF">
        <w:rPr>
          <w:rStyle w:val="DipnotBavurusu"/>
          <w:color w:val="000000" w:themeColor="text1"/>
        </w:rPr>
        <w:footnoteReference w:id="176"/>
      </w:r>
      <w:r w:rsidRPr="009309FF">
        <w:rPr>
          <w:color w:val="000000" w:themeColor="text1"/>
        </w:rPr>
        <w:t xml:space="preserve"> Osmanlı Devleti’ne nasıl geldiğini “Kim bu fakir dahi Üngürüs oğlanı </w:t>
      </w:r>
      <w:proofErr w:type="spellStart"/>
      <w:r w:rsidRPr="009309FF">
        <w:rPr>
          <w:color w:val="000000" w:themeColor="text1"/>
        </w:rPr>
        <w:t>olub</w:t>
      </w:r>
      <w:proofErr w:type="spellEnd"/>
      <w:r w:rsidRPr="009309FF">
        <w:rPr>
          <w:color w:val="000000" w:themeColor="text1"/>
        </w:rPr>
        <w:t xml:space="preserve"> </w:t>
      </w:r>
      <w:proofErr w:type="spellStart"/>
      <w:r w:rsidRPr="009309FF">
        <w:rPr>
          <w:color w:val="000000" w:themeColor="text1"/>
        </w:rPr>
        <w:t>Mohaç</w:t>
      </w:r>
      <w:proofErr w:type="spellEnd"/>
      <w:r w:rsidRPr="009309FF">
        <w:rPr>
          <w:color w:val="000000" w:themeColor="text1"/>
        </w:rPr>
        <w:t xml:space="preserve"> seferinde </w:t>
      </w:r>
      <w:proofErr w:type="spellStart"/>
      <w:r w:rsidRPr="009309FF">
        <w:rPr>
          <w:color w:val="000000" w:themeColor="text1"/>
        </w:rPr>
        <w:t>çıkduğumda</w:t>
      </w:r>
      <w:proofErr w:type="spellEnd"/>
      <w:r w:rsidRPr="009309FF">
        <w:rPr>
          <w:color w:val="000000" w:themeColor="text1"/>
        </w:rPr>
        <w:t xml:space="preserve"> ol diyarın ilminde çalışmak üzere </w:t>
      </w:r>
      <w:proofErr w:type="spellStart"/>
      <w:r w:rsidRPr="009309FF">
        <w:rPr>
          <w:color w:val="000000" w:themeColor="text1"/>
        </w:rPr>
        <w:t>idum</w:t>
      </w:r>
      <w:proofErr w:type="spellEnd"/>
      <w:r w:rsidRPr="009309FF">
        <w:rPr>
          <w:color w:val="000000" w:themeColor="text1"/>
        </w:rPr>
        <w:t xml:space="preserve"> ki bunda İslam diyarına </w:t>
      </w:r>
      <w:proofErr w:type="spellStart"/>
      <w:r w:rsidRPr="009309FF">
        <w:rPr>
          <w:color w:val="000000" w:themeColor="text1"/>
        </w:rPr>
        <w:t>geldükde</w:t>
      </w:r>
      <w:proofErr w:type="spellEnd"/>
      <w:r w:rsidRPr="009309FF">
        <w:rPr>
          <w:color w:val="000000" w:themeColor="text1"/>
        </w:rPr>
        <w:t xml:space="preserve"> on yedi yaşımda </w:t>
      </w:r>
      <w:proofErr w:type="spellStart"/>
      <w:r w:rsidRPr="009309FF">
        <w:rPr>
          <w:color w:val="000000" w:themeColor="text1"/>
        </w:rPr>
        <w:t>olub</w:t>
      </w:r>
      <w:proofErr w:type="spellEnd"/>
      <w:r w:rsidRPr="009309FF">
        <w:rPr>
          <w:color w:val="000000" w:themeColor="text1"/>
        </w:rPr>
        <w:t>”</w:t>
      </w:r>
      <w:r w:rsidRPr="009309FF">
        <w:rPr>
          <w:rStyle w:val="DipnotBavurusu"/>
          <w:color w:val="000000" w:themeColor="text1"/>
        </w:rPr>
        <w:footnoteReference w:id="177"/>
      </w:r>
      <w:r w:rsidRPr="009309FF">
        <w:rPr>
          <w:color w:val="000000" w:themeColor="text1"/>
        </w:rPr>
        <w:t xml:space="preserve"> risalesinde ifade eder. </w:t>
      </w:r>
    </w:p>
    <w:p w14:paraId="452D971B" w14:textId="14B6475E" w:rsidR="00CC2E46" w:rsidRPr="009309FF" w:rsidRDefault="002D50AB" w:rsidP="00CC2E46">
      <w:pPr>
        <w:spacing w:line="480" w:lineRule="auto"/>
        <w:ind w:firstLine="708"/>
        <w:jc w:val="both"/>
        <w:rPr>
          <w:color w:val="000000" w:themeColor="text1"/>
        </w:rPr>
      </w:pPr>
      <w:r>
        <w:rPr>
          <w:color w:val="000000" w:themeColor="text1"/>
        </w:rPr>
        <w:t xml:space="preserve">Tercüman Murad, </w:t>
      </w:r>
      <w:r w:rsidRPr="009309FF">
        <w:rPr>
          <w:color w:val="000000" w:themeColor="text1"/>
        </w:rPr>
        <w:t>Viyana’da gördüğü eğitimle birlikte çok dil bilmesi kendisini ön plana çıkarmış ve dikkatleri üzerine çekmiştir.</w:t>
      </w:r>
      <w:r w:rsidRPr="009309FF">
        <w:rPr>
          <w:rStyle w:val="DipnotBavurusu"/>
          <w:color w:val="000000" w:themeColor="text1"/>
        </w:rPr>
        <w:footnoteReference w:id="178"/>
      </w:r>
      <w:r>
        <w:rPr>
          <w:color w:val="000000" w:themeColor="text1"/>
        </w:rPr>
        <w:t xml:space="preserve"> Macarca, Latince ve Almanca bilgisinin yanı sıra Osmanlıya geldikten sonra da Türkçeyle birlikte </w:t>
      </w:r>
      <w:r w:rsidRPr="009309FF">
        <w:rPr>
          <w:color w:val="000000" w:themeColor="text1"/>
        </w:rPr>
        <w:t>Farsça</w:t>
      </w:r>
      <w:r>
        <w:rPr>
          <w:color w:val="000000" w:themeColor="text1"/>
        </w:rPr>
        <w:t xml:space="preserve"> ve </w:t>
      </w:r>
      <w:r w:rsidRPr="009309FF">
        <w:rPr>
          <w:color w:val="000000" w:themeColor="text1"/>
        </w:rPr>
        <w:t>Arapça diller</w:t>
      </w:r>
      <w:r>
        <w:rPr>
          <w:color w:val="000000" w:themeColor="text1"/>
        </w:rPr>
        <w:t>ini de öğrenmiş görünmektedir</w:t>
      </w:r>
      <w:r w:rsidRPr="005B5124">
        <w:rPr>
          <w:color w:val="000000" w:themeColor="text1"/>
        </w:rPr>
        <w:t>.</w:t>
      </w:r>
      <w:r w:rsidRPr="005B5124">
        <w:rPr>
          <w:rStyle w:val="DipnotBavurusu"/>
          <w:color w:val="000000" w:themeColor="text1"/>
        </w:rPr>
        <w:footnoteReference w:id="179"/>
      </w:r>
      <w:r w:rsidRPr="009309FF">
        <w:rPr>
          <w:color w:val="000000" w:themeColor="text1"/>
        </w:rPr>
        <w:t xml:space="preserve"> 1550 yılında resmi tercüman olmamasına rağmen Rüstem Paşa tarafından Erdel bölgesine diplomatik bir görev için gönderilmiştir. Bu süre zarfında bir dönem esir olan </w:t>
      </w:r>
      <w:proofErr w:type="spellStart"/>
      <w:r w:rsidRPr="009309FF">
        <w:rPr>
          <w:color w:val="000000" w:themeColor="text1"/>
        </w:rPr>
        <w:t>Solmyai</w:t>
      </w:r>
      <w:proofErr w:type="spellEnd"/>
      <w:r w:rsidRPr="009309FF">
        <w:rPr>
          <w:color w:val="000000" w:themeColor="text1"/>
        </w:rPr>
        <w:t xml:space="preserve">, </w:t>
      </w:r>
      <w:r>
        <w:rPr>
          <w:color w:val="000000" w:themeColor="text1"/>
        </w:rPr>
        <w:t>Sadrazam</w:t>
      </w:r>
      <w:r w:rsidRPr="009309FF">
        <w:rPr>
          <w:color w:val="000000" w:themeColor="text1"/>
        </w:rPr>
        <w:t xml:space="preserve"> Rüstem Paşa tarafından fidye karşılığı</w:t>
      </w:r>
      <w:r>
        <w:rPr>
          <w:color w:val="000000" w:themeColor="text1"/>
        </w:rPr>
        <w:t>nda</w:t>
      </w:r>
      <w:r w:rsidRPr="009309FF">
        <w:rPr>
          <w:color w:val="000000" w:themeColor="text1"/>
        </w:rPr>
        <w:t xml:space="preserve"> kurtarılmıştır.</w:t>
      </w:r>
      <w:r w:rsidRPr="009309FF">
        <w:rPr>
          <w:rStyle w:val="DipnotBavurusu"/>
          <w:color w:val="000000" w:themeColor="text1"/>
        </w:rPr>
        <w:footnoteReference w:id="180"/>
      </w:r>
      <w:r w:rsidRPr="009309FF">
        <w:rPr>
          <w:color w:val="000000" w:themeColor="text1"/>
        </w:rPr>
        <w:t xml:space="preserve"> Rüstem Paşa, </w:t>
      </w:r>
      <w:proofErr w:type="spellStart"/>
      <w:r w:rsidRPr="009309FF">
        <w:rPr>
          <w:color w:val="000000" w:themeColor="text1"/>
        </w:rPr>
        <w:t>Solmyai’nın</w:t>
      </w:r>
      <w:proofErr w:type="spellEnd"/>
      <w:r w:rsidRPr="009309FF">
        <w:rPr>
          <w:color w:val="000000" w:themeColor="text1"/>
        </w:rPr>
        <w:t xml:space="preserve"> çeşitli diller bilmesi ve iyi bir siyasi bilgiye sahip olmasını beğenip Sultan Süleyman’a sunmuştur. Böylelikle 1553 yılında Osmanlı Devleti’nin resmi tercümanı olarak göreve başlamıştır.</w:t>
      </w:r>
      <w:r w:rsidRPr="009309FF">
        <w:rPr>
          <w:rStyle w:val="DipnotBavurusu"/>
          <w:color w:val="000000" w:themeColor="text1"/>
        </w:rPr>
        <w:footnoteReference w:id="181"/>
      </w:r>
      <w:r w:rsidRPr="009309FF">
        <w:rPr>
          <w:color w:val="000000" w:themeColor="text1"/>
        </w:rPr>
        <w:t xml:space="preserve"> </w:t>
      </w:r>
    </w:p>
    <w:p w14:paraId="385BF318" w14:textId="77777777" w:rsidR="002D50AB" w:rsidRPr="009309FF" w:rsidRDefault="002D50AB" w:rsidP="002D50AB">
      <w:pPr>
        <w:jc w:val="both"/>
        <w:rPr>
          <w:color w:val="000000" w:themeColor="text1"/>
        </w:rPr>
      </w:pPr>
    </w:p>
    <w:p w14:paraId="3A89B9A2" w14:textId="77777777" w:rsidR="002D50AB" w:rsidRPr="0019510C" w:rsidRDefault="002D50AB" w:rsidP="00E234A7">
      <w:pPr>
        <w:pStyle w:val="ListeParagraf"/>
        <w:numPr>
          <w:ilvl w:val="0"/>
          <w:numId w:val="22"/>
        </w:numPr>
        <w:spacing w:line="480" w:lineRule="auto"/>
        <w:ind w:left="0" w:firstLine="0"/>
        <w:jc w:val="both"/>
        <w:outlineLvl w:val="1"/>
        <w:rPr>
          <w:b/>
          <w:bCs/>
          <w:color w:val="000000" w:themeColor="text1"/>
        </w:rPr>
      </w:pPr>
      <w:bookmarkStart w:id="33" w:name="_Toc70115490"/>
      <w:r w:rsidRPr="0019510C">
        <w:rPr>
          <w:b/>
          <w:bCs/>
          <w:color w:val="000000" w:themeColor="text1"/>
        </w:rPr>
        <w:t>Tercüman Murad</w:t>
      </w:r>
      <w:bookmarkEnd w:id="33"/>
      <w:r w:rsidRPr="0019510C">
        <w:rPr>
          <w:b/>
          <w:bCs/>
          <w:color w:val="000000" w:themeColor="text1"/>
        </w:rPr>
        <w:t xml:space="preserve"> </w:t>
      </w:r>
    </w:p>
    <w:p w14:paraId="50A3547E" w14:textId="77777777" w:rsidR="002D50AB" w:rsidRPr="009309FF" w:rsidRDefault="002D50AB" w:rsidP="002D50AB">
      <w:pPr>
        <w:spacing w:line="480" w:lineRule="auto"/>
        <w:ind w:firstLine="708"/>
        <w:jc w:val="both"/>
        <w:rPr>
          <w:color w:val="000000" w:themeColor="text1"/>
        </w:rPr>
      </w:pPr>
      <w:r w:rsidRPr="009309FF">
        <w:rPr>
          <w:color w:val="000000" w:themeColor="text1"/>
        </w:rPr>
        <w:t xml:space="preserve">Marifetli bir genç olan </w:t>
      </w:r>
      <w:proofErr w:type="spellStart"/>
      <w:r w:rsidRPr="009309FF">
        <w:rPr>
          <w:color w:val="000000" w:themeColor="text1"/>
        </w:rPr>
        <w:t>Solmyai</w:t>
      </w:r>
      <w:proofErr w:type="spellEnd"/>
      <w:r w:rsidRPr="009309FF">
        <w:rPr>
          <w:color w:val="000000" w:themeColor="text1"/>
        </w:rPr>
        <w:t xml:space="preserve">, Osmanlı’ya geçtiği gibi hemen Müslüman olmadığını “İslam arz </w:t>
      </w:r>
      <w:proofErr w:type="spellStart"/>
      <w:r w:rsidRPr="009309FF">
        <w:rPr>
          <w:color w:val="000000" w:themeColor="text1"/>
        </w:rPr>
        <w:t>olunduğın</w:t>
      </w:r>
      <w:proofErr w:type="spellEnd"/>
      <w:r w:rsidRPr="009309FF">
        <w:rPr>
          <w:color w:val="000000" w:themeColor="text1"/>
        </w:rPr>
        <w:t xml:space="preserve"> değmede kabul itmeğe cüret </w:t>
      </w:r>
      <w:proofErr w:type="spellStart"/>
      <w:r w:rsidRPr="009309FF">
        <w:rPr>
          <w:color w:val="000000" w:themeColor="text1"/>
        </w:rPr>
        <w:t>idemedum</w:t>
      </w:r>
      <w:proofErr w:type="spellEnd"/>
      <w:r w:rsidRPr="009309FF">
        <w:rPr>
          <w:color w:val="000000" w:themeColor="text1"/>
        </w:rPr>
        <w:t>”</w:t>
      </w:r>
      <w:r w:rsidRPr="009309FF">
        <w:rPr>
          <w:rStyle w:val="DipnotBavurusu"/>
          <w:color w:val="000000" w:themeColor="text1"/>
        </w:rPr>
        <w:footnoteReference w:id="182"/>
      </w:r>
      <w:r w:rsidRPr="009309FF">
        <w:rPr>
          <w:color w:val="000000" w:themeColor="text1"/>
        </w:rPr>
        <w:t xml:space="preserve"> </w:t>
      </w:r>
      <w:r>
        <w:rPr>
          <w:color w:val="000000" w:themeColor="text1"/>
        </w:rPr>
        <w:t>şeklinde belirtmektedir</w:t>
      </w:r>
      <w:r w:rsidRPr="009309FF">
        <w:rPr>
          <w:color w:val="000000" w:themeColor="text1"/>
        </w:rPr>
        <w:t xml:space="preserve">. Sonraki yıllarda İslam’ı araştırıp daha sonra Müslüman olmaya karar verdiği anlaşılmaktadır. “Ol canibi </w:t>
      </w:r>
      <w:proofErr w:type="spellStart"/>
      <w:r w:rsidRPr="009309FF">
        <w:rPr>
          <w:color w:val="000000" w:themeColor="text1"/>
        </w:rPr>
        <w:t>bilub</w:t>
      </w:r>
      <w:proofErr w:type="spellEnd"/>
      <w:r w:rsidRPr="009309FF">
        <w:rPr>
          <w:color w:val="000000" w:themeColor="text1"/>
        </w:rPr>
        <w:t xml:space="preserve"> bu </w:t>
      </w:r>
      <w:proofErr w:type="spellStart"/>
      <w:r w:rsidRPr="009309FF">
        <w:rPr>
          <w:color w:val="000000" w:themeColor="text1"/>
        </w:rPr>
        <w:t>canibün</w:t>
      </w:r>
      <w:proofErr w:type="spellEnd"/>
      <w:r w:rsidRPr="009309FF">
        <w:rPr>
          <w:color w:val="000000" w:themeColor="text1"/>
        </w:rPr>
        <w:t xml:space="preserve"> ilminden aslan </w:t>
      </w:r>
      <w:proofErr w:type="spellStart"/>
      <w:r w:rsidRPr="009309FF">
        <w:rPr>
          <w:color w:val="000000" w:themeColor="text1"/>
        </w:rPr>
        <w:t>bi</w:t>
      </w:r>
      <w:proofErr w:type="spellEnd"/>
      <w:r w:rsidRPr="009309FF">
        <w:rPr>
          <w:color w:val="000000" w:themeColor="text1"/>
        </w:rPr>
        <w:t xml:space="preserve">-haber </w:t>
      </w:r>
      <w:proofErr w:type="spellStart"/>
      <w:r w:rsidRPr="009309FF">
        <w:rPr>
          <w:color w:val="000000" w:themeColor="text1"/>
        </w:rPr>
        <w:t>idum</w:t>
      </w:r>
      <w:proofErr w:type="spellEnd"/>
      <w:r w:rsidRPr="009309FF">
        <w:rPr>
          <w:color w:val="000000" w:themeColor="text1"/>
        </w:rPr>
        <w:t xml:space="preserve"> ta </w:t>
      </w:r>
      <w:proofErr w:type="spellStart"/>
      <w:r w:rsidRPr="009309FF">
        <w:rPr>
          <w:color w:val="000000" w:themeColor="text1"/>
        </w:rPr>
        <w:t>okuyub</w:t>
      </w:r>
      <w:proofErr w:type="spellEnd"/>
      <w:r w:rsidRPr="009309FF">
        <w:rPr>
          <w:color w:val="000000" w:themeColor="text1"/>
        </w:rPr>
        <w:t xml:space="preserve"> tahsil-i ilim </w:t>
      </w:r>
      <w:proofErr w:type="spellStart"/>
      <w:r w:rsidRPr="009309FF">
        <w:rPr>
          <w:color w:val="000000" w:themeColor="text1"/>
        </w:rPr>
        <w:t>oldukda</w:t>
      </w:r>
      <w:proofErr w:type="spellEnd"/>
      <w:r w:rsidRPr="009309FF">
        <w:rPr>
          <w:color w:val="000000" w:themeColor="text1"/>
        </w:rPr>
        <w:t xml:space="preserve"> </w:t>
      </w:r>
      <w:proofErr w:type="spellStart"/>
      <w:r w:rsidRPr="009309FF">
        <w:rPr>
          <w:color w:val="000000" w:themeColor="text1"/>
        </w:rPr>
        <w:lastRenderedPageBreak/>
        <w:t>bildum</w:t>
      </w:r>
      <w:proofErr w:type="spellEnd"/>
      <w:r w:rsidRPr="009309FF">
        <w:rPr>
          <w:color w:val="000000" w:themeColor="text1"/>
        </w:rPr>
        <w:t xml:space="preserve"> toydum.”</w:t>
      </w:r>
      <w:r w:rsidRPr="009309FF">
        <w:rPr>
          <w:rStyle w:val="DipnotBavurusu"/>
          <w:color w:val="000000" w:themeColor="text1"/>
        </w:rPr>
        <w:footnoteReference w:id="183"/>
      </w:r>
      <w:r w:rsidRPr="009309FF">
        <w:rPr>
          <w:color w:val="000000" w:themeColor="text1"/>
        </w:rPr>
        <w:t xml:space="preserve"> Esir olmasından sonra </w:t>
      </w:r>
      <w:r w:rsidRPr="005B5124">
        <w:rPr>
          <w:color w:val="000000" w:themeColor="text1"/>
        </w:rPr>
        <w:t xml:space="preserve">İslam’a </w:t>
      </w:r>
      <w:r>
        <w:rPr>
          <w:color w:val="000000" w:themeColor="text1"/>
        </w:rPr>
        <w:t>davet edilmesine rağmen</w:t>
      </w:r>
      <w:r w:rsidRPr="009309FF">
        <w:rPr>
          <w:color w:val="000000" w:themeColor="text1"/>
        </w:rPr>
        <w:t xml:space="preserve"> </w:t>
      </w:r>
      <w:r w:rsidRPr="005B5124">
        <w:rPr>
          <w:color w:val="000000" w:themeColor="text1"/>
        </w:rPr>
        <w:t>ihtida etmeye cesareti olmadığını açıkça belirtmiştir. İslam’ı öğrenip daha sonra Müslüman olduğunu açık bir şekilde ifade e</w:t>
      </w:r>
      <w:r>
        <w:rPr>
          <w:color w:val="000000" w:themeColor="text1"/>
        </w:rPr>
        <w:t>tmiştir</w:t>
      </w:r>
      <w:r w:rsidRPr="005B5124">
        <w:rPr>
          <w:color w:val="000000" w:themeColor="text1"/>
        </w:rPr>
        <w:t>.</w:t>
      </w:r>
      <w:r w:rsidRPr="009309FF">
        <w:rPr>
          <w:color w:val="000000" w:themeColor="text1"/>
        </w:rPr>
        <w:t xml:space="preserve"> Osmanlı’da Rüstem Paşa’nın desteği ile</w:t>
      </w:r>
      <w:r>
        <w:rPr>
          <w:color w:val="000000" w:themeColor="text1"/>
        </w:rPr>
        <w:t xml:space="preserve"> iyi</w:t>
      </w:r>
      <w:r w:rsidRPr="009309FF">
        <w:rPr>
          <w:color w:val="000000" w:themeColor="text1"/>
        </w:rPr>
        <w:t xml:space="preserve"> bir statüde olması kendisi için ne derece önemliydi bilinemez ama </w:t>
      </w:r>
      <w:r>
        <w:rPr>
          <w:color w:val="000000" w:themeColor="text1"/>
        </w:rPr>
        <w:t>tercümanlığı döneminde önemli görüşmelere katıldığı</w:t>
      </w:r>
      <w:r w:rsidRPr="009309FF">
        <w:rPr>
          <w:color w:val="000000" w:themeColor="text1"/>
        </w:rPr>
        <w:t xml:space="preserve"> anlaşılmaktadır.</w:t>
      </w:r>
      <w:r w:rsidRPr="009309FF">
        <w:rPr>
          <w:rStyle w:val="DipnotBavurusu"/>
          <w:color w:val="000000" w:themeColor="text1"/>
        </w:rPr>
        <w:footnoteReference w:id="184"/>
      </w:r>
      <w:r w:rsidRPr="009309FF">
        <w:rPr>
          <w:color w:val="000000" w:themeColor="text1"/>
        </w:rPr>
        <w:t xml:space="preserve"> Tercüman Murad</w:t>
      </w:r>
      <w:r>
        <w:rPr>
          <w:color w:val="000000" w:themeColor="text1"/>
        </w:rPr>
        <w:t>’ın</w:t>
      </w:r>
      <w:r w:rsidRPr="009309FF">
        <w:rPr>
          <w:color w:val="000000" w:themeColor="text1"/>
        </w:rPr>
        <w:t xml:space="preserve"> önemli barış görüşmelerine ikinci tercüman olarak katıldığı</w:t>
      </w:r>
      <w:r>
        <w:rPr>
          <w:color w:val="000000" w:themeColor="text1"/>
        </w:rPr>
        <w:t xml:space="preserve"> bilinmektedir</w:t>
      </w:r>
      <w:r w:rsidRPr="009309FF">
        <w:rPr>
          <w:color w:val="000000" w:themeColor="text1"/>
        </w:rPr>
        <w:t>.</w:t>
      </w:r>
      <w:r>
        <w:rPr>
          <w:color w:val="000000" w:themeColor="text1"/>
        </w:rPr>
        <w:t xml:space="preserve"> </w:t>
      </w:r>
      <w:r w:rsidRPr="009309FF">
        <w:rPr>
          <w:rStyle w:val="DipnotBavurusu"/>
          <w:color w:val="000000" w:themeColor="text1"/>
        </w:rPr>
        <w:footnoteReference w:id="185"/>
      </w:r>
      <w:r>
        <w:rPr>
          <w:color w:val="000000" w:themeColor="text1"/>
        </w:rPr>
        <w:t xml:space="preserve"> </w:t>
      </w:r>
    </w:p>
    <w:p w14:paraId="24ED3B0B" w14:textId="77777777" w:rsidR="002D50AB" w:rsidRPr="009309FF" w:rsidRDefault="002D50AB" w:rsidP="002D50AB">
      <w:pPr>
        <w:spacing w:line="480" w:lineRule="auto"/>
        <w:ind w:firstLine="708"/>
        <w:jc w:val="both"/>
        <w:rPr>
          <w:color w:val="000000" w:themeColor="text1"/>
        </w:rPr>
      </w:pPr>
      <w:r w:rsidRPr="009309FF">
        <w:rPr>
          <w:color w:val="000000" w:themeColor="text1"/>
        </w:rPr>
        <w:t>Osmanlı’da yaşamaya başladıktan sonra yazdığı eserler</w:t>
      </w:r>
      <w:r>
        <w:rPr>
          <w:color w:val="000000" w:themeColor="text1"/>
        </w:rPr>
        <w:t>den</w:t>
      </w:r>
      <w:r w:rsidRPr="009309FF">
        <w:rPr>
          <w:color w:val="000000" w:themeColor="text1"/>
        </w:rPr>
        <w:t xml:space="preserve"> de anlaşıldığı üzere sarayda sıkı bir eğitimden geçerek öğrenimini tamamlamıştır.</w:t>
      </w:r>
      <w:r w:rsidRPr="009309FF">
        <w:rPr>
          <w:rStyle w:val="DipnotBavurusu"/>
          <w:color w:val="000000" w:themeColor="text1"/>
        </w:rPr>
        <w:footnoteReference w:id="186"/>
      </w:r>
      <w:r w:rsidRPr="009309FF">
        <w:rPr>
          <w:color w:val="000000" w:themeColor="text1"/>
        </w:rPr>
        <w:t xml:space="preserve"> Risalesinde</w:t>
      </w:r>
      <w:r>
        <w:rPr>
          <w:color w:val="000000" w:themeColor="text1"/>
        </w:rPr>
        <w:t xml:space="preserve">, </w:t>
      </w:r>
      <w:r w:rsidRPr="009309FF">
        <w:rPr>
          <w:color w:val="000000" w:themeColor="text1"/>
        </w:rPr>
        <w:t>İslam’ı iyice öğrenip daha sonra Müslüman olmaya karar verdiği anlaşılmaktadır.</w:t>
      </w:r>
      <w:r w:rsidRPr="009309FF">
        <w:rPr>
          <w:rStyle w:val="DipnotBavurusu"/>
          <w:color w:val="000000" w:themeColor="text1"/>
        </w:rPr>
        <w:footnoteReference w:id="187"/>
      </w:r>
      <w:r w:rsidRPr="009309FF">
        <w:rPr>
          <w:color w:val="000000" w:themeColor="text1"/>
        </w:rPr>
        <w:t xml:space="preserve"> </w:t>
      </w:r>
      <w:r>
        <w:rPr>
          <w:color w:val="000000" w:themeColor="text1"/>
        </w:rPr>
        <w:t xml:space="preserve">Sarayda tercüman olan </w:t>
      </w:r>
      <w:r w:rsidRPr="009309FF">
        <w:rPr>
          <w:color w:val="000000" w:themeColor="text1"/>
        </w:rPr>
        <w:t>Murad</w:t>
      </w:r>
      <w:r>
        <w:rPr>
          <w:color w:val="000000" w:themeColor="text1"/>
        </w:rPr>
        <w:t xml:space="preserve"> </w:t>
      </w:r>
      <w:r w:rsidRPr="009309FF">
        <w:rPr>
          <w:color w:val="000000" w:themeColor="text1"/>
        </w:rPr>
        <w:t>İslam inancını anlatan reddiye türü eserler ortaya koymuştur.</w:t>
      </w:r>
      <w:r>
        <w:rPr>
          <w:color w:val="000000" w:themeColor="text1"/>
        </w:rPr>
        <w:t xml:space="preserve"> </w:t>
      </w:r>
      <w:r w:rsidRPr="009309FF">
        <w:rPr>
          <w:color w:val="000000" w:themeColor="text1"/>
        </w:rPr>
        <w:t xml:space="preserve">1556 ve 1557 yıllarında </w:t>
      </w:r>
      <w:r w:rsidRPr="009309FF">
        <w:rPr>
          <w:i/>
          <w:color w:val="000000" w:themeColor="text1"/>
        </w:rPr>
        <w:t xml:space="preserve">Kitab-ı </w:t>
      </w:r>
      <w:proofErr w:type="spellStart"/>
      <w:r w:rsidRPr="009309FF">
        <w:rPr>
          <w:i/>
          <w:color w:val="000000" w:themeColor="text1"/>
        </w:rPr>
        <w:t>Tesviyetu</w:t>
      </w:r>
      <w:proofErr w:type="spellEnd"/>
      <w:r w:rsidRPr="009309FF">
        <w:rPr>
          <w:i/>
          <w:color w:val="000000" w:themeColor="text1"/>
        </w:rPr>
        <w:t>̈'</w:t>
      </w:r>
      <w:proofErr w:type="spellStart"/>
      <w:r w:rsidRPr="009309FF">
        <w:rPr>
          <w:i/>
          <w:color w:val="000000" w:themeColor="text1"/>
        </w:rPr>
        <w:t>t-Teveccüh</w:t>
      </w:r>
      <w:proofErr w:type="spellEnd"/>
      <w:r w:rsidRPr="009309FF">
        <w:rPr>
          <w:i/>
          <w:color w:val="000000" w:themeColor="text1"/>
        </w:rPr>
        <w:t xml:space="preserve"> </w:t>
      </w:r>
      <w:proofErr w:type="spellStart"/>
      <w:r w:rsidRPr="009309FF">
        <w:rPr>
          <w:i/>
          <w:color w:val="000000" w:themeColor="text1"/>
        </w:rPr>
        <w:t>ile'l</w:t>
      </w:r>
      <w:proofErr w:type="spellEnd"/>
      <w:r w:rsidRPr="009309FF">
        <w:rPr>
          <w:i/>
          <w:color w:val="000000" w:themeColor="text1"/>
        </w:rPr>
        <w:t>- Hak</w:t>
      </w:r>
      <w:r w:rsidRPr="009309FF">
        <w:rPr>
          <w:color w:val="000000" w:themeColor="text1"/>
        </w:rPr>
        <w:t xml:space="preserve"> adlı risalesini yazarak</w:t>
      </w:r>
      <w:r w:rsidRPr="005B5124">
        <w:rPr>
          <w:color w:val="000000" w:themeColor="text1"/>
        </w:rPr>
        <w:t xml:space="preserve"> Hristiyanlık dininde yanlış olduğuna inandığı fikirleri eserinde tartışmıştır</w:t>
      </w:r>
      <w:r w:rsidRPr="009309FF">
        <w:rPr>
          <w:color w:val="000000" w:themeColor="text1"/>
        </w:rPr>
        <w:t xml:space="preserve">. Tercüman Murad, Kanuni Sultan Süleyman’a Venedik İstanbul elçisi tarafından sunulmak istenen </w:t>
      </w:r>
      <w:proofErr w:type="spellStart"/>
      <w:r w:rsidRPr="009309FF">
        <w:rPr>
          <w:color w:val="000000" w:themeColor="text1"/>
        </w:rPr>
        <w:t>Cicero’nun</w:t>
      </w:r>
      <w:proofErr w:type="spellEnd"/>
      <w:r w:rsidRPr="009309FF">
        <w:rPr>
          <w:color w:val="000000" w:themeColor="text1"/>
        </w:rPr>
        <w:t xml:space="preserve"> </w:t>
      </w:r>
      <w:r w:rsidRPr="009309FF">
        <w:rPr>
          <w:i/>
          <w:iCs/>
          <w:color w:val="000000" w:themeColor="text1"/>
        </w:rPr>
        <w:t xml:space="preserve">De </w:t>
      </w:r>
      <w:proofErr w:type="spellStart"/>
      <w:r w:rsidRPr="009309FF">
        <w:rPr>
          <w:i/>
          <w:iCs/>
          <w:color w:val="000000" w:themeColor="text1"/>
        </w:rPr>
        <w:t>Senectute</w:t>
      </w:r>
      <w:proofErr w:type="spellEnd"/>
      <w:r w:rsidRPr="009309FF">
        <w:rPr>
          <w:color w:val="000000" w:themeColor="text1"/>
        </w:rPr>
        <w:t xml:space="preserve"> adlı eserini </w:t>
      </w:r>
      <w:proofErr w:type="spellStart"/>
      <w:r w:rsidRPr="009309FF">
        <w:rPr>
          <w:color w:val="000000" w:themeColor="text1"/>
        </w:rPr>
        <w:t>Türkçe’ye</w:t>
      </w:r>
      <w:proofErr w:type="spellEnd"/>
      <w:r w:rsidRPr="009309FF">
        <w:rPr>
          <w:color w:val="000000" w:themeColor="text1"/>
        </w:rPr>
        <w:t xml:space="preserve"> çevirmiştir.  Babıali’nin önemli tercümanlarından biri olan Murad sonraki yıllarda bırakamadığı şarap içme alışkanlığından dolayı görevinden azledilmiştir.</w:t>
      </w:r>
      <w:r w:rsidRPr="009309FF">
        <w:rPr>
          <w:rStyle w:val="DipnotBavurusu"/>
          <w:color w:val="000000" w:themeColor="text1"/>
        </w:rPr>
        <w:footnoteReference w:id="188"/>
      </w:r>
      <w:r w:rsidRPr="009309FF">
        <w:rPr>
          <w:color w:val="000000" w:themeColor="text1"/>
        </w:rPr>
        <w:t xml:space="preserve"> </w:t>
      </w:r>
    </w:p>
    <w:p w14:paraId="3BFEE399" w14:textId="77777777" w:rsidR="002D50AB" w:rsidRPr="009309FF" w:rsidRDefault="002D50AB" w:rsidP="002D50AB">
      <w:pPr>
        <w:spacing w:line="480" w:lineRule="auto"/>
        <w:ind w:firstLine="708"/>
        <w:jc w:val="both"/>
        <w:rPr>
          <w:color w:val="000000" w:themeColor="text1"/>
        </w:rPr>
      </w:pPr>
      <w:r w:rsidRPr="009309FF">
        <w:rPr>
          <w:color w:val="000000" w:themeColor="text1"/>
        </w:rPr>
        <w:t xml:space="preserve">Saraydan ayrılmasından sonra ufak ücret karşılığı çevirmenlikler yaparak hayatını idame ettiren Murad, </w:t>
      </w:r>
      <w:proofErr w:type="spellStart"/>
      <w:r w:rsidRPr="009309FF">
        <w:rPr>
          <w:color w:val="000000" w:themeColor="text1"/>
        </w:rPr>
        <w:t>Phillippe</w:t>
      </w:r>
      <w:proofErr w:type="spellEnd"/>
      <w:r w:rsidRPr="009309FF">
        <w:rPr>
          <w:color w:val="000000" w:themeColor="text1"/>
        </w:rPr>
        <w:t xml:space="preserve"> </w:t>
      </w:r>
      <w:proofErr w:type="spellStart"/>
      <w:r w:rsidRPr="009309FF">
        <w:rPr>
          <w:color w:val="000000" w:themeColor="text1"/>
        </w:rPr>
        <w:t>Von</w:t>
      </w:r>
      <w:proofErr w:type="spellEnd"/>
      <w:r w:rsidRPr="009309FF">
        <w:rPr>
          <w:color w:val="000000" w:themeColor="text1"/>
        </w:rPr>
        <w:t xml:space="preserve"> </w:t>
      </w:r>
      <w:proofErr w:type="spellStart"/>
      <w:r w:rsidRPr="009309FF">
        <w:rPr>
          <w:color w:val="000000" w:themeColor="text1"/>
        </w:rPr>
        <w:t>Haniwald’ın</w:t>
      </w:r>
      <w:proofErr w:type="spellEnd"/>
      <w:r w:rsidRPr="009309FF">
        <w:rPr>
          <w:color w:val="000000" w:themeColor="text1"/>
        </w:rPr>
        <w:t xml:space="preserve"> teklifini kabul ederek Osmanlı tarihiyle ilgili eserleri </w:t>
      </w:r>
      <w:proofErr w:type="spellStart"/>
      <w:r w:rsidRPr="009309FF">
        <w:rPr>
          <w:color w:val="000000" w:themeColor="text1"/>
        </w:rPr>
        <w:t>Latince’ye</w:t>
      </w:r>
      <w:proofErr w:type="spellEnd"/>
      <w:r w:rsidRPr="009309FF">
        <w:rPr>
          <w:color w:val="000000" w:themeColor="text1"/>
        </w:rPr>
        <w:t xml:space="preserve"> çevirmiştir. Bu anlamda Neşri </w:t>
      </w:r>
      <w:r>
        <w:rPr>
          <w:color w:val="000000" w:themeColor="text1"/>
        </w:rPr>
        <w:t>T</w:t>
      </w:r>
      <w:r w:rsidRPr="009309FF">
        <w:rPr>
          <w:color w:val="000000" w:themeColor="text1"/>
        </w:rPr>
        <w:t>arihi</w:t>
      </w:r>
      <w:r>
        <w:rPr>
          <w:color w:val="000000" w:themeColor="text1"/>
        </w:rPr>
        <w:t>nin</w:t>
      </w:r>
      <w:r w:rsidRPr="009309FF">
        <w:rPr>
          <w:color w:val="000000" w:themeColor="text1"/>
        </w:rPr>
        <w:t xml:space="preserve"> </w:t>
      </w:r>
      <w:proofErr w:type="spellStart"/>
      <w:r w:rsidRPr="009309FF">
        <w:rPr>
          <w:color w:val="000000" w:themeColor="text1"/>
        </w:rPr>
        <w:t>Türkçe’den</w:t>
      </w:r>
      <w:proofErr w:type="spellEnd"/>
      <w:r w:rsidRPr="009309FF">
        <w:rPr>
          <w:color w:val="000000" w:themeColor="text1"/>
        </w:rPr>
        <w:t xml:space="preserve"> </w:t>
      </w:r>
      <w:proofErr w:type="spellStart"/>
      <w:r w:rsidRPr="009309FF">
        <w:rPr>
          <w:color w:val="000000" w:themeColor="text1"/>
        </w:rPr>
        <w:t>Latince’ye</w:t>
      </w:r>
      <w:proofErr w:type="spellEnd"/>
      <w:r w:rsidRPr="009309FF">
        <w:rPr>
          <w:color w:val="000000" w:themeColor="text1"/>
        </w:rPr>
        <w:t xml:space="preserve"> tercüme</w:t>
      </w:r>
      <w:r>
        <w:rPr>
          <w:color w:val="000000" w:themeColor="text1"/>
        </w:rPr>
        <w:t xml:space="preserve"> edilmesi</w:t>
      </w:r>
      <w:r w:rsidRPr="009309FF">
        <w:rPr>
          <w:color w:val="000000" w:themeColor="text1"/>
        </w:rPr>
        <w:t xml:space="preserve"> en önemli çevirilerinden biridir.</w:t>
      </w:r>
      <w:r w:rsidRPr="009309FF">
        <w:rPr>
          <w:rStyle w:val="DipnotBavurusu"/>
          <w:color w:val="000000" w:themeColor="text1"/>
        </w:rPr>
        <w:footnoteReference w:id="189"/>
      </w:r>
      <w:r w:rsidRPr="009309FF">
        <w:rPr>
          <w:color w:val="000000" w:themeColor="text1"/>
        </w:rPr>
        <w:t xml:space="preserve"> Tercüman Murad, Kanuni Sultan Süleyman, II. Selim ve III. Murad olmak üzere üç padişah dönemine tanıklık etmiş ve hizmetlerinde hazır bir </w:t>
      </w:r>
      <w:r w:rsidRPr="009309FF">
        <w:rPr>
          <w:color w:val="000000" w:themeColor="text1"/>
        </w:rPr>
        <w:lastRenderedPageBreak/>
        <w:t>şekilde bulunmuştur. 1582 yılında düzenlenen ihtişamlı şehzade sünnet düğününe ilerlemiş yaşına rağmen katılmıştır.</w:t>
      </w:r>
      <w:r w:rsidRPr="009309FF">
        <w:rPr>
          <w:rStyle w:val="DipnotBavurusu"/>
          <w:color w:val="000000" w:themeColor="text1"/>
        </w:rPr>
        <w:footnoteReference w:id="190"/>
      </w:r>
      <w:r w:rsidRPr="009309FF">
        <w:rPr>
          <w:color w:val="000000" w:themeColor="text1"/>
        </w:rPr>
        <w:t xml:space="preserve"> </w:t>
      </w:r>
    </w:p>
    <w:p w14:paraId="3C6E2CD0" w14:textId="77777777" w:rsidR="002D50AB" w:rsidRPr="009309FF" w:rsidRDefault="002D50AB" w:rsidP="002D50AB">
      <w:pPr>
        <w:jc w:val="both"/>
        <w:rPr>
          <w:color w:val="000000" w:themeColor="text1"/>
        </w:rPr>
      </w:pPr>
    </w:p>
    <w:p w14:paraId="69BA054C" w14:textId="77777777" w:rsidR="002D50AB" w:rsidRPr="0019510C" w:rsidRDefault="002D50AB" w:rsidP="00E234A7">
      <w:pPr>
        <w:pStyle w:val="ListeParagraf"/>
        <w:numPr>
          <w:ilvl w:val="0"/>
          <w:numId w:val="23"/>
        </w:numPr>
        <w:spacing w:line="480" w:lineRule="auto"/>
        <w:ind w:left="0" w:firstLine="0"/>
        <w:jc w:val="both"/>
        <w:outlineLvl w:val="0"/>
        <w:rPr>
          <w:b/>
          <w:bCs/>
          <w:color w:val="000000" w:themeColor="text1"/>
        </w:rPr>
      </w:pPr>
      <w:bookmarkStart w:id="34" w:name="_Toc70115491"/>
      <w:r w:rsidRPr="0019510C">
        <w:rPr>
          <w:b/>
          <w:bCs/>
          <w:iCs/>
          <w:color w:val="000000" w:themeColor="text1"/>
        </w:rPr>
        <w:t xml:space="preserve">Risale ve </w:t>
      </w:r>
      <w:r w:rsidRPr="0019510C">
        <w:rPr>
          <w:b/>
          <w:bCs/>
          <w:color w:val="000000" w:themeColor="text1"/>
        </w:rPr>
        <w:t>Müellifin Başvurduğu Kaynaklar</w:t>
      </w:r>
      <w:bookmarkEnd w:id="34"/>
    </w:p>
    <w:p w14:paraId="206A175E" w14:textId="77777777" w:rsidR="002D50AB" w:rsidRDefault="002D50AB" w:rsidP="002D50AB">
      <w:pPr>
        <w:spacing w:line="480" w:lineRule="auto"/>
        <w:ind w:firstLine="708"/>
        <w:jc w:val="both"/>
        <w:rPr>
          <w:color w:val="000000" w:themeColor="text1"/>
        </w:rPr>
      </w:pPr>
      <w:r>
        <w:rPr>
          <w:color w:val="000000" w:themeColor="text1"/>
        </w:rPr>
        <w:t>Tercüman Murad risalede kendisinin ulemadan olmadığını ve gücü yettiğince Kur'an ve Hz. Muhammed’in methini yazdığını şu şekilde ifade eder;</w:t>
      </w:r>
    </w:p>
    <w:p w14:paraId="210F3410" w14:textId="77777777" w:rsidR="002D50AB" w:rsidRDefault="002D50AB" w:rsidP="002D50AB">
      <w:pPr>
        <w:ind w:left="851"/>
        <w:jc w:val="both"/>
        <w:rPr>
          <w:rFonts w:asciiTheme="majorBidi" w:hAnsiTheme="majorBidi" w:cstheme="majorBidi"/>
          <w:color w:val="000000" w:themeColor="text1"/>
          <w:sz w:val="22"/>
          <w:szCs w:val="22"/>
        </w:rPr>
      </w:pPr>
      <w:proofErr w:type="spellStart"/>
      <w:r w:rsidRPr="008921DF">
        <w:rPr>
          <w:rFonts w:asciiTheme="majorBidi" w:hAnsiTheme="majorBidi" w:cstheme="majorBidi"/>
          <w:color w:val="000000" w:themeColor="text1"/>
          <w:sz w:val="22"/>
          <w:szCs w:val="22"/>
        </w:rPr>
        <w:t>Hâliya</w:t>
      </w:r>
      <w:proofErr w:type="spellEnd"/>
      <w:r>
        <w:rPr>
          <w:color w:val="000000" w:themeColor="text1"/>
          <w:sz w:val="22"/>
          <w:szCs w:val="22"/>
        </w:rPr>
        <w:t xml:space="preserve"> </w:t>
      </w:r>
      <w:r>
        <w:rPr>
          <w:rFonts w:asciiTheme="majorBidi" w:hAnsiTheme="majorBidi" w:cstheme="majorBidi"/>
          <w:color w:val="000000" w:themeColor="text1"/>
          <w:sz w:val="22"/>
          <w:szCs w:val="22"/>
        </w:rPr>
        <w:t>‘</w:t>
      </w:r>
      <w:r w:rsidRPr="008921DF">
        <w:rPr>
          <w:rFonts w:asciiTheme="majorBidi" w:hAnsiTheme="majorBidi" w:cstheme="majorBidi"/>
          <w:color w:val="000000" w:themeColor="text1"/>
          <w:sz w:val="22"/>
          <w:szCs w:val="22"/>
        </w:rPr>
        <w:t>aklım irüşdügi kadar Hak Te</w:t>
      </w:r>
      <w:r>
        <w:rPr>
          <w:rFonts w:asciiTheme="majorBidi" w:hAnsiTheme="majorBidi" w:cstheme="majorBidi"/>
          <w:color w:val="000000" w:themeColor="text1"/>
          <w:sz w:val="22"/>
          <w:szCs w:val="22"/>
        </w:rPr>
        <w:t>â</w:t>
      </w:r>
      <w:r w:rsidRPr="008921DF">
        <w:rPr>
          <w:rFonts w:asciiTheme="majorBidi" w:hAnsiTheme="majorBidi" w:cstheme="majorBidi"/>
          <w:color w:val="000000" w:themeColor="text1"/>
          <w:sz w:val="22"/>
          <w:szCs w:val="22"/>
        </w:rPr>
        <w:t>l</w:t>
      </w:r>
      <w:r>
        <w:rPr>
          <w:rFonts w:asciiTheme="majorBidi" w:hAnsiTheme="majorBidi" w:cstheme="majorBidi"/>
          <w:color w:val="000000" w:themeColor="text1"/>
          <w:sz w:val="22"/>
          <w:szCs w:val="22"/>
        </w:rPr>
        <w:t>â</w:t>
      </w:r>
      <w:r w:rsidRPr="008921DF">
        <w:rPr>
          <w:rFonts w:asciiTheme="majorBidi" w:hAnsiTheme="majorBidi" w:cstheme="majorBidi"/>
          <w:color w:val="000000" w:themeColor="text1"/>
          <w:sz w:val="22"/>
          <w:szCs w:val="22"/>
        </w:rPr>
        <w:t xml:space="preserve"> müeyesser eyledügi üzere Hazreti </w:t>
      </w:r>
      <w:proofErr w:type="spellStart"/>
      <w:r w:rsidRPr="008921DF">
        <w:rPr>
          <w:rFonts w:asciiTheme="majorBidi" w:hAnsiTheme="majorBidi" w:cstheme="majorBidi"/>
          <w:color w:val="000000" w:themeColor="text1"/>
          <w:sz w:val="22"/>
          <w:szCs w:val="22"/>
        </w:rPr>
        <w:t>Kurʾān`un</w:t>
      </w:r>
      <w:proofErr w:type="spellEnd"/>
      <w:r w:rsidRPr="008921DF">
        <w:rPr>
          <w:rFonts w:asciiTheme="majorBidi" w:hAnsiTheme="majorBidi" w:cstheme="majorBidi"/>
          <w:color w:val="000000" w:themeColor="text1"/>
          <w:sz w:val="22"/>
          <w:szCs w:val="22"/>
        </w:rPr>
        <w:t xml:space="preserve"> ve Hazreti </w:t>
      </w:r>
      <w:proofErr w:type="spellStart"/>
      <w:r w:rsidRPr="008921DF">
        <w:rPr>
          <w:rFonts w:asciiTheme="majorBidi" w:hAnsiTheme="majorBidi" w:cstheme="majorBidi"/>
          <w:color w:val="000000" w:themeColor="text1"/>
          <w:sz w:val="22"/>
          <w:szCs w:val="22"/>
        </w:rPr>
        <w:t>Res</w:t>
      </w:r>
      <w:r>
        <w:rPr>
          <w:rFonts w:asciiTheme="majorBidi" w:hAnsiTheme="majorBidi" w:cstheme="majorBidi"/>
          <w:color w:val="000000" w:themeColor="text1"/>
          <w:sz w:val="22"/>
          <w:szCs w:val="22"/>
        </w:rPr>
        <w:t>û</w:t>
      </w:r>
      <w:r w:rsidRPr="008921DF">
        <w:rPr>
          <w:rFonts w:asciiTheme="majorBidi" w:hAnsiTheme="majorBidi" w:cstheme="majorBidi"/>
          <w:color w:val="000000" w:themeColor="text1"/>
          <w:sz w:val="22"/>
          <w:szCs w:val="22"/>
        </w:rPr>
        <w:t>lull</w:t>
      </w:r>
      <w:r>
        <w:rPr>
          <w:rFonts w:asciiTheme="majorBidi" w:hAnsiTheme="majorBidi" w:cstheme="majorBidi"/>
          <w:color w:val="000000" w:themeColor="text1"/>
          <w:sz w:val="22"/>
          <w:szCs w:val="22"/>
        </w:rPr>
        <w:t>â</w:t>
      </w:r>
      <w:r w:rsidRPr="008921DF">
        <w:rPr>
          <w:rFonts w:asciiTheme="majorBidi" w:hAnsiTheme="majorBidi" w:cstheme="majorBidi"/>
          <w:color w:val="000000" w:themeColor="text1"/>
          <w:sz w:val="22"/>
          <w:szCs w:val="22"/>
        </w:rPr>
        <w:t>h`un</w:t>
      </w:r>
      <w:proofErr w:type="spellEnd"/>
      <w:r w:rsidRPr="008921DF">
        <w:rPr>
          <w:rFonts w:asciiTheme="majorBidi" w:hAnsiTheme="majorBidi" w:cstheme="majorBidi"/>
          <w:color w:val="000000" w:themeColor="text1"/>
          <w:sz w:val="22"/>
          <w:szCs w:val="22"/>
        </w:rPr>
        <w:t xml:space="preserve"> medhini </w:t>
      </w:r>
      <w:proofErr w:type="spellStart"/>
      <w:r w:rsidRPr="008921DF">
        <w:rPr>
          <w:rFonts w:asciiTheme="majorBidi" w:hAnsiTheme="majorBidi" w:cstheme="majorBidi"/>
          <w:color w:val="000000" w:themeColor="text1"/>
          <w:sz w:val="22"/>
          <w:szCs w:val="22"/>
        </w:rPr>
        <w:t>yazdum</w:t>
      </w:r>
      <w:proofErr w:type="spellEnd"/>
      <w:r w:rsidRPr="008921DF">
        <w:rPr>
          <w:rFonts w:asciiTheme="majorBidi" w:hAnsiTheme="majorBidi" w:cstheme="majorBidi"/>
          <w:color w:val="000000" w:themeColor="text1"/>
          <w:sz w:val="22"/>
          <w:szCs w:val="22"/>
        </w:rPr>
        <w:t xml:space="preserve">. </w:t>
      </w:r>
      <w:proofErr w:type="spellStart"/>
      <w:r w:rsidRPr="008921DF">
        <w:rPr>
          <w:rFonts w:asciiTheme="majorBidi" w:hAnsiTheme="majorBidi" w:cstheme="majorBidi"/>
          <w:color w:val="000000" w:themeColor="text1"/>
          <w:sz w:val="22"/>
          <w:szCs w:val="22"/>
        </w:rPr>
        <w:t>Ammā</w:t>
      </w:r>
      <w:proofErr w:type="spellEnd"/>
      <w:r w:rsidRPr="008921DF">
        <w:rPr>
          <w:rFonts w:asciiTheme="majorBidi" w:hAnsiTheme="majorBidi" w:cstheme="majorBidi"/>
          <w:color w:val="000000" w:themeColor="text1"/>
          <w:sz w:val="22"/>
          <w:szCs w:val="22"/>
        </w:rPr>
        <w:t xml:space="preserve"> </w:t>
      </w:r>
      <w:proofErr w:type="spellStart"/>
      <w:r w:rsidRPr="008921DF">
        <w:rPr>
          <w:rFonts w:asciiTheme="majorBidi" w:hAnsiTheme="majorBidi" w:cstheme="majorBidi"/>
          <w:color w:val="000000" w:themeColor="text1"/>
          <w:sz w:val="22"/>
          <w:szCs w:val="22"/>
        </w:rPr>
        <w:t>benüm</w:t>
      </w:r>
      <w:proofErr w:type="spellEnd"/>
      <w:r w:rsidRPr="008921DF">
        <w:rPr>
          <w:rFonts w:asciiTheme="majorBidi" w:hAnsiTheme="majorBidi" w:cstheme="majorBidi"/>
          <w:color w:val="000000" w:themeColor="text1"/>
          <w:sz w:val="22"/>
          <w:szCs w:val="22"/>
        </w:rPr>
        <w:t xml:space="preserve"> </w:t>
      </w:r>
      <w:proofErr w:type="spellStart"/>
      <w:r w:rsidRPr="008921DF">
        <w:rPr>
          <w:rFonts w:asciiTheme="majorBidi" w:hAnsiTheme="majorBidi" w:cstheme="majorBidi"/>
          <w:color w:val="000000" w:themeColor="text1"/>
          <w:sz w:val="22"/>
          <w:szCs w:val="22"/>
        </w:rPr>
        <w:t>lis</w:t>
      </w:r>
      <w:r>
        <w:rPr>
          <w:rFonts w:asciiTheme="majorBidi" w:hAnsiTheme="majorBidi" w:cstheme="majorBidi"/>
          <w:color w:val="000000" w:themeColor="text1"/>
          <w:sz w:val="22"/>
          <w:szCs w:val="22"/>
        </w:rPr>
        <w:t>â</w:t>
      </w:r>
      <w:r w:rsidRPr="008921DF">
        <w:rPr>
          <w:rFonts w:asciiTheme="majorBidi" w:hAnsiTheme="majorBidi" w:cstheme="majorBidi"/>
          <w:color w:val="000000" w:themeColor="text1"/>
          <w:sz w:val="22"/>
          <w:szCs w:val="22"/>
        </w:rPr>
        <w:t>n</w:t>
      </w:r>
      <w:proofErr w:type="spellEnd"/>
      <w:r w:rsidRPr="008921DF">
        <w:rPr>
          <w:rFonts w:asciiTheme="majorBidi" w:hAnsiTheme="majorBidi" w:cstheme="majorBidi"/>
          <w:color w:val="000000" w:themeColor="text1"/>
          <w:sz w:val="22"/>
          <w:szCs w:val="22"/>
        </w:rPr>
        <w:t xml:space="preserve">-ı </w:t>
      </w:r>
      <w:proofErr w:type="spellStart"/>
      <w:r w:rsidRPr="008921DF">
        <w:rPr>
          <w:rFonts w:asciiTheme="majorBidi" w:hAnsiTheme="majorBidi" w:cstheme="majorBidi"/>
          <w:color w:val="000000" w:themeColor="text1"/>
          <w:sz w:val="22"/>
          <w:szCs w:val="22"/>
        </w:rPr>
        <w:t>k</w:t>
      </w:r>
      <w:r>
        <w:rPr>
          <w:rFonts w:asciiTheme="majorBidi" w:hAnsiTheme="majorBidi" w:cstheme="majorBidi"/>
          <w:color w:val="000000" w:themeColor="text1"/>
          <w:sz w:val="22"/>
          <w:szCs w:val="22"/>
        </w:rPr>
        <w:t>â</w:t>
      </w:r>
      <w:r w:rsidRPr="008921DF">
        <w:rPr>
          <w:rFonts w:asciiTheme="majorBidi" w:hAnsiTheme="majorBidi" w:cstheme="majorBidi"/>
          <w:color w:val="000000" w:themeColor="text1"/>
          <w:sz w:val="22"/>
          <w:szCs w:val="22"/>
        </w:rPr>
        <w:t>sıram</w:t>
      </w:r>
      <w:proofErr w:type="spellEnd"/>
      <w:r w:rsidRPr="008921DF">
        <w:rPr>
          <w:rFonts w:asciiTheme="majorBidi" w:hAnsiTheme="majorBidi" w:cstheme="majorBidi"/>
          <w:color w:val="000000" w:themeColor="text1"/>
          <w:sz w:val="22"/>
          <w:szCs w:val="22"/>
        </w:rPr>
        <w:t xml:space="preserve"> </w:t>
      </w:r>
      <w:proofErr w:type="spellStart"/>
      <w:r w:rsidRPr="008921DF">
        <w:rPr>
          <w:rFonts w:asciiTheme="majorBidi" w:hAnsiTheme="majorBidi" w:cstheme="majorBidi"/>
          <w:color w:val="000000" w:themeColor="text1"/>
          <w:sz w:val="22"/>
          <w:szCs w:val="22"/>
        </w:rPr>
        <w:t>nedür</w:t>
      </w:r>
      <w:proofErr w:type="spellEnd"/>
      <w:r w:rsidRPr="008921DF">
        <w:rPr>
          <w:rFonts w:asciiTheme="majorBidi" w:hAnsiTheme="majorBidi" w:cstheme="majorBidi"/>
          <w:color w:val="000000" w:themeColor="text1"/>
          <w:sz w:val="22"/>
          <w:szCs w:val="22"/>
        </w:rPr>
        <w:t xml:space="preserve"> ki </w:t>
      </w:r>
      <w:proofErr w:type="spellStart"/>
      <w:r w:rsidRPr="008921DF">
        <w:rPr>
          <w:rFonts w:asciiTheme="majorBidi" w:hAnsiTheme="majorBidi" w:cstheme="majorBidi"/>
          <w:color w:val="000000" w:themeColor="text1"/>
          <w:sz w:val="22"/>
          <w:szCs w:val="22"/>
        </w:rPr>
        <w:t>anlarun</w:t>
      </w:r>
      <w:proofErr w:type="spellEnd"/>
      <w:r w:rsidRPr="008921DF">
        <w:rPr>
          <w:rFonts w:asciiTheme="majorBidi" w:hAnsiTheme="majorBidi" w:cstheme="majorBidi"/>
          <w:color w:val="000000" w:themeColor="text1"/>
          <w:sz w:val="22"/>
          <w:szCs w:val="22"/>
        </w:rPr>
        <w:t xml:space="preserve"> </w:t>
      </w:r>
      <w:proofErr w:type="spellStart"/>
      <w:r w:rsidRPr="008921DF">
        <w:rPr>
          <w:rFonts w:asciiTheme="majorBidi" w:hAnsiTheme="majorBidi" w:cstheme="majorBidi"/>
          <w:color w:val="000000" w:themeColor="text1"/>
          <w:sz w:val="22"/>
          <w:szCs w:val="22"/>
        </w:rPr>
        <w:t>vasfınun</w:t>
      </w:r>
      <w:proofErr w:type="spellEnd"/>
      <w:r w:rsidRPr="008921DF">
        <w:rPr>
          <w:rFonts w:asciiTheme="majorBidi" w:hAnsiTheme="majorBidi" w:cstheme="majorBidi"/>
          <w:color w:val="000000" w:themeColor="text1"/>
          <w:sz w:val="22"/>
          <w:szCs w:val="22"/>
        </w:rPr>
        <w:t xml:space="preserve"> </w:t>
      </w:r>
      <w:proofErr w:type="spellStart"/>
      <w:r w:rsidRPr="008921DF">
        <w:rPr>
          <w:rFonts w:asciiTheme="majorBidi" w:hAnsiTheme="majorBidi" w:cstheme="majorBidi"/>
          <w:color w:val="000000" w:themeColor="text1"/>
          <w:sz w:val="22"/>
          <w:szCs w:val="22"/>
        </w:rPr>
        <w:t>bey</w:t>
      </w:r>
      <w:r>
        <w:rPr>
          <w:rFonts w:asciiTheme="majorBidi" w:hAnsiTheme="majorBidi" w:cstheme="majorBidi"/>
          <w:color w:val="000000" w:themeColor="text1"/>
          <w:sz w:val="22"/>
          <w:szCs w:val="22"/>
        </w:rPr>
        <w:t>â</w:t>
      </w:r>
      <w:r w:rsidRPr="008921DF">
        <w:rPr>
          <w:rFonts w:asciiTheme="majorBidi" w:hAnsiTheme="majorBidi" w:cstheme="majorBidi"/>
          <w:color w:val="000000" w:themeColor="text1"/>
          <w:sz w:val="22"/>
          <w:szCs w:val="22"/>
        </w:rPr>
        <w:t>nında</w:t>
      </w:r>
      <w:proofErr w:type="spellEnd"/>
      <w:r w:rsidRPr="008921DF">
        <w:rPr>
          <w:rFonts w:asciiTheme="majorBidi" w:hAnsiTheme="majorBidi" w:cstheme="majorBidi"/>
          <w:color w:val="000000" w:themeColor="text1"/>
          <w:sz w:val="22"/>
          <w:szCs w:val="22"/>
        </w:rPr>
        <w:t xml:space="preserve"> </w:t>
      </w:r>
      <w:proofErr w:type="spellStart"/>
      <w:r w:rsidRPr="008921DF">
        <w:rPr>
          <w:rFonts w:asciiTheme="majorBidi" w:hAnsiTheme="majorBidi" w:cstheme="majorBidi"/>
          <w:color w:val="000000" w:themeColor="text1"/>
          <w:sz w:val="22"/>
          <w:szCs w:val="22"/>
        </w:rPr>
        <w:t>iktid</w:t>
      </w:r>
      <w:r>
        <w:rPr>
          <w:rFonts w:asciiTheme="majorBidi" w:hAnsiTheme="majorBidi" w:cstheme="majorBidi"/>
          <w:color w:val="000000" w:themeColor="text1"/>
          <w:sz w:val="22"/>
          <w:szCs w:val="22"/>
        </w:rPr>
        <w:t>â</w:t>
      </w:r>
      <w:r w:rsidRPr="008921DF">
        <w:rPr>
          <w:rFonts w:asciiTheme="majorBidi" w:hAnsiTheme="majorBidi" w:cstheme="majorBidi"/>
          <w:color w:val="000000" w:themeColor="text1"/>
          <w:sz w:val="22"/>
          <w:szCs w:val="22"/>
        </w:rPr>
        <w:t>rum</w:t>
      </w:r>
      <w:proofErr w:type="spellEnd"/>
      <w:r w:rsidRPr="008921DF">
        <w:rPr>
          <w:rFonts w:asciiTheme="majorBidi" w:hAnsiTheme="majorBidi" w:cstheme="majorBidi"/>
          <w:color w:val="000000" w:themeColor="text1"/>
          <w:sz w:val="22"/>
          <w:szCs w:val="22"/>
        </w:rPr>
        <w:t xml:space="preserve"> ola.</w:t>
      </w:r>
      <w:r>
        <w:rPr>
          <w:rFonts w:asciiTheme="majorBidi" w:hAnsiTheme="majorBidi" w:cstheme="majorBidi"/>
          <w:color w:val="000000" w:themeColor="text1"/>
          <w:sz w:val="22"/>
          <w:szCs w:val="22"/>
        </w:rPr>
        <w:t xml:space="preserve"> </w:t>
      </w:r>
      <w:proofErr w:type="spellStart"/>
      <w:r w:rsidRPr="008921DF">
        <w:rPr>
          <w:rFonts w:asciiTheme="majorBidi" w:hAnsiTheme="majorBidi" w:cstheme="majorBidi"/>
          <w:color w:val="000000" w:themeColor="text1"/>
          <w:sz w:val="22"/>
          <w:szCs w:val="22"/>
        </w:rPr>
        <w:t>ʿale`l</w:t>
      </w:r>
      <w:proofErr w:type="spellEnd"/>
      <w:r w:rsidRPr="008921DF">
        <w:rPr>
          <w:rFonts w:asciiTheme="majorBidi" w:hAnsiTheme="majorBidi" w:cstheme="majorBidi"/>
          <w:color w:val="000000" w:themeColor="text1"/>
          <w:sz w:val="22"/>
          <w:szCs w:val="22"/>
        </w:rPr>
        <w:t xml:space="preserve">- husūs ki </w:t>
      </w:r>
      <w:proofErr w:type="spellStart"/>
      <w:r w:rsidRPr="008921DF">
        <w:rPr>
          <w:rFonts w:asciiTheme="majorBidi" w:hAnsiTheme="majorBidi" w:cstheme="majorBidi"/>
          <w:color w:val="000000" w:themeColor="text1"/>
          <w:sz w:val="22"/>
          <w:szCs w:val="22"/>
        </w:rPr>
        <w:t>bellü</w:t>
      </w:r>
      <w:proofErr w:type="spellEnd"/>
      <w:r w:rsidRPr="008921DF">
        <w:rPr>
          <w:rFonts w:asciiTheme="majorBidi" w:hAnsiTheme="majorBidi" w:cstheme="majorBidi"/>
          <w:color w:val="000000" w:themeColor="text1"/>
          <w:sz w:val="22"/>
          <w:szCs w:val="22"/>
        </w:rPr>
        <w:t xml:space="preserve"> </w:t>
      </w:r>
      <w:proofErr w:type="spellStart"/>
      <w:r w:rsidRPr="008921DF">
        <w:rPr>
          <w:rFonts w:asciiTheme="majorBidi" w:hAnsiTheme="majorBidi" w:cstheme="majorBidi"/>
          <w:color w:val="000000" w:themeColor="text1"/>
          <w:sz w:val="22"/>
          <w:szCs w:val="22"/>
        </w:rPr>
        <w:t>ʿulem</w:t>
      </w:r>
      <w:r>
        <w:rPr>
          <w:rFonts w:asciiTheme="majorBidi" w:hAnsiTheme="majorBidi" w:cstheme="majorBidi"/>
          <w:color w:val="000000" w:themeColor="text1"/>
          <w:sz w:val="22"/>
          <w:szCs w:val="22"/>
        </w:rPr>
        <w:t>â</w:t>
      </w:r>
      <w:proofErr w:type="spellEnd"/>
      <w:r w:rsidRPr="008921DF">
        <w:rPr>
          <w:rFonts w:asciiTheme="majorBidi" w:hAnsiTheme="majorBidi" w:cstheme="majorBidi"/>
          <w:color w:val="000000" w:themeColor="text1"/>
          <w:sz w:val="22"/>
          <w:szCs w:val="22"/>
        </w:rPr>
        <w:t xml:space="preserve"> kısmından </w:t>
      </w:r>
      <w:proofErr w:type="spellStart"/>
      <w:r w:rsidRPr="008921DF">
        <w:rPr>
          <w:rFonts w:asciiTheme="majorBidi" w:hAnsiTheme="majorBidi" w:cstheme="majorBidi"/>
          <w:color w:val="000000" w:themeColor="text1"/>
          <w:sz w:val="22"/>
          <w:szCs w:val="22"/>
        </w:rPr>
        <w:t>olmayub</w:t>
      </w:r>
      <w:proofErr w:type="spellEnd"/>
      <w:r w:rsidRPr="008921DF">
        <w:rPr>
          <w:rFonts w:asciiTheme="majorBidi" w:hAnsiTheme="majorBidi" w:cstheme="majorBidi"/>
          <w:color w:val="000000" w:themeColor="text1"/>
          <w:sz w:val="22"/>
          <w:szCs w:val="22"/>
        </w:rPr>
        <w:t xml:space="preserve"> ancak </w:t>
      </w:r>
      <w:proofErr w:type="spellStart"/>
      <w:r w:rsidRPr="008921DF">
        <w:rPr>
          <w:rFonts w:asciiTheme="majorBidi" w:hAnsiTheme="majorBidi" w:cstheme="majorBidi"/>
          <w:color w:val="000000" w:themeColor="text1"/>
          <w:sz w:val="22"/>
          <w:szCs w:val="22"/>
        </w:rPr>
        <w:t>ʿal</w:t>
      </w:r>
      <w:r>
        <w:rPr>
          <w:rFonts w:asciiTheme="majorBidi" w:hAnsiTheme="majorBidi" w:cstheme="majorBidi"/>
          <w:color w:val="000000" w:themeColor="text1"/>
          <w:sz w:val="22"/>
          <w:szCs w:val="22"/>
        </w:rPr>
        <w:t>â</w:t>
      </w:r>
      <w:proofErr w:type="spellEnd"/>
      <w:r w:rsidRPr="008921DF">
        <w:rPr>
          <w:rFonts w:asciiTheme="majorBidi" w:hAnsiTheme="majorBidi" w:cstheme="majorBidi"/>
          <w:color w:val="000000" w:themeColor="text1"/>
          <w:sz w:val="22"/>
          <w:szCs w:val="22"/>
        </w:rPr>
        <w:t xml:space="preserve"> </w:t>
      </w:r>
      <w:proofErr w:type="spellStart"/>
      <w:r w:rsidRPr="008921DF">
        <w:rPr>
          <w:rFonts w:asciiTheme="majorBidi" w:hAnsiTheme="majorBidi" w:cstheme="majorBidi"/>
          <w:color w:val="000000" w:themeColor="text1"/>
          <w:sz w:val="22"/>
          <w:szCs w:val="22"/>
        </w:rPr>
        <w:t>kadari`t-t</w:t>
      </w:r>
      <w:r>
        <w:rPr>
          <w:rFonts w:asciiTheme="majorBidi" w:hAnsiTheme="majorBidi" w:cstheme="majorBidi"/>
          <w:color w:val="000000" w:themeColor="text1"/>
          <w:sz w:val="22"/>
          <w:szCs w:val="22"/>
        </w:rPr>
        <w:t>â</w:t>
      </w:r>
      <w:r w:rsidRPr="008921DF">
        <w:rPr>
          <w:rFonts w:asciiTheme="majorBidi" w:hAnsiTheme="majorBidi" w:cstheme="majorBidi"/>
          <w:color w:val="000000" w:themeColor="text1"/>
          <w:sz w:val="22"/>
          <w:szCs w:val="22"/>
        </w:rPr>
        <w:t>kati</w:t>
      </w:r>
      <w:proofErr w:type="spellEnd"/>
      <w:r w:rsidRPr="008921DF">
        <w:rPr>
          <w:rFonts w:asciiTheme="majorBidi" w:hAnsiTheme="majorBidi" w:cstheme="majorBidi"/>
          <w:color w:val="000000" w:themeColor="text1"/>
          <w:sz w:val="22"/>
          <w:szCs w:val="22"/>
        </w:rPr>
        <w:t xml:space="preserve"> anları </w:t>
      </w:r>
      <w:proofErr w:type="spellStart"/>
      <w:r w:rsidRPr="008921DF">
        <w:rPr>
          <w:rFonts w:asciiTheme="majorBidi" w:hAnsiTheme="majorBidi" w:cstheme="majorBidi"/>
          <w:color w:val="000000" w:themeColor="text1"/>
          <w:sz w:val="22"/>
          <w:szCs w:val="22"/>
        </w:rPr>
        <w:t>sevüb</w:t>
      </w:r>
      <w:proofErr w:type="spellEnd"/>
      <w:r w:rsidRPr="008921DF">
        <w:rPr>
          <w:rFonts w:asciiTheme="majorBidi" w:hAnsiTheme="majorBidi" w:cstheme="majorBidi"/>
          <w:color w:val="000000" w:themeColor="text1"/>
          <w:sz w:val="22"/>
          <w:szCs w:val="22"/>
        </w:rPr>
        <w:t xml:space="preserve"> </w:t>
      </w:r>
      <w:proofErr w:type="spellStart"/>
      <w:r w:rsidRPr="008921DF">
        <w:rPr>
          <w:rFonts w:asciiTheme="majorBidi" w:hAnsiTheme="majorBidi" w:cstheme="majorBidi"/>
          <w:color w:val="000000" w:themeColor="text1"/>
          <w:sz w:val="22"/>
          <w:szCs w:val="22"/>
        </w:rPr>
        <w:t>hıdmetlerin</w:t>
      </w:r>
      <w:proofErr w:type="spellEnd"/>
      <w:r w:rsidRPr="008921DF">
        <w:rPr>
          <w:rFonts w:asciiTheme="majorBidi" w:hAnsiTheme="majorBidi" w:cstheme="majorBidi"/>
          <w:color w:val="000000" w:themeColor="text1"/>
          <w:sz w:val="22"/>
          <w:szCs w:val="22"/>
        </w:rPr>
        <w:t xml:space="preserve"> itmiş </w:t>
      </w:r>
      <w:proofErr w:type="spellStart"/>
      <w:r w:rsidRPr="008921DF">
        <w:rPr>
          <w:rFonts w:asciiTheme="majorBidi" w:hAnsiTheme="majorBidi" w:cstheme="majorBidi"/>
          <w:color w:val="000000" w:themeColor="text1"/>
          <w:sz w:val="22"/>
          <w:szCs w:val="22"/>
        </w:rPr>
        <w:t>ḳulları</w:t>
      </w:r>
      <w:proofErr w:type="spellEnd"/>
      <w:r w:rsidRPr="008921DF">
        <w:rPr>
          <w:rFonts w:asciiTheme="majorBidi" w:hAnsiTheme="majorBidi" w:cstheme="majorBidi"/>
          <w:color w:val="000000" w:themeColor="text1"/>
          <w:sz w:val="22"/>
          <w:szCs w:val="22"/>
        </w:rPr>
        <w:t xml:space="preserve"> </w:t>
      </w:r>
      <w:proofErr w:type="spellStart"/>
      <w:r w:rsidRPr="008921DF">
        <w:rPr>
          <w:rFonts w:asciiTheme="majorBidi" w:hAnsiTheme="majorBidi" w:cstheme="majorBidi"/>
          <w:color w:val="000000" w:themeColor="text1"/>
          <w:sz w:val="22"/>
          <w:szCs w:val="22"/>
        </w:rPr>
        <w:t>oldugum</w:t>
      </w:r>
      <w:proofErr w:type="spellEnd"/>
      <w:r w:rsidRPr="008921DF">
        <w:rPr>
          <w:rFonts w:asciiTheme="majorBidi" w:hAnsiTheme="majorBidi" w:cstheme="majorBidi"/>
          <w:color w:val="000000" w:themeColor="text1"/>
          <w:sz w:val="22"/>
          <w:szCs w:val="22"/>
        </w:rPr>
        <w:t xml:space="preserve"> </w:t>
      </w:r>
      <w:proofErr w:type="spellStart"/>
      <w:r w:rsidRPr="008921DF">
        <w:rPr>
          <w:rFonts w:asciiTheme="majorBidi" w:hAnsiTheme="majorBidi" w:cstheme="majorBidi"/>
          <w:color w:val="000000" w:themeColor="text1"/>
          <w:sz w:val="22"/>
          <w:szCs w:val="22"/>
          <w:u w:val="single"/>
        </w:rPr>
        <w:t>s</w:t>
      </w:r>
      <w:r w:rsidRPr="008921DF">
        <w:rPr>
          <w:rFonts w:asciiTheme="majorBidi" w:hAnsiTheme="majorBidi" w:cstheme="majorBidi"/>
          <w:color w:val="000000" w:themeColor="text1"/>
          <w:sz w:val="22"/>
          <w:szCs w:val="22"/>
        </w:rPr>
        <w:t>emeresidür</w:t>
      </w:r>
      <w:proofErr w:type="spellEnd"/>
      <w:r w:rsidRPr="008921DF">
        <w:rPr>
          <w:rFonts w:asciiTheme="majorBidi" w:hAnsiTheme="majorBidi" w:cstheme="majorBidi"/>
          <w:color w:val="000000" w:themeColor="text1"/>
          <w:sz w:val="22"/>
          <w:szCs w:val="22"/>
        </w:rPr>
        <w:t>.</w:t>
      </w:r>
      <w:r w:rsidRPr="008921DF">
        <w:rPr>
          <w:rStyle w:val="DipnotBavurusu"/>
          <w:color w:val="000000" w:themeColor="text1"/>
          <w:sz w:val="22"/>
          <w:szCs w:val="22"/>
        </w:rPr>
        <w:footnoteReference w:id="191"/>
      </w:r>
    </w:p>
    <w:p w14:paraId="5F4D0527" w14:textId="77777777" w:rsidR="002D50AB" w:rsidRDefault="002D50AB" w:rsidP="002D50AB">
      <w:pPr>
        <w:ind w:left="851"/>
        <w:jc w:val="both"/>
        <w:rPr>
          <w:rFonts w:asciiTheme="majorBidi" w:hAnsiTheme="majorBidi" w:cstheme="majorBidi"/>
          <w:color w:val="000000" w:themeColor="text1"/>
          <w:sz w:val="22"/>
          <w:szCs w:val="22"/>
        </w:rPr>
      </w:pPr>
    </w:p>
    <w:p w14:paraId="28CBA3FA" w14:textId="77777777" w:rsidR="002D50AB" w:rsidRDefault="002D50AB" w:rsidP="002D50AB">
      <w:pPr>
        <w:spacing w:line="480" w:lineRule="auto"/>
        <w:jc w:val="both"/>
        <w:rPr>
          <w:color w:val="000000" w:themeColor="text1"/>
        </w:rPr>
      </w:pPr>
      <w:r>
        <w:rPr>
          <w:color w:val="000000" w:themeColor="text1"/>
        </w:rPr>
        <w:t xml:space="preserve">Tercüman Murad’ın risalesi hem </w:t>
      </w:r>
      <w:r w:rsidRPr="009309FF">
        <w:rPr>
          <w:color w:val="000000" w:themeColor="text1"/>
        </w:rPr>
        <w:t xml:space="preserve">Osmanlıca </w:t>
      </w:r>
      <w:r>
        <w:rPr>
          <w:color w:val="000000" w:themeColor="text1"/>
        </w:rPr>
        <w:t xml:space="preserve">hem de </w:t>
      </w:r>
      <w:r w:rsidRPr="009309FF">
        <w:rPr>
          <w:color w:val="000000" w:themeColor="text1"/>
        </w:rPr>
        <w:t>Latince dillerinde yazılmış olmasından kaynaklı XVI. yüzyıl</w:t>
      </w:r>
      <w:r>
        <w:rPr>
          <w:color w:val="000000" w:themeColor="text1"/>
        </w:rPr>
        <w:t xml:space="preserve">a ait </w:t>
      </w:r>
      <w:r w:rsidRPr="009309FF">
        <w:rPr>
          <w:color w:val="000000" w:themeColor="text1"/>
        </w:rPr>
        <w:t>özgün risale</w:t>
      </w:r>
      <w:r>
        <w:rPr>
          <w:color w:val="000000" w:themeColor="text1"/>
        </w:rPr>
        <w:t>lerden</w:t>
      </w:r>
      <w:r w:rsidRPr="009309FF">
        <w:rPr>
          <w:color w:val="000000" w:themeColor="text1"/>
        </w:rPr>
        <w:t xml:space="preserve"> biridir. Risale baştan sona incelendiğinde yazarın, Hz. Âdem’den Hz. Muhammed’e kadar tüm peygamberler hakkında detaylı bilgi verdiği, Hristiyanlıkta tartışmalara yol açan düşünceleri tek tek ele alıp referanslar ışığında çürütmeye çalıştığını ve </w:t>
      </w:r>
      <w:r w:rsidRPr="005B5124">
        <w:rPr>
          <w:color w:val="000000" w:themeColor="text1"/>
        </w:rPr>
        <w:t>bu tartışmaların İslam dünyasında karşılığının ne olduğunu tartıştığını görmek mümkündür</w:t>
      </w:r>
      <w:r w:rsidRPr="009309FF">
        <w:rPr>
          <w:color w:val="000000" w:themeColor="text1"/>
        </w:rPr>
        <w:t>. Tüm bunların yanında eserde Murad B. Abdullah’ın hayatına, nasıl Müslüman olduğuna, nereden geldiğine Osmanlı toplumunda hangi iş ile meşgul olduğuna ve bu eseri neden yazdığına dair bilgilere ulaşmak mümkündür. Eserlerinde nerede doğdu</w:t>
      </w:r>
      <w:r>
        <w:rPr>
          <w:color w:val="000000" w:themeColor="text1"/>
        </w:rPr>
        <w:t xml:space="preserve"> ve</w:t>
      </w:r>
      <w:r w:rsidRPr="009309FF">
        <w:rPr>
          <w:color w:val="000000" w:themeColor="text1"/>
        </w:rPr>
        <w:t xml:space="preserve"> nerede yaşadığı</w:t>
      </w:r>
      <w:r>
        <w:rPr>
          <w:color w:val="000000" w:themeColor="text1"/>
        </w:rPr>
        <w:t xml:space="preserve"> sorularının </w:t>
      </w:r>
      <w:r w:rsidRPr="009309FF">
        <w:rPr>
          <w:color w:val="000000" w:themeColor="text1"/>
        </w:rPr>
        <w:t xml:space="preserve">yanı sıra neler yaptığı ile alakalı bilgiler de </w:t>
      </w:r>
      <w:r>
        <w:rPr>
          <w:color w:val="000000" w:themeColor="text1"/>
        </w:rPr>
        <w:t>vermektedir</w:t>
      </w:r>
      <w:r w:rsidRPr="009309FF">
        <w:rPr>
          <w:color w:val="000000" w:themeColor="text1"/>
        </w:rPr>
        <w:t>.</w:t>
      </w:r>
      <w:r w:rsidRPr="009309FF">
        <w:rPr>
          <w:rStyle w:val="DipnotBavurusu"/>
          <w:color w:val="000000" w:themeColor="text1"/>
        </w:rPr>
        <w:footnoteReference w:id="192"/>
      </w:r>
    </w:p>
    <w:p w14:paraId="275E7C7F" w14:textId="77777777" w:rsidR="002D50AB" w:rsidRPr="009309FF" w:rsidRDefault="002D50AB" w:rsidP="002D50AB">
      <w:pPr>
        <w:spacing w:line="480" w:lineRule="auto"/>
        <w:ind w:firstLine="708"/>
        <w:jc w:val="both"/>
        <w:rPr>
          <w:color w:val="000000" w:themeColor="text1"/>
        </w:rPr>
      </w:pPr>
      <w:r w:rsidRPr="009309FF">
        <w:rPr>
          <w:color w:val="000000" w:themeColor="text1"/>
        </w:rPr>
        <w:t>Tercüman Murad</w:t>
      </w:r>
      <w:r>
        <w:rPr>
          <w:color w:val="000000" w:themeColor="text1"/>
        </w:rPr>
        <w:t xml:space="preserve">, </w:t>
      </w:r>
      <w:r w:rsidRPr="009309FF">
        <w:rPr>
          <w:color w:val="000000" w:themeColor="text1"/>
        </w:rPr>
        <w:t xml:space="preserve">İmam Ebu Hanife, İmam Şafii, İmam Ahmed </w:t>
      </w:r>
      <w:proofErr w:type="spellStart"/>
      <w:r w:rsidRPr="009309FF">
        <w:rPr>
          <w:color w:val="000000" w:themeColor="text1"/>
        </w:rPr>
        <w:t>Hanbel</w:t>
      </w:r>
      <w:proofErr w:type="spellEnd"/>
      <w:r w:rsidRPr="009309FF">
        <w:rPr>
          <w:color w:val="000000" w:themeColor="text1"/>
        </w:rPr>
        <w:t xml:space="preserve"> ve İmam Malik gibi önemli alimlerin tefsir ve hadis çalışmaları</w:t>
      </w:r>
      <w:r>
        <w:rPr>
          <w:color w:val="000000" w:themeColor="text1"/>
        </w:rPr>
        <w:t xml:space="preserve">yla </w:t>
      </w:r>
      <w:r w:rsidRPr="009309FF">
        <w:rPr>
          <w:color w:val="000000" w:themeColor="text1"/>
        </w:rPr>
        <w:t>çeşitli birçok konuya açıklık getirdiklerini</w:t>
      </w:r>
      <w:r>
        <w:rPr>
          <w:color w:val="000000" w:themeColor="text1"/>
        </w:rPr>
        <w:t xml:space="preserve"> </w:t>
      </w:r>
      <w:r w:rsidRPr="009309FF">
        <w:rPr>
          <w:color w:val="000000" w:themeColor="text1"/>
        </w:rPr>
        <w:t>belirtir. Bunun yanında Muhammed Gazali</w:t>
      </w:r>
      <w:r w:rsidRPr="009309FF">
        <w:rPr>
          <w:rStyle w:val="DipnotBavurusu"/>
          <w:color w:val="000000" w:themeColor="text1"/>
        </w:rPr>
        <w:footnoteReference w:id="193"/>
      </w:r>
      <w:r w:rsidRPr="009309FF">
        <w:rPr>
          <w:color w:val="000000" w:themeColor="text1"/>
        </w:rPr>
        <w:t xml:space="preserve">, İmam </w:t>
      </w:r>
      <w:proofErr w:type="spellStart"/>
      <w:r w:rsidRPr="009309FF">
        <w:rPr>
          <w:color w:val="000000" w:themeColor="text1"/>
        </w:rPr>
        <w:t>Kuşeyrî</w:t>
      </w:r>
      <w:proofErr w:type="spellEnd"/>
      <w:r w:rsidRPr="009309FF">
        <w:rPr>
          <w:rStyle w:val="DipnotBavurusu"/>
          <w:color w:val="000000" w:themeColor="text1"/>
        </w:rPr>
        <w:footnoteReference w:id="194"/>
      </w:r>
      <w:r w:rsidRPr="009309FF">
        <w:rPr>
          <w:color w:val="000000" w:themeColor="text1"/>
        </w:rPr>
        <w:t xml:space="preserve">, </w:t>
      </w:r>
      <w:proofErr w:type="spellStart"/>
      <w:r w:rsidRPr="009309FF">
        <w:rPr>
          <w:color w:val="000000" w:themeColor="text1"/>
        </w:rPr>
        <w:t>Ebû</w:t>
      </w:r>
      <w:proofErr w:type="spellEnd"/>
      <w:r w:rsidRPr="009309FF">
        <w:rPr>
          <w:color w:val="000000" w:themeColor="text1"/>
        </w:rPr>
        <w:t xml:space="preserve"> </w:t>
      </w:r>
      <w:proofErr w:type="spellStart"/>
      <w:r w:rsidRPr="009309FF">
        <w:rPr>
          <w:color w:val="000000" w:themeColor="text1"/>
        </w:rPr>
        <w:t>Talib</w:t>
      </w:r>
      <w:proofErr w:type="spellEnd"/>
      <w:r w:rsidRPr="009309FF">
        <w:rPr>
          <w:color w:val="000000" w:themeColor="text1"/>
        </w:rPr>
        <w:t xml:space="preserve"> </w:t>
      </w:r>
      <w:proofErr w:type="spellStart"/>
      <w:r w:rsidRPr="009309FF">
        <w:rPr>
          <w:color w:val="000000" w:themeColor="text1"/>
        </w:rPr>
        <w:t>Mekki</w:t>
      </w:r>
      <w:proofErr w:type="spellEnd"/>
      <w:r w:rsidRPr="009309FF">
        <w:rPr>
          <w:rStyle w:val="DipnotBavurusu"/>
          <w:color w:val="000000" w:themeColor="text1"/>
        </w:rPr>
        <w:footnoteReference w:id="195"/>
      </w:r>
      <w:r w:rsidRPr="009309FF">
        <w:rPr>
          <w:color w:val="000000" w:themeColor="text1"/>
        </w:rPr>
        <w:t xml:space="preserve">, </w:t>
      </w:r>
      <w:proofErr w:type="spellStart"/>
      <w:r w:rsidRPr="009309FF">
        <w:rPr>
          <w:color w:val="000000" w:themeColor="text1"/>
        </w:rPr>
        <w:t>Ebü’l</w:t>
      </w:r>
      <w:proofErr w:type="spellEnd"/>
      <w:r w:rsidRPr="009309FF">
        <w:rPr>
          <w:color w:val="000000" w:themeColor="text1"/>
        </w:rPr>
        <w:t xml:space="preserve"> </w:t>
      </w:r>
      <w:r w:rsidRPr="009309FF">
        <w:rPr>
          <w:color w:val="000000" w:themeColor="text1"/>
        </w:rPr>
        <w:lastRenderedPageBreak/>
        <w:t xml:space="preserve">Kasım </w:t>
      </w:r>
      <w:proofErr w:type="spellStart"/>
      <w:r w:rsidRPr="009309FF">
        <w:rPr>
          <w:color w:val="000000" w:themeColor="text1"/>
        </w:rPr>
        <w:t>Ragıb</w:t>
      </w:r>
      <w:proofErr w:type="spellEnd"/>
      <w:r w:rsidRPr="009309FF">
        <w:rPr>
          <w:rStyle w:val="DipnotBavurusu"/>
          <w:color w:val="000000" w:themeColor="text1"/>
        </w:rPr>
        <w:footnoteReference w:id="196"/>
      </w:r>
      <w:r w:rsidRPr="009309FF">
        <w:rPr>
          <w:color w:val="000000" w:themeColor="text1"/>
        </w:rPr>
        <w:t xml:space="preserve"> ve </w:t>
      </w:r>
      <w:proofErr w:type="spellStart"/>
      <w:r w:rsidRPr="009309FF">
        <w:rPr>
          <w:color w:val="000000" w:themeColor="text1"/>
        </w:rPr>
        <w:t>Ebû</w:t>
      </w:r>
      <w:proofErr w:type="spellEnd"/>
      <w:r w:rsidRPr="009309FF">
        <w:rPr>
          <w:color w:val="000000" w:themeColor="text1"/>
        </w:rPr>
        <w:t xml:space="preserve"> </w:t>
      </w:r>
      <w:proofErr w:type="spellStart"/>
      <w:r w:rsidRPr="009309FF">
        <w:rPr>
          <w:color w:val="000000" w:themeColor="text1"/>
        </w:rPr>
        <w:t>Abdillah</w:t>
      </w:r>
      <w:proofErr w:type="spellEnd"/>
      <w:r w:rsidRPr="009309FF">
        <w:rPr>
          <w:color w:val="000000" w:themeColor="text1"/>
        </w:rPr>
        <w:t xml:space="preserve"> el </w:t>
      </w:r>
      <w:proofErr w:type="spellStart"/>
      <w:r w:rsidRPr="009309FF">
        <w:rPr>
          <w:color w:val="000000" w:themeColor="text1"/>
        </w:rPr>
        <w:t>Mehasîbî</w:t>
      </w:r>
      <w:proofErr w:type="spellEnd"/>
      <w:r w:rsidRPr="009309FF">
        <w:rPr>
          <w:color w:val="000000" w:themeColor="text1"/>
        </w:rPr>
        <w:t xml:space="preserve"> gibi önemli zatların da mühim çalışmaları olduğuna değinerek kendi iddiasını desteklemeye çalışır.</w:t>
      </w:r>
      <w:r w:rsidRPr="009309FF">
        <w:rPr>
          <w:rStyle w:val="DipnotBavurusu"/>
          <w:color w:val="000000" w:themeColor="text1"/>
        </w:rPr>
        <w:footnoteReference w:id="197"/>
      </w:r>
      <w:r w:rsidRPr="009309FF">
        <w:rPr>
          <w:color w:val="000000" w:themeColor="text1"/>
        </w:rPr>
        <w:t xml:space="preserve"> Tercüman Murad’ın İslam Sünni geleneğindeki alimlere vurgu yapması kendisinin ilmi ve </w:t>
      </w:r>
      <w:proofErr w:type="spellStart"/>
      <w:r w:rsidRPr="009309FF">
        <w:rPr>
          <w:color w:val="000000" w:themeColor="text1"/>
        </w:rPr>
        <w:t>itikadi</w:t>
      </w:r>
      <w:proofErr w:type="spellEnd"/>
      <w:r w:rsidRPr="009309FF">
        <w:rPr>
          <w:color w:val="000000" w:themeColor="text1"/>
        </w:rPr>
        <w:t xml:space="preserve"> açıdan nasıl bir yol izlediğine işaret edebilir.</w:t>
      </w:r>
    </w:p>
    <w:p w14:paraId="6EDAE355" w14:textId="77777777" w:rsidR="002D50AB" w:rsidRPr="009309FF" w:rsidRDefault="002D50AB" w:rsidP="002D50AB">
      <w:pPr>
        <w:spacing w:line="480" w:lineRule="auto"/>
        <w:ind w:firstLine="708"/>
        <w:jc w:val="both"/>
        <w:rPr>
          <w:color w:val="000000" w:themeColor="text1"/>
        </w:rPr>
      </w:pPr>
      <w:r w:rsidRPr="009309FF">
        <w:rPr>
          <w:color w:val="000000" w:themeColor="text1"/>
        </w:rPr>
        <w:t xml:space="preserve">Kur'an'ı Kerimin yüceliğini, peygamberlerin kıssaları üzerinden örneklerle diğer kutsal kitaplardan yaptığı kıyaslamalar ile tahrif meselesinin Kur'an için geçerli olmadığını belirtir. Tercüman Murad’ın anlatmış olduğu peygamber kıssaları ve örnekleri dayandırdığı kaynak </w:t>
      </w:r>
      <w:r>
        <w:rPr>
          <w:color w:val="000000" w:themeColor="text1"/>
        </w:rPr>
        <w:t xml:space="preserve">Kur'an ve </w:t>
      </w:r>
      <w:r w:rsidRPr="009309FF">
        <w:rPr>
          <w:color w:val="000000" w:themeColor="text1"/>
        </w:rPr>
        <w:t>Kısas-ı enbiya</w:t>
      </w:r>
      <w:r>
        <w:rPr>
          <w:color w:val="000000" w:themeColor="text1"/>
        </w:rPr>
        <w:t xml:space="preserve"> </w:t>
      </w:r>
      <w:r w:rsidRPr="005B5124">
        <w:rPr>
          <w:color w:val="000000" w:themeColor="text1"/>
        </w:rPr>
        <w:t>dikkate alındığı zaman İslam</w:t>
      </w:r>
      <w:r>
        <w:rPr>
          <w:color w:val="000000" w:themeColor="text1"/>
        </w:rPr>
        <w:t>i</w:t>
      </w:r>
      <w:r w:rsidRPr="005B5124">
        <w:rPr>
          <w:color w:val="000000" w:themeColor="text1"/>
        </w:rPr>
        <w:t xml:space="preserve"> literatürün ön planda olduğu gözlemlenebilir.</w:t>
      </w:r>
      <w:r w:rsidRPr="009309FF">
        <w:rPr>
          <w:color w:val="000000" w:themeColor="text1"/>
        </w:rPr>
        <w:t xml:space="preserve"> Kısas-ı enbiya, peygamberler tarihi anlamına gelir ve Kur'an’da peygamberler hakkında geçen kıssaların yanı sıra ek</w:t>
      </w:r>
      <w:r>
        <w:rPr>
          <w:color w:val="000000" w:themeColor="text1"/>
        </w:rPr>
        <w:t>lenen</w:t>
      </w:r>
      <w:r w:rsidRPr="009309FF">
        <w:rPr>
          <w:color w:val="000000" w:themeColor="text1"/>
        </w:rPr>
        <w:t xml:space="preserve"> kaynaklar eşliğinde genişletilmiş bilgiler barındırır.</w:t>
      </w:r>
      <w:r w:rsidRPr="009309FF">
        <w:rPr>
          <w:rStyle w:val="DipnotBavurusu"/>
          <w:color w:val="000000" w:themeColor="text1"/>
        </w:rPr>
        <w:footnoteReference w:id="198"/>
      </w:r>
      <w:r w:rsidRPr="009309FF">
        <w:rPr>
          <w:color w:val="000000" w:themeColor="text1"/>
        </w:rPr>
        <w:t xml:space="preserve"> Müellif</w:t>
      </w:r>
      <w:r>
        <w:rPr>
          <w:color w:val="000000" w:themeColor="text1"/>
        </w:rPr>
        <w:t>in</w:t>
      </w:r>
      <w:r w:rsidRPr="009309FF">
        <w:rPr>
          <w:color w:val="000000" w:themeColor="text1"/>
        </w:rPr>
        <w:t xml:space="preserve"> vermiş olduğu birçok örnekte Kur'an ve </w:t>
      </w:r>
      <w:r w:rsidRPr="009309FF">
        <w:rPr>
          <w:i/>
          <w:iCs/>
          <w:color w:val="000000" w:themeColor="text1"/>
        </w:rPr>
        <w:t>Kısas-ı</w:t>
      </w:r>
      <w:r w:rsidRPr="009309FF">
        <w:rPr>
          <w:color w:val="000000" w:themeColor="text1"/>
        </w:rPr>
        <w:t xml:space="preserve"> </w:t>
      </w:r>
      <w:r w:rsidRPr="009C1C46">
        <w:rPr>
          <w:i/>
          <w:iCs/>
          <w:color w:val="000000" w:themeColor="text1"/>
        </w:rPr>
        <w:t>Enbiya’</w:t>
      </w:r>
      <w:r w:rsidRPr="009309FF">
        <w:rPr>
          <w:color w:val="000000" w:themeColor="text1"/>
        </w:rPr>
        <w:t>dan faydalandığı söylenebilir.</w:t>
      </w:r>
    </w:p>
    <w:p w14:paraId="5E5033DB" w14:textId="77777777" w:rsidR="002D50AB" w:rsidRPr="009309FF" w:rsidRDefault="002D50AB" w:rsidP="002D50AB">
      <w:pPr>
        <w:spacing w:line="480" w:lineRule="auto"/>
        <w:ind w:firstLine="708"/>
        <w:jc w:val="both"/>
        <w:rPr>
          <w:color w:val="000000" w:themeColor="text1"/>
        </w:rPr>
      </w:pPr>
      <w:r w:rsidRPr="009309FF">
        <w:rPr>
          <w:color w:val="000000" w:themeColor="text1"/>
        </w:rPr>
        <w:t>İkinci olarak Tercüman Murad Hz. İsa’nın göğe yükselme olayı üzerinde durarak Hristiyanlıkta iddia edilenin aksin</w:t>
      </w:r>
      <w:r>
        <w:rPr>
          <w:color w:val="000000" w:themeColor="text1"/>
        </w:rPr>
        <w:t>e</w:t>
      </w:r>
      <w:r w:rsidRPr="009309FF">
        <w:rPr>
          <w:color w:val="000000" w:themeColor="text1"/>
        </w:rPr>
        <w:t xml:space="preserve"> Kur'an’dan ayetler eşliğinde çürütmeye çalışır. Özellikle birinci bölümde üzerinde durduğu tahrif meselesinin yanında ikinci bölümde delillerini Kur'an ayetlerinden ve peygamber kıssalarından örneklerle destekler.</w:t>
      </w:r>
      <w:r w:rsidRPr="009309FF">
        <w:rPr>
          <w:rStyle w:val="DipnotBavurusu"/>
          <w:color w:val="000000" w:themeColor="text1"/>
        </w:rPr>
        <w:footnoteReference w:id="199"/>
      </w:r>
      <w:r>
        <w:rPr>
          <w:color w:val="000000" w:themeColor="text1"/>
        </w:rPr>
        <w:t xml:space="preserve"> </w:t>
      </w:r>
      <w:r w:rsidRPr="009309FF">
        <w:rPr>
          <w:color w:val="000000" w:themeColor="text1"/>
        </w:rPr>
        <w:t>Hz. İsa'nın göğe yükselmesinin İncil'de Kur'an'a göre farklı anlatılmasının tamamen beşeriyet ürünü olmasına dayandırarak İncil'de geçen bölümün anlatım biçimini eleştirir.</w:t>
      </w:r>
      <w:r w:rsidRPr="009309FF">
        <w:rPr>
          <w:rStyle w:val="DipnotBavurusu"/>
          <w:color w:val="000000" w:themeColor="text1"/>
        </w:rPr>
        <w:footnoteReference w:id="200"/>
      </w:r>
      <w:r w:rsidRPr="009309FF">
        <w:rPr>
          <w:color w:val="000000" w:themeColor="text1"/>
        </w:rPr>
        <w:t xml:space="preserve"> Bu noktada yazarın İncil’in sahihliğine inanmadığı ve değiştirilmiş olduğunu vurguladığı anlaşıl</w:t>
      </w:r>
      <w:r>
        <w:rPr>
          <w:color w:val="000000" w:themeColor="text1"/>
        </w:rPr>
        <w:t>maktadır</w:t>
      </w:r>
      <w:r w:rsidRPr="009309FF">
        <w:rPr>
          <w:color w:val="000000" w:themeColor="text1"/>
        </w:rPr>
        <w:t>.</w:t>
      </w:r>
    </w:p>
    <w:p w14:paraId="45E23BB0" w14:textId="77777777" w:rsidR="002D50AB" w:rsidRPr="009309FF" w:rsidRDefault="002D50AB" w:rsidP="002D50AB">
      <w:pPr>
        <w:spacing w:line="480" w:lineRule="auto"/>
        <w:ind w:firstLine="708"/>
        <w:jc w:val="both"/>
        <w:rPr>
          <w:color w:val="000000" w:themeColor="text1"/>
        </w:rPr>
      </w:pPr>
      <w:r w:rsidRPr="009309FF">
        <w:rPr>
          <w:color w:val="000000" w:themeColor="text1"/>
        </w:rPr>
        <w:t>Üçüncü olarak Tercüman Murad</w:t>
      </w:r>
      <w:r>
        <w:rPr>
          <w:color w:val="000000" w:themeColor="text1"/>
        </w:rPr>
        <w:t xml:space="preserve">, </w:t>
      </w:r>
      <w:r w:rsidRPr="009309FF">
        <w:rPr>
          <w:color w:val="000000" w:themeColor="text1"/>
        </w:rPr>
        <w:t xml:space="preserve">nübüvvet nurunun Hz. Muhammed’e nasıl ulaştığını ve konu bağlamında İsrailoğulları’nın iddia etmiş oldukları yanlış fikirleri anlatarak çürütmeye </w:t>
      </w:r>
      <w:r w:rsidRPr="009309FF">
        <w:rPr>
          <w:color w:val="000000" w:themeColor="text1"/>
        </w:rPr>
        <w:lastRenderedPageBreak/>
        <w:t>çalış</w:t>
      </w:r>
      <w:r>
        <w:rPr>
          <w:color w:val="000000" w:themeColor="text1"/>
        </w:rPr>
        <w:t>mıştır</w:t>
      </w:r>
      <w:r w:rsidRPr="009309FF">
        <w:rPr>
          <w:color w:val="000000" w:themeColor="text1"/>
        </w:rPr>
        <w:t>. Yahudi ve Hristiyanların Hz. İshak peygamberin soyuna atfettikleri kutsiyetin yanında Hz. İsmail peygamberin soyuna atfettikleri dinsizliği eleştirerek bu konunun Zebur’da dahi belirtildiğini iddia eder.</w:t>
      </w:r>
      <w:r w:rsidRPr="009309FF">
        <w:rPr>
          <w:rStyle w:val="DipnotBavurusu"/>
          <w:color w:val="000000" w:themeColor="text1"/>
        </w:rPr>
        <w:footnoteReference w:id="201"/>
      </w:r>
      <w:r w:rsidRPr="009309FF">
        <w:rPr>
          <w:color w:val="000000" w:themeColor="text1"/>
        </w:rPr>
        <w:t xml:space="preserve"> İlk defa bu konu bağlamında Kur'an dışında bir kaynaktan referans göstererek Hristiyanların öne sürmüş olduğu fikirleri onların kalemi ile vurmaya çalışarak daha ikna edici olmuş olabilir. </w:t>
      </w:r>
    </w:p>
    <w:p w14:paraId="1318B4B1" w14:textId="77777777" w:rsidR="002D50AB" w:rsidRPr="009309FF" w:rsidRDefault="002D50AB" w:rsidP="002D50AB">
      <w:pPr>
        <w:spacing w:line="480" w:lineRule="auto"/>
        <w:ind w:firstLine="708"/>
        <w:jc w:val="both"/>
        <w:rPr>
          <w:color w:val="000000" w:themeColor="text1"/>
        </w:rPr>
      </w:pPr>
      <w:r w:rsidRPr="009309FF">
        <w:rPr>
          <w:color w:val="000000" w:themeColor="text1"/>
        </w:rPr>
        <w:t xml:space="preserve">Dördüncü olarak Hristiyanların, İslam’ın ilk dönemlerinde kıble olarak yönünün </w:t>
      </w:r>
      <w:proofErr w:type="spellStart"/>
      <w:r w:rsidRPr="009309FF">
        <w:rPr>
          <w:color w:val="000000" w:themeColor="text1"/>
        </w:rPr>
        <w:t>Mescid</w:t>
      </w:r>
      <w:proofErr w:type="spellEnd"/>
      <w:r w:rsidRPr="009309FF">
        <w:rPr>
          <w:color w:val="000000" w:themeColor="text1"/>
        </w:rPr>
        <w:t xml:space="preserve">-i </w:t>
      </w:r>
      <w:proofErr w:type="spellStart"/>
      <w:r w:rsidRPr="009309FF">
        <w:rPr>
          <w:color w:val="000000" w:themeColor="text1"/>
        </w:rPr>
        <w:t>Aksa’ya</w:t>
      </w:r>
      <w:proofErr w:type="spellEnd"/>
      <w:r w:rsidRPr="009309FF">
        <w:rPr>
          <w:color w:val="000000" w:themeColor="text1"/>
        </w:rPr>
        <w:t xml:space="preserve"> doğru olması</w:t>
      </w:r>
      <w:r>
        <w:rPr>
          <w:color w:val="000000" w:themeColor="text1"/>
        </w:rPr>
        <w:t xml:space="preserve"> durumunu</w:t>
      </w:r>
      <w:r w:rsidRPr="009309FF">
        <w:rPr>
          <w:color w:val="000000" w:themeColor="text1"/>
        </w:rPr>
        <w:t xml:space="preserve"> eleştirmelerini değerlendirerek Zebur ve Kur'an’dan ayetler ile konuya açıklık getirir.</w:t>
      </w:r>
      <w:r w:rsidRPr="009309FF">
        <w:rPr>
          <w:rStyle w:val="DipnotBavurusu"/>
          <w:color w:val="000000" w:themeColor="text1"/>
        </w:rPr>
        <w:footnoteReference w:id="202"/>
      </w:r>
      <w:r w:rsidRPr="009309FF">
        <w:rPr>
          <w:color w:val="000000" w:themeColor="text1"/>
        </w:rPr>
        <w:t xml:space="preserve">  Tercüman Murad Hristiyanlıkta yanlış olduğu fikirlere karşı öne sürmüş olduğu deliler ile birlikte uzunca bir bölüm ibadetin esaslarından bahseder. Allah’a kulluk, ibadetlerin önemi, tövbe ve duanın gücünden bahsederek okuyuculara nasihatler vermeye çalışır.</w:t>
      </w:r>
      <w:r w:rsidRPr="009309FF">
        <w:rPr>
          <w:rStyle w:val="DipnotBavurusu"/>
          <w:color w:val="000000" w:themeColor="text1"/>
        </w:rPr>
        <w:footnoteReference w:id="203"/>
      </w:r>
      <w:r>
        <w:rPr>
          <w:color w:val="000000" w:themeColor="text1"/>
        </w:rPr>
        <w:t xml:space="preserve"> </w:t>
      </w:r>
      <w:r w:rsidRPr="009309FF">
        <w:rPr>
          <w:color w:val="000000" w:themeColor="text1"/>
        </w:rPr>
        <w:t>Vermiş olduğu bu öğretici bilgiler ve değindiği detaylı fıkhi konular</w:t>
      </w:r>
      <w:r>
        <w:rPr>
          <w:color w:val="000000" w:themeColor="text1"/>
        </w:rPr>
        <w:t xml:space="preserve"> ile</w:t>
      </w:r>
      <w:r w:rsidRPr="009309FF">
        <w:rPr>
          <w:color w:val="000000" w:themeColor="text1"/>
        </w:rPr>
        <w:t xml:space="preserve"> ibadetin, nefsani terbiye için önemli olduğunu hem Müslümanlar hem de gayrimüslimler açısından vurgulamaya çalışmış olabilir.</w:t>
      </w:r>
    </w:p>
    <w:p w14:paraId="5600C0BC" w14:textId="3E2739D0" w:rsidR="002D50AB" w:rsidRDefault="002D50AB" w:rsidP="00CC2E46">
      <w:pPr>
        <w:spacing w:line="480" w:lineRule="auto"/>
        <w:ind w:firstLine="709"/>
        <w:jc w:val="both"/>
        <w:rPr>
          <w:color w:val="000000" w:themeColor="text1"/>
        </w:rPr>
      </w:pPr>
      <w:r w:rsidRPr="009309FF">
        <w:rPr>
          <w:color w:val="000000" w:themeColor="text1"/>
        </w:rPr>
        <w:t>İbadetin önemine ek olarak birbiri ile ilişkili olduğuna inandığı insanın en büyük hastalıklarından biri olan nefis imtihanını detaylı bir şekilde anlat</w:t>
      </w:r>
      <w:r>
        <w:rPr>
          <w:color w:val="000000" w:themeColor="text1"/>
        </w:rPr>
        <w:t>mıştır.</w:t>
      </w:r>
      <w:r w:rsidRPr="009309FF">
        <w:rPr>
          <w:color w:val="000000" w:themeColor="text1"/>
        </w:rPr>
        <w:t xml:space="preserve"> Nefsin derecelerine değiner</w:t>
      </w:r>
      <w:r>
        <w:rPr>
          <w:color w:val="000000" w:themeColor="text1"/>
        </w:rPr>
        <w:t xml:space="preserve">ek </w:t>
      </w:r>
      <w:r w:rsidRPr="009309FF">
        <w:rPr>
          <w:color w:val="000000" w:themeColor="text1"/>
        </w:rPr>
        <w:t>çeşitli kaynaklardan referanslar ile kendisini konu bağlamında destekl</w:t>
      </w:r>
      <w:r>
        <w:rPr>
          <w:color w:val="000000" w:themeColor="text1"/>
        </w:rPr>
        <w:t>emiştir</w:t>
      </w:r>
      <w:r w:rsidRPr="009309FF">
        <w:rPr>
          <w:color w:val="000000" w:themeColor="text1"/>
        </w:rPr>
        <w:t xml:space="preserve">. İmam Gazali’nin kitabı </w:t>
      </w:r>
      <w:proofErr w:type="spellStart"/>
      <w:r w:rsidRPr="009309FF">
        <w:rPr>
          <w:i/>
          <w:iCs/>
          <w:color w:val="000000" w:themeColor="text1"/>
        </w:rPr>
        <w:t>İhya</w:t>
      </w:r>
      <w:r w:rsidRPr="009309FF">
        <w:rPr>
          <w:color w:val="000000" w:themeColor="text1"/>
        </w:rPr>
        <w:t>’ya</w:t>
      </w:r>
      <w:proofErr w:type="spellEnd"/>
      <w:r>
        <w:rPr>
          <w:color w:val="000000" w:themeColor="text1"/>
        </w:rPr>
        <w:t xml:space="preserve"> ve</w:t>
      </w:r>
      <w:r w:rsidRPr="009309FF">
        <w:rPr>
          <w:color w:val="000000" w:themeColor="text1"/>
        </w:rPr>
        <w:t xml:space="preserve"> Mevlâna </w:t>
      </w:r>
      <w:proofErr w:type="spellStart"/>
      <w:r w:rsidRPr="009309FF">
        <w:rPr>
          <w:color w:val="000000" w:themeColor="text1"/>
        </w:rPr>
        <w:t>Kutbeddin</w:t>
      </w:r>
      <w:proofErr w:type="spellEnd"/>
      <w:r w:rsidRPr="009309FF">
        <w:rPr>
          <w:color w:val="000000" w:themeColor="text1"/>
        </w:rPr>
        <w:t xml:space="preserve">-i Muhammed el-İznikî’nin </w:t>
      </w:r>
      <w:r w:rsidRPr="009309FF">
        <w:rPr>
          <w:i/>
          <w:iCs/>
          <w:color w:val="000000" w:themeColor="text1"/>
        </w:rPr>
        <w:t>Mukaddema Türkiye</w:t>
      </w:r>
      <w:r w:rsidRPr="009309FF">
        <w:rPr>
          <w:color w:val="000000" w:themeColor="text1"/>
        </w:rPr>
        <w:t>’sin</w:t>
      </w:r>
      <w:r>
        <w:rPr>
          <w:color w:val="000000" w:themeColor="text1"/>
        </w:rPr>
        <w:t>e atıflar</w:t>
      </w:r>
      <w:r w:rsidRPr="009309FF">
        <w:rPr>
          <w:color w:val="000000" w:themeColor="text1"/>
        </w:rPr>
        <w:t xml:space="preserve"> yaparak daha çok nefis ve ibadet esaslarına dair bilgilerle açıklama tarzı öğretici bilgi sunmaya çalışmıştır.</w:t>
      </w:r>
      <w:r w:rsidRPr="009309FF">
        <w:rPr>
          <w:rStyle w:val="DipnotBavurusu"/>
          <w:color w:val="000000" w:themeColor="text1"/>
        </w:rPr>
        <w:footnoteReference w:id="204"/>
      </w:r>
      <w:r w:rsidRPr="009309FF">
        <w:rPr>
          <w:color w:val="000000" w:themeColor="text1"/>
        </w:rPr>
        <w:t xml:space="preserve"> Bu şekilde bildiklerini anlatmaya çalışması yazarın fıkhi konulara dair ilgisini</w:t>
      </w:r>
      <w:r>
        <w:rPr>
          <w:color w:val="000000" w:themeColor="text1"/>
        </w:rPr>
        <w:t xml:space="preserve"> de</w:t>
      </w:r>
      <w:r w:rsidRPr="009309FF">
        <w:rPr>
          <w:color w:val="000000" w:themeColor="text1"/>
        </w:rPr>
        <w:t xml:space="preserve"> öğrenmemize ve onun kendi ihtida yolculuğuna dair fikir edinmemize yardımcı olabilir çünkü zikretmiş olduğu yazarların akide görü</w:t>
      </w:r>
      <w:r>
        <w:rPr>
          <w:color w:val="000000" w:themeColor="text1"/>
        </w:rPr>
        <w:t>ş</w:t>
      </w:r>
      <w:r w:rsidRPr="009309FF">
        <w:rPr>
          <w:color w:val="000000" w:themeColor="text1"/>
        </w:rPr>
        <w:t xml:space="preserve">leri dikkate alındığında farklı fikirlerden olduğu anlaşılmaktadır. Ebu İsmail’in itikadî anlamda herhangi bir mezhebe bağlı </w:t>
      </w:r>
      <w:r w:rsidRPr="009309FF">
        <w:rPr>
          <w:color w:val="000000" w:themeColor="text1"/>
        </w:rPr>
        <w:lastRenderedPageBreak/>
        <w:t>olmadığı ve daha çok selefi düşüncesinin savunucularından biri olduğu anlaşılmaktadır.</w:t>
      </w:r>
      <w:r w:rsidRPr="009309FF">
        <w:rPr>
          <w:rStyle w:val="DipnotBavurusu"/>
          <w:color w:val="000000" w:themeColor="text1"/>
        </w:rPr>
        <w:footnoteReference w:id="205"/>
      </w:r>
      <w:r w:rsidRPr="009309FF">
        <w:rPr>
          <w:color w:val="000000" w:themeColor="text1"/>
        </w:rPr>
        <w:t xml:space="preserve"> İmam Gazali</w:t>
      </w:r>
      <w:r w:rsidRPr="009309FF">
        <w:rPr>
          <w:rStyle w:val="DipnotBavurusu"/>
          <w:color w:val="000000" w:themeColor="text1"/>
        </w:rPr>
        <w:footnoteReference w:id="206"/>
      </w:r>
      <w:r w:rsidRPr="009309FF">
        <w:rPr>
          <w:color w:val="000000" w:themeColor="text1"/>
        </w:rPr>
        <w:t xml:space="preserve"> ve </w:t>
      </w:r>
      <w:proofErr w:type="spellStart"/>
      <w:r w:rsidRPr="009309FF">
        <w:rPr>
          <w:color w:val="000000" w:themeColor="text1"/>
        </w:rPr>
        <w:t>Kutbeddin</w:t>
      </w:r>
      <w:proofErr w:type="spellEnd"/>
      <w:r w:rsidRPr="009309FF">
        <w:rPr>
          <w:color w:val="000000" w:themeColor="text1"/>
        </w:rPr>
        <w:t>-i Muhammed el-İznikî</w:t>
      </w:r>
      <w:r w:rsidRPr="009309FF">
        <w:rPr>
          <w:rStyle w:val="AklamaKonusuChar"/>
          <w:rFonts w:eastAsiaTheme="minorHAnsi"/>
          <w:color w:val="000000" w:themeColor="text1"/>
        </w:rPr>
        <w:t xml:space="preserve"> </w:t>
      </w:r>
      <w:r w:rsidRPr="009309FF">
        <w:rPr>
          <w:rStyle w:val="DipnotBavurusu"/>
          <w:color w:val="000000" w:themeColor="text1"/>
        </w:rPr>
        <w:footnoteReference w:id="207"/>
      </w:r>
      <w:r w:rsidRPr="009309FF">
        <w:rPr>
          <w:color w:val="000000" w:themeColor="text1"/>
        </w:rPr>
        <w:t xml:space="preserve"> akide olarak tasavvufi geleneğin önemli karakterleri olmuş</w:t>
      </w:r>
      <w:r>
        <w:rPr>
          <w:color w:val="000000" w:themeColor="text1"/>
        </w:rPr>
        <w:t>tur</w:t>
      </w:r>
      <w:r w:rsidRPr="009309FF">
        <w:rPr>
          <w:color w:val="000000" w:themeColor="text1"/>
        </w:rPr>
        <w:t>. Sonuç olarak Tercüman Murad’ın kaynaklara çok yönlü yaklaşımı ve mukayese kabiliyeti ön planda olduğu</w:t>
      </w:r>
      <w:r>
        <w:rPr>
          <w:color w:val="000000" w:themeColor="text1"/>
        </w:rPr>
        <w:t>nu</w:t>
      </w:r>
      <w:r w:rsidRPr="009309FF">
        <w:rPr>
          <w:color w:val="000000" w:themeColor="text1"/>
        </w:rPr>
        <w:t xml:space="preserve"> verdiği örnekler üzerinden değerlendirilebilir</w:t>
      </w:r>
      <w:r>
        <w:rPr>
          <w:color w:val="000000" w:themeColor="text1"/>
        </w:rPr>
        <w:t>iz</w:t>
      </w:r>
      <w:r w:rsidRPr="009309FF">
        <w:rPr>
          <w:color w:val="000000" w:themeColor="text1"/>
        </w:rPr>
        <w:t>.</w:t>
      </w:r>
    </w:p>
    <w:p w14:paraId="01E1AFEA" w14:textId="77777777" w:rsidR="00CC2E46" w:rsidRPr="009309FF" w:rsidRDefault="00CC2E46" w:rsidP="00CC2E46">
      <w:pPr>
        <w:spacing w:line="480" w:lineRule="auto"/>
        <w:ind w:firstLine="709"/>
        <w:jc w:val="both"/>
        <w:rPr>
          <w:color w:val="000000" w:themeColor="text1"/>
        </w:rPr>
      </w:pPr>
    </w:p>
    <w:p w14:paraId="75EECFB9" w14:textId="680CEBD7" w:rsidR="002D50AB" w:rsidRPr="002D50AB" w:rsidRDefault="002D50AB" w:rsidP="00E234A7">
      <w:pPr>
        <w:pStyle w:val="ListeParagraf"/>
        <w:numPr>
          <w:ilvl w:val="0"/>
          <w:numId w:val="28"/>
        </w:numPr>
        <w:spacing w:line="480" w:lineRule="auto"/>
        <w:ind w:left="0" w:firstLine="0"/>
        <w:jc w:val="both"/>
        <w:outlineLvl w:val="0"/>
        <w:rPr>
          <w:color w:val="000000" w:themeColor="text1"/>
        </w:rPr>
      </w:pPr>
      <w:bookmarkStart w:id="35" w:name="_Toc70115492"/>
      <w:r w:rsidRPr="002D50AB">
        <w:rPr>
          <w:b/>
          <w:bCs/>
          <w:i/>
          <w:color w:val="000000" w:themeColor="text1"/>
        </w:rPr>
        <w:t xml:space="preserve">Kitab-ı </w:t>
      </w:r>
      <w:proofErr w:type="spellStart"/>
      <w:r w:rsidRPr="002D50AB">
        <w:rPr>
          <w:b/>
          <w:bCs/>
          <w:i/>
          <w:color w:val="000000" w:themeColor="text1"/>
        </w:rPr>
        <w:t>Tesviyetu</w:t>
      </w:r>
      <w:proofErr w:type="spellEnd"/>
      <w:r w:rsidRPr="002D50AB">
        <w:rPr>
          <w:b/>
          <w:bCs/>
          <w:i/>
          <w:color w:val="000000" w:themeColor="text1"/>
        </w:rPr>
        <w:t>̈'</w:t>
      </w:r>
      <w:proofErr w:type="spellStart"/>
      <w:r w:rsidRPr="002D50AB">
        <w:rPr>
          <w:b/>
          <w:bCs/>
          <w:i/>
          <w:color w:val="000000" w:themeColor="text1"/>
        </w:rPr>
        <w:t>t-Teveccüh</w:t>
      </w:r>
      <w:proofErr w:type="spellEnd"/>
      <w:r w:rsidRPr="002D50AB">
        <w:rPr>
          <w:b/>
          <w:bCs/>
          <w:i/>
          <w:color w:val="000000" w:themeColor="text1"/>
        </w:rPr>
        <w:t xml:space="preserve"> </w:t>
      </w:r>
      <w:proofErr w:type="spellStart"/>
      <w:r w:rsidRPr="002D50AB">
        <w:rPr>
          <w:b/>
          <w:bCs/>
          <w:i/>
          <w:color w:val="000000" w:themeColor="text1"/>
        </w:rPr>
        <w:t>ile'l</w:t>
      </w:r>
      <w:proofErr w:type="spellEnd"/>
      <w:r w:rsidRPr="002D50AB">
        <w:rPr>
          <w:b/>
          <w:bCs/>
          <w:i/>
          <w:color w:val="000000" w:themeColor="text1"/>
        </w:rPr>
        <w:t xml:space="preserve">- </w:t>
      </w:r>
      <w:proofErr w:type="spellStart"/>
      <w:r w:rsidRPr="002D50AB">
        <w:rPr>
          <w:b/>
          <w:bCs/>
          <w:i/>
          <w:color w:val="000000" w:themeColor="text1"/>
        </w:rPr>
        <w:t>Hak</w:t>
      </w:r>
      <w:r w:rsidRPr="002D50AB">
        <w:rPr>
          <w:b/>
          <w:bCs/>
          <w:iCs/>
          <w:color w:val="000000" w:themeColor="text1"/>
        </w:rPr>
        <w:t>’ın</w:t>
      </w:r>
      <w:proofErr w:type="spellEnd"/>
      <w:r w:rsidRPr="002D50AB">
        <w:rPr>
          <w:b/>
          <w:bCs/>
          <w:iCs/>
          <w:color w:val="000000" w:themeColor="text1"/>
        </w:rPr>
        <w:t xml:space="preserve"> Muhtevası</w:t>
      </w:r>
      <w:bookmarkEnd w:id="35"/>
    </w:p>
    <w:p w14:paraId="65A3EDD5" w14:textId="77777777" w:rsidR="002D50AB" w:rsidRDefault="002D50AB" w:rsidP="002D50AB">
      <w:pPr>
        <w:spacing w:line="480" w:lineRule="auto"/>
        <w:ind w:firstLine="708"/>
        <w:jc w:val="both"/>
        <w:rPr>
          <w:color w:val="000000" w:themeColor="text1"/>
        </w:rPr>
      </w:pPr>
      <w:r w:rsidRPr="009309FF">
        <w:rPr>
          <w:color w:val="000000" w:themeColor="text1"/>
        </w:rPr>
        <w:t xml:space="preserve">Tercüman Murat </w:t>
      </w:r>
      <w:r w:rsidRPr="009309FF">
        <w:rPr>
          <w:i/>
          <w:color w:val="000000" w:themeColor="text1"/>
        </w:rPr>
        <w:t xml:space="preserve">Kitab-ı </w:t>
      </w:r>
      <w:proofErr w:type="spellStart"/>
      <w:r w:rsidRPr="009309FF">
        <w:rPr>
          <w:i/>
          <w:color w:val="000000" w:themeColor="text1"/>
        </w:rPr>
        <w:t>Tesviyetu</w:t>
      </w:r>
      <w:proofErr w:type="spellEnd"/>
      <w:r w:rsidRPr="009309FF">
        <w:rPr>
          <w:i/>
          <w:color w:val="000000" w:themeColor="text1"/>
        </w:rPr>
        <w:t>̈'</w:t>
      </w:r>
      <w:proofErr w:type="spellStart"/>
      <w:r w:rsidRPr="009309FF">
        <w:rPr>
          <w:i/>
          <w:color w:val="000000" w:themeColor="text1"/>
        </w:rPr>
        <w:t>t-Teveccüh</w:t>
      </w:r>
      <w:proofErr w:type="spellEnd"/>
      <w:r w:rsidRPr="009309FF">
        <w:rPr>
          <w:i/>
          <w:color w:val="000000" w:themeColor="text1"/>
        </w:rPr>
        <w:t xml:space="preserve"> </w:t>
      </w:r>
      <w:proofErr w:type="spellStart"/>
      <w:r w:rsidRPr="009309FF">
        <w:rPr>
          <w:i/>
          <w:color w:val="000000" w:themeColor="text1"/>
        </w:rPr>
        <w:t>ile'l</w:t>
      </w:r>
      <w:proofErr w:type="spellEnd"/>
      <w:r w:rsidRPr="009309FF">
        <w:rPr>
          <w:i/>
          <w:color w:val="000000" w:themeColor="text1"/>
        </w:rPr>
        <w:t>- Hak</w:t>
      </w:r>
      <w:r w:rsidRPr="009309FF">
        <w:rPr>
          <w:color w:val="000000" w:themeColor="text1"/>
        </w:rPr>
        <w:t xml:space="preserve"> adlı eseri iki bölüm şeklinde 150 varaktan oluşmaktadır. Hem Osmanlıca hem de Latince yazılmasından kaynaklı biçimsel olarak diğer risalelerden farklı gözükmektedir. Yazmış olduğu reddiye ve otobiyografi karışımı </w:t>
      </w:r>
      <w:r w:rsidRPr="00C16CF6">
        <w:rPr>
          <w:color w:val="000000" w:themeColor="text1"/>
        </w:rPr>
        <w:t>risalede</w:t>
      </w:r>
      <w:r w:rsidRPr="009309FF">
        <w:rPr>
          <w:color w:val="000000" w:themeColor="text1"/>
        </w:rPr>
        <w:t xml:space="preserve"> </w:t>
      </w:r>
      <w:r w:rsidRPr="005B5124">
        <w:rPr>
          <w:color w:val="000000" w:themeColor="text1"/>
        </w:rPr>
        <w:t>Hristiyanlıkta öne sürülen fikirleri Kur'an’dan ayetlerle çeşitli kaynaklar</w:t>
      </w:r>
      <w:r w:rsidRPr="0019510C">
        <w:rPr>
          <w:color w:val="000000" w:themeColor="text1"/>
        </w:rPr>
        <w:t xml:space="preserve"> </w:t>
      </w:r>
      <w:r w:rsidRPr="005B5124">
        <w:rPr>
          <w:color w:val="000000" w:themeColor="text1"/>
        </w:rPr>
        <w:t>eşliğinde çürütmeye çalışmıştır</w:t>
      </w:r>
      <w:r w:rsidRPr="009309FF">
        <w:rPr>
          <w:color w:val="000000" w:themeColor="text1"/>
        </w:rPr>
        <w:t xml:space="preserve">. </w:t>
      </w:r>
      <w:r w:rsidRPr="005B5124">
        <w:rPr>
          <w:color w:val="000000" w:themeColor="text1"/>
        </w:rPr>
        <w:t>Bu anlamda Tercüman Murat, eserinde Kur</w:t>
      </w:r>
      <w:r>
        <w:rPr>
          <w:color w:val="000000" w:themeColor="text1"/>
        </w:rPr>
        <w:t>’</w:t>
      </w:r>
      <w:r w:rsidRPr="005B5124">
        <w:rPr>
          <w:color w:val="000000" w:themeColor="text1"/>
        </w:rPr>
        <w:t>an</w:t>
      </w:r>
      <w:r>
        <w:rPr>
          <w:color w:val="000000" w:themeColor="text1"/>
        </w:rPr>
        <w:t xml:space="preserve">’a başvuracağını </w:t>
      </w:r>
      <w:r w:rsidRPr="005B5124">
        <w:rPr>
          <w:color w:val="000000" w:themeColor="text1"/>
        </w:rPr>
        <w:t>öncelikli olarak belirtmiştir</w:t>
      </w:r>
      <w:r w:rsidRPr="009309FF">
        <w:rPr>
          <w:color w:val="000000" w:themeColor="text1"/>
        </w:rPr>
        <w:t>.</w:t>
      </w:r>
      <w:r w:rsidRPr="009309FF">
        <w:rPr>
          <w:rStyle w:val="DipnotBavurusu"/>
          <w:color w:val="000000" w:themeColor="text1"/>
        </w:rPr>
        <w:footnoteReference w:id="208"/>
      </w:r>
      <w:r w:rsidRPr="009309FF">
        <w:rPr>
          <w:color w:val="000000" w:themeColor="text1"/>
        </w:rPr>
        <w:t xml:space="preserve"> Reddiye geleneğin</w:t>
      </w:r>
      <w:r>
        <w:rPr>
          <w:color w:val="000000" w:themeColor="text1"/>
        </w:rPr>
        <w:t>in</w:t>
      </w:r>
      <w:r w:rsidRPr="009309FF">
        <w:rPr>
          <w:color w:val="000000" w:themeColor="text1"/>
        </w:rPr>
        <w:t xml:space="preserve"> temel konularından biri olan kutsal kitapların </w:t>
      </w:r>
      <w:r w:rsidRPr="005B5124">
        <w:rPr>
          <w:color w:val="000000" w:themeColor="text1"/>
        </w:rPr>
        <w:t>tahrif meselesine değinerek kutsal kitapların muhafazasını ele almıştı</w:t>
      </w:r>
      <w:r w:rsidRPr="009309FF">
        <w:rPr>
          <w:color w:val="000000" w:themeColor="text1"/>
        </w:rPr>
        <w:t>r</w:t>
      </w:r>
      <w:r w:rsidRPr="00C16CF6">
        <w:rPr>
          <w:color w:val="000000" w:themeColor="text1"/>
        </w:rPr>
        <w:t>. Kutsal kitapların peygamberler aracılığıyla günümüze kadar nasıl ulaştığını anlatmış ve zamanla İncil’de Hz. Muhammed’in nübüvvetin</w:t>
      </w:r>
      <w:r>
        <w:rPr>
          <w:color w:val="000000" w:themeColor="text1"/>
        </w:rPr>
        <w:t>e dair bilgilerin</w:t>
      </w:r>
      <w:r w:rsidRPr="00C16CF6">
        <w:rPr>
          <w:color w:val="000000" w:themeColor="text1"/>
        </w:rPr>
        <w:t xml:space="preserve"> nasıl tahrif olduğu konusu üzerinde detaylı bir şekilde durmaya çalışmıştır.</w:t>
      </w:r>
      <w:r w:rsidRPr="00C16CF6">
        <w:rPr>
          <w:rStyle w:val="DipnotBavurusu"/>
          <w:color w:val="000000" w:themeColor="text1"/>
        </w:rPr>
        <w:footnoteReference w:id="209"/>
      </w:r>
      <w:r w:rsidRPr="009309FF">
        <w:rPr>
          <w:color w:val="000000" w:themeColor="text1"/>
        </w:rPr>
        <w:t xml:space="preserve"> </w:t>
      </w:r>
      <w:r>
        <w:rPr>
          <w:color w:val="000000" w:themeColor="text1"/>
        </w:rPr>
        <w:t>Risalenin muhtevası alt başlıklar halinde ayrıca incelenmiştir. Bu anlamda tercüme meselesi öne çıkan önemli bir konu olmuştur.</w:t>
      </w:r>
    </w:p>
    <w:p w14:paraId="07799E6E" w14:textId="77777777" w:rsidR="00CC2E46" w:rsidRPr="009309FF" w:rsidRDefault="00CC2E46" w:rsidP="002D50AB">
      <w:pPr>
        <w:jc w:val="both"/>
        <w:rPr>
          <w:color w:val="000000" w:themeColor="text1"/>
        </w:rPr>
      </w:pPr>
    </w:p>
    <w:p w14:paraId="47A94BFB" w14:textId="77777777" w:rsidR="002D50AB" w:rsidRPr="009309FF" w:rsidRDefault="002D50AB" w:rsidP="00E234A7">
      <w:pPr>
        <w:pStyle w:val="Balk2"/>
        <w:numPr>
          <w:ilvl w:val="0"/>
          <w:numId w:val="24"/>
        </w:numPr>
        <w:ind w:left="0" w:firstLine="0"/>
        <w:rPr>
          <w:color w:val="000000" w:themeColor="text1"/>
        </w:rPr>
      </w:pPr>
      <w:bookmarkStart w:id="36" w:name="_Toc70115493"/>
      <w:r w:rsidRPr="009309FF">
        <w:rPr>
          <w:color w:val="000000" w:themeColor="text1"/>
        </w:rPr>
        <w:t>Tercüme Meselesi</w:t>
      </w:r>
      <w:bookmarkEnd w:id="36"/>
    </w:p>
    <w:p w14:paraId="44D4A949" w14:textId="77777777" w:rsidR="002D50AB" w:rsidRPr="009309FF" w:rsidRDefault="002D50AB" w:rsidP="002D50AB">
      <w:pPr>
        <w:ind w:left="851" w:hanging="1"/>
        <w:jc w:val="both"/>
        <w:rPr>
          <w:color w:val="000000" w:themeColor="text1"/>
          <w:sz w:val="22"/>
          <w:szCs w:val="22"/>
        </w:rPr>
      </w:pPr>
      <w:r w:rsidRPr="009309FF">
        <w:rPr>
          <w:rFonts w:asciiTheme="majorBidi" w:hAnsiTheme="majorBidi" w:cstheme="majorBidi"/>
          <w:color w:val="000000" w:themeColor="text1"/>
          <w:sz w:val="22"/>
          <w:szCs w:val="22"/>
        </w:rPr>
        <w:t xml:space="preserve">Her </w:t>
      </w:r>
      <w:proofErr w:type="spellStart"/>
      <w:r w:rsidRPr="009309FF">
        <w:rPr>
          <w:rFonts w:asciiTheme="majorBidi" w:hAnsiTheme="majorBidi" w:cstheme="majorBidi"/>
          <w:color w:val="000000" w:themeColor="text1"/>
          <w:sz w:val="22"/>
          <w:szCs w:val="22"/>
        </w:rPr>
        <w:t>v</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kiʿ</w:t>
      </w:r>
      <w:proofErr w:type="spellEnd"/>
      <w:r w:rsidRPr="009309FF">
        <w:rPr>
          <w:rFonts w:asciiTheme="majorBidi" w:hAnsiTheme="majorBidi" w:cstheme="majorBidi"/>
          <w:color w:val="000000" w:themeColor="text1"/>
          <w:sz w:val="22"/>
          <w:szCs w:val="22"/>
        </w:rPr>
        <w:t xml:space="preserve"> olan mevādda da </w:t>
      </w:r>
      <w:proofErr w:type="spellStart"/>
      <w:r w:rsidRPr="009309FF">
        <w:rPr>
          <w:rFonts w:asciiTheme="majorBidi" w:hAnsiTheme="majorBidi" w:cstheme="majorBidi"/>
          <w:color w:val="000000" w:themeColor="text1"/>
          <w:sz w:val="22"/>
          <w:szCs w:val="22"/>
        </w:rPr>
        <w:t>ş</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hid</w:t>
      </w:r>
      <w:proofErr w:type="spellEnd"/>
      <w:r w:rsidRPr="009309FF">
        <w:rPr>
          <w:rFonts w:asciiTheme="majorBidi" w:hAnsiTheme="majorBidi" w:cstheme="majorBidi"/>
          <w:color w:val="000000" w:themeColor="text1"/>
          <w:sz w:val="22"/>
          <w:szCs w:val="22"/>
        </w:rPr>
        <w:t xml:space="preserve"> tutulaydı </w:t>
      </w:r>
      <w:proofErr w:type="spellStart"/>
      <w:r w:rsidRPr="009309FF">
        <w:rPr>
          <w:rFonts w:asciiTheme="majorBidi" w:hAnsiTheme="majorBidi" w:cstheme="majorBidi"/>
          <w:color w:val="000000" w:themeColor="text1"/>
          <w:sz w:val="22"/>
          <w:szCs w:val="22"/>
        </w:rPr>
        <w:t>amm</w:t>
      </w:r>
      <w:r>
        <w:rPr>
          <w:rFonts w:asciiTheme="majorBidi" w:hAnsiTheme="majorBidi" w:cstheme="majorBidi"/>
          <w:color w:val="000000" w:themeColor="text1"/>
          <w:sz w:val="22"/>
          <w:szCs w:val="22"/>
        </w:rPr>
        <w:t>â</w:t>
      </w:r>
      <w:proofErr w:type="spellEnd"/>
      <w:r w:rsidRPr="009309FF">
        <w:rPr>
          <w:rFonts w:asciiTheme="majorBidi" w:hAnsiTheme="majorBidi" w:cstheme="majorBidi"/>
          <w:color w:val="000000" w:themeColor="text1"/>
          <w:sz w:val="22"/>
          <w:szCs w:val="22"/>
        </w:rPr>
        <w:t xml:space="preserve"> bunı ketm eylediler. </w:t>
      </w:r>
      <w:proofErr w:type="spellStart"/>
      <w:r w:rsidRPr="009309FF">
        <w:rPr>
          <w:rFonts w:asciiTheme="majorBidi" w:hAnsiTheme="majorBidi" w:cstheme="majorBidi"/>
          <w:color w:val="000000" w:themeColor="text1"/>
          <w:sz w:val="22"/>
          <w:szCs w:val="22"/>
        </w:rPr>
        <w:t>Zir</w:t>
      </w:r>
      <w:r>
        <w:rPr>
          <w:rFonts w:asciiTheme="majorBidi" w:hAnsiTheme="majorBidi" w:cstheme="majorBidi"/>
          <w:color w:val="000000" w:themeColor="text1"/>
          <w:sz w:val="22"/>
          <w:szCs w:val="22"/>
        </w:rPr>
        <w:t>â</w:t>
      </w:r>
      <w:proofErr w:type="spellEnd"/>
      <w:r w:rsidRPr="009309FF">
        <w:rPr>
          <w:rFonts w:asciiTheme="majorBidi" w:hAnsiTheme="majorBidi" w:cstheme="majorBidi"/>
          <w:color w:val="000000" w:themeColor="text1"/>
          <w:sz w:val="22"/>
          <w:szCs w:val="22"/>
        </w:rPr>
        <w:t xml:space="preserve"> kim gerçi kim her cins </w:t>
      </w:r>
      <w:proofErr w:type="spellStart"/>
      <w:r>
        <w:rPr>
          <w:rFonts w:asciiTheme="majorBidi" w:hAnsiTheme="majorBidi" w:cstheme="majorBidi"/>
          <w:color w:val="000000" w:themeColor="text1"/>
          <w:sz w:val="22"/>
          <w:szCs w:val="22"/>
        </w:rPr>
        <w:t>tâ</w:t>
      </w:r>
      <w:r w:rsidRPr="009309FF">
        <w:rPr>
          <w:rFonts w:asciiTheme="majorBidi" w:hAnsiTheme="majorBidi" w:cstheme="majorBidi"/>
          <w:color w:val="000000" w:themeColor="text1"/>
          <w:sz w:val="22"/>
          <w:szCs w:val="22"/>
        </w:rPr>
        <w:t>ifeye</w:t>
      </w:r>
      <w:proofErr w:type="spellEnd"/>
      <w:r w:rsidRPr="009309FF">
        <w:rPr>
          <w:rFonts w:asciiTheme="majorBidi" w:hAnsiTheme="majorBidi" w:cstheme="majorBidi"/>
          <w:color w:val="000000" w:themeColor="text1"/>
          <w:sz w:val="22"/>
          <w:szCs w:val="22"/>
        </w:rPr>
        <w:t xml:space="preserve"> </w:t>
      </w:r>
      <w:proofErr w:type="spellStart"/>
      <w:r w:rsidRPr="009309FF">
        <w:rPr>
          <w:rFonts w:asciiTheme="majorBidi" w:hAnsiTheme="majorBidi" w:cstheme="majorBidi"/>
          <w:color w:val="000000" w:themeColor="text1"/>
          <w:sz w:val="22"/>
          <w:szCs w:val="22"/>
        </w:rPr>
        <w:t>lügatlu</w:t>
      </w:r>
      <w:proofErr w:type="spellEnd"/>
      <w:r w:rsidRPr="009309FF">
        <w:rPr>
          <w:rFonts w:asciiTheme="majorBidi" w:hAnsiTheme="majorBidi" w:cstheme="majorBidi"/>
          <w:color w:val="000000" w:themeColor="text1"/>
          <w:sz w:val="22"/>
          <w:szCs w:val="22"/>
        </w:rPr>
        <w:t xml:space="preserve"> lügatlerince </w:t>
      </w:r>
      <w:proofErr w:type="spellStart"/>
      <w:r w:rsidRPr="009309FF">
        <w:rPr>
          <w:rFonts w:asciiTheme="majorBidi" w:hAnsiTheme="majorBidi" w:cstheme="majorBidi"/>
          <w:color w:val="000000" w:themeColor="text1"/>
          <w:sz w:val="22"/>
          <w:szCs w:val="22"/>
        </w:rPr>
        <w:t>tefs</w:t>
      </w:r>
      <w:r>
        <w:rPr>
          <w:rFonts w:asciiTheme="majorBidi" w:hAnsiTheme="majorBidi" w:cstheme="majorBidi"/>
          <w:color w:val="000000" w:themeColor="text1"/>
          <w:sz w:val="22"/>
          <w:szCs w:val="22"/>
        </w:rPr>
        <w:t>î</w:t>
      </w:r>
      <w:r w:rsidRPr="009309FF">
        <w:rPr>
          <w:rFonts w:asciiTheme="majorBidi" w:hAnsiTheme="majorBidi" w:cstheme="majorBidi"/>
          <w:color w:val="000000" w:themeColor="text1"/>
          <w:sz w:val="22"/>
          <w:szCs w:val="22"/>
        </w:rPr>
        <w:t>r</w:t>
      </w:r>
      <w:proofErr w:type="spellEnd"/>
      <w:r w:rsidRPr="009309FF">
        <w:rPr>
          <w:rFonts w:asciiTheme="majorBidi" w:hAnsiTheme="majorBidi" w:cstheme="majorBidi"/>
          <w:color w:val="000000" w:themeColor="text1"/>
          <w:sz w:val="22"/>
          <w:szCs w:val="22"/>
        </w:rPr>
        <w:t xml:space="preserve"> olunursa dahi aslınun hıfzında bu kem</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 xml:space="preserve">l dahi </w:t>
      </w:r>
      <w:proofErr w:type="spellStart"/>
      <w:r w:rsidRPr="009309FF">
        <w:rPr>
          <w:rFonts w:asciiTheme="majorBidi" w:hAnsiTheme="majorBidi" w:cstheme="majorBidi"/>
          <w:color w:val="000000" w:themeColor="text1"/>
          <w:sz w:val="22"/>
          <w:szCs w:val="22"/>
        </w:rPr>
        <w:t>z</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hir</w:t>
      </w:r>
      <w:proofErr w:type="spellEnd"/>
      <w:r w:rsidRPr="009309FF">
        <w:rPr>
          <w:rFonts w:asciiTheme="majorBidi" w:hAnsiTheme="majorBidi" w:cstheme="majorBidi"/>
          <w:color w:val="000000" w:themeColor="text1"/>
          <w:sz w:val="22"/>
          <w:szCs w:val="22"/>
        </w:rPr>
        <w:t xml:space="preserve"> olur </w:t>
      </w:r>
      <w:r w:rsidRPr="009309FF">
        <w:rPr>
          <w:rFonts w:asciiTheme="majorBidi" w:hAnsiTheme="majorBidi" w:cstheme="majorBidi"/>
          <w:color w:val="000000" w:themeColor="text1"/>
          <w:sz w:val="22"/>
          <w:szCs w:val="22"/>
        </w:rPr>
        <w:lastRenderedPageBreak/>
        <w:t xml:space="preserve">kim </w:t>
      </w:r>
      <w:proofErr w:type="spellStart"/>
      <w:r w:rsidRPr="009309FF">
        <w:rPr>
          <w:rFonts w:asciiTheme="majorBidi" w:hAnsiTheme="majorBidi" w:cstheme="majorBidi"/>
          <w:color w:val="000000" w:themeColor="text1"/>
          <w:sz w:val="22"/>
          <w:szCs w:val="22"/>
        </w:rPr>
        <w:t>hergiz</w:t>
      </w:r>
      <w:proofErr w:type="spellEnd"/>
      <w:r w:rsidRPr="009309FF">
        <w:rPr>
          <w:rFonts w:asciiTheme="majorBidi" w:hAnsiTheme="majorBidi" w:cstheme="majorBidi"/>
          <w:color w:val="000000" w:themeColor="text1"/>
          <w:sz w:val="22"/>
          <w:szCs w:val="22"/>
        </w:rPr>
        <w:t xml:space="preserve"> </w:t>
      </w:r>
      <w:proofErr w:type="spellStart"/>
      <w:r w:rsidRPr="009309FF">
        <w:rPr>
          <w:rFonts w:asciiTheme="majorBidi" w:hAnsiTheme="majorBidi" w:cstheme="majorBidi"/>
          <w:color w:val="000000" w:themeColor="text1"/>
          <w:sz w:val="22"/>
          <w:szCs w:val="22"/>
        </w:rPr>
        <w:t>eger</w:t>
      </w:r>
      <w:proofErr w:type="spellEnd"/>
      <w:r w:rsidRPr="009309FF">
        <w:rPr>
          <w:rFonts w:asciiTheme="majorBidi" w:hAnsiTheme="majorBidi" w:cstheme="majorBidi"/>
          <w:color w:val="000000" w:themeColor="text1"/>
          <w:sz w:val="22"/>
          <w:szCs w:val="22"/>
        </w:rPr>
        <w:t xml:space="preserve"> hata </w:t>
      </w:r>
      <w:proofErr w:type="spellStart"/>
      <w:r w:rsidRPr="009309FF">
        <w:rPr>
          <w:rFonts w:asciiTheme="majorBidi" w:hAnsiTheme="majorBidi" w:cstheme="majorBidi"/>
          <w:color w:val="000000" w:themeColor="text1"/>
          <w:sz w:val="22"/>
          <w:szCs w:val="22"/>
        </w:rPr>
        <w:t>v</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kiʿ</w:t>
      </w:r>
      <w:proofErr w:type="spellEnd"/>
      <w:r w:rsidRPr="009309FF">
        <w:rPr>
          <w:rFonts w:asciiTheme="majorBidi" w:hAnsiTheme="majorBidi" w:cstheme="majorBidi"/>
          <w:color w:val="000000" w:themeColor="text1"/>
          <w:sz w:val="22"/>
          <w:szCs w:val="22"/>
        </w:rPr>
        <w:t xml:space="preserve"> olursa </w:t>
      </w:r>
      <w:proofErr w:type="spellStart"/>
      <w:r w:rsidRPr="009309FF">
        <w:rPr>
          <w:rFonts w:asciiTheme="majorBidi" w:hAnsiTheme="majorBidi" w:cstheme="majorBidi"/>
          <w:color w:val="000000" w:themeColor="text1"/>
          <w:sz w:val="22"/>
          <w:szCs w:val="22"/>
        </w:rPr>
        <w:t>giru</w:t>
      </w:r>
      <w:proofErr w:type="spellEnd"/>
      <w:r w:rsidRPr="009309FF">
        <w:rPr>
          <w:rFonts w:asciiTheme="majorBidi" w:hAnsiTheme="majorBidi" w:cstheme="majorBidi"/>
          <w:color w:val="000000" w:themeColor="text1"/>
          <w:sz w:val="22"/>
          <w:szCs w:val="22"/>
        </w:rPr>
        <w:t xml:space="preserve"> asıldan </w:t>
      </w:r>
      <w:proofErr w:type="spellStart"/>
      <w:r w:rsidRPr="009309FF">
        <w:rPr>
          <w:rFonts w:asciiTheme="majorBidi" w:hAnsiTheme="majorBidi" w:cstheme="majorBidi"/>
          <w:color w:val="000000" w:themeColor="text1"/>
          <w:sz w:val="22"/>
          <w:szCs w:val="22"/>
        </w:rPr>
        <w:t>ısl</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h</w:t>
      </w:r>
      <w:proofErr w:type="spellEnd"/>
      <w:r w:rsidRPr="009309FF">
        <w:rPr>
          <w:rFonts w:asciiTheme="majorBidi" w:hAnsiTheme="majorBidi" w:cstheme="majorBidi"/>
          <w:color w:val="000000" w:themeColor="text1"/>
          <w:sz w:val="22"/>
          <w:szCs w:val="22"/>
        </w:rPr>
        <w:t xml:space="preserve"> olunur ve bir dilde olan </w:t>
      </w:r>
      <w:proofErr w:type="spellStart"/>
      <w:r w:rsidRPr="009309FF">
        <w:rPr>
          <w:rFonts w:asciiTheme="majorBidi" w:hAnsiTheme="majorBidi" w:cstheme="majorBidi"/>
          <w:color w:val="000000" w:themeColor="text1"/>
          <w:sz w:val="22"/>
          <w:szCs w:val="22"/>
        </w:rPr>
        <w:t>lafzda</w:t>
      </w:r>
      <w:proofErr w:type="spellEnd"/>
      <w:r w:rsidRPr="009309FF">
        <w:rPr>
          <w:rFonts w:asciiTheme="majorBidi" w:hAnsiTheme="majorBidi" w:cstheme="majorBidi"/>
          <w:color w:val="000000" w:themeColor="text1"/>
          <w:sz w:val="22"/>
          <w:szCs w:val="22"/>
        </w:rPr>
        <w:t xml:space="preserve"> nice </w:t>
      </w:r>
      <w:proofErr w:type="spellStart"/>
      <w:r w:rsidRPr="009309FF">
        <w:rPr>
          <w:rFonts w:asciiTheme="majorBidi" w:hAnsiTheme="majorBidi" w:cstheme="majorBidi"/>
          <w:color w:val="000000" w:themeColor="text1"/>
          <w:sz w:val="22"/>
          <w:szCs w:val="22"/>
        </w:rPr>
        <w:t>maʿ</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ni-yi</w:t>
      </w:r>
      <w:proofErr w:type="spellEnd"/>
      <w:r w:rsidRPr="009309FF">
        <w:rPr>
          <w:rFonts w:asciiTheme="majorBidi" w:hAnsiTheme="majorBidi" w:cstheme="majorBidi"/>
          <w:color w:val="000000" w:themeColor="text1"/>
          <w:sz w:val="22"/>
          <w:szCs w:val="22"/>
        </w:rPr>
        <w:t xml:space="preserve"> müştereke anlansa </w:t>
      </w:r>
      <w:proofErr w:type="spellStart"/>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har</w:t>
      </w:r>
      <w:proofErr w:type="spellEnd"/>
      <w:r w:rsidRPr="009309FF">
        <w:rPr>
          <w:rFonts w:asciiTheme="majorBidi" w:hAnsiTheme="majorBidi" w:cstheme="majorBidi"/>
          <w:color w:val="000000" w:themeColor="text1"/>
          <w:sz w:val="22"/>
          <w:szCs w:val="22"/>
        </w:rPr>
        <w:t xml:space="preserve"> dile </w:t>
      </w:r>
      <w:proofErr w:type="spellStart"/>
      <w:r w:rsidRPr="009309FF">
        <w:rPr>
          <w:rFonts w:asciiTheme="majorBidi" w:hAnsiTheme="majorBidi" w:cstheme="majorBidi"/>
          <w:color w:val="000000" w:themeColor="text1"/>
          <w:sz w:val="22"/>
          <w:szCs w:val="22"/>
        </w:rPr>
        <w:t>döndirüldükde</w:t>
      </w:r>
      <w:proofErr w:type="spellEnd"/>
      <w:r w:rsidRPr="009309FF">
        <w:rPr>
          <w:rFonts w:asciiTheme="majorBidi" w:hAnsiTheme="majorBidi" w:cstheme="majorBidi"/>
          <w:color w:val="000000" w:themeColor="text1"/>
          <w:sz w:val="22"/>
          <w:szCs w:val="22"/>
        </w:rPr>
        <w:t xml:space="preserve"> bir </w:t>
      </w:r>
      <w:proofErr w:type="spellStart"/>
      <w:r w:rsidRPr="009309FF">
        <w:rPr>
          <w:rFonts w:asciiTheme="majorBidi" w:hAnsiTheme="majorBidi" w:cstheme="majorBidi"/>
          <w:color w:val="000000" w:themeColor="text1"/>
          <w:sz w:val="22"/>
          <w:szCs w:val="22"/>
        </w:rPr>
        <w:t>maʿn</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dan</w:t>
      </w:r>
      <w:proofErr w:type="spellEnd"/>
      <w:r w:rsidRPr="009309FF">
        <w:rPr>
          <w:rFonts w:asciiTheme="majorBidi" w:hAnsiTheme="majorBidi" w:cstheme="majorBidi"/>
          <w:color w:val="000000" w:themeColor="text1"/>
          <w:sz w:val="22"/>
          <w:szCs w:val="22"/>
        </w:rPr>
        <w:t xml:space="preserve"> gayriye istidl</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 xml:space="preserve">line çare </w:t>
      </w:r>
      <w:proofErr w:type="spellStart"/>
      <w:r w:rsidRPr="009309FF">
        <w:rPr>
          <w:rFonts w:asciiTheme="majorBidi" w:hAnsiTheme="majorBidi" w:cstheme="majorBidi"/>
          <w:color w:val="000000" w:themeColor="text1"/>
          <w:sz w:val="22"/>
          <w:szCs w:val="22"/>
        </w:rPr>
        <w:t>yoḳtur</w:t>
      </w:r>
      <w:proofErr w:type="spellEnd"/>
      <w:r w:rsidRPr="009309FF">
        <w:rPr>
          <w:rFonts w:asciiTheme="majorBidi" w:hAnsiTheme="majorBidi" w:cstheme="majorBidi"/>
          <w:color w:val="000000" w:themeColor="text1"/>
          <w:sz w:val="22"/>
          <w:szCs w:val="22"/>
        </w:rPr>
        <w:t xml:space="preserve">. Ḳalanı ketm olunmak lazım </w:t>
      </w:r>
      <w:proofErr w:type="spellStart"/>
      <w:r w:rsidRPr="009309FF">
        <w:rPr>
          <w:rFonts w:asciiTheme="majorBidi" w:hAnsiTheme="majorBidi" w:cstheme="majorBidi"/>
          <w:color w:val="000000" w:themeColor="text1"/>
          <w:sz w:val="22"/>
          <w:szCs w:val="22"/>
        </w:rPr>
        <w:t>gelür</w:t>
      </w:r>
      <w:proofErr w:type="spellEnd"/>
      <w:r w:rsidRPr="009309FF">
        <w:rPr>
          <w:rFonts w:asciiTheme="majorBidi" w:hAnsiTheme="majorBidi" w:cstheme="majorBidi"/>
          <w:color w:val="000000" w:themeColor="text1"/>
          <w:sz w:val="22"/>
          <w:szCs w:val="22"/>
        </w:rPr>
        <w:t xml:space="preserve"> ve bunun gibi nice külli zararlar </w:t>
      </w:r>
      <w:proofErr w:type="spellStart"/>
      <w:r w:rsidRPr="009309FF">
        <w:rPr>
          <w:rFonts w:asciiTheme="majorBidi" w:hAnsiTheme="majorBidi" w:cstheme="majorBidi"/>
          <w:color w:val="000000" w:themeColor="text1"/>
          <w:sz w:val="22"/>
          <w:szCs w:val="22"/>
        </w:rPr>
        <w:t>müterettib</w:t>
      </w:r>
      <w:proofErr w:type="spellEnd"/>
      <w:r w:rsidRPr="009309FF">
        <w:rPr>
          <w:rFonts w:asciiTheme="majorBidi" w:hAnsiTheme="majorBidi" w:cstheme="majorBidi"/>
          <w:color w:val="000000" w:themeColor="text1"/>
          <w:sz w:val="22"/>
          <w:szCs w:val="22"/>
        </w:rPr>
        <w:t xml:space="preserve"> olur. </w:t>
      </w:r>
      <w:proofErr w:type="spellStart"/>
      <w:r w:rsidRPr="009309FF">
        <w:rPr>
          <w:rFonts w:asciiTheme="majorBidi" w:hAnsiTheme="majorBidi" w:cstheme="majorBidi"/>
          <w:color w:val="000000" w:themeColor="text1"/>
          <w:sz w:val="22"/>
          <w:szCs w:val="22"/>
        </w:rPr>
        <w:t>Hatt</w:t>
      </w:r>
      <w:r>
        <w:rPr>
          <w:rFonts w:asciiTheme="majorBidi" w:hAnsiTheme="majorBidi" w:cstheme="majorBidi"/>
          <w:color w:val="000000" w:themeColor="text1"/>
          <w:sz w:val="22"/>
          <w:szCs w:val="22"/>
        </w:rPr>
        <w:t>â</w:t>
      </w:r>
      <w:proofErr w:type="spellEnd"/>
      <w:r w:rsidRPr="009309FF">
        <w:rPr>
          <w:rFonts w:asciiTheme="majorBidi" w:hAnsiTheme="majorBidi" w:cstheme="majorBidi"/>
          <w:color w:val="000000" w:themeColor="text1"/>
          <w:sz w:val="22"/>
          <w:szCs w:val="22"/>
        </w:rPr>
        <w:t xml:space="preserve"> </w:t>
      </w:r>
      <w:proofErr w:type="spellStart"/>
      <w:r w:rsidRPr="009309FF">
        <w:rPr>
          <w:rFonts w:asciiTheme="majorBidi" w:hAnsiTheme="majorBidi" w:cstheme="majorBidi"/>
          <w:color w:val="000000" w:themeColor="text1"/>
          <w:sz w:val="22"/>
          <w:szCs w:val="22"/>
        </w:rPr>
        <w:t>Res</w:t>
      </w:r>
      <w:r>
        <w:rPr>
          <w:rFonts w:asciiTheme="majorBidi" w:hAnsiTheme="majorBidi" w:cstheme="majorBidi"/>
          <w:color w:val="000000" w:themeColor="text1"/>
          <w:sz w:val="22"/>
          <w:szCs w:val="22"/>
        </w:rPr>
        <w:t>û</w:t>
      </w:r>
      <w:r w:rsidRPr="009309FF">
        <w:rPr>
          <w:rFonts w:asciiTheme="majorBidi" w:hAnsiTheme="majorBidi" w:cstheme="majorBidi"/>
          <w:color w:val="000000" w:themeColor="text1"/>
          <w:sz w:val="22"/>
          <w:szCs w:val="22"/>
        </w:rPr>
        <w:t>lulll</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h`un</w:t>
      </w:r>
      <w:proofErr w:type="spellEnd"/>
      <w:r w:rsidRPr="009309FF">
        <w:rPr>
          <w:rFonts w:asciiTheme="majorBidi" w:hAnsiTheme="majorBidi" w:cstheme="majorBidi"/>
          <w:color w:val="000000" w:themeColor="text1"/>
          <w:sz w:val="22"/>
          <w:szCs w:val="22"/>
        </w:rPr>
        <w:t xml:space="preserve"> </w:t>
      </w:r>
      <w:proofErr w:type="spellStart"/>
      <w:r w:rsidRPr="009309FF">
        <w:rPr>
          <w:rFonts w:asciiTheme="majorBidi" w:hAnsiTheme="majorBidi" w:cstheme="majorBidi"/>
          <w:color w:val="000000" w:themeColor="text1"/>
          <w:sz w:val="22"/>
          <w:szCs w:val="22"/>
        </w:rPr>
        <w:t>sallall</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hu</w:t>
      </w:r>
      <w:proofErr w:type="spellEnd"/>
      <w:r w:rsidRPr="009309FF">
        <w:rPr>
          <w:rFonts w:asciiTheme="majorBidi" w:hAnsiTheme="majorBidi" w:cstheme="majorBidi"/>
          <w:color w:val="000000" w:themeColor="text1"/>
          <w:sz w:val="22"/>
          <w:szCs w:val="22"/>
        </w:rPr>
        <w:t xml:space="preserve"> </w:t>
      </w:r>
      <w:proofErr w:type="spellStart"/>
      <w:r w:rsidRPr="009309FF">
        <w:rPr>
          <w:rFonts w:asciiTheme="majorBidi" w:hAnsiTheme="majorBidi" w:cstheme="majorBidi"/>
          <w:color w:val="000000" w:themeColor="text1"/>
          <w:sz w:val="22"/>
          <w:szCs w:val="22"/>
        </w:rPr>
        <w:t>ʿaleyhi</w:t>
      </w:r>
      <w:proofErr w:type="spellEnd"/>
      <w:r w:rsidRPr="009309FF">
        <w:rPr>
          <w:rFonts w:asciiTheme="majorBidi" w:hAnsiTheme="majorBidi" w:cstheme="majorBidi"/>
          <w:color w:val="000000" w:themeColor="text1"/>
          <w:sz w:val="22"/>
          <w:szCs w:val="22"/>
        </w:rPr>
        <w:t xml:space="preserve"> </w:t>
      </w:r>
      <w:proofErr w:type="spellStart"/>
      <w:r w:rsidRPr="009309FF">
        <w:rPr>
          <w:rFonts w:asciiTheme="majorBidi" w:hAnsiTheme="majorBidi" w:cstheme="majorBidi"/>
          <w:color w:val="000000" w:themeColor="text1"/>
          <w:sz w:val="22"/>
          <w:szCs w:val="22"/>
        </w:rPr>
        <w:t>veselleme</w:t>
      </w:r>
      <w:proofErr w:type="spellEnd"/>
      <w:r w:rsidRPr="009309FF">
        <w:rPr>
          <w:rFonts w:asciiTheme="majorBidi" w:hAnsiTheme="majorBidi" w:cstheme="majorBidi"/>
          <w:color w:val="000000" w:themeColor="text1"/>
          <w:sz w:val="22"/>
          <w:szCs w:val="22"/>
        </w:rPr>
        <w:t xml:space="preserve"> </w:t>
      </w:r>
      <w:proofErr w:type="spellStart"/>
      <w:r w:rsidRPr="009309FF">
        <w:rPr>
          <w:rFonts w:asciiTheme="majorBidi" w:hAnsiTheme="majorBidi" w:cstheme="majorBidi"/>
          <w:color w:val="000000" w:themeColor="text1"/>
          <w:sz w:val="22"/>
          <w:szCs w:val="22"/>
        </w:rPr>
        <w:t>naʿt</w:t>
      </w:r>
      <w:proofErr w:type="spellEnd"/>
      <w:r w:rsidRPr="009309FF">
        <w:rPr>
          <w:rFonts w:asciiTheme="majorBidi" w:hAnsiTheme="majorBidi" w:cstheme="majorBidi"/>
          <w:color w:val="000000" w:themeColor="text1"/>
          <w:sz w:val="22"/>
          <w:szCs w:val="22"/>
        </w:rPr>
        <w:t xml:space="preserve">-ı </w:t>
      </w:r>
      <w:proofErr w:type="spellStart"/>
      <w:r w:rsidRPr="009309FF">
        <w:rPr>
          <w:rFonts w:asciiTheme="majorBidi" w:hAnsiTheme="majorBidi" w:cstheme="majorBidi"/>
          <w:color w:val="000000" w:themeColor="text1"/>
          <w:sz w:val="22"/>
          <w:szCs w:val="22"/>
        </w:rPr>
        <w:t>ham</w:t>
      </w:r>
      <w:r>
        <w:rPr>
          <w:rFonts w:asciiTheme="majorBidi" w:hAnsiTheme="majorBidi" w:cstheme="majorBidi"/>
          <w:color w:val="000000" w:themeColor="text1"/>
          <w:sz w:val="22"/>
          <w:szCs w:val="22"/>
        </w:rPr>
        <w:t>î</w:t>
      </w:r>
      <w:r w:rsidRPr="009309FF">
        <w:rPr>
          <w:rFonts w:asciiTheme="majorBidi" w:hAnsiTheme="majorBidi" w:cstheme="majorBidi"/>
          <w:color w:val="000000" w:themeColor="text1"/>
          <w:sz w:val="22"/>
          <w:szCs w:val="22"/>
        </w:rPr>
        <w:t>desi</w:t>
      </w:r>
      <w:proofErr w:type="spellEnd"/>
      <w:r w:rsidRPr="009309FF">
        <w:rPr>
          <w:rFonts w:asciiTheme="majorBidi" w:hAnsiTheme="majorBidi" w:cstheme="majorBidi"/>
          <w:color w:val="000000" w:themeColor="text1"/>
          <w:sz w:val="22"/>
          <w:szCs w:val="22"/>
        </w:rPr>
        <w:t xml:space="preserve"> ve </w:t>
      </w:r>
      <w:proofErr w:type="spellStart"/>
      <w:r w:rsidRPr="009309FF">
        <w:rPr>
          <w:rFonts w:asciiTheme="majorBidi" w:hAnsiTheme="majorBidi" w:cstheme="majorBidi"/>
          <w:color w:val="000000" w:themeColor="text1"/>
          <w:sz w:val="22"/>
          <w:szCs w:val="22"/>
        </w:rPr>
        <w:t>evs</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f</w:t>
      </w:r>
      <w:proofErr w:type="spellEnd"/>
      <w:r w:rsidRPr="009309FF">
        <w:rPr>
          <w:rFonts w:asciiTheme="majorBidi" w:hAnsiTheme="majorBidi" w:cstheme="majorBidi"/>
          <w:color w:val="000000" w:themeColor="text1"/>
          <w:sz w:val="22"/>
          <w:szCs w:val="22"/>
        </w:rPr>
        <w:t xml:space="preserve">-ı </w:t>
      </w:r>
      <w:proofErr w:type="spellStart"/>
      <w:r w:rsidRPr="009309FF">
        <w:rPr>
          <w:rFonts w:asciiTheme="majorBidi" w:hAnsiTheme="majorBidi" w:cstheme="majorBidi"/>
          <w:color w:val="000000" w:themeColor="text1"/>
          <w:sz w:val="22"/>
          <w:szCs w:val="22"/>
        </w:rPr>
        <w:t>cem</w:t>
      </w:r>
      <w:r>
        <w:rPr>
          <w:rFonts w:asciiTheme="majorBidi" w:hAnsiTheme="majorBidi" w:cstheme="majorBidi"/>
          <w:color w:val="000000" w:themeColor="text1"/>
          <w:sz w:val="22"/>
          <w:szCs w:val="22"/>
        </w:rPr>
        <w:t>î</w:t>
      </w:r>
      <w:r w:rsidRPr="009309FF">
        <w:rPr>
          <w:rFonts w:asciiTheme="majorBidi" w:hAnsiTheme="majorBidi" w:cstheme="majorBidi"/>
          <w:color w:val="000000" w:themeColor="text1"/>
          <w:sz w:val="22"/>
          <w:szCs w:val="22"/>
        </w:rPr>
        <w:t>lesi</w:t>
      </w:r>
      <w:proofErr w:type="spellEnd"/>
      <w:r w:rsidRPr="009309FF">
        <w:rPr>
          <w:rFonts w:asciiTheme="majorBidi" w:hAnsiTheme="majorBidi" w:cstheme="majorBidi"/>
          <w:color w:val="000000" w:themeColor="text1"/>
          <w:sz w:val="22"/>
          <w:szCs w:val="22"/>
        </w:rPr>
        <w:t xml:space="preserve"> zerre </w:t>
      </w:r>
      <w:proofErr w:type="spellStart"/>
      <w:r w:rsidRPr="009309FF">
        <w:rPr>
          <w:rFonts w:asciiTheme="majorBidi" w:hAnsiTheme="majorBidi" w:cstheme="majorBidi"/>
          <w:color w:val="000000" w:themeColor="text1"/>
          <w:sz w:val="22"/>
          <w:szCs w:val="22"/>
        </w:rPr>
        <w:t>denlü</w:t>
      </w:r>
      <w:proofErr w:type="spellEnd"/>
      <w:r w:rsidRPr="009309FF">
        <w:rPr>
          <w:rFonts w:asciiTheme="majorBidi" w:hAnsiTheme="majorBidi" w:cstheme="majorBidi"/>
          <w:color w:val="000000" w:themeColor="text1"/>
          <w:sz w:val="22"/>
          <w:szCs w:val="22"/>
        </w:rPr>
        <w:t xml:space="preserve"> ellerinde olan </w:t>
      </w:r>
      <w:proofErr w:type="spellStart"/>
      <w:r w:rsidRPr="009309FF">
        <w:rPr>
          <w:rFonts w:asciiTheme="majorBidi" w:hAnsiTheme="majorBidi" w:cstheme="majorBidi"/>
          <w:color w:val="000000" w:themeColor="text1"/>
          <w:sz w:val="22"/>
          <w:szCs w:val="22"/>
        </w:rPr>
        <w:t>kütübde</w:t>
      </w:r>
      <w:proofErr w:type="spellEnd"/>
      <w:r w:rsidRPr="009309FF">
        <w:rPr>
          <w:rFonts w:asciiTheme="majorBidi" w:hAnsiTheme="majorBidi" w:cstheme="majorBidi"/>
          <w:color w:val="000000" w:themeColor="text1"/>
          <w:sz w:val="22"/>
          <w:szCs w:val="22"/>
        </w:rPr>
        <w:t xml:space="preserve"> bulunmaz </w:t>
      </w:r>
      <w:proofErr w:type="spellStart"/>
      <w:r>
        <w:rPr>
          <w:rFonts w:asciiTheme="majorBidi" w:hAnsiTheme="majorBidi" w:cstheme="majorBidi"/>
          <w:color w:val="000000" w:themeColor="text1"/>
          <w:sz w:val="22"/>
          <w:szCs w:val="22"/>
        </w:rPr>
        <w:t>k</w:t>
      </w:r>
      <w:r w:rsidRPr="009309FF">
        <w:rPr>
          <w:rFonts w:asciiTheme="majorBidi" w:hAnsiTheme="majorBidi" w:cstheme="majorBidi"/>
          <w:color w:val="000000" w:themeColor="text1"/>
          <w:sz w:val="22"/>
          <w:szCs w:val="22"/>
        </w:rPr>
        <w:t>omamışlar</w:t>
      </w:r>
      <w:proofErr w:type="spellEnd"/>
      <w:r w:rsidRPr="009309FF">
        <w:rPr>
          <w:rFonts w:asciiTheme="majorBidi" w:hAnsiTheme="majorBidi" w:cstheme="majorBidi"/>
          <w:color w:val="000000" w:themeColor="text1"/>
          <w:sz w:val="22"/>
          <w:szCs w:val="22"/>
        </w:rPr>
        <w:t xml:space="preserve"> </w:t>
      </w:r>
      <w:r>
        <w:rPr>
          <w:rFonts w:asciiTheme="majorBidi" w:hAnsiTheme="majorBidi" w:cstheme="majorBidi"/>
          <w:color w:val="000000" w:themeColor="text1"/>
          <w:sz w:val="22"/>
          <w:szCs w:val="22"/>
        </w:rPr>
        <w:t>hâ</w:t>
      </w:r>
      <w:r w:rsidRPr="009309FF">
        <w:rPr>
          <w:rFonts w:asciiTheme="majorBidi" w:hAnsiTheme="majorBidi" w:cstheme="majorBidi"/>
          <w:color w:val="000000" w:themeColor="text1"/>
          <w:sz w:val="22"/>
          <w:szCs w:val="22"/>
        </w:rPr>
        <w:t xml:space="preserve">len ki ol şöyle idi ki ol kütüb-i </w:t>
      </w:r>
      <w:proofErr w:type="spellStart"/>
      <w:r w:rsidRPr="009309FF">
        <w:rPr>
          <w:rFonts w:asciiTheme="majorBidi" w:hAnsiTheme="majorBidi" w:cstheme="majorBidi"/>
          <w:color w:val="000000" w:themeColor="text1"/>
          <w:sz w:val="22"/>
          <w:szCs w:val="22"/>
        </w:rPr>
        <w:t>selefede</w:t>
      </w:r>
      <w:proofErr w:type="spellEnd"/>
      <w:r w:rsidRPr="009309FF">
        <w:rPr>
          <w:rFonts w:asciiTheme="majorBidi" w:hAnsiTheme="majorBidi" w:cstheme="majorBidi"/>
          <w:color w:val="000000" w:themeColor="text1"/>
          <w:sz w:val="22"/>
          <w:szCs w:val="22"/>
        </w:rPr>
        <w:t xml:space="preserve"> her </w:t>
      </w:r>
      <w:proofErr w:type="spellStart"/>
      <w:r w:rsidRPr="009309FF">
        <w:rPr>
          <w:rFonts w:asciiTheme="majorBidi" w:hAnsiTheme="majorBidi" w:cstheme="majorBidi"/>
          <w:color w:val="000000" w:themeColor="text1"/>
          <w:sz w:val="22"/>
          <w:szCs w:val="22"/>
        </w:rPr>
        <w:t>nirede</w:t>
      </w:r>
      <w:proofErr w:type="spellEnd"/>
      <w:r w:rsidRPr="009309FF">
        <w:rPr>
          <w:rFonts w:asciiTheme="majorBidi" w:hAnsiTheme="majorBidi" w:cstheme="majorBidi"/>
          <w:color w:val="000000" w:themeColor="text1"/>
          <w:sz w:val="22"/>
          <w:szCs w:val="22"/>
        </w:rPr>
        <w:t xml:space="preserve"> </w:t>
      </w:r>
      <w:proofErr w:type="spellStart"/>
      <w:r w:rsidRPr="009309FF">
        <w:rPr>
          <w:rFonts w:asciiTheme="majorBidi" w:hAnsiTheme="majorBidi" w:cstheme="majorBidi"/>
          <w:color w:val="000000" w:themeColor="text1"/>
          <w:sz w:val="22"/>
          <w:szCs w:val="22"/>
        </w:rPr>
        <w:t>Res</w:t>
      </w:r>
      <w:r>
        <w:rPr>
          <w:rFonts w:asciiTheme="majorBidi" w:hAnsiTheme="majorBidi" w:cstheme="majorBidi"/>
          <w:color w:val="000000" w:themeColor="text1"/>
          <w:sz w:val="22"/>
          <w:szCs w:val="22"/>
        </w:rPr>
        <w:t>û</w:t>
      </w:r>
      <w:r w:rsidRPr="009309FF">
        <w:rPr>
          <w:rFonts w:asciiTheme="majorBidi" w:hAnsiTheme="majorBidi" w:cstheme="majorBidi"/>
          <w:color w:val="000000" w:themeColor="text1"/>
          <w:sz w:val="22"/>
          <w:szCs w:val="22"/>
        </w:rPr>
        <w:t>l</w:t>
      </w:r>
      <w:r>
        <w:rPr>
          <w:rFonts w:asciiTheme="majorBidi" w:hAnsiTheme="majorBidi" w:cstheme="majorBidi"/>
          <w:color w:val="000000" w:themeColor="text1"/>
          <w:sz w:val="22"/>
          <w:szCs w:val="22"/>
        </w:rPr>
        <w:t>lâ</w:t>
      </w:r>
      <w:r w:rsidRPr="009309FF">
        <w:rPr>
          <w:rFonts w:asciiTheme="majorBidi" w:hAnsiTheme="majorBidi" w:cstheme="majorBidi"/>
          <w:color w:val="000000" w:themeColor="text1"/>
          <w:sz w:val="22"/>
          <w:szCs w:val="22"/>
        </w:rPr>
        <w:t>h`un</w:t>
      </w:r>
      <w:proofErr w:type="spellEnd"/>
      <w:r w:rsidRPr="009309FF">
        <w:rPr>
          <w:rFonts w:asciiTheme="majorBidi" w:hAnsiTheme="majorBidi" w:cstheme="majorBidi"/>
          <w:color w:val="000000" w:themeColor="text1"/>
          <w:sz w:val="22"/>
          <w:szCs w:val="22"/>
        </w:rPr>
        <w:t xml:space="preserve"> </w:t>
      </w:r>
      <w:proofErr w:type="spellStart"/>
      <w:r w:rsidRPr="009309FF">
        <w:rPr>
          <w:rFonts w:asciiTheme="majorBidi" w:hAnsiTheme="majorBidi" w:cstheme="majorBidi"/>
          <w:color w:val="000000" w:themeColor="text1"/>
          <w:sz w:val="22"/>
          <w:szCs w:val="22"/>
        </w:rPr>
        <w:t>ṣallall</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hu</w:t>
      </w:r>
      <w:proofErr w:type="spellEnd"/>
      <w:r w:rsidRPr="009309FF">
        <w:rPr>
          <w:rFonts w:asciiTheme="majorBidi" w:hAnsiTheme="majorBidi" w:cstheme="majorBidi"/>
          <w:color w:val="000000" w:themeColor="text1"/>
          <w:sz w:val="22"/>
          <w:szCs w:val="22"/>
        </w:rPr>
        <w:t xml:space="preserve"> </w:t>
      </w:r>
      <w:proofErr w:type="spellStart"/>
      <w:r w:rsidRPr="009309FF">
        <w:rPr>
          <w:rFonts w:asciiTheme="majorBidi" w:hAnsiTheme="majorBidi" w:cstheme="majorBidi"/>
          <w:color w:val="000000" w:themeColor="text1"/>
          <w:sz w:val="22"/>
          <w:szCs w:val="22"/>
        </w:rPr>
        <w:t>ʿaleyhi</w:t>
      </w:r>
      <w:proofErr w:type="spellEnd"/>
      <w:r w:rsidRPr="009309FF">
        <w:rPr>
          <w:rFonts w:asciiTheme="majorBidi" w:hAnsiTheme="majorBidi" w:cstheme="majorBidi"/>
          <w:color w:val="000000" w:themeColor="text1"/>
          <w:sz w:val="22"/>
          <w:szCs w:val="22"/>
        </w:rPr>
        <w:t xml:space="preserve"> ve </w:t>
      </w:r>
      <w:proofErr w:type="spellStart"/>
      <w:r w:rsidRPr="009309FF">
        <w:rPr>
          <w:rFonts w:asciiTheme="majorBidi" w:hAnsiTheme="majorBidi" w:cstheme="majorBidi"/>
          <w:color w:val="000000" w:themeColor="text1"/>
          <w:sz w:val="22"/>
          <w:szCs w:val="22"/>
        </w:rPr>
        <w:t>selleme</w:t>
      </w:r>
      <w:proofErr w:type="spellEnd"/>
      <w:r w:rsidRPr="009309FF">
        <w:rPr>
          <w:rFonts w:asciiTheme="majorBidi" w:hAnsiTheme="majorBidi" w:cstheme="majorBidi"/>
          <w:color w:val="000000" w:themeColor="text1"/>
          <w:sz w:val="22"/>
          <w:szCs w:val="22"/>
        </w:rPr>
        <w:t xml:space="preserve"> </w:t>
      </w:r>
      <w:proofErr w:type="spellStart"/>
      <w:r w:rsidRPr="009309FF">
        <w:rPr>
          <w:rFonts w:asciiTheme="majorBidi" w:hAnsiTheme="majorBidi" w:cstheme="majorBidi"/>
          <w:color w:val="000000" w:themeColor="text1"/>
          <w:sz w:val="22"/>
          <w:szCs w:val="22"/>
        </w:rPr>
        <w:t>ism</w:t>
      </w:r>
      <w:proofErr w:type="spellEnd"/>
      <w:r w:rsidRPr="009309FF">
        <w:rPr>
          <w:rFonts w:asciiTheme="majorBidi" w:hAnsiTheme="majorBidi" w:cstheme="majorBidi"/>
          <w:color w:val="000000" w:themeColor="text1"/>
          <w:sz w:val="22"/>
          <w:szCs w:val="22"/>
        </w:rPr>
        <w:t xml:space="preserve">-i </w:t>
      </w:r>
      <w:proofErr w:type="spellStart"/>
      <w:r w:rsidRPr="009309FF">
        <w:rPr>
          <w:rFonts w:asciiTheme="majorBidi" w:hAnsiTheme="majorBidi" w:cstheme="majorBidi"/>
          <w:color w:val="000000" w:themeColor="text1"/>
          <w:sz w:val="22"/>
          <w:szCs w:val="22"/>
        </w:rPr>
        <w:t>şer</w:t>
      </w:r>
      <w:r>
        <w:rPr>
          <w:rFonts w:asciiTheme="majorBidi" w:hAnsiTheme="majorBidi" w:cstheme="majorBidi"/>
          <w:color w:val="000000" w:themeColor="text1"/>
          <w:sz w:val="22"/>
          <w:szCs w:val="22"/>
        </w:rPr>
        <w:t>î</w:t>
      </w:r>
      <w:r w:rsidRPr="009309FF">
        <w:rPr>
          <w:rFonts w:asciiTheme="majorBidi" w:hAnsiTheme="majorBidi" w:cstheme="majorBidi"/>
          <w:color w:val="000000" w:themeColor="text1"/>
          <w:sz w:val="22"/>
          <w:szCs w:val="22"/>
        </w:rPr>
        <w:t>flerini</w:t>
      </w:r>
      <w:proofErr w:type="spellEnd"/>
      <w:r w:rsidRPr="009309FF">
        <w:rPr>
          <w:rFonts w:asciiTheme="majorBidi" w:hAnsiTheme="majorBidi" w:cstheme="majorBidi"/>
          <w:color w:val="000000" w:themeColor="text1"/>
          <w:sz w:val="22"/>
          <w:szCs w:val="22"/>
        </w:rPr>
        <w:t xml:space="preserve"> yazılmış görselerdi </w:t>
      </w:r>
      <w:proofErr w:type="spellStart"/>
      <w:r w:rsidRPr="009309FF">
        <w:rPr>
          <w:rFonts w:asciiTheme="majorBidi" w:hAnsiTheme="majorBidi" w:cstheme="majorBidi"/>
          <w:color w:val="000000" w:themeColor="text1"/>
          <w:sz w:val="22"/>
          <w:szCs w:val="22"/>
        </w:rPr>
        <w:t>alurlaridi</w:t>
      </w:r>
      <w:proofErr w:type="spellEnd"/>
      <w:r w:rsidRPr="009309FF">
        <w:rPr>
          <w:rFonts w:asciiTheme="majorBidi" w:hAnsiTheme="majorBidi" w:cstheme="majorBidi"/>
          <w:color w:val="000000" w:themeColor="text1"/>
          <w:sz w:val="22"/>
          <w:szCs w:val="22"/>
        </w:rPr>
        <w:t xml:space="preserve"> ve yüzlerine ve gözlerine </w:t>
      </w:r>
      <w:proofErr w:type="spellStart"/>
      <w:r w:rsidRPr="009309FF">
        <w:rPr>
          <w:rFonts w:asciiTheme="majorBidi" w:hAnsiTheme="majorBidi" w:cstheme="majorBidi"/>
          <w:color w:val="000000" w:themeColor="text1"/>
          <w:sz w:val="22"/>
          <w:szCs w:val="22"/>
        </w:rPr>
        <w:t>sürerleridi</w:t>
      </w:r>
      <w:proofErr w:type="spellEnd"/>
      <w:r w:rsidRPr="009309FF">
        <w:rPr>
          <w:rFonts w:asciiTheme="majorBidi" w:hAnsiTheme="majorBidi" w:cstheme="majorBidi"/>
          <w:color w:val="000000" w:themeColor="text1"/>
          <w:sz w:val="22"/>
          <w:szCs w:val="22"/>
        </w:rPr>
        <w:t xml:space="preserve"> </w:t>
      </w:r>
      <w:proofErr w:type="spellStart"/>
      <w:r w:rsidRPr="009309FF">
        <w:rPr>
          <w:rFonts w:asciiTheme="majorBidi" w:hAnsiTheme="majorBidi" w:cstheme="majorBidi"/>
          <w:color w:val="000000" w:themeColor="text1"/>
          <w:sz w:val="22"/>
          <w:szCs w:val="22"/>
        </w:rPr>
        <w:t>t</w:t>
      </w:r>
      <w:r>
        <w:rPr>
          <w:rFonts w:asciiTheme="majorBidi" w:hAnsiTheme="majorBidi" w:cstheme="majorBidi"/>
          <w:color w:val="000000" w:themeColor="text1"/>
          <w:sz w:val="22"/>
          <w:szCs w:val="22"/>
        </w:rPr>
        <w:t>â</w:t>
      </w:r>
      <w:proofErr w:type="spellEnd"/>
      <w:r>
        <w:rPr>
          <w:rFonts w:asciiTheme="majorBidi" w:hAnsiTheme="majorBidi" w:cstheme="majorBidi"/>
          <w:color w:val="000000" w:themeColor="text1"/>
          <w:sz w:val="22"/>
          <w:szCs w:val="22"/>
        </w:rPr>
        <w:t xml:space="preserve"> </w:t>
      </w:r>
      <w:proofErr w:type="spellStart"/>
      <w:r w:rsidRPr="009309FF">
        <w:rPr>
          <w:rFonts w:asciiTheme="majorBidi" w:hAnsiTheme="majorBidi" w:cstheme="majorBidi"/>
          <w:color w:val="000000" w:themeColor="text1"/>
          <w:sz w:val="22"/>
          <w:szCs w:val="22"/>
        </w:rPr>
        <w:t>şol</w:t>
      </w:r>
      <w:proofErr w:type="spellEnd"/>
      <w:r w:rsidRPr="009309FF">
        <w:rPr>
          <w:rFonts w:asciiTheme="majorBidi" w:hAnsiTheme="majorBidi" w:cstheme="majorBidi"/>
          <w:color w:val="000000" w:themeColor="text1"/>
          <w:sz w:val="22"/>
          <w:szCs w:val="22"/>
        </w:rPr>
        <w:t xml:space="preserve"> mertebe </w:t>
      </w:r>
      <w:proofErr w:type="spellStart"/>
      <w:r w:rsidRPr="009309FF">
        <w:rPr>
          <w:rFonts w:asciiTheme="majorBidi" w:hAnsiTheme="majorBidi" w:cstheme="majorBidi"/>
          <w:color w:val="000000" w:themeColor="text1"/>
          <w:sz w:val="22"/>
          <w:szCs w:val="22"/>
        </w:rPr>
        <w:t>ʿizzet</w:t>
      </w:r>
      <w:proofErr w:type="spellEnd"/>
      <w:r w:rsidRPr="009309FF">
        <w:rPr>
          <w:rFonts w:asciiTheme="majorBidi" w:hAnsiTheme="majorBidi" w:cstheme="majorBidi"/>
          <w:color w:val="000000" w:themeColor="text1"/>
          <w:sz w:val="22"/>
          <w:szCs w:val="22"/>
        </w:rPr>
        <w:t xml:space="preserve"> ve </w:t>
      </w:r>
      <w:proofErr w:type="spellStart"/>
      <w:r w:rsidRPr="009309FF">
        <w:rPr>
          <w:rFonts w:asciiTheme="majorBidi" w:hAnsiTheme="majorBidi" w:cstheme="majorBidi"/>
          <w:color w:val="000000" w:themeColor="text1"/>
          <w:sz w:val="22"/>
          <w:szCs w:val="22"/>
        </w:rPr>
        <w:t>ikr</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m</w:t>
      </w:r>
      <w:proofErr w:type="spellEnd"/>
      <w:r w:rsidRPr="009309FF">
        <w:rPr>
          <w:rFonts w:asciiTheme="majorBidi" w:hAnsiTheme="majorBidi" w:cstheme="majorBidi"/>
          <w:color w:val="000000" w:themeColor="text1"/>
          <w:sz w:val="22"/>
          <w:szCs w:val="22"/>
        </w:rPr>
        <w:t xml:space="preserve"> </w:t>
      </w:r>
      <w:proofErr w:type="spellStart"/>
      <w:r w:rsidRPr="009309FF">
        <w:rPr>
          <w:rFonts w:asciiTheme="majorBidi" w:hAnsiTheme="majorBidi" w:cstheme="majorBidi"/>
          <w:color w:val="000000" w:themeColor="text1"/>
          <w:sz w:val="22"/>
          <w:szCs w:val="22"/>
        </w:rPr>
        <w:t>kılurlarıdı</w:t>
      </w:r>
      <w:proofErr w:type="spellEnd"/>
      <w:r w:rsidRPr="009309FF">
        <w:rPr>
          <w:color w:val="000000" w:themeColor="text1"/>
          <w:sz w:val="22"/>
          <w:szCs w:val="22"/>
        </w:rPr>
        <w:t>.</w:t>
      </w:r>
      <w:r w:rsidRPr="009309FF">
        <w:rPr>
          <w:rStyle w:val="DipnotBavurusu"/>
          <w:color w:val="000000" w:themeColor="text1"/>
          <w:sz w:val="22"/>
          <w:szCs w:val="22"/>
        </w:rPr>
        <w:footnoteReference w:id="210"/>
      </w:r>
    </w:p>
    <w:p w14:paraId="2D6F2BD7" w14:textId="77777777" w:rsidR="002D50AB" w:rsidRPr="009309FF" w:rsidRDefault="002D50AB" w:rsidP="002D50AB">
      <w:pPr>
        <w:ind w:left="709" w:hanging="1"/>
        <w:jc w:val="both"/>
        <w:rPr>
          <w:color w:val="000000" w:themeColor="text1"/>
          <w:sz w:val="22"/>
          <w:szCs w:val="22"/>
        </w:rPr>
      </w:pPr>
    </w:p>
    <w:p w14:paraId="1CF1942D" w14:textId="77777777" w:rsidR="002D50AB" w:rsidRPr="009309FF" w:rsidRDefault="002D50AB" w:rsidP="002D50AB">
      <w:pPr>
        <w:spacing w:line="480" w:lineRule="auto"/>
        <w:ind w:firstLine="708"/>
        <w:jc w:val="both"/>
        <w:rPr>
          <w:color w:val="000000" w:themeColor="text1"/>
        </w:rPr>
      </w:pPr>
      <w:r w:rsidRPr="009309FF">
        <w:rPr>
          <w:color w:val="000000" w:themeColor="text1"/>
        </w:rPr>
        <w:t>Bundan yola çıkarak Tercüman Murad’ın İncil’de tahrif konusunu nasıl değerlendirdiğini anlamak mümkün olabilir çünkü İncil’in tercüme edilirken tahrif olduğunu birçok yerde belirtmiştir. Risalenin ilk bölümde kutsal kitapların tercüme meselesi üzerinde durarak Tevrat ve İncil’in bozulmasına, tefsircilerin sebebiyet verdiğini vurgulamaya çalışır. Bu noktada kitapları tercüme etmenin tahrife yol açığını çünkü tercüme eden kişilerin zamanla kendi düşünce ve fikirlerinin kutsal kitapların tercümelerine yansı</w:t>
      </w:r>
      <w:r>
        <w:rPr>
          <w:color w:val="000000" w:themeColor="text1"/>
        </w:rPr>
        <w:t>ttığını</w:t>
      </w:r>
      <w:r w:rsidRPr="009309FF">
        <w:rPr>
          <w:color w:val="000000" w:themeColor="text1"/>
        </w:rPr>
        <w:t xml:space="preserve"> belirtir.</w:t>
      </w:r>
      <w:r w:rsidRPr="009309FF">
        <w:rPr>
          <w:rStyle w:val="DipnotBavurusu"/>
          <w:color w:val="000000" w:themeColor="text1"/>
        </w:rPr>
        <w:footnoteReference w:id="211"/>
      </w:r>
      <w:r w:rsidRPr="009309FF">
        <w:rPr>
          <w:color w:val="000000" w:themeColor="text1"/>
        </w:rPr>
        <w:t xml:space="preserve"> Bu sebepten dolayı Tevrat ve İncil’in muhtemel zaman içerisinde tahrif olduğunu söyler.</w:t>
      </w:r>
    </w:p>
    <w:p w14:paraId="7ACE373E" w14:textId="77777777" w:rsidR="002D50AB" w:rsidRPr="009309FF" w:rsidRDefault="002D50AB" w:rsidP="002D50AB">
      <w:pPr>
        <w:ind w:left="851"/>
        <w:jc w:val="both"/>
        <w:rPr>
          <w:color w:val="000000" w:themeColor="text1"/>
          <w:sz w:val="22"/>
          <w:szCs w:val="22"/>
        </w:rPr>
      </w:pPr>
      <w:proofErr w:type="spellStart"/>
      <w:r w:rsidRPr="009309FF">
        <w:rPr>
          <w:rFonts w:asciiTheme="majorBidi" w:hAnsiTheme="majorBidi" w:cstheme="majorBidi"/>
          <w:color w:val="000000" w:themeColor="text1"/>
          <w:sz w:val="22"/>
          <w:szCs w:val="22"/>
        </w:rPr>
        <w:t>H</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liya</w:t>
      </w:r>
      <w:proofErr w:type="spellEnd"/>
      <w:r w:rsidRPr="009309FF">
        <w:rPr>
          <w:rFonts w:asciiTheme="majorBidi" w:hAnsiTheme="majorBidi" w:cstheme="majorBidi"/>
          <w:color w:val="000000" w:themeColor="text1"/>
          <w:sz w:val="22"/>
          <w:szCs w:val="22"/>
        </w:rPr>
        <w:t xml:space="preserve"> </w:t>
      </w:r>
      <w:proofErr w:type="spellStart"/>
      <w:r w:rsidRPr="009309FF">
        <w:rPr>
          <w:rFonts w:asciiTheme="majorBidi" w:hAnsiTheme="majorBidi" w:cstheme="majorBidi"/>
          <w:color w:val="000000" w:themeColor="text1"/>
          <w:sz w:val="22"/>
          <w:szCs w:val="22"/>
        </w:rPr>
        <w:t>nas</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r</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nun</w:t>
      </w:r>
      <w:proofErr w:type="spellEnd"/>
      <w:r w:rsidRPr="009309FF">
        <w:rPr>
          <w:rFonts w:asciiTheme="majorBidi" w:hAnsiTheme="majorBidi" w:cstheme="majorBidi"/>
          <w:color w:val="000000" w:themeColor="text1"/>
          <w:sz w:val="22"/>
          <w:szCs w:val="22"/>
        </w:rPr>
        <w:t xml:space="preserve"> </w:t>
      </w:r>
      <w:proofErr w:type="spellStart"/>
      <w:r w:rsidRPr="009309FF">
        <w:rPr>
          <w:rFonts w:asciiTheme="majorBidi" w:hAnsiTheme="majorBidi" w:cstheme="majorBidi"/>
          <w:color w:val="000000" w:themeColor="text1"/>
          <w:sz w:val="22"/>
          <w:szCs w:val="22"/>
        </w:rPr>
        <w:t>baʿzı</w:t>
      </w:r>
      <w:proofErr w:type="spellEnd"/>
      <w:r w:rsidRPr="009309FF">
        <w:rPr>
          <w:rFonts w:asciiTheme="majorBidi" w:hAnsiTheme="majorBidi" w:cstheme="majorBidi"/>
          <w:color w:val="000000" w:themeColor="text1"/>
          <w:sz w:val="22"/>
          <w:szCs w:val="22"/>
        </w:rPr>
        <w:t xml:space="preserve"> </w:t>
      </w:r>
      <w:proofErr w:type="spellStart"/>
      <w:r w:rsidRPr="009309FF">
        <w:rPr>
          <w:rFonts w:asciiTheme="majorBidi" w:hAnsiTheme="majorBidi" w:cstheme="majorBidi"/>
          <w:color w:val="000000" w:themeColor="text1"/>
          <w:sz w:val="22"/>
          <w:szCs w:val="22"/>
        </w:rPr>
        <w:t>ʿ</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limleri</w:t>
      </w:r>
      <w:proofErr w:type="spellEnd"/>
      <w:r w:rsidRPr="009309FF">
        <w:rPr>
          <w:rFonts w:asciiTheme="majorBidi" w:hAnsiTheme="majorBidi" w:cstheme="majorBidi"/>
          <w:color w:val="000000" w:themeColor="text1"/>
          <w:sz w:val="22"/>
          <w:szCs w:val="22"/>
        </w:rPr>
        <w:t xml:space="preserve"> ile </w:t>
      </w:r>
      <w:proofErr w:type="spellStart"/>
      <w:r w:rsidRPr="009309FF">
        <w:rPr>
          <w:rFonts w:asciiTheme="majorBidi" w:hAnsiTheme="majorBidi" w:cstheme="majorBidi"/>
          <w:color w:val="000000" w:themeColor="text1"/>
          <w:sz w:val="22"/>
          <w:szCs w:val="22"/>
        </w:rPr>
        <w:t>k</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firistan`da</w:t>
      </w:r>
      <w:proofErr w:type="spellEnd"/>
      <w:r w:rsidRPr="009309FF">
        <w:rPr>
          <w:rFonts w:asciiTheme="majorBidi" w:hAnsiTheme="majorBidi" w:cstheme="majorBidi"/>
          <w:color w:val="000000" w:themeColor="text1"/>
          <w:sz w:val="22"/>
          <w:szCs w:val="22"/>
        </w:rPr>
        <w:t xml:space="preserve"> bu </w:t>
      </w:r>
      <w:proofErr w:type="spellStart"/>
      <w:r w:rsidRPr="009309FF">
        <w:rPr>
          <w:rFonts w:asciiTheme="majorBidi" w:hAnsiTheme="majorBidi" w:cstheme="majorBidi"/>
          <w:color w:val="000000" w:themeColor="text1"/>
          <w:sz w:val="22"/>
          <w:szCs w:val="22"/>
        </w:rPr>
        <w:t>fak</w:t>
      </w:r>
      <w:r>
        <w:rPr>
          <w:rFonts w:asciiTheme="majorBidi" w:hAnsiTheme="majorBidi" w:cstheme="majorBidi"/>
          <w:color w:val="000000" w:themeColor="text1"/>
          <w:sz w:val="22"/>
          <w:szCs w:val="22"/>
        </w:rPr>
        <w:t>î</w:t>
      </w:r>
      <w:r w:rsidRPr="009309FF">
        <w:rPr>
          <w:rFonts w:asciiTheme="majorBidi" w:hAnsiTheme="majorBidi" w:cstheme="majorBidi"/>
          <w:color w:val="000000" w:themeColor="text1"/>
          <w:sz w:val="22"/>
          <w:szCs w:val="22"/>
        </w:rPr>
        <w:t>r</w:t>
      </w:r>
      <w:proofErr w:type="spellEnd"/>
      <w:r w:rsidRPr="009309FF">
        <w:rPr>
          <w:rFonts w:asciiTheme="majorBidi" w:hAnsiTheme="majorBidi" w:cstheme="majorBidi"/>
          <w:color w:val="000000" w:themeColor="text1"/>
          <w:sz w:val="22"/>
          <w:szCs w:val="22"/>
        </w:rPr>
        <w:t xml:space="preserve"> </w:t>
      </w:r>
      <w:proofErr w:type="spellStart"/>
      <w:r w:rsidRPr="009309FF">
        <w:rPr>
          <w:rFonts w:asciiTheme="majorBidi" w:hAnsiTheme="majorBidi" w:cstheme="majorBidi"/>
          <w:color w:val="000000" w:themeColor="text1"/>
          <w:sz w:val="22"/>
          <w:szCs w:val="22"/>
        </w:rPr>
        <w:t>bah</w:t>
      </w:r>
      <w:r w:rsidRPr="009309FF">
        <w:rPr>
          <w:rFonts w:asciiTheme="majorBidi" w:hAnsiTheme="majorBidi" w:cstheme="majorBidi"/>
          <w:color w:val="000000" w:themeColor="text1"/>
          <w:sz w:val="22"/>
          <w:szCs w:val="22"/>
          <w:u w:val="single"/>
        </w:rPr>
        <w:t>s</w:t>
      </w:r>
      <w:proofErr w:type="spellEnd"/>
      <w:r w:rsidRPr="009309FF">
        <w:rPr>
          <w:rFonts w:asciiTheme="majorBidi" w:hAnsiTheme="majorBidi" w:cstheme="majorBidi"/>
          <w:color w:val="000000" w:themeColor="text1"/>
          <w:sz w:val="22"/>
          <w:szCs w:val="22"/>
        </w:rPr>
        <w:t xml:space="preserve">-i </w:t>
      </w:r>
      <w:proofErr w:type="spellStart"/>
      <w:r w:rsidRPr="009309FF">
        <w:rPr>
          <w:rFonts w:asciiTheme="majorBidi" w:hAnsiTheme="majorBidi" w:cstheme="majorBidi"/>
          <w:color w:val="000000" w:themeColor="text1"/>
          <w:sz w:val="22"/>
          <w:szCs w:val="22"/>
        </w:rPr>
        <w:t>d</w:t>
      </w:r>
      <w:r>
        <w:rPr>
          <w:rFonts w:asciiTheme="majorBidi" w:hAnsiTheme="majorBidi" w:cstheme="majorBidi"/>
          <w:color w:val="000000" w:themeColor="text1"/>
          <w:sz w:val="22"/>
          <w:szCs w:val="22"/>
        </w:rPr>
        <w:t>î</w:t>
      </w:r>
      <w:r w:rsidRPr="009309FF">
        <w:rPr>
          <w:rFonts w:asciiTheme="majorBidi" w:hAnsiTheme="majorBidi" w:cstheme="majorBidi"/>
          <w:color w:val="000000" w:themeColor="text1"/>
          <w:sz w:val="22"/>
          <w:szCs w:val="22"/>
        </w:rPr>
        <w:t>n</w:t>
      </w:r>
      <w:proofErr w:type="spellEnd"/>
      <w:r w:rsidRPr="009309FF">
        <w:rPr>
          <w:rFonts w:asciiTheme="majorBidi" w:hAnsiTheme="majorBidi" w:cstheme="majorBidi"/>
          <w:color w:val="000000" w:themeColor="text1"/>
          <w:sz w:val="22"/>
          <w:szCs w:val="22"/>
        </w:rPr>
        <w:t xml:space="preserve"> </w:t>
      </w:r>
      <w:proofErr w:type="spellStart"/>
      <w:r w:rsidRPr="009309FF">
        <w:rPr>
          <w:rFonts w:asciiTheme="majorBidi" w:hAnsiTheme="majorBidi" w:cstheme="majorBidi"/>
          <w:color w:val="000000" w:themeColor="text1"/>
          <w:sz w:val="22"/>
          <w:szCs w:val="22"/>
        </w:rPr>
        <w:t>iderken</w:t>
      </w:r>
      <w:proofErr w:type="spellEnd"/>
      <w:r w:rsidRPr="009309FF">
        <w:rPr>
          <w:rFonts w:asciiTheme="majorBidi" w:hAnsiTheme="majorBidi" w:cstheme="majorBidi"/>
          <w:color w:val="000000" w:themeColor="text1"/>
          <w:sz w:val="22"/>
          <w:szCs w:val="22"/>
        </w:rPr>
        <w:t xml:space="preserve"> ve bu </w:t>
      </w:r>
      <w:proofErr w:type="spellStart"/>
      <w:r w:rsidRPr="009309FF">
        <w:rPr>
          <w:rFonts w:asciiTheme="majorBidi" w:hAnsiTheme="majorBidi" w:cstheme="majorBidi"/>
          <w:color w:val="000000" w:themeColor="text1"/>
          <w:sz w:val="22"/>
          <w:szCs w:val="22"/>
        </w:rPr>
        <w:t>kütübün</w:t>
      </w:r>
      <w:proofErr w:type="spellEnd"/>
      <w:r w:rsidRPr="009309FF">
        <w:rPr>
          <w:rFonts w:asciiTheme="majorBidi" w:hAnsiTheme="majorBidi" w:cstheme="majorBidi"/>
          <w:color w:val="000000" w:themeColor="text1"/>
          <w:sz w:val="22"/>
          <w:szCs w:val="22"/>
        </w:rPr>
        <w:t xml:space="preserve"> böyle </w:t>
      </w:r>
      <w:proofErr w:type="spellStart"/>
      <w:r w:rsidRPr="009309FF">
        <w:rPr>
          <w:rFonts w:asciiTheme="majorBidi" w:hAnsiTheme="majorBidi" w:cstheme="majorBidi"/>
          <w:color w:val="000000" w:themeColor="text1"/>
          <w:sz w:val="22"/>
          <w:szCs w:val="22"/>
        </w:rPr>
        <w:t>oldugın</w:t>
      </w:r>
      <w:proofErr w:type="spellEnd"/>
      <w:r w:rsidRPr="009309FF">
        <w:rPr>
          <w:rFonts w:asciiTheme="majorBidi" w:hAnsiTheme="majorBidi" w:cstheme="majorBidi"/>
          <w:color w:val="000000" w:themeColor="text1"/>
          <w:sz w:val="22"/>
          <w:szCs w:val="22"/>
        </w:rPr>
        <w:t xml:space="preserve"> </w:t>
      </w:r>
      <w:proofErr w:type="spellStart"/>
      <w:r w:rsidRPr="009309FF">
        <w:rPr>
          <w:rFonts w:asciiTheme="majorBidi" w:hAnsiTheme="majorBidi" w:cstheme="majorBidi"/>
          <w:color w:val="000000" w:themeColor="text1"/>
          <w:sz w:val="22"/>
          <w:szCs w:val="22"/>
        </w:rPr>
        <w:t>ṣöyleşürken</w:t>
      </w:r>
      <w:proofErr w:type="spellEnd"/>
      <w:r w:rsidRPr="009309FF">
        <w:rPr>
          <w:rFonts w:asciiTheme="majorBidi" w:hAnsiTheme="majorBidi" w:cstheme="majorBidi"/>
          <w:color w:val="000000" w:themeColor="text1"/>
          <w:sz w:val="22"/>
          <w:szCs w:val="22"/>
        </w:rPr>
        <w:t xml:space="preserve"> önümüzde </w:t>
      </w:r>
      <w:proofErr w:type="spellStart"/>
      <w:r w:rsidRPr="009309FF">
        <w:rPr>
          <w:rFonts w:asciiTheme="majorBidi" w:hAnsiTheme="majorBidi" w:cstheme="majorBidi"/>
          <w:color w:val="000000" w:themeColor="text1"/>
          <w:sz w:val="22"/>
          <w:szCs w:val="22"/>
        </w:rPr>
        <w:t>Zeb</w:t>
      </w:r>
      <w:r>
        <w:rPr>
          <w:rFonts w:asciiTheme="majorBidi" w:hAnsiTheme="majorBidi" w:cstheme="majorBidi"/>
          <w:color w:val="000000" w:themeColor="text1"/>
          <w:sz w:val="22"/>
          <w:szCs w:val="22"/>
        </w:rPr>
        <w:t>û</w:t>
      </w:r>
      <w:r w:rsidRPr="009309FF">
        <w:rPr>
          <w:rFonts w:asciiTheme="majorBidi" w:hAnsiTheme="majorBidi" w:cstheme="majorBidi"/>
          <w:color w:val="000000" w:themeColor="text1"/>
          <w:sz w:val="22"/>
          <w:szCs w:val="22"/>
        </w:rPr>
        <w:t>r</w:t>
      </w:r>
      <w:proofErr w:type="spellEnd"/>
      <w:r w:rsidRPr="009309FF">
        <w:rPr>
          <w:rFonts w:asciiTheme="majorBidi" w:hAnsiTheme="majorBidi" w:cstheme="majorBidi"/>
          <w:color w:val="000000" w:themeColor="text1"/>
          <w:sz w:val="22"/>
          <w:szCs w:val="22"/>
        </w:rPr>
        <w:t xml:space="preserve"> </w:t>
      </w:r>
      <w:proofErr w:type="spellStart"/>
      <w:r w:rsidRPr="009309FF">
        <w:rPr>
          <w:rFonts w:asciiTheme="majorBidi" w:hAnsiTheme="majorBidi" w:cstheme="majorBidi"/>
          <w:color w:val="000000" w:themeColor="text1"/>
          <w:sz w:val="22"/>
          <w:szCs w:val="22"/>
        </w:rPr>
        <w:t>kit</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bı</w:t>
      </w:r>
      <w:proofErr w:type="spellEnd"/>
      <w:r w:rsidRPr="009309FF">
        <w:rPr>
          <w:rFonts w:asciiTheme="majorBidi" w:hAnsiTheme="majorBidi" w:cstheme="majorBidi"/>
          <w:color w:val="000000" w:themeColor="text1"/>
          <w:sz w:val="22"/>
          <w:szCs w:val="22"/>
        </w:rPr>
        <w:t xml:space="preserve"> var idi. Latince ve hem İngirüsce ki Latin dilinden </w:t>
      </w:r>
      <w:proofErr w:type="spellStart"/>
      <w:r w:rsidRPr="009309FF">
        <w:rPr>
          <w:rFonts w:asciiTheme="majorBidi" w:hAnsiTheme="majorBidi" w:cstheme="majorBidi"/>
          <w:color w:val="000000" w:themeColor="text1"/>
          <w:sz w:val="22"/>
          <w:szCs w:val="22"/>
        </w:rPr>
        <w:t>İngürüs</w:t>
      </w:r>
      <w:proofErr w:type="spellEnd"/>
      <w:r w:rsidRPr="009309FF">
        <w:rPr>
          <w:rFonts w:asciiTheme="majorBidi" w:hAnsiTheme="majorBidi" w:cstheme="majorBidi"/>
          <w:color w:val="000000" w:themeColor="text1"/>
          <w:sz w:val="22"/>
          <w:szCs w:val="22"/>
        </w:rPr>
        <w:t xml:space="preserve"> diline tercüme eylemişler. </w:t>
      </w:r>
      <w:proofErr w:type="spellStart"/>
      <w:r w:rsidRPr="009309FF">
        <w:rPr>
          <w:rFonts w:asciiTheme="majorBidi" w:hAnsiTheme="majorBidi" w:cstheme="majorBidi"/>
          <w:color w:val="000000" w:themeColor="text1"/>
          <w:sz w:val="22"/>
          <w:szCs w:val="22"/>
        </w:rPr>
        <w:t>N</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geh</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n</w:t>
      </w:r>
      <w:proofErr w:type="spellEnd"/>
      <w:r w:rsidRPr="009309FF">
        <w:rPr>
          <w:rFonts w:asciiTheme="majorBidi" w:hAnsiTheme="majorBidi" w:cstheme="majorBidi"/>
          <w:color w:val="000000" w:themeColor="text1"/>
          <w:sz w:val="22"/>
          <w:szCs w:val="22"/>
        </w:rPr>
        <w:t xml:space="preserve"> gözüme bir </w:t>
      </w:r>
      <w:proofErr w:type="spellStart"/>
      <w:r w:rsidRPr="009309FF">
        <w:rPr>
          <w:rFonts w:asciiTheme="majorBidi" w:hAnsiTheme="majorBidi" w:cstheme="majorBidi"/>
          <w:color w:val="000000" w:themeColor="text1"/>
          <w:sz w:val="22"/>
          <w:szCs w:val="22"/>
        </w:rPr>
        <w:t>yir</w:t>
      </w:r>
      <w:proofErr w:type="spellEnd"/>
      <w:r w:rsidRPr="009309FF">
        <w:rPr>
          <w:rFonts w:asciiTheme="majorBidi" w:hAnsiTheme="majorBidi" w:cstheme="majorBidi"/>
          <w:color w:val="000000" w:themeColor="text1"/>
          <w:sz w:val="22"/>
          <w:szCs w:val="22"/>
        </w:rPr>
        <w:t xml:space="preserve"> tuş oldu ki bir lügat </w:t>
      </w:r>
      <w:proofErr w:type="spellStart"/>
      <w:r w:rsidRPr="009309FF">
        <w:rPr>
          <w:rFonts w:asciiTheme="majorBidi" w:hAnsiTheme="majorBidi" w:cstheme="majorBidi"/>
          <w:color w:val="000000" w:themeColor="text1"/>
          <w:sz w:val="22"/>
          <w:szCs w:val="22"/>
        </w:rPr>
        <w:t>yirinde</w:t>
      </w:r>
      <w:proofErr w:type="spellEnd"/>
      <w:r w:rsidRPr="009309FF">
        <w:rPr>
          <w:rFonts w:asciiTheme="majorBidi" w:hAnsiTheme="majorBidi" w:cstheme="majorBidi"/>
          <w:color w:val="000000" w:themeColor="text1"/>
          <w:sz w:val="22"/>
          <w:szCs w:val="22"/>
        </w:rPr>
        <w:t xml:space="preserve"> olan lügate </w:t>
      </w:r>
      <w:proofErr w:type="spellStart"/>
      <w:r w:rsidRPr="009309FF">
        <w:rPr>
          <w:rFonts w:asciiTheme="majorBidi" w:hAnsiTheme="majorBidi" w:cstheme="majorBidi"/>
          <w:color w:val="000000" w:themeColor="text1"/>
          <w:sz w:val="22"/>
          <w:szCs w:val="22"/>
        </w:rPr>
        <w:t>gāyetile</w:t>
      </w:r>
      <w:proofErr w:type="spellEnd"/>
      <w:r w:rsidRPr="009309FF">
        <w:rPr>
          <w:rFonts w:asciiTheme="majorBidi" w:hAnsiTheme="majorBidi" w:cstheme="majorBidi"/>
          <w:color w:val="000000" w:themeColor="text1"/>
          <w:sz w:val="22"/>
          <w:szCs w:val="22"/>
        </w:rPr>
        <w:t xml:space="preserve"> </w:t>
      </w:r>
      <w:proofErr w:type="spellStart"/>
      <w:r w:rsidRPr="009309FF">
        <w:rPr>
          <w:rFonts w:asciiTheme="majorBidi" w:hAnsiTheme="majorBidi" w:cstheme="majorBidi"/>
          <w:color w:val="000000" w:themeColor="text1"/>
          <w:sz w:val="22"/>
          <w:szCs w:val="22"/>
        </w:rPr>
        <w:t>mug</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yir</w:t>
      </w:r>
      <w:proofErr w:type="spellEnd"/>
      <w:r w:rsidRPr="009309FF">
        <w:rPr>
          <w:rFonts w:asciiTheme="majorBidi" w:hAnsiTheme="majorBidi" w:cstheme="majorBidi"/>
          <w:color w:val="000000" w:themeColor="text1"/>
          <w:sz w:val="22"/>
          <w:szCs w:val="22"/>
        </w:rPr>
        <w:t xml:space="preserve">. Şöyle kim ol mahalde ne kelime </w:t>
      </w:r>
      <w:proofErr w:type="spellStart"/>
      <w:r w:rsidRPr="009309FF">
        <w:rPr>
          <w:rFonts w:asciiTheme="majorBidi" w:hAnsiTheme="majorBidi" w:cstheme="majorBidi"/>
          <w:color w:val="000000" w:themeColor="text1"/>
          <w:sz w:val="22"/>
          <w:szCs w:val="22"/>
        </w:rPr>
        <w:t>gerekdigün</w:t>
      </w:r>
      <w:proofErr w:type="spellEnd"/>
      <w:r w:rsidRPr="009309FF">
        <w:rPr>
          <w:rFonts w:asciiTheme="majorBidi" w:hAnsiTheme="majorBidi" w:cstheme="majorBidi"/>
          <w:color w:val="000000" w:themeColor="text1"/>
          <w:sz w:val="22"/>
          <w:szCs w:val="22"/>
        </w:rPr>
        <w:t xml:space="preserve"> </w:t>
      </w:r>
      <w:proofErr w:type="spellStart"/>
      <w:r w:rsidRPr="009309FF">
        <w:rPr>
          <w:rFonts w:asciiTheme="majorBidi" w:hAnsiTheme="majorBidi" w:cstheme="majorBidi"/>
          <w:color w:val="000000" w:themeColor="text1"/>
          <w:sz w:val="22"/>
          <w:szCs w:val="22"/>
        </w:rPr>
        <w:t>bilürdüm</w:t>
      </w:r>
      <w:proofErr w:type="spellEnd"/>
      <w:r w:rsidRPr="009309FF">
        <w:rPr>
          <w:rFonts w:asciiTheme="majorBidi" w:hAnsiTheme="majorBidi" w:cstheme="majorBidi"/>
          <w:color w:val="000000" w:themeColor="text1"/>
          <w:sz w:val="22"/>
          <w:szCs w:val="22"/>
        </w:rPr>
        <w:t xml:space="preserve"> ve </w:t>
      </w:r>
      <w:proofErr w:type="spellStart"/>
      <w:r w:rsidRPr="009309FF">
        <w:rPr>
          <w:rFonts w:asciiTheme="majorBidi" w:hAnsiTheme="majorBidi" w:cstheme="majorBidi"/>
          <w:color w:val="000000" w:themeColor="text1"/>
          <w:sz w:val="22"/>
          <w:szCs w:val="22"/>
        </w:rPr>
        <w:t>ayıtdum</w:t>
      </w:r>
      <w:proofErr w:type="spellEnd"/>
      <w:r w:rsidRPr="009309FF">
        <w:rPr>
          <w:rFonts w:asciiTheme="majorBidi" w:hAnsiTheme="majorBidi" w:cstheme="majorBidi"/>
          <w:color w:val="000000" w:themeColor="text1"/>
          <w:sz w:val="22"/>
          <w:szCs w:val="22"/>
        </w:rPr>
        <w:t xml:space="preserve"> </w:t>
      </w:r>
      <w:proofErr w:type="spellStart"/>
      <w:r w:rsidRPr="009309FF">
        <w:rPr>
          <w:rFonts w:asciiTheme="majorBidi" w:hAnsiTheme="majorBidi" w:cstheme="majorBidi"/>
          <w:color w:val="000000" w:themeColor="text1"/>
          <w:sz w:val="22"/>
          <w:szCs w:val="22"/>
        </w:rPr>
        <w:t>ʿacab</w:t>
      </w:r>
      <w:r>
        <w:rPr>
          <w:rFonts w:asciiTheme="majorBidi" w:hAnsiTheme="majorBidi" w:cstheme="majorBidi"/>
          <w:color w:val="000000" w:themeColor="text1"/>
          <w:sz w:val="22"/>
          <w:szCs w:val="22"/>
        </w:rPr>
        <w:t>â</w:t>
      </w:r>
      <w:proofErr w:type="spellEnd"/>
      <w:r w:rsidRPr="009309FF">
        <w:rPr>
          <w:rFonts w:asciiTheme="majorBidi" w:hAnsiTheme="majorBidi" w:cstheme="majorBidi"/>
          <w:color w:val="000000" w:themeColor="text1"/>
          <w:sz w:val="22"/>
          <w:szCs w:val="22"/>
        </w:rPr>
        <w:t xml:space="preserve"> bunun </w:t>
      </w:r>
      <w:proofErr w:type="spellStart"/>
      <w:r w:rsidRPr="009309FF">
        <w:rPr>
          <w:rFonts w:asciiTheme="majorBidi" w:hAnsiTheme="majorBidi" w:cstheme="majorBidi"/>
          <w:color w:val="000000" w:themeColor="text1"/>
          <w:sz w:val="22"/>
          <w:szCs w:val="22"/>
        </w:rPr>
        <w:t>maʿnisi</w:t>
      </w:r>
      <w:proofErr w:type="spellEnd"/>
      <w:r w:rsidRPr="009309FF">
        <w:rPr>
          <w:rFonts w:asciiTheme="majorBidi" w:hAnsiTheme="majorBidi" w:cstheme="majorBidi"/>
          <w:color w:val="000000" w:themeColor="text1"/>
          <w:sz w:val="22"/>
          <w:szCs w:val="22"/>
        </w:rPr>
        <w:t xml:space="preserve"> böyle gerekmez mi idi </w:t>
      </w:r>
      <w:proofErr w:type="spellStart"/>
      <w:r w:rsidRPr="009309FF">
        <w:rPr>
          <w:rFonts w:asciiTheme="majorBidi" w:hAnsiTheme="majorBidi" w:cstheme="majorBidi"/>
          <w:color w:val="000000" w:themeColor="text1"/>
          <w:sz w:val="22"/>
          <w:szCs w:val="22"/>
        </w:rPr>
        <w:t>didigümde</w:t>
      </w:r>
      <w:proofErr w:type="spellEnd"/>
      <w:r w:rsidRPr="009309FF">
        <w:rPr>
          <w:rFonts w:asciiTheme="majorBidi" w:hAnsiTheme="majorBidi" w:cstheme="majorBidi"/>
          <w:color w:val="000000" w:themeColor="text1"/>
          <w:sz w:val="22"/>
          <w:szCs w:val="22"/>
        </w:rPr>
        <w:t xml:space="preserve"> </w:t>
      </w:r>
      <w:proofErr w:type="spellStart"/>
      <w:r w:rsidRPr="009309FF">
        <w:rPr>
          <w:rFonts w:asciiTheme="majorBidi" w:hAnsiTheme="majorBidi" w:cstheme="majorBidi"/>
          <w:color w:val="000000" w:themeColor="text1"/>
          <w:sz w:val="22"/>
          <w:szCs w:val="22"/>
        </w:rPr>
        <w:t>mebh</w:t>
      </w:r>
      <w:r>
        <w:rPr>
          <w:rFonts w:asciiTheme="majorBidi" w:hAnsiTheme="majorBidi" w:cstheme="majorBidi"/>
          <w:color w:val="000000" w:themeColor="text1"/>
          <w:sz w:val="22"/>
          <w:szCs w:val="22"/>
        </w:rPr>
        <w:t>û</w:t>
      </w:r>
      <w:r w:rsidRPr="009309FF">
        <w:rPr>
          <w:rFonts w:asciiTheme="majorBidi" w:hAnsiTheme="majorBidi" w:cstheme="majorBidi"/>
          <w:color w:val="000000" w:themeColor="text1"/>
          <w:sz w:val="22"/>
          <w:szCs w:val="22"/>
        </w:rPr>
        <w:t>t</w:t>
      </w:r>
      <w:proofErr w:type="spellEnd"/>
      <w:r w:rsidRPr="009309FF">
        <w:rPr>
          <w:rFonts w:asciiTheme="majorBidi" w:hAnsiTheme="majorBidi" w:cstheme="majorBidi"/>
          <w:color w:val="000000" w:themeColor="text1"/>
          <w:sz w:val="22"/>
          <w:szCs w:val="22"/>
        </w:rPr>
        <w:t xml:space="preserve"> oldu. Nutka k</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 xml:space="preserve">dir olmadı. Pes </w:t>
      </w:r>
      <w:proofErr w:type="spellStart"/>
      <w:r w:rsidRPr="009309FF">
        <w:rPr>
          <w:rFonts w:asciiTheme="majorBidi" w:hAnsiTheme="majorBidi" w:cstheme="majorBidi"/>
          <w:color w:val="000000" w:themeColor="text1"/>
          <w:sz w:val="22"/>
          <w:szCs w:val="22"/>
        </w:rPr>
        <w:t>fak</w:t>
      </w:r>
      <w:r>
        <w:rPr>
          <w:rFonts w:asciiTheme="majorBidi" w:hAnsiTheme="majorBidi" w:cstheme="majorBidi"/>
          <w:color w:val="000000" w:themeColor="text1"/>
          <w:sz w:val="22"/>
          <w:szCs w:val="22"/>
        </w:rPr>
        <w:t>î</w:t>
      </w:r>
      <w:r w:rsidRPr="009309FF">
        <w:rPr>
          <w:rFonts w:asciiTheme="majorBidi" w:hAnsiTheme="majorBidi" w:cstheme="majorBidi"/>
          <w:color w:val="000000" w:themeColor="text1"/>
          <w:sz w:val="22"/>
          <w:szCs w:val="22"/>
        </w:rPr>
        <w:t>r</w:t>
      </w:r>
      <w:proofErr w:type="spellEnd"/>
      <w:r w:rsidRPr="009309FF">
        <w:rPr>
          <w:rFonts w:asciiTheme="majorBidi" w:hAnsiTheme="majorBidi" w:cstheme="majorBidi"/>
          <w:color w:val="000000" w:themeColor="text1"/>
          <w:sz w:val="22"/>
          <w:szCs w:val="22"/>
        </w:rPr>
        <w:t xml:space="preserve"> dahi </w:t>
      </w:r>
      <w:proofErr w:type="spellStart"/>
      <w:r w:rsidRPr="009309FF">
        <w:rPr>
          <w:rFonts w:asciiTheme="majorBidi" w:hAnsiTheme="majorBidi" w:cstheme="majorBidi"/>
          <w:color w:val="000000" w:themeColor="text1"/>
          <w:sz w:val="22"/>
          <w:szCs w:val="22"/>
        </w:rPr>
        <w:t>didüm</w:t>
      </w:r>
      <w:proofErr w:type="spellEnd"/>
      <w:r w:rsidRPr="009309FF">
        <w:rPr>
          <w:rFonts w:asciiTheme="majorBidi" w:hAnsiTheme="majorBidi" w:cstheme="majorBidi"/>
          <w:color w:val="000000" w:themeColor="text1"/>
          <w:sz w:val="22"/>
          <w:szCs w:val="22"/>
        </w:rPr>
        <w:t xml:space="preserve"> ki görün imdi </w:t>
      </w:r>
      <w:proofErr w:type="spellStart"/>
      <w:r w:rsidRPr="009309FF">
        <w:rPr>
          <w:rFonts w:asciiTheme="majorBidi" w:hAnsiTheme="majorBidi" w:cstheme="majorBidi"/>
          <w:color w:val="000000" w:themeColor="text1"/>
          <w:sz w:val="22"/>
          <w:szCs w:val="22"/>
        </w:rPr>
        <w:t>kit</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bunuzı</w:t>
      </w:r>
      <w:proofErr w:type="spellEnd"/>
      <w:r w:rsidRPr="009309FF">
        <w:rPr>
          <w:rFonts w:asciiTheme="majorBidi" w:hAnsiTheme="majorBidi" w:cstheme="majorBidi"/>
          <w:color w:val="000000" w:themeColor="text1"/>
          <w:sz w:val="22"/>
          <w:szCs w:val="22"/>
        </w:rPr>
        <w:t xml:space="preserve"> ve muhkem </w:t>
      </w:r>
      <w:proofErr w:type="spellStart"/>
      <w:r w:rsidRPr="009309FF">
        <w:rPr>
          <w:rFonts w:asciiTheme="majorBidi" w:hAnsiTheme="majorBidi" w:cstheme="majorBidi"/>
          <w:color w:val="000000" w:themeColor="text1"/>
          <w:sz w:val="22"/>
          <w:szCs w:val="22"/>
        </w:rPr>
        <w:t>y</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pışub</w:t>
      </w:r>
      <w:proofErr w:type="spellEnd"/>
      <w:r w:rsidRPr="009309FF">
        <w:rPr>
          <w:rFonts w:asciiTheme="majorBidi" w:hAnsiTheme="majorBidi" w:cstheme="majorBidi"/>
          <w:color w:val="000000" w:themeColor="text1"/>
          <w:sz w:val="22"/>
          <w:szCs w:val="22"/>
        </w:rPr>
        <w:t xml:space="preserve"> </w:t>
      </w:r>
      <w:proofErr w:type="spellStart"/>
      <w:r w:rsidRPr="009309FF">
        <w:rPr>
          <w:rFonts w:asciiTheme="majorBidi" w:hAnsiTheme="majorBidi" w:cstheme="majorBidi"/>
          <w:color w:val="000000" w:themeColor="text1"/>
          <w:sz w:val="22"/>
          <w:szCs w:val="22"/>
        </w:rPr>
        <w:t>d</w:t>
      </w:r>
      <w:r>
        <w:rPr>
          <w:rFonts w:asciiTheme="majorBidi" w:hAnsiTheme="majorBidi" w:cstheme="majorBidi"/>
          <w:color w:val="000000" w:themeColor="text1"/>
          <w:sz w:val="22"/>
          <w:szCs w:val="22"/>
        </w:rPr>
        <w:t>î</w:t>
      </w:r>
      <w:r w:rsidRPr="009309FF">
        <w:rPr>
          <w:rFonts w:asciiTheme="majorBidi" w:hAnsiTheme="majorBidi" w:cstheme="majorBidi"/>
          <w:color w:val="000000" w:themeColor="text1"/>
          <w:sz w:val="22"/>
          <w:szCs w:val="22"/>
        </w:rPr>
        <w:t>nünüze</w:t>
      </w:r>
      <w:proofErr w:type="spellEnd"/>
      <w:r w:rsidRPr="009309FF">
        <w:rPr>
          <w:rFonts w:asciiTheme="majorBidi" w:hAnsiTheme="majorBidi" w:cstheme="majorBidi"/>
          <w:color w:val="000000" w:themeColor="text1"/>
          <w:sz w:val="22"/>
          <w:szCs w:val="22"/>
        </w:rPr>
        <w:t xml:space="preserve"> </w:t>
      </w:r>
      <w:proofErr w:type="spellStart"/>
      <w:r w:rsidRPr="009309FF">
        <w:rPr>
          <w:rFonts w:asciiTheme="majorBidi" w:hAnsiTheme="majorBidi" w:cstheme="majorBidi"/>
          <w:color w:val="000000" w:themeColor="text1"/>
          <w:sz w:val="22"/>
          <w:szCs w:val="22"/>
        </w:rPr>
        <w:t>istidlāl</w:t>
      </w:r>
      <w:proofErr w:type="spellEnd"/>
      <w:r w:rsidRPr="009309FF">
        <w:rPr>
          <w:rFonts w:asciiTheme="majorBidi" w:hAnsiTheme="majorBidi" w:cstheme="majorBidi"/>
          <w:color w:val="000000" w:themeColor="text1"/>
          <w:sz w:val="22"/>
          <w:szCs w:val="22"/>
        </w:rPr>
        <w:t xml:space="preserve"> ve </w:t>
      </w:r>
      <w:proofErr w:type="spellStart"/>
      <w:r w:rsidRPr="009309FF">
        <w:rPr>
          <w:rFonts w:asciiTheme="majorBidi" w:hAnsiTheme="majorBidi" w:cstheme="majorBidi"/>
          <w:color w:val="000000" w:themeColor="text1"/>
          <w:sz w:val="22"/>
          <w:szCs w:val="22"/>
        </w:rPr>
        <w:t>iktib</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s</w:t>
      </w:r>
      <w:proofErr w:type="spellEnd"/>
      <w:r w:rsidRPr="009309FF">
        <w:rPr>
          <w:rFonts w:asciiTheme="majorBidi" w:hAnsiTheme="majorBidi" w:cstheme="majorBidi"/>
          <w:color w:val="000000" w:themeColor="text1"/>
          <w:sz w:val="22"/>
          <w:szCs w:val="22"/>
        </w:rPr>
        <w:t xml:space="preserve"> </w:t>
      </w:r>
      <w:proofErr w:type="spellStart"/>
      <w:r w:rsidRPr="009309FF">
        <w:rPr>
          <w:rFonts w:asciiTheme="majorBidi" w:hAnsiTheme="majorBidi" w:cstheme="majorBidi"/>
          <w:color w:val="000000" w:themeColor="text1"/>
          <w:sz w:val="22"/>
          <w:szCs w:val="22"/>
        </w:rPr>
        <w:t>kıldugunuz</w:t>
      </w:r>
      <w:proofErr w:type="spellEnd"/>
      <w:r w:rsidRPr="009309FF">
        <w:rPr>
          <w:rFonts w:asciiTheme="majorBidi" w:hAnsiTheme="majorBidi" w:cstheme="majorBidi"/>
          <w:color w:val="000000" w:themeColor="text1"/>
          <w:sz w:val="22"/>
          <w:szCs w:val="22"/>
        </w:rPr>
        <w:t xml:space="preserve"> ne </w:t>
      </w:r>
      <w:proofErr w:type="spellStart"/>
      <w:r w:rsidRPr="009309FF">
        <w:rPr>
          <w:rFonts w:asciiTheme="majorBidi" w:hAnsiTheme="majorBidi" w:cstheme="majorBidi"/>
          <w:color w:val="000000" w:themeColor="text1"/>
          <w:sz w:val="22"/>
          <w:szCs w:val="22"/>
        </w:rPr>
        <w:t>hallü</w:t>
      </w:r>
      <w:proofErr w:type="spellEnd"/>
      <w:r w:rsidRPr="009309FF">
        <w:rPr>
          <w:rFonts w:asciiTheme="majorBidi" w:hAnsiTheme="majorBidi" w:cstheme="majorBidi"/>
          <w:color w:val="000000" w:themeColor="text1"/>
          <w:sz w:val="22"/>
          <w:szCs w:val="22"/>
        </w:rPr>
        <w:t xml:space="preserve"> kişiler elinden </w:t>
      </w:r>
      <w:proofErr w:type="spellStart"/>
      <w:r w:rsidRPr="009309FF">
        <w:rPr>
          <w:rFonts w:asciiTheme="majorBidi" w:hAnsiTheme="majorBidi" w:cstheme="majorBidi"/>
          <w:color w:val="000000" w:themeColor="text1"/>
          <w:sz w:val="22"/>
          <w:szCs w:val="22"/>
        </w:rPr>
        <w:t>çıkub</w:t>
      </w:r>
      <w:proofErr w:type="spellEnd"/>
      <w:r w:rsidRPr="009309FF">
        <w:rPr>
          <w:rFonts w:asciiTheme="majorBidi" w:hAnsiTheme="majorBidi" w:cstheme="majorBidi"/>
          <w:color w:val="000000" w:themeColor="text1"/>
          <w:sz w:val="22"/>
          <w:szCs w:val="22"/>
        </w:rPr>
        <w:t xml:space="preserve"> ne </w:t>
      </w:r>
      <w:proofErr w:type="spellStart"/>
      <w:r w:rsidRPr="009309FF">
        <w:rPr>
          <w:rFonts w:asciiTheme="majorBidi" w:hAnsiTheme="majorBidi" w:cstheme="majorBidi"/>
          <w:color w:val="000000" w:themeColor="text1"/>
          <w:sz w:val="22"/>
          <w:szCs w:val="22"/>
        </w:rPr>
        <w:t>hallüler</w:t>
      </w:r>
      <w:proofErr w:type="spellEnd"/>
      <w:r w:rsidRPr="009309FF">
        <w:rPr>
          <w:rFonts w:asciiTheme="majorBidi" w:hAnsiTheme="majorBidi" w:cstheme="majorBidi"/>
          <w:color w:val="000000" w:themeColor="text1"/>
          <w:sz w:val="22"/>
          <w:szCs w:val="22"/>
        </w:rPr>
        <w:t xml:space="preserve"> eline girmiş dahi muhkem yapışacak </w:t>
      </w:r>
      <w:proofErr w:type="spellStart"/>
      <w:r w:rsidRPr="009309FF">
        <w:rPr>
          <w:rFonts w:asciiTheme="majorBidi" w:hAnsiTheme="majorBidi" w:cstheme="majorBidi"/>
          <w:color w:val="000000" w:themeColor="text1"/>
          <w:sz w:val="22"/>
          <w:szCs w:val="22"/>
        </w:rPr>
        <w:t>kit</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bumuz</w:t>
      </w:r>
      <w:proofErr w:type="spellEnd"/>
      <w:r w:rsidRPr="009309FF">
        <w:rPr>
          <w:rFonts w:asciiTheme="majorBidi" w:hAnsiTheme="majorBidi" w:cstheme="majorBidi"/>
          <w:color w:val="000000" w:themeColor="text1"/>
          <w:sz w:val="22"/>
          <w:szCs w:val="22"/>
        </w:rPr>
        <w:t xml:space="preserve"> </w:t>
      </w:r>
      <w:proofErr w:type="spellStart"/>
      <w:r w:rsidRPr="009309FF">
        <w:rPr>
          <w:rFonts w:asciiTheme="majorBidi" w:hAnsiTheme="majorBidi" w:cstheme="majorBidi"/>
          <w:color w:val="000000" w:themeColor="text1"/>
          <w:sz w:val="22"/>
          <w:szCs w:val="22"/>
        </w:rPr>
        <w:t>vardur</w:t>
      </w:r>
      <w:proofErr w:type="spellEnd"/>
      <w:r w:rsidRPr="009309FF">
        <w:rPr>
          <w:rFonts w:asciiTheme="majorBidi" w:hAnsiTheme="majorBidi" w:cstheme="majorBidi"/>
          <w:color w:val="000000" w:themeColor="text1"/>
          <w:sz w:val="22"/>
          <w:szCs w:val="22"/>
        </w:rPr>
        <w:t xml:space="preserve"> </w:t>
      </w:r>
      <w:proofErr w:type="spellStart"/>
      <w:r w:rsidRPr="009309FF">
        <w:rPr>
          <w:rFonts w:asciiTheme="majorBidi" w:hAnsiTheme="majorBidi" w:cstheme="majorBidi"/>
          <w:color w:val="000000" w:themeColor="text1"/>
          <w:sz w:val="22"/>
          <w:szCs w:val="22"/>
        </w:rPr>
        <w:t>dirsiz</w:t>
      </w:r>
      <w:proofErr w:type="spellEnd"/>
      <w:r w:rsidRPr="009309FF">
        <w:rPr>
          <w:rFonts w:asciiTheme="majorBidi" w:hAnsiTheme="majorBidi" w:cstheme="majorBidi"/>
          <w:color w:val="000000" w:themeColor="text1"/>
          <w:sz w:val="22"/>
          <w:szCs w:val="22"/>
        </w:rPr>
        <w:t xml:space="preserve"> bundan böyle </w:t>
      </w:r>
      <w:proofErr w:type="spellStart"/>
      <w:r w:rsidRPr="009309FF">
        <w:rPr>
          <w:rFonts w:asciiTheme="majorBidi" w:hAnsiTheme="majorBidi" w:cstheme="majorBidi"/>
          <w:color w:val="000000" w:themeColor="text1"/>
          <w:sz w:val="22"/>
          <w:szCs w:val="22"/>
        </w:rPr>
        <w:t>olıcak</w:t>
      </w:r>
      <w:proofErr w:type="spellEnd"/>
      <w:r w:rsidRPr="009309FF">
        <w:rPr>
          <w:rFonts w:asciiTheme="majorBidi" w:hAnsiTheme="majorBidi" w:cstheme="majorBidi"/>
          <w:color w:val="000000" w:themeColor="text1"/>
          <w:sz w:val="22"/>
          <w:szCs w:val="22"/>
        </w:rPr>
        <w:t xml:space="preserve"> ya dahi nice buna benzer </w:t>
      </w:r>
      <w:proofErr w:type="spellStart"/>
      <w:r w:rsidRPr="009309FF">
        <w:rPr>
          <w:rFonts w:asciiTheme="majorBidi" w:hAnsiTheme="majorBidi" w:cstheme="majorBidi"/>
          <w:color w:val="000000" w:themeColor="text1"/>
          <w:sz w:val="22"/>
          <w:szCs w:val="22"/>
        </w:rPr>
        <w:t>fes</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d</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tun</w:t>
      </w:r>
      <w:proofErr w:type="spellEnd"/>
      <w:r w:rsidRPr="009309FF">
        <w:rPr>
          <w:rFonts w:asciiTheme="majorBidi" w:hAnsiTheme="majorBidi" w:cstheme="majorBidi"/>
          <w:color w:val="000000" w:themeColor="text1"/>
          <w:sz w:val="22"/>
          <w:szCs w:val="22"/>
        </w:rPr>
        <w:t xml:space="preserve"> nih</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 xml:space="preserve">yeti bu kadar ki </w:t>
      </w:r>
      <w:proofErr w:type="spellStart"/>
      <w:r w:rsidRPr="009309FF">
        <w:rPr>
          <w:rFonts w:asciiTheme="majorBidi" w:hAnsiTheme="majorBidi" w:cstheme="majorBidi"/>
          <w:color w:val="000000" w:themeColor="text1"/>
          <w:sz w:val="22"/>
          <w:szCs w:val="22"/>
        </w:rPr>
        <w:t>v</w:t>
      </w:r>
      <w:r>
        <w:rPr>
          <w:rFonts w:asciiTheme="majorBidi" w:hAnsiTheme="majorBidi" w:cstheme="majorBidi"/>
          <w:color w:val="000000" w:themeColor="text1"/>
          <w:sz w:val="22"/>
          <w:szCs w:val="22"/>
        </w:rPr>
        <w:t>â</w:t>
      </w:r>
      <w:r w:rsidRPr="009309FF">
        <w:rPr>
          <w:rFonts w:asciiTheme="majorBidi" w:hAnsiTheme="majorBidi" w:cstheme="majorBidi"/>
          <w:color w:val="000000" w:themeColor="text1"/>
          <w:sz w:val="22"/>
          <w:szCs w:val="22"/>
        </w:rPr>
        <w:t>kiʿ</w:t>
      </w:r>
      <w:proofErr w:type="spellEnd"/>
      <w:r w:rsidRPr="009309FF">
        <w:rPr>
          <w:rFonts w:asciiTheme="majorBidi" w:hAnsiTheme="majorBidi" w:cstheme="majorBidi"/>
          <w:color w:val="000000" w:themeColor="text1"/>
          <w:sz w:val="22"/>
          <w:szCs w:val="22"/>
        </w:rPr>
        <w:t xml:space="preserve"> olmışdur.</w:t>
      </w:r>
      <w:r w:rsidRPr="009309FF">
        <w:rPr>
          <w:rStyle w:val="DipnotBavurusu"/>
          <w:color w:val="000000" w:themeColor="text1"/>
          <w:sz w:val="22"/>
          <w:szCs w:val="22"/>
        </w:rPr>
        <w:footnoteReference w:id="212"/>
      </w:r>
    </w:p>
    <w:p w14:paraId="542A4EDE" w14:textId="77777777" w:rsidR="002D50AB" w:rsidRPr="009309FF" w:rsidRDefault="002D50AB" w:rsidP="002D50AB">
      <w:pPr>
        <w:spacing w:line="480" w:lineRule="auto"/>
        <w:ind w:firstLine="708"/>
        <w:jc w:val="both"/>
        <w:rPr>
          <w:color w:val="000000" w:themeColor="text1"/>
        </w:rPr>
      </w:pPr>
    </w:p>
    <w:p w14:paraId="76207289" w14:textId="77777777" w:rsidR="002D50AB" w:rsidRPr="009309FF" w:rsidRDefault="002D50AB" w:rsidP="002D50AB">
      <w:pPr>
        <w:spacing w:line="480" w:lineRule="auto"/>
        <w:ind w:firstLine="708"/>
        <w:jc w:val="both"/>
        <w:rPr>
          <w:color w:val="000000" w:themeColor="text1"/>
        </w:rPr>
      </w:pPr>
      <w:r w:rsidRPr="009309FF">
        <w:rPr>
          <w:color w:val="000000" w:themeColor="text1"/>
        </w:rPr>
        <w:t xml:space="preserve">Tercüman Murad yukarıda da belirttiği gibi İncil’in başka dillere nasıl yanlış tercüme edildiğine şahit olduğunu ve bundan dolayı karşısındakine itiraz ettiğini dile getirir. Öte yandan Tevrat ve İncil’in bozulmasına karşı Kur'an tercümesinin mümkün olmadığını günümüze kadar nasıl muhafaza edildiğini açıklar ve bu sebepten ilahi bir kitap olduğunu savunur. Bu anlamda Kur'an’ın asıl mucizesinin onu muhafaza edilerek tahrif olmadan bu zamana kadar </w:t>
      </w:r>
      <w:r w:rsidRPr="009309FF">
        <w:rPr>
          <w:color w:val="000000" w:themeColor="text1"/>
        </w:rPr>
        <w:lastRenderedPageBreak/>
        <w:t xml:space="preserve">ulaşmasından kaynaklı olduğunu </w:t>
      </w:r>
      <w:proofErr w:type="spellStart"/>
      <w:r w:rsidRPr="009309FF">
        <w:rPr>
          <w:color w:val="000000" w:themeColor="text1"/>
        </w:rPr>
        <w:t>Hicr</w:t>
      </w:r>
      <w:proofErr w:type="spellEnd"/>
      <w:r w:rsidRPr="009309FF">
        <w:rPr>
          <w:color w:val="000000" w:themeColor="text1"/>
        </w:rPr>
        <w:t xml:space="preserve"> suresi dokuzuncu ayet ile şu şekilde açıklamaya çalışır.</w:t>
      </w:r>
      <w:r w:rsidRPr="009309FF">
        <w:rPr>
          <w:rStyle w:val="DipnotBavurusu"/>
          <w:color w:val="000000" w:themeColor="text1"/>
        </w:rPr>
        <w:footnoteReference w:id="213"/>
      </w:r>
    </w:p>
    <w:p w14:paraId="55D6F472" w14:textId="77777777" w:rsidR="002D50AB" w:rsidRPr="009309FF" w:rsidRDefault="002D50AB" w:rsidP="002D50AB">
      <w:pPr>
        <w:ind w:left="851"/>
        <w:jc w:val="both"/>
        <w:rPr>
          <w:color w:val="000000" w:themeColor="text1"/>
          <w:sz w:val="22"/>
          <w:szCs w:val="22"/>
        </w:rPr>
      </w:pPr>
      <w:r w:rsidRPr="009309FF">
        <w:rPr>
          <w:color w:val="000000" w:themeColor="text1"/>
          <w:sz w:val="22"/>
          <w:szCs w:val="22"/>
        </w:rPr>
        <w:t xml:space="preserve">Hak </w:t>
      </w:r>
      <w:proofErr w:type="spellStart"/>
      <w:r w:rsidRPr="009309FF">
        <w:rPr>
          <w:color w:val="000000" w:themeColor="text1"/>
          <w:sz w:val="22"/>
          <w:szCs w:val="22"/>
        </w:rPr>
        <w:t>Teâlâ’nun</w:t>
      </w:r>
      <w:proofErr w:type="spellEnd"/>
      <w:r w:rsidRPr="009309FF">
        <w:rPr>
          <w:color w:val="000000" w:themeColor="text1"/>
          <w:sz w:val="22"/>
          <w:szCs w:val="22"/>
        </w:rPr>
        <w:t xml:space="preserve"> saklamasını </w:t>
      </w:r>
      <w:proofErr w:type="spellStart"/>
      <w:proofErr w:type="gramStart"/>
      <w:r w:rsidRPr="009309FF">
        <w:rPr>
          <w:color w:val="000000" w:themeColor="text1"/>
          <w:sz w:val="22"/>
          <w:szCs w:val="22"/>
        </w:rPr>
        <w:t>va‘</w:t>
      </w:r>
      <w:proofErr w:type="gramEnd"/>
      <w:r w:rsidRPr="009309FF">
        <w:rPr>
          <w:color w:val="000000" w:themeColor="text1"/>
          <w:sz w:val="22"/>
          <w:szCs w:val="22"/>
        </w:rPr>
        <w:t>de</w:t>
      </w:r>
      <w:proofErr w:type="spellEnd"/>
      <w:r w:rsidRPr="009309FF">
        <w:rPr>
          <w:color w:val="000000" w:themeColor="text1"/>
          <w:sz w:val="22"/>
          <w:szCs w:val="22"/>
        </w:rPr>
        <w:t xml:space="preserve"> </w:t>
      </w:r>
      <w:proofErr w:type="spellStart"/>
      <w:r w:rsidRPr="009309FF">
        <w:rPr>
          <w:color w:val="000000" w:themeColor="text1"/>
          <w:sz w:val="22"/>
          <w:szCs w:val="22"/>
        </w:rPr>
        <w:t>eylemişdür</w:t>
      </w:r>
      <w:proofErr w:type="spellEnd"/>
      <w:r w:rsidRPr="009309FF">
        <w:rPr>
          <w:color w:val="000000" w:themeColor="text1"/>
          <w:sz w:val="22"/>
          <w:szCs w:val="22"/>
        </w:rPr>
        <w:t xml:space="preserve">. Buna yâd kalem girmek </w:t>
      </w:r>
      <w:proofErr w:type="spellStart"/>
      <w:r w:rsidRPr="009309FF">
        <w:rPr>
          <w:color w:val="000000" w:themeColor="text1"/>
          <w:sz w:val="22"/>
          <w:szCs w:val="22"/>
        </w:rPr>
        <w:t>yokdur</w:t>
      </w:r>
      <w:proofErr w:type="spellEnd"/>
      <w:r w:rsidRPr="009309FF">
        <w:rPr>
          <w:color w:val="000000" w:themeColor="text1"/>
          <w:sz w:val="22"/>
          <w:szCs w:val="22"/>
        </w:rPr>
        <w:t>. “</w:t>
      </w:r>
      <w:proofErr w:type="spellStart"/>
      <w:r w:rsidRPr="009309FF">
        <w:rPr>
          <w:color w:val="000000" w:themeColor="text1"/>
          <w:sz w:val="22"/>
          <w:szCs w:val="22"/>
        </w:rPr>
        <w:t>İnna</w:t>
      </w:r>
      <w:proofErr w:type="spellEnd"/>
      <w:r w:rsidRPr="009309FF">
        <w:rPr>
          <w:color w:val="000000" w:themeColor="text1"/>
          <w:sz w:val="22"/>
          <w:szCs w:val="22"/>
        </w:rPr>
        <w:t xml:space="preserve"> </w:t>
      </w:r>
      <w:proofErr w:type="spellStart"/>
      <w:r w:rsidRPr="009309FF">
        <w:rPr>
          <w:color w:val="000000" w:themeColor="text1"/>
          <w:sz w:val="22"/>
          <w:szCs w:val="22"/>
        </w:rPr>
        <w:t>nahnu</w:t>
      </w:r>
      <w:proofErr w:type="spellEnd"/>
      <w:r w:rsidRPr="009309FF">
        <w:rPr>
          <w:color w:val="000000" w:themeColor="text1"/>
          <w:sz w:val="22"/>
          <w:szCs w:val="22"/>
        </w:rPr>
        <w:t xml:space="preserve"> </w:t>
      </w:r>
      <w:proofErr w:type="spellStart"/>
      <w:r w:rsidRPr="009309FF">
        <w:rPr>
          <w:color w:val="000000" w:themeColor="text1"/>
          <w:sz w:val="22"/>
          <w:szCs w:val="22"/>
        </w:rPr>
        <w:t>nezzelnez</w:t>
      </w:r>
      <w:proofErr w:type="spellEnd"/>
      <w:r>
        <w:rPr>
          <w:color w:val="000000" w:themeColor="text1"/>
          <w:sz w:val="22"/>
          <w:szCs w:val="22"/>
        </w:rPr>
        <w:t>’-</w:t>
      </w:r>
      <w:r w:rsidRPr="009309FF">
        <w:rPr>
          <w:color w:val="000000" w:themeColor="text1"/>
          <w:sz w:val="22"/>
          <w:szCs w:val="22"/>
        </w:rPr>
        <w:t xml:space="preserve">zikre ve </w:t>
      </w:r>
      <w:proofErr w:type="spellStart"/>
      <w:r w:rsidRPr="009309FF">
        <w:rPr>
          <w:color w:val="000000" w:themeColor="text1"/>
          <w:sz w:val="22"/>
          <w:szCs w:val="22"/>
        </w:rPr>
        <w:t>inna</w:t>
      </w:r>
      <w:proofErr w:type="spellEnd"/>
      <w:r w:rsidRPr="009309FF">
        <w:rPr>
          <w:color w:val="000000" w:themeColor="text1"/>
          <w:sz w:val="22"/>
          <w:szCs w:val="22"/>
        </w:rPr>
        <w:t xml:space="preserve"> </w:t>
      </w:r>
      <w:proofErr w:type="spellStart"/>
      <w:r w:rsidRPr="009309FF">
        <w:rPr>
          <w:color w:val="000000" w:themeColor="text1"/>
          <w:sz w:val="22"/>
          <w:szCs w:val="22"/>
        </w:rPr>
        <w:t>lehu</w:t>
      </w:r>
      <w:proofErr w:type="spellEnd"/>
      <w:r w:rsidRPr="009309FF">
        <w:rPr>
          <w:color w:val="000000" w:themeColor="text1"/>
          <w:sz w:val="22"/>
          <w:szCs w:val="22"/>
        </w:rPr>
        <w:t xml:space="preserve"> le</w:t>
      </w:r>
      <w:r>
        <w:rPr>
          <w:color w:val="000000" w:themeColor="text1"/>
          <w:sz w:val="22"/>
          <w:szCs w:val="22"/>
        </w:rPr>
        <w:t>-</w:t>
      </w:r>
      <w:proofErr w:type="spellStart"/>
      <w:r w:rsidRPr="009309FF">
        <w:rPr>
          <w:color w:val="000000" w:themeColor="text1"/>
          <w:sz w:val="22"/>
          <w:szCs w:val="22"/>
        </w:rPr>
        <w:t>hafizun</w:t>
      </w:r>
      <w:proofErr w:type="spellEnd"/>
      <w:r w:rsidRPr="009309FF">
        <w:rPr>
          <w:color w:val="000000" w:themeColor="text1"/>
          <w:sz w:val="22"/>
          <w:szCs w:val="22"/>
        </w:rPr>
        <w:t>.”</w:t>
      </w:r>
      <w:r w:rsidRPr="009309FF">
        <w:rPr>
          <w:rStyle w:val="DipnotBavurusu"/>
          <w:color w:val="000000" w:themeColor="text1"/>
          <w:sz w:val="22"/>
          <w:szCs w:val="22"/>
        </w:rPr>
        <w:footnoteReference w:id="214"/>
      </w:r>
      <w:r w:rsidRPr="009309FF">
        <w:rPr>
          <w:color w:val="000000" w:themeColor="text1"/>
          <w:sz w:val="22"/>
          <w:szCs w:val="22"/>
        </w:rPr>
        <w:t xml:space="preserve"> Ve her kim ki bunı </w:t>
      </w:r>
      <w:proofErr w:type="spellStart"/>
      <w:r w:rsidRPr="009309FF">
        <w:rPr>
          <w:color w:val="000000" w:themeColor="text1"/>
          <w:sz w:val="22"/>
          <w:szCs w:val="22"/>
        </w:rPr>
        <w:t>istimsâk</w:t>
      </w:r>
      <w:proofErr w:type="spellEnd"/>
      <w:r w:rsidRPr="009309FF">
        <w:rPr>
          <w:color w:val="000000" w:themeColor="text1"/>
          <w:sz w:val="22"/>
          <w:szCs w:val="22"/>
        </w:rPr>
        <w:t xml:space="preserve"> </w:t>
      </w:r>
      <w:proofErr w:type="spellStart"/>
      <w:r w:rsidRPr="009309FF">
        <w:rPr>
          <w:color w:val="000000" w:themeColor="text1"/>
          <w:sz w:val="22"/>
          <w:szCs w:val="22"/>
        </w:rPr>
        <w:t>iderse</w:t>
      </w:r>
      <w:proofErr w:type="spellEnd"/>
      <w:r w:rsidRPr="009309FF">
        <w:rPr>
          <w:color w:val="000000" w:themeColor="text1"/>
          <w:sz w:val="22"/>
          <w:szCs w:val="22"/>
        </w:rPr>
        <w:t xml:space="preserve"> oldur </w:t>
      </w:r>
      <w:proofErr w:type="spellStart"/>
      <w:r w:rsidRPr="009309FF">
        <w:rPr>
          <w:color w:val="000000" w:themeColor="text1"/>
          <w:sz w:val="22"/>
          <w:szCs w:val="22"/>
        </w:rPr>
        <w:t>sa</w:t>
      </w:r>
      <w:r w:rsidRPr="009309FF">
        <w:rPr>
          <w:rFonts w:asciiTheme="majorBidi" w:hAnsiTheme="majorBidi" w:cstheme="majorBidi"/>
          <w:color w:val="000000" w:themeColor="text1"/>
          <w:sz w:val="22"/>
          <w:szCs w:val="22"/>
        </w:rPr>
        <w:t>ʿ</w:t>
      </w:r>
      <w:r w:rsidRPr="009309FF">
        <w:rPr>
          <w:color w:val="000000" w:themeColor="text1"/>
          <w:sz w:val="22"/>
          <w:szCs w:val="22"/>
        </w:rPr>
        <w:t>âdet</w:t>
      </w:r>
      <w:proofErr w:type="spellEnd"/>
      <w:r w:rsidRPr="009309FF">
        <w:rPr>
          <w:color w:val="000000" w:themeColor="text1"/>
          <w:sz w:val="22"/>
          <w:szCs w:val="22"/>
        </w:rPr>
        <w:t xml:space="preserve">-i </w:t>
      </w:r>
      <w:proofErr w:type="spellStart"/>
      <w:r w:rsidRPr="009309FF">
        <w:rPr>
          <w:color w:val="000000" w:themeColor="text1"/>
          <w:sz w:val="22"/>
          <w:szCs w:val="22"/>
        </w:rPr>
        <w:t>ebediyyeye</w:t>
      </w:r>
      <w:proofErr w:type="spellEnd"/>
      <w:r w:rsidRPr="009309FF">
        <w:rPr>
          <w:color w:val="000000" w:themeColor="text1"/>
          <w:sz w:val="22"/>
          <w:szCs w:val="22"/>
        </w:rPr>
        <w:t xml:space="preserve"> </w:t>
      </w:r>
      <w:proofErr w:type="spellStart"/>
      <w:r w:rsidRPr="009309FF">
        <w:rPr>
          <w:color w:val="000000" w:themeColor="text1"/>
          <w:sz w:val="22"/>
          <w:szCs w:val="22"/>
        </w:rPr>
        <w:t>irişen</w:t>
      </w:r>
      <w:proofErr w:type="spellEnd"/>
      <w:r w:rsidRPr="009309FF">
        <w:rPr>
          <w:color w:val="000000" w:themeColor="text1"/>
          <w:sz w:val="22"/>
          <w:szCs w:val="22"/>
        </w:rPr>
        <w:t xml:space="preserve"> ki bunun gerçekliği ve </w:t>
      </w:r>
      <w:proofErr w:type="spellStart"/>
      <w:r w:rsidRPr="009309FF">
        <w:rPr>
          <w:color w:val="000000" w:themeColor="text1"/>
          <w:sz w:val="22"/>
          <w:szCs w:val="22"/>
        </w:rPr>
        <w:t>hakkıyyeti</w:t>
      </w:r>
      <w:proofErr w:type="spellEnd"/>
      <w:r w:rsidRPr="009309FF">
        <w:rPr>
          <w:color w:val="000000" w:themeColor="text1"/>
          <w:sz w:val="22"/>
          <w:szCs w:val="22"/>
        </w:rPr>
        <w:t xml:space="preserve"> bunca içinde olan </w:t>
      </w:r>
      <w:proofErr w:type="spellStart"/>
      <w:r w:rsidRPr="009309FF">
        <w:rPr>
          <w:color w:val="000000" w:themeColor="text1"/>
          <w:sz w:val="22"/>
          <w:szCs w:val="22"/>
        </w:rPr>
        <w:t>mu</w:t>
      </w:r>
      <w:r w:rsidRPr="009309FF">
        <w:rPr>
          <w:rFonts w:asciiTheme="majorBidi" w:hAnsiTheme="majorBidi" w:cstheme="majorBidi"/>
          <w:color w:val="000000" w:themeColor="text1"/>
          <w:sz w:val="22"/>
          <w:szCs w:val="22"/>
        </w:rPr>
        <w:t>ʿ</w:t>
      </w:r>
      <w:r w:rsidRPr="009309FF">
        <w:rPr>
          <w:color w:val="000000" w:themeColor="text1"/>
          <w:sz w:val="22"/>
          <w:szCs w:val="22"/>
        </w:rPr>
        <w:t>ciza</w:t>
      </w:r>
      <w:r>
        <w:rPr>
          <w:color w:val="000000" w:themeColor="text1"/>
          <w:sz w:val="22"/>
          <w:szCs w:val="22"/>
        </w:rPr>
        <w:t>t</w:t>
      </w:r>
      <w:r w:rsidRPr="009309FF">
        <w:rPr>
          <w:color w:val="000000" w:themeColor="text1"/>
          <w:sz w:val="22"/>
          <w:szCs w:val="22"/>
        </w:rPr>
        <w:t>ile</w:t>
      </w:r>
      <w:proofErr w:type="spellEnd"/>
      <w:r w:rsidRPr="009309FF">
        <w:rPr>
          <w:color w:val="000000" w:themeColor="text1"/>
          <w:sz w:val="22"/>
          <w:szCs w:val="22"/>
        </w:rPr>
        <w:t xml:space="preserve"> </w:t>
      </w:r>
      <w:proofErr w:type="spellStart"/>
      <w:r w:rsidRPr="009309FF">
        <w:rPr>
          <w:color w:val="000000" w:themeColor="text1"/>
          <w:sz w:val="22"/>
          <w:szCs w:val="22"/>
        </w:rPr>
        <w:t>sabitdür</w:t>
      </w:r>
      <w:proofErr w:type="spellEnd"/>
      <w:r w:rsidRPr="009309FF">
        <w:rPr>
          <w:color w:val="000000" w:themeColor="text1"/>
          <w:sz w:val="22"/>
          <w:szCs w:val="22"/>
        </w:rPr>
        <w:t xml:space="preserve"> ki ehline malûmdur ve </w:t>
      </w:r>
      <w:proofErr w:type="spellStart"/>
      <w:r w:rsidRPr="009309FF">
        <w:rPr>
          <w:color w:val="000000" w:themeColor="text1"/>
          <w:sz w:val="22"/>
          <w:szCs w:val="22"/>
        </w:rPr>
        <w:t>ehl</w:t>
      </w:r>
      <w:proofErr w:type="spellEnd"/>
      <w:r w:rsidRPr="009309FF">
        <w:rPr>
          <w:color w:val="000000" w:themeColor="text1"/>
          <w:sz w:val="22"/>
          <w:szCs w:val="22"/>
        </w:rPr>
        <w:t xml:space="preserve"> olmayana nesne anlamaz </w:t>
      </w:r>
      <w:proofErr w:type="spellStart"/>
      <w:r w:rsidRPr="009309FF">
        <w:rPr>
          <w:rFonts w:asciiTheme="majorBidi" w:hAnsiTheme="majorBidi" w:cstheme="majorBidi"/>
          <w:color w:val="000000" w:themeColor="text1"/>
          <w:sz w:val="22"/>
          <w:szCs w:val="22"/>
        </w:rPr>
        <w:t>iʿti</w:t>
      </w:r>
      <w:r>
        <w:rPr>
          <w:rFonts w:asciiTheme="majorBidi" w:hAnsiTheme="majorBidi" w:cstheme="majorBidi"/>
          <w:color w:val="000000" w:themeColor="text1"/>
          <w:sz w:val="22"/>
          <w:szCs w:val="22"/>
        </w:rPr>
        <w:t>kâ</w:t>
      </w:r>
      <w:r w:rsidRPr="009309FF">
        <w:rPr>
          <w:rFonts w:asciiTheme="majorBidi" w:hAnsiTheme="majorBidi" w:cstheme="majorBidi"/>
          <w:color w:val="000000" w:themeColor="text1"/>
          <w:sz w:val="22"/>
          <w:szCs w:val="22"/>
        </w:rPr>
        <w:t>d</w:t>
      </w:r>
      <w:proofErr w:type="spellEnd"/>
      <w:r w:rsidRPr="009309FF">
        <w:rPr>
          <w:rFonts w:asciiTheme="majorBidi" w:hAnsiTheme="majorBidi" w:cstheme="majorBidi"/>
          <w:color w:val="000000" w:themeColor="text1"/>
          <w:sz w:val="22"/>
          <w:szCs w:val="22"/>
        </w:rPr>
        <w:t xml:space="preserve">-i dürüst </w:t>
      </w:r>
      <w:proofErr w:type="spellStart"/>
      <w:r w:rsidRPr="009309FF">
        <w:rPr>
          <w:rFonts w:asciiTheme="majorBidi" w:hAnsiTheme="majorBidi" w:cstheme="majorBidi"/>
          <w:color w:val="000000" w:themeColor="text1"/>
          <w:sz w:val="22"/>
          <w:szCs w:val="22"/>
        </w:rPr>
        <w:t>gerekdür</w:t>
      </w:r>
      <w:proofErr w:type="spellEnd"/>
      <w:r w:rsidRPr="009309FF">
        <w:rPr>
          <w:color w:val="000000" w:themeColor="text1"/>
          <w:sz w:val="22"/>
          <w:szCs w:val="22"/>
        </w:rPr>
        <w:t>.</w:t>
      </w:r>
      <w:r w:rsidRPr="009309FF">
        <w:rPr>
          <w:rStyle w:val="DipnotBavurusu"/>
          <w:color w:val="000000" w:themeColor="text1"/>
          <w:sz w:val="22"/>
          <w:szCs w:val="22"/>
        </w:rPr>
        <w:footnoteReference w:id="215"/>
      </w:r>
    </w:p>
    <w:p w14:paraId="326C8ADD" w14:textId="77777777" w:rsidR="002D50AB" w:rsidRDefault="002D50AB" w:rsidP="002D50AB">
      <w:pPr>
        <w:jc w:val="both"/>
        <w:rPr>
          <w:color w:val="000000" w:themeColor="text1"/>
        </w:rPr>
      </w:pPr>
    </w:p>
    <w:p w14:paraId="091804C6" w14:textId="77777777" w:rsidR="002D50AB" w:rsidRPr="009309FF" w:rsidRDefault="002D50AB" w:rsidP="002D50AB">
      <w:pPr>
        <w:jc w:val="both"/>
        <w:rPr>
          <w:color w:val="000000" w:themeColor="text1"/>
        </w:rPr>
      </w:pPr>
    </w:p>
    <w:p w14:paraId="797BD427" w14:textId="77777777" w:rsidR="002D50AB" w:rsidRPr="009309FF" w:rsidRDefault="002D50AB" w:rsidP="002D50AB">
      <w:pPr>
        <w:jc w:val="both"/>
        <w:rPr>
          <w:color w:val="000000" w:themeColor="text1"/>
        </w:rPr>
      </w:pPr>
    </w:p>
    <w:p w14:paraId="1E86CD2A" w14:textId="77777777" w:rsidR="002D50AB" w:rsidRPr="009309FF" w:rsidRDefault="002D50AB" w:rsidP="00E234A7">
      <w:pPr>
        <w:pStyle w:val="ListeParagraf"/>
        <w:numPr>
          <w:ilvl w:val="0"/>
          <w:numId w:val="3"/>
        </w:numPr>
        <w:spacing w:line="480" w:lineRule="auto"/>
        <w:ind w:left="0" w:firstLine="0"/>
        <w:jc w:val="both"/>
        <w:outlineLvl w:val="1"/>
        <w:rPr>
          <w:b/>
          <w:bCs/>
          <w:color w:val="000000" w:themeColor="text1"/>
        </w:rPr>
      </w:pPr>
      <w:bookmarkStart w:id="37" w:name="_Toc70115494"/>
      <w:r w:rsidRPr="009309FF">
        <w:rPr>
          <w:b/>
          <w:bCs/>
          <w:color w:val="000000" w:themeColor="text1"/>
        </w:rPr>
        <w:t>Vaftiz ve Diğer Meseleler</w:t>
      </w:r>
      <w:bookmarkEnd w:id="37"/>
    </w:p>
    <w:p w14:paraId="34797470" w14:textId="77777777" w:rsidR="002D50AB" w:rsidRPr="009309FF" w:rsidRDefault="002D50AB" w:rsidP="002D50AB">
      <w:pPr>
        <w:spacing w:line="480" w:lineRule="auto"/>
        <w:ind w:firstLine="708"/>
        <w:jc w:val="both"/>
        <w:rPr>
          <w:color w:val="000000" w:themeColor="text1"/>
        </w:rPr>
      </w:pPr>
      <w:r w:rsidRPr="009309FF">
        <w:rPr>
          <w:color w:val="000000" w:themeColor="text1"/>
        </w:rPr>
        <w:t>Verdiği derin fıkhi konular bağlamında taharet konusuna değinerek Hristiyanlığın başka bir konusu olan vaftiz meselesini</w:t>
      </w:r>
      <w:r>
        <w:rPr>
          <w:color w:val="000000" w:themeColor="text1"/>
        </w:rPr>
        <w:t xml:space="preserve"> de</w:t>
      </w:r>
      <w:r w:rsidRPr="009309FF">
        <w:rPr>
          <w:color w:val="000000" w:themeColor="text1"/>
        </w:rPr>
        <w:t xml:space="preserve"> ele alır. Vaftiz konusunu İslam fıkhında geçen taharet konusu ile karşılaştırmalar yaparak deliller eşliğinde Hristiyanların bu durumu nasıl yanlış değerlendirdiklerini anlat</w:t>
      </w:r>
      <w:r>
        <w:rPr>
          <w:color w:val="000000" w:themeColor="text1"/>
        </w:rPr>
        <w:t>ır</w:t>
      </w:r>
      <w:r w:rsidRPr="009309FF">
        <w:rPr>
          <w:color w:val="000000" w:themeColor="text1"/>
        </w:rPr>
        <w:t>. Özellikle bu konuyu İslam fıkhından verdiği örnekler zemininde çürütmeye çalış</w:t>
      </w:r>
      <w:r>
        <w:rPr>
          <w:color w:val="000000" w:themeColor="text1"/>
        </w:rPr>
        <w:t>ır</w:t>
      </w:r>
      <w:r w:rsidRPr="009309FF">
        <w:rPr>
          <w:color w:val="000000" w:themeColor="text1"/>
        </w:rPr>
        <w:t>.</w:t>
      </w:r>
      <w:r w:rsidRPr="009309FF">
        <w:rPr>
          <w:rStyle w:val="DipnotBavurusu"/>
          <w:color w:val="000000" w:themeColor="text1"/>
        </w:rPr>
        <w:footnoteReference w:id="216"/>
      </w:r>
      <w:r w:rsidRPr="009309FF">
        <w:rPr>
          <w:color w:val="000000" w:themeColor="text1"/>
        </w:rPr>
        <w:t xml:space="preserve"> Vaftiz olayının Hz. İsa’nın Hz. Yahya peygamberi gölde yıkamasını Hristiyanların vaftiz olarak algılaması karışlığının İslam’da gusül aldırmak olduğunu belirtir.  Ancak İncil’in tercümesinde geçen vaftiz geleneğinin İslam’daki gusül ibadeti ile benzer olmadığını, onun adap ve erkanı ile uyuşmadığının altını çizer.</w:t>
      </w:r>
      <w:r w:rsidRPr="009309FF">
        <w:rPr>
          <w:rStyle w:val="DipnotBavurusu"/>
          <w:color w:val="000000" w:themeColor="text1"/>
        </w:rPr>
        <w:footnoteReference w:id="217"/>
      </w:r>
      <w:r w:rsidRPr="009309FF">
        <w:rPr>
          <w:color w:val="000000" w:themeColor="text1"/>
        </w:rPr>
        <w:t xml:space="preserve"> Bu noktada yaşanan hadisenin doğruluğunu okuyucuya teyit ettirirken aynı zamanda yaşanan olayın yıllar içerisinde yanlış yorumlandığını anlatmaya çalışmıştır. Genel olarak Hristiyanlıkta yaşamış olduğu bu öğretilerin İslam fıkhında karşılığına bakarak kıyaslamalar yapar ve bu bağlamda tamamen ait olduğu eski din öğretilerinin yanlış anlaşılıp zaman içerisinde ibadetlerinin bir parçası haline gelen gelenekselleşmiş dini öğretiler olduğunu belirtmiştir.</w:t>
      </w:r>
    </w:p>
    <w:p w14:paraId="3274BEA9" w14:textId="77777777" w:rsidR="002D50AB" w:rsidRPr="009309FF" w:rsidRDefault="002D50AB" w:rsidP="002D50AB">
      <w:pPr>
        <w:spacing w:line="480" w:lineRule="auto"/>
        <w:ind w:firstLine="708"/>
        <w:jc w:val="both"/>
        <w:rPr>
          <w:color w:val="000000" w:themeColor="text1"/>
        </w:rPr>
      </w:pPr>
      <w:r w:rsidRPr="009309FF">
        <w:rPr>
          <w:color w:val="000000" w:themeColor="text1"/>
        </w:rPr>
        <w:t xml:space="preserve">Vaftiz dışında Hristiyanlığın önemli konularından olan ruhbanın evlenmemesi ve günah çıkarma ritüelleri üzerinde durarak meselenin Hristiyanlıkta ve İslam’da karşılığını tartışmaya </w:t>
      </w:r>
      <w:r w:rsidRPr="009309FF">
        <w:rPr>
          <w:color w:val="000000" w:themeColor="text1"/>
        </w:rPr>
        <w:lastRenderedPageBreak/>
        <w:t>çalış</w:t>
      </w:r>
      <w:r>
        <w:rPr>
          <w:color w:val="000000" w:themeColor="text1"/>
        </w:rPr>
        <w:t>mıştır</w:t>
      </w:r>
      <w:r w:rsidRPr="009309FF">
        <w:rPr>
          <w:color w:val="000000" w:themeColor="text1"/>
        </w:rPr>
        <w:t xml:space="preserve">. Bu konuların da vaftiz gibi yanlış yorumlandığına işaret ederek </w:t>
      </w:r>
      <w:r>
        <w:rPr>
          <w:color w:val="000000" w:themeColor="text1"/>
        </w:rPr>
        <w:t xml:space="preserve">buna sebep olarak </w:t>
      </w:r>
      <w:r w:rsidRPr="009309FF">
        <w:rPr>
          <w:color w:val="000000" w:themeColor="text1"/>
        </w:rPr>
        <w:t xml:space="preserve">İncil’in tercüme edilmesi meselesini </w:t>
      </w:r>
      <w:r>
        <w:rPr>
          <w:color w:val="000000" w:themeColor="text1"/>
        </w:rPr>
        <w:t xml:space="preserve">öne sürmüştür. </w:t>
      </w:r>
      <w:r w:rsidRPr="009309FF">
        <w:rPr>
          <w:rStyle w:val="DipnotBavurusu"/>
          <w:color w:val="000000" w:themeColor="text1"/>
        </w:rPr>
        <w:footnoteReference w:id="218"/>
      </w:r>
      <w:r>
        <w:rPr>
          <w:color w:val="000000" w:themeColor="text1"/>
        </w:rPr>
        <w:t xml:space="preserve"> </w:t>
      </w:r>
      <w:r w:rsidRPr="009309FF">
        <w:rPr>
          <w:color w:val="000000" w:themeColor="text1"/>
        </w:rPr>
        <w:t>Değişen dini ritüellerin yanında Hz. Muhammed’in mucizelerinin</w:t>
      </w:r>
      <w:r>
        <w:rPr>
          <w:color w:val="000000" w:themeColor="text1"/>
        </w:rPr>
        <w:t xml:space="preserve"> de</w:t>
      </w:r>
      <w:r w:rsidRPr="009309FF">
        <w:rPr>
          <w:color w:val="000000" w:themeColor="text1"/>
        </w:rPr>
        <w:t xml:space="preserve"> İncil’de olmamasını tekrardan tahrif meselesine dayandırır.  Hristiyanların Hz. Muhammed’in nübüvvetine dair mucizeleri kabul etmemelerine karşın </w:t>
      </w:r>
      <w:r w:rsidRPr="009309FF">
        <w:rPr>
          <w:i/>
          <w:iCs/>
          <w:color w:val="000000" w:themeColor="text1"/>
        </w:rPr>
        <w:t>Kütüb-i Siyer</w:t>
      </w:r>
      <w:r>
        <w:rPr>
          <w:i/>
          <w:iCs/>
          <w:color w:val="000000" w:themeColor="text1"/>
        </w:rPr>
        <w:t xml:space="preserve"> </w:t>
      </w:r>
      <w:r>
        <w:rPr>
          <w:color w:val="000000" w:themeColor="text1"/>
        </w:rPr>
        <w:t>(</w:t>
      </w:r>
      <w:r w:rsidRPr="00BA19BD">
        <w:rPr>
          <w:color w:val="000000" w:themeColor="text1"/>
        </w:rPr>
        <w:t>Hazreti Peygamberin hayatını anlatan siyer</w:t>
      </w:r>
      <w:r>
        <w:rPr>
          <w:color w:val="000000" w:themeColor="text1"/>
        </w:rPr>
        <w:t xml:space="preserve"> kitapları)</w:t>
      </w:r>
      <w:r>
        <w:rPr>
          <w:i/>
          <w:iCs/>
          <w:color w:val="000000" w:themeColor="text1"/>
        </w:rPr>
        <w:t xml:space="preserve"> </w:t>
      </w:r>
      <w:r w:rsidRPr="009309FF">
        <w:rPr>
          <w:color w:val="000000" w:themeColor="text1"/>
        </w:rPr>
        <w:t xml:space="preserve">ve </w:t>
      </w:r>
      <w:proofErr w:type="spellStart"/>
      <w:r w:rsidRPr="009309FF">
        <w:rPr>
          <w:i/>
          <w:iCs/>
          <w:color w:val="000000" w:themeColor="text1"/>
        </w:rPr>
        <w:t>Tezkiretü’l</w:t>
      </w:r>
      <w:proofErr w:type="spellEnd"/>
      <w:r w:rsidRPr="009309FF">
        <w:rPr>
          <w:i/>
          <w:iCs/>
          <w:color w:val="000000" w:themeColor="text1"/>
        </w:rPr>
        <w:t xml:space="preserve"> Enbiya</w:t>
      </w:r>
      <w:r w:rsidRPr="009309FF">
        <w:rPr>
          <w:color w:val="000000" w:themeColor="text1"/>
        </w:rPr>
        <w:t xml:space="preserve"> gibi önemli kitapları içerik bakımında zengin olmasından dolayı methederek referans göstermeye çalış</w:t>
      </w:r>
      <w:r>
        <w:rPr>
          <w:color w:val="000000" w:themeColor="text1"/>
        </w:rPr>
        <w:t>mıştır</w:t>
      </w:r>
      <w:r w:rsidRPr="009309FF">
        <w:rPr>
          <w:color w:val="000000" w:themeColor="text1"/>
        </w:rPr>
        <w:t>.</w:t>
      </w:r>
      <w:r w:rsidRPr="009309FF">
        <w:rPr>
          <w:rStyle w:val="DipnotBavurusu"/>
          <w:color w:val="000000" w:themeColor="text1"/>
        </w:rPr>
        <w:footnoteReference w:id="219"/>
      </w:r>
    </w:p>
    <w:p w14:paraId="43C3284B" w14:textId="42C9F5E7" w:rsidR="002D50AB" w:rsidRDefault="002D50AB" w:rsidP="002D50AB">
      <w:pPr>
        <w:jc w:val="both"/>
        <w:rPr>
          <w:color w:val="000000" w:themeColor="text1"/>
        </w:rPr>
      </w:pPr>
    </w:p>
    <w:p w14:paraId="58EB77C8" w14:textId="77777777" w:rsidR="00CC2E46" w:rsidRPr="009309FF" w:rsidRDefault="00CC2E46" w:rsidP="002D50AB">
      <w:pPr>
        <w:jc w:val="both"/>
        <w:rPr>
          <w:color w:val="000000" w:themeColor="text1"/>
        </w:rPr>
      </w:pPr>
    </w:p>
    <w:p w14:paraId="30EDA95A" w14:textId="77777777" w:rsidR="002D50AB" w:rsidRPr="009309FF" w:rsidRDefault="002D50AB" w:rsidP="00E234A7">
      <w:pPr>
        <w:pStyle w:val="ListeParagraf"/>
        <w:numPr>
          <w:ilvl w:val="0"/>
          <w:numId w:val="4"/>
        </w:numPr>
        <w:spacing w:line="480" w:lineRule="auto"/>
        <w:ind w:left="0" w:firstLine="0"/>
        <w:jc w:val="both"/>
        <w:outlineLvl w:val="1"/>
        <w:rPr>
          <w:b/>
          <w:bCs/>
          <w:color w:val="000000" w:themeColor="text1"/>
        </w:rPr>
      </w:pPr>
      <w:bookmarkStart w:id="38" w:name="_Toc70115495"/>
      <w:r w:rsidRPr="009309FF">
        <w:rPr>
          <w:b/>
          <w:bCs/>
          <w:color w:val="000000" w:themeColor="text1"/>
        </w:rPr>
        <w:t>Mehdi ve Kanuni Sultan Süleyman</w:t>
      </w:r>
      <w:bookmarkEnd w:id="38"/>
    </w:p>
    <w:p w14:paraId="2886AEF3" w14:textId="77777777" w:rsidR="002D50AB" w:rsidRPr="009309FF" w:rsidRDefault="002D50AB" w:rsidP="002D50AB">
      <w:pPr>
        <w:spacing w:line="480" w:lineRule="auto"/>
        <w:ind w:firstLine="708"/>
        <w:jc w:val="both"/>
        <w:rPr>
          <w:color w:val="000000" w:themeColor="text1"/>
        </w:rPr>
      </w:pPr>
      <w:r w:rsidRPr="009309FF">
        <w:rPr>
          <w:color w:val="000000" w:themeColor="text1"/>
        </w:rPr>
        <w:t>Tercüman Murad</w:t>
      </w:r>
      <w:r>
        <w:rPr>
          <w:color w:val="000000" w:themeColor="text1"/>
        </w:rPr>
        <w:t>,</w:t>
      </w:r>
      <w:r w:rsidRPr="009309FF">
        <w:rPr>
          <w:color w:val="000000" w:themeColor="text1"/>
        </w:rPr>
        <w:t xml:space="preserve"> Hz. İsa’ya kendisinden sonra ahir zamanda bir Mehdi’nin geleceğinin İncil’de haber verildiğine değinir. Hristiyanların bunu on ikinci halife olarak yorumlamasını detaylı bir şekilde kıyamet alamet</w:t>
      </w:r>
      <w:r>
        <w:rPr>
          <w:color w:val="000000" w:themeColor="text1"/>
        </w:rPr>
        <w:t>i</w:t>
      </w:r>
      <w:r w:rsidRPr="009309FF">
        <w:rPr>
          <w:color w:val="000000" w:themeColor="text1"/>
        </w:rPr>
        <w:t xml:space="preserve"> olarak anlatır. Hz. Mehdi’ye kadar birçok halifenin geleceğini teyit ederek Hristiyanların bazı kehanetlerde bulunduklarını ve bu konuyu Osmanoğulları’nın nesliyle ilişkilendirdiklerine</w:t>
      </w:r>
      <w:r>
        <w:rPr>
          <w:color w:val="000000" w:themeColor="text1"/>
        </w:rPr>
        <w:t xml:space="preserve"> dair</w:t>
      </w:r>
      <w:r w:rsidRPr="009309FF">
        <w:rPr>
          <w:color w:val="000000" w:themeColor="text1"/>
        </w:rPr>
        <w:t xml:space="preserve"> dikkat çekmeye çalışır. İddia edilen düşünceye dair herhangi bir destekleyici görüş vermeden Kanuni Sultan Süleyman’a methiyeler dizer ve hilafetin Osmanoğulları’nda olduğuna işaret eder.</w:t>
      </w:r>
      <w:r w:rsidRPr="009309FF">
        <w:rPr>
          <w:rStyle w:val="DipnotBavurusu"/>
          <w:color w:val="000000" w:themeColor="text1"/>
        </w:rPr>
        <w:footnoteReference w:id="220"/>
      </w:r>
      <w:r w:rsidRPr="009309FF">
        <w:rPr>
          <w:color w:val="000000" w:themeColor="text1"/>
        </w:rPr>
        <w:t xml:space="preserve"> Osmanlı otoritesini büyük bir güç olarak görüp siyasi açıdan yapmış olduğu bir yorum</w:t>
      </w:r>
      <w:r>
        <w:rPr>
          <w:color w:val="000000" w:themeColor="text1"/>
        </w:rPr>
        <w:t xml:space="preserve"> ve</w:t>
      </w:r>
      <w:r w:rsidRPr="009309FF">
        <w:rPr>
          <w:color w:val="000000" w:themeColor="text1"/>
        </w:rPr>
        <w:t xml:space="preserve"> </w:t>
      </w:r>
      <w:r>
        <w:rPr>
          <w:color w:val="000000" w:themeColor="text1"/>
        </w:rPr>
        <w:t xml:space="preserve">XVI. yüzyılın hilafet tanımına dair önemli bir detay </w:t>
      </w:r>
      <w:r w:rsidRPr="009309FF">
        <w:rPr>
          <w:color w:val="000000" w:themeColor="text1"/>
        </w:rPr>
        <w:t>olarak değerlendirebilir</w:t>
      </w:r>
      <w:r>
        <w:rPr>
          <w:color w:val="000000" w:themeColor="text1"/>
        </w:rPr>
        <w:t>iz</w:t>
      </w:r>
      <w:r w:rsidRPr="009309FF">
        <w:rPr>
          <w:color w:val="000000" w:themeColor="text1"/>
        </w:rPr>
        <w:t>.</w:t>
      </w:r>
      <w:r>
        <w:rPr>
          <w:color w:val="000000" w:themeColor="text1"/>
        </w:rPr>
        <w:t xml:space="preserve">  </w:t>
      </w:r>
    </w:p>
    <w:p w14:paraId="51F25E2B" w14:textId="77777777" w:rsidR="002D50AB" w:rsidRPr="009309FF" w:rsidRDefault="002D50AB" w:rsidP="002D50AB">
      <w:pPr>
        <w:ind w:left="851"/>
        <w:jc w:val="both"/>
        <w:rPr>
          <w:color w:val="000000" w:themeColor="text1"/>
          <w:sz w:val="22"/>
          <w:szCs w:val="22"/>
        </w:rPr>
      </w:pPr>
      <w:r w:rsidRPr="009309FF">
        <w:rPr>
          <w:color w:val="000000" w:themeColor="text1"/>
          <w:sz w:val="22"/>
          <w:szCs w:val="22"/>
        </w:rPr>
        <w:t xml:space="preserve">Ve taife-i </w:t>
      </w:r>
      <w:proofErr w:type="spellStart"/>
      <w:r w:rsidRPr="009309FF">
        <w:rPr>
          <w:color w:val="000000" w:themeColor="text1"/>
          <w:sz w:val="22"/>
          <w:szCs w:val="22"/>
        </w:rPr>
        <w:t>Nas</w:t>
      </w:r>
      <w:r>
        <w:rPr>
          <w:color w:val="000000" w:themeColor="text1"/>
          <w:sz w:val="22"/>
          <w:szCs w:val="22"/>
        </w:rPr>
        <w:t>â</w:t>
      </w:r>
      <w:r w:rsidRPr="009309FF">
        <w:rPr>
          <w:color w:val="000000" w:themeColor="text1"/>
          <w:sz w:val="22"/>
          <w:szCs w:val="22"/>
        </w:rPr>
        <w:t>r</w:t>
      </w:r>
      <w:r>
        <w:rPr>
          <w:color w:val="000000" w:themeColor="text1"/>
          <w:sz w:val="22"/>
          <w:szCs w:val="22"/>
        </w:rPr>
        <w:t>â</w:t>
      </w:r>
      <w:proofErr w:type="spellEnd"/>
      <w:r w:rsidRPr="009309FF">
        <w:rPr>
          <w:color w:val="000000" w:themeColor="text1"/>
          <w:sz w:val="22"/>
          <w:szCs w:val="22"/>
        </w:rPr>
        <w:t xml:space="preserve"> bu</w:t>
      </w:r>
      <w:r>
        <w:rPr>
          <w:color w:val="000000" w:themeColor="text1"/>
          <w:sz w:val="22"/>
          <w:szCs w:val="22"/>
        </w:rPr>
        <w:t xml:space="preserve"> </w:t>
      </w:r>
      <w:proofErr w:type="spellStart"/>
      <w:r>
        <w:rPr>
          <w:color w:val="000000" w:themeColor="text1"/>
          <w:sz w:val="22"/>
          <w:szCs w:val="22"/>
        </w:rPr>
        <w:t>Â</w:t>
      </w:r>
      <w:r w:rsidRPr="009309FF">
        <w:rPr>
          <w:color w:val="000000" w:themeColor="text1"/>
          <w:sz w:val="22"/>
          <w:szCs w:val="22"/>
        </w:rPr>
        <w:t>l</w:t>
      </w:r>
      <w:proofErr w:type="spellEnd"/>
      <w:r>
        <w:rPr>
          <w:color w:val="000000" w:themeColor="text1"/>
          <w:sz w:val="22"/>
          <w:szCs w:val="22"/>
        </w:rPr>
        <w:t>-i</w:t>
      </w:r>
      <w:r w:rsidRPr="009309FF">
        <w:rPr>
          <w:color w:val="000000" w:themeColor="text1"/>
          <w:sz w:val="22"/>
          <w:szCs w:val="22"/>
        </w:rPr>
        <w:t xml:space="preserve"> </w:t>
      </w:r>
      <w:proofErr w:type="spellStart"/>
      <w:r w:rsidRPr="009309FF">
        <w:rPr>
          <w:color w:val="000000" w:themeColor="text1"/>
          <w:sz w:val="22"/>
          <w:szCs w:val="22"/>
        </w:rPr>
        <w:t>Osm</w:t>
      </w:r>
      <w:r>
        <w:rPr>
          <w:color w:val="000000" w:themeColor="text1"/>
          <w:sz w:val="22"/>
          <w:szCs w:val="22"/>
        </w:rPr>
        <w:t>â</w:t>
      </w:r>
      <w:r w:rsidRPr="009309FF">
        <w:rPr>
          <w:color w:val="000000" w:themeColor="text1"/>
          <w:sz w:val="22"/>
          <w:szCs w:val="22"/>
        </w:rPr>
        <w:t>n</w:t>
      </w:r>
      <w:proofErr w:type="spellEnd"/>
      <w:r w:rsidRPr="009309FF">
        <w:rPr>
          <w:color w:val="000000" w:themeColor="text1"/>
          <w:sz w:val="22"/>
          <w:szCs w:val="22"/>
        </w:rPr>
        <w:t xml:space="preserve"> neslinden </w:t>
      </w:r>
      <w:proofErr w:type="spellStart"/>
      <w:r>
        <w:rPr>
          <w:color w:val="000000" w:themeColor="text1"/>
          <w:sz w:val="22"/>
          <w:szCs w:val="22"/>
        </w:rPr>
        <w:t>o</w:t>
      </w:r>
      <w:r w:rsidRPr="009309FF">
        <w:rPr>
          <w:color w:val="000000" w:themeColor="text1"/>
          <w:sz w:val="22"/>
          <w:szCs w:val="22"/>
        </w:rPr>
        <w:t>lı</w:t>
      </w:r>
      <w:proofErr w:type="spellEnd"/>
      <w:r w:rsidRPr="009309FF">
        <w:rPr>
          <w:color w:val="000000" w:themeColor="text1"/>
          <w:sz w:val="22"/>
          <w:szCs w:val="22"/>
        </w:rPr>
        <w:t xml:space="preserve"> </w:t>
      </w:r>
      <w:r>
        <w:rPr>
          <w:color w:val="000000" w:themeColor="text1"/>
          <w:sz w:val="22"/>
          <w:szCs w:val="22"/>
        </w:rPr>
        <w:t>gelen</w:t>
      </w:r>
      <w:r w:rsidRPr="009309FF">
        <w:rPr>
          <w:color w:val="000000" w:themeColor="text1"/>
          <w:sz w:val="22"/>
          <w:szCs w:val="22"/>
        </w:rPr>
        <w:t xml:space="preserve"> Halifeleri </w:t>
      </w:r>
      <w:proofErr w:type="spellStart"/>
      <w:r w:rsidRPr="009309FF">
        <w:rPr>
          <w:color w:val="000000" w:themeColor="text1"/>
          <w:sz w:val="22"/>
          <w:szCs w:val="22"/>
        </w:rPr>
        <w:t>mulah</w:t>
      </w:r>
      <w:r>
        <w:rPr>
          <w:color w:val="000000" w:themeColor="text1"/>
          <w:sz w:val="22"/>
          <w:szCs w:val="22"/>
        </w:rPr>
        <w:t>âz</w:t>
      </w:r>
      <w:r w:rsidRPr="009309FF">
        <w:rPr>
          <w:color w:val="000000" w:themeColor="text1"/>
          <w:sz w:val="22"/>
          <w:szCs w:val="22"/>
        </w:rPr>
        <w:t>a</w:t>
      </w:r>
      <w:proofErr w:type="spellEnd"/>
      <w:r w:rsidRPr="009309FF">
        <w:rPr>
          <w:color w:val="000000" w:themeColor="text1"/>
          <w:sz w:val="22"/>
          <w:szCs w:val="22"/>
        </w:rPr>
        <w:t xml:space="preserve"> </w:t>
      </w:r>
      <w:proofErr w:type="spellStart"/>
      <w:r w:rsidRPr="009309FF">
        <w:rPr>
          <w:color w:val="000000" w:themeColor="text1"/>
          <w:sz w:val="22"/>
          <w:szCs w:val="22"/>
        </w:rPr>
        <w:t>idub</w:t>
      </w:r>
      <w:proofErr w:type="spellEnd"/>
      <w:r w:rsidRPr="009309FF">
        <w:rPr>
          <w:color w:val="000000" w:themeColor="text1"/>
          <w:sz w:val="22"/>
          <w:szCs w:val="22"/>
        </w:rPr>
        <w:t xml:space="preserve">. Ve şimdi </w:t>
      </w:r>
      <w:proofErr w:type="spellStart"/>
      <w:r w:rsidRPr="009309FF">
        <w:rPr>
          <w:color w:val="000000" w:themeColor="text1"/>
          <w:sz w:val="22"/>
          <w:szCs w:val="22"/>
        </w:rPr>
        <w:t>p</w:t>
      </w:r>
      <w:r>
        <w:rPr>
          <w:color w:val="000000" w:themeColor="text1"/>
          <w:sz w:val="22"/>
          <w:szCs w:val="22"/>
        </w:rPr>
        <w:t>â</w:t>
      </w:r>
      <w:r w:rsidRPr="009309FF">
        <w:rPr>
          <w:color w:val="000000" w:themeColor="text1"/>
          <w:sz w:val="22"/>
          <w:szCs w:val="22"/>
        </w:rPr>
        <w:t>diş</w:t>
      </w:r>
      <w:r>
        <w:rPr>
          <w:color w:val="000000" w:themeColor="text1"/>
          <w:sz w:val="22"/>
          <w:szCs w:val="22"/>
        </w:rPr>
        <w:t>â</w:t>
      </w:r>
      <w:r w:rsidRPr="009309FF">
        <w:rPr>
          <w:color w:val="000000" w:themeColor="text1"/>
          <w:sz w:val="22"/>
          <w:szCs w:val="22"/>
        </w:rPr>
        <w:t>humuz</w:t>
      </w:r>
      <w:proofErr w:type="spellEnd"/>
      <w:r w:rsidRPr="009309FF">
        <w:rPr>
          <w:color w:val="000000" w:themeColor="text1"/>
          <w:sz w:val="22"/>
          <w:szCs w:val="22"/>
        </w:rPr>
        <w:t xml:space="preserve"> </w:t>
      </w:r>
      <w:proofErr w:type="spellStart"/>
      <w:r w:rsidRPr="009309FF">
        <w:rPr>
          <w:color w:val="000000" w:themeColor="text1"/>
          <w:sz w:val="22"/>
          <w:szCs w:val="22"/>
        </w:rPr>
        <w:t>Sult</w:t>
      </w:r>
      <w:r>
        <w:rPr>
          <w:color w:val="000000" w:themeColor="text1"/>
          <w:sz w:val="22"/>
          <w:szCs w:val="22"/>
        </w:rPr>
        <w:t>â</w:t>
      </w:r>
      <w:r w:rsidRPr="009309FF">
        <w:rPr>
          <w:color w:val="000000" w:themeColor="text1"/>
          <w:sz w:val="22"/>
          <w:szCs w:val="22"/>
        </w:rPr>
        <w:t>n</w:t>
      </w:r>
      <w:proofErr w:type="spellEnd"/>
      <w:r w:rsidRPr="009309FF">
        <w:rPr>
          <w:color w:val="000000" w:themeColor="text1"/>
          <w:sz w:val="22"/>
          <w:szCs w:val="22"/>
        </w:rPr>
        <w:t xml:space="preserve"> </w:t>
      </w:r>
      <w:proofErr w:type="spellStart"/>
      <w:r w:rsidRPr="009309FF">
        <w:rPr>
          <w:color w:val="000000" w:themeColor="text1"/>
          <w:sz w:val="22"/>
          <w:szCs w:val="22"/>
        </w:rPr>
        <w:t>Süleym</w:t>
      </w:r>
      <w:r>
        <w:rPr>
          <w:color w:val="000000" w:themeColor="text1"/>
          <w:sz w:val="22"/>
          <w:szCs w:val="22"/>
        </w:rPr>
        <w:t>â</w:t>
      </w:r>
      <w:r w:rsidRPr="009309FF">
        <w:rPr>
          <w:color w:val="000000" w:themeColor="text1"/>
          <w:sz w:val="22"/>
          <w:szCs w:val="22"/>
        </w:rPr>
        <w:t>n</w:t>
      </w:r>
      <w:proofErr w:type="spellEnd"/>
      <w:r w:rsidRPr="009309FF">
        <w:rPr>
          <w:color w:val="000000" w:themeColor="text1"/>
          <w:sz w:val="22"/>
          <w:szCs w:val="22"/>
        </w:rPr>
        <w:t xml:space="preserve"> </w:t>
      </w:r>
      <w:r w:rsidRPr="0005748F">
        <w:rPr>
          <w:rFonts w:asciiTheme="majorBidi" w:hAnsiTheme="majorBidi" w:cstheme="majorBidi"/>
          <w:color w:val="333333"/>
        </w:rPr>
        <w:t>ṣ</w:t>
      </w:r>
      <w:r>
        <w:rPr>
          <w:color w:val="000000" w:themeColor="text1"/>
          <w:sz w:val="22"/>
          <w:szCs w:val="22"/>
        </w:rPr>
        <w:t xml:space="preserve">âne </w:t>
      </w:r>
      <w:proofErr w:type="spellStart"/>
      <w:r w:rsidRPr="009309FF">
        <w:rPr>
          <w:color w:val="000000" w:themeColor="text1"/>
          <w:sz w:val="22"/>
          <w:szCs w:val="22"/>
        </w:rPr>
        <w:t>All</w:t>
      </w:r>
      <w:r>
        <w:rPr>
          <w:color w:val="000000" w:themeColor="text1"/>
          <w:sz w:val="22"/>
          <w:szCs w:val="22"/>
        </w:rPr>
        <w:t>â</w:t>
      </w:r>
      <w:r w:rsidRPr="009309FF">
        <w:rPr>
          <w:color w:val="000000" w:themeColor="text1"/>
          <w:sz w:val="22"/>
          <w:szCs w:val="22"/>
        </w:rPr>
        <w:t>h</w:t>
      </w:r>
      <w:r>
        <w:rPr>
          <w:color w:val="000000" w:themeColor="text1"/>
          <w:sz w:val="22"/>
          <w:szCs w:val="22"/>
        </w:rPr>
        <w:t>u</w:t>
      </w:r>
      <w:proofErr w:type="spellEnd"/>
      <w:r w:rsidRPr="009309FF">
        <w:rPr>
          <w:color w:val="000000" w:themeColor="text1"/>
          <w:sz w:val="22"/>
          <w:szCs w:val="22"/>
        </w:rPr>
        <w:t xml:space="preserve"> ve </w:t>
      </w:r>
      <w:proofErr w:type="spellStart"/>
      <w:r w:rsidRPr="009309FF">
        <w:rPr>
          <w:color w:val="000000" w:themeColor="text1"/>
          <w:sz w:val="22"/>
          <w:szCs w:val="22"/>
        </w:rPr>
        <w:t>ebk</w:t>
      </w:r>
      <w:r>
        <w:rPr>
          <w:color w:val="000000" w:themeColor="text1"/>
          <w:sz w:val="22"/>
          <w:szCs w:val="22"/>
        </w:rPr>
        <w:t>â</w:t>
      </w:r>
      <w:r w:rsidRPr="009309FF">
        <w:rPr>
          <w:color w:val="000000" w:themeColor="text1"/>
          <w:sz w:val="22"/>
          <w:szCs w:val="22"/>
        </w:rPr>
        <w:t>hu</w:t>
      </w:r>
      <w:proofErr w:type="spellEnd"/>
      <w:r w:rsidRPr="009309FF">
        <w:rPr>
          <w:color w:val="000000" w:themeColor="text1"/>
          <w:sz w:val="22"/>
          <w:szCs w:val="22"/>
        </w:rPr>
        <w:t xml:space="preserve"> il</w:t>
      </w:r>
      <w:r>
        <w:rPr>
          <w:color w:val="000000" w:themeColor="text1"/>
          <w:sz w:val="22"/>
          <w:szCs w:val="22"/>
        </w:rPr>
        <w:t>e</w:t>
      </w:r>
      <w:r w:rsidRPr="009309FF">
        <w:rPr>
          <w:color w:val="000000" w:themeColor="text1"/>
          <w:sz w:val="22"/>
          <w:szCs w:val="22"/>
        </w:rPr>
        <w:t xml:space="preserve"> </w:t>
      </w:r>
      <w:proofErr w:type="spellStart"/>
      <w:proofErr w:type="gramStart"/>
      <w:r w:rsidRPr="009309FF">
        <w:rPr>
          <w:color w:val="000000" w:themeColor="text1"/>
          <w:sz w:val="22"/>
          <w:szCs w:val="22"/>
        </w:rPr>
        <w:t>yevm</w:t>
      </w:r>
      <w:r>
        <w:rPr>
          <w:color w:val="000000" w:themeColor="text1"/>
          <w:sz w:val="22"/>
          <w:szCs w:val="22"/>
        </w:rPr>
        <w:t>‘</w:t>
      </w:r>
      <w:proofErr w:type="gramEnd"/>
      <w:r>
        <w:rPr>
          <w:color w:val="000000" w:themeColor="text1"/>
          <w:sz w:val="22"/>
          <w:szCs w:val="22"/>
        </w:rPr>
        <w:t>i</w:t>
      </w:r>
      <w:r w:rsidRPr="009309FF">
        <w:rPr>
          <w:color w:val="000000" w:themeColor="text1"/>
          <w:sz w:val="22"/>
          <w:szCs w:val="22"/>
        </w:rPr>
        <w:t>l</w:t>
      </w:r>
      <w:proofErr w:type="spellEnd"/>
      <w:r w:rsidRPr="009309FF">
        <w:rPr>
          <w:color w:val="000000" w:themeColor="text1"/>
          <w:sz w:val="22"/>
          <w:szCs w:val="22"/>
        </w:rPr>
        <w:t xml:space="preserve"> </w:t>
      </w:r>
      <w:proofErr w:type="spellStart"/>
      <w:r w:rsidRPr="009309FF">
        <w:rPr>
          <w:color w:val="000000" w:themeColor="text1"/>
          <w:sz w:val="22"/>
          <w:szCs w:val="22"/>
        </w:rPr>
        <w:t>m</w:t>
      </w:r>
      <w:r>
        <w:rPr>
          <w:color w:val="000000" w:themeColor="text1"/>
          <w:sz w:val="22"/>
          <w:szCs w:val="22"/>
        </w:rPr>
        <w:t>î</w:t>
      </w:r>
      <w:r w:rsidRPr="009309FF">
        <w:rPr>
          <w:color w:val="000000" w:themeColor="text1"/>
          <w:sz w:val="22"/>
          <w:szCs w:val="22"/>
        </w:rPr>
        <w:t>z</w:t>
      </w:r>
      <w:r>
        <w:rPr>
          <w:color w:val="000000" w:themeColor="text1"/>
          <w:sz w:val="22"/>
          <w:szCs w:val="22"/>
        </w:rPr>
        <w:t>â</w:t>
      </w:r>
      <w:r w:rsidRPr="009309FF">
        <w:rPr>
          <w:color w:val="000000" w:themeColor="text1"/>
          <w:sz w:val="22"/>
          <w:szCs w:val="22"/>
        </w:rPr>
        <w:t>n</w:t>
      </w:r>
      <w:proofErr w:type="spellEnd"/>
      <w:r w:rsidRPr="009309FF">
        <w:rPr>
          <w:color w:val="000000" w:themeColor="text1"/>
          <w:sz w:val="22"/>
          <w:szCs w:val="22"/>
        </w:rPr>
        <w:t xml:space="preserve"> Hazretleri </w:t>
      </w:r>
      <w:proofErr w:type="spellStart"/>
      <w:r w:rsidRPr="009309FF">
        <w:rPr>
          <w:color w:val="000000" w:themeColor="text1"/>
          <w:sz w:val="22"/>
          <w:szCs w:val="22"/>
        </w:rPr>
        <w:t>t</w:t>
      </w:r>
      <w:r>
        <w:rPr>
          <w:color w:val="000000" w:themeColor="text1"/>
          <w:sz w:val="22"/>
          <w:szCs w:val="22"/>
        </w:rPr>
        <w:t>â</w:t>
      </w:r>
      <w:proofErr w:type="spellEnd"/>
      <w:r w:rsidRPr="009309FF">
        <w:rPr>
          <w:color w:val="000000" w:themeColor="text1"/>
          <w:sz w:val="22"/>
          <w:szCs w:val="22"/>
        </w:rPr>
        <w:t xml:space="preserve"> </w:t>
      </w:r>
      <w:proofErr w:type="spellStart"/>
      <w:r w:rsidRPr="009309FF">
        <w:rPr>
          <w:color w:val="000000" w:themeColor="text1"/>
          <w:sz w:val="22"/>
          <w:szCs w:val="22"/>
        </w:rPr>
        <w:t>Osm</w:t>
      </w:r>
      <w:r>
        <w:rPr>
          <w:color w:val="000000" w:themeColor="text1"/>
          <w:sz w:val="22"/>
          <w:szCs w:val="22"/>
        </w:rPr>
        <w:t>â</w:t>
      </w:r>
      <w:r w:rsidRPr="009309FF">
        <w:rPr>
          <w:color w:val="000000" w:themeColor="text1"/>
          <w:sz w:val="22"/>
          <w:szCs w:val="22"/>
        </w:rPr>
        <w:t>n’dan</w:t>
      </w:r>
      <w:proofErr w:type="spellEnd"/>
      <w:r w:rsidRPr="009309FF">
        <w:rPr>
          <w:color w:val="000000" w:themeColor="text1"/>
          <w:sz w:val="22"/>
          <w:szCs w:val="22"/>
        </w:rPr>
        <w:t xml:space="preserve"> </w:t>
      </w:r>
      <w:proofErr w:type="spellStart"/>
      <w:r w:rsidRPr="009309FF">
        <w:rPr>
          <w:color w:val="000000" w:themeColor="text1"/>
          <w:sz w:val="22"/>
          <w:szCs w:val="22"/>
        </w:rPr>
        <w:t>ber</w:t>
      </w:r>
      <w:r>
        <w:rPr>
          <w:color w:val="000000" w:themeColor="text1"/>
          <w:sz w:val="22"/>
          <w:szCs w:val="22"/>
        </w:rPr>
        <w:t>ü</w:t>
      </w:r>
      <w:proofErr w:type="spellEnd"/>
      <w:r w:rsidRPr="009309FF">
        <w:rPr>
          <w:color w:val="000000" w:themeColor="text1"/>
          <w:sz w:val="22"/>
          <w:szCs w:val="22"/>
        </w:rPr>
        <w:t xml:space="preserve"> on ikincisi ola </w:t>
      </w:r>
      <w:proofErr w:type="spellStart"/>
      <w:r w:rsidRPr="009309FF">
        <w:rPr>
          <w:color w:val="000000" w:themeColor="text1"/>
          <w:sz w:val="22"/>
          <w:szCs w:val="22"/>
        </w:rPr>
        <w:t>diy</w:t>
      </w:r>
      <w:r>
        <w:rPr>
          <w:color w:val="000000" w:themeColor="text1"/>
          <w:sz w:val="22"/>
          <w:szCs w:val="22"/>
        </w:rPr>
        <w:t>ü</w:t>
      </w:r>
      <w:proofErr w:type="spellEnd"/>
      <w:r w:rsidRPr="009309FF">
        <w:rPr>
          <w:color w:val="000000" w:themeColor="text1"/>
          <w:sz w:val="22"/>
          <w:szCs w:val="22"/>
        </w:rPr>
        <w:t xml:space="preserve"> </w:t>
      </w:r>
      <w:proofErr w:type="spellStart"/>
      <w:r w:rsidRPr="009309FF">
        <w:rPr>
          <w:color w:val="000000" w:themeColor="text1"/>
          <w:sz w:val="22"/>
          <w:szCs w:val="22"/>
        </w:rPr>
        <w:t>inkır</w:t>
      </w:r>
      <w:r>
        <w:rPr>
          <w:color w:val="000000" w:themeColor="text1"/>
          <w:sz w:val="22"/>
          <w:szCs w:val="22"/>
        </w:rPr>
        <w:t>â</w:t>
      </w:r>
      <w:r w:rsidRPr="009309FF">
        <w:rPr>
          <w:color w:val="000000" w:themeColor="text1"/>
          <w:sz w:val="22"/>
          <w:szCs w:val="22"/>
        </w:rPr>
        <w:t>z</w:t>
      </w:r>
      <w:proofErr w:type="spellEnd"/>
      <w:r>
        <w:rPr>
          <w:color w:val="000000" w:themeColor="text1"/>
          <w:sz w:val="22"/>
          <w:szCs w:val="22"/>
        </w:rPr>
        <w:t>-ı</w:t>
      </w:r>
      <w:r w:rsidRPr="009309FF">
        <w:rPr>
          <w:color w:val="000000" w:themeColor="text1"/>
          <w:sz w:val="22"/>
          <w:szCs w:val="22"/>
        </w:rPr>
        <w:t xml:space="preserve"> ümmete </w:t>
      </w:r>
      <w:proofErr w:type="spellStart"/>
      <w:r w:rsidRPr="009309FF">
        <w:rPr>
          <w:color w:val="000000" w:themeColor="text1"/>
          <w:sz w:val="22"/>
          <w:szCs w:val="22"/>
        </w:rPr>
        <w:t>münt</w:t>
      </w:r>
      <w:r>
        <w:rPr>
          <w:color w:val="000000" w:themeColor="text1"/>
          <w:sz w:val="22"/>
          <w:szCs w:val="22"/>
        </w:rPr>
        <w:t>a</w:t>
      </w:r>
      <w:r w:rsidRPr="009309FF">
        <w:rPr>
          <w:color w:val="000000" w:themeColor="text1"/>
          <w:sz w:val="22"/>
          <w:szCs w:val="22"/>
        </w:rPr>
        <w:t>z</w:t>
      </w:r>
      <w:r>
        <w:rPr>
          <w:color w:val="000000" w:themeColor="text1"/>
          <w:sz w:val="22"/>
          <w:szCs w:val="22"/>
        </w:rPr>
        <w:t>ı</w:t>
      </w:r>
      <w:r w:rsidRPr="009309FF">
        <w:rPr>
          <w:color w:val="000000" w:themeColor="text1"/>
          <w:sz w:val="22"/>
          <w:szCs w:val="22"/>
        </w:rPr>
        <w:t>rl</w:t>
      </w:r>
      <w:r>
        <w:rPr>
          <w:color w:val="000000" w:themeColor="text1"/>
          <w:sz w:val="22"/>
          <w:szCs w:val="22"/>
        </w:rPr>
        <w:t>a</w:t>
      </w:r>
      <w:r w:rsidRPr="009309FF">
        <w:rPr>
          <w:color w:val="000000" w:themeColor="text1"/>
          <w:sz w:val="22"/>
          <w:szCs w:val="22"/>
        </w:rPr>
        <w:t>rdur</w:t>
      </w:r>
      <w:proofErr w:type="spellEnd"/>
      <w:r w:rsidRPr="009309FF">
        <w:rPr>
          <w:color w:val="000000" w:themeColor="text1"/>
          <w:sz w:val="22"/>
          <w:szCs w:val="22"/>
        </w:rPr>
        <w:t xml:space="preserve">. Ve </w:t>
      </w:r>
      <w:proofErr w:type="spellStart"/>
      <w:r w:rsidRPr="009309FF">
        <w:rPr>
          <w:color w:val="000000" w:themeColor="text1"/>
          <w:sz w:val="22"/>
          <w:szCs w:val="22"/>
        </w:rPr>
        <w:t>itik</w:t>
      </w:r>
      <w:r>
        <w:rPr>
          <w:color w:val="000000" w:themeColor="text1"/>
          <w:sz w:val="22"/>
          <w:szCs w:val="22"/>
        </w:rPr>
        <w:t>â</w:t>
      </w:r>
      <w:r w:rsidRPr="009309FF">
        <w:rPr>
          <w:color w:val="000000" w:themeColor="text1"/>
          <w:sz w:val="22"/>
          <w:szCs w:val="22"/>
        </w:rPr>
        <w:t>dları</w:t>
      </w:r>
      <w:proofErr w:type="spellEnd"/>
      <w:r w:rsidRPr="009309FF">
        <w:rPr>
          <w:color w:val="000000" w:themeColor="text1"/>
          <w:sz w:val="22"/>
          <w:szCs w:val="22"/>
        </w:rPr>
        <w:t xml:space="preserve"> dahi budur ki İnc</w:t>
      </w:r>
      <w:r>
        <w:rPr>
          <w:color w:val="000000" w:themeColor="text1"/>
          <w:sz w:val="22"/>
          <w:szCs w:val="22"/>
        </w:rPr>
        <w:t>i</w:t>
      </w:r>
      <w:r w:rsidRPr="009309FF">
        <w:rPr>
          <w:color w:val="000000" w:themeColor="text1"/>
          <w:sz w:val="22"/>
          <w:szCs w:val="22"/>
        </w:rPr>
        <w:t>l</w:t>
      </w:r>
      <w:r>
        <w:rPr>
          <w:color w:val="000000" w:themeColor="text1"/>
          <w:sz w:val="22"/>
          <w:szCs w:val="22"/>
        </w:rPr>
        <w:t>’</w:t>
      </w:r>
      <w:r w:rsidRPr="009309FF">
        <w:rPr>
          <w:color w:val="000000" w:themeColor="text1"/>
          <w:sz w:val="22"/>
          <w:szCs w:val="22"/>
        </w:rPr>
        <w:t xml:space="preserve">de bunlara </w:t>
      </w:r>
      <w:proofErr w:type="spellStart"/>
      <w:r w:rsidRPr="009309FF">
        <w:rPr>
          <w:color w:val="000000" w:themeColor="text1"/>
          <w:sz w:val="22"/>
          <w:szCs w:val="22"/>
        </w:rPr>
        <w:t>iş</w:t>
      </w:r>
      <w:r>
        <w:rPr>
          <w:color w:val="000000" w:themeColor="text1"/>
          <w:sz w:val="22"/>
          <w:szCs w:val="22"/>
        </w:rPr>
        <w:t>â</w:t>
      </w:r>
      <w:r w:rsidRPr="009309FF">
        <w:rPr>
          <w:color w:val="000000" w:themeColor="text1"/>
          <w:sz w:val="22"/>
          <w:szCs w:val="22"/>
        </w:rPr>
        <w:t>ret</w:t>
      </w:r>
      <w:proofErr w:type="spellEnd"/>
      <w:r w:rsidRPr="009309FF">
        <w:rPr>
          <w:color w:val="000000" w:themeColor="text1"/>
          <w:sz w:val="22"/>
          <w:szCs w:val="22"/>
        </w:rPr>
        <w:t xml:space="preserve"> olmuş ola ve ill</w:t>
      </w:r>
      <w:r>
        <w:rPr>
          <w:color w:val="000000" w:themeColor="text1"/>
          <w:sz w:val="22"/>
          <w:szCs w:val="22"/>
        </w:rPr>
        <w:t>â</w:t>
      </w:r>
      <w:r w:rsidRPr="009309FF">
        <w:rPr>
          <w:color w:val="000000" w:themeColor="text1"/>
          <w:sz w:val="22"/>
          <w:szCs w:val="22"/>
        </w:rPr>
        <w:t xml:space="preserve"> ol on iki </w:t>
      </w:r>
      <w:proofErr w:type="spellStart"/>
      <w:r w:rsidRPr="009309FF">
        <w:rPr>
          <w:color w:val="000000" w:themeColor="text1"/>
          <w:sz w:val="22"/>
          <w:szCs w:val="22"/>
        </w:rPr>
        <w:t>im</w:t>
      </w:r>
      <w:r>
        <w:rPr>
          <w:color w:val="000000" w:themeColor="text1"/>
          <w:sz w:val="22"/>
          <w:szCs w:val="22"/>
        </w:rPr>
        <w:t>â</w:t>
      </w:r>
      <w:r w:rsidRPr="009309FF">
        <w:rPr>
          <w:color w:val="000000" w:themeColor="text1"/>
          <w:sz w:val="22"/>
          <w:szCs w:val="22"/>
        </w:rPr>
        <w:t>md</w:t>
      </w:r>
      <w:r>
        <w:rPr>
          <w:color w:val="000000" w:themeColor="text1"/>
          <w:sz w:val="22"/>
          <w:szCs w:val="22"/>
        </w:rPr>
        <w:t>u</w:t>
      </w:r>
      <w:r w:rsidRPr="009309FF">
        <w:rPr>
          <w:color w:val="000000" w:themeColor="text1"/>
          <w:sz w:val="22"/>
          <w:szCs w:val="22"/>
        </w:rPr>
        <w:t>r</w:t>
      </w:r>
      <w:proofErr w:type="spellEnd"/>
      <w:r w:rsidRPr="009309FF">
        <w:rPr>
          <w:color w:val="000000" w:themeColor="text1"/>
          <w:sz w:val="22"/>
          <w:szCs w:val="22"/>
        </w:rPr>
        <w:t xml:space="preserve"> ki </w:t>
      </w:r>
      <w:proofErr w:type="spellStart"/>
      <w:proofErr w:type="gramStart"/>
      <w:r w:rsidRPr="009309FF">
        <w:rPr>
          <w:color w:val="000000" w:themeColor="text1"/>
          <w:sz w:val="22"/>
          <w:szCs w:val="22"/>
        </w:rPr>
        <w:t>hülaf</w:t>
      </w:r>
      <w:r>
        <w:rPr>
          <w:color w:val="000000" w:themeColor="text1"/>
          <w:sz w:val="22"/>
          <w:szCs w:val="22"/>
        </w:rPr>
        <w:t>âü‘</w:t>
      </w:r>
      <w:proofErr w:type="gramEnd"/>
      <w:r>
        <w:rPr>
          <w:color w:val="000000" w:themeColor="text1"/>
          <w:sz w:val="22"/>
          <w:szCs w:val="22"/>
        </w:rPr>
        <w:t>r</w:t>
      </w:r>
      <w:proofErr w:type="spellEnd"/>
      <w:r>
        <w:rPr>
          <w:color w:val="000000" w:themeColor="text1"/>
          <w:sz w:val="22"/>
          <w:szCs w:val="22"/>
        </w:rPr>
        <w:t>-</w:t>
      </w:r>
      <w:r w:rsidRPr="009309FF">
        <w:rPr>
          <w:color w:val="000000" w:themeColor="text1"/>
          <w:sz w:val="22"/>
          <w:szCs w:val="22"/>
        </w:rPr>
        <w:t xml:space="preserve"> </w:t>
      </w:r>
      <w:proofErr w:type="spellStart"/>
      <w:r w:rsidRPr="009309FF">
        <w:rPr>
          <w:color w:val="000000" w:themeColor="text1"/>
          <w:sz w:val="22"/>
          <w:szCs w:val="22"/>
        </w:rPr>
        <w:t>r</w:t>
      </w:r>
      <w:r>
        <w:rPr>
          <w:color w:val="000000" w:themeColor="text1"/>
          <w:sz w:val="22"/>
          <w:szCs w:val="22"/>
        </w:rPr>
        <w:t>â</w:t>
      </w:r>
      <w:r w:rsidRPr="009309FF">
        <w:rPr>
          <w:color w:val="000000" w:themeColor="text1"/>
          <w:sz w:val="22"/>
          <w:szCs w:val="22"/>
        </w:rPr>
        <w:t>şid</w:t>
      </w:r>
      <w:r>
        <w:rPr>
          <w:color w:val="000000" w:themeColor="text1"/>
          <w:sz w:val="22"/>
          <w:szCs w:val="22"/>
        </w:rPr>
        <w:t>î</w:t>
      </w:r>
      <w:r w:rsidRPr="009309FF">
        <w:rPr>
          <w:color w:val="000000" w:themeColor="text1"/>
          <w:sz w:val="22"/>
          <w:szCs w:val="22"/>
        </w:rPr>
        <w:t>nd</w:t>
      </w:r>
      <w:r>
        <w:rPr>
          <w:color w:val="000000" w:themeColor="text1"/>
          <w:sz w:val="22"/>
          <w:szCs w:val="22"/>
        </w:rPr>
        <w:t>ü</w:t>
      </w:r>
      <w:r w:rsidRPr="009309FF">
        <w:rPr>
          <w:color w:val="000000" w:themeColor="text1"/>
          <w:sz w:val="22"/>
          <w:szCs w:val="22"/>
        </w:rPr>
        <w:t>r</w:t>
      </w:r>
      <w:proofErr w:type="spellEnd"/>
      <w:r w:rsidRPr="009309FF">
        <w:rPr>
          <w:color w:val="000000" w:themeColor="text1"/>
          <w:sz w:val="22"/>
          <w:szCs w:val="22"/>
        </w:rPr>
        <w:t xml:space="preserve"> ve </w:t>
      </w:r>
      <w:r>
        <w:rPr>
          <w:color w:val="000000" w:themeColor="text1"/>
          <w:sz w:val="22"/>
          <w:szCs w:val="22"/>
        </w:rPr>
        <w:t>‘</w:t>
      </w:r>
      <w:proofErr w:type="spellStart"/>
      <w:r w:rsidRPr="009309FF">
        <w:rPr>
          <w:color w:val="000000" w:themeColor="text1"/>
          <w:sz w:val="22"/>
          <w:szCs w:val="22"/>
        </w:rPr>
        <w:t>ak</w:t>
      </w:r>
      <w:r>
        <w:rPr>
          <w:color w:val="000000" w:themeColor="text1"/>
          <w:sz w:val="22"/>
          <w:szCs w:val="22"/>
        </w:rPr>
        <w:t>a</w:t>
      </w:r>
      <w:r w:rsidRPr="009309FF">
        <w:rPr>
          <w:color w:val="000000" w:themeColor="text1"/>
          <w:sz w:val="22"/>
          <w:szCs w:val="22"/>
        </w:rPr>
        <w:t>blerince</w:t>
      </w:r>
      <w:proofErr w:type="spellEnd"/>
      <w:r w:rsidRPr="009309FF">
        <w:rPr>
          <w:color w:val="000000" w:themeColor="text1"/>
          <w:sz w:val="22"/>
          <w:szCs w:val="22"/>
        </w:rPr>
        <w:t xml:space="preserve"> kimi geldi ve kimi </w:t>
      </w:r>
      <w:proofErr w:type="spellStart"/>
      <w:r w:rsidRPr="009309FF">
        <w:rPr>
          <w:color w:val="000000" w:themeColor="text1"/>
          <w:sz w:val="22"/>
          <w:szCs w:val="22"/>
        </w:rPr>
        <w:t>gelecekd</w:t>
      </w:r>
      <w:r>
        <w:rPr>
          <w:color w:val="000000" w:themeColor="text1"/>
          <w:sz w:val="22"/>
          <w:szCs w:val="22"/>
        </w:rPr>
        <w:t>ü</w:t>
      </w:r>
      <w:r w:rsidRPr="009309FF">
        <w:rPr>
          <w:color w:val="000000" w:themeColor="text1"/>
          <w:sz w:val="22"/>
          <w:szCs w:val="22"/>
        </w:rPr>
        <w:t>r</w:t>
      </w:r>
      <w:proofErr w:type="spellEnd"/>
      <w:r>
        <w:rPr>
          <w:color w:val="000000" w:themeColor="text1"/>
          <w:sz w:val="22"/>
          <w:szCs w:val="22"/>
        </w:rPr>
        <w:t>.</w:t>
      </w:r>
      <w:r w:rsidRPr="009309FF">
        <w:rPr>
          <w:color w:val="000000" w:themeColor="text1"/>
          <w:sz w:val="22"/>
          <w:szCs w:val="22"/>
        </w:rPr>
        <w:t xml:space="preserve"> Hele on ikincisi </w:t>
      </w:r>
      <w:proofErr w:type="spellStart"/>
      <w:r>
        <w:rPr>
          <w:color w:val="000000" w:themeColor="text1"/>
          <w:sz w:val="22"/>
          <w:szCs w:val="22"/>
        </w:rPr>
        <w:t>M</w:t>
      </w:r>
      <w:r w:rsidRPr="009309FF">
        <w:rPr>
          <w:color w:val="000000" w:themeColor="text1"/>
          <w:sz w:val="22"/>
          <w:szCs w:val="22"/>
        </w:rPr>
        <w:t>ehdiyyu</w:t>
      </w:r>
      <w:r>
        <w:rPr>
          <w:color w:val="000000" w:themeColor="text1"/>
          <w:sz w:val="22"/>
          <w:szCs w:val="22"/>
        </w:rPr>
        <w:t>’z</w:t>
      </w:r>
      <w:proofErr w:type="spellEnd"/>
      <w:r>
        <w:rPr>
          <w:color w:val="000000" w:themeColor="text1"/>
          <w:sz w:val="22"/>
          <w:szCs w:val="22"/>
        </w:rPr>
        <w:t>-</w:t>
      </w:r>
      <w:r w:rsidRPr="009309FF">
        <w:rPr>
          <w:color w:val="000000" w:themeColor="text1"/>
          <w:sz w:val="22"/>
          <w:szCs w:val="22"/>
        </w:rPr>
        <w:t xml:space="preserve"> </w:t>
      </w:r>
      <w:proofErr w:type="spellStart"/>
      <w:r w:rsidRPr="009309FF">
        <w:rPr>
          <w:color w:val="000000" w:themeColor="text1"/>
          <w:sz w:val="22"/>
          <w:szCs w:val="22"/>
        </w:rPr>
        <w:t>z</w:t>
      </w:r>
      <w:r>
        <w:rPr>
          <w:color w:val="000000" w:themeColor="text1"/>
          <w:sz w:val="22"/>
          <w:szCs w:val="22"/>
        </w:rPr>
        <w:t>a</w:t>
      </w:r>
      <w:r w:rsidRPr="009309FF">
        <w:rPr>
          <w:color w:val="000000" w:themeColor="text1"/>
          <w:sz w:val="22"/>
          <w:szCs w:val="22"/>
        </w:rPr>
        <w:t>m</w:t>
      </w:r>
      <w:r>
        <w:rPr>
          <w:color w:val="000000" w:themeColor="text1"/>
          <w:sz w:val="22"/>
          <w:szCs w:val="22"/>
        </w:rPr>
        <w:t>â</w:t>
      </w:r>
      <w:r w:rsidRPr="009309FF">
        <w:rPr>
          <w:color w:val="000000" w:themeColor="text1"/>
          <w:sz w:val="22"/>
          <w:szCs w:val="22"/>
        </w:rPr>
        <w:t>n</w:t>
      </w:r>
      <w:proofErr w:type="spellEnd"/>
      <w:r w:rsidRPr="009309FF">
        <w:rPr>
          <w:color w:val="000000" w:themeColor="text1"/>
          <w:sz w:val="22"/>
          <w:szCs w:val="22"/>
        </w:rPr>
        <w:t xml:space="preserve"> olsa gerek</w:t>
      </w:r>
      <w:r>
        <w:rPr>
          <w:color w:val="000000" w:themeColor="text1"/>
          <w:sz w:val="22"/>
          <w:szCs w:val="22"/>
        </w:rPr>
        <w:t>.</w:t>
      </w:r>
      <w:r w:rsidRPr="009309FF">
        <w:rPr>
          <w:color w:val="000000" w:themeColor="text1"/>
          <w:sz w:val="22"/>
          <w:szCs w:val="22"/>
        </w:rPr>
        <w:t xml:space="preserve"> Pes </w:t>
      </w:r>
      <w:proofErr w:type="spellStart"/>
      <w:r>
        <w:rPr>
          <w:color w:val="000000" w:themeColor="text1"/>
          <w:sz w:val="22"/>
          <w:szCs w:val="22"/>
        </w:rPr>
        <w:t>M</w:t>
      </w:r>
      <w:r w:rsidRPr="009309FF">
        <w:rPr>
          <w:color w:val="000000" w:themeColor="text1"/>
          <w:sz w:val="22"/>
          <w:szCs w:val="22"/>
        </w:rPr>
        <w:t>ehdiyyu</w:t>
      </w:r>
      <w:r>
        <w:rPr>
          <w:color w:val="000000" w:themeColor="text1"/>
          <w:sz w:val="22"/>
          <w:szCs w:val="22"/>
        </w:rPr>
        <w:t>’z</w:t>
      </w:r>
      <w:proofErr w:type="spellEnd"/>
      <w:r>
        <w:rPr>
          <w:color w:val="000000" w:themeColor="text1"/>
          <w:sz w:val="22"/>
          <w:szCs w:val="22"/>
        </w:rPr>
        <w:t>-</w:t>
      </w:r>
      <w:r w:rsidRPr="009309FF">
        <w:rPr>
          <w:color w:val="000000" w:themeColor="text1"/>
          <w:sz w:val="22"/>
          <w:szCs w:val="22"/>
        </w:rPr>
        <w:t xml:space="preserve"> </w:t>
      </w:r>
      <w:proofErr w:type="spellStart"/>
      <w:r w:rsidRPr="009309FF">
        <w:rPr>
          <w:color w:val="000000" w:themeColor="text1"/>
          <w:sz w:val="22"/>
          <w:szCs w:val="22"/>
        </w:rPr>
        <w:t>z</w:t>
      </w:r>
      <w:r>
        <w:rPr>
          <w:color w:val="000000" w:themeColor="text1"/>
          <w:sz w:val="22"/>
          <w:szCs w:val="22"/>
        </w:rPr>
        <w:t>a</w:t>
      </w:r>
      <w:r w:rsidRPr="009309FF">
        <w:rPr>
          <w:color w:val="000000" w:themeColor="text1"/>
          <w:sz w:val="22"/>
          <w:szCs w:val="22"/>
        </w:rPr>
        <w:t>m</w:t>
      </w:r>
      <w:r>
        <w:rPr>
          <w:color w:val="000000" w:themeColor="text1"/>
          <w:sz w:val="22"/>
          <w:szCs w:val="22"/>
        </w:rPr>
        <w:t>â</w:t>
      </w:r>
      <w:r w:rsidRPr="009309FF">
        <w:rPr>
          <w:color w:val="000000" w:themeColor="text1"/>
          <w:sz w:val="22"/>
          <w:szCs w:val="22"/>
        </w:rPr>
        <w:t>n</w:t>
      </w:r>
      <w:r>
        <w:rPr>
          <w:color w:val="000000" w:themeColor="text1"/>
          <w:sz w:val="22"/>
          <w:szCs w:val="22"/>
        </w:rPr>
        <w:t>un</w:t>
      </w:r>
      <w:proofErr w:type="spellEnd"/>
      <w:r w:rsidRPr="009309FF">
        <w:rPr>
          <w:color w:val="000000" w:themeColor="text1"/>
          <w:sz w:val="22"/>
          <w:szCs w:val="22"/>
        </w:rPr>
        <w:t xml:space="preserve"> zamanı </w:t>
      </w:r>
      <w:proofErr w:type="spellStart"/>
      <w:r w:rsidRPr="009309FF">
        <w:rPr>
          <w:color w:val="000000" w:themeColor="text1"/>
          <w:sz w:val="22"/>
          <w:szCs w:val="22"/>
        </w:rPr>
        <w:t>geçd</w:t>
      </w:r>
      <w:r>
        <w:rPr>
          <w:color w:val="000000" w:themeColor="text1"/>
          <w:sz w:val="22"/>
          <w:szCs w:val="22"/>
        </w:rPr>
        <w:t>ikden</w:t>
      </w:r>
      <w:proofErr w:type="spellEnd"/>
      <w:r w:rsidRPr="009309FF">
        <w:rPr>
          <w:color w:val="000000" w:themeColor="text1"/>
          <w:sz w:val="22"/>
          <w:szCs w:val="22"/>
        </w:rPr>
        <w:t xml:space="preserve"> sonra </w:t>
      </w:r>
      <w:proofErr w:type="spellStart"/>
      <w:r w:rsidRPr="009309FF">
        <w:rPr>
          <w:color w:val="000000" w:themeColor="text1"/>
          <w:sz w:val="22"/>
          <w:szCs w:val="22"/>
        </w:rPr>
        <w:t>y</w:t>
      </w:r>
      <w:r>
        <w:rPr>
          <w:color w:val="000000" w:themeColor="text1"/>
          <w:sz w:val="22"/>
          <w:szCs w:val="22"/>
        </w:rPr>
        <w:t>âp</w:t>
      </w:r>
      <w:proofErr w:type="spellEnd"/>
      <w:r w:rsidRPr="009309FF">
        <w:rPr>
          <w:color w:val="000000" w:themeColor="text1"/>
          <w:sz w:val="22"/>
          <w:szCs w:val="22"/>
        </w:rPr>
        <w:t xml:space="preserve"> </w:t>
      </w:r>
      <w:proofErr w:type="spellStart"/>
      <w:r w:rsidRPr="009309FF">
        <w:rPr>
          <w:color w:val="000000" w:themeColor="text1"/>
          <w:sz w:val="22"/>
          <w:szCs w:val="22"/>
        </w:rPr>
        <w:t>y</w:t>
      </w:r>
      <w:r>
        <w:rPr>
          <w:color w:val="000000" w:themeColor="text1"/>
          <w:sz w:val="22"/>
          <w:szCs w:val="22"/>
        </w:rPr>
        <w:t>âp</w:t>
      </w:r>
      <w:proofErr w:type="spellEnd"/>
      <w:r w:rsidRPr="009309FF">
        <w:rPr>
          <w:color w:val="000000" w:themeColor="text1"/>
          <w:sz w:val="22"/>
          <w:szCs w:val="22"/>
        </w:rPr>
        <w:t xml:space="preserve"> </w:t>
      </w:r>
      <w:proofErr w:type="spellStart"/>
      <w:r w:rsidRPr="009309FF">
        <w:rPr>
          <w:color w:val="000000" w:themeColor="text1"/>
          <w:sz w:val="22"/>
          <w:szCs w:val="22"/>
        </w:rPr>
        <w:t>ehl</w:t>
      </w:r>
      <w:proofErr w:type="spellEnd"/>
      <w:r>
        <w:rPr>
          <w:color w:val="000000" w:themeColor="text1"/>
          <w:sz w:val="22"/>
          <w:szCs w:val="22"/>
        </w:rPr>
        <w:t>-</w:t>
      </w:r>
      <w:r w:rsidRPr="009309FF">
        <w:rPr>
          <w:color w:val="000000" w:themeColor="text1"/>
          <w:sz w:val="22"/>
          <w:szCs w:val="22"/>
        </w:rPr>
        <w:t>i İsl</w:t>
      </w:r>
      <w:r>
        <w:rPr>
          <w:color w:val="000000" w:themeColor="text1"/>
          <w:sz w:val="22"/>
          <w:szCs w:val="22"/>
        </w:rPr>
        <w:t>â</w:t>
      </w:r>
      <w:r w:rsidRPr="009309FF">
        <w:rPr>
          <w:color w:val="000000" w:themeColor="text1"/>
          <w:sz w:val="22"/>
          <w:szCs w:val="22"/>
        </w:rPr>
        <w:t xml:space="preserve">m </w:t>
      </w:r>
      <w:proofErr w:type="spellStart"/>
      <w:r w:rsidRPr="009309FF">
        <w:rPr>
          <w:color w:val="000000" w:themeColor="text1"/>
          <w:sz w:val="22"/>
          <w:szCs w:val="22"/>
        </w:rPr>
        <w:t>dö</w:t>
      </w:r>
      <w:r>
        <w:rPr>
          <w:color w:val="000000" w:themeColor="text1"/>
          <w:sz w:val="22"/>
          <w:szCs w:val="22"/>
        </w:rPr>
        <w:t>ge</w:t>
      </w:r>
      <w:r w:rsidRPr="009309FF">
        <w:rPr>
          <w:color w:val="000000" w:themeColor="text1"/>
          <w:sz w:val="22"/>
          <w:szCs w:val="22"/>
        </w:rPr>
        <w:t>ne</w:t>
      </w:r>
      <w:proofErr w:type="spellEnd"/>
      <w:r w:rsidRPr="009309FF">
        <w:rPr>
          <w:color w:val="000000" w:themeColor="text1"/>
          <w:sz w:val="22"/>
          <w:szCs w:val="22"/>
        </w:rPr>
        <w:t>.</w:t>
      </w:r>
      <w:r w:rsidRPr="009309FF">
        <w:rPr>
          <w:rStyle w:val="DipnotBavurusu"/>
          <w:color w:val="000000" w:themeColor="text1"/>
          <w:sz w:val="22"/>
          <w:szCs w:val="22"/>
        </w:rPr>
        <w:footnoteReference w:id="221"/>
      </w:r>
    </w:p>
    <w:p w14:paraId="5A1372CF" w14:textId="77777777" w:rsidR="002D50AB" w:rsidRDefault="002D50AB" w:rsidP="002D50AB">
      <w:pPr>
        <w:spacing w:line="480" w:lineRule="auto"/>
        <w:ind w:left="360"/>
        <w:jc w:val="both"/>
        <w:rPr>
          <w:color w:val="000000" w:themeColor="text1"/>
        </w:rPr>
      </w:pPr>
    </w:p>
    <w:p w14:paraId="37284B36" w14:textId="77777777" w:rsidR="002D50AB" w:rsidRDefault="002D50AB" w:rsidP="002D50AB">
      <w:pPr>
        <w:spacing w:line="480" w:lineRule="auto"/>
        <w:ind w:firstLine="708"/>
        <w:jc w:val="both"/>
        <w:rPr>
          <w:color w:val="000000" w:themeColor="text1"/>
        </w:rPr>
      </w:pPr>
      <w:r>
        <w:rPr>
          <w:color w:val="000000" w:themeColor="text1"/>
        </w:rPr>
        <w:lastRenderedPageBreak/>
        <w:t xml:space="preserve">Nitekim XVI. yüzyılın ilk çeyreğinde halifeliğin Osmanlı sultanlarına geçmesi ile </w:t>
      </w:r>
      <w:r w:rsidRPr="00A47850">
        <w:rPr>
          <w:color w:val="000000" w:themeColor="text1"/>
        </w:rPr>
        <w:t xml:space="preserve">Osmanlı Devleti’nde </w:t>
      </w:r>
      <w:r>
        <w:rPr>
          <w:color w:val="000000" w:themeColor="text1"/>
        </w:rPr>
        <w:t xml:space="preserve">İslam yeni bir temel dayanak olmuştur. Yaşanan bir dizi olaylar neticesinde Yavuz Sultan Selim’in </w:t>
      </w:r>
      <w:proofErr w:type="spellStart"/>
      <w:r>
        <w:rPr>
          <w:color w:val="000000" w:themeColor="text1"/>
        </w:rPr>
        <w:t>Hadimü’l</w:t>
      </w:r>
      <w:proofErr w:type="spellEnd"/>
      <w:r>
        <w:rPr>
          <w:color w:val="000000" w:themeColor="text1"/>
        </w:rPr>
        <w:t xml:space="preserve">- </w:t>
      </w:r>
      <w:proofErr w:type="spellStart"/>
      <w:r>
        <w:rPr>
          <w:color w:val="000000" w:themeColor="text1"/>
        </w:rPr>
        <w:t>Haremeyni’ş</w:t>
      </w:r>
      <w:proofErr w:type="spellEnd"/>
      <w:r>
        <w:rPr>
          <w:color w:val="000000" w:themeColor="text1"/>
        </w:rPr>
        <w:t xml:space="preserve">- </w:t>
      </w:r>
      <w:proofErr w:type="spellStart"/>
      <w:r>
        <w:rPr>
          <w:color w:val="000000" w:themeColor="text1"/>
        </w:rPr>
        <w:t>Şerifeyn</w:t>
      </w:r>
      <w:proofErr w:type="spellEnd"/>
      <w:r>
        <w:rPr>
          <w:color w:val="000000" w:themeColor="text1"/>
        </w:rPr>
        <w:t xml:space="preserve"> olarak anılmasıyla Osmanlı padişahları hilafet makamının varisi ve İslam’ın hamisi olarak görülmüştür.</w:t>
      </w:r>
      <w:r>
        <w:rPr>
          <w:rStyle w:val="DipnotBavurusu"/>
          <w:color w:val="000000" w:themeColor="text1"/>
        </w:rPr>
        <w:footnoteReference w:id="222"/>
      </w:r>
      <w:r>
        <w:rPr>
          <w:color w:val="000000" w:themeColor="text1"/>
        </w:rPr>
        <w:t xml:space="preserve"> Hilafetin Osmanlı hanedanlığına intikal edip etmediği tartışmaları önemli bir konu olmuştur.</w:t>
      </w:r>
      <w:r>
        <w:rPr>
          <w:rStyle w:val="DipnotBavurusu"/>
          <w:color w:val="000000" w:themeColor="text1"/>
        </w:rPr>
        <w:footnoteReference w:id="223"/>
      </w:r>
      <w:r>
        <w:rPr>
          <w:color w:val="000000" w:themeColor="text1"/>
        </w:rPr>
        <w:t xml:space="preserve">  </w:t>
      </w:r>
      <w:r w:rsidRPr="00A47850">
        <w:rPr>
          <w:color w:val="000000" w:themeColor="text1"/>
        </w:rPr>
        <w:t xml:space="preserve">Hilafetin </w:t>
      </w:r>
      <w:r>
        <w:rPr>
          <w:color w:val="000000" w:themeColor="text1"/>
        </w:rPr>
        <w:t xml:space="preserve">Osmanlı’ya </w:t>
      </w:r>
      <w:r w:rsidRPr="00A47850">
        <w:rPr>
          <w:color w:val="000000" w:themeColor="text1"/>
        </w:rPr>
        <w:t xml:space="preserve">geçip geçmediği tartışma </w:t>
      </w:r>
      <w:r>
        <w:rPr>
          <w:color w:val="000000" w:themeColor="text1"/>
        </w:rPr>
        <w:t>konusu olsa da o dönemde Osmanlı Devleti’nin İslam dünyasında nasıl anıldığı da önemli bir konu olmuştur. Osmanlı padişahının resmî ideolojisindeki konumuna kutsal bir anlam kazandırmak İslam dünyası karşısında daha fazla sorumluluk sahibi ve saygın bir konuma yükselmiştir.</w:t>
      </w:r>
      <w:r>
        <w:rPr>
          <w:rStyle w:val="DipnotBavurusu"/>
          <w:color w:val="000000" w:themeColor="text1"/>
        </w:rPr>
        <w:footnoteReference w:id="224"/>
      </w:r>
      <w:r>
        <w:rPr>
          <w:color w:val="000000" w:themeColor="text1"/>
        </w:rPr>
        <w:t xml:space="preserve"> Sadrazamlık görevinde bulunan tarihçi Lütfi Paşa’nın, hilafet meselesini 1539-1541 yıllarında tartışmış olması ve Şeyhülislam </w:t>
      </w:r>
      <w:proofErr w:type="spellStart"/>
      <w:r>
        <w:rPr>
          <w:color w:val="000000" w:themeColor="text1"/>
        </w:rPr>
        <w:t>Ebussuud</w:t>
      </w:r>
      <w:proofErr w:type="spellEnd"/>
      <w:r>
        <w:rPr>
          <w:color w:val="000000" w:themeColor="text1"/>
        </w:rPr>
        <w:t xml:space="preserve"> Efendi’nin de aynı dönemlerde halifelik konusunu ele alarak savunması </w:t>
      </w:r>
      <w:r w:rsidRPr="00A47850">
        <w:rPr>
          <w:color w:val="000000" w:themeColor="text1"/>
        </w:rPr>
        <w:t>hilafetin o dönemdeki önemli konulardan biri olduğunu göstermektedir</w:t>
      </w:r>
      <w:r>
        <w:rPr>
          <w:color w:val="000000" w:themeColor="text1"/>
        </w:rPr>
        <w:t>.</w:t>
      </w:r>
      <w:r>
        <w:rPr>
          <w:rStyle w:val="DipnotBavurusu"/>
          <w:color w:val="000000" w:themeColor="text1"/>
        </w:rPr>
        <w:footnoteReference w:id="225"/>
      </w:r>
    </w:p>
    <w:p w14:paraId="1FDA328E" w14:textId="77777777" w:rsidR="002D50AB" w:rsidRPr="009309FF" w:rsidRDefault="002D50AB" w:rsidP="002D50AB">
      <w:pPr>
        <w:spacing w:line="480" w:lineRule="auto"/>
        <w:ind w:firstLine="708"/>
        <w:jc w:val="both"/>
        <w:rPr>
          <w:color w:val="000000" w:themeColor="text1"/>
        </w:rPr>
      </w:pPr>
      <w:r>
        <w:rPr>
          <w:color w:val="000000" w:themeColor="text1"/>
        </w:rPr>
        <w:t xml:space="preserve">XV. ve XVI. yüzyıllarda etkili olan </w:t>
      </w:r>
      <w:proofErr w:type="spellStart"/>
      <w:r>
        <w:rPr>
          <w:color w:val="000000" w:themeColor="text1"/>
        </w:rPr>
        <w:t>mehdicilik</w:t>
      </w:r>
      <w:proofErr w:type="spellEnd"/>
      <w:r>
        <w:rPr>
          <w:color w:val="000000" w:themeColor="text1"/>
        </w:rPr>
        <w:t xml:space="preserve"> ve kıyamet beklentisi düşünceleri özellikle Yavuz Sultan Selim ve Kanuni Sultan Süleyman gibi padişahlara kutsallık atfederek manevi anlamda ruhani lider olarak görülmesine sebep olmuştur. Bu bağlamda tarihçi Lütfi Paşa, kaleme aldığı tarih kitabında I. Selim’i, hicrî X. yüzyılın </w:t>
      </w:r>
      <w:proofErr w:type="spellStart"/>
      <w:r>
        <w:rPr>
          <w:color w:val="000000" w:themeColor="text1"/>
        </w:rPr>
        <w:t>müceddidi</w:t>
      </w:r>
      <w:proofErr w:type="spellEnd"/>
      <w:r>
        <w:rPr>
          <w:color w:val="000000" w:themeColor="text1"/>
        </w:rPr>
        <w:t xml:space="preserve"> olarak anlatmış ve Allah tarafından gönderilmiş kutsal bir lider olarak yansıtmıştır. Kitabında Semerkant ulemasının, I. Selim’e Çaldıran zaferini tebrik etmek amacı ile gönderdikleri mektuplara dikkat çekerek I. Selim’i “Mehdî-i </w:t>
      </w:r>
      <w:proofErr w:type="spellStart"/>
      <w:r>
        <w:rPr>
          <w:color w:val="000000" w:themeColor="text1"/>
        </w:rPr>
        <w:t>âhir</w:t>
      </w:r>
      <w:proofErr w:type="spellEnd"/>
      <w:r>
        <w:rPr>
          <w:color w:val="000000" w:themeColor="text1"/>
        </w:rPr>
        <w:t xml:space="preserve"> </w:t>
      </w:r>
      <w:proofErr w:type="spellStart"/>
      <w:r>
        <w:rPr>
          <w:color w:val="000000" w:themeColor="text1"/>
        </w:rPr>
        <w:t>zamân</w:t>
      </w:r>
      <w:proofErr w:type="spellEnd"/>
      <w:r>
        <w:rPr>
          <w:color w:val="000000" w:themeColor="text1"/>
        </w:rPr>
        <w:t>” olarak nitelendirdiklerini belirtmiştir.</w:t>
      </w:r>
      <w:r>
        <w:rPr>
          <w:rStyle w:val="DipnotBavurusu"/>
          <w:color w:val="000000" w:themeColor="text1"/>
        </w:rPr>
        <w:footnoteReference w:id="226"/>
      </w:r>
      <w:r>
        <w:rPr>
          <w:color w:val="000000" w:themeColor="text1"/>
        </w:rPr>
        <w:t xml:space="preserve">  Cornell H. </w:t>
      </w:r>
      <w:proofErr w:type="spellStart"/>
      <w:r>
        <w:rPr>
          <w:color w:val="000000" w:themeColor="text1"/>
        </w:rPr>
        <w:t>Fleischer</w:t>
      </w:r>
      <w:proofErr w:type="spellEnd"/>
      <w:r>
        <w:rPr>
          <w:color w:val="000000" w:themeColor="text1"/>
        </w:rPr>
        <w:t>, Osmanlı literatüründe Sultan Süleyman için kullanılan “</w:t>
      </w:r>
      <w:proofErr w:type="spellStart"/>
      <w:r>
        <w:rPr>
          <w:color w:val="000000" w:themeColor="text1"/>
        </w:rPr>
        <w:t>sâhib-kırân</w:t>
      </w:r>
      <w:proofErr w:type="spellEnd"/>
      <w:r>
        <w:rPr>
          <w:color w:val="000000" w:themeColor="text1"/>
        </w:rPr>
        <w:t xml:space="preserve">” (Dünya İmparatoru) unvanını söz konusu kıyamet beklentisi düşünceleri ile ilişkilendirmiştir. Sultana </w:t>
      </w:r>
      <w:r>
        <w:rPr>
          <w:color w:val="000000" w:themeColor="text1"/>
        </w:rPr>
        <w:lastRenderedPageBreak/>
        <w:t>bu denli kutsallığın atfedilmesi ve Sünni İslam anlayışının baskın bir şekilde kendini göstermesi, Osmanlı Devleti’nin batıda Kutsal Roma İmparatorluğu ile doğuda “</w:t>
      </w:r>
      <w:proofErr w:type="spellStart"/>
      <w:r>
        <w:rPr>
          <w:color w:val="000000" w:themeColor="text1"/>
        </w:rPr>
        <w:t>heterodoks</w:t>
      </w:r>
      <w:proofErr w:type="spellEnd"/>
      <w:r>
        <w:rPr>
          <w:color w:val="000000" w:themeColor="text1"/>
        </w:rPr>
        <w:t xml:space="preserve">” Şii </w:t>
      </w:r>
      <w:proofErr w:type="spellStart"/>
      <w:r>
        <w:rPr>
          <w:color w:val="000000" w:themeColor="text1"/>
        </w:rPr>
        <w:t>Safevilere</w:t>
      </w:r>
      <w:proofErr w:type="spellEnd"/>
      <w:r>
        <w:rPr>
          <w:color w:val="000000" w:themeColor="text1"/>
        </w:rPr>
        <w:t xml:space="preserve"> karşı mücadelesinden kaynakladığı düşünülmektedir.</w:t>
      </w:r>
      <w:r>
        <w:rPr>
          <w:rStyle w:val="DipnotBavurusu"/>
          <w:color w:val="000000" w:themeColor="text1"/>
        </w:rPr>
        <w:footnoteReference w:id="227"/>
      </w:r>
      <w:r w:rsidRPr="00F06A04">
        <w:rPr>
          <w:color w:val="000000" w:themeColor="text1"/>
        </w:rPr>
        <w:t xml:space="preserve"> </w:t>
      </w:r>
      <w:r>
        <w:rPr>
          <w:color w:val="000000" w:themeColor="text1"/>
        </w:rPr>
        <w:t xml:space="preserve">Öte yandan XVI. yüzyılın ilk yarısında Anadolu’da Melami içerikli bir dizi isyanların gerçekleşmesi </w:t>
      </w:r>
      <w:proofErr w:type="spellStart"/>
      <w:r>
        <w:rPr>
          <w:color w:val="000000" w:themeColor="text1"/>
        </w:rPr>
        <w:t>mehdici</w:t>
      </w:r>
      <w:proofErr w:type="spellEnd"/>
      <w:r>
        <w:rPr>
          <w:color w:val="000000" w:themeColor="text1"/>
        </w:rPr>
        <w:t xml:space="preserve"> düşünceyi ve kıyamet beklentisini arttırarak Akdeniz ve merkezi İslam’ında entelektüel ve siyasi yaşamın belirgin bir özelliği olmuştur.</w:t>
      </w:r>
      <w:r>
        <w:rPr>
          <w:rStyle w:val="DipnotBavurusu"/>
          <w:color w:val="000000" w:themeColor="text1"/>
        </w:rPr>
        <w:footnoteReference w:id="228"/>
      </w:r>
      <w:r>
        <w:rPr>
          <w:color w:val="000000" w:themeColor="text1"/>
        </w:rPr>
        <w:t xml:space="preserve"> </w:t>
      </w:r>
      <w:r w:rsidRPr="00BA19BD">
        <w:rPr>
          <w:color w:val="000000" w:themeColor="text1"/>
        </w:rPr>
        <w:t>Bu bağlamda Tercüman Murad’ın dönemin Hristiyan kehanetlerinden</w:t>
      </w:r>
      <w:r>
        <w:rPr>
          <w:color w:val="000000" w:themeColor="text1"/>
        </w:rPr>
        <w:t xml:space="preserve"> etkilendiği ve bu düşüncelere</w:t>
      </w:r>
      <w:r w:rsidRPr="00BA19BD">
        <w:rPr>
          <w:color w:val="000000" w:themeColor="text1"/>
        </w:rPr>
        <w:t xml:space="preserve"> karşı kendi fikirleri </w:t>
      </w:r>
      <w:r>
        <w:rPr>
          <w:color w:val="000000" w:themeColor="text1"/>
        </w:rPr>
        <w:t xml:space="preserve">çerçevesinde </w:t>
      </w:r>
      <w:r w:rsidRPr="00BA19BD">
        <w:rPr>
          <w:color w:val="000000" w:themeColor="text1"/>
        </w:rPr>
        <w:t xml:space="preserve">Osmanlı’ya atfettiği yücelikle padişaha ruhani bir lider gözüyle baktığı ve onu </w:t>
      </w:r>
      <w:proofErr w:type="spellStart"/>
      <w:r w:rsidRPr="00BA19BD">
        <w:rPr>
          <w:color w:val="000000" w:themeColor="text1"/>
        </w:rPr>
        <w:t>mesiyanik</w:t>
      </w:r>
      <w:proofErr w:type="spellEnd"/>
      <w:r w:rsidRPr="00BA19BD">
        <w:rPr>
          <w:color w:val="000000" w:themeColor="text1"/>
        </w:rPr>
        <w:t xml:space="preserve"> bir hükümdar olarak gördüğü anlaşılmaktadır. Çünkü XVI. yüzyılın ilk yarısında Osmanlı toplumunda Sultan Süleyman</w:t>
      </w:r>
      <w:r>
        <w:rPr>
          <w:color w:val="000000" w:themeColor="text1"/>
        </w:rPr>
        <w:t xml:space="preserve"> için </w:t>
      </w:r>
      <w:r w:rsidRPr="00BA19BD">
        <w:rPr>
          <w:color w:val="000000" w:themeColor="text1"/>
        </w:rPr>
        <w:t>“</w:t>
      </w:r>
      <w:proofErr w:type="spellStart"/>
      <w:r w:rsidRPr="00BA19BD">
        <w:rPr>
          <w:color w:val="000000" w:themeColor="text1"/>
        </w:rPr>
        <w:t>sâhi</w:t>
      </w:r>
      <w:r>
        <w:rPr>
          <w:color w:val="000000" w:themeColor="text1"/>
        </w:rPr>
        <w:t>b</w:t>
      </w:r>
      <w:r w:rsidRPr="00BA19BD">
        <w:rPr>
          <w:color w:val="000000" w:themeColor="text1"/>
        </w:rPr>
        <w:t>-kırân</w:t>
      </w:r>
      <w:proofErr w:type="spellEnd"/>
      <w:r w:rsidRPr="00BA19BD">
        <w:rPr>
          <w:color w:val="000000" w:themeColor="text1"/>
        </w:rPr>
        <w:t xml:space="preserve">” </w:t>
      </w:r>
      <w:r>
        <w:rPr>
          <w:color w:val="000000" w:themeColor="text1"/>
        </w:rPr>
        <w:t xml:space="preserve">düşüncesi ve </w:t>
      </w:r>
      <w:r w:rsidRPr="00BA19BD">
        <w:rPr>
          <w:color w:val="000000" w:themeColor="text1"/>
        </w:rPr>
        <w:t>Sultan Süleyman’ın kendisini ‘Ahir Zaman Dünya İmparatoru’</w:t>
      </w:r>
      <w:r>
        <w:rPr>
          <w:color w:val="000000" w:themeColor="text1"/>
        </w:rPr>
        <w:t xml:space="preserve"> olarak anılmasına izin vermesi, Mesih düşüncesinin yaygınlaşmasına ortam sağlamıştır.</w:t>
      </w:r>
      <w:r>
        <w:rPr>
          <w:rStyle w:val="DipnotBavurusu"/>
          <w:color w:val="000000" w:themeColor="text1"/>
        </w:rPr>
        <w:footnoteReference w:id="229"/>
      </w:r>
    </w:p>
    <w:p w14:paraId="10D2468F" w14:textId="5C5F1DD4" w:rsidR="002D50AB" w:rsidRDefault="002D50AB" w:rsidP="002D50AB">
      <w:pPr>
        <w:jc w:val="both"/>
        <w:rPr>
          <w:color w:val="000000" w:themeColor="text1"/>
        </w:rPr>
      </w:pPr>
    </w:p>
    <w:p w14:paraId="4808369E" w14:textId="77777777" w:rsidR="00CC2E46" w:rsidRPr="009309FF" w:rsidRDefault="00CC2E46" w:rsidP="002D50AB">
      <w:pPr>
        <w:jc w:val="both"/>
        <w:rPr>
          <w:color w:val="000000" w:themeColor="text1"/>
        </w:rPr>
      </w:pPr>
    </w:p>
    <w:p w14:paraId="6DE98EAC" w14:textId="77777777" w:rsidR="002D50AB" w:rsidRPr="009309FF" w:rsidRDefault="002D50AB" w:rsidP="00E234A7">
      <w:pPr>
        <w:pStyle w:val="Balk2"/>
        <w:numPr>
          <w:ilvl w:val="0"/>
          <w:numId w:val="5"/>
        </w:numPr>
        <w:ind w:left="0" w:firstLine="0"/>
        <w:rPr>
          <w:color w:val="000000" w:themeColor="text1"/>
        </w:rPr>
      </w:pPr>
      <w:bookmarkStart w:id="39" w:name="_Toc70115496"/>
      <w:r w:rsidRPr="009309FF">
        <w:rPr>
          <w:color w:val="000000" w:themeColor="text1"/>
        </w:rPr>
        <w:t>Nefsin Dereceleri ve Miraç Hadisesi</w:t>
      </w:r>
      <w:bookmarkEnd w:id="39"/>
      <w:r w:rsidRPr="009309FF">
        <w:rPr>
          <w:color w:val="000000" w:themeColor="text1"/>
        </w:rPr>
        <w:t xml:space="preserve"> </w:t>
      </w:r>
    </w:p>
    <w:p w14:paraId="34135B90" w14:textId="77777777" w:rsidR="002D50AB" w:rsidRPr="009309FF" w:rsidRDefault="002D50AB" w:rsidP="002D50AB">
      <w:pPr>
        <w:spacing w:line="480" w:lineRule="auto"/>
        <w:ind w:firstLine="708"/>
        <w:jc w:val="both"/>
        <w:rPr>
          <w:color w:val="000000" w:themeColor="text1"/>
        </w:rPr>
      </w:pPr>
      <w:r>
        <w:rPr>
          <w:color w:val="000000" w:themeColor="text1"/>
        </w:rPr>
        <w:t>Tercüman Murad h</w:t>
      </w:r>
      <w:r w:rsidRPr="009309FF">
        <w:rPr>
          <w:color w:val="000000" w:themeColor="text1"/>
        </w:rPr>
        <w:t xml:space="preserve">em Müslümanlar hem de gayrimüslimler için Kur’an’ı kerimin ne kadar büyük bir mucize olduğuna değinerek onun tefsirinin basit olmayacağına çünkü Kur'an’ın açık ve gizli </w:t>
      </w:r>
      <w:r w:rsidRPr="00BA19BD">
        <w:rPr>
          <w:color w:val="000000" w:themeColor="text1"/>
        </w:rPr>
        <w:t xml:space="preserve">birçok </w:t>
      </w:r>
      <w:r>
        <w:rPr>
          <w:color w:val="000000" w:themeColor="text1"/>
        </w:rPr>
        <w:t>anlamı</w:t>
      </w:r>
      <w:r w:rsidRPr="00BA19BD">
        <w:rPr>
          <w:color w:val="000000" w:themeColor="text1"/>
        </w:rPr>
        <w:t xml:space="preserve"> olduğunu belirt</w:t>
      </w:r>
      <w:r>
        <w:rPr>
          <w:color w:val="000000" w:themeColor="text1"/>
        </w:rPr>
        <w:t>mektedir</w:t>
      </w:r>
      <w:r w:rsidRPr="00BA19BD">
        <w:rPr>
          <w:color w:val="000000" w:themeColor="text1"/>
        </w:rPr>
        <w:t>.</w:t>
      </w:r>
      <w:r w:rsidRPr="00BA19BD">
        <w:rPr>
          <w:rStyle w:val="DipnotBavurusu"/>
          <w:color w:val="000000" w:themeColor="text1"/>
        </w:rPr>
        <w:footnoteReference w:id="230"/>
      </w:r>
      <w:r w:rsidRPr="00BA19BD">
        <w:rPr>
          <w:color w:val="000000" w:themeColor="text1"/>
        </w:rPr>
        <w:t xml:space="preserve"> </w:t>
      </w:r>
      <w:r w:rsidRPr="009309FF">
        <w:rPr>
          <w:color w:val="000000" w:themeColor="text1"/>
        </w:rPr>
        <w:t>Konular bağlamında ibadetlerin ve zikrin önemine değinmeye çalışan Tercüman Murad nefsin dereceleri hakkında detaylı bilgi ver</w:t>
      </w:r>
      <w:r>
        <w:rPr>
          <w:color w:val="000000" w:themeColor="text1"/>
        </w:rPr>
        <w:t>mektedir.</w:t>
      </w:r>
      <w:r w:rsidRPr="009309FF">
        <w:rPr>
          <w:color w:val="000000" w:themeColor="text1"/>
        </w:rPr>
        <w:t xml:space="preserve"> Bu bilgiler ışığında Müslüman her kişinin ameller bakımından derecesinin ahirette farklı olduğuna vurgu yaparak bu durumun Hristiyanlıkta aynı olmadığını </w:t>
      </w:r>
      <w:r>
        <w:rPr>
          <w:color w:val="000000" w:themeColor="text1"/>
        </w:rPr>
        <w:t>söylemektedir</w:t>
      </w:r>
      <w:r w:rsidRPr="009309FF">
        <w:rPr>
          <w:color w:val="000000" w:themeColor="text1"/>
        </w:rPr>
        <w:t xml:space="preserve">. İslam dini ve Hristiyanlık arasında bir kıyasa giderek konunun ehemmiyetine binaen bu derecelerin </w:t>
      </w:r>
      <w:r w:rsidRPr="009309FF">
        <w:rPr>
          <w:color w:val="000000" w:themeColor="text1"/>
        </w:rPr>
        <w:lastRenderedPageBreak/>
        <w:t>İslam dinindeki gibi çeşitli olmadığını ve bu durumun İncil’de dahi belirtildiğini söyle</w:t>
      </w:r>
      <w:r>
        <w:rPr>
          <w:color w:val="000000" w:themeColor="text1"/>
        </w:rPr>
        <w:t>mektedir</w:t>
      </w:r>
      <w:r w:rsidRPr="009309FF">
        <w:rPr>
          <w:color w:val="000000" w:themeColor="text1"/>
        </w:rPr>
        <w:t>.</w:t>
      </w:r>
      <w:r w:rsidRPr="009309FF">
        <w:rPr>
          <w:rStyle w:val="DipnotBavurusu"/>
          <w:color w:val="000000" w:themeColor="text1"/>
        </w:rPr>
        <w:footnoteReference w:id="231"/>
      </w:r>
      <w:r w:rsidRPr="009309FF">
        <w:rPr>
          <w:color w:val="000000" w:themeColor="text1"/>
        </w:rPr>
        <w:t xml:space="preserve"> Konuyu bu şekilde ele almasının altında İslam dininin diğer dinlere göre daha fazla özelliğinin yanında ibadetler ve güzel ameller sayesinde kişinin ahiretinde güzel mükafatların beklediğini vurgulayarak insanları Müslüman olmaya teşvik edici bir tavır sergilemiş olabilir.  Buna uygun olarak devam eden varaklarda uzunca İslam’daki cennet, cehennem ve ibadet kavramları üzerinde durarak açıklayıcı ve öğretici bilgiler paylaş</w:t>
      </w:r>
      <w:r>
        <w:rPr>
          <w:color w:val="000000" w:themeColor="text1"/>
        </w:rPr>
        <w:t>mıştır</w:t>
      </w:r>
      <w:r w:rsidRPr="009309FF">
        <w:rPr>
          <w:color w:val="000000" w:themeColor="text1"/>
        </w:rPr>
        <w:t>.</w:t>
      </w:r>
    </w:p>
    <w:p w14:paraId="65AC7F8C" w14:textId="77777777" w:rsidR="002D50AB" w:rsidRDefault="002D50AB" w:rsidP="002D50AB">
      <w:pPr>
        <w:jc w:val="both"/>
        <w:rPr>
          <w:color w:val="000000" w:themeColor="text1"/>
        </w:rPr>
      </w:pPr>
    </w:p>
    <w:p w14:paraId="25A60EB4" w14:textId="77777777" w:rsidR="002D50AB" w:rsidRPr="009309FF" w:rsidRDefault="002D50AB" w:rsidP="002D50AB">
      <w:pPr>
        <w:jc w:val="both"/>
        <w:rPr>
          <w:color w:val="000000" w:themeColor="text1"/>
        </w:rPr>
      </w:pPr>
    </w:p>
    <w:p w14:paraId="6E8ED7FE" w14:textId="77777777" w:rsidR="002D50AB" w:rsidRPr="009309FF" w:rsidRDefault="002D50AB" w:rsidP="00E234A7">
      <w:pPr>
        <w:pStyle w:val="ListeParagraf"/>
        <w:numPr>
          <w:ilvl w:val="0"/>
          <w:numId w:val="6"/>
        </w:numPr>
        <w:spacing w:line="480" w:lineRule="auto"/>
        <w:ind w:left="0" w:firstLine="0"/>
        <w:jc w:val="both"/>
        <w:outlineLvl w:val="1"/>
        <w:rPr>
          <w:b/>
          <w:bCs/>
          <w:color w:val="000000" w:themeColor="text1"/>
        </w:rPr>
      </w:pPr>
      <w:bookmarkStart w:id="40" w:name="_Toc70115497"/>
      <w:r w:rsidRPr="009309FF">
        <w:rPr>
          <w:b/>
          <w:bCs/>
          <w:color w:val="000000" w:themeColor="text1"/>
        </w:rPr>
        <w:t>Hz. İsa ve Hz. Muhammed</w:t>
      </w:r>
      <w:bookmarkEnd w:id="40"/>
      <w:r w:rsidRPr="009309FF">
        <w:rPr>
          <w:b/>
          <w:bCs/>
          <w:color w:val="000000" w:themeColor="text1"/>
        </w:rPr>
        <w:t xml:space="preserve"> </w:t>
      </w:r>
    </w:p>
    <w:p w14:paraId="79012BD9" w14:textId="77777777" w:rsidR="002D50AB" w:rsidRPr="009309FF" w:rsidRDefault="002D50AB" w:rsidP="002D50AB">
      <w:pPr>
        <w:spacing w:line="480" w:lineRule="auto"/>
        <w:ind w:firstLine="708"/>
        <w:jc w:val="both"/>
        <w:rPr>
          <w:color w:val="000000" w:themeColor="text1"/>
        </w:rPr>
      </w:pPr>
      <w:r w:rsidRPr="009309FF">
        <w:rPr>
          <w:color w:val="000000" w:themeColor="text1"/>
        </w:rPr>
        <w:t>Tercüman Murad, İslam peygamberi Hz. Muhammed hakkında detaylı bilgi vererek başka bir tartışma konusu olan Miraç hadisesine değin</w:t>
      </w:r>
      <w:r>
        <w:rPr>
          <w:color w:val="000000" w:themeColor="text1"/>
        </w:rPr>
        <w:t>miştir</w:t>
      </w:r>
      <w:r w:rsidRPr="009309FF">
        <w:rPr>
          <w:color w:val="000000" w:themeColor="text1"/>
        </w:rPr>
        <w:t>.  Bu hadisenin inançsız kişiler tarafından kabul görmemesini eleştirerek meselenin ne kadar gerçek bir hadise olduğunu ayetler ve hadisler ışığında anlatmaya çalış</w:t>
      </w:r>
      <w:r>
        <w:rPr>
          <w:color w:val="000000" w:themeColor="text1"/>
        </w:rPr>
        <w:t>mıştır</w:t>
      </w:r>
      <w:r w:rsidRPr="009309FF">
        <w:rPr>
          <w:color w:val="000000" w:themeColor="text1"/>
        </w:rPr>
        <w:t>. Bunun yanında Hz. Muhammed’in nasıl bir soydan geldiğini ve ne derece bir öneme sahip olduğunu İsrailoğulları’nın soy anlayışı üzerinden kanıtlamaya çalışarak hadisenin doğruluğun</w:t>
      </w:r>
      <w:r>
        <w:rPr>
          <w:color w:val="000000" w:themeColor="text1"/>
        </w:rPr>
        <w:t>u</w:t>
      </w:r>
      <w:r w:rsidRPr="009309FF">
        <w:rPr>
          <w:color w:val="000000" w:themeColor="text1"/>
        </w:rPr>
        <w:t xml:space="preserve"> referans olarak sun</w:t>
      </w:r>
      <w:r>
        <w:rPr>
          <w:color w:val="000000" w:themeColor="text1"/>
        </w:rPr>
        <w:t>muştur</w:t>
      </w:r>
      <w:r w:rsidRPr="009309FF">
        <w:rPr>
          <w:color w:val="000000" w:themeColor="text1"/>
        </w:rPr>
        <w:t>.</w:t>
      </w:r>
      <w:r w:rsidRPr="009309FF">
        <w:rPr>
          <w:rStyle w:val="DipnotBavurusu"/>
          <w:color w:val="000000" w:themeColor="text1"/>
        </w:rPr>
        <w:footnoteReference w:id="232"/>
      </w:r>
    </w:p>
    <w:p w14:paraId="3CFC1859" w14:textId="77777777" w:rsidR="002D50AB" w:rsidRPr="009309FF" w:rsidRDefault="002D50AB" w:rsidP="002D50AB">
      <w:pPr>
        <w:spacing w:line="480" w:lineRule="auto"/>
        <w:ind w:firstLine="708"/>
        <w:jc w:val="both"/>
        <w:rPr>
          <w:color w:val="000000" w:themeColor="text1"/>
        </w:rPr>
      </w:pPr>
      <w:r w:rsidRPr="009309FF">
        <w:rPr>
          <w:color w:val="000000" w:themeColor="text1"/>
        </w:rPr>
        <w:t>Hz. İsa’nın hayatına dair çok önemli bilgiler paylaşarak Hristiyanlıkta neyin helal neyin haram olduğuna dair detaylı bilgiler verir. Hz. İsa’nın havarilerine verdiği öğütleri ve İncil’de helale ve harama dair birçok önemli bilginin olduğunu vurgular.  Ancak Hz. İsa’nın göğe yükselmesinin ardından insanların zamanla öğrendiklerini unutup İncil’deki hükümleri nasıl değiştirdiklerini anlat</w:t>
      </w:r>
      <w:r>
        <w:rPr>
          <w:color w:val="000000" w:themeColor="text1"/>
        </w:rPr>
        <w:t>ır</w:t>
      </w:r>
      <w:r w:rsidRPr="009309FF">
        <w:rPr>
          <w:color w:val="000000" w:themeColor="text1"/>
        </w:rPr>
        <w:t>.</w:t>
      </w:r>
      <w:r w:rsidRPr="009309FF">
        <w:rPr>
          <w:rStyle w:val="DipnotBavurusu"/>
          <w:color w:val="000000" w:themeColor="text1"/>
        </w:rPr>
        <w:footnoteReference w:id="233"/>
      </w:r>
      <w:r w:rsidRPr="009309FF">
        <w:rPr>
          <w:color w:val="000000" w:themeColor="text1"/>
        </w:rPr>
        <w:t xml:space="preserve"> Hristiyanlığa dair bilgiler vererek Hz. İsa’</w:t>
      </w:r>
      <w:r>
        <w:rPr>
          <w:color w:val="000000" w:themeColor="text1"/>
        </w:rPr>
        <w:t xml:space="preserve">nın </w:t>
      </w:r>
      <w:r w:rsidRPr="009309FF">
        <w:rPr>
          <w:color w:val="000000" w:themeColor="text1"/>
        </w:rPr>
        <w:t>iyi bir öğretici ve büyük bir peygamber olduğun</w:t>
      </w:r>
      <w:r>
        <w:rPr>
          <w:color w:val="000000" w:themeColor="text1"/>
        </w:rPr>
        <w:t>u</w:t>
      </w:r>
      <w:r w:rsidRPr="009309FF">
        <w:rPr>
          <w:color w:val="000000" w:themeColor="text1"/>
        </w:rPr>
        <w:t xml:space="preserve"> vurgu</w:t>
      </w:r>
      <w:r>
        <w:rPr>
          <w:color w:val="000000" w:themeColor="text1"/>
        </w:rPr>
        <w:t xml:space="preserve">layarak, </w:t>
      </w:r>
      <w:r w:rsidRPr="009309FF">
        <w:rPr>
          <w:color w:val="000000" w:themeColor="text1"/>
        </w:rPr>
        <w:t xml:space="preserve">tüm bu yapılan yanlışların sonraki </w:t>
      </w:r>
      <w:r>
        <w:rPr>
          <w:color w:val="000000" w:themeColor="text1"/>
        </w:rPr>
        <w:t>zamanlarda ortaya çıktığını</w:t>
      </w:r>
      <w:r w:rsidRPr="009309FF">
        <w:rPr>
          <w:color w:val="000000" w:themeColor="text1"/>
        </w:rPr>
        <w:t xml:space="preserve"> belirtir. Öte yandan sunmuş olduğu bu bilgileri</w:t>
      </w:r>
      <w:r>
        <w:rPr>
          <w:color w:val="000000" w:themeColor="text1"/>
        </w:rPr>
        <w:t xml:space="preserve"> </w:t>
      </w:r>
      <w:r w:rsidRPr="009309FF">
        <w:rPr>
          <w:color w:val="000000" w:themeColor="text1"/>
        </w:rPr>
        <w:t xml:space="preserve">Hz. </w:t>
      </w:r>
      <w:r w:rsidRPr="00BA19BD">
        <w:rPr>
          <w:color w:val="000000" w:themeColor="text1"/>
        </w:rPr>
        <w:t>Muhammed’e dayandırarak İncil’de de bizzat isminin geçtiğinin ve</w:t>
      </w:r>
      <w:r>
        <w:rPr>
          <w:color w:val="000000" w:themeColor="text1"/>
        </w:rPr>
        <w:t xml:space="preserve"> Kur'an’da olduğunun </w:t>
      </w:r>
      <w:r w:rsidRPr="00BA19BD">
        <w:rPr>
          <w:color w:val="000000" w:themeColor="text1"/>
        </w:rPr>
        <w:t>altını çizer</w:t>
      </w:r>
      <w:r>
        <w:rPr>
          <w:rStyle w:val="DipnotBavurusu"/>
          <w:color w:val="000000" w:themeColor="text1"/>
        </w:rPr>
        <w:footnoteReference w:id="234"/>
      </w:r>
      <w:r w:rsidRPr="009309FF">
        <w:rPr>
          <w:color w:val="000000" w:themeColor="text1"/>
        </w:rPr>
        <w:t>. Ancak ismin</w:t>
      </w:r>
      <w:r>
        <w:rPr>
          <w:color w:val="000000" w:themeColor="text1"/>
        </w:rPr>
        <w:t>in</w:t>
      </w:r>
      <w:r w:rsidRPr="009309FF">
        <w:rPr>
          <w:color w:val="000000" w:themeColor="text1"/>
        </w:rPr>
        <w:t xml:space="preserve"> </w:t>
      </w:r>
      <w:r>
        <w:rPr>
          <w:color w:val="000000" w:themeColor="text1"/>
        </w:rPr>
        <w:lastRenderedPageBreak/>
        <w:t xml:space="preserve">İncil’de </w:t>
      </w:r>
      <w:r w:rsidRPr="00BA19BD">
        <w:rPr>
          <w:color w:val="000000" w:themeColor="text1"/>
        </w:rPr>
        <w:t xml:space="preserve">Muhammed olarak değil de </w:t>
      </w:r>
      <w:proofErr w:type="spellStart"/>
      <w:r w:rsidRPr="00BA19BD">
        <w:rPr>
          <w:i/>
          <w:iCs/>
          <w:color w:val="000000" w:themeColor="text1"/>
        </w:rPr>
        <w:t>Parakletos</w:t>
      </w:r>
      <w:proofErr w:type="spellEnd"/>
      <w:r w:rsidRPr="00BA19BD">
        <w:rPr>
          <w:rStyle w:val="DipnotBavurusu"/>
          <w:color w:val="000000" w:themeColor="text1"/>
        </w:rPr>
        <w:footnoteReference w:id="235"/>
      </w:r>
      <w:r w:rsidRPr="009309FF">
        <w:rPr>
          <w:color w:val="000000" w:themeColor="text1"/>
        </w:rPr>
        <w:t xml:space="preserve"> olarak geçtiğini ve </w:t>
      </w:r>
      <w:r>
        <w:rPr>
          <w:color w:val="000000" w:themeColor="text1"/>
        </w:rPr>
        <w:t xml:space="preserve">bu ismin Hz. Muhammed olduğunu söyler.  Kutsal kitapların </w:t>
      </w:r>
      <w:r w:rsidRPr="009309FF">
        <w:rPr>
          <w:color w:val="000000" w:themeColor="text1"/>
        </w:rPr>
        <w:t>tercüme</w:t>
      </w:r>
      <w:r>
        <w:rPr>
          <w:color w:val="000000" w:themeColor="text1"/>
        </w:rPr>
        <w:t>leri ile ilgili öne sürdüğü</w:t>
      </w:r>
      <w:r w:rsidRPr="009309FF">
        <w:rPr>
          <w:color w:val="000000" w:themeColor="text1"/>
        </w:rPr>
        <w:t xml:space="preserve"> tezinde olduğu gibi bu durumun </w:t>
      </w:r>
      <w:r>
        <w:rPr>
          <w:color w:val="000000" w:themeColor="text1"/>
        </w:rPr>
        <w:t xml:space="preserve">da </w:t>
      </w:r>
      <w:proofErr w:type="spellStart"/>
      <w:r>
        <w:rPr>
          <w:color w:val="000000" w:themeColor="text1"/>
        </w:rPr>
        <w:t>mensuh</w:t>
      </w:r>
      <w:proofErr w:type="spellEnd"/>
      <w:r>
        <w:rPr>
          <w:color w:val="000000" w:themeColor="text1"/>
        </w:rPr>
        <w:t xml:space="preserve"> olduğunu </w:t>
      </w:r>
      <w:r w:rsidRPr="009309FF">
        <w:rPr>
          <w:color w:val="000000" w:themeColor="text1"/>
        </w:rPr>
        <w:t>vurgular.</w:t>
      </w:r>
      <w:r w:rsidRPr="009309FF">
        <w:rPr>
          <w:color w:val="000000" w:themeColor="text1"/>
          <w:sz w:val="22"/>
          <w:szCs w:val="22"/>
        </w:rPr>
        <w:t xml:space="preserve">  </w:t>
      </w:r>
    </w:p>
    <w:p w14:paraId="2E3ED331" w14:textId="77777777" w:rsidR="002D50AB" w:rsidRDefault="002D50AB" w:rsidP="002D50AB">
      <w:pPr>
        <w:ind w:left="851"/>
        <w:jc w:val="both"/>
        <w:rPr>
          <w:color w:val="000000" w:themeColor="text1"/>
          <w:sz w:val="22"/>
          <w:szCs w:val="22"/>
        </w:rPr>
      </w:pPr>
      <w:r w:rsidRPr="009309FF">
        <w:rPr>
          <w:color w:val="000000" w:themeColor="text1"/>
          <w:sz w:val="22"/>
          <w:szCs w:val="22"/>
        </w:rPr>
        <w:t xml:space="preserve">Ve bundan ümmetlere ne </w:t>
      </w:r>
      <w:proofErr w:type="spellStart"/>
      <w:r w:rsidRPr="009309FF">
        <w:rPr>
          <w:color w:val="000000" w:themeColor="text1"/>
          <w:sz w:val="22"/>
          <w:szCs w:val="22"/>
        </w:rPr>
        <w:t>faide</w:t>
      </w:r>
      <w:proofErr w:type="spellEnd"/>
      <w:r w:rsidRPr="009309FF">
        <w:rPr>
          <w:color w:val="000000" w:themeColor="text1"/>
          <w:sz w:val="22"/>
          <w:szCs w:val="22"/>
        </w:rPr>
        <w:t xml:space="preserve"> var ki şöyle </w:t>
      </w:r>
      <w:proofErr w:type="spellStart"/>
      <w:r w:rsidRPr="009309FF">
        <w:rPr>
          <w:color w:val="000000" w:themeColor="text1"/>
          <w:sz w:val="22"/>
          <w:szCs w:val="22"/>
        </w:rPr>
        <w:t>mahr</w:t>
      </w:r>
      <w:r>
        <w:rPr>
          <w:color w:val="000000" w:themeColor="text1"/>
          <w:sz w:val="22"/>
          <w:szCs w:val="22"/>
        </w:rPr>
        <w:t>û</w:t>
      </w:r>
      <w:r w:rsidRPr="009309FF">
        <w:rPr>
          <w:color w:val="000000" w:themeColor="text1"/>
          <w:sz w:val="22"/>
          <w:szCs w:val="22"/>
        </w:rPr>
        <w:t>m</w:t>
      </w:r>
      <w:proofErr w:type="spellEnd"/>
      <w:r w:rsidRPr="009309FF">
        <w:rPr>
          <w:color w:val="000000" w:themeColor="text1"/>
          <w:sz w:val="22"/>
          <w:szCs w:val="22"/>
        </w:rPr>
        <w:t xml:space="preserve"> kal</w:t>
      </w:r>
      <w:r>
        <w:rPr>
          <w:color w:val="000000" w:themeColor="text1"/>
          <w:sz w:val="22"/>
          <w:szCs w:val="22"/>
        </w:rPr>
        <w:t>dılar.</w:t>
      </w:r>
      <w:r w:rsidRPr="009309FF">
        <w:rPr>
          <w:color w:val="000000" w:themeColor="text1"/>
          <w:sz w:val="22"/>
          <w:szCs w:val="22"/>
        </w:rPr>
        <w:t xml:space="preserve"> Olan</w:t>
      </w:r>
      <w:r>
        <w:rPr>
          <w:color w:val="000000" w:themeColor="text1"/>
          <w:sz w:val="22"/>
          <w:szCs w:val="22"/>
        </w:rPr>
        <w:t>ca</w:t>
      </w:r>
      <w:r w:rsidRPr="009309FF">
        <w:rPr>
          <w:color w:val="000000" w:themeColor="text1"/>
          <w:sz w:val="22"/>
          <w:szCs w:val="22"/>
        </w:rPr>
        <w:t xml:space="preserve"> nece kitab elden </w:t>
      </w:r>
      <w:proofErr w:type="spellStart"/>
      <w:r w:rsidRPr="009309FF">
        <w:rPr>
          <w:color w:val="000000" w:themeColor="text1"/>
          <w:sz w:val="22"/>
          <w:szCs w:val="22"/>
        </w:rPr>
        <w:t>çıkub</w:t>
      </w:r>
      <w:proofErr w:type="spellEnd"/>
      <w:r w:rsidRPr="009309FF">
        <w:rPr>
          <w:color w:val="000000" w:themeColor="text1"/>
          <w:sz w:val="22"/>
          <w:szCs w:val="22"/>
        </w:rPr>
        <w:t xml:space="preserve"> </w:t>
      </w:r>
      <w:r>
        <w:rPr>
          <w:color w:val="000000" w:themeColor="text1"/>
          <w:sz w:val="22"/>
          <w:szCs w:val="22"/>
        </w:rPr>
        <w:t>elân bu</w:t>
      </w:r>
      <w:r w:rsidRPr="009309FF">
        <w:rPr>
          <w:color w:val="000000" w:themeColor="text1"/>
          <w:sz w:val="22"/>
          <w:szCs w:val="22"/>
        </w:rPr>
        <w:t xml:space="preserve"> tercümelerden gayr</w:t>
      </w:r>
      <w:r>
        <w:rPr>
          <w:color w:val="000000" w:themeColor="text1"/>
          <w:sz w:val="22"/>
          <w:szCs w:val="22"/>
        </w:rPr>
        <w:t>ı</w:t>
      </w:r>
      <w:r w:rsidRPr="009309FF">
        <w:rPr>
          <w:color w:val="000000" w:themeColor="text1"/>
          <w:sz w:val="22"/>
          <w:szCs w:val="22"/>
        </w:rPr>
        <w:t xml:space="preserve"> </w:t>
      </w:r>
      <w:proofErr w:type="spellStart"/>
      <w:r w:rsidRPr="009309FF">
        <w:rPr>
          <w:color w:val="000000" w:themeColor="text1"/>
          <w:sz w:val="22"/>
          <w:szCs w:val="22"/>
        </w:rPr>
        <w:t>kit</w:t>
      </w:r>
      <w:r>
        <w:rPr>
          <w:color w:val="000000" w:themeColor="text1"/>
          <w:sz w:val="22"/>
          <w:szCs w:val="22"/>
        </w:rPr>
        <w:t>â</w:t>
      </w:r>
      <w:r w:rsidRPr="009309FF">
        <w:rPr>
          <w:color w:val="000000" w:themeColor="text1"/>
          <w:sz w:val="22"/>
          <w:szCs w:val="22"/>
        </w:rPr>
        <w:t>b</w:t>
      </w:r>
      <w:proofErr w:type="spellEnd"/>
      <w:r w:rsidRPr="009309FF">
        <w:rPr>
          <w:color w:val="000000" w:themeColor="text1"/>
          <w:sz w:val="22"/>
          <w:szCs w:val="22"/>
        </w:rPr>
        <w:t xml:space="preserve"> </w:t>
      </w:r>
      <w:r>
        <w:rPr>
          <w:color w:val="000000" w:themeColor="text1"/>
          <w:sz w:val="22"/>
          <w:szCs w:val="22"/>
        </w:rPr>
        <w:t>ellerinde</w:t>
      </w:r>
      <w:r w:rsidRPr="009309FF">
        <w:rPr>
          <w:color w:val="000000" w:themeColor="text1"/>
          <w:sz w:val="22"/>
          <w:szCs w:val="22"/>
        </w:rPr>
        <w:t xml:space="preserve"> yok ve bilcümle dinleri dahi </w:t>
      </w:r>
      <w:proofErr w:type="spellStart"/>
      <w:r w:rsidRPr="009309FF">
        <w:rPr>
          <w:color w:val="000000" w:themeColor="text1"/>
          <w:sz w:val="22"/>
          <w:szCs w:val="22"/>
        </w:rPr>
        <w:t>mens</w:t>
      </w:r>
      <w:r>
        <w:rPr>
          <w:color w:val="000000" w:themeColor="text1"/>
          <w:sz w:val="22"/>
          <w:szCs w:val="22"/>
        </w:rPr>
        <w:t>û</w:t>
      </w:r>
      <w:r w:rsidRPr="009309FF">
        <w:rPr>
          <w:color w:val="000000" w:themeColor="text1"/>
          <w:sz w:val="22"/>
          <w:szCs w:val="22"/>
        </w:rPr>
        <w:t>h</w:t>
      </w:r>
      <w:proofErr w:type="spellEnd"/>
      <w:r w:rsidRPr="009309FF">
        <w:rPr>
          <w:color w:val="000000" w:themeColor="text1"/>
          <w:sz w:val="22"/>
          <w:szCs w:val="22"/>
        </w:rPr>
        <w:t xml:space="preserve"> olmışdur. Pes </w:t>
      </w:r>
      <w:proofErr w:type="spellStart"/>
      <w:proofErr w:type="gramStart"/>
      <w:r w:rsidRPr="009309FF">
        <w:rPr>
          <w:color w:val="000000" w:themeColor="text1"/>
          <w:sz w:val="22"/>
          <w:szCs w:val="22"/>
        </w:rPr>
        <w:t>ma</w:t>
      </w:r>
      <w:r>
        <w:rPr>
          <w:color w:val="000000" w:themeColor="text1"/>
          <w:sz w:val="22"/>
          <w:szCs w:val="22"/>
        </w:rPr>
        <w:t>‘</w:t>
      </w:r>
      <w:proofErr w:type="gramEnd"/>
      <w:r w:rsidRPr="009309FF">
        <w:rPr>
          <w:color w:val="000000" w:themeColor="text1"/>
          <w:sz w:val="22"/>
          <w:szCs w:val="22"/>
        </w:rPr>
        <w:t>l</w:t>
      </w:r>
      <w:r>
        <w:rPr>
          <w:color w:val="000000" w:themeColor="text1"/>
          <w:sz w:val="22"/>
          <w:szCs w:val="22"/>
        </w:rPr>
        <w:t>û</w:t>
      </w:r>
      <w:r w:rsidRPr="009309FF">
        <w:rPr>
          <w:color w:val="000000" w:themeColor="text1"/>
          <w:sz w:val="22"/>
          <w:szCs w:val="22"/>
        </w:rPr>
        <w:t>m</w:t>
      </w:r>
      <w:proofErr w:type="spellEnd"/>
      <w:r w:rsidRPr="009309FF">
        <w:rPr>
          <w:color w:val="000000" w:themeColor="text1"/>
          <w:sz w:val="22"/>
          <w:szCs w:val="22"/>
        </w:rPr>
        <w:t xml:space="preserve"> </w:t>
      </w:r>
      <w:proofErr w:type="spellStart"/>
      <w:r w:rsidRPr="009309FF">
        <w:rPr>
          <w:color w:val="000000" w:themeColor="text1"/>
          <w:sz w:val="22"/>
          <w:szCs w:val="22"/>
        </w:rPr>
        <w:t>oldı</w:t>
      </w:r>
      <w:proofErr w:type="spellEnd"/>
      <w:r>
        <w:rPr>
          <w:color w:val="000000" w:themeColor="text1"/>
          <w:sz w:val="22"/>
          <w:szCs w:val="22"/>
        </w:rPr>
        <w:t xml:space="preserve"> ki</w:t>
      </w:r>
      <w:r w:rsidRPr="009309FF">
        <w:rPr>
          <w:color w:val="000000" w:themeColor="text1"/>
          <w:sz w:val="22"/>
          <w:szCs w:val="22"/>
        </w:rPr>
        <w:t xml:space="preserve"> bu cezbeye </w:t>
      </w:r>
      <w:proofErr w:type="spellStart"/>
      <w:r w:rsidRPr="009309FF">
        <w:rPr>
          <w:color w:val="000000" w:themeColor="text1"/>
          <w:sz w:val="22"/>
          <w:szCs w:val="22"/>
        </w:rPr>
        <w:t>ma</w:t>
      </w:r>
      <w:r>
        <w:rPr>
          <w:color w:val="000000" w:themeColor="text1"/>
          <w:sz w:val="22"/>
          <w:szCs w:val="22"/>
        </w:rPr>
        <w:t>‘</w:t>
      </w:r>
      <w:r w:rsidRPr="009309FF">
        <w:rPr>
          <w:color w:val="000000" w:themeColor="text1"/>
          <w:sz w:val="22"/>
          <w:szCs w:val="22"/>
        </w:rPr>
        <w:t>n</w:t>
      </w:r>
      <w:r>
        <w:rPr>
          <w:color w:val="000000" w:themeColor="text1"/>
          <w:sz w:val="22"/>
          <w:szCs w:val="22"/>
        </w:rPr>
        <w:t>â</w:t>
      </w:r>
      <w:proofErr w:type="spellEnd"/>
      <w:r w:rsidRPr="009309FF">
        <w:rPr>
          <w:color w:val="000000" w:themeColor="text1"/>
          <w:sz w:val="22"/>
          <w:szCs w:val="22"/>
        </w:rPr>
        <w:t xml:space="preserve"> </w:t>
      </w:r>
      <w:proofErr w:type="spellStart"/>
      <w:r w:rsidRPr="009309FF">
        <w:rPr>
          <w:color w:val="000000" w:themeColor="text1"/>
          <w:sz w:val="22"/>
          <w:szCs w:val="22"/>
        </w:rPr>
        <w:t>virdükleri</w:t>
      </w:r>
      <w:proofErr w:type="spellEnd"/>
      <w:r w:rsidRPr="009309FF">
        <w:rPr>
          <w:color w:val="000000" w:themeColor="text1"/>
          <w:sz w:val="22"/>
          <w:szCs w:val="22"/>
        </w:rPr>
        <w:t xml:space="preserve"> </w:t>
      </w:r>
      <w:proofErr w:type="spellStart"/>
      <w:r w:rsidRPr="009309FF">
        <w:rPr>
          <w:color w:val="000000" w:themeColor="text1"/>
          <w:sz w:val="22"/>
          <w:szCs w:val="22"/>
        </w:rPr>
        <w:t>İncil’</w:t>
      </w:r>
      <w:r>
        <w:rPr>
          <w:color w:val="000000" w:themeColor="text1"/>
          <w:sz w:val="22"/>
          <w:szCs w:val="22"/>
        </w:rPr>
        <w:t>un</w:t>
      </w:r>
      <w:proofErr w:type="spellEnd"/>
      <w:r w:rsidRPr="009309FF">
        <w:rPr>
          <w:color w:val="000000" w:themeColor="text1"/>
          <w:sz w:val="22"/>
          <w:szCs w:val="22"/>
        </w:rPr>
        <w:t xml:space="preserve"> ki </w:t>
      </w:r>
      <w:proofErr w:type="spellStart"/>
      <w:r w:rsidRPr="009309FF">
        <w:rPr>
          <w:color w:val="000000" w:themeColor="text1"/>
          <w:sz w:val="22"/>
          <w:szCs w:val="22"/>
        </w:rPr>
        <w:t>va</w:t>
      </w:r>
      <w:r>
        <w:rPr>
          <w:color w:val="000000" w:themeColor="text1"/>
          <w:sz w:val="22"/>
          <w:szCs w:val="22"/>
        </w:rPr>
        <w:t>’</w:t>
      </w:r>
      <w:r w:rsidRPr="009309FF">
        <w:rPr>
          <w:color w:val="000000" w:themeColor="text1"/>
          <w:sz w:val="22"/>
          <w:szCs w:val="22"/>
        </w:rPr>
        <w:t>de</w:t>
      </w:r>
      <w:proofErr w:type="spellEnd"/>
      <w:r w:rsidRPr="009309FF">
        <w:rPr>
          <w:color w:val="000000" w:themeColor="text1"/>
          <w:sz w:val="22"/>
          <w:szCs w:val="22"/>
        </w:rPr>
        <w:t xml:space="preserve">-i </w:t>
      </w:r>
      <w:proofErr w:type="spellStart"/>
      <w:r>
        <w:rPr>
          <w:color w:val="000000" w:themeColor="text1"/>
          <w:sz w:val="22"/>
          <w:szCs w:val="22"/>
        </w:rPr>
        <w:t>k</w:t>
      </w:r>
      <w:r w:rsidRPr="009309FF">
        <w:rPr>
          <w:color w:val="000000" w:themeColor="text1"/>
          <w:sz w:val="22"/>
          <w:szCs w:val="22"/>
        </w:rPr>
        <w:t>er</w:t>
      </w:r>
      <w:r>
        <w:rPr>
          <w:color w:val="000000" w:themeColor="text1"/>
          <w:sz w:val="22"/>
          <w:szCs w:val="22"/>
        </w:rPr>
        <w:t>îme</w:t>
      </w:r>
      <w:proofErr w:type="spellEnd"/>
      <w:r w:rsidRPr="009309FF">
        <w:rPr>
          <w:color w:val="000000" w:themeColor="text1"/>
          <w:sz w:val="22"/>
          <w:szCs w:val="22"/>
        </w:rPr>
        <w:t xml:space="preserve"> Hazreti Muhammed </w:t>
      </w:r>
      <w:proofErr w:type="spellStart"/>
      <w:r w:rsidRPr="009309FF">
        <w:rPr>
          <w:color w:val="000000" w:themeColor="text1"/>
          <w:sz w:val="22"/>
          <w:szCs w:val="22"/>
        </w:rPr>
        <w:t>iç</w:t>
      </w:r>
      <w:r>
        <w:rPr>
          <w:color w:val="000000" w:themeColor="text1"/>
          <w:sz w:val="22"/>
          <w:szCs w:val="22"/>
        </w:rPr>
        <w:t>ü</w:t>
      </w:r>
      <w:r w:rsidRPr="009309FF">
        <w:rPr>
          <w:color w:val="000000" w:themeColor="text1"/>
          <w:sz w:val="22"/>
          <w:szCs w:val="22"/>
        </w:rPr>
        <w:t>n</w:t>
      </w:r>
      <w:proofErr w:type="spellEnd"/>
      <w:r w:rsidRPr="009309FF">
        <w:rPr>
          <w:color w:val="000000" w:themeColor="text1"/>
          <w:sz w:val="22"/>
          <w:szCs w:val="22"/>
        </w:rPr>
        <w:t xml:space="preserve"> </w:t>
      </w:r>
      <w:proofErr w:type="spellStart"/>
      <w:r w:rsidRPr="009309FF">
        <w:rPr>
          <w:color w:val="000000" w:themeColor="text1"/>
          <w:sz w:val="22"/>
          <w:szCs w:val="22"/>
        </w:rPr>
        <w:t>olduğı</w:t>
      </w:r>
      <w:proofErr w:type="spellEnd"/>
      <w:r w:rsidRPr="009309FF">
        <w:rPr>
          <w:color w:val="000000" w:themeColor="text1"/>
          <w:sz w:val="22"/>
          <w:szCs w:val="22"/>
        </w:rPr>
        <w:t xml:space="preserve"> mukarre</w:t>
      </w:r>
      <w:r>
        <w:rPr>
          <w:color w:val="000000" w:themeColor="text1"/>
          <w:sz w:val="22"/>
          <w:szCs w:val="22"/>
        </w:rPr>
        <w:t>r</w:t>
      </w:r>
      <w:r w:rsidRPr="009309FF">
        <w:rPr>
          <w:color w:val="000000" w:themeColor="text1"/>
          <w:sz w:val="22"/>
          <w:szCs w:val="22"/>
        </w:rPr>
        <w:t xml:space="preserve"> imiş ki gelse gerek ve size her </w:t>
      </w:r>
      <w:proofErr w:type="spellStart"/>
      <w:r w:rsidRPr="009309FF">
        <w:rPr>
          <w:color w:val="000000" w:themeColor="text1"/>
          <w:sz w:val="22"/>
          <w:szCs w:val="22"/>
        </w:rPr>
        <w:t>nesnei</w:t>
      </w:r>
      <w:proofErr w:type="spellEnd"/>
      <w:r w:rsidRPr="009309FF">
        <w:rPr>
          <w:color w:val="000000" w:themeColor="text1"/>
          <w:sz w:val="22"/>
          <w:szCs w:val="22"/>
        </w:rPr>
        <w:t xml:space="preserve"> </w:t>
      </w:r>
      <w:proofErr w:type="spellStart"/>
      <w:r w:rsidRPr="009309FF">
        <w:rPr>
          <w:color w:val="000000" w:themeColor="text1"/>
          <w:sz w:val="22"/>
          <w:szCs w:val="22"/>
        </w:rPr>
        <w:t>ta</w:t>
      </w:r>
      <w:r>
        <w:rPr>
          <w:color w:val="000000" w:themeColor="text1"/>
          <w:sz w:val="22"/>
          <w:szCs w:val="22"/>
        </w:rPr>
        <w:t>‘</w:t>
      </w:r>
      <w:r w:rsidRPr="009309FF">
        <w:rPr>
          <w:color w:val="000000" w:themeColor="text1"/>
          <w:sz w:val="22"/>
          <w:szCs w:val="22"/>
        </w:rPr>
        <w:t>lim</w:t>
      </w:r>
      <w:proofErr w:type="spellEnd"/>
      <w:r w:rsidRPr="009309FF">
        <w:rPr>
          <w:color w:val="000000" w:themeColor="text1"/>
          <w:sz w:val="22"/>
          <w:szCs w:val="22"/>
        </w:rPr>
        <w:t xml:space="preserve"> eylese gerek </w:t>
      </w:r>
      <w:proofErr w:type="spellStart"/>
      <w:r w:rsidRPr="009309FF">
        <w:rPr>
          <w:color w:val="000000" w:themeColor="text1"/>
          <w:sz w:val="22"/>
          <w:szCs w:val="22"/>
        </w:rPr>
        <w:t>diyu</w:t>
      </w:r>
      <w:proofErr w:type="spellEnd"/>
      <w:r w:rsidRPr="009309FF">
        <w:rPr>
          <w:color w:val="000000" w:themeColor="text1"/>
          <w:sz w:val="22"/>
          <w:szCs w:val="22"/>
        </w:rPr>
        <w:t xml:space="preserve"> </w:t>
      </w:r>
      <w:proofErr w:type="spellStart"/>
      <w:r w:rsidRPr="009309FF">
        <w:rPr>
          <w:color w:val="000000" w:themeColor="text1"/>
          <w:sz w:val="22"/>
          <w:szCs w:val="22"/>
        </w:rPr>
        <w:t>buyrulmuşdur</w:t>
      </w:r>
      <w:proofErr w:type="spellEnd"/>
      <w:r w:rsidRPr="009309FF">
        <w:rPr>
          <w:color w:val="000000" w:themeColor="text1"/>
          <w:sz w:val="22"/>
          <w:szCs w:val="22"/>
        </w:rPr>
        <w:t xml:space="preserve"> ki </w:t>
      </w:r>
      <w:proofErr w:type="spellStart"/>
      <w:r w:rsidRPr="009309FF">
        <w:rPr>
          <w:color w:val="000000" w:themeColor="text1"/>
          <w:sz w:val="22"/>
          <w:szCs w:val="22"/>
        </w:rPr>
        <w:t>Parakl</w:t>
      </w:r>
      <w:r>
        <w:rPr>
          <w:color w:val="000000" w:themeColor="text1"/>
          <w:sz w:val="22"/>
          <w:szCs w:val="22"/>
        </w:rPr>
        <w:t>e</w:t>
      </w:r>
      <w:r w:rsidRPr="009309FF">
        <w:rPr>
          <w:color w:val="000000" w:themeColor="text1"/>
          <w:sz w:val="22"/>
          <w:szCs w:val="22"/>
        </w:rPr>
        <w:t>t</w:t>
      </w:r>
      <w:r>
        <w:rPr>
          <w:color w:val="000000" w:themeColor="text1"/>
          <w:sz w:val="22"/>
          <w:szCs w:val="22"/>
        </w:rPr>
        <w:t>o</w:t>
      </w:r>
      <w:r w:rsidRPr="009309FF">
        <w:rPr>
          <w:color w:val="000000" w:themeColor="text1"/>
          <w:sz w:val="22"/>
          <w:szCs w:val="22"/>
        </w:rPr>
        <w:t>s</w:t>
      </w:r>
      <w:proofErr w:type="spellEnd"/>
      <w:r w:rsidRPr="009309FF">
        <w:rPr>
          <w:color w:val="000000" w:themeColor="text1"/>
          <w:sz w:val="22"/>
          <w:szCs w:val="22"/>
        </w:rPr>
        <w:t xml:space="preserve"> lafzıyla ad </w:t>
      </w:r>
      <w:proofErr w:type="spellStart"/>
      <w:r w:rsidRPr="009309FF">
        <w:rPr>
          <w:color w:val="000000" w:themeColor="text1"/>
          <w:sz w:val="22"/>
          <w:szCs w:val="22"/>
        </w:rPr>
        <w:t>virmişler</w:t>
      </w:r>
      <w:proofErr w:type="spellEnd"/>
      <w:r w:rsidRPr="009309FF">
        <w:rPr>
          <w:color w:val="000000" w:themeColor="text1"/>
          <w:sz w:val="22"/>
          <w:szCs w:val="22"/>
        </w:rPr>
        <w:t xml:space="preserve"> ve dimek olur ki her </w:t>
      </w:r>
      <w:proofErr w:type="spellStart"/>
      <w:r w:rsidRPr="009309FF">
        <w:rPr>
          <w:color w:val="000000" w:themeColor="text1"/>
          <w:sz w:val="22"/>
          <w:szCs w:val="22"/>
        </w:rPr>
        <w:t>nesnei</w:t>
      </w:r>
      <w:proofErr w:type="spellEnd"/>
      <w:r w:rsidRPr="009309FF">
        <w:rPr>
          <w:color w:val="000000" w:themeColor="text1"/>
          <w:sz w:val="22"/>
          <w:szCs w:val="22"/>
        </w:rPr>
        <w:t xml:space="preserve"> </w:t>
      </w:r>
      <w:proofErr w:type="spellStart"/>
      <w:r w:rsidRPr="009309FF">
        <w:rPr>
          <w:color w:val="000000" w:themeColor="text1"/>
          <w:sz w:val="22"/>
          <w:szCs w:val="22"/>
        </w:rPr>
        <w:t>öğredüb</w:t>
      </w:r>
      <w:proofErr w:type="spellEnd"/>
      <w:r w:rsidRPr="009309FF">
        <w:rPr>
          <w:color w:val="000000" w:themeColor="text1"/>
          <w:sz w:val="22"/>
          <w:szCs w:val="22"/>
        </w:rPr>
        <w:t xml:space="preserve"> teselli </w:t>
      </w:r>
      <w:proofErr w:type="spellStart"/>
      <w:r w:rsidRPr="009309FF">
        <w:rPr>
          <w:color w:val="000000" w:themeColor="text1"/>
          <w:sz w:val="22"/>
          <w:szCs w:val="22"/>
        </w:rPr>
        <w:t>viri</w:t>
      </w:r>
      <w:r>
        <w:rPr>
          <w:color w:val="000000" w:themeColor="text1"/>
          <w:sz w:val="22"/>
          <w:szCs w:val="22"/>
        </w:rPr>
        <w:t>ci</w:t>
      </w:r>
      <w:r w:rsidRPr="009309FF">
        <w:rPr>
          <w:color w:val="000000" w:themeColor="text1"/>
          <w:sz w:val="22"/>
          <w:szCs w:val="22"/>
        </w:rPr>
        <w:t>d</w:t>
      </w:r>
      <w:r>
        <w:rPr>
          <w:color w:val="000000" w:themeColor="text1"/>
          <w:sz w:val="22"/>
          <w:szCs w:val="22"/>
        </w:rPr>
        <w:t>ü</w:t>
      </w:r>
      <w:r w:rsidRPr="009309FF">
        <w:rPr>
          <w:color w:val="000000" w:themeColor="text1"/>
          <w:sz w:val="22"/>
          <w:szCs w:val="22"/>
        </w:rPr>
        <w:t>r</w:t>
      </w:r>
      <w:proofErr w:type="spellEnd"/>
      <w:r w:rsidRPr="009309FF">
        <w:rPr>
          <w:color w:val="000000" w:themeColor="text1"/>
          <w:sz w:val="22"/>
          <w:szCs w:val="22"/>
        </w:rPr>
        <w:t xml:space="preserve">. Ve hem </w:t>
      </w:r>
      <w:proofErr w:type="spellStart"/>
      <w:r w:rsidRPr="009309FF">
        <w:rPr>
          <w:color w:val="000000" w:themeColor="text1"/>
          <w:sz w:val="22"/>
          <w:szCs w:val="22"/>
        </w:rPr>
        <w:t>v</w:t>
      </w:r>
      <w:r>
        <w:rPr>
          <w:color w:val="000000" w:themeColor="text1"/>
          <w:sz w:val="22"/>
          <w:szCs w:val="22"/>
        </w:rPr>
        <w:t>â</w:t>
      </w:r>
      <w:r w:rsidRPr="009309FF">
        <w:rPr>
          <w:color w:val="000000" w:themeColor="text1"/>
          <w:sz w:val="22"/>
          <w:szCs w:val="22"/>
        </w:rPr>
        <w:t>ki`de</w:t>
      </w:r>
      <w:proofErr w:type="spellEnd"/>
      <w:r w:rsidRPr="009309FF">
        <w:rPr>
          <w:color w:val="000000" w:themeColor="text1"/>
          <w:sz w:val="22"/>
          <w:szCs w:val="22"/>
        </w:rPr>
        <w:t xml:space="preserve"> tam</w:t>
      </w:r>
      <w:r>
        <w:rPr>
          <w:color w:val="000000" w:themeColor="text1"/>
          <w:sz w:val="22"/>
          <w:szCs w:val="22"/>
        </w:rPr>
        <w:t>am</w:t>
      </w:r>
      <w:r w:rsidRPr="009309FF">
        <w:rPr>
          <w:color w:val="000000" w:themeColor="text1"/>
          <w:sz w:val="22"/>
          <w:szCs w:val="22"/>
        </w:rPr>
        <w:t xml:space="preserve"> her </w:t>
      </w:r>
      <w:proofErr w:type="spellStart"/>
      <w:r w:rsidRPr="009309FF">
        <w:rPr>
          <w:color w:val="000000" w:themeColor="text1"/>
          <w:sz w:val="22"/>
          <w:szCs w:val="22"/>
        </w:rPr>
        <w:t>nesnei</w:t>
      </w:r>
      <w:proofErr w:type="spellEnd"/>
      <w:r w:rsidRPr="009309FF">
        <w:rPr>
          <w:color w:val="000000" w:themeColor="text1"/>
          <w:sz w:val="22"/>
          <w:szCs w:val="22"/>
        </w:rPr>
        <w:t xml:space="preserve"> </w:t>
      </w:r>
      <w:proofErr w:type="spellStart"/>
      <w:r w:rsidRPr="009309FF">
        <w:rPr>
          <w:color w:val="000000" w:themeColor="text1"/>
          <w:sz w:val="22"/>
          <w:szCs w:val="22"/>
        </w:rPr>
        <w:t>öğred</w:t>
      </w:r>
      <w:r>
        <w:rPr>
          <w:color w:val="000000" w:themeColor="text1"/>
          <w:sz w:val="22"/>
          <w:szCs w:val="22"/>
        </w:rPr>
        <w:t>ü</w:t>
      </w:r>
      <w:r w:rsidRPr="009309FF">
        <w:rPr>
          <w:color w:val="000000" w:themeColor="text1"/>
          <w:sz w:val="22"/>
          <w:szCs w:val="22"/>
        </w:rPr>
        <w:t>b</w:t>
      </w:r>
      <w:proofErr w:type="spellEnd"/>
      <w:r w:rsidRPr="009309FF">
        <w:rPr>
          <w:color w:val="000000" w:themeColor="text1"/>
          <w:sz w:val="22"/>
          <w:szCs w:val="22"/>
        </w:rPr>
        <w:t xml:space="preserve"> teselli buldurmak Hazreti Muhammed’den olm</w:t>
      </w:r>
      <w:r>
        <w:rPr>
          <w:color w:val="000000" w:themeColor="text1"/>
          <w:sz w:val="22"/>
          <w:szCs w:val="22"/>
        </w:rPr>
        <w:t>ı</w:t>
      </w:r>
      <w:r w:rsidRPr="009309FF">
        <w:rPr>
          <w:color w:val="000000" w:themeColor="text1"/>
          <w:sz w:val="22"/>
          <w:szCs w:val="22"/>
        </w:rPr>
        <w:t>şdur.</w:t>
      </w:r>
      <w:r w:rsidRPr="009309FF">
        <w:rPr>
          <w:rStyle w:val="DipnotBavurusu"/>
          <w:color w:val="000000" w:themeColor="text1"/>
          <w:sz w:val="22"/>
          <w:szCs w:val="22"/>
        </w:rPr>
        <w:footnoteReference w:id="236"/>
      </w:r>
    </w:p>
    <w:p w14:paraId="3B38D5DE" w14:textId="77777777" w:rsidR="002D50AB" w:rsidRDefault="002D50AB" w:rsidP="002D50AB">
      <w:pPr>
        <w:ind w:left="851"/>
        <w:jc w:val="both"/>
        <w:rPr>
          <w:color w:val="000000" w:themeColor="text1"/>
          <w:sz w:val="22"/>
          <w:szCs w:val="22"/>
        </w:rPr>
      </w:pPr>
    </w:p>
    <w:p w14:paraId="0E71820A" w14:textId="77777777" w:rsidR="002D50AB" w:rsidRDefault="002D50AB" w:rsidP="002D50AB">
      <w:pPr>
        <w:ind w:left="851"/>
        <w:jc w:val="both"/>
        <w:rPr>
          <w:color w:val="000000" w:themeColor="text1"/>
          <w:sz w:val="22"/>
          <w:szCs w:val="22"/>
        </w:rPr>
      </w:pPr>
    </w:p>
    <w:p w14:paraId="33966BB0" w14:textId="77777777" w:rsidR="002D50AB" w:rsidRPr="006A6DF3" w:rsidRDefault="002D50AB" w:rsidP="002D50AB">
      <w:pPr>
        <w:spacing w:line="480" w:lineRule="auto"/>
        <w:ind w:firstLine="708"/>
        <w:jc w:val="both"/>
      </w:pPr>
      <w:r w:rsidRPr="009309FF">
        <w:rPr>
          <w:color w:val="000000" w:themeColor="text1"/>
        </w:rPr>
        <w:t xml:space="preserve">Diğer bir önemli konu olan soy meselesini </w:t>
      </w:r>
      <w:r>
        <w:rPr>
          <w:color w:val="000000" w:themeColor="text1"/>
        </w:rPr>
        <w:t>kaleme alarak</w:t>
      </w:r>
      <w:r w:rsidRPr="009309FF">
        <w:rPr>
          <w:color w:val="000000" w:themeColor="text1"/>
        </w:rPr>
        <w:t xml:space="preserve"> İsrailoğulları’nın kendilerine atfettikleri kutsiyeti</w:t>
      </w:r>
      <w:r>
        <w:rPr>
          <w:color w:val="000000" w:themeColor="text1"/>
        </w:rPr>
        <w:t xml:space="preserve"> anlatır.</w:t>
      </w:r>
      <w:r w:rsidRPr="00BA19BD">
        <w:rPr>
          <w:color w:val="000000" w:themeColor="text1"/>
        </w:rPr>
        <w:t xml:space="preserve"> Tercüman Mura</w:t>
      </w:r>
      <w:r>
        <w:rPr>
          <w:color w:val="000000" w:themeColor="text1"/>
        </w:rPr>
        <w:t>d</w:t>
      </w:r>
      <w:r w:rsidRPr="00BA19BD">
        <w:rPr>
          <w:color w:val="000000" w:themeColor="text1"/>
        </w:rPr>
        <w:t>, nübüvvet nurunun Hz. İshak peygamberin soyun</w:t>
      </w:r>
      <w:r>
        <w:rPr>
          <w:color w:val="000000" w:themeColor="text1"/>
        </w:rPr>
        <w:t xml:space="preserve">a geçmediğini ve bu nübüvvet nurunun </w:t>
      </w:r>
      <w:r w:rsidRPr="00BA19BD">
        <w:rPr>
          <w:color w:val="000000" w:themeColor="text1"/>
        </w:rPr>
        <w:t xml:space="preserve">Hz. İsmail peygamberin nesline </w:t>
      </w:r>
      <w:r>
        <w:rPr>
          <w:color w:val="000000" w:themeColor="text1"/>
        </w:rPr>
        <w:t xml:space="preserve">geçtiğini </w:t>
      </w:r>
      <w:r w:rsidRPr="00BA19BD">
        <w:rPr>
          <w:color w:val="000000" w:themeColor="text1"/>
        </w:rPr>
        <w:t>söyler. İsrailoğulları için çok önemli olan peygamberlik kutsiyetinin Hz. Muhammed’e geçen nübüvvetin İncil’de olmamasının sebebini tahrif</w:t>
      </w:r>
      <w:r>
        <w:rPr>
          <w:color w:val="000000" w:themeColor="text1"/>
        </w:rPr>
        <w:t xml:space="preserve"> olarak açıklar.</w:t>
      </w:r>
      <w:r w:rsidRPr="00BA19BD">
        <w:rPr>
          <w:color w:val="000000" w:themeColor="text1"/>
        </w:rPr>
        <w:t xml:space="preserve"> </w:t>
      </w:r>
      <w:r>
        <w:rPr>
          <w:color w:val="000000" w:themeColor="text1"/>
        </w:rPr>
        <w:t>B</w:t>
      </w:r>
      <w:r w:rsidRPr="00BA19BD">
        <w:rPr>
          <w:color w:val="000000" w:themeColor="text1"/>
        </w:rPr>
        <w:t>u fikri kabul etmeyenler için konuya açıklama getirmeye çalış</w:t>
      </w:r>
      <w:r>
        <w:rPr>
          <w:color w:val="000000" w:themeColor="text1"/>
        </w:rPr>
        <w:t>ır</w:t>
      </w:r>
      <w:r w:rsidRPr="009309FF">
        <w:rPr>
          <w:color w:val="000000" w:themeColor="text1"/>
        </w:rPr>
        <w:t>.</w:t>
      </w:r>
      <w:r w:rsidRPr="009309FF">
        <w:rPr>
          <w:rStyle w:val="DipnotBavurusu"/>
          <w:color w:val="000000" w:themeColor="text1"/>
        </w:rPr>
        <w:footnoteReference w:id="237"/>
      </w:r>
      <w:r>
        <w:t xml:space="preserve"> </w:t>
      </w:r>
      <w:r w:rsidRPr="006A6DF3">
        <w:t>Hz. Sara’nın oğlu İshak peygamberin alnına geçmeyen nurun te</w:t>
      </w:r>
      <w:r>
        <w:t>c</w:t>
      </w:r>
      <w:r w:rsidRPr="006A6DF3">
        <w:t>ellisinin ve Hz. İbrahim ile Hz. İsmail peygamberlerin kıssasından bahsetmeye başlar.</w:t>
      </w:r>
      <w:r>
        <w:t xml:space="preserve"> </w:t>
      </w:r>
      <w:r w:rsidRPr="006A6DF3">
        <w:t>Hz. İbrahim ve Hz. İsmail peygamberlerin Kâbe’yi nasıl inşa ettiklerini ve Hz. İbrahim’in bu çorak çöl için ettiği dua vesilesi ile ademoğlunun hac ibadeti için uğradığı bir bölge haline gelmesini anlatır. Hac ibadeti için gelinen bu bölgenin aslında daha önce Arafat dağında Hz. Âdem ile Hz. Havva’nın buluşma noktası olduğuna dikkat çekerek hac ibadetinin bazı usul ve erkanından bahseder.</w:t>
      </w:r>
      <w:r w:rsidRPr="00BA19BD">
        <w:rPr>
          <w:rStyle w:val="DipnotBavurusu"/>
        </w:rPr>
        <w:t xml:space="preserve"> </w:t>
      </w:r>
      <w:r w:rsidRPr="006A6DF3">
        <w:rPr>
          <w:rStyle w:val="DipnotBavurusu"/>
        </w:rPr>
        <w:footnoteReference w:id="238"/>
      </w:r>
      <w:r>
        <w:t xml:space="preserve"> </w:t>
      </w:r>
      <w:r w:rsidRPr="006A6DF3">
        <w:t xml:space="preserve">Bu bağlamda, Hz. Muhammed’in bir mucizesine daha dikkat çekerek onun ilk başlarda Mekke’de çobanlık yaptığını vurgular. </w:t>
      </w:r>
      <w:r>
        <w:t>Hz. Muhammed’in ç</w:t>
      </w:r>
      <w:r w:rsidRPr="006A6DF3">
        <w:t>obanlı</w:t>
      </w:r>
      <w:r>
        <w:t>k yaptığı</w:t>
      </w:r>
      <w:r w:rsidRPr="006A6DF3">
        <w:t xml:space="preserve"> hac mevsiminde, kurban kesme ibadeti için insanların Hz. Muhammed’in hayvanlarını tercih etmesini</w:t>
      </w:r>
      <w:r>
        <w:t xml:space="preserve"> anlatır.</w:t>
      </w:r>
      <w:r w:rsidRPr="006A6DF3">
        <w:t xml:space="preserve"> </w:t>
      </w:r>
      <w:r>
        <w:t>Hz. Muhammed’in sürüsünün</w:t>
      </w:r>
      <w:r w:rsidRPr="006A6DF3">
        <w:t xml:space="preserve"> daha besili ve güzel olması</w:t>
      </w:r>
      <w:r>
        <w:t>nı onun</w:t>
      </w:r>
      <w:r w:rsidRPr="006A6DF3">
        <w:t xml:space="preserve"> </w:t>
      </w:r>
      <w:r w:rsidRPr="006A6DF3">
        <w:lastRenderedPageBreak/>
        <w:t>mucizelerinden biri olduğunu belirtir. Meselenin özüne dönerek nurun Hz. İshak soyuna nail olmadığın</w:t>
      </w:r>
      <w:r>
        <w:t>ı</w:t>
      </w:r>
      <w:r w:rsidRPr="006A6DF3">
        <w:t xml:space="preserve"> Hz. İsmail’in neslinden gelenlere silsile ile aktarıldığını vurgular.</w:t>
      </w:r>
      <w:r w:rsidRPr="00BA19BD">
        <w:rPr>
          <w:rStyle w:val="DipnotBavurusu"/>
        </w:rPr>
        <w:t xml:space="preserve"> </w:t>
      </w:r>
      <w:r w:rsidRPr="006A6DF3">
        <w:rPr>
          <w:rStyle w:val="DipnotBavurusu"/>
        </w:rPr>
        <w:footnoteReference w:id="239"/>
      </w:r>
    </w:p>
    <w:p w14:paraId="2CADFF4D" w14:textId="77777777" w:rsidR="002D50AB" w:rsidRPr="006A6DF3" w:rsidRDefault="002D50AB" w:rsidP="002D50AB">
      <w:pPr>
        <w:spacing w:line="480" w:lineRule="auto"/>
        <w:ind w:firstLine="708"/>
        <w:jc w:val="both"/>
      </w:pPr>
      <w:r w:rsidRPr="006A6DF3">
        <w:t xml:space="preserve">Hz. Muhammed’in nuru ile ilgili övgüler ve methiyeler dizerek nübüvvetten önce bölgedekilerin hayatı hakkında kısa bir bilgi verir. Peygamberlerden sonra büyük alimler gelmiş olsa dahi toplumun nasıl yozlaştığını ve bu toplumların kutsal kitapları değiştirerek nasıl tahrif ettiklerini anlatarak dönemin durumunu belirtir. Kendilerine nazil olan kitapları ve İncil’i dahi değiştirerek koruyamadıklarından dolayı içinde Hz. Muhammed’in zatına dair bilgi kalmadığını belirtir. </w:t>
      </w:r>
      <w:r w:rsidRPr="006A6DF3">
        <w:rPr>
          <w:rStyle w:val="DipnotBavurusu"/>
        </w:rPr>
        <w:footnoteReference w:id="240"/>
      </w:r>
    </w:p>
    <w:p w14:paraId="2A2807F0" w14:textId="77777777" w:rsidR="002D50AB" w:rsidRPr="00822D20" w:rsidRDefault="002D50AB" w:rsidP="002D50AB">
      <w:pPr>
        <w:spacing w:line="480" w:lineRule="auto"/>
        <w:ind w:firstLine="708"/>
        <w:jc w:val="both"/>
      </w:pPr>
      <w:r w:rsidRPr="006A6DF3">
        <w:t xml:space="preserve">Bu sebeple, şimdiki </w:t>
      </w:r>
      <w:r>
        <w:t>gayrimüslimlerinin</w:t>
      </w:r>
      <w:r w:rsidRPr="006A6DF3">
        <w:t xml:space="preserve"> Hz. Muhammed’e dair hakikati reddettiklerini vurgula</w:t>
      </w:r>
      <w:r>
        <w:t>r</w:t>
      </w:r>
      <w:r w:rsidRPr="006A6DF3">
        <w:t>.</w:t>
      </w:r>
      <w:r>
        <w:t xml:space="preserve"> Tercüman Murad,</w:t>
      </w:r>
      <w:r w:rsidRPr="006A6DF3">
        <w:t xml:space="preserve"> </w:t>
      </w:r>
      <w:r>
        <w:t xml:space="preserve">Hristiyanların </w:t>
      </w:r>
      <w:r w:rsidRPr="006A6DF3">
        <w:t xml:space="preserve">eğer Hz. Muhammed’in bahsi bu kaynaklarda geçmiş olsaydı birinde muhakkak olurdu diye sorduklarını </w:t>
      </w:r>
      <w:r>
        <w:t xml:space="preserve">söyler. Ancak </w:t>
      </w:r>
      <w:r w:rsidRPr="006A6DF3">
        <w:t xml:space="preserve">onların o kısımları bilerek sildiklerini belirterek bu zamana kadar nice saltanatlar kurulmuş yıkılmış, birçok insan bu dünyaya gelmiş gitmiş ve o dönemlerde çeşitli çeşitli paralar, akçeler, sikkeler ve florinler olmasına rağmen şimdi hiçbirinden eser dahi olmadığını düşünerek kıyas yapmaları gerektiğini </w:t>
      </w:r>
      <w:r>
        <w:t>belirtir.</w:t>
      </w:r>
      <w:r w:rsidRPr="006A6DF3">
        <w:t xml:space="preserve"> </w:t>
      </w:r>
      <w:r>
        <w:t>Gayrimüslimlerin</w:t>
      </w:r>
      <w:r w:rsidRPr="006A6DF3">
        <w:t xml:space="preserve"> kitaplarında Hz. Muhammed’in </w:t>
      </w:r>
      <w:r>
        <w:t>isminin geçmediğini ve tahrifi kabul etmemelerini</w:t>
      </w:r>
      <w:r w:rsidRPr="006A6DF3">
        <w:t xml:space="preserve"> </w:t>
      </w:r>
      <w:r>
        <w:rPr>
          <w:rStyle w:val="AklamaBavurusu"/>
          <w:sz w:val="24"/>
          <w:szCs w:val="24"/>
        </w:rPr>
        <w:t xml:space="preserve">eleştirerek </w:t>
      </w:r>
      <w:r w:rsidRPr="006A6DF3">
        <w:rPr>
          <w:rStyle w:val="AklamaBavurusu"/>
          <w:sz w:val="24"/>
          <w:szCs w:val="24"/>
        </w:rPr>
        <w:t>i</w:t>
      </w:r>
      <w:r w:rsidRPr="006A6DF3">
        <w:t>ddia</w:t>
      </w:r>
      <w:r>
        <w:t xml:space="preserve">larının </w:t>
      </w:r>
      <w:r w:rsidRPr="006A6DF3">
        <w:t>yaşanmış ve şahit olunmuş onca mucizelerle ispatı</w:t>
      </w:r>
      <w:r>
        <w:t>nın</w:t>
      </w:r>
      <w:r w:rsidRPr="006A6DF3">
        <w:t xml:space="preserve"> sabit olduğunu vurgula</w:t>
      </w:r>
      <w:r>
        <w:t xml:space="preserve">yarak </w:t>
      </w:r>
      <w:r w:rsidRPr="009309FF">
        <w:rPr>
          <w:color w:val="000000" w:themeColor="text1"/>
        </w:rPr>
        <w:t>peygamberlik işareti olan nurun Hz. Muhammed’e nasıl ulaştığını anlat</w:t>
      </w:r>
      <w:r>
        <w:rPr>
          <w:color w:val="000000" w:themeColor="text1"/>
        </w:rPr>
        <w:t>ır</w:t>
      </w:r>
      <w:r w:rsidRPr="006A6DF3">
        <w:t>.</w:t>
      </w:r>
      <w:r w:rsidRPr="006A6DF3">
        <w:rPr>
          <w:rStyle w:val="DipnotBavurusu"/>
        </w:rPr>
        <w:footnoteReference w:id="241"/>
      </w:r>
    </w:p>
    <w:p w14:paraId="5CC5494B" w14:textId="77777777" w:rsidR="002D50AB" w:rsidRPr="009309FF" w:rsidRDefault="002D50AB" w:rsidP="002D50AB">
      <w:pPr>
        <w:spacing w:line="480" w:lineRule="auto"/>
        <w:ind w:firstLine="708"/>
        <w:jc w:val="both"/>
        <w:rPr>
          <w:color w:val="000000" w:themeColor="text1"/>
        </w:rPr>
      </w:pPr>
      <w:r w:rsidRPr="00BA19BD">
        <w:rPr>
          <w:color w:val="000000" w:themeColor="text1"/>
        </w:rPr>
        <w:t>Tercüman Murad yapmış olduğu bu değerlendirme ile Hristiyanların tahrifi kabul etmemelerini</w:t>
      </w:r>
      <w:r>
        <w:rPr>
          <w:color w:val="000000" w:themeColor="text1"/>
        </w:rPr>
        <w:t xml:space="preserve"> </w:t>
      </w:r>
      <w:r w:rsidRPr="00BA19BD">
        <w:rPr>
          <w:color w:val="000000" w:themeColor="text1"/>
        </w:rPr>
        <w:t xml:space="preserve">eleştirir. </w:t>
      </w:r>
      <w:r w:rsidRPr="009309FF">
        <w:rPr>
          <w:color w:val="000000" w:themeColor="text1"/>
        </w:rPr>
        <w:t xml:space="preserve">Kur'an’ın Hz. Muhammed’in en büyük mucizesinin kanıtı olduğunu </w:t>
      </w:r>
      <w:r>
        <w:rPr>
          <w:color w:val="000000" w:themeColor="text1"/>
        </w:rPr>
        <w:t xml:space="preserve">ve </w:t>
      </w:r>
      <w:r w:rsidRPr="009309FF">
        <w:rPr>
          <w:color w:val="000000" w:themeColor="text1"/>
        </w:rPr>
        <w:t>yıllar</w:t>
      </w:r>
      <w:r>
        <w:rPr>
          <w:color w:val="000000" w:themeColor="text1"/>
        </w:rPr>
        <w:t xml:space="preserve"> geçmesine</w:t>
      </w:r>
      <w:r w:rsidRPr="009309FF">
        <w:rPr>
          <w:color w:val="000000" w:themeColor="text1"/>
        </w:rPr>
        <w:t xml:space="preserve"> rağmen muhafaza edildiği için bir harfinin dahi değişmediğini İncil üzerinden kıyas ederek vurgulamaya çalış</w:t>
      </w:r>
      <w:r>
        <w:rPr>
          <w:color w:val="000000" w:themeColor="text1"/>
        </w:rPr>
        <w:t>mıştır</w:t>
      </w:r>
      <w:r w:rsidRPr="009309FF">
        <w:rPr>
          <w:color w:val="000000" w:themeColor="text1"/>
        </w:rPr>
        <w:t>.</w:t>
      </w:r>
      <w:r w:rsidRPr="009309FF">
        <w:rPr>
          <w:rStyle w:val="DipnotBavurusu"/>
          <w:color w:val="000000" w:themeColor="text1"/>
        </w:rPr>
        <w:footnoteReference w:id="242"/>
      </w:r>
      <w:r w:rsidRPr="009309FF">
        <w:rPr>
          <w:color w:val="000000" w:themeColor="text1"/>
        </w:rPr>
        <w:t xml:space="preserve"> Bu şekilde Tercüman Murad hem Müslüman hem de </w:t>
      </w:r>
      <w:r w:rsidRPr="009309FF">
        <w:rPr>
          <w:color w:val="000000" w:themeColor="text1"/>
        </w:rPr>
        <w:lastRenderedPageBreak/>
        <w:t>gayrimüslim okuyucularına bir kez daha Kur'an’ın asrın mucizesi olduğunu anlatm</w:t>
      </w:r>
      <w:r>
        <w:rPr>
          <w:color w:val="000000" w:themeColor="text1"/>
        </w:rPr>
        <w:t xml:space="preserve">ış </w:t>
      </w:r>
      <w:r w:rsidRPr="009309FF">
        <w:rPr>
          <w:color w:val="000000" w:themeColor="text1"/>
        </w:rPr>
        <w:t>ve bunu kendine has bir bakış açısı ile kanıtlamaya çalış</w:t>
      </w:r>
      <w:r>
        <w:rPr>
          <w:color w:val="000000" w:themeColor="text1"/>
        </w:rPr>
        <w:t>mıştır</w:t>
      </w:r>
      <w:r w:rsidRPr="009309FF">
        <w:rPr>
          <w:color w:val="000000" w:themeColor="text1"/>
        </w:rPr>
        <w:t xml:space="preserve">. </w:t>
      </w:r>
    </w:p>
    <w:p w14:paraId="1799AA8D" w14:textId="44B3D2F9" w:rsidR="002D50AB" w:rsidRDefault="002D50AB" w:rsidP="002D50AB">
      <w:pPr>
        <w:jc w:val="both"/>
        <w:rPr>
          <w:color w:val="000000" w:themeColor="text1"/>
        </w:rPr>
      </w:pPr>
    </w:p>
    <w:p w14:paraId="41B170ED" w14:textId="77777777" w:rsidR="00CC2E46" w:rsidRPr="009309FF" w:rsidRDefault="00CC2E46" w:rsidP="002D50AB">
      <w:pPr>
        <w:jc w:val="both"/>
        <w:rPr>
          <w:color w:val="000000" w:themeColor="text1"/>
        </w:rPr>
      </w:pPr>
    </w:p>
    <w:p w14:paraId="7D3090B3" w14:textId="77777777" w:rsidR="002D50AB" w:rsidRPr="009309FF" w:rsidRDefault="002D50AB" w:rsidP="00E234A7">
      <w:pPr>
        <w:pStyle w:val="ListeParagraf"/>
        <w:numPr>
          <w:ilvl w:val="0"/>
          <w:numId w:val="26"/>
        </w:numPr>
        <w:spacing w:line="480" w:lineRule="auto"/>
        <w:ind w:left="0" w:firstLine="0"/>
        <w:jc w:val="both"/>
        <w:outlineLvl w:val="1"/>
        <w:rPr>
          <w:b/>
          <w:bCs/>
          <w:color w:val="000000" w:themeColor="text1"/>
        </w:rPr>
      </w:pPr>
      <w:bookmarkStart w:id="41" w:name="_Toc70115498"/>
      <w:r w:rsidRPr="009309FF">
        <w:rPr>
          <w:b/>
          <w:bCs/>
          <w:color w:val="000000" w:themeColor="text1"/>
        </w:rPr>
        <w:t>Vezir Pavlus</w:t>
      </w:r>
      <w:bookmarkEnd w:id="41"/>
    </w:p>
    <w:p w14:paraId="4B2C2D0B" w14:textId="77777777" w:rsidR="002D50AB" w:rsidRDefault="002D50AB" w:rsidP="002D50AB">
      <w:pPr>
        <w:pStyle w:val="NormalWeb"/>
        <w:spacing w:line="480" w:lineRule="auto"/>
        <w:ind w:firstLine="708"/>
        <w:jc w:val="both"/>
        <w:rPr>
          <w:color w:val="000000" w:themeColor="text1"/>
        </w:rPr>
      </w:pPr>
      <w:r w:rsidRPr="009309FF">
        <w:rPr>
          <w:color w:val="000000" w:themeColor="text1"/>
        </w:rPr>
        <w:t>İncil hakkında detaylı bilgilerini paylaşan tercüman İncil’in nüzulünü anlatarak Yahudiler ve Hristiyanlar için “</w:t>
      </w:r>
      <w:proofErr w:type="spellStart"/>
      <w:r w:rsidRPr="009309FF">
        <w:rPr>
          <w:color w:val="000000" w:themeColor="text1"/>
        </w:rPr>
        <w:t>ehl</w:t>
      </w:r>
      <w:proofErr w:type="spellEnd"/>
      <w:r w:rsidRPr="009309FF">
        <w:rPr>
          <w:color w:val="000000" w:themeColor="text1"/>
        </w:rPr>
        <w:t xml:space="preserve">-i </w:t>
      </w:r>
      <w:r>
        <w:rPr>
          <w:color w:val="000000" w:themeColor="text1"/>
        </w:rPr>
        <w:t>kitab</w:t>
      </w:r>
      <w:r w:rsidRPr="009309FF">
        <w:rPr>
          <w:color w:val="000000" w:themeColor="text1"/>
        </w:rPr>
        <w:t xml:space="preserve"> kafirler”</w:t>
      </w:r>
      <w:r w:rsidRPr="009309FF">
        <w:rPr>
          <w:rStyle w:val="DipnotBavurusu"/>
          <w:color w:val="000000" w:themeColor="text1"/>
        </w:rPr>
        <w:footnoteReference w:id="243"/>
      </w:r>
      <w:r w:rsidRPr="009309FF">
        <w:rPr>
          <w:color w:val="000000" w:themeColor="text1"/>
        </w:rPr>
        <w:t xml:space="preserve"> ifadesini kullanarak onların kendi istekleri doğrultusunda fasih olan İncil’i bozmalarına değinir. Bu bağlamda Molla Hüdavendigar’ın </w:t>
      </w:r>
      <w:r w:rsidRPr="009309FF">
        <w:rPr>
          <w:i/>
          <w:iCs/>
          <w:color w:val="000000" w:themeColor="text1"/>
        </w:rPr>
        <w:t>Mesnevi</w:t>
      </w:r>
      <w:r w:rsidRPr="009309FF">
        <w:rPr>
          <w:color w:val="000000" w:themeColor="text1"/>
        </w:rPr>
        <w:t>’sini</w:t>
      </w:r>
      <w:r>
        <w:rPr>
          <w:color w:val="000000" w:themeColor="text1"/>
        </w:rPr>
        <w:t xml:space="preserve"> </w:t>
      </w:r>
      <w:r w:rsidRPr="009309FF">
        <w:rPr>
          <w:color w:val="000000" w:themeColor="text1"/>
        </w:rPr>
        <w:t xml:space="preserve">referans göstererek orada bahsi geçen Yahudi bir padişahın veziri olan </w:t>
      </w:r>
      <w:proofErr w:type="spellStart"/>
      <w:r w:rsidRPr="009309FF">
        <w:rPr>
          <w:color w:val="000000" w:themeColor="text1"/>
        </w:rPr>
        <w:t>Pavlus’un</w:t>
      </w:r>
      <w:proofErr w:type="spellEnd"/>
      <w:r w:rsidRPr="009309FF">
        <w:rPr>
          <w:color w:val="000000" w:themeColor="text1"/>
        </w:rPr>
        <w:t xml:space="preserve"> Hristiyanlıkta yapmış olduğu tahribatı anlatır.</w:t>
      </w:r>
      <w:r w:rsidRPr="009309FF">
        <w:rPr>
          <w:rStyle w:val="DipnotBavurusu"/>
          <w:color w:val="000000" w:themeColor="text1"/>
        </w:rPr>
        <w:footnoteReference w:id="244"/>
      </w:r>
      <w:r w:rsidRPr="009309FF">
        <w:rPr>
          <w:color w:val="000000" w:themeColor="text1"/>
        </w:rPr>
        <w:t xml:space="preserve"> Pavlus Hristiyanlıkta önemli karakterlerden biri olarak görülmektedir. Aziz Pavlus, Hristiyanlar tarafından havari olarak kabul edilse bile, gerçekte Hz. İsa’yı görmemiş ve onun havarilerinden biri değildir. Hristiyanlıktan önce Yahudi ve Hristiyan düşmanı olarak bilinmesiyle birlikte, yaşadığı bazı aydınlanmalar sonucu Hristiyan olmuştur.</w:t>
      </w:r>
      <w:r w:rsidRPr="009309FF">
        <w:rPr>
          <w:rStyle w:val="DipnotBavurusu"/>
          <w:color w:val="000000" w:themeColor="text1"/>
        </w:rPr>
        <w:footnoteReference w:id="245"/>
      </w:r>
      <w:r w:rsidRPr="009309FF">
        <w:rPr>
          <w:color w:val="000000" w:themeColor="text1"/>
        </w:rPr>
        <w:t xml:space="preserve"> Yeni Ahit’i oluşturan metinlerin çoğu </w:t>
      </w:r>
      <w:proofErr w:type="spellStart"/>
      <w:r w:rsidRPr="009309FF">
        <w:rPr>
          <w:color w:val="000000" w:themeColor="text1"/>
        </w:rPr>
        <w:t>Pavlus’un</w:t>
      </w:r>
      <w:proofErr w:type="spellEnd"/>
      <w:r w:rsidRPr="009309FF">
        <w:rPr>
          <w:color w:val="000000" w:themeColor="text1"/>
        </w:rPr>
        <w:t xml:space="preserve"> mektuplarından meydana gelmektedir. </w:t>
      </w:r>
      <w:proofErr w:type="spellStart"/>
      <w:r w:rsidRPr="009309FF">
        <w:rPr>
          <w:color w:val="000000" w:themeColor="text1"/>
        </w:rPr>
        <w:t>Nicea</w:t>
      </w:r>
      <w:proofErr w:type="spellEnd"/>
      <w:r w:rsidRPr="009309FF">
        <w:rPr>
          <w:color w:val="000000" w:themeColor="text1"/>
        </w:rPr>
        <w:t xml:space="preserve"> </w:t>
      </w:r>
      <w:proofErr w:type="spellStart"/>
      <w:r w:rsidRPr="009309FF">
        <w:rPr>
          <w:color w:val="000000" w:themeColor="text1"/>
        </w:rPr>
        <w:t>konsilinde</w:t>
      </w:r>
      <w:proofErr w:type="spellEnd"/>
      <w:r w:rsidRPr="009309FF">
        <w:rPr>
          <w:color w:val="000000" w:themeColor="text1"/>
        </w:rPr>
        <w:t xml:space="preserve"> inanç esaslarının </w:t>
      </w:r>
      <w:proofErr w:type="spellStart"/>
      <w:r w:rsidRPr="009309FF">
        <w:rPr>
          <w:color w:val="000000" w:themeColor="text1"/>
        </w:rPr>
        <w:t>Pavlus’un</w:t>
      </w:r>
      <w:proofErr w:type="spellEnd"/>
      <w:r w:rsidRPr="009309FF">
        <w:rPr>
          <w:color w:val="000000" w:themeColor="text1"/>
        </w:rPr>
        <w:t xml:space="preserve"> mektuplarına göre şekillenmesi Hristiyanlık tarihi aç</w:t>
      </w:r>
      <w:r>
        <w:rPr>
          <w:color w:val="000000" w:themeColor="text1"/>
        </w:rPr>
        <w:t>ı</w:t>
      </w:r>
      <w:r w:rsidRPr="009309FF">
        <w:rPr>
          <w:color w:val="000000" w:themeColor="text1"/>
        </w:rPr>
        <w:t>sından çok önemli olmuştur.</w:t>
      </w:r>
      <w:r w:rsidRPr="009309FF">
        <w:rPr>
          <w:rStyle w:val="DipnotBavurusu"/>
          <w:color w:val="000000" w:themeColor="text1"/>
        </w:rPr>
        <w:footnoteReference w:id="246"/>
      </w:r>
      <w:r w:rsidRPr="009309FF">
        <w:rPr>
          <w:color w:val="000000" w:themeColor="text1"/>
        </w:rPr>
        <w:t xml:space="preserve"> </w:t>
      </w:r>
    </w:p>
    <w:p w14:paraId="78C8EF4F" w14:textId="77777777" w:rsidR="002D50AB" w:rsidRPr="0035669B" w:rsidRDefault="002D50AB" w:rsidP="002D50AB">
      <w:pPr>
        <w:pStyle w:val="NormalWeb"/>
        <w:ind w:left="851"/>
        <w:jc w:val="both"/>
        <w:rPr>
          <w:color w:val="000000" w:themeColor="text1"/>
          <w:sz w:val="22"/>
          <w:szCs w:val="22"/>
        </w:rPr>
      </w:pPr>
      <w:r w:rsidRPr="0035669B">
        <w:rPr>
          <w:rFonts w:asciiTheme="majorBidi" w:hAnsiTheme="majorBidi" w:cstheme="majorBidi"/>
          <w:color w:val="000000" w:themeColor="text1"/>
          <w:sz w:val="22"/>
          <w:szCs w:val="22"/>
        </w:rPr>
        <w:t xml:space="preserve">Ve ol </w:t>
      </w:r>
      <w:proofErr w:type="spellStart"/>
      <w:r w:rsidRPr="0035669B">
        <w:rPr>
          <w:rFonts w:asciiTheme="majorBidi" w:hAnsiTheme="majorBidi" w:cstheme="majorBidi"/>
          <w:color w:val="000000" w:themeColor="text1"/>
          <w:sz w:val="22"/>
          <w:szCs w:val="22"/>
        </w:rPr>
        <w:t>vezîrün</w:t>
      </w:r>
      <w:proofErr w:type="spellEnd"/>
      <w:r w:rsidRPr="0035669B">
        <w:rPr>
          <w:rFonts w:asciiTheme="majorBidi" w:hAnsiTheme="majorBidi" w:cstheme="majorBidi"/>
          <w:color w:val="000000" w:themeColor="text1"/>
          <w:sz w:val="22"/>
          <w:szCs w:val="22"/>
        </w:rPr>
        <w:t xml:space="preserve"> adı Pavlus idi ve </w:t>
      </w:r>
      <w:proofErr w:type="spellStart"/>
      <w:r w:rsidRPr="0035669B">
        <w:rPr>
          <w:rFonts w:asciiTheme="majorBidi" w:hAnsiTheme="majorBidi" w:cstheme="majorBidi"/>
          <w:color w:val="000000" w:themeColor="text1"/>
          <w:sz w:val="22"/>
          <w:szCs w:val="22"/>
        </w:rPr>
        <w:t>bilfiʿil</w:t>
      </w:r>
      <w:proofErr w:type="spellEnd"/>
      <w:r w:rsidRPr="0035669B">
        <w:rPr>
          <w:rFonts w:asciiTheme="majorBidi" w:hAnsiTheme="majorBidi" w:cstheme="majorBidi"/>
          <w:color w:val="000000" w:themeColor="text1"/>
          <w:sz w:val="22"/>
          <w:szCs w:val="22"/>
        </w:rPr>
        <w:t xml:space="preserve"> ânı ol </w:t>
      </w:r>
      <w:proofErr w:type="spellStart"/>
      <w:r w:rsidRPr="0035669B">
        <w:rPr>
          <w:rFonts w:asciiTheme="majorBidi" w:hAnsiTheme="majorBidi" w:cstheme="majorBidi"/>
          <w:color w:val="000000" w:themeColor="text1"/>
          <w:sz w:val="22"/>
          <w:szCs w:val="22"/>
        </w:rPr>
        <w:t>havâriyyûnun</w:t>
      </w:r>
      <w:proofErr w:type="spellEnd"/>
      <w:r w:rsidRPr="0035669B">
        <w:rPr>
          <w:rFonts w:asciiTheme="majorBidi" w:hAnsiTheme="majorBidi" w:cstheme="majorBidi"/>
          <w:color w:val="000000" w:themeColor="text1"/>
          <w:sz w:val="22"/>
          <w:szCs w:val="22"/>
        </w:rPr>
        <w:t xml:space="preserve"> aralarına </w:t>
      </w:r>
      <w:proofErr w:type="spellStart"/>
      <w:r w:rsidRPr="0035669B">
        <w:rPr>
          <w:rFonts w:asciiTheme="majorBidi" w:hAnsiTheme="majorBidi" w:cstheme="majorBidi"/>
          <w:color w:val="000000" w:themeColor="text1"/>
          <w:sz w:val="22"/>
          <w:szCs w:val="22"/>
        </w:rPr>
        <w:t>katub</w:t>
      </w:r>
      <w:proofErr w:type="spellEnd"/>
      <w:r w:rsidRPr="0035669B">
        <w:rPr>
          <w:rFonts w:asciiTheme="majorBidi" w:hAnsiTheme="majorBidi" w:cstheme="majorBidi"/>
          <w:color w:val="000000" w:themeColor="text1"/>
          <w:sz w:val="22"/>
          <w:szCs w:val="22"/>
        </w:rPr>
        <w:t xml:space="preserve"> ta baş </w:t>
      </w:r>
      <w:proofErr w:type="spellStart"/>
      <w:r w:rsidRPr="0035669B">
        <w:rPr>
          <w:rFonts w:asciiTheme="majorBidi" w:hAnsiTheme="majorBidi" w:cstheme="majorBidi"/>
          <w:color w:val="000000" w:themeColor="text1"/>
          <w:sz w:val="22"/>
          <w:szCs w:val="22"/>
        </w:rPr>
        <w:t>reîslerinden</w:t>
      </w:r>
      <w:proofErr w:type="spellEnd"/>
      <w:r w:rsidRPr="0035669B">
        <w:rPr>
          <w:rFonts w:asciiTheme="majorBidi" w:hAnsiTheme="majorBidi" w:cstheme="majorBidi"/>
          <w:color w:val="000000" w:themeColor="text1"/>
          <w:sz w:val="22"/>
          <w:szCs w:val="22"/>
        </w:rPr>
        <w:t xml:space="preserve"> </w:t>
      </w:r>
      <w:proofErr w:type="spellStart"/>
      <w:r w:rsidRPr="0035669B">
        <w:rPr>
          <w:rFonts w:asciiTheme="majorBidi" w:hAnsiTheme="majorBidi" w:cstheme="majorBidi"/>
          <w:color w:val="000000" w:themeColor="text1"/>
          <w:sz w:val="22"/>
          <w:szCs w:val="22"/>
        </w:rPr>
        <w:t>ʿadd</w:t>
      </w:r>
      <w:proofErr w:type="spellEnd"/>
      <w:r w:rsidRPr="0035669B">
        <w:rPr>
          <w:rFonts w:asciiTheme="majorBidi" w:hAnsiTheme="majorBidi" w:cstheme="majorBidi"/>
          <w:color w:val="000000" w:themeColor="text1"/>
          <w:sz w:val="22"/>
          <w:szCs w:val="22"/>
        </w:rPr>
        <w:t xml:space="preserve"> ederler. Hâlen </w:t>
      </w:r>
      <w:proofErr w:type="spellStart"/>
      <w:r w:rsidRPr="0035669B">
        <w:rPr>
          <w:rFonts w:asciiTheme="majorBidi" w:hAnsiTheme="majorBidi" w:cstheme="majorBidi"/>
          <w:color w:val="000000" w:themeColor="text1"/>
          <w:sz w:val="22"/>
          <w:szCs w:val="22"/>
        </w:rPr>
        <w:t>niçe</w:t>
      </w:r>
      <w:proofErr w:type="spellEnd"/>
      <w:r w:rsidRPr="0035669B">
        <w:rPr>
          <w:rFonts w:asciiTheme="majorBidi" w:hAnsiTheme="majorBidi" w:cstheme="majorBidi"/>
          <w:color w:val="000000" w:themeColor="text1"/>
          <w:sz w:val="22"/>
          <w:szCs w:val="22"/>
        </w:rPr>
        <w:t xml:space="preserve"> yıldan sonra </w:t>
      </w:r>
      <w:proofErr w:type="spellStart"/>
      <w:r w:rsidRPr="0035669B">
        <w:rPr>
          <w:rFonts w:asciiTheme="majorBidi" w:hAnsiTheme="majorBidi" w:cstheme="majorBidi"/>
          <w:color w:val="000000" w:themeColor="text1"/>
          <w:sz w:val="22"/>
          <w:szCs w:val="22"/>
        </w:rPr>
        <w:t>geldügi</w:t>
      </w:r>
      <w:proofErr w:type="spellEnd"/>
      <w:r w:rsidRPr="0035669B">
        <w:rPr>
          <w:rFonts w:asciiTheme="majorBidi" w:hAnsiTheme="majorBidi" w:cstheme="majorBidi"/>
          <w:color w:val="000000" w:themeColor="text1"/>
          <w:sz w:val="22"/>
          <w:szCs w:val="22"/>
        </w:rPr>
        <w:t xml:space="preserve"> ve Hazreti </w:t>
      </w:r>
      <w:proofErr w:type="spellStart"/>
      <w:r w:rsidRPr="0035669B">
        <w:rPr>
          <w:rFonts w:asciiTheme="majorBidi" w:hAnsiTheme="majorBidi" w:cstheme="majorBidi"/>
          <w:color w:val="000000" w:themeColor="text1"/>
          <w:sz w:val="22"/>
          <w:szCs w:val="22"/>
        </w:rPr>
        <w:t>ʿÎsâ`i</w:t>
      </w:r>
      <w:proofErr w:type="spellEnd"/>
      <w:r w:rsidRPr="0035669B">
        <w:rPr>
          <w:rFonts w:asciiTheme="majorBidi" w:hAnsiTheme="majorBidi" w:cstheme="majorBidi"/>
          <w:color w:val="000000" w:themeColor="text1"/>
          <w:sz w:val="22"/>
          <w:szCs w:val="22"/>
        </w:rPr>
        <w:t xml:space="preserve"> dahi </w:t>
      </w:r>
      <w:proofErr w:type="spellStart"/>
      <w:r w:rsidRPr="0035669B">
        <w:rPr>
          <w:rFonts w:asciiTheme="majorBidi" w:hAnsiTheme="majorBidi" w:cstheme="majorBidi"/>
          <w:color w:val="000000" w:themeColor="text1"/>
          <w:sz w:val="22"/>
          <w:szCs w:val="22"/>
        </w:rPr>
        <w:t>görmedügi</w:t>
      </w:r>
      <w:proofErr w:type="spellEnd"/>
      <w:r w:rsidRPr="0035669B">
        <w:rPr>
          <w:rFonts w:asciiTheme="majorBidi" w:hAnsiTheme="majorBidi" w:cstheme="majorBidi"/>
          <w:color w:val="000000" w:themeColor="text1"/>
          <w:sz w:val="22"/>
          <w:szCs w:val="22"/>
        </w:rPr>
        <w:t xml:space="preserve"> </w:t>
      </w:r>
      <w:proofErr w:type="spellStart"/>
      <w:r w:rsidRPr="0035669B">
        <w:rPr>
          <w:rFonts w:asciiTheme="majorBidi" w:hAnsiTheme="majorBidi" w:cstheme="majorBidi"/>
          <w:color w:val="000000" w:themeColor="text1"/>
          <w:sz w:val="22"/>
          <w:szCs w:val="22"/>
        </w:rPr>
        <w:t>kitâblarında</w:t>
      </w:r>
      <w:proofErr w:type="spellEnd"/>
      <w:r w:rsidRPr="0035669B">
        <w:rPr>
          <w:rFonts w:asciiTheme="majorBidi" w:hAnsiTheme="majorBidi" w:cstheme="majorBidi"/>
          <w:color w:val="000000" w:themeColor="text1"/>
          <w:sz w:val="22"/>
          <w:szCs w:val="22"/>
        </w:rPr>
        <w:t xml:space="preserve"> </w:t>
      </w:r>
      <w:proofErr w:type="spellStart"/>
      <w:r w:rsidRPr="0035669B">
        <w:rPr>
          <w:rFonts w:asciiTheme="majorBidi" w:hAnsiTheme="majorBidi" w:cstheme="majorBidi"/>
          <w:color w:val="000000" w:themeColor="text1"/>
          <w:sz w:val="22"/>
          <w:szCs w:val="22"/>
        </w:rPr>
        <w:t>mestûrdur</w:t>
      </w:r>
      <w:proofErr w:type="spellEnd"/>
      <w:r w:rsidRPr="0035669B">
        <w:rPr>
          <w:rFonts w:asciiTheme="majorBidi" w:hAnsiTheme="majorBidi" w:cstheme="majorBidi"/>
          <w:color w:val="000000" w:themeColor="text1"/>
          <w:sz w:val="22"/>
          <w:szCs w:val="22"/>
        </w:rPr>
        <w:t xml:space="preserve">. Ve şöyle mi </w:t>
      </w:r>
      <w:proofErr w:type="spellStart"/>
      <w:r w:rsidRPr="0035669B">
        <w:rPr>
          <w:rFonts w:asciiTheme="majorBidi" w:hAnsiTheme="majorBidi" w:cstheme="majorBidi"/>
          <w:color w:val="000000" w:themeColor="text1"/>
          <w:sz w:val="22"/>
          <w:szCs w:val="22"/>
        </w:rPr>
        <w:t>oldı</w:t>
      </w:r>
      <w:proofErr w:type="spellEnd"/>
      <w:r w:rsidRPr="0035669B">
        <w:rPr>
          <w:rFonts w:asciiTheme="majorBidi" w:hAnsiTheme="majorBidi" w:cstheme="majorBidi"/>
          <w:color w:val="000000" w:themeColor="text1"/>
          <w:sz w:val="22"/>
          <w:szCs w:val="22"/>
        </w:rPr>
        <w:t xml:space="preserve"> kim Hazreti </w:t>
      </w:r>
      <w:proofErr w:type="spellStart"/>
      <w:r w:rsidRPr="0035669B">
        <w:rPr>
          <w:rFonts w:asciiTheme="majorBidi" w:hAnsiTheme="majorBidi" w:cstheme="majorBidi"/>
          <w:color w:val="000000" w:themeColor="text1"/>
          <w:sz w:val="22"/>
          <w:szCs w:val="22"/>
        </w:rPr>
        <w:t>ʿÎsâ</w:t>
      </w:r>
      <w:proofErr w:type="spellEnd"/>
      <w:r w:rsidRPr="0035669B">
        <w:rPr>
          <w:rFonts w:asciiTheme="majorBidi" w:hAnsiTheme="majorBidi" w:cstheme="majorBidi"/>
          <w:color w:val="000000" w:themeColor="text1"/>
          <w:sz w:val="22"/>
          <w:szCs w:val="22"/>
        </w:rPr>
        <w:t xml:space="preserve"> bunca </w:t>
      </w:r>
      <w:proofErr w:type="spellStart"/>
      <w:r w:rsidRPr="0035669B">
        <w:rPr>
          <w:rFonts w:asciiTheme="majorBidi" w:hAnsiTheme="majorBidi" w:cstheme="majorBidi"/>
          <w:color w:val="000000" w:themeColor="text1"/>
          <w:sz w:val="22"/>
          <w:szCs w:val="22"/>
        </w:rPr>
        <w:t>muʿcizât</w:t>
      </w:r>
      <w:proofErr w:type="spellEnd"/>
      <w:r w:rsidRPr="0035669B">
        <w:rPr>
          <w:rFonts w:asciiTheme="majorBidi" w:hAnsiTheme="majorBidi" w:cstheme="majorBidi"/>
          <w:color w:val="000000" w:themeColor="text1"/>
          <w:sz w:val="22"/>
          <w:szCs w:val="22"/>
        </w:rPr>
        <w:t xml:space="preserve">-ı </w:t>
      </w:r>
      <w:proofErr w:type="spellStart"/>
      <w:r w:rsidRPr="0035669B">
        <w:rPr>
          <w:rFonts w:asciiTheme="majorBidi" w:hAnsiTheme="majorBidi" w:cstheme="majorBidi"/>
          <w:color w:val="000000" w:themeColor="text1"/>
          <w:sz w:val="22"/>
          <w:szCs w:val="22"/>
        </w:rPr>
        <w:t>ʿuzmâ</w:t>
      </w:r>
      <w:proofErr w:type="spellEnd"/>
      <w:r w:rsidRPr="0035669B">
        <w:rPr>
          <w:rFonts w:asciiTheme="majorBidi" w:hAnsiTheme="majorBidi" w:cstheme="majorBidi"/>
          <w:color w:val="000000" w:themeColor="text1"/>
          <w:sz w:val="22"/>
          <w:szCs w:val="22"/>
        </w:rPr>
        <w:t xml:space="preserve"> ile </w:t>
      </w:r>
      <w:proofErr w:type="spellStart"/>
      <w:r w:rsidRPr="0035669B">
        <w:rPr>
          <w:rFonts w:asciiTheme="majorBidi" w:hAnsiTheme="majorBidi" w:cstheme="majorBidi"/>
          <w:color w:val="000000" w:themeColor="text1"/>
          <w:sz w:val="22"/>
          <w:szCs w:val="22"/>
        </w:rPr>
        <w:t>mâhir</w:t>
      </w:r>
      <w:proofErr w:type="spellEnd"/>
      <w:r w:rsidRPr="0035669B">
        <w:rPr>
          <w:rFonts w:asciiTheme="majorBidi" w:hAnsiTheme="majorBidi" w:cstheme="majorBidi"/>
          <w:color w:val="000000" w:themeColor="text1"/>
          <w:sz w:val="22"/>
          <w:szCs w:val="22"/>
        </w:rPr>
        <w:t xml:space="preserve"> iken ve bunca </w:t>
      </w:r>
      <w:proofErr w:type="spellStart"/>
      <w:r w:rsidRPr="0035669B">
        <w:rPr>
          <w:rFonts w:asciiTheme="majorBidi" w:hAnsiTheme="majorBidi" w:cstheme="majorBidi"/>
          <w:color w:val="000000" w:themeColor="text1"/>
          <w:sz w:val="22"/>
          <w:szCs w:val="22"/>
        </w:rPr>
        <w:t>ʿulûm</w:t>
      </w:r>
      <w:proofErr w:type="spellEnd"/>
      <w:r w:rsidRPr="0035669B">
        <w:rPr>
          <w:rFonts w:asciiTheme="majorBidi" w:hAnsiTheme="majorBidi" w:cstheme="majorBidi"/>
          <w:color w:val="000000" w:themeColor="text1"/>
          <w:sz w:val="22"/>
          <w:szCs w:val="22"/>
        </w:rPr>
        <w:t>-ı zahiri ve b</w:t>
      </w:r>
      <w:r>
        <w:rPr>
          <w:rFonts w:asciiTheme="majorBidi" w:hAnsiTheme="majorBidi" w:cstheme="majorBidi"/>
          <w:color w:val="000000" w:themeColor="text1"/>
          <w:sz w:val="22"/>
          <w:szCs w:val="22"/>
        </w:rPr>
        <w:t>â</w:t>
      </w:r>
      <w:r w:rsidRPr="0035669B">
        <w:rPr>
          <w:rFonts w:asciiTheme="majorBidi" w:hAnsiTheme="majorBidi" w:cstheme="majorBidi"/>
          <w:color w:val="000000" w:themeColor="text1"/>
          <w:sz w:val="22"/>
          <w:szCs w:val="22"/>
        </w:rPr>
        <w:t xml:space="preserve">tıni andan zahir </w:t>
      </w:r>
      <w:proofErr w:type="spellStart"/>
      <w:r w:rsidRPr="0035669B">
        <w:rPr>
          <w:rFonts w:asciiTheme="majorBidi" w:hAnsiTheme="majorBidi" w:cstheme="majorBidi"/>
          <w:color w:val="000000" w:themeColor="text1"/>
          <w:sz w:val="22"/>
          <w:szCs w:val="22"/>
        </w:rPr>
        <w:t>olmış</w:t>
      </w:r>
      <w:proofErr w:type="spellEnd"/>
      <w:r w:rsidRPr="0035669B">
        <w:rPr>
          <w:rFonts w:asciiTheme="majorBidi" w:hAnsiTheme="majorBidi" w:cstheme="majorBidi"/>
          <w:color w:val="000000" w:themeColor="text1"/>
          <w:sz w:val="22"/>
          <w:szCs w:val="22"/>
        </w:rPr>
        <w:t xml:space="preserve"> iken ve </w:t>
      </w:r>
      <w:proofErr w:type="spellStart"/>
      <w:r w:rsidRPr="0035669B">
        <w:rPr>
          <w:rFonts w:asciiTheme="majorBidi" w:hAnsiTheme="majorBidi" w:cstheme="majorBidi"/>
          <w:color w:val="000000" w:themeColor="text1"/>
          <w:sz w:val="22"/>
          <w:szCs w:val="22"/>
        </w:rPr>
        <w:t>gice</w:t>
      </w:r>
      <w:proofErr w:type="spellEnd"/>
      <w:r w:rsidRPr="0035669B">
        <w:rPr>
          <w:rFonts w:asciiTheme="majorBidi" w:hAnsiTheme="majorBidi" w:cstheme="majorBidi"/>
          <w:color w:val="000000" w:themeColor="text1"/>
          <w:sz w:val="22"/>
          <w:szCs w:val="22"/>
        </w:rPr>
        <w:t xml:space="preserve"> gündüz yanınca </w:t>
      </w:r>
      <w:proofErr w:type="spellStart"/>
      <w:r w:rsidRPr="0035669B">
        <w:rPr>
          <w:rFonts w:asciiTheme="majorBidi" w:hAnsiTheme="majorBidi" w:cstheme="majorBidi"/>
          <w:color w:val="000000" w:themeColor="text1"/>
          <w:sz w:val="22"/>
          <w:szCs w:val="22"/>
        </w:rPr>
        <w:t>yürüyüb</w:t>
      </w:r>
      <w:proofErr w:type="spellEnd"/>
      <w:r w:rsidRPr="0035669B">
        <w:rPr>
          <w:rFonts w:asciiTheme="majorBidi" w:hAnsiTheme="majorBidi" w:cstheme="majorBidi"/>
          <w:color w:val="000000" w:themeColor="text1"/>
          <w:sz w:val="22"/>
          <w:szCs w:val="22"/>
        </w:rPr>
        <w:t xml:space="preserve"> </w:t>
      </w:r>
      <w:proofErr w:type="spellStart"/>
      <w:r w:rsidRPr="0035669B">
        <w:rPr>
          <w:rFonts w:asciiTheme="majorBidi" w:hAnsiTheme="majorBidi" w:cstheme="majorBidi"/>
          <w:color w:val="000000" w:themeColor="text1"/>
          <w:sz w:val="22"/>
          <w:szCs w:val="22"/>
        </w:rPr>
        <w:t>hergiz</w:t>
      </w:r>
      <w:proofErr w:type="spellEnd"/>
      <w:r w:rsidRPr="0035669B">
        <w:rPr>
          <w:rFonts w:asciiTheme="majorBidi" w:hAnsiTheme="majorBidi" w:cstheme="majorBidi"/>
          <w:color w:val="000000" w:themeColor="text1"/>
          <w:sz w:val="22"/>
          <w:szCs w:val="22"/>
        </w:rPr>
        <w:t xml:space="preserve"> yanından </w:t>
      </w:r>
      <w:proofErr w:type="spellStart"/>
      <w:r w:rsidRPr="0035669B">
        <w:rPr>
          <w:rFonts w:asciiTheme="majorBidi" w:hAnsiTheme="majorBidi" w:cstheme="majorBidi"/>
          <w:color w:val="000000" w:themeColor="text1"/>
          <w:sz w:val="22"/>
          <w:szCs w:val="22"/>
        </w:rPr>
        <w:t>münfek</w:t>
      </w:r>
      <w:proofErr w:type="spellEnd"/>
      <w:r w:rsidRPr="0035669B">
        <w:rPr>
          <w:rFonts w:asciiTheme="majorBidi" w:hAnsiTheme="majorBidi" w:cstheme="majorBidi"/>
          <w:color w:val="000000" w:themeColor="text1"/>
          <w:sz w:val="22"/>
          <w:szCs w:val="22"/>
        </w:rPr>
        <w:t xml:space="preserve"> olmayan ve </w:t>
      </w:r>
      <w:proofErr w:type="spellStart"/>
      <w:r w:rsidRPr="0035669B">
        <w:rPr>
          <w:rFonts w:asciiTheme="majorBidi" w:hAnsiTheme="majorBidi" w:cstheme="majorBidi"/>
          <w:color w:val="000000" w:themeColor="text1"/>
          <w:sz w:val="22"/>
          <w:szCs w:val="22"/>
        </w:rPr>
        <w:t>dâyim</w:t>
      </w:r>
      <w:proofErr w:type="spellEnd"/>
      <w:r w:rsidRPr="0035669B">
        <w:rPr>
          <w:rFonts w:asciiTheme="majorBidi" w:hAnsiTheme="majorBidi" w:cstheme="majorBidi"/>
          <w:color w:val="000000" w:themeColor="text1"/>
          <w:sz w:val="22"/>
          <w:szCs w:val="22"/>
        </w:rPr>
        <w:t xml:space="preserve"> sohbet-i </w:t>
      </w:r>
      <w:proofErr w:type="spellStart"/>
      <w:r w:rsidRPr="0035669B">
        <w:rPr>
          <w:rFonts w:asciiTheme="majorBidi" w:hAnsiTheme="majorBidi" w:cstheme="majorBidi"/>
          <w:color w:val="000000" w:themeColor="text1"/>
          <w:sz w:val="22"/>
          <w:szCs w:val="22"/>
        </w:rPr>
        <w:t>şerîfleriyle</w:t>
      </w:r>
      <w:proofErr w:type="spellEnd"/>
      <w:r w:rsidRPr="0035669B">
        <w:rPr>
          <w:rFonts w:asciiTheme="majorBidi" w:hAnsiTheme="majorBidi" w:cstheme="majorBidi"/>
          <w:color w:val="000000" w:themeColor="text1"/>
          <w:sz w:val="22"/>
          <w:szCs w:val="22"/>
        </w:rPr>
        <w:t xml:space="preserve"> müşerref olan sahabe-i </w:t>
      </w:r>
      <w:proofErr w:type="spellStart"/>
      <w:r w:rsidRPr="0035669B">
        <w:rPr>
          <w:rFonts w:asciiTheme="majorBidi" w:hAnsiTheme="majorBidi" w:cstheme="majorBidi"/>
          <w:color w:val="000000" w:themeColor="text1"/>
          <w:sz w:val="22"/>
          <w:szCs w:val="22"/>
        </w:rPr>
        <w:t>kirâmları</w:t>
      </w:r>
      <w:proofErr w:type="spellEnd"/>
      <w:r w:rsidRPr="0035669B">
        <w:rPr>
          <w:rFonts w:asciiTheme="majorBidi" w:hAnsiTheme="majorBidi" w:cstheme="majorBidi"/>
          <w:color w:val="000000" w:themeColor="text1"/>
          <w:sz w:val="22"/>
          <w:szCs w:val="22"/>
        </w:rPr>
        <w:t xml:space="preserve"> ve </w:t>
      </w:r>
      <w:proofErr w:type="spellStart"/>
      <w:r w:rsidRPr="0035669B">
        <w:rPr>
          <w:rFonts w:asciiTheme="majorBidi" w:hAnsiTheme="majorBidi" w:cstheme="majorBidi"/>
          <w:color w:val="000000" w:themeColor="text1"/>
          <w:sz w:val="22"/>
          <w:szCs w:val="22"/>
        </w:rPr>
        <w:t>ḥavâriyyûn-i</w:t>
      </w:r>
      <w:proofErr w:type="spellEnd"/>
      <w:r w:rsidRPr="0035669B">
        <w:rPr>
          <w:rFonts w:asciiTheme="majorBidi" w:hAnsiTheme="majorBidi" w:cstheme="majorBidi"/>
          <w:color w:val="000000" w:themeColor="text1"/>
          <w:sz w:val="22"/>
          <w:szCs w:val="22"/>
        </w:rPr>
        <w:t xml:space="preserve"> </w:t>
      </w:r>
      <w:proofErr w:type="spellStart"/>
      <w:r w:rsidRPr="0035669B">
        <w:rPr>
          <w:rFonts w:asciiTheme="majorBidi" w:hAnsiTheme="majorBidi" w:cstheme="majorBidi"/>
          <w:color w:val="000000" w:themeColor="text1"/>
          <w:sz w:val="22"/>
          <w:szCs w:val="22"/>
        </w:rPr>
        <w:t>ʿizâmları</w:t>
      </w:r>
      <w:proofErr w:type="spellEnd"/>
      <w:r w:rsidRPr="0035669B">
        <w:rPr>
          <w:rFonts w:asciiTheme="majorBidi" w:hAnsiTheme="majorBidi" w:cstheme="majorBidi"/>
          <w:color w:val="000000" w:themeColor="text1"/>
          <w:sz w:val="22"/>
          <w:szCs w:val="22"/>
        </w:rPr>
        <w:t xml:space="preserve"> </w:t>
      </w:r>
      <w:proofErr w:type="spellStart"/>
      <w:r w:rsidRPr="0035669B">
        <w:rPr>
          <w:rFonts w:asciiTheme="majorBidi" w:hAnsiTheme="majorBidi" w:cstheme="majorBidi"/>
          <w:color w:val="000000" w:themeColor="text1"/>
          <w:sz w:val="22"/>
          <w:szCs w:val="22"/>
        </w:rPr>
        <w:t>ʿale`l-husûs</w:t>
      </w:r>
      <w:proofErr w:type="spellEnd"/>
      <w:r w:rsidRPr="0035669B">
        <w:rPr>
          <w:rFonts w:asciiTheme="majorBidi" w:hAnsiTheme="majorBidi" w:cstheme="majorBidi"/>
          <w:color w:val="000000" w:themeColor="text1"/>
          <w:sz w:val="22"/>
          <w:szCs w:val="22"/>
        </w:rPr>
        <w:t xml:space="preserve"> ki Hazreti </w:t>
      </w:r>
      <w:proofErr w:type="spellStart"/>
      <w:r w:rsidRPr="0035669B">
        <w:rPr>
          <w:rFonts w:asciiTheme="majorBidi" w:hAnsiTheme="majorBidi" w:cstheme="majorBidi"/>
          <w:color w:val="000000" w:themeColor="text1"/>
          <w:sz w:val="22"/>
          <w:szCs w:val="22"/>
        </w:rPr>
        <w:t>ʿÎsâ`nun</w:t>
      </w:r>
      <w:proofErr w:type="spellEnd"/>
      <w:r w:rsidRPr="0035669B">
        <w:rPr>
          <w:rFonts w:asciiTheme="majorBidi" w:hAnsiTheme="majorBidi" w:cstheme="majorBidi"/>
          <w:color w:val="000000" w:themeColor="text1"/>
          <w:sz w:val="22"/>
          <w:szCs w:val="22"/>
        </w:rPr>
        <w:t xml:space="preserve"> nefsinden anlara dahi </w:t>
      </w:r>
      <w:proofErr w:type="spellStart"/>
      <w:r w:rsidRPr="0035669B">
        <w:rPr>
          <w:rFonts w:asciiTheme="majorBidi" w:hAnsiTheme="majorBidi" w:cstheme="majorBidi"/>
          <w:color w:val="000000" w:themeColor="text1"/>
          <w:sz w:val="22"/>
          <w:szCs w:val="22"/>
        </w:rPr>
        <w:t>cemîʿ</w:t>
      </w:r>
      <w:proofErr w:type="spellEnd"/>
      <w:r w:rsidRPr="0035669B">
        <w:rPr>
          <w:rFonts w:asciiTheme="majorBidi" w:hAnsiTheme="majorBidi" w:cstheme="majorBidi"/>
          <w:color w:val="000000" w:themeColor="text1"/>
          <w:sz w:val="22"/>
          <w:szCs w:val="22"/>
        </w:rPr>
        <w:t xml:space="preserve">-i </w:t>
      </w:r>
      <w:proofErr w:type="spellStart"/>
      <w:r w:rsidRPr="0035669B">
        <w:rPr>
          <w:rFonts w:asciiTheme="majorBidi" w:hAnsiTheme="majorBidi" w:cstheme="majorBidi"/>
          <w:color w:val="000000" w:themeColor="text1"/>
          <w:sz w:val="22"/>
          <w:szCs w:val="22"/>
        </w:rPr>
        <w:t>emrâza</w:t>
      </w:r>
      <w:proofErr w:type="spellEnd"/>
      <w:r w:rsidRPr="0035669B">
        <w:rPr>
          <w:rFonts w:asciiTheme="majorBidi" w:hAnsiTheme="majorBidi" w:cstheme="majorBidi"/>
          <w:color w:val="000000" w:themeColor="text1"/>
          <w:sz w:val="22"/>
          <w:szCs w:val="22"/>
        </w:rPr>
        <w:t xml:space="preserve"> şifa </w:t>
      </w:r>
      <w:proofErr w:type="spellStart"/>
      <w:r w:rsidRPr="0035669B">
        <w:rPr>
          <w:rFonts w:asciiTheme="majorBidi" w:hAnsiTheme="majorBidi" w:cstheme="majorBidi"/>
          <w:color w:val="000000" w:themeColor="text1"/>
          <w:sz w:val="22"/>
          <w:szCs w:val="22"/>
        </w:rPr>
        <w:t>virmek</w:t>
      </w:r>
      <w:proofErr w:type="spellEnd"/>
      <w:r w:rsidRPr="0035669B">
        <w:rPr>
          <w:rFonts w:asciiTheme="majorBidi" w:hAnsiTheme="majorBidi" w:cstheme="majorBidi"/>
          <w:color w:val="000000" w:themeColor="text1"/>
          <w:sz w:val="22"/>
          <w:szCs w:val="22"/>
        </w:rPr>
        <w:t xml:space="preserve"> ve </w:t>
      </w:r>
      <w:proofErr w:type="spellStart"/>
      <w:r w:rsidRPr="0035669B">
        <w:rPr>
          <w:rFonts w:asciiTheme="majorBidi" w:hAnsiTheme="majorBidi" w:cstheme="majorBidi"/>
          <w:color w:val="000000" w:themeColor="text1"/>
          <w:sz w:val="22"/>
          <w:szCs w:val="22"/>
        </w:rPr>
        <w:t>ihyâ</w:t>
      </w:r>
      <w:proofErr w:type="spellEnd"/>
      <w:r w:rsidRPr="0035669B">
        <w:rPr>
          <w:rFonts w:asciiTheme="majorBidi" w:hAnsiTheme="majorBidi" w:cstheme="majorBidi"/>
          <w:color w:val="000000" w:themeColor="text1"/>
          <w:sz w:val="22"/>
          <w:szCs w:val="22"/>
        </w:rPr>
        <w:t xml:space="preserve">-i </w:t>
      </w:r>
      <w:proofErr w:type="spellStart"/>
      <w:r w:rsidRPr="0035669B">
        <w:rPr>
          <w:rFonts w:asciiTheme="majorBidi" w:hAnsiTheme="majorBidi" w:cstheme="majorBidi"/>
          <w:color w:val="000000" w:themeColor="text1"/>
          <w:sz w:val="22"/>
          <w:szCs w:val="22"/>
        </w:rPr>
        <w:t>emvât</w:t>
      </w:r>
      <w:proofErr w:type="spellEnd"/>
      <w:r w:rsidRPr="0035669B">
        <w:rPr>
          <w:rFonts w:asciiTheme="majorBidi" w:hAnsiTheme="majorBidi" w:cstheme="majorBidi"/>
          <w:color w:val="000000" w:themeColor="text1"/>
          <w:sz w:val="22"/>
          <w:szCs w:val="22"/>
        </w:rPr>
        <w:t xml:space="preserve"> kudreti dahi müyesser </w:t>
      </w:r>
      <w:proofErr w:type="spellStart"/>
      <w:r w:rsidRPr="0035669B">
        <w:rPr>
          <w:rFonts w:asciiTheme="majorBidi" w:hAnsiTheme="majorBidi" w:cstheme="majorBidi"/>
          <w:color w:val="000000" w:themeColor="text1"/>
          <w:sz w:val="22"/>
          <w:szCs w:val="22"/>
        </w:rPr>
        <w:t>olunmış</w:t>
      </w:r>
      <w:proofErr w:type="spellEnd"/>
      <w:r w:rsidRPr="0035669B">
        <w:rPr>
          <w:rFonts w:asciiTheme="majorBidi" w:hAnsiTheme="majorBidi" w:cstheme="majorBidi"/>
          <w:color w:val="000000" w:themeColor="text1"/>
          <w:sz w:val="22"/>
          <w:szCs w:val="22"/>
        </w:rPr>
        <w:t xml:space="preserve"> iken </w:t>
      </w:r>
      <w:proofErr w:type="spellStart"/>
      <w:r w:rsidRPr="0035669B">
        <w:rPr>
          <w:rFonts w:asciiTheme="majorBidi" w:hAnsiTheme="majorBidi" w:cstheme="majorBidi"/>
          <w:color w:val="000000" w:themeColor="text1"/>
          <w:sz w:val="22"/>
          <w:szCs w:val="22"/>
        </w:rPr>
        <w:t>İncîl`ün</w:t>
      </w:r>
      <w:proofErr w:type="spellEnd"/>
      <w:r w:rsidRPr="0035669B">
        <w:rPr>
          <w:rFonts w:asciiTheme="majorBidi" w:hAnsiTheme="majorBidi" w:cstheme="majorBidi"/>
          <w:color w:val="000000" w:themeColor="text1"/>
          <w:sz w:val="22"/>
          <w:szCs w:val="22"/>
        </w:rPr>
        <w:t xml:space="preserve"> </w:t>
      </w:r>
      <w:proofErr w:type="spellStart"/>
      <w:r w:rsidRPr="0035669B">
        <w:rPr>
          <w:rFonts w:asciiTheme="majorBidi" w:hAnsiTheme="majorBidi" w:cstheme="majorBidi"/>
          <w:color w:val="000000" w:themeColor="text1"/>
          <w:sz w:val="22"/>
          <w:szCs w:val="22"/>
        </w:rPr>
        <w:t>maʿrifetinde</w:t>
      </w:r>
      <w:proofErr w:type="spellEnd"/>
      <w:r w:rsidRPr="0035669B">
        <w:rPr>
          <w:rFonts w:asciiTheme="majorBidi" w:hAnsiTheme="majorBidi" w:cstheme="majorBidi"/>
          <w:color w:val="000000" w:themeColor="text1"/>
          <w:sz w:val="22"/>
          <w:szCs w:val="22"/>
        </w:rPr>
        <w:t xml:space="preserve"> ve </w:t>
      </w:r>
      <w:proofErr w:type="spellStart"/>
      <w:r w:rsidRPr="0035669B">
        <w:rPr>
          <w:rFonts w:asciiTheme="majorBidi" w:hAnsiTheme="majorBidi" w:cstheme="majorBidi"/>
          <w:color w:val="000000" w:themeColor="text1"/>
          <w:sz w:val="22"/>
          <w:szCs w:val="22"/>
        </w:rPr>
        <w:t>dînün</w:t>
      </w:r>
      <w:proofErr w:type="spellEnd"/>
      <w:r w:rsidRPr="0035669B">
        <w:rPr>
          <w:rFonts w:asciiTheme="majorBidi" w:hAnsiTheme="majorBidi" w:cstheme="majorBidi"/>
          <w:color w:val="000000" w:themeColor="text1"/>
          <w:sz w:val="22"/>
          <w:szCs w:val="22"/>
        </w:rPr>
        <w:t xml:space="preserve"> </w:t>
      </w:r>
      <w:proofErr w:type="spellStart"/>
      <w:r w:rsidRPr="0035669B">
        <w:rPr>
          <w:rFonts w:asciiTheme="majorBidi" w:hAnsiTheme="majorBidi" w:cstheme="majorBidi"/>
          <w:color w:val="000000" w:themeColor="text1"/>
          <w:sz w:val="22"/>
          <w:szCs w:val="22"/>
        </w:rPr>
        <w:t>evâmirinde</w:t>
      </w:r>
      <w:proofErr w:type="spellEnd"/>
      <w:r w:rsidRPr="0035669B">
        <w:rPr>
          <w:rFonts w:asciiTheme="majorBidi" w:hAnsiTheme="majorBidi" w:cstheme="majorBidi"/>
          <w:color w:val="000000" w:themeColor="text1"/>
          <w:sz w:val="22"/>
          <w:szCs w:val="22"/>
        </w:rPr>
        <w:t xml:space="preserve"> ve </w:t>
      </w:r>
      <w:proofErr w:type="spellStart"/>
      <w:r w:rsidRPr="0035669B">
        <w:rPr>
          <w:rFonts w:asciiTheme="majorBidi" w:hAnsiTheme="majorBidi" w:cstheme="majorBidi"/>
          <w:color w:val="000000" w:themeColor="text1"/>
          <w:sz w:val="22"/>
          <w:szCs w:val="22"/>
        </w:rPr>
        <w:t>mevʿizelerinde</w:t>
      </w:r>
      <w:proofErr w:type="spellEnd"/>
      <w:r w:rsidRPr="0035669B">
        <w:rPr>
          <w:rFonts w:asciiTheme="majorBidi" w:hAnsiTheme="majorBidi" w:cstheme="majorBidi"/>
          <w:color w:val="000000" w:themeColor="text1"/>
          <w:sz w:val="22"/>
          <w:szCs w:val="22"/>
        </w:rPr>
        <w:t xml:space="preserve"> anlar baş </w:t>
      </w:r>
      <w:proofErr w:type="spellStart"/>
      <w:r w:rsidRPr="0035669B">
        <w:rPr>
          <w:rFonts w:asciiTheme="majorBidi" w:hAnsiTheme="majorBidi" w:cstheme="majorBidi"/>
          <w:color w:val="000000" w:themeColor="text1"/>
          <w:sz w:val="22"/>
          <w:szCs w:val="22"/>
        </w:rPr>
        <w:t>olub</w:t>
      </w:r>
      <w:proofErr w:type="spellEnd"/>
      <w:r w:rsidRPr="0035669B">
        <w:rPr>
          <w:rFonts w:asciiTheme="majorBidi" w:hAnsiTheme="majorBidi" w:cstheme="majorBidi"/>
          <w:color w:val="000000" w:themeColor="text1"/>
          <w:sz w:val="22"/>
          <w:szCs w:val="22"/>
        </w:rPr>
        <w:t xml:space="preserve"> Hazreti </w:t>
      </w:r>
      <w:proofErr w:type="spellStart"/>
      <w:r w:rsidRPr="0035669B">
        <w:rPr>
          <w:rFonts w:asciiTheme="majorBidi" w:hAnsiTheme="majorBidi" w:cstheme="majorBidi"/>
          <w:color w:val="000000" w:themeColor="text1"/>
          <w:sz w:val="22"/>
          <w:szCs w:val="22"/>
        </w:rPr>
        <w:t>ʿÎsâ</w:t>
      </w:r>
      <w:proofErr w:type="spellEnd"/>
      <w:r w:rsidRPr="0035669B">
        <w:rPr>
          <w:rFonts w:asciiTheme="majorBidi" w:hAnsiTheme="majorBidi" w:cstheme="majorBidi"/>
          <w:color w:val="000000" w:themeColor="text1"/>
          <w:sz w:val="22"/>
          <w:szCs w:val="22"/>
        </w:rPr>
        <w:t>``</w:t>
      </w:r>
      <w:proofErr w:type="spellStart"/>
      <w:r w:rsidRPr="0035669B">
        <w:rPr>
          <w:rFonts w:asciiTheme="majorBidi" w:hAnsiTheme="majorBidi" w:cstheme="majorBidi"/>
          <w:color w:val="000000" w:themeColor="text1"/>
          <w:sz w:val="22"/>
          <w:szCs w:val="22"/>
        </w:rPr>
        <w:t>nun</w:t>
      </w:r>
      <w:proofErr w:type="spellEnd"/>
      <w:r w:rsidRPr="0035669B">
        <w:rPr>
          <w:rFonts w:asciiTheme="majorBidi" w:hAnsiTheme="majorBidi" w:cstheme="majorBidi"/>
          <w:color w:val="000000" w:themeColor="text1"/>
          <w:sz w:val="22"/>
          <w:szCs w:val="22"/>
        </w:rPr>
        <w:t xml:space="preserve"> anlar </w:t>
      </w:r>
      <w:proofErr w:type="spellStart"/>
      <w:r w:rsidRPr="0035669B">
        <w:rPr>
          <w:rFonts w:asciiTheme="majorBidi" w:hAnsiTheme="majorBidi" w:cstheme="majorBidi"/>
          <w:color w:val="000000" w:themeColor="text1"/>
          <w:sz w:val="22"/>
          <w:szCs w:val="22"/>
        </w:rPr>
        <w:t>halîfeleri</w:t>
      </w:r>
      <w:proofErr w:type="spellEnd"/>
      <w:r w:rsidRPr="0035669B">
        <w:rPr>
          <w:rFonts w:asciiTheme="majorBidi" w:hAnsiTheme="majorBidi" w:cstheme="majorBidi"/>
          <w:color w:val="000000" w:themeColor="text1"/>
          <w:sz w:val="22"/>
          <w:szCs w:val="22"/>
        </w:rPr>
        <w:t xml:space="preserve"> iken anlar </w:t>
      </w:r>
      <w:proofErr w:type="spellStart"/>
      <w:r w:rsidRPr="0035669B">
        <w:rPr>
          <w:rFonts w:asciiTheme="majorBidi" w:hAnsiTheme="majorBidi" w:cstheme="majorBidi"/>
          <w:color w:val="000000" w:themeColor="text1"/>
          <w:sz w:val="22"/>
          <w:szCs w:val="22"/>
        </w:rPr>
        <w:t>başarımayub</w:t>
      </w:r>
      <w:proofErr w:type="spellEnd"/>
      <w:r w:rsidRPr="0035669B">
        <w:rPr>
          <w:rFonts w:asciiTheme="majorBidi" w:hAnsiTheme="majorBidi" w:cstheme="majorBidi"/>
          <w:color w:val="000000" w:themeColor="text1"/>
          <w:sz w:val="22"/>
          <w:szCs w:val="22"/>
        </w:rPr>
        <w:t xml:space="preserve"> ve </w:t>
      </w:r>
      <w:proofErr w:type="spellStart"/>
      <w:r w:rsidRPr="0035669B">
        <w:rPr>
          <w:rFonts w:asciiTheme="majorBidi" w:hAnsiTheme="majorBidi" w:cstheme="majorBidi"/>
          <w:color w:val="000000" w:themeColor="text1"/>
          <w:sz w:val="22"/>
          <w:szCs w:val="22"/>
        </w:rPr>
        <w:t>niçe</w:t>
      </w:r>
      <w:proofErr w:type="spellEnd"/>
      <w:r w:rsidRPr="0035669B">
        <w:rPr>
          <w:rFonts w:asciiTheme="majorBidi" w:hAnsiTheme="majorBidi" w:cstheme="majorBidi"/>
          <w:color w:val="000000" w:themeColor="text1"/>
          <w:sz w:val="22"/>
          <w:szCs w:val="22"/>
        </w:rPr>
        <w:t xml:space="preserve"> </w:t>
      </w:r>
      <w:proofErr w:type="spellStart"/>
      <w:r w:rsidRPr="0035669B">
        <w:rPr>
          <w:rFonts w:asciiTheme="majorBidi" w:hAnsiTheme="majorBidi" w:cstheme="majorBidi"/>
          <w:color w:val="000000" w:themeColor="text1"/>
          <w:sz w:val="22"/>
          <w:szCs w:val="22"/>
        </w:rPr>
        <w:t>zamândan</w:t>
      </w:r>
      <w:proofErr w:type="spellEnd"/>
      <w:r w:rsidRPr="0035669B">
        <w:rPr>
          <w:rFonts w:asciiTheme="majorBidi" w:hAnsiTheme="majorBidi" w:cstheme="majorBidi"/>
          <w:color w:val="000000" w:themeColor="text1"/>
          <w:sz w:val="22"/>
          <w:szCs w:val="22"/>
        </w:rPr>
        <w:t xml:space="preserve"> sonra bir </w:t>
      </w:r>
      <w:proofErr w:type="spellStart"/>
      <w:r w:rsidRPr="0035669B">
        <w:rPr>
          <w:rFonts w:asciiTheme="majorBidi" w:hAnsiTheme="majorBidi" w:cstheme="majorBidi"/>
          <w:color w:val="000000" w:themeColor="text1"/>
          <w:sz w:val="22"/>
          <w:szCs w:val="22"/>
        </w:rPr>
        <w:t>zâlim</w:t>
      </w:r>
      <w:proofErr w:type="spellEnd"/>
      <w:r w:rsidRPr="0035669B">
        <w:rPr>
          <w:rFonts w:asciiTheme="majorBidi" w:hAnsiTheme="majorBidi" w:cstheme="majorBidi"/>
          <w:color w:val="000000" w:themeColor="text1"/>
          <w:sz w:val="22"/>
          <w:szCs w:val="22"/>
        </w:rPr>
        <w:t xml:space="preserve"> ki bu </w:t>
      </w:r>
      <w:proofErr w:type="spellStart"/>
      <w:r w:rsidRPr="0035669B">
        <w:rPr>
          <w:rFonts w:asciiTheme="majorBidi" w:hAnsiTheme="majorBidi" w:cstheme="majorBidi"/>
          <w:color w:val="000000" w:themeColor="text1"/>
          <w:sz w:val="22"/>
          <w:szCs w:val="22"/>
        </w:rPr>
        <w:t>sûretile</w:t>
      </w:r>
      <w:proofErr w:type="spellEnd"/>
      <w:r w:rsidRPr="0035669B">
        <w:rPr>
          <w:rFonts w:asciiTheme="majorBidi" w:hAnsiTheme="majorBidi" w:cstheme="majorBidi"/>
          <w:color w:val="000000" w:themeColor="text1"/>
          <w:sz w:val="22"/>
          <w:szCs w:val="22"/>
        </w:rPr>
        <w:t xml:space="preserve"> ve bu </w:t>
      </w:r>
      <w:proofErr w:type="spellStart"/>
      <w:r w:rsidRPr="0035669B">
        <w:rPr>
          <w:rFonts w:asciiTheme="majorBidi" w:hAnsiTheme="majorBidi" w:cstheme="majorBidi"/>
          <w:color w:val="000000" w:themeColor="text1"/>
          <w:sz w:val="22"/>
          <w:szCs w:val="22"/>
        </w:rPr>
        <w:t>muvâzaʿa</w:t>
      </w:r>
      <w:proofErr w:type="spellEnd"/>
      <w:r w:rsidRPr="0035669B">
        <w:rPr>
          <w:rFonts w:asciiTheme="majorBidi" w:hAnsiTheme="majorBidi" w:cstheme="majorBidi"/>
          <w:color w:val="000000" w:themeColor="text1"/>
          <w:sz w:val="22"/>
          <w:szCs w:val="22"/>
        </w:rPr>
        <w:t xml:space="preserve"> ile sizden oldum </w:t>
      </w:r>
      <w:proofErr w:type="spellStart"/>
      <w:r w:rsidRPr="0035669B">
        <w:rPr>
          <w:rFonts w:asciiTheme="majorBidi" w:hAnsiTheme="majorBidi" w:cstheme="majorBidi"/>
          <w:color w:val="000000" w:themeColor="text1"/>
          <w:sz w:val="22"/>
          <w:szCs w:val="22"/>
        </w:rPr>
        <w:t>diyüb</w:t>
      </w:r>
      <w:proofErr w:type="spellEnd"/>
      <w:r w:rsidRPr="0035669B">
        <w:rPr>
          <w:rFonts w:asciiTheme="majorBidi" w:hAnsiTheme="majorBidi" w:cstheme="majorBidi"/>
          <w:color w:val="000000" w:themeColor="text1"/>
          <w:sz w:val="22"/>
          <w:szCs w:val="22"/>
        </w:rPr>
        <w:t xml:space="preserve"> bu </w:t>
      </w:r>
      <w:proofErr w:type="spellStart"/>
      <w:r w:rsidRPr="0035669B">
        <w:rPr>
          <w:rFonts w:asciiTheme="majorBidi" w:hAnsiTheme="majorBidi" w:cstheme="majorBidi"/>
          <w:color w:val="000000" w:themeColor="text1"/>
          <w:sz w:val="22"/>
          <w:szCs w:val="22"/>
        </w:rPr>
        <w:t>aldangıclıgile</w:t>
      </w:r>
      <w:proofErr w:type="spellEnd"/>
      <w:r w:rsidRPr="0035669B">
        <w:rPr>
          <w:rFonts w:asciiTheme="majorBidi" w:hAnsiTheme="majorBidi" w:cstheme="majorBidi"/>
          <w:color w:val="000000" w:themeColor="text1"/>
          <w:sz w:val="22"/>
          <w:szCs w:val="22"/>
        </w:rPr>
        <w:t xml:space="preserve"> vahiyle </w:t>
      </w:r>
      <w:proofErr w:type="spellStart"/>
      <w:r w:rsidRPr="0035669B">
        <w:rPr>
          <w:rFonts w:asciiTheme="majorBidi" w:hAnsiTheme="majorBidi" w:cstheme="majorBidi"/>
          <w:color w:val="000000" w:themeColor="text1"/>
          <w:sz w:val="22"/>
          <w:szCs w:val="22"/>
        </w:rPr>
        <w:t>cemîʿ</w:t>
      </w:r>
      <w:proofErr w:type="spellEnd"/>
      <w:r w:rsidRPr="0035669B">
        <w:rPr>
          <w:rFonts w:asciiTheme="majorBidi" w:hAnsiTheme="majorBidi" w:cstheme="majorBidi"/>
          <w:color w:val="000000" w:themeColor="text1"/>
          <w:sz w:val="22"/>
          <w:szCs w:val="22"/>
        </w:rPr>
        <w:t xml:space="preserve">-i </w:t>
      </w:r>
      <w:proofErr w:type="spellStart"/>
      <w:r w:rsidRPr="0035669B">
        <w:rPr>
          <w:rFonts w:asciiTheme="majorBidi" w:hAnsiTheme="majorBidi" w:cstheme="majorBidi"/>
          <w:color w:val="000000" w:themeColor="text1"/>
          <w:sz w:val="22"/>
          <w:szCs w:val="22"/>
        </w:rPr>
        <w:t>kitâblarını</w:t>
      </w:r>
      <w:proofErr w:type="spellEnd"/>
      <w:r w:rsidRPr="0035669B">
        <w:rPr>
          <w:rFonts w:asciiTheme="majorBidi" w:hAnsiTheme="majorBidi" w:cstheme="majorBidi"/>
          <w:color w:val="000000" w:themeColor="text1"/>
          <w:sz w:val="22"/>
          <w:szCs w:val="22"/>
        </w:rPr>
        <w:t xml:space="preserve"> ellerinden </w:t>
      </w:r>
      <w:proofErr w:type="spellStart"/>
      <w:r w:rsidRPr="0035669B">
        <w:rPr>
          <w:rFonts w:asciiTheme="majorBidi" w:hAnsiTheme="majorBidi" w:cstheme="majorBidi"/>
          <w:color w:val="000000" w:themeColor="text1"/>
          <w:sz w:val="22"/>
          <w:szCs w:val="22"/>
        </w:rPr>
        <w:t>alub</w:t>
      </w:r>
      <w:proofErr w:type="spellEnd"/>
      <w:r w:rsidRPr="0035669B">
        <w:rPr>
          <w:rFonts w:asciiTheme="majorBidi" w:hAnsiTheme="majorBidi" w:cstheme="majorBidi"/>
          <w:color w:val="000000" w:themeColor="text1"/>
          <w:sz w:val="22"/>
          <w:szCs w:val="22"/>
        </w:rPr>
        <w:t xml:space="preserve"> ve </w:t>
      </w:r>
      <w:proofErr w:type="spellStart"/>
      <w:r w:rsidRPr="0035669B">
        <w:rPr>
          <w:rFonts w:asciiTheme="majorBidi" w:hAnsiTheme="majorBidi" w:cstheme="majorBidi"/>
          <w:color w:val="000000" w:themeColor="text1"/>
          <w:sz w:val="22"/>
          <w:szCs w:val="22"/>
        </w:rPr>
        <w:t>tahrîf</w:t>
      </w:r>
      <w:proofErr w:type="spellEnd"/>
      <w:r w:rsidRPr="0035669B">
        <w:rPr>
          <w:rFonts w:asciiTheme="majorBidi" w:hAnsiTheme="majorBidi" w:cstheme="majorBidi"/>
          <w:color w:val="000000" w:themeColor="text1"/>
          <w:sz w:val="22"/>
          <w:szCs w:val="22"/>
        </w:rPr>
        <w:t xml:space="preserve"> </w:t>
      </w:r>
      <w:proofErr w:type="spellStart"/>
      <w:r w:rsidRPr="0035669B">
        <w:rPr>
          <w:rFonts w:asciiTheme="majorBidi" w:hAnsiTheme="majorBidi" w:cstheme="majorBidi"/>
          <w:color w:val="000000" w:themeColor="text1"/>
          <w:sz w:val="22"/>
          <w:szCs w:val="22"/>
        </w:rPr>
        <w:t>idüb</w:t>
      </w:r>
      <w:proofErr w:type="spellEnd"/>
      <w:r w:rsidRPr="0035669B">
        <w:rPr>
          <w:rFonts w:asciiTheme="majorBidi" w:hAnsiTheme="majorBidi" w:cstheme="majorBidi"/>
          <w:color w:val="000000" w:themeColor="text1"/>
          <w:sz w:val="22"/>
          <w:szCs w:val="22"/>
        </w:rPr>
        <w:t xml:space="preserve"> </w:t>
      </w:r>
      <w:proofErr w:type="spellStart"/>
      <w:r w:rsidRPr="0035669B">
        <w:rPr>
          <w:rFonts w:asciiTheme="majorBidi" w:hAnsiTheme="majorBidi" w:cstheme="majorBidi"/>
          <w:color w:val="000000" w:themeColor="text1"/>
          <w:sz w:val="22"/>
          <w:szCs w:val="22"/>
        </w:rPr>
        <w:t>bozüb</w:t>
      </w:r>
      <w:proofErr w:type="spellEnd"/>
      <w:r w:rsidRPr="0035669B">
        <w:rPr>
          <w:rFonts w:asciiTheme="majorBidi" w:hAnsiTheme="majorBidi" w:cstheme="majorBidi"/>
          <w:color w:val="000000" w:themeColor="text1"/>
          <w:sz w:val="22"/>
          <w:szCs w:val="22"/>
        </w:rPr>
        <w:t xml:space="preserve"> ve bu hallere ve bu el-ân oldukları dalâletlere koyan anlardan </w:t>
      </w:r>
      <w:proofErr w:type="spellStart"/>
      <w:r w:rsidRPr="0035669B">
        <w:rPr>
          <w:rFonts w:asciiTheme="majorBidi" w:hAnsiTheme="majorBidi" w:cstheme="majorBidi"/>
          <w:color w:val="000000" w:themeColor="text1"/>
          <w:sz w:val="22"/>
          <w:szCs w:val="22"/>
        </w:rPr>
        <w:t>artuk</w:t>
      </w:r>
      <w:proofErr w:type="spellEnd"/>
      <w:r w:rsidRPr="0035669B">
        <w:rPr>
          <w:rFonts w:asciiTheme="majorBidi" w:hAnsiTheme="majorBidi" w:cstheme="majorBidi"/>
          <w:color w:val="000000" w:themeColor="text1"/>
          <w:sz w:val="22"/>
          <w:szCs w:val="22"/>
        </w:rPr>
        <w:t xml:space="preserve"> olaydı. Hâşâ ve </w:t>
      </w:r>
      <w:proofErr w:type="spellStart"/>
      <w:r w:rsidRPr="0035669B">
        <w:rPr>
          <w:rFonts w:asciiTheme="majorBidi" w:hAnsiTheme="majorBidi" w:cstheme="majorBidi"/>
          <w:color w:val="000000" w:themeColor="text1"/>
          <w:sz w:val="22"/>
          <w:szCs w:val="22"/>
        </w:rPr>
        <w:t>kellâ</w:t>
      </w:r>
      <w:proofErr w:type="spellEnd"/>
      <w:r w:rsidRPr="0035669B">
        <w:rPr>
          <w:rFonts w:asciiTheme="majorBidi" w:hAnsiTheme="majorBidi" w:cstheme="majorBidi"/>
          <w:color w:val="000000" w:themeColor="text1"/>
          <w:sz w:val="22"/>
          <w:szCs w:val="22"/>
        </w:rPr>
        <w:t xml:space="preserve">. </w:t>
      </w:r>
      <w:proofErr w:type="gramStart"/>
      <w:r w:rsidRPr="0035669B">
        <w:rPr>
          <w:rFonts w:asciiTheme="majorBidi" w:hAnsiTheme="majorBidi" w:cstheme="majorBidi"/>
          <w:color w:val="000000" w:themeColor="text1"/>
          <w:sz w:val="22"/>
          <w:szCs w:val="22"/>
        </w:rPr>
        <w:t>ʿAle</w:t>
      </w:r>
      <w:proofErr w:type="gramEnd"/>
      <w:r w:rsidRPr="0035669B">
        <w:rPr>
          <w:rFonts w:asciiTheme="majorBidi" w:hAnsiTheme="majorBidi" w:cstheme="majorBidi"/>
          <w:color w:val="000000" w:themeColor="text1"/>
          <w:sz w:val="22"/>
          <w:szCs w:val="22"/>
        </w:rPr>
        <w:t>`l-</w:t>
      </w:r>
      <w:proofErr w:type="spellStart"/>
      <w:r w:rsidRPr="0035669B">
        <w:rPr>
          <w:rFonts w:asciiTheme="majorBidi" w:hAnsiTheme="majorBidi" w:cstheme="majorBidi"/>
          <w:color w:val="000000" w:themeColor="text1"/>
          <w:sz w:val="22"/>
          <w:szCs w:val="22"/>
        </w:rPr>
        <w:lastRenderedPageBreak/>
        <w:t>husûs</w:t>
      </w:r>
      <w:proofErr w:type="spellEnd"/>
      <w:r w:rsidRPr="0035669B">
        <w:rPr>
          <w:rFonts w:asciiTheme="majorBidi" w:hAnsiTheme="majorBidi" w:cstheme="majorBidi"/>
          <w:color w:val="000000" w:themeColor="text1"/>
          <w:sz w:val="22"/>
          <w:szCs w:val="22"/>
        </w:rPr>
        <w:t xml:space="preserve"> </w:t>
      </w:r>
      <w:proofErr w:type="spellStart"/>
      <w:r w:rsidRPr="0035669B">
        <w:rPr>
          <w:rFonts w:asciiTheme="majorBidi" w:hAnsiTheme="majorBidi" w:cstheme="majorBidi"/>
          <w:color w:val="000000" w:themeColor="text1"/>
          <w:sz w:val="22"/>
          <w:szCs w:val="22"/>
        </w:rPr>
        <w:t>didükleri</w:t>
      </w:r>
      <w:proofErr w:type="spellEnd"/>
      <w:r w:rsidRPr="0035669B">
        <w:rPr>
          <w:rFonts w:asciiTheme="majorBidi" w:hAnsiTheme="majorBidi" w:cstheme="majorBidi"/>
          <w:color w:val="000000" w:themeColor="text1"/>
          <w:sz w:val="22"/>
          <w:szCs w:val="22"/>
        </w:rPr>
        <w:t xml:space="preserve"> Pavlus bir </w:t>
      </w:r>
      <w:proofErr w:type="spellStart"/>
      <w:r w:rsidRPr="0035669B">
        <w:rPr>
          <w:rFonts w:asciiTheme="majorBidi" w:hAnsiTheme="majorBidi" w:cstheme="majorBidi"/>
          <w:color w:val="000000" w:themeColor="text1"/>
          <w:sz w:val="22"/>
          <w:szCs w:val="22"/>
        </w:rPr>
        <w:t>ʿillet</w:t>
      </w:r>
      <w:proofErr w:type="spellEnd"/>
      <w:r w:rsidRPr="0035669B">
        <w:rPr>
          <w:rFonts w:asciiTheme="majorBidi" w:hAnsiTheme="majorBidi" w:cstheme="majorBidi"/>
          <w:color w:val="000000" w:themeColor="text1"/>
          <w:sz w:val="22"/>
          <w:szCs w:val="22"/>
        </w:rPr>
        <w:t xml:space="preserve">-i </w:t>
      </w:r>
      <w:proofErr w:type="spellStart"/>
      <w:r w:rsidRPr="0035669B">
        <w:rPr>
          <w:rFonts w:asciiTheme="majorBidi" w:hAnsiTheme="majorBidi" w:cstheme="majorBidi"/>
          <w:color w:val="000000" w:themeColor="text1"/>
          <w:sz w:val="22"/>
          <w:szCs w:val="22"/>
        </w:rPr>
        <w:t>emrâziyyenün</w:t>
      </w:r>
      <w:proofErr w:type="spellEnd"/>
      <w:r w:rsidRPr="0035669B">
        <w:rPr>
          <w:rFonts w:asciiTheme="majorBidi" w:hAnsiTheme="majorBidi" w:cstheme="majorBidi"/>
          <w:color w:val="000000" w:themeColor="text1"/>
          <w:sz w:val="22"/>
          <w:szCs w:val="22"/>
        </w:rPr>
        <w:t xml:space="preserve"> şifasına kâdir </w:t>
      </w:r>
      <w:proofErr w:type="spellStart"/>
      <w:r w:rsidRPr="0035669B">
        <w:rPr>
          <w:rFonts w:asciiTheme="majorBidi" w:hAnsiTheme="majorBidi" w:cstheme="majorBidi"/>
          <w:color w:val="000000" w:themeColor="text1"/>
          <w:sz w:val="22"/>
          <w:szCs w:val="22"/>
        </w:rPr>
        <w:t>oldugı</w:t>
      </w:r>
      <w:proofErr w:type="spellEnd"/>
      <w:r w:rsidRPr="0035669B">
        <w:rPr>
          <w:rFonts w:asciiTheme="majorBidi" w:hAnsiTheme="majorBidi" w:cstheme="majorBidi"/>
          <w:color w:val="000000" w:themeColor="text1"/>
          <w:sz w:val="22"/>
          <w:szCs w:val="22"/>
        </w:rPr>
        <w:t xml:space="preserve"> </w:t>
      </w:r>
      <w:proofErr w:type="spellStart"/>
      <w:r w:rsidRPr="0035669B">
        <w:rPr>
          <w:rFonts w:asciiTheme="majorBidi" w:hAnsiTheme="majorBidi" w:cstheme="majorBidi"/>
          <w:color w:val="000000" w:themeColor="text1"/>
          <w:sz w:val="22"/>
          <w:szCs w:val="22"/>
        </w:rPr>
        <w:t>hic</w:t>
      </w:r>
      <w:proofErr w:type="spellEnd"/>
      <w:r w:rsidRPr="0035669B">
        <w:rPr>
          <w:rFonts w:asciiTheme="majorBidi" w:hAnsiTheme="majorBidi" w:cstheme="majorBidi"/>
          <w:color w:val="000000" w:themeColor="text1"/>
          <w:sz w:val="22"/>
          <w:szCs w:val="22"/>
        </w:rPr>
        <w:t xml:space="preserve"> bir </w:t>
      </w:r>
      <w:proofErr w:type="spellStart"/>
      <w:r w:rsidRPr="0035669B">
        <w:rPr>
          <w:rFonts w:asciiTheme="majorBidi" w:hAnsiTheme="majorBidi" w:cstheme="majorBidi"/>
          <w:color w:val="000000" w:themeColor="text1"/>
          <w:sz w:val="22"/>
          <w:szCs w:val="22"/>
        </w:rPr>
        <w:t>kitablarında</w:t>
      </w:r>
      <w:proofErr w:type="spellEnd"/>
      <w:r w:rsidRPr="0035669B">
        <w:rPr>
          <w:rFonts w:asciiTheme="majorBidi" w:hAnsiTheme="majorBidi" w:cstheme="majorBidi"/>
          <w:color w:val="000000" w:themeColor="text1"/>
          <w:sz w:val="22"/>
          <w:szCs w:val="22"/>
        </w:rPr>
        <w:t xml:space="preserve"> </w:t>
      </w:r>
      <w:proofErr w:type="spellStart"/>
      <w:r w:rsidRPr="0035669B">
        <w:rPr>
          <w:rFonts w:asciiTheme="majorBidi" w:hAnsiTheme="majorBidi" w:cstheme="majorBidi"/>
          <w:color w:val="000000" w:themeColor="text1"/>
          <w:sz w:val="22"/>
          <w:szCs w:val="22"/>
        </w:rPr>
        <w:t>yazılmamışdur</w:t>
      </w:r>
      <w:proofErr w:type="spellEnd"/>
      <w:r w:rsidRPr="0035669B">
        <w:rPr>
          <w:rFonts w:asciiTheme="majorBidi" w:hAnsiTheme="majorBidi" w:cstheme="majorBidi"/>
          <w:color w:val="000000" w:themeColor="text1"/>
          <w:sz w:val="22"/>
          <w:szCs w:val="22"/>
        </w:rPr>
        <w:t xml:space="preserve"> </w:t>
      </w:r>
      <w:proofErr w:type="spellStart"/>
      <w:r w:rsidRPr="0035669B">
        <w:rPr>
          <w:rFonts w:asciiTheme="majorBidi" w:hAnsiTheme="majorBidi" w:cstheme="majorBidi"/>
          <w:color w:val="000000" w:themeColor="text1"/>
          <w:sz w:val="22"/>
          <w:szCs w:val="22"/>
        </w:rPr>
        <w:t>degül</w:t>
      </w:r>
      <w:proofErr w:type="spellEnd"/>
      <w:r w:rsidRPr="0035669B">
        <w:rPr>
          <w:rFonts w:asciiTheme="majorBidi" w:hAnsiTheme="majorBidi" w:cstheme="majorBidi"/>
          <w:color w:val="000000" w:themeColor="text1"/>
          <w:sz w:val="22"/>
          <w:szCs w:val="22"/>
        </w:rPr>
        <w:t xml:space="preserve"> ki </w:t>
      </w:r>
      <w:proofErr w:type="spellStart"/>
      <w:r w:rsidRPr="0035669B">
        <w:rPr>
          <w:rFonts w:asciiTheme="majorBidi" w:hAnsiTheme="majorBidi" w:cstheme="majorBidi"/>
          <w:color w:val="000000" w:themeColor="text1"/>
          <w:sz w:val="22"/>
          <w:szCs w:val="22"/>
        </w:rPr>
        <w:t>ihyâ</w:t>
      </w:r>
      <w:proofErr w:type="spellEnd"/>
      <w:r w:rsidRPr="0035669B">
        <w:rPr>
          <w:rFonts w:asciiTheme="majorBidi" w:hAnsiTheme="majorBidi" w:cstheme="majorBidi"/>
          <w:color w:val="000000" w:themeColor="text1"/>
          <w:sz w:val="22"/>
          <w:szCs w:val="22"/>
        </w:rPr>
        <w:t xml:space="preserve">-i </w:t>
      </w:r>
      <w:proofErr w:type="spellStart"/>
      <w:r w:rsidRPr="0035669B">
        <w:rPr>
          <w:rFonts w:asciiTheme="majorBidi" w:hAnsiTheme="majorBidi" w:cstheme="majorBidi"/>
          <w:color w:val="000000" w:themeColor="text1"/>
          <w:sz w:val="22"/>
          <w:szCs w:val="22"/>
        </w:rPr>
        <w:t>emvât</w:t>
      </w:r>
      <w:proofErr w:type="spellEnd"/>
      <w:r w:rsidRPr="0035669B">
        <w:rPr>
          <w:rFonts w:asciiTheme="majorBidi" w:hAnsiTheme="majorBidi" w:cstheme="majorBidi"/>
          <w:color w:val="000000" w:themeColor="text1"/>
          <w:sz w:val="22"/>
          <w:szCs w:val="22"/>
        </w:rPr>
        <w:t xml:space="preserve"> andan sâdır </w:t>
      </w:r>
      <w:proofErr w:type="spellStart"/>
      <w:r w:rsidRPr="0035669B">
        <w:rPr>
          <w:rFonts w:asciiTheme="majorBidi" w:hAnsiTheme="majorBidi" w:cstheme="majorBidi"/>
          <w:color w:val="000000" w:themeColor="text1"/>
          <w:sz w:val="22"/>
          <w:szCs w:val="22"/>
        </w:rPr>
        <w:t>olmış</w:t>
      </w:r>
      <w:proofErr w:type="spellEnd"/>
      <w:r w:rsidRPr="0035669B">
        <w:rPr>
          <w:rFonts w:asciiTheme="majorBidi" w:hAnsiTheme="majorBidi" w:cstheme="majorBidi"/>
          <w:color w:val="000000" w:themeColor="text1"/>
          <w:sz w:val="22"/>
          <w:szCs w:val="22"/>
        </w:rPr>
        <w:t xml:space="preserve"> ola.</w:t>
      </w:r>
      <w:r>
        <w:rPr>
          <w:rStyle w:val="DipnotBavurusu"/>
          <w:rFonts w:asciiTheme="majorBidi" w:hAnsiTheme="majorBidi" w:cstheme="majorBidi"/>
          <w:color w:val="000000" w:themeColor="text1"/>
          <w:sz w:val="22"/>
          <w:szCs w:val="22"/>
        </w:rPr>
        <w:footnoteReference w:id="247"/>
      </w:r>
    </w:p>
    <w:p w14:paraId="4D38F924" w14:textId="51506FD5" w:rsidR="00CC2E46" w:rsidRDefault="002D50AB" w:rsidP="00CC2E46">
      <w:pPr>
        <w:pStyle w:val="NormalWeb"/>
        <w:spacing w:line="480" w:lineRule="auto"/>
        <w:ind w:firstLine="708"/>
        <w:jc w:val="both"/>
        <w:rPr>
          <w:color w:val="000000" w:themeColor="text1"/>
        </w:rPr>
      </w:pPr>
      <w:r w:rsidRPr="009309FF">
        <w:rPr>
          <w:color w:val="000000" w:themeColor="text1"/>
        </w:rPr>
        <w:t>Yahudilikte ve Hristiyanlıkta kutsal kitap kavramı gelenek olarak aynı anlama sahip olmayıp, Yahudilikte Tevrat hem sözlü hem de yazılı geleneği içine alırken Hristiyanlıkta yazılı metinler sözlü gelenekten daha fazla yer tut</w:t>
      </w:r>
      <w:r>
        <w:rPr>
          <w:color w:val="000000" w:themeColor="text1"/>
        </w:rPr>
        <w:t>maktadır.</w:t>
      </w:r>
      <w:r w:rsidRPr="009309FF">
        <w:rPr>
          <w:color w:val="000000" w:themeColor="text1"/>
        </w:rPr>
        <w:t xml:space="preserve"> Yahudi kutsalı</w:t>
      </w:r>
      <w:r>
        <w:rPr>
          <w:color w:val="000000" w:themeColor="text1"/>
        </w:rPr>
        <w:t>nın</w:t>
      </w:r>
      <w:r w:rsidRPr="009309FF">
        <w:rPr>
          <w:color w:val="000000" w:themeColor="text1"/>
        </w:rPr>
        <w:t xml:space="preserve"> Hristiyanlar için aynı önemi ifade etmeyebilir çünkü Hristiyanlar için yazılı olan metinlerde Hz. İsa’nın gelişinin müjdelenmesi anlam ifade eder. Ancak bu anlamın Yahudiler açısından pek bir değeri yoktur. Bu anlamda Hristiyanlar </w:t>
      </w:r>
      <w:r>
        <w:rPr>
          <w:color w:val="000000" w:themeColor="text1"/>
        </w:rPr>
        <w:t>Tevrat’ta</w:t>
      </w:r>
      <w:r w:rsidRPr="009309FF">
        <w:rPr>
          <w:color w:val="000000" w:themeColor="text1"/>
        </w:rPr>
        <w:t xml:space="preserve"> </w:t>
      </w:r>
      <w:r w:rsidRPr="005B5124">
        <w:rPr>
          <w:color w:val="000000" w:themeColor="text1"/>
        </w:rPr>
        <w:t xml:space="preserve">Hz. İsa’ya </w:t>
      </w:r>
      <w:r>
        <w:rPr>
          <w:color w:val="000000" w:themeColor="text1"/>
        </w:rPr>
        <w:t>dair bilgiler olduğuna inanır.</w:t>
      </w:r>
      <w:r w:rsidRPr="009309FF">
        <w:rPr>
          <w:rStyle w:val="DipnotBavurusu"/>
          <w:color w:val="000000" w:themeColor="text1"/>
        </w:rPr>
        <w:footnoteReference w:id="248"/>
      </w:r>
      <w:r w:rsidRPr="009309FF">
        <w:rPr>
          <w:color w:val="000000" w:themeColor="text1"/>
        </w:rPr>
        <w:t xml:space="preserve"> Tercüman</w:t>
      </w:r>
      <w:r>
        <w:rPr>
          <w:color w:val="000000" w:themeColor="text1"/>
        </w:rPr>
        <w:t xml:space="preserve"> Murad,</w:t>
      </w:r>
      <w:r w:rsidRPr="009309FF">
        <w:rPr>
          <w:color w:val="000000" w:themeColor="text1"/>
        </w:rPr>
        <w:t xml:space="preserve"> </w:t>
      </w:r>
      <w:proofErr w:type="spellStart"/>
      <w:r w:rsidRPr="009309FF">
        <w:rPr>
          <w:color w:val="000000" w:themeColor="text1"/>
        </w:rPr>
        <w:t>Pavlus’un</w:t>
      </w:r>
      <w:proofErr w:type="spellEnd"/>
      <w:r w:rsidRPr="009309FF">
        <w:rPr>
          <w:color w:val="000000" w:themeColor="text1"/>
        </w:rPr>
        <w:t xml:space="preserve"> Hristiyanlığı bozduğunu belirterek </w:t>
      </w:r>
      <w:proofErr w:type="spellStart"/>
      <w:r w:rsidRPr="009309FF">
        <w:rPr>
          <w:color w:val="000000" w:themeColor="text1"/>
        </w:rPr>
        <w:t>Pavlus’un</w:t>
      </w:r>
      <w:proofErr w:type="spellEnd"/>
      <w:r w:rsidRPr="009309FF">
        <w:rPr>
          <w:color w:val="000000" w:themeColor="text1"/>
        </w:rPr>
        <w:t xml:space="preserve"> hikayesini Molla Hüdavendigar’ın </w:t>
      </w:r>
      <w:r w:rsidRPr="009309FF">
        <w:rPr>
          <w:i/>
          <w:iCs/>
          <w:color w:val="000000" w:themeColor="text1"/>
        </w:rPr>
        <w:t>Mesnevi</w:t>
      </w:r>
      <w:r w:rsidRPr="009309FF">
        <w:rPr>
          <w:color w:val="000000" w:themeColor="text1"/>
        </w:rPr>
        <w:t>’sinden</w:t>
      </w:r>
      <w:r>
        <w:rPr>
          <w:rStyle w:val="DipnotBavurusu"/>
          <w:color w:val="000000" w:themeColor="text1"/>
        </w:rPr>
        <w:footnoteReference w:id="249"/>
      </w:r>
      <w:r w:rsidRPr="009309FF">
        <w:rPr>
          <w:color w:val="000000" w:themeColor="text1"/>
        </w:rPr>
        <w:t xml:space="preserve"> alıntılayarak Hristiyanlıkta yapmış olduğu yanlışları</w:t>
      </w:r>
      <w:r>
        <w:rPr>
          <w:color w:val="000000" w:themeColor="text1"/>
        </w:rPr>
        <w:t xml:space="preserve"> </w:t>
      </w:r>
      <w:r w:rsidRPr="005B5124">
        <w:rPr>
          <w:color w:val="000000" w:themeColor="text1"/>
        </w:rPr>
        <w:t>anlatmaya çalışır</w:t>
      </w:r>
      <w:r w:rsidRPr="009309FF">
        <w:rPr>
          <w:color w:val="000000" w:themeColor="text1"/>
        </w:rPr>
        <w:t>.</w:t>
      </w:r>
      <w:r w:rsidRPr="009309FF">
        <w:rPr>
          <w:rStyle w:val="DipnotBavurusu"/>
          <w:color w:val="000000" w:themeColor="text1"/>
        </w:rPr>
        <w:footnoteReference w:id="250"/>
      </w:r>
      <w:r w:rsidRPr="009309FF">
        <w:rPr>
          <w:color w:val="000000" w:themeColor="text1"/>
        </w:rPr>
        <w:t xml:space="preserve"> </w:t>
      </w:r>
      <w:r w:rsidRPr="005B5124">
        <w:rPr>
          <w:color w:val="000000" w:themeColor="text1"/>
        </w:rPr>
        <w:t xml:space="preserve">Bu mesele özelinde Hristiyanlık hakkında bilgilerini paylaşarak Hz. İsa’nın mucizelerinde ve İncil’in marifetlerinden bahsetmiştir. Nitekim </w:t>
      </w:r>
      <w:proofErr w:type="spellStart"/>
      <w:r w:rsidRPr="005B5124">
        <w:rPr>
          <w:color w:val="000000" w:themeColor="text1"/>
        </w:rPr>
        <w:t>Pavlus’un</w:t>
      </w:r>
      <w:proofErr w:type="spellEnd"/>
      <w:r w:rsidRPr="005B5124">
        <w:rPr>
          <w:color w:val="000000" w:themeColor="text1"/>
        </w:rPr>
        <w:t xml:space="preserve"> Hristiyanlık dini</w:t>
      </w:r>
      <w:r>
        <w:rPr>
          <w:color w:val="000000" w:themeColor="text1"/>
        </w:rPr>
        <w:t xml:space="preserve"> ile ilgili yanlış</w:t>
      </w:r>
      <w:r w:rsidRPr="005B5124">
        <w:rPr>
          <w:color w:val="000000" w:themeColor="text1"/>
        </w:rPr>
        <w:t xml:space="preserve"> </w:t>
      </w:r>
      <w:r>
        <w:rPr>
          <w:color w:val="000000" w:themeColor="text1"/>
        </w:rPr>
        <w:t xml:space="preserve">fikirlerin yayılmasına </w:t>
      </w:r>
      <w:r w:rsidRPr="005B5124">
        <w:rPr>
          <w:color w:val="000000" w:themeColor="text1"/>
        </w:rPr>
        <w:t>sebep olmasını eleştirmişti</w:t>
      </w:r>
      <w:r>
        <w:rPr>
          <w:color w:val="000000" w:themeColor="text1"/>
        </w:rPr>
        <w:t>r</w:t>
      </w:r>
      <w:r w:rsidRPr="005B5124">
        <w:rPr>
          <w:color w:val="000000" w:themeColor="text1"/>
        </w:rPr>
        <w:t>.</w:t>
      </w:r>
      <w:r w:rsidRPr="005B5124">
        <w:rPr>
          <w:rStyle w:val="DipnotBavurusu"/>
          <w:color w:val="000000" w:themeColor="text1"/>
        </w:rPr>
        <w:footnoteReference w:id="251"/>
      </w:r>
      <w:r w:rsidRPr="009309FF">
        <w:rPr>
          <w:color w:val="000000" w:themeColor="text1"/>
        </w:rPr>
        <w:t xml:space="preserve"> </w:t>
      </w:r>
    </w:p>
    <w:p w14:paraId="15DF14A0" w14:textId="77777777" w:rsidR="00CC2E46" w:rsidRPr="009309FF" w:rsidRDefault="00CC2E46" w:rsidP="00CC2E46">
      <w:pPr>
        <w:pStyle w:val="NormalWeb"/>
        <w:spacing w:line="480" w:lineRule="auto"/>
        <w:jc w:val="both"/>
        <w:rPr>
          <w:color w:val="000000" w:themeColor="text1"/>
        </w:rPr>
      </w:pPr>
    </w:p>
    <w:p w14:paraId="23CAE240" w14:textId="77777777" w:rsidR="002D50AB" w:rsidRPr="009309FF" w:rsidRDefault="002D50AB" w:rsidP="00E234A7">
      <w:pPr>
        <w:pStyle w:val="NormalWeb"/>
        <w:numPr>
          <w:ilvl w:val="0"/>
          <w:numId w:val="7"/>
        </w:numPr>
        <w:spacing w:line="480" w:lineRule="auto"/>
        <w:ind w:left="0" w:firstLine="0"/>
        <w:jc w:val="both"/>
        <w:outlineLvl w:val="1"/>
        <w:rPr>
          <w:b/>
          <w:bCs/>
          <w:color w:val="000000" w:themeColor="text1"/>
        </w:rPr>
      </w:pPr>
      <w:bookmarkStart w:id="42" w:name="_Toc70115499"/>
      <w:r w:rsidRPr="009309FF">
        <w:rPr>
          <w:b/>
          <w:bCs/>
          <w:color w:val="000000" w:themeColor="text1"/>
        </w:rPr>
        <w:t>Ulemaya Eleştiri ve Nasihat</w:t>
      </w:r>
      <w:bookmarkEnd w:id="42"/>
    </w:p>
    <w:p w14:paraId="3956645A" w14:textId="77777777" w:rsidR="002D50AB" w:rsidRPr="009309FF" w:rsidRDefault="002D50AB" w:rsidP="002D50AB">
      <w:pPr>
        <w:spacing w:line="480" w:lineRule="auto"/>
        <w:ind w:firstLine="708"/>
        <w:jc w:val="both"/>
        <w:rPr>
          <w:color w:val="000000" w:themeColor="text1"/>
        </w:rPr>
      </w:pPr>
      <w:r w:rsidRPr="009309FF">
        <w:rPr>
          <w:color w:val="000000" w:themeColor="text1"/>
        </w:rPr>
        <w:t>Tercüman Murad, ibadetlerin önemine, dünya muhabbetinin insana açacağı sıkıntılara ve riya gibi önemli bazı noktalara değinmeye çalış</w:t>
      </w:r>
      <w:r>
        <w:rPr>
          <w:color w:val="000000" w:themeColor="text1"/>
        </w:rPr>
        <w:t>mıştır</w:t>
      </w:r>
      <w:r w:rsidRPr="009309FF">
        <w:rPr>
          <w:color w:val="000000" w:themeColor="text1"/>
        </w:rPr>
        <w:t>. Belirtmiş olduğu bu noktalardan yola çıkarak Hz. Muhammed’in nasıl bir kişiliğe sahip olduğunu anlatarak olması gereken ulema profilini betimler.</w:t>
      </w:r>
      <w:r w:rsidRPr="009309FF">
        <w:rPr>
          <w:rStyle w:val="DipnotBavurusu"/>
          <w:color w:val="000000" w:themeColor="text1"/>
        </w:rPr>
        <w:footnoteReference w:id="252"/>
      </w:r>
      <w:r w:rsidRPr="009309FF">
        <w:rPr>
          <w:color w:val="000000" w:themeColor="text1"/>
        </w:rPr>
        <w:t xml:space="preserve">  Özellikle konuyu bu şekilde ulemanın nasıl olması gerektiğine bağlamaya </w:t>
      </w:r>
      <w:r w:rsidRPr="009309FF">
        <w:rPr>
          <w:color w:val="000000" w:themeColor="text1"/>
        </w:rPr>
        <w:lastRenderedPageBreak/>
        <w:t xml:space="preserve">çalışarak dönemin </w:t>
      </w:r>
      <w:r w:rsidRPr="007F4ED7">
        <w:rPr>
          <w:color w:val="000000" w:themeColor="text1"/>
        </w:rPr>
        <w:t>bazı olaylarına işaret edeceği a</w:t>
      </w:r>
      <w:r>
        <w:rPr>
          <w:color w:val="000000" w:themeColor="text1"/>
        </w:rPr>
        <w:t>nlaşılabilir</w:t>
      </w:r>
      <w:r w:rsidRPr="009309FF">
        <w:rPr>
          <w:color w:val="000000" w:themeColor="text1"/>
        </w:rPr>
        <w:t>, çünkü devam eden varakta ümmetin yozlaştığına dair yaptığı açıklamalar ile kadıları eleştirdiği açıktır.</w:t>
      </w:r>
    </w:p>
    <w:p w14:paraId="4254A5E4" w14:textId="77777777" w:rsidR="002D50AB" w:rsidRPr="009309FF" w:rsidRDefault="002D50AB" w:rsidP="002D50AB">
      <w:pPr>
        <w:ind w:left="851"/>
        <w:jc w:val="both"/>
        <w:rPr>
          <w:color w:val="000000" w:themeColor="text1"/>
          <w:sz w:val="22"/>
          <w:szCs w:val="22"/>
        </w:rPr>
      </w:pPr>
      <w:r w:rsidRPr="009309FF">
        <w:rPr>
          <w:color w:val="000000" w:themeColor="text1"/>
          <w:sz w:val="22"/>
          <w:szCs w:val="22"/>
        </w:rPr>
        <w:t xml:space="preserve">Gerçi kim bu </w:t>
      </w:r>
      <w:proofErr w:type="spellStart"/>
      <w:r w:rsidRPr="009309FF">
        <w:rPr>
          <w:color w:val="000000" w:themeColor="text1"/>
          <w:sz w:val="22"/>
          <w:szCs w:val="22"/>
        </w:rPr>
        <w:t>ümmetden</w:t>
      </w:r>
      <w:proofErr w:type="spellEnd"/>
      <w:r w:rsidRPr="009309FF">
        <w:rPr>
          <w:color w:val="000000" w:themeColor="text1"/>
          <w:sz w:val="22"/>
          <w:szCs w:val="22"/>
        </w:rPr>
        <w:t xml:space="preserve"> dahi </w:t>
      </w:r>
      <w:proofErr w:type="spellStart"/>
      <w:r w:rsidRPr="009309FF">
        <w:rPr>
          <w:color w:val="000000" w:themeColor="text1"/>
          <w:sz w:val="22"/>
          <w:szCs w:val="22"/>
        </w:rPr>
        <w:t>ni</w:t>
      </w:r>
      <w:r>
        <w:rPr>
          <w:color w:val="000000" w:themeColor="text1"/>
          <w:sz w:val="22"/>
          <w:szCs w:val="22"/>
        </w:rPr>
        <w:t>ç</w:t>
      </w:r>
      <w:r w:rsidRPr="009309FF">
        <w:rPr>
          <w:color w:val="000000" w:themeColor="text1"/>
          <w:sz w:val="22"/>
          <w:szCs w:val="22"/>
        </w:rPr>
        <w:t>e</w:t>
      </w:r>
      <w:proofErr w:type="spellEnd"/>
      <w:r w:rsidRPr="009309FF">
        <w:rPr>
          <w:color w:val="000000" w:themeColor="text1"/>
          <w:sz w:val="22"/>
          <w:szCs w:val="22"/>
        </w:rPr>
        <w:t xml:space="preserve"> </w:t>
      </w:r>
      <w:proofErr w:type="spellStart"/>
      <w:r w:rsidRPr="009309FF">
        <w:rPr>
          <w:color w:val="000000" w:themeColor="text1"/>
          <w:sz w:val="22"/>
          <w:szCs w:val="22"/>
        </w:rPr>
        <w:t>dürlü</w:t>
      </w:r>
      <w:proofErr w:type="spellEnd"/>
      <w:r w:rsidRPr="009309FF">
        <w:rPr>
          <w:color w:val="000000" w:themeColor="text1"/>
          <w:sz w:val="22"/>
          <w:szCs w:val="22"/>
        </w:rPr>
        <w:t xml:space="preserve"> </w:t>
      </w:r>
      <w:proofErr w:type="spellStart"/>
      <w:r w:rsidRPr="009309FF">
        <w:rPr>
          <w:color w:val="000000" w:themeColor="text1"/>
          <w:sz w:val="22"/>
          <w:szCs w:val="22"/>
        </w:rPr>
        <w:t>fes</w:t>
      </w:r>
      <w:r>
        <w:rPr>
          <w:color w:val="000000" w:themeColor="text1"/>
          <w:sz w:val="22"/>
          <w:szCs w:val="22"/>
        </w:rPr>
        <w:t>ââ</w:t>
      </w:r>
      <w:r w:rsidRPr="009309FF">
        <w:rPr>
          <w:color w:val="000000" w:themeColor="text1"/>
          <w:sz w:val="22"/>
          <w:szCs w:val="22"/>
        </w:rPr>
        <w:t>t</w:t>
      </w:r>
      <w:proofErr w:type="spellEnd"/>
      <w:r w:rsidRPr="009309FF">
        <w:rPr>
          <w:color w:val="000000" w:themeColor="text1"/>
          <w:sz w:val="22"/>
          <w:szCs w:val="22"/>
        </w:rPr>
        <w:t xml:space="preserve"> </w:t>
      </w:r>
      <w:proofErr w:type="spellStart"/>
      <w:r w:rsidRPr="009309FF">
        <w:rPr>
          <w:color w:val="000000" w:themeColor="text1"/>
          <w:sz w:val="22"/>
          <w:szCs w:val="22"/>
        </w:rPr>
        <w:t>vardur</w:t>
      </w:r>
      <w:proofErr w:type="spellEnd"/>
      <w:r w:rsidRPr="009309FF">
        <w:rPr>
          <w:color w:val="000000" w:themeColor="text1"/>
          <w:sz w:val="22"/>
          <w:szCs w:val="22"/>
        </w:rPr>
        <w:t xml:space="preserve">. </w:t>
      </w:r>
      <w:proofErr w:type="spellStart"/>
      <w:r w:rsidRPr="009309FF">
        <w:rPr>
          <w:color w:val="000000" w:themeColor="text1"/>
          <w:sz w:val="22"/>
          <w:szCs w:val="22"/>
        </w:rPr>
        <w:t>Nolaydı</w:t>
      </w:r>
      <w:proofErr w:type="spellEnd"/>
      <w:r>
        <w:rPr>
          <w:color w:val="000000" w:themeColor="text1"/>
          <w:sz w:val="22"/>
          <w:szCs w:val="22"/>
        </w:rPr>
        <w:t xml:space="preserve"> o</w:t>
      </w:r>
      <w:r w:rsidRPr="009309FF">
        <w:rPr>
          <w:color w:val="000000" w:themeColor="text1"/>
          <w:sz w:val="22"/>
          <w:szCs w:val="22"/>
        </w:rPr>
        <w:t>lmayaydı</w:t>
      </w:r>
      <w:r>
        <w:rPr>
          <w:color w:val="000000" w:themeColor="text1"/>
          <w:sz w:val="22"/>
          <w:szCs w:val="22"/>
        </w:rPr>
        <w:t>.</w:t>
      </w:r>
      <w:r w:rsidRPr="009309FF">
        <w:rPr>
          <w:color w:val="000000" w:themeColor="text1"/>
          <w:sz w:val="22"/>
          <w:szCs w:val="22"/>
        </w:rPr>
        <w:t xml:space="preserve"> Ve ol </w:t>
      </w:r>
      <w:proofErr w:type="spellStart"/>
      <w:r w:rsidRPr="009309FF">
        <w:rPr>
          <w:color w:val="000000" w:themeColor="text1"/>
          <w:sz w:val="22"/>
          <w:szCs w:val="22"/>
        </w:rPr>
        <w:t>c</w:t>
      </w:r>
      <w:r>
        <w:rPr>
          <w:color w:val="000000" w:themeColor="text1"/>
          <w:sz w:val="22"/>
          <w:szCs w:val="22"/>
        </w:rPr>
        <w:t>ü</w:t>
      </w:r>
      <w:r w:rsidRPr="009309FF">
        <w:rPr>
          <w:color w:val="000000" w:themeColor="text1"/>
          <w:sz w:val="22"/>
          <w:szCs w:val="22"/>
        </w:rPr>
        <w:t>rm</w:t>
      </w:r>
      <w:proofErr w:type="spellEnd"/>
      <w:r>
        <w:rPr>
          <w:color w:val="000000" w:themeColor="text1"/>
          <w:sz w:val="22"/>
          <w:szCs w:val="22"/>
        </w:rPr>
        <w:t>-</w:t>
      </w:r>
      <w:r w:rsidRPr="009309FF">
        <w:rPr>
          <w:color w:val="000000" w:themeColor="text1"/>
          <w:sz w:val="22"/>
          <w:szCs w:val="22"/>
        </w:rPr>
        <w:t xml:space="preserve">i </w:t>
      </w:r>
      <w:proofErr w:type="spellStart"/>
      <w:r w:rsidRPr="009309FF">
        <w:rPr>
          <w:color w:val="000000" w:themeColor="text1"/>
          <w:sz w:val="22"/>
          <w:szCs w:val="22"/>
        </w:rPr>
        <w:t>ğayr</w:t>
      </w:r>
      <w:proofErr w:type="spellEnd"/>
      <w:r>
        <w:rPr>
          <w:color w:val="000000" w:themeColor="text1"/>
          <w:sz w:val="22"/>
          <w:szCs w:val="22"/>
        </w:rPr>
        <w:t>-ı</w:t>
      </w:r>
      <w:r w:rsidRPr="009309FF">
        <w:rPr>
          <w:color w:val="000000" w:themeColor="text1"/>
          <w:sz w:val="22"/>
          <w:szCs w:val="22"/>
        </w:rPr>
        <w:t xml:space="preserve"> </w:t>
      </w:r>
      <w:proofErr w:type="spellStart"/>
      <w:r w:rsidRPr="009309FF">
        <w:rPr>
          <w:color w:val="000000" w:themeColor="text1"/>
          <w:sz w:val="22"/>
          <w:szCs w:val="22"/>
        </w:rPr>
        <w:t>cibi</w:t>
      </w:r>
      <w:r>
        <w:rPr>
          <w:color w:val="000000" w:themeColor="text1"/>
          <w:sz w:val="22"/>
          <w:szCs w:val="22"/>
        </w:rPr>
        <w:t>l</w:t>
      </w:r>
      <w:r w:rsidRPr="009309FF">
        <w:rPr>
          <w:color w:val="000000" w:themeColor="text1"/>
          <w:sz w:val="22"/>
          <w:szCs w:val="22"/>
        </w:rPr>
        <w:t>liye</w:t>
      </w:r>
      <w:proofErr w:type="spellEnd"/>
      <w:r w:rsidRPr="009309FF">
        <w:rPr>
          <w:color w:val="000000" w:themeColor="text1"/>
          <w:sz w:val="22"/>
          <w:szCs w:val="22"/>
        </w:rPr>
        <w:t xml:space="preserve"> </w:t>
      </w:r>
      <w:proofErr w:type="spellStart"/>
      <w:r w:rsidRPr="009309FF">
        <w:rPr>
          <w:color w:val="000000" w:themeColor="text1"/>
          <w:sz w:val="22"/>
          <w:szCs w:val="22"/>
        </w:rPr>
        <w:t>didükleri</w:t>
      </w:r>
      <w:proofErr w:type="spellEnd"/>
      <w:r w:rsidRPr="009309FF">
        <w:rPr>
          <w:color w:val="000000" w:themeColor="text1"/>
          <w:sz w:val="22"/>
          <w:szCs w:val="22"/>
        </w:rPr>
        <w:t xml:space="preserve"> </w:t>
      </w:r>
      <w:proofErr w:type="spellStart"/>
      <w:r w:rsidRPr="009309FF">
        <w:rPr>
          <w:color w:val="000000" w:themeColor="text1"/>
          <w:sz w:val="22"/>
          <w:szCs w:val="22"/>
        </w:rPr>
        <w:t>liv</w:t>
      </w:r>
      <w:r>
        <w:rPr>
          <w:color w:val="000000" w:themeColor="text1"/>
          <w:sz w:val="22"/>
          <w:szCs w:val="22"/>
        </w:rPr>
        <w:t>â</w:t>
      </w:r>
      <w:r w:rsidRPr="009309FF">
        <w:rPr>
          <w:color w:val="000000" w:themeColor="text1"/>
          <w:sz w:val="22"/>
          <w:szCs w:val="22"/>
        </w:rPr>
        <w:t>ta</w:t>
      </w:r>
      <w:proofErr w:type="spellEnd"/>
      <w:r w:rsidRPr="009309FF">
        <w:rPr>
          <w:color w:val="000000" w:themeColor="text1"/>
          <w:sz w:val="22"/>
          <w:szCs w:val="22"/>
        </w:rPr>
        <w:t xml:space="preserve"> ve dahi </w:t>
      </w:r>
      <w:proofErr w:type="spellStart"/>
      <w:r w:rsidRPr="009309FF">
        <w:rPr>
          <w:color w:val="000000" w:themeColor="text1"/>
          <w:sz w:val="22"/>
          <w:szCs w:val="22"/>
        </w:rPr>
        <w:t>esn</w:t>
      </w:r>
      <w:r>
        <w:rPr>
          <w:color w:val="000000" w:themeColor="text1"/>
          <w:sz w:val="22"/>
          <w:szCs w:val="22"/>
        </w:rPr>
        <w:t>â</w:t>
      </w:r>
      <w:r w:rsidRPr="009309FF">
        <w:rPr>
          <w:color w:val="000000" w:themeColor="text1"/>
          <w:sz w:val="22"/>
          <w:szCs w:val="22"/>
        </w:rPr>
        <w:t>f</w:t>
      </w:r>
      <w:proofErr w:type="spellEnd"/>
      <w:r>
        <w:rPr>
          <w:color w:val="000000" w:themeColor="text1"/>
          <w:sz w:val="22"/>
          <w:szCs w:val="22"/>
        </w:rPr>
        <w:t>-ı</w:t>
      </w:r>
      <w:r w:rsidRPr="009309FF">
        <w:rPr>
          <w:color w:val="000000" w:themeColor="text1"/>
          <w:sz w:val="22"/>
          <w:szCs w:val="22"/>
        </w:rPr>
        <w:t xml:space="preserve"> </w:t>
      </w:r>
      <w:proofErr w:type="spellStart"/>
      <w:r w:rsidRPr="009309FF">
        <w:rPr>
          <w:color w:val="000000" w:themeColor="text1"/>
          <w:sz w:val="22"/>
          <w:szCs w:val="22"/>
        </w:rPr>
        <w:t>hab</w:t>
      </w:r>
      <w:r>
        <w:rPr>
          <w:color w:val="000000" w:themeColor="text1"/>
          <w:sz w:val="22"/>
          <w:szCs w:val="22"/>
        </w:rPr>
        <w:t>âs</w:t>
      </w:r>
      <w:r w:rsidRPr="009309FF">
        <w:rPr>
          <w:color w:val="000000" w:themeColor="text1"/>
          <w:sz w:val="22"/>
          <w:szCs w:val="22"/>
        </w:rPr>
        <w:t>i</w:t>
      </w:r>
      <w:r>
        <w:rPr>
          <w:color w:val="000000" w:themeColor="text1"/>
          <w:sz w:val="22"/>
          <w:szCs w:val="22"/>
        </w:rPr>
        <w:t>y</w:t>
      </w:r>
      <w:r w:rsidRPr="009309FF">
        <w:rPr>
          <w:color w:val="000000" w:themeColor="text1"/>
          <w:sz w:val="22"/>
          <w:szCs w:val="22"/>
        </w:rPr>
        <w:t>ler</w:t>
      </w:r>
      <w:proofErr w:type="spellEnd"/>
      <w:r w:rsidRPr="009309FF">
        <w:rPr>
          <w:color w:val="000000" w:themeColor="text1"/>
          <w:sz w:val="22"/>
          <w:szCs w:val="22"/>
        </w:rPr>
        <w:t xml:space="preserve"> </w:t>
      </w:r>
      <w:proofErr w:type="spellStart"/>
      <w:r w:rsidRPr="009309FF">
        <w:rPr>
          <w:color w:val="000000" w:themeColor="text1"/>
          <w:sz w:val="22"/>
          <w:szCs w:val="22"/>
        </w:rPr>
        <w:t>gayetile</w:t>
      </w:r>
      <w:proofErr w:type="spellEnd"/>
      <w:r w:rsidRPr="009309FF">
        <w:rPr>
          <w:color w:val="000000" w:themeColor="text1"/>
          <w:sz w:val="22"/>
          <w:szCs w:val="22"/>
        </w:rPr>
        <w:t xml:space="preserve"> kesret üzere </w:t>
      </w:r>
      <w:proofErr w:type="spellStart"/>
      <w:r w:rsidRPr="009309FF">
        <w:rPr>
          <w:color w:val="000000" w:themeColor="text1"/>
          <w:sz w:val="22"/>
          <w:szCs w:val="22"/>
        </w:rPr>
        <w:t>oldığı</w:t>
      </w:r>
      <w:proofErr w:type="spellEnd"/>
      <w:r w:rsidRPr="009309FF">
        <w:rPr>
          <w:color w:val="000000" w:themeColor="text1"/>
          <w:sz w:val="22"/>
          <w:szCs w:val="22"/>
        </w:rPr>
        <w:t xml:space="preserve"> ve </w:t>
      </w:r>
      <w:proofErr w:type="spellStart"/>
      <w:r w:rsidRPr="009309FF">
        <w:rPr>
          <w:color w:val="000000" w:themeColor="text1"/>
          <w:sz w:val="22"/>
          <w:szCs w:val="22"/>
        </w:rPr>
        <w:t>ar</w:t>
      </w:r>
      <w:r>
        <w:rPr>
          <w:color w:val="000000" w:themeColor="text1"/>
          <w:sz w:val="22"/>
          <w:szCs w:val="22"/>
        </w:rPr>
        <w:t>t</w:t>
      </w:r>
      <w:r w:rsidRPr="009309FF">
        <w:rPr>
          <w:color w:val="000000" w:themeColor="text1"/>
          <w:sz w:val="22"/>
          <w:szCs w:val="22"/>
        </w:rPr>
        <w:t>ukleyin</w:t>
      </w:r>
      <w:proofErr w:type="spellEnd"/>
      <w:r w:rsidRPr="009309FF">
        <w:rPr>
          <w:color w:val="000000" w:themeColor="text1"/>
          <w:sz w:val="22"/>
          <w:szCs w:val="22"/>
        </w:rPr>
        <w:t xml:space="preserve"> </w:t>
      </w:r>
      <w:proofErr w:type="spellStart"/>
      <w:r w:rsidRPr="009309FF">
        <w:rPr>
          <w:color w:val="000000" w:themeColor="text1"/>
          <w:sz w:val="22"/>
          <w:szCs w:val="22"/>
        </w:rPr>
        <w:t>n</w:t>
      </w:r>
      <w:r>
        <w:rPr>
          <w:color w:val="000000" w:themeColor="text1"/>
          <w:sz w:val="22"/>
          <w:szCs w:val="22"/>
        </w:rPr>
        <w:t>i</w:t>
      </w:r>
      <w:r w:rsidRPr="009309FF">
        <w:rPr>
          <w:color w:val="000000" w:themeColor="text1"/>
          <w:sz w:val="22"/>
          <w:szCs w:val="22"/>
        </w:rPr>
        <w:t>çe</w:t>
      </w:r>
      <w:proofErr w:type="spellEnd"/>
      <w:r w:rsidRPr="009309FF">
        <w:rPr>
          <w:color w:val="000000" w:themeColor="text1"/>
          <w:sz w:val="22"/>
          <w:szCs w:val="22"/>
        </w:rPr>
        <w:t xml:space="preserve"> kanlar dökülün </w:t>
      </w:r>
      <w:proofErr w:type="spellStart"/>
      <w:r w:rsidRPr="009309FF">
        <w:rPr>
          <w:color w:val="000000" w:themeColor="text1"/>
          <w:sz w:val="22"/>
          <w:szCs w:val="22"/>
        </w:rPr>
        <w:t>m</w:t>
      </w:r>
      <w:r>
        <w:rPr>
          <w:color w:val="000000" w:themeColor="text1"/>
          <w:sz w:val="22"/>
          <w:szCs w:val="22"/>
        </w:rPr>
        <w:t>e</w:t>
      </w:r>
      <w:r w:rsidRPr="009309FF">
        <w:rPr>
          <w:color w:val="000000" w:themeColor="text1"/>
          <w:sz w:val="22"/>
          <w:szCs w:val="22"/>
        </w:rPr>
        <w:t>z</w:t>
      </w:r>
      <w:r>
        <w:rPr>
          <w:color w:val="000000" w:themeColor="text1"/>
          <w:sz w:val="22"/>
          <w:szCs w:val="22"/>
        </w:rPr>
        <w:t>âl</w:t>
      </w:r>
      <w:r w:rsidRPr="009309FF">
        <w:rPr>
          <w:color w:val="000000" w:themeColor="text1"/>
          <w:sz w:val="22"/>
          <w:szCs w:val="22"/>
        </w:rPr>
        <w:t>i</w:t>
      </w:r>
      <w:r>
        <w:rPr>
          <w:color w:val="000000" w:themeColor="text1"/>
          <w:sz w:val="22"/>
          <w:szCs w:val="22"/>
        </w:rPr>
        <w:t>mü</w:t>
      </w:r>
      <w:r w:rsidRPr="009309FF">
        <w:rPr>
          <w:color w:val="000000" w:themeColor="text1"/>
          <w:sz w:val="22"/>
          <w:szCs w:val="22"/>
        </w:rPr>
        <w:t>n</w:t>
      </w:r>
      <w:proofErr w:type="spellEnd"/>
      <w:r w:rsidRPr="009309FF">
        <w:rPr>
          <w:color w:val="000000" w:themeColor="text1"/>
          <w:sz w:val="22"/>
          <w:szCs w:val="22"/>
        </w:rPr>
        <w:t xml:space="preserve"> nih</w:t>
      </w:r>
      <w:r>
        <w:rPr>
          <w:color w:val="000000" w:themeColor="text1"/>
          <w:sz w:val="22"/>
          <w:szCs w:val="22"/>
        </w:rPr>
        <w:t>â</w:t>
      </w:r>
      <w:r w:rsidRPr="009309FF">
        <w:rPr>
          <w:color w:val="000000" w:themeColor="text1"/>
          <w:sz w:val="22"/>
          <w:szCs w:val="22"/>
        </w:rPr>
        <w:t>yet</w:t>
      </w:r>
      <w:r>
        <w:rPr>
          <w:color w:val="000000" w:themeColor="text1"/>
          <w:sz w:val="22"/>
          <w:szCs w:val="22"/>
        </w:rPr>
        <w:t>i</w:t>
      </w:r>
      <w:r w:rsidRPr="009309FF">
        <w:rPr>
          <w:color w:val="000000" w:themeColor="text1"/>
          <w:sz w:val="22"/>
          <w:szCs w:val="22"/>
        </w:rPr>
        <w:t xml:space="preserve"> </w:t>
      </w:r>
      <w:proofErr w:type="spellStart"/>
      <w:r w:rsidRPr="009309FF">
        <w:rPr>
          <w:color w:val="000000" w:themeColor="text1"/>
          <w:sz w:val="22"/>
          <w:szCs w:val="22"/>
        </w:rPr>
        <w:t>yokdur</w:t>
      </w:r>
      <w:proofErr w:type="spellEnd"/>
      <w:r w:rsidRPr="009309FF">
        <w:rPr>
          <w:color w:val="000000" w:themeColor="text1"/>
          <w:sz w:val="22"/>
          <w:szCs w:val="22"/>
        </w:rPr>
        <w:t xml:space="preserve">. Ve bu </w:t>
      </w:r>
      <w:proofErr w:type="spellStart"/>
      <w:r w:rsidRPr="009309FF">
        <w:rPr>
          <w:color w:val="000000" w:themeColor="text1"/>
          <w:sz w:val="22"/>
          <w:szCs w:val="22"/>
        </w:rPr>
        <w:t>kadılarun</w:t>
      </w:r>
      <w:proofErr w:type="spellEnd"/>
      <w:r w:rsidRPr="009309FF">
        <w:rPr>
          <w:color w:val="000000" w:themeColor="text1"/>
          <w:sz w:val="22"/>
          <w:szCs w:val="22"/>
        </w:rPr>
        <w:t xml:space="preserve"> rüşvete </w:t>
      </w:r>
      <w:proofErr w:type="spellStart"/>
      <w:r w:rsidRPr="009309FF">
        <w:rPr>
          <w:color w:val="000000" w:themeColor="text1"/>
          <w:sz w:val="22"/>
          <w:szCs w:val="22"/>
        </w:rPr>
        <w:t>aldanub</w:t>
      </w:r>
      <w:proofErr w:type="spellEnd"/>
      <w:r w:rsidRPr="009309FF">
        <w:rPr>
          <w:color w:val="000000" w:themeColor="text1"/>
          <w:sz w:val="22"/>
          <w:szCs w:val="22"/>
        </w:rPr>
        <w:t xml:space="preserve"> hakkı </w:t>
      </w:r>
      <w:proofErr w:type="spellStart"/>
      <w:r w:rsidRPr="009309FF">
        <w:rPr>
          <w:color w:val="000000" w:themeColor="text1"/>
          <w:sz w:val="22"/>
          <w:szCs w:val="22"/>
        </w:rPr>
        <w:t>koyub</w:t>
      </w:r>
      <w:proofErr w:type="spellEnd"/>
      <w:r w:rsidRPr="009309FF">
        <w:rPr>
          <w:color w:val="000000" w:themeColor="text1"/>
          <w:sz w:val="22"/>
          <w:szCs w:val="22"/>
        </w:rPr>
        <w:t xml:space="preserve"> b</w:t>
      </w:r>
      <w:r>
        <w:rPr>
          <w:color w:val="000000" w:themeColor="text1"/>
          <w:sz w:val="22"/>
          <w:szCs w:val="22"/>
        </w:rPr>
        <w:t>â</w:t>
      </w:r>
      <w:r w:rsidRPr="009309FF">
        <w:rPr>
          <w:color w:val="000000" w:themeColor="text1"/>
          <w:sz w:val="22"/>
          <w:szCs w:val="22"/>
        </w:rPr>
        <w:t xml:space="preserve">tıla </w:t>
      </w:r>
      <w:proofErr w:type="spellStart"/>
      <w:r w:rsidRPr="009309FF">
        <w:rPr>
          <w:color w:val="000000" w:themeColor="text1"/>
          <w:sz w:val="22"/>
          <w:szCs w:val="22"/>
        </w:rPr>
        <w:t>hük</w:t>
      </w:r>
      <w:r>
        <w:rPr>
          <w:color w:val="000000" w:themeColor="text1"/>
          <w:sz w:val="22"/>
          <w:szCs w:val="22"/>
        </w:rPr>
        <w:t>m</w:t>
      </w:r>
      <w:proofErr w:type="spellEnd"/>
      <w:r w:rsidRPr="009309FF">
        <w:rPr>
          <w:color w:val="000000" w:themeColor="text1"/>
          <w:sz w:val="22"/>
          <w:szCs w:val="22"/>
        </w:rPr>
        <w:t xml:space="preserve"> itmeleri ya</w:t>
      </w:r>
      <w:r>
        <w:rPr>
          <w:color w:val="000000" w:themeColor="text1"/>
          <w:sz w:val="22"/>
          <w:szCs w:val="22"/>
        </w:rPr>
        <w:t xml:space="preserve"> </w:t>
      </w:r>
      <w:proofErr w:type="spellStart"/>
      <w:r>
        <w:rPr>
          <w:color w:val="000000" w:themeColor="text1"/>
          <w:sz w:val="22"/>
          <w:szCs w:val="22"/>
        </w:rPr>
        <w:t>beglerün</w:t>
      </w:r>
      <w:proofErr w:type="spellEnd"/>
      <w:r w:rsidRPr="009309FF">
        <w:rPr>
          <w:color w:val="000000" w:themeColor="text1"/>
          <w:sz w:val="22"/>
          <w:szCs w:val="22"/>
        </w:rPr>
        <w:t xml:space="preserve"> dahi kezalik </w:t>
      </w:r>
      <w:proofErr w:type="spellStart"/>
      <w:r w:rsidRPr="009309FF">
        <w:rPr>
          <w:color w:val="000000" w:themeColor="text1"/>
          <w:sz w:val="22"/>
          <w:szCs w:val="22"/>
        </w:rPr>
        <w:t>anlarun</w:t>
      </w:r>
      <w:proofErr w:type="spellEnd"/>
      <w:r w:rsidRPr="009309FF">
        <w:rPr>
          <w:color w:val="000000" w:themeColor="text1"/>
          <w:sz w:val="22"/>
          <w:szCs w:val="22"/>
        </w:rPr>
        <w:t xml:space="preserve"> gibi belki </w:t>
      </w:r>
      <w:proofErr w:type="spellStart"/>
      <w:r w:rsidRPr="009309FF">
        <w:rPr>
          <w:color w:val="000000" w:themeColor="text1"/>
          <w:sz w:val="22"/>
          <w:szCs w:val="22"/>
        </w:rPr>
        <w:t>ziy</w:t>
      </w:r>
      <w:r>
        <w:rPr>
          <w:color w:val="000000" w:themeColor="text1"/>
          <w:sz w:val="22"/>
          <w:szCs w:val="22"/>
        </w:rPr>
        <w:t>â</w:t>
      </w:r>
      <w:r w:rsidRPr="009309FF">
        <w:rPr>
          <w:color w:val="000000" w:themeColor="text1"/>
          <w:sz w:val="22"/>
          <w:szCs w:val="22"/>
        </w:rPr>
        <w:t>de</w:t>
      </w:r>
      <w:proofErr w:type="spellEnd"/>
      <w:r w:rsidRPr="009309FF">
        <w:rPr>
          <w:color w:val="000000" w:themeColor="text1"/>
          <w:sz w:val="22"/>
          <w:szCs w:val="22"/>
        </w:rPr>
        <w:t xml:space="preserve"> </w:t>
      </w:r>
      <w:proofErr w:type="spellStart"/>
      <w:r w:rsidRPr="009309FF">
        <w:rPr>
          <w:color w:val="000000" w:themeColor="text1"/>
          <w:sz w:val="22"/>
          <w:szCs w:val="22"/>
        </w:rPr>
        <w:t>zulm</w:t>
      </w:r>
      <w:proofErr w:type="spellEnd"/>
      <w:r w:rsidRPr="009309FF">
        <w:rPr>
          <w:color w:val="000000" w:themeColor="text1"/>
          <w:sz w:val="22"/>
          <w:szCs w:val="22"/>
        </w:rPr>
        <w:t xml:space="preserve"> itmeleri.</w:t>
      </w:r>
      <w:r w:rsidRPr="009309FF">
        <w:rPr>
          <w:rStyle w:val="DipnotBavurusu"/>
          <w:color w:val="000000" w:themeColor="text1"/>
          <w:sz w:val="22"/>
          <w:szCs w:val="22"/>
        </w:rPr>
        <w:footnoteReference w:id="253"/>
      </w:r>
    </w:p>
    <w:p w14:paraId="446CE376" w14:textId="77777777" w:rsidR="002D50AB" w:rsidRPr="009309FF" w:rsidRDefault="002D50AB" w:rsidP="002D50AB">
      <w:pPr>
        <w:spacing w:line="480" w:lineRule="auto"/>
        <w:ind w:firstLine="708"/>
        <w:jc w:val="both"/>
        <w:rPr>
          <w:color w:val="000000" w:themeColor="text1"/>
          <w:sz w:val="22"/>
          <w:szCs w:val="22"/>
        </w:rPr>
      </w:pPr>
    </w:p>
    <w:p w14:paraId="205EF239" w14:textId="77777777" w:rsidR="002D50AB" w:rsidRPr="009309FF" w:rsidRDefault="002D50AB" w:rsidP="002D50AB">
      <w:pPr>
        <w:spacing w:line="480" w:lineRule="auto"/>
        <w:ind w:firstLine="708"/>
        <w:jc w:val="both"/>
        <w:rPr>
          <w:color w:val="000000" w:themeColor="text1"/>
        </w:rPr>
      </w:pPr>
      <w:r w:rsidRPr="009309FF">
        <w:rPr>
          <w:color w:val="000000" w:themeColor="text1"/>
        </w:rPr>
        <w:t>Yapmış olduğu bu yorum ile dönemin bazı problemlerine değinerek eleştiri getirmesi eksik gördüğü bazı fikirleri dillendirmeye çalışması bu meseleyi önemsediği anlamına gelebilir. Nitekim devamında bir alimin nasıl olması gerektiğine dair fikirlerini detaylı bir şekilde sunmaya çalışarak hoşnut olmadığı durumları belirtmeye çalış</w:t>
      </w:r>
      <w:r>
        <w:rPr>
          <w:color w:val="000000" w:themeColor="text1"/>
        </w:rPr>
        <w:t>mıştır</w:t>
      </w:r>
      <w:r w:rsidRPr="009309FF">
        <w:rPr>
          <w:color w:val="000000" w:themeColor="text1"/>
        </w:rPr>
        <w:t>. Bu anlamda ciddi bir eleştiri getirerek nasihat üslubu ile ilimle uğraşan kişinin çok yönlü olması gerektiğine vurgu yapar. Ancak alim olmak için ilmin tek başına yeterli olmayacağını ve kişinin doğru yolu bulmadıkça bir sonuca ulaşamayacağını şeytan benzetmesi üzerinden betimlemeye çalış</w:t>
      </w:r>
      <w:r>
        <w:rPr>
          <w:color w:val="000000" w:themeColor="text1"/>
        </w:rPr>
        <w:t>mıştır</w:t>
      </w:r>
      <w:r w:rsidRPr="009309FF">
        <w:rPr>
          <w:color w:val="000000" w:themeColor="text1"/>
        </w:rPr>
        <w:t>.</w:t>
      </w:r>
      <w:r w:rsidRPr="009309FF">
        <w:rPr>
          <w:rStyle w:val="DipnotBavurusu"/>
          <w:color w:val="000000" w:themeColor="text1"/>
        </w:rPr>
        <w:footnoteReference w:id="254"/>
      </w:r>
      <w:r w:rsidRPr="009309FF">
        <w:rPr>
          <w:color w:val="000000" w:themeColor="text1"/>
        </w:rPr>
        <w:t xml:space="preserve"> </w:t>
      </w:r>
    </w:p>
    <w:p w14:paraId="757F2BB4" w14:textId="77777777" w:rsidR="002D50AB" w:rsidRPr="009309FF" w:rsidRDefault="002D50AB" w:rsidP="002D50AB">
      <w:pPr>
        <w:spacing w:line="480" w:lineRule="auto"/>
        <w:ind w:firstLine="708"/>
        <w:jc w:val="both"/>
        <w:rPr>
          <w:color w:val="000000" w:themeColor="text1"/>
        </w:rPr>
      </w:pPr>
      <w:r w:rsidRPr="009309FF">
        <w:rPr>
          <w:color w:val="000000" w:themeColor="text1"/>
        </w:rPr>
        <w:t>Tüm bu konular bağlamında livata ve zina meselesi üzerinde ciddi bir şekilde durarak hadisler ve ayetler ışığında kişinin haramdan nasıl korunması gerektiğini anlat</w:t>
      </w:r>
      <w:r>
        <w:rPr>
          <w:color w:val="000000" w:themeColor="text1"/>
        </w:rPr>
        <w:t>ır</w:t>
      </w:r>
      <w:r w:rsidRPr="009309FF">
        <w:rPr>
          <w:color w:val="000000" w:themeColor="text1"/>
        </w:rPr>
        <w:t>. Öte yandan bu fik</w:t>
      </w:r>
      <w:r>
        <w:rPr>
          <w:color w:val="000000" w:themeColor="text1"/>
        </w:rPr>
        <w:t>ir</w:t>
      </w:r>
      <w:r w:rsidRPr="009309FF">
        <w:rPr>
          <w:color w:val="000000" w:themeColor="text1"/>
        </w:rPr>
        <w:t>lerin birçok gayrimüslime ağır geldiğinin altını çizerek bu haramları işlememenin onlar için çok ağır olduğunu vurgula</w:t>
      </w:r>
      <w:r>
        <w:rPr>
          <w:color w:val="000000" w:themeColor="text1"/>
        </w:rPr>
        <w:t>r</w:t>
      </w:r>
      <w:r w:rsidRPr="009309FF">
        <w:rPr>
          <w:color w:val="000000" w:themeColor="text1"/>
        </w:rPr>
        <w:t>. Hatta sırf bu sebepten dolayı kişilerin Müslüman olmak istemediklerini öne sürer çünkü İslam dininde livata ve zinanın cezasının ağır olduğunu belirtir.</w:t>
      </w:r>
      <w:r w:rsidRPr="009309FF">
        <w:rPr>
          <w:rStyle w:val="DipnotBavurusu"/>
          <w:color w:val="000000" w:themeColor="text1"/>
        </w:rPr>
        <w:footnoteReference w:id="255"/>
      </w:r>
      <w:r w:rsidRPr="009309FF">
        <w:rPr>
          <w:color w:val="000000" w:themeColor="text1"/>
        </w:rPr>
        <w:t xml:space="preserve"> Bu şekilde hem gayrimüslimler ve hem Müslüman kişiler açısından sert bir dil kullanarak eleştiri getirmesi ve günahın büyüklüğüne ayetler ışığında vurgu yapması dönemde rahatsız olduğu durumlara karşı uyarıcı bir tavır olarak değerlendirilebilir</w:t>
      </w:r>
      <w:r>
        <w:rPr>
          <w:color w:val="000000" w:themeColor="text1"/>
        </w:rPr>
        <w:t>iz</w:t>
      </w:r>
      <w:r w:rsidRPr="009309FF">
        <w:rPr>
          <w:color w:val="000000" w:themeColor="text1"/>
        </w:rPr>
        <w:t xml:space="preserve">. Ayrıca gayrimüslimlere yapmış olduğu İslam çağrısının samimi bir şekilde karşılık bulmasını istemesinden kaynaklı olabilir. </w:t>
      </w:r>
    </w:p>
    <w:p w14:paraId="2ABC7EAB" w14:textId="77777777" w:rsidR="002D50AB" w:rsidRDefault="002D50AB" w:rsidP="002D50AB">
      <w:pPr>
        <w:spacing w:line="480" w:lineRule="auto"/>
        <w:ind w:firstLine="708"/>
        <w:jc w:val="both"/>
        <w:rPr>
          <w:color w:val="000000" w:themeColor="text1"/>
        </w:rPr>
      </w:pPr>
      <w:r w:rsidRPr="009309FF">
        <w:rPr>
          <w:color w:val="000000" w:themeColor="text1"/>
        </w:rPr>
        <w:lastRenderedPageBreak/>
        <w:t>Tüm bu eleştiriler üzerinden kısas meselesinin önemine vurgu yap</w:t>
      </w:r>
      <w:r>
        <w:rPr>
          <w:color w:val="000000" w:themeColor="text1"/>
        </w:rPr>
        <w:t>arak devam eden</w:t>
      </w:r>
      <w:r w:rsidRPr="009309FF">
        <w:rPr>
          <w:color w:val="000000" w:themeColor="text1"/>
        </w:rPr>
        <w:t xml:space="preserve"> varakta kısas meselesinde şahit durumunun hassasiyetinden bahseder. Bahsetmiş olduğu bu günahların şahit olmaksızın yargılanamayacağın</w:t>
      </w:r>
      <w:r>
        <w:rPr>
          <w:color w:val="000000" w:themeColor="text1"/>
        </w:rPr>
        <w:t xml:space="preserve">ı </w:t>
      </w:r>
      <w:r w:rsidRPr="009309FF">
        <w:rPr>
          <w:color w:val="000000" w:themeColor="text1"/>
        </w:rPr>
        <w:t xml:space="preserve">belirterek yalancı şahit konusunu değerlendirir. </w:t>
      </w:r>
      <w:proofErr w:type="spellStart"/>
      <w:r>
        <w:rPr>
          <w:color w:val="000000" w:themeColor="text1"/>
        </w:rPr>
        <w:t>Livatanın</w:t>
      </w:r>
      <w:proofErr w:type="spellEnd"/>
      <w:r>
        <w:rPr>
          <w:color w:val="000000" w:themeColor="text1"/>
        </w:rPr>
        <w:t xml:space="preserve"> yaygınlığından ve cezasının zina gibi olduğundan ancak bunun cezalandırılabilmesi için zinanın tespitinde olduğu gibi dört şahit tarafından olayın gerçekleştiği anda nasıl olduğuna şahitlik etmeleri gerektiğini söyler. Şahitlerden herhangi birisinin vazgeçmesi halinde cezanın düşeceğini belirterek fıkhi hükümleri vurgular. </w:t>
      </w:r>
      <w:r w:rsidRPr="009309FF">
        <w:rPr>
          <w:color w:val="000000" w:themeColor="text1"/>
        </w:rPr>
        <w:t xml:space="preserve">Kişi </w:t>
      </w:r>
      <w:r>
        <w:rPr>
          <w:color w:val="000000" w:themeColor="text1"/>
        </w:rPr>
        <w:t>büyük günah</w:t>
      </w:r>
      <w:r w:rsidRPr="009309FF">
        <w:rPr>
          <w:color w:val="000000" w:themeColor="text1"/>
        </w:rPr>
        <w:t xml:space="preserve"> işlediğin</w:t>
      </w:r>
      <w:r>
        <w:rPr>
          <w:color w:val="000000" w:themeColor="text1"/>
        </w:rPr>
        <w:t>de</w:t>
      </w:r>
      <w:r w:rsidRPr="009309FF">
        <w:rPr>
          <w:color w:val="000000" w:themeColor="text1"/>
        </w:rPr>
        <w:t xml:space="preserve"> en az dört şahit gerektiğine vurgu yaparak bu anlamda insanların birbirine iftira atmasını eleştir</w:t>
      </w:r>
      <w:r>
        <w:rPr>
          <w:color w:val="000000" w:themeColor="text1"/>
        </w:rPr>
        <w:t>ir</w:t>
      </w:r>
      <w:r w:rsidRPr="009309FF">
        <w:rPr>
          <w:color w:val="000000" w:themeColor="text1"/>
        </w:rPr>
        <w:t>.</w:t>
      </w:r>
      <w:r w:rsidRPr="009309FF">
        <w:rPr>
          <w:rStyle w:val="DipnotBavurusu"/>
          <w:color w:val="000000" w:themeColor="text1"/>
        </w:rPr>
        <w:footnoteReference w:id="256"/>
      </w:r>
      <w:r w:rsidRPr="009309FF">
        <w:rPr>
          <w:color w:val="000000" w:themeColor="text1"/>
        </w:rPr>
        <w:t xml:space="preserve"> Zina gibi büyük günahları fıkhi açıdan değerlendirerek </w:t>
      </w:r>
      <w:r>
        <w:rPr>
          <w:color w:val="000000" w:themeColor="text1"/>
        </w:rPr>
        <w:t xml:space="preserve">kişinin </w:t>
      </w:r>
      <w:r w:rsidRPr="009309FF">
        <w:rPr>
          <w:color w:val="000000" w:themeColor="text1"/>
        </w:rPr>
        <w:t>haram işlediği takdirde hükmünün ne olacağına dair bilgiler paylaşarak bu durumun alimden padişaha kadar herkes için geçerli olduğuna vurgu yapar.</w:t>
      </w:r>
      <w:r w:rsidRPr="009309FF">
        <w:rPr>
          <w:rStyle w:val="DipnotBavurusu"/>
          <w:color w:val="000000" w:themeColor="text1"/>
        </w:rPr>
        <w:footnoteReference w:id="257"/>
      </w:r>
      <w:r w:rsidRPr="009309FF">
        <w:rPr>
          <w:color w:val="000000" w:themeColor="text1"/>
        </w:rPr>
        <w:t xml:space="preserve"> Sonuç olarak işlenen günahların cezasının herkesi kapsadığına vurgu yapması ve uyarıc</w:t>
      </w:r>
      <w:r>
        <w:rPr>
          <w:color w:val="000000" w:themeColor="text1"/>
        </w:rPr>
        <w:t>ı</w:t>
      </w:r>
      <w:r w:rsidRPr="009309FF">
        <w:rPr>
          <w:color w:val="000000" w:themeColor="text1"/>
        </w:rPr>
        <w:t xml:space="preserve"> bir tavır sergilemesi dönemin önemli şahıslarına bir hatırlatma veya haramdan sakınmak amacı ile yapılmış bir çağrı olarak düşünülebilir</w:t>
      </w:r>
      <w:r>
        <w:rPr>
          <w:color w:val="000000" w:themeColor="text1"/>
        </w:rPr>
        <w:t>.</w:t>
      </w:r>
    </w:p>
    <w:p w14:paraId="1C543DB7" w14:textId="77777777" w:rsidR="002D50AB" w:rsidRPr="009A0F83" w:rsidRDefault="002D50AB" w:rsidP="002D50AB">
      <w:pPr>
        <w:ind w:left="709"/>
        <w:jc w:val="both"/>
        <w:rPr>
          <w:rFonts w:asciiTheme="majorBidi" w:hAnsiTheme="majorBidi" w:cstheme="majorBidi"/>
          <w:color w:val="000000" w:themeColor="text1"/>
          <w:sz w:val="22"/>
          <w:szCs w:val="22"/>
        </w:rPr>
      </w:pPr>
      <w:r w:rsidRPr="009A0F83">
        <w:rPr>
          <w:rFonts w:asciiTheme="majorBidi" w:hAnsiTheme="majorBidi" w:cstheme="majorBidi"/>
          <w:color w:val="000000" w:themeColor="text1"/>
          <w:sz w:val="22"/>
          <w:szCs w:val="22"/>
        </w:rPr>
        <w:t>Fe-</w:t>
      </w:r>
      <w:proofErr w:type="spellStart"/>
      <w:r w:rsidRPr="009A0F83">
        <w:rPr>
          <w:rFonts w:asciiTheme="majorBidi" w:hAnsiTheme="majorBidi" w:cstheme="majorBidi"/>
          <w:color w:val="000000" w:themeColor="text1"/>
          <w:sz w:val="22"/>
          <w:szCs w:val="22"/>
        </w:rPr>
        <w:t>ammâ</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dîn</w:t>
      </w:r>
      <w:proofErr w:type="spellEnd"/>
      <w:r w:rsidRPr="009A0F83">
        <w:rPr>
          <w:rFonts w:asciiTheme="majorBidi" w:hAnsiTheme="majorBidi" w:cstheme="majorBidi"/>
          <w:color w:val="000000" w:themeColor="text1"/>
          <w:sz w:val="22"/>
          <w:szCs w:val="22"/>
        </w:rPr>
        <w:t>-i İslâm</w:t>
      </w:r>
      <w:r>
        <w:rPr>
          <w:rFonts w:asciiTheme="majorBidi" w:hAnsiTheme="majorBidi" w:cstheme="majorBidi"/>
          <w:color w:val="000000" w:themeColor="text1"/>
          <w:sz w:val="22"/>
          <w:szCs w:val="22"/>
        </w:rPr>
        <w:t>’</w:t>
      </w:r>
      <w:r w:rsidRPr="009A0F83">
        <w:rPr>
          <w:rFonts w:asciiTheme="majorBidi" w:hAnsiTheme="majorBidi" w:cstheme="majorBidi"/>
          <w:color w:val="000000" w:themeColor="text1"/>
          <w:sz w:val="22"/>
          <w:szCs w:val="22"/>
        </w:rPr>
        <w:t xml:space="preserve">da </w:t>
      </w:r>
      <w:proofErr w:type="spellStart"/>
      <w:r w:rsidRPr="009A0F83">
        <w:rPr>
          <w:rFonts w:asciiTheme="majorBidi" w:hAnsiTheme="majorBidi" w:cstheme="majorBidi"/>
          <w:color w:val="000000" w:themeColor="text1"/>
          <w:sz w:val="22"/>
          <w:szCs w:val="22"/>
        </w:rPr>
        <w:t>livâta</w:t>
      </w:r>
      <w:proofErr w:type="spellEnd"/>
      <w:r w:rsidRPr="009A0F83">
        <w:rPr>
          <w:rFonts w:asciiTheme="majorBidi" w:hAnsiTheme="majorBidi" w:cstheme="majorBidi"/>
          <w:color w:val="000000" w:themeColor="text1"/>
          <w:sz w:val="22"/>
          <w:szCs w:val="22"/>
        </w:rPr>
        <w:t xml:space="preserve"> kemâl-i mertebe </w:t>
      </w:r>
      <w:proofErr w:type="spellStart"/>
      <w:r w:rsidRPr="009A0F83">
        <w:rPr>
          <w:rFonts w:asciiTheme="majorBidi" w:hAnsiTheme="majorBidi" w:cstheme="majorBidi"/>
          <w:color w:val="000000" w:themeColor="text1"/>
          <w:sz w:val="22"/>
          <w:szCs w:val="22"/>
        </w:rPr>
        <w:t>menhi</w:t>
      </w:r>
      <w:proofErr w:type="spellEnd"/>
      <w:r w:rsidRPr="009A0F83">
        <w:rPr>
          <w:rFonts w:asciiTheme="majorBidi" w:hAnsiTheme="majorBidi" w:cstheme="majorBidi"/>
          <w:color w:val="000000" w:themeColor="text1"/>
          <w:sz w:val="22"/>
          <w:szCs w:val="22"/>
        </w:rPr>
        <w:t xml:space="preserve"> ve </w:t>
      </w:r>
      <w:proofErr w:type="spellStart"/>
      <w:r w:rsidRPr="009A0F83">
        <w:rPr>
          <w:rFonts w:asciiTheme="majorBidi" w:hAnsiTheme="majorBidi" w:cstheme="majorBidi"/>
          <w:color w:val="000000" w:themeColor="text1"/>
          <w:sz w:val="22"/>
          <w:szCs w:val="22"/>
        </w:rPr>
        <w:t>harâm</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oldugı</w:t>
      </w:r>
      <w:proofErr w:type="spellEnd"/>
      <w:r w:rsidRPr="009A0F83">
        <w:rPr>
          <w:rFonts w:asciiTheme="majorBidi" w:hAnsiTheme="majorBidi" w:cstheme="majorBidi"/>
          <w:color w:val="000000" w:themeColor="text1"/>
          <w:sz w:val="22"/>
          <w:szCs w:val="22"/>
        </w:rPr>
        <w:t xml:space="preserve"> mukarrerdür. Lâkin kısasın </w:t>
      </w:r>
      <w:proofErr w:type="spellStart"/>
      <w:r w:rsidRPr="009A0F83">
        <w:rPr>
          <w:rFonts w:asciiTheme="majorBidi" w:hAnsiTheme="majorBidi" w:cstheme="majorBidi"/>
          <w:color w:val="000000" w:themeColor="text1"/>
          <w:sz w:val="22"/>
          <w:szCs w:val="22"/>
        </w:rPr>
        <w:t>icrâ</w:t>
      </w:r>
      <w:proofErr w:type="spellEnd"/>
      <w:r w:rsidRPr="009A0F83">
        <w:rPr>
          <w:rFonts w:asciiTheme="majorBidi" w:hAnsiTheme="majorBidi" w:cstheme="majorBidi"/>
          <w:color w:val="000000" w:themeColor="text1"/>
          <w:sz w:val="22"/>
          <w:szCs w:val="22"/>
        </w:rPr>
        <w:t xml:space="preserve"> itmesinde </w:t>
      </w:r>
      <w:proofErr w:type="spellStart"/>
      <w:r w:rsidRPr="009A0F83">
        <w:rPr>
          <w:rFonts w:asciiTheme="majorBidi" w:hAnsiTheme="majorBidi" w:cstheme="majorBidi"/>
          <w:color w:val="000000" w:themeColor="text1"/>
          <w:sz w:val="22"/>
          <w:szCs w:val="22"/>
        </w:rPr>
        <w:t>eger</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zinânun</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eger</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livâtanun</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u w:val="single"/>
        </w:rPr>
        <w:t>s</w:t>
      </w:r>
      <w:r w:rsidRPr="009A0F83">
        <w:rPr>
          <w:rFonts w:asciiTheme="majorBidi" w:hAnsiTheme="majorBidi" w:cstheme="majorBidi"/>
          <w:color w:val="000000" w:themeColor="text1"/>
          <w:sz w:val="22"/>
          <w:szCs w:val="22"/>
        </w:rPr>
        <w:t>ubûtında</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gayetile</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ikdâm</w:t>
      </w:r>
      <w:proofErr w:type="spellEnd"/>
      <w:r w:rsidRPr="009A0F83">
        <w:rPr>
          <w:rFonts w:asciiTheme="majorBidi" w:hAnsiTheme="majorBidi" w:cstheme="majorBidi"/>
          <w:color w:val="000000" w:themeColor="text1"/>
          <w:sz w:val="22"/>
          <w:szCs w:val="22"/>
        </w:rPr>
        <w:t xml:space="preserve"> ve dikkat ve </w:t>
      </w:r>
      <w:proofErr w:type="spellStart"/>
      <w:r w:rsidRPr="009A0F83">
        <w:rPr>
          <w:rFonts w:asciiTheme="majorBidi" w:hAnsiTheme="majorBidi" w:cstheme="majorBidi"/>
          <w:color w:val="000000" w:themeColor="text1"/>
          <w:sz w:val="22"/>
          <w:szCs w:val="22"/>
        </w:rPr>
        <w:t>ihtimâm</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emr</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olunmışdur</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tâ</w:t>
      </w:r>
      <w:proofErr w:type="spellEnd"/>
      <w:r w:rsidRPr="009A0F83">
        <w:rPr>
          <w:rFonts w:asciiTheme="majorBidi" w:hAnsiTheme="majorBidi" w:cstheme="majorBidi"/>
          <w:color w:val="000000" w:themeColor="text1"/>
          <w:sz w:val="22"/>
          <w:szCs w:val="22"/>
        </w:rPr>
        <w:t xml:space="preserve"> dört </w:t>
      </w:r>
      <w:proofErr w:type="spellStart"/>
      <w:r w:rsidRPr="009A0F83">
        <w:rPr>
          <w:rFonts w:asciiTheme="majorBidi" w:hAnsiTheme="majorBidi" w:cstheme="majorBidi"/>
          <w:color w:val="000000" w:themeColor="text1"/>
          <w:sz w:val="22"/>
          <w:szCs w:val="22"/>
        </w:rPr>
        <w:t>şuhûd</w:t>
      </w:r>
      <w:proofErr w:type="spellEnd"/>
      <w:r w:rsidRPr="009A0F83">
        <w:rPr>
          <w:rFonts w:asciiTheme="majorBidi" w:hAnsiTheme="majorBidi" w:cstheme="majorBidi"/>
          <w:color w:val="000000" w:themeColor="text1"/>
          <w:sz w:val="22"/>
          <w:szCs w:val="22"/>
        </w:rPr>
        <w:t xml:space="preserve">-ı </w:t>
      </w:r>
      <w:r>
        <w:rPr>
          <w:rFonts w:asciiTheme="majorBidi" w:hAnsiTheme="majorBidi" w:cstheme="majorBidi"/>
          <w:color w:val="000000" w:themeColor="text1"/>
          <w:sz w:val="22"/>
          <w:szCs w:val="22"/>
        </w:rPr>
        <w:t>‘</w:t>
      </w:r>
      <w:proofErr w:type="spellStart"/>
      <w:r w:rsidRPr="009A0F83">
        <w:rPr>
          <w:rFonts w:asciiTheme="majorBidi" w:hAnsiTheme="majorBidi" w:cstheme="majorBidi"/>
          <w:color w:val="000000" w:themeColor="text1"/>
          <w:sz w:val="22"/>
          <w:szCs w:val="22"/>
        </w:rPr>
        <w:t>adûl</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bıcak</w:t>
      </w:r>
      <w:proofErr w:type="spellEnd"/>
      <w:r w:rsidRPr="009A0F83">
        <w:rPr>
          <w:rFonts w:asciiTheme="majorBidi" w:hAnsiTheme="majorBidi" w:cstheme="majorBidi"/>
          <w:color w:val="000000" w:themeColor="text1"/>
          <w:sz w:val="22"/>
          <w:szCs w:val="22"/>
        </w:rPr>
        <w:t xml:space="preserve"> kında gibi gördüm </w:t>
      </w:r>
      <w:proofErr w:type="spellStart"/>
      <w:r w:rsidRPr="009A0F83">
        <w:rPr>
          <w:rFonts w:asciiTheme="majorBidi" w:hAnsiTheme="majorBidi" w:cstheme="majorBidi"/>
          <w:color w:val="000000" w:themeColor="text1"/>
          <w:sz w:val="22"/>
          <w:szCs w:val="22"/>
        </w:rPr>
        <w:t>dimeyince</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şerîʿat</w:t>
      </w:r>
      <w:proofErr w:type="spellEnd"/>
      <w:r w:rsidRPr="009A0F83">
        <w:rPr>
          <w:rFonts w:asciiTheme="majorBidi" w:hAnsiTheme="majorBidi" w:cstheme="majorBidi"/>
          <w:color w:val="000000" w:themeColor="text1"/>
          <w:sz w:val="22"/>
          <w:szCs w:val="22"/>
        </w:rPr>
        <w:t xml:space="preserve"> el </w:t>
      </w:r>
      <w:proofErr w:type="spellStart"/>
      <w:r w:rsidRPr="009A0F83">
        <w:rPr>
          <w:rFonts w:asciiTheme="majorBidi" w:hAnsiTheme="majorBidi" w:cstheme="majorBidi"/>
          <w:color w:val="000000" w:themeColor="text1"/>
          <w:sz w:val="22"/>
          <w:szCs w:val="22"/>
        </w:rPr>
        <w:t>virmez</w:t>
      </w:r>
      <w:proofErr w:type="spellEnd"/>
      <w:r w:rsidRPr="009A0F83">
        <w:rPr>
          <w:rFonts w:asciiTheme="majorBidi" w:hAnsiTheme="majorBidi" w:cstheme="majorBidi"/>
          <w:color w:val="000000" w:themeColor="text1"/>
          <w:sz w:val="22"/>
          <w:szCs w:val="22"/>
        </w:rPr>
        <w:t xml:space="preserve"> ki </w:t>
      </w:r>
      <w:proofErr w:type="spellStart"/>
      <w:r w:rsidRPr="009A0F83">
        <w:rPr>
          <w:rFonts w:asciiTheme="majorBidi" w:hAnsiTheme="majorBidi" w:cstheme="majorBidi"/>
          <w:color w:val="000000" w:themeColor="text1"/>
          <w:sz w:val="22"/>
          <w:szCs w:val="22"/>
        </w:rPr>
        <w:t>hemân</w:t>
      </w:r>
      <w:proofErr w:type="spellEnd"/>
      <w:r w:rsidRPr="009A0F83">
        <w:rPr>
          <w:rFonts w:asciiTheme="majorBidi" w:hAnsiTheme="majorBidi" w:cstheme="majorBidi"/>
          <w:color w:val="000000" w:themeColor="text1"/>
          <w:sz w:val="22"/>
          <w:szCs w:val="22"/>
        </w:rPr>
        <w:t xml:space="preserve"> telef-i </w:t>
      </w:r>
      <w:proofErr w:type="spellStart"/>
      <w:r w:rsidRPr="009A0F83">
        <w:rPr>
          <w:rFonts w:asciiTheme="majorBidi" w:hAnsiTheme="majorBidi" w:cstheme="majorBidi"/>
          <w:color w:val="000000" w:themeColor="text1"/>
          <w:sz w:val="22"/>
          <w:szCs w:val="22"/>
        </w:rPr>
        <w:t>nefs</w:t>
      </w:r>
      <w:proofErr w:type="spellEnd"/>
      <w:r w:rsidRPr="009A0F83">
        <w:rPr>
          <w:rFonts w:asciiTheme="majorBidi" w:hAnsiTheme="majorBidi" w:cstheme="majorBidi"/>
          <w:color w:val="000000" w:themeColor="text1"/>
          <w:sz w:val="22"/>
          <w:szCs w:val="22"/>
        </w:rPr>
        <w:t xml:space="preserve"> ideler. Böyle dört kişi görebilmek </w:t>
      </w:r>
      <w:proofErr w:type="spellStart"/>
      <w:r w:rsidRPr="009A0F83">
        <w:rPr>
          <w:rFonts w:asciiTheme="majorBidi" w:hAnsiTheme="majorBidi" w:cstheme="majorBidi"/>
          <w:color w:val="000000" w:themeColor="text1"/>
          <w:sz w:val="22"/>
          <w:szCs w:val="22"/>
        </w:rPr>
        <w:t>degmede</w:t>
      </w:r>
      <w:proofErr w:type="spellEnd"/>
      <w:r w:rsidRPr="009A0F83">
        <w:rPr>
          <w:rFonts w:asciiTheme="majorBidi" w:hAnsiTheme="majorBidi" w:cstheme="majorBidi"/>
          <w:color w:val="000000" w:themeColor="text1"/>
          <w:sz w:val="22"/>
          <w:szCs w:val="22"/>
        </w:rPr>
        <w:t xml:space="preserve"> müyesser olmaz. Belki </w:t>
      </w:r>
      <w:proofErr w:type="spellStart"/>
      <w:r w:rsidRPr="009A0F83">
        <w:rPr>
          <w:rFonts w:asciiTheme="majorBidi" w:hAnsiTheme="majorBidi" w:cstheme="majorBidi"/>
          <w:color w:val="000000" w:themeColor="text1"/>
          <w:sz w:val="22"/>
          <w:szCs w:val="22"/>
        </w:rPr>
        <w:t>eger</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üçi</w:t>
      </w:r>
      <w:proofErr w:type="spellEnd"/>
      <w:r w:rsidRPr="009A0F83">
        <w:rPr>
          <w:rFonts w:asciiTheme="majorBidi" w:hAnsiTheme="majorBidi" w:cstheme="majorBidi"/>
          <w:color w:val="000000" w:themeColor="text1"/>
          <w:sz w:val="22"/>
          <w:szCs w:val="22"/>
        </w:rPr>
        <w:t xml:space="preserve"> bulunsa </w:t>
      </w:r>
      <w:proofErr w:type="spellStart"/>
      <w:r w:rsidRPr="009A0F83">
        <w:rPr>
          <w:rFonts w:asciiTheme="majorBidi" w:hAnsiTheme="majorBidi" w:cstheme="majorBidi"/>
          <w:color w:val="000000" w:themeColor="text1"/>
          <w:sz w:val="22"/>
          <w:szCs w:val="22"/>
        </w:rPr>
        <w:t>dördünci</w:t>
      </w:r>
      <w:proofErr w:type="spellEnd"/>
      <w:r w:rsidRPr="009A0F83">
        <w:rPr>
          <w:rFonts w:asciiTheme="majorBidi" w:hAnsiTheme="majorBidi" w:cstheme="majorBidi"/>
          <w:color w:val="000000" w:themeColor="text1"/>
          <w:sz w:val="22"/>
          <w:szCs w:val="22"/>
        </w:rPr>
        <w:t xml:space="preserve"> bulanmasa ol </w:t>
      </w:r>
      <w:proofErr w:type="spellStart"/>
      <w:r w:rsidRPr="009A0F83">
        <w:rPr>
          <w:rFonts w:asciiTheme="majorBidi" w:hAnsiTheme="majorBidi" w:cstheme="majorBidi"/>
          <w:color w:val="000000" w:themeColor="text1"/>
          <w:sz w:val="22"/>
          <w:szCs w:val="22"/>
        </w:rPr>
        <w:t>üçine</w:t>
      </w:r>
      <w:proofErr w:type="spellEnd"/>
      <w:r w:rsidRPr="009A0F83">
        <w:rPr>
          <w:rFonts w:asciiTheme="majorBidi" w:hAnsiTheme="majorBidi" w:cstheme="majorBidi"/>
          <w:color w:val="000000" w:themeColor="text1"/>
          <w:sz w:val="22"/>
          <w:szCs w:val="22"/>
        </w:rPr>
        <w:t xml:space="preserve"> seksen </w:t>
      </w:r>
      <w:proofErr w:type="spellStart"/>
      <w:r w:rsidRPr="009A0F83">
        <w:rPr>
          <w:rFonts w:asciiTheme="majorBidi" w:hAnsiTheme="majorBidi" w:cstheme="majorBidi"/>
          <w:color w:val="000000" w:themeColor="text1"/>
          <w:sz w:val="22"/>
          <w:szCs w:val="22"/>
        </w:rPr>
        <w:t>degnek</w:t>
      </w:r>
      <w:proofErr w:type="spellEnd"/>
      <w:r w:rsidRPr="009A0F83">
        <w:rPr>
          <w:rFonts w:asciiTheme="majorBidi" w:hAnsiTheme="majorBidi" w:cstheme="majorBidi"/>
          <w:color w:val="000000" w:themeColor="text1"/>
          <w:sz w:val="22"/>
          <w:szCs w:val="22"/>
        </w:rPr>
        <w:t xml:space="preserve"> had </w:t>
      </w:r>
      <w:proofErr w:type="spellStart"/>
      <w:r w:rsidRPr="009A0F83">
        <w:rPr>
          <w:rFonts w:asciiTheme="majorBidi" w:hAnsiTheme="majorBidi" w:cstheme="majorBidi"/>
          <w:color w:val="000000" w:themeColor="text1"/>
          <w:sz w:val="22"/>
          <w:szCs w:val="22"/>
        </w:rPr>
        <w:t>ururlar</w:t>
      </w:r>
      <w:proofErr w:type="spellEnd"/>
      <w:r w:rsidRPr="009A0F83">
        <w:rPr>
          <w:rFonts w:asciiTheme="majorBidi" w:hAnsiTheme="majorBidi" w:cstheme="majorBidi"/>
          <w:color w:val="000000" w:themeColor="text1"/>
          <w:sz w:val="22"/>
          <w:szCs w:val="22"/>
        </w:rPr>
        <w:t xml:space="preserve"> ve ebedi andan </w:t>
      </w:r>
      <w:proofErr w:type="spellStart"/>
      <w:r w:rsidRPr="009A0F83">
        <w:rPr>
          <w:rFonts w:asciiTheme="majorBidi" w:hAnsiTheme="majorBidi" w:cstheme="majorBidi"/>
          <w:color w:val="000000" w:themeColor="text1"/>
          <w:sz w:val="22"/>
          <w:szCs w:val="22"/>
        </w:rPr>
        <w:t>ṣonra</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hic</w:t>
      </w:r>
      <w:proofErr w:type="spellEnd"/>
      <w:r w:rsidRPr="009A0F83">
        <w:rPr>
          <w:rFonts w:asciiTheme="majorBidi" w:hAnsiTheme="majorBidi" w:cstheme="majorBidi"/>
          <w:color w:val="000000" w:themeColor="text1"/>
          <w:sz w:val="22"/>
          <w:szCs w:val="22"/>
        </w:rPr>
        <w:t xml:space="preserve"> bir nesneye </w:t>
      </w:r>
      <w:proofErr w:type="spellStart"/>
      <w:r w:rsidRPr="009A0F83">
        <w:rPr>
          <w:rFonts w:asciiTheme="majorBidi" w:hAnsiTheme="majorBidi" w:cstheme="majorBidi"/>
          <w:color w:val="000000" w:themeColor="text1"/>
          <w:sz w:val="22"/>
          <w:szCs w:val="22"/>
        </w:rPr>
        <w:t>şehâdetlerin</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kabûl</w:t>
      </w:r>
      <w:proofErr w:type="spellEnd"/>
      <w:r w:rsidRPr="009A0F83">
        <w:rPr>
          <w:rFonts w:asciiTheme="majorBidi" w:hAnsiTheme="majorBidi" w:cstheme="majorBidi"/>
          <w:color w:val="000000" w:themeColor="text1"/>
          <w:sz w:val="22"/>
          <w:szCs w:val="22"/>
        </w:rPr>
        <w:t xml:space="preserve"> itmezler. Ve </w:t>
      </w:r>
      <w:proofErr w:type="spellStart"/>
      <w:r w:rsidRPr="009A0F83">
        <w:rPr>
          <w:rFonts w:asciiTheme="majorBidi" w:hAnsiTheme="majorBidi" w:cstheme="majorBidi"/>
          <w:color w:val="000000" w:themeColor="text1"/>
          <w:sz w:val="22"/>
          <w:szCs w:val="22"/>
        </w:rPr>
        <w:t>gerni</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eger</w:t>
      </w:r>
      <w:proofErr w:type="spellEnd"/>
      <w:r w:rsidRPr="009A0F83">
        <w:rPr>
          <w:rFonts w:asciiTheme="majorBidi" w:hAnsiTheme="majorBidi" w:cstheme="majorBidi"/>
          <w:color w:val="000000" w:themeColor="text1"/>
          <w:sz w:val="22"/>
          <w:szCs w:val="22"/>
        </w:rPr>
        <w:t xml:space="preserve"> böyle </w:t>
      </w:r>
      <w:proofErr w:type="spellStart"/>
      <w:r w:rsidRPr="009A0F83">
        <w:rPr>
          <w:rFonts w:asciiTheme="majorBidi" w:hAnsiTheme="majorBidi" w:cstheme="majorBidi"/>
          <w:color w:val="000000" w:themeColor="text1"/>
          <w:sz w:val="22"/>
          <w:szCs w:val="22"/>
        </w:rPr>
        <w:t>degülmisse</w:t>
      </w:r>
      <w:proofErr w:type="spellEnd"/>
      <w:r w:rsidRPr="009A0F83">
        <w:rPr>
          <w:rFonts w:asciiTheme="majorBidi" w:hAnsiTheme="majorBidi" w:cstheme="majorBidi"/>
          <w:color w:val="000000" w:themeColor="text1"/>
          <w:sz w:val="22"/>
          <w:szCs w:val="22"/>
        </w:rPr>
        <w:t xml:space="preserve"> idi </w:t>
      </w:r>
      <w:proofErr w:type="spellStart"/>
      <w:r w:rsidRPr="009A0F83">
        <w:rPr>
          <w:rFonts w:asciiTheme="majorBidi" w:hAnsiTheme="majorBidi" w:cstheme="majorBidi"/>
          <w:color w:val="000000" w:themeColor="text1"/>
          <w:sz w:val="22"/>
          <w:szCs w:val="22"/>
        </w:rPr>
        <w:t>sâyir</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daʿvilere</w:t>
      </w:r>
      <w:proofErr w:type="spellEnd"/>
      <w:r w:rsidRPr="009A0F83">
        <w:rPr>
          <w:rFonts w:asciiTheme="majorBidi" w:hAnsiTheme="majorBidi" w:cstheme="majorBidi"/>
          <w:color w:val="000000" w:themeColor="text1"/>
          <w:sz w:val="22"/>
          <w:szCs w:val="22"/>
        </w:rPr>
        <w:t xml:space="preserve"> gibi buna dahi </w:t>
      </w:r>
      <w:proofErr w:type="spellStart"/>
      <w:r w:rsidRPr="009A0F83">
        <w:rPr>
          <w:rFonts w:asciiTheme="majorBidi" w:hAnsiTheme="majorBidi" w:cstheme="majorBidi"/>
          <w:color w:val="000000" w:themeColor="text1"/>
          <w:sz w:val="22"/>
          <w:szCs w:val="22"/>
        </w:rPr>
        <w:t>hemân</w:t>
      </w:r>
      <w:proofErr w:type="spellEnd"/>
      <w:r w:rsidRPr="009A0F83">
        <w:rPr>
          <w:rFonts w:asciiTheme="majorBidi" w:hAnsiTheme="majorBidi" w:cstheme="majorBidi"/>
          <w:color w:val="000000" w:themeColor="text1"/>
          <w:sz w:val="22"/>
          <w:szCs w:val="22"/>
        </w:rPr>
        <w:t xml:space="preserve"> iki şâhide </w:t>
      </w:r>
      <w:proofErr w:type="spellStart"/>
      <w:r w:rsidRPr="009A0F83">
        <w:rPr>
          <w:rFonts w:asciiTheme="majorBidi" w:hAnsiTheme="majorBidi" w:cstheme="majorBidi"/>
          <w:color w:val="000000" w:themeColor="text1"/>
          <w:sz w:val="22"/>
          <w:szCs w:val="22"/>
        </w:rPr>
        <w:t>iktifâ</w:t>
      </w:r>
      <w:proofErr w:type="spellEnd"/>
      <w:r w:rsidRPr="009A0F83">
        <w:rPr>
          <w:rFonts w:asciiTheme="majorBidi" w:hAnsiTheme="majorBidi" w:cstheme="majorBidi"/>
          <w:color w:val="000000" w:themeColor="text1"/>
          <w:sz w:val="22"/>
          <w:szCs w:val="22"/>
        </w:rPr>
        <w:t xml:space="preserve"> kılınaydı. Ne </w:t>
      </w:r>
      <w:proofErr w:type="spellStart"/>
      <w:r w:rsidRPr="009A0F83">
        <w:rPr>
          <w:rFonts w:asciiTheme="majorBidi" w:hAnsiTheme="majorBidi" w:cstheme="majorBidi"/>
          <w:color w:val="000000" w:themeColor="text1"/>
          <w:sz w:val="22"/>
          <w:szCs w:val="22"/>
        </w:rPr>
        <w:t>zâlimler</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vardur</w:t>
      </w:r>
      <w:proofErr w:type="spellEnd"/>
      <w:r w:rsidRPr="009A0F83">
        <w:rPr>
          <w:rFonts w:asciiTheme="majorBidi" w:hAnsiTheme="majorBidi" w:cstheme="majorBidi"/>
          <w:color w:val="000000" w:themeColor="text1"/>
          <w:sz w:val="22"/>
          <w:szCs w:val="22"/>
        </w:rPr>
        <w:t xml:space="preserve"> ki ne </w:t>
      </w:r>
      <w:proofErr w:type="spellStart"/>
      <w:r w:rsidRPr="009A0F83">
        <w:rPr>
          <w:rFonts w:asciiTheme="majorBidi" w:hAnsiTheme="majorBidi" w:cstheme="majorBidi"/>
          <w:color w:val="000000" w:themeColor="text1"/>
          <w:sz w:val="22"/>
          <w:szCs w:val="22"/>
        </w:rPr>
        <w:t>iftirâlar</w:t>
      </w:r>
      <w:proofErr w:type="spellEnd"/>
      <w:r w:rsidRPr="009A0F83">
        <w:rPr>
          <w:rFonts w:asciiTheme="majorBidi" w:hAnsiTheme="majorBidi" w:cstheme="majorBidi"/>
          <w:color w:val="000000" w:themeColor="text1"/>
          <w:sz w:val="22"/>
          <w:szCs w:val="22"/>
        </w:rPr>
        <w:t xml:space="preserve"> eyleyelerdi. Ve </w:t>
      </w:r>
      <w:proofErr w:type="spellStart"/>
      <w:r w:rsidRPr="009A0F83">
        <w:rPr>
          <w:rFonts w:asciiTheme="majorBidi" w:hAnsiTheme="majorBidi" w:cstheme="majorBidi"/>
          <w:color w:val="000000" w:themeColor="text1"/>
          <w:sz w:val="22"/>
          <w:szCs w:val="22"/>
        </w:rPr>
        <w:t>garazile</w:t>
      </w:r>
      <w:proofErr w:type="spellEnd"/>
      <w:r w:rsidRPr="009A0F83">
        <w:rPr>
          <w:rFonts w:asciiTheme="majorBidi" w:hAnsiTheme="majorBidi" w:cstheme="majorBidi"/>
          <w:color w:val="000000" w:themeColor="text1"/>
          <w:sz w:val="22"/>
          <w:szCs w:val="22"/>
        </w:rPr>
        <w:t xml:space="preserve"> telef-i </w:t>
      </w:r>
      <w:proofErr w:type="spellStart"/>
      <w:r w:rsidRPr="009A0F83">
        <w:rPr>
          <w:rFonts w:asciiTheme="majorBidi" w:hAnsiTheme="majorBidi" w:cstheme="majorBidi"/>
          <w:color w:val="000000" w:themeColor="text1"/>
          <w:sz w:val="22"/>
          <w:szCs w:val="22"/>
        </w:rPr>
        <w:t>nefsler</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itmege</w:t>
      </w:r>
      <w:proofErr w:type="spellEnd"/>
      <w:r w:rsidRPr="009A0F83">
        <w:rPr>
          <w:rFonts w:asciiTheme="majorBidi" w:hAnsiTheme="majorBidi" w:cstheme="majorBidi"/>
          <w:color w:val="000000" w:themeColor="text1"/>
          <w:sz w:val="22"/>
          <w:szCs w:val="22"/>
        </w:rPr>
        <w:t xml:space="preserve"> cüret idelerdi. </w:t>
      </w:r>
      <w:proofErr w:type="spellStart"/>
      <w:r w:rsidRPr="009A0F83">
        <w:rPr>
          <w:rFonts w:asciiTheme="majorBidi" w:hAnsiTheme="majorBidi" w:cstheme="majorBidi"/>
          <w:color w:val="000000" w:themeColor="text1"/>
          <w:sz w:val="22"/>
          <w:szCs w:val="22"/>
        </w:rPr>
        <w:t>Zirâ</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şehvâni</w:t>
      </w:r>
      <w:proofErr w:type="spellEnd"/>
      <w:r w:rsidRPr="009A0F83">
        <w:rPr>
          <w:rFonts w:asciiTheme="majorBidi" w:hAnsiTheme="majorBidi" w:cstheme="majorBidi"/>
          <w:color w:val="000000" w:themeColor="text1"/>
          <w:sz w:val="22"/>
          <w:szCs w:val="22"/>
        </w:rPr>
        <w:t xml:space="preserve"> garaz </w:t>
      </w:r>
      <w:proofErr w:type="spellStart"/>
      <w:r w:rsidRPr="009A0F83">
        <w:rPr>
          <w:rFonts w:asciiTheme="majorBidi" w:hAnsiTheme="majorBidi" w:cstheme="majorBidi"/>
          <w:color w:val="000000" w:themeColor="text1"/>
          <w:sz w:val="22"/>
          <w:szCs w:val="22"/>
        </w:rPr>
        <w:t>sâir</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ẓulmi</w:t>
      </w:r>
      <w:proofErr w:type="spellEnd"/>
      <w:r w:rsidRPr="009A0F83">
        <w:rPr>
          <w:rFonts w:asciiTheme="majorBidi" w:hAnsiTheme="majorBidi" w:cstheme="majorBidi"/>
          <w:color w:val="000000" w:themeColor="text1"/>
          <w:sz w:val="22"/>
          <w:szCs w:val="22"/>
        </w:rPr>
        <w:t xml:space="preserve"> ve </w:t>
      </w:r>
      <w:proofErr w:type="spellStart"/>
      <w:r w:rsidRPr="009A0F83">
        <w:rPr>
          <w:rFonts w:asciiTheme="majorBidi" w:hAnsiTheme="majorBidi" w:cstheme="majorBidi"/>
          <w:color w:val="000000" w:themeColor="text1"/>
          <w:sz w:val="22"/>
          <w:szCs w:val="22"/>
        </w:rPr>
        <w:t>gazabâni</w:t>
      </w:r>
      <w:proofErr w:type="spellEnd"/>
      <w:r w:rsidRPr="009A0F83">
        <w:rPr>
          <w:rFonts w:asciiTheme="majorBidi" w:hAnsiTheme="majorBidi" w:cstheme="majorBidi"/>
          <w:color w:val="000000" w:themeColor="text1"/>
          <w:sz w:val="22"/>
          <w:szCs w:val="22"/>
        </w:rPr>
        <w:t xml:space="preserve"> garazlara benzemez. Pes Hak </w:t>
      </w:r>
      <w:proofErr w:type="spellStart"/>
      <w:r w:rsidRPr="009A0F83">
        <w:rPr>
          <w:rFonts w:asciiTheme="majorBidi" w:hAnsiTheme="majorBidi" w:cstheme="majorBidi"/>
          <w:color w:val="000000" w:themeColor="text1"/>
          <w:sz w:val="22"/>
          <w:szCs w:val="22"/>
        </w:rPr>
        <w:t>Sübhânehü</w:t>
      </w:r>
      <w:proofErr w:type="spellEnd"/>
      <w:r w:rsidRPr="009A0F83">
        <w:rPr>
          <w:rFonts w:asciiTheme="majorBidi" w:hAnsiTheme="majorBidi" w:cstheme="majorBidi"/>
          <w:color w:val="000000" w:themeColor="text1"/>
          <w:sz w:val="22"/>
          <w:szCs w:val="22"/>
        </w:rPr>
        <w:t xml:space="preserve"> ve Teâlâ </w:t>
      </w:r>
      <w:proofErr w:type="spellStart"/>
      <w:r w:rsidRPr="009A0F83">
        <w:rPr>
          <w:rFonts w:asciiTheme="majorBidi" w:hAnsiTheme="majorBidi" w:cstheme="majorBidi"/>
          <w:color w:val="000000" w:themeColor="text1"/>
          <w:sz w:val="22"/>
          <w:szCs w:val="22"/>
        </w:rPr>
        <w:t>ʿâlim</w:t>
      </w:r>
      <w:proofErr w:type="spellEnd"/>
      <w:r w:rsidRPr="009A0F83">
        <w:rPr>
          <w:rFonts w:asciiTheme="majorBidi" w:hAnsiTheme="majorBidi" w:cstheme="majorBidi"/>
          <w:color w:val="000000" w:themeColor="text1"/>
          <w:sz w:val="22"/>
          <w:szCs w:val="22"/>
        </w:rPr>
        <w:t xml:space="preserve"> ü </w:t>
      </w:r>
      <w:proofErr w:type="spellStart"/>
      <w:r w:rsidRPr="009A0F83">
        <w:rPr>
          <w:rFonts w:asciiTheme="majorBidi" w:hAnsiTheme="majorBidi" w:cstheme="majorBidi"/>
          <w:color w:val="000000" w:themeColor="text1"/>
          <w:sz w:val="22"/>
          <w:szCs w:val="22"/>
        </w:rPr>
        <w:t>ʿallâm</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pâdışâhdür</w:t>
      </w:r>
      <w:proofErr w:type="spellEnd"/>
      <w:r w:rsidRPr="009A0F83">
        <w:rPr>
          <w:rFonts w:asciiTheme="majorBidi" w:hAnsiTheme="majorBidi" w:cstheme="majorBidi"/>
          <w:color w:val="000000" w:themeColor="text1"/>
          <w:sz w:val="22"/>
          <w:szCs w:val="22"/>
        </w:rPr>
        <w:t xml:space="preserve"> </w:t>
      </w:r>
      <w:proofErr w:type="gramStart"/>
      <w:r w:rsidRPr="009A0F83">
        <w:rPr>
          <w:rFonts w:asciiTheme="majorBidi" w:hAnsiTheme="majorBidi" w:cstheme="majorBidi"/>
          <w:color w:val="000000" w:themeColor="text1"/>
          <w:sz w:val="22"/>
          <w:szCs w:val="22"/>
        </w:rPr>
        <w:t>(….</w:t>
      </w:r>
      <w:proofErr w:type="gramEnd"/>
      <w:r w:rsidRPr="009A0F83">
        <w:rPr>
          <w:rFonts w:asciiTheme="majorBidi" w:hAnsiTheme="majorBidi" w:cstheme="majorBidi"/>
          <w:color w:val="000000" w:themeColor="text1"/>
          <w:sz w:val="22"/>
          <w:szCs w:val="22"/>
        </w:rPr>
        <w:t xml:space="preserve">)Ve </w:t>
      </w:r>
      <w:proofErr w:type="spellStart"/>
      <w:r w:rsidRPr="009A0F83">
        <w:rPr>
          <w:rFonts w:asciiTheme="majorBidi" w:hAnsiTheme="majorBidi" w:cstheme="majorBidi"/>
          <w:color w:val="000000" w:themeColor="text1"/>
          <w:sz w:val="22"/>
          <w:szCs w:val="22"/>
        </w:rPr>
        <w:t>livâṭa</w:t>
      </w:r>
      <w:proofErr w:type="spellEnd"/>
      <w:r w:rsidRPr="009A0F83">
        <w:rPr>
          <w:rFonts w:asciiTheme="majorBidi" w:hAnsiTheme="majorBidi" w:cstheme="majorBidi"/>
          <w:color w:val="000000" w:themeColor="text1"/>
          <w:sz w:val="22"/>
          <w:szCs w:val="22"/>
        </w:rPr>
        <w:t xml:space="preserve"> idenler dahi </w:t>
      </w:r>
      <w:proofErr w:type="spellStart"/>
      <w:r w:rsidRPr="009A0F83">
        <w:rPr>
          <w:rFonts w:asciiTheme="majorBidi" w:hAnsiTheme="majorBidi" w:cstheme="majorBidi"/>
          <w:color w:val="000000" w:themeColor="text1"/>
          <w:sz w:val="22"/>
          <w:szCs w:val="22"/>
        </w:rPr>
        <w:t>ikâmet</w:t>
      </w:r>
      <w:proofErr w:type="spellEnd"/>
      <w:r w:rsidRPr="009A0F83">
        <w:rPr>
          <w:rFonts w:asciiTheme="majorBidi" w:hAnsiTheme="majorBidi" w:cstheme="majorBidi"/>
          <w:color w:val="000000" w:themeColor="text1"/>
          <w:sz w:val="22"/>
          <w:szCs w:val="22"/>
        </w:rPr>
        <w:t xml:space="preserve">-i </w:t>
      </w:r>
      <w:proofErr w:type="spellStart"/>
      <w:r w:rsidRPr="009A0F83">
        <w:rPr>
          <w:rFonts w:asciiTheme="majorBidi" w:hAnsiTheme="majorBidi" w:cstheme="majorBidi"/>
          <w:color w:val="000000" w:themeColor="text1"/>
          <w:sz w:val="22"/>
          <w:szCs w:val="22"/>
        </w:rPr>
        <w:t>beyyine</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ber</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mûcib</w:t>
      </w:r>
      <w:proofErr w:type="spellEnd"/>
      <w:r w:rsidRPr="009A0F83">
        <w:rPr>
          <w:rFonts w:asciiTheme="majorBidi" w:hAnsiTheme="majorBidi" w:cstheme="majorBidi"/>
          <w:color w:val="000000" w:themeColor="text1"/>
          <w:sz w:val="22"/>
          <w:szCs w:val="22"/>
        </w:rPr>
        <w:t>-i şer</w:t>
      </w:r>
      <w:r>
        <w:rPr>
          <w:rFonts w:asciiTheme="majorBidi" w:hAnsiTheme="majorBidi" w:cstheme="majorBidi"/>
          <w:color w:val="000000" w:themeColor="text1"/>
          <w:sz w:val="22"/>
          <w:szCs w:val="22"/>
        </w:rPr>
        <w:t>‘</w:t>
      </w:r>
      <w:r w:rsidRPr="009A0F83">
        <w:rPr>
          <w:rFonts w:asciiTheme="majorBidi" w:hAnsiTheme="majorBidi" w:cstheme="majorBidi"/>
          <w:color w:val="000000" w:themeColor="text1"/>
          <w:sz w:val="22"/>
          <w:szCs w:val="22"/>
        </w:rPr>
        <w:t xml:space="preserve">-i </w:t>
      </w:r>
      <w:proofErr w:type="spellStart"/>
      <w:r w:rsidRPr="009A0F83">
        <w:rPr>
          <w:rFonts w:asciiTheme="majorBidi" w:hAnsiTheme="majorBidi" w:cstheme="majorBidi"/>
          <w:color w:val="000000" w:themeColor="text1"/>
          <w:sz w:val="22"/>
          <w:szCs w:val="22"/>
        </w:rPr>
        <w:t>şer</w:t>
      </w:r>
      <w:r>
        <w:rPr>
          <w:rFonts w:asciiTheme="majorBidi" w:hAnsiTheme="majorBidi" w:cstheme="majorBidi"/>
          <w:color w:val="000000" w:themeColor="text1"/>
          <w:sz w:val="22"/>
          <w:szCs w:val="22"/>
        </w:rPr>
        <w:t>î</w:t>
      </w:r>
      <w:r w:rsidRPr="009A0F83">
        <w:rPr>
          <w:rFonts w:asciiTheme="majorBidi" w:hAnsiTheme="majorBidi" w:cstheme="majorBidi"/>
          <w:color w:val="000000" w:themeColor="text1"/>
          <w:sz w:val="22"/>
          <w:szCs w:val="22"/>
        </w:rPr>
        <w:t>f</w:t>
      </w:r>
      <w:proofErr w:type="spellEnd"/>
      <w:r w:rsidRPr="009A0F83">
        <w:rPr>
          <w:rFonts w:asciiTheme="majorBidi" w:hAnsiTheme="majorBidi" w:cstheme="majorBidi"/>
          <w:color w:val="000000" w:themeColor="text1"/>
          <w:sz w:val="22"/>
          <w:szCs w:val="22"/>
        </w:rPr>
        <w:t xml:space="preserve"> ki </w:t>
      </w:r>
      <w:proofErr w:type="spellStart"/>
      <w:r w:rsidRPr="009A0F83">
        <w:rPr>
          <w:rFonts w:asciiTheme="majorBidi" w:hAnsiTheme="majorBidi" w:cstheme="majorBidi"/>
          <w:color w:val="000000" w:themeColor="text1"/>
          <w:sz w:val="22"/>
          <w:szCs w:val="22"/>
        </w:rPr>
        <w:t>icrâ</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olundukdan</w:t>
      </w:r>
      <w:proofErr w:type="spellEnd"/>
      <w:r w:rsidRPr="009A0F83">
        <w:rPr>
          <w:rFonts w:asciiTheme="majorBidi" w:hAnsiTheme="majorBidi" w:cstheme="majorBidi"/>
          <w:color w:val="000000" w:themeColor="text1"/>
          <w:sz w:val="22"/>
          <w:szCs w:val="22"/>
        </w:rPr>
        <w:t xml:space="preserve"> sonra </w:t>
      </w:r>
      <w:proofErr w:type="spellStart"/>
      <w:r w:rsidRPr="009A0F83">
        <w:rPr>
          <w:rFonts w:asciiTheme="majorBidi" w:hAnsiTheme="majorBidi" w:cstheme="majorBidi"/>
          <w:color w:val="000000" w:themeColor="text1"/>
          <w:sz w:val="22"/>
          <w:szCs w:val="22"/>
        </w:rPr>
        <w:t>nicekim</w:t>
      </w:r>
      <w:proofErr w:type="spellEnd"/>
      <w:r w:rsidRPr="009A0F83">
        <w:rPr>
          <w:rFonts w:asciiTheme="majorBidi" w:hAnsiTheme="majorBidi" w:cstheme="majorBidi"/>
          <w:color w:val="000000" w:themeColor="text1"/>
          <w:sz w:val="22"/>
          <w:szCs w:val="22"/>
        </w:rPr>
        <w:t xml:space="preserve"> Hak Teâlâ </w:t>
      </w:r>
      <w:proofErr w:type="spellStart"/>
      <w:r w:rsidRPr="009A0F83">
        <w:rPr>
          <w:rFonts w:asciiTheme="majorBidi" w:hAnsiTheme="majorBidi" w:cstheme="majorBidi"/>
          <w:color w:val="000000" w:themeColor="text1"/>
          <w:sz w:val="22"/>
          <w:szCs w:val="22"/>
        </w:rPr>
        <w:t>Lût</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ḳavminün</w:t>
      </w:r>
      <w:proofErr w:type="spellEnd"/>
      <w:r w:rsidRPr="009A0F83">
        <w:rPr>
          <w:rFonts w:asciiTheme="majorBidi" w:hAnsiTheme="majorBidi" w:cstheme="majorBidi"/>
          <w:color w:val="000000" w:themeColor="text1"/>
          <w:sz w:val="22"/>
          <w:szCs w:val="22"/>
        </w:rPr>
        <w:t xml:space="preserve"> </w:t>
      </w:r>
      <w:r>
        <w:rPr>
          <w:rFonts w:asciiTheme="majorBidi" w:hAnsiTheme="majorBidi" w:cstheme="majorBidi"/>
          <w:color w:val="000000" w:themeColor="text1"/>
          <w:sz w:val="22"/>
          <w:szCs w:val="22"/>
        </w:rPr>
        <w:t>‘</w:t>
      </w:r>
      <w:r w:rsidRPr="009A0F83">
        <w:rPr>
          <w:rFonts w:asciiTheme="majorBidi" w:hAnsiTheme="majorBidi" w:cstheme="majorBidi"/>
          <w:color w:val="000000" w:themeColor="text1"/>
          <w:sz w:val="22"/>
          <w:szCs w:val="22"/>
        </w:rPr>
        <w:t xml:space="preserve">azabın itmesinde </w:t>
      </w:r>
      <w:proofErr w:type="spellStart"/>
      <w:r w:rsidRPr="009A0F83">
        <w:rPr>
          <w:rFonts w:asciiTheme="majorBidi" w:hAnsiTheme="majorBidi" w:cstheme="majorBidi"/>
          <w:color w:val="000000" w:themeColor="text1"/>
          <w:sz w:val="22"/>
          <w:szCs w:val="22"/>
        </w:rPr>
        <w:t>Cebrâîl`ün</w:t>
      </w:r>
      <w:proofErr w:type="spellEnd"/>
      <w:r w:rsidRPr="009A0F83">
        <w:rPr>
          <w:rFonts w:asciiTheme="majorBidi" w:hAnsiTheme="majorBidi" w:cstheme="majorBidi"/>
          <w:color w:val="000000" w:themeColor="text1"/>
          <w:sz w:val="22"/>
          <w:szCs w:val="22"/>
        </w:rPr>
        <w:t xml:space="preserve"> kanadıyla şehirlerin</w:t>
      </w:r>
      <w:r w:rsidRPr="009A0F83">
        <w:rPr>
          <w:rFonts w:asciiTheme="majorBidi" w:hAnsiTheme="majorBidi" w:cstheme="majorBidi"/>
          <w:b/>
          <w:bCs/>
          <w:color w:val="000000" w:themeColor="text1"/>
          <w:sz w:val="22"/>
          <w:szCs w:val="22"/>
        </w:rPr>
        <w:t xml:space="preserve"> </w:t>
      </w:r>
      <w:r w:rsidRPr="009A0F83">
        <w:rPr>
          <w:rFonts w:asciiTheme="majorBidi" w:hAnsiTheme="majorBidi" w:cstheme="majorBidi"/>
          <w:color w:val="000000" w:themeColor="text1"/>
          <w:sz w:val="22"/>
          <w:szCs w:val="22"/>
        </w:rPr>
        <w:t xml:space="preserve">ve vilayetlerin bile ta </w:t>
      </w:r>
      <w:proofErr w:type="spellStart"/>
      <w:r w:rsidRPr="009A0F83">
        <w:rPr>
          <w:rFonts w:asciiTheme="majorBidi" w:hAnsiTheme="majorBidi" w:cstheme="majorBidi"/>
          <w:color w:val="000000" w:themeColor="text1"/>
          <w:sz w:val="22"/>
          <w:szCs w:val="22"/>
        </w:rPr>
        <w:t>semâya</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karîb</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kaldurub</w:t>
      </w:r>
      <w:proofErr w:type="spellEnd"/>
      <w:r w:rsidRPr="009A0F83">
        <w:rPr>
          <w:rFonts w:asciiTheme="majorBidi" w:hAnsiTheme="majorBidi" w:cstheme="majorBidi"/>
          <w:color w:val="000000" w:themeColor="text1"/>
          <w:sz w:val="22"/>
          <w:szCs w:val="22"/>
        </w:rPr>
        <w:t xml:space="preserve"> ve </w:t>
      </w:r>
      <w:proofErr w:type="spellStart"/>
      <w:r w:rsidRPr="009A0F83">
        <w:rPr>
          <w:rFonts w:asciiTheme="majorBidi" w:hAnsiTheme="majorBidi" w:cstheme="majorBidi"/>
          <w:color w:val="000000" w:themeColor="text1"/>
          <w:sz w:val="22"/>
          <w:szCs w:val="22"/>
        </w:rPr>
        <w:t>döndürüb</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aşaga</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bırakdugı</w:t>
      </w:r>
      <w:proofErr w:type="spellEnd"/>
      <w:r w:rsidRPr="009A0F83">
        <w:rPr>
          <w:rFonts w:asciiTheme="majorBidi" w:hAnsiTheme="majorBidi" w:cstheme="majorBidi"/>
          <w:color w:val="000000" w:themeColor="text1"/>
          <w:sz w:val="22"/>
          <w:szCs w:val="22"/>
        </w:rPr>
        <w:t xml:space="preserve"> gibi bunları dahi </w:t>
      </w:r>
      <w:proofErr w:type="spellStart"/>
      <w:r w:rsidRPr="009A0F83">
        <w:rPr>
          <w:rFonts w:asciiTheme="majorBidi" w:hAnsiTheme="majorBidi" w:cstheme="majorBidi"/>
          <w:color w:val="000000" w:themeColor="text1"/>
          <w:sz w:val="22"/>
          <w:szCs w:val="22"/>
        </w:rPr>
        <w:t>gâyet</w:t>
      </w:r>
      <w:proofErr w:type="spellEnd"/>
      <w:r w:rsidRPr="009A0F83">
        <w:rPr>
          <w:rFonts w:asciiTheme="majorBidi" w:hAnsiTheme="majorBidi" w:cstheme="majorBidi"/>
          <w:color w:val="000000" w:themeColor="text1"/>
          <w:sz w:val="22"/>
          <w:szCs w:val="22"/>
        </w:rPr>
        <w:t xml:space="preserve"> yüksek </w:t>
      </w:r>
      <w:proofErr w:type="spellStart"/>
      <w:r w:rsidRPr="009A0F83">
        <w:rPr>
          <w:rFonts w:asciiTheme="majorBidi" w:hAnsiTheme="majorBidi" w:cstheme="majorBidi"/>
          <w:color w:val="000000" w:themeColor="text1"/>
          <w:sz w:val="22"/>
          <w:szCs w:val="22"/>
        </w:rPr>
        <w:t>yire</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iletüb</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menâre</w:t>
      </w:r>
      <w:proofErr w:type="spellEnd"/>
      <w:r w:rsidRPr="009A0F83">
        <w:rPr>
          <w:rFonts w:asciiTheme="majorBidi" w:hAnsiTheme="majorBidi" w:cstheme="majorBidi"/>
          <w:color w:val="000000" w:themeColor="text1"/>
          <w:sz w:val="22"/>
          <w:szCs w:val="22"/>
        </w:rPr>
        <w:t xml:space="preserve"> gibi </w:t>
      </w:r>
      <w:proofErr w:type="spellStart"/>
      <w:r w:rsidRPr="009A0F83">
        <w:rPr>
          <w:rFonts w:asciiTheme="majorBidi" w:hAnsiTheme="majorBidi" w:cstheme="majorBidi"/>
          <w:color w:val="000000" w:themeColor="text1"/>
          <w:sz w:val="22"/>
          <w:szCs w:val="22"/>
        </w:rPr>
        <w:t>yâhud</w:t>
      </w:r>
      <w:proofErr w:type="spellEnd"/>
      <w:r w:rsidRPr="009A0F83">
        <w:rPr>
          <w:rFonts w:asciiTheme="majorBidi" w:hAnsiTheme="majorBidi" w:cstheme="majorBidi"/>
          <w:color w:val="000000" w:themeColor="text1"/>
          <w:sz w:val="22"/>
          <w:szCs w:val="22"/>
        </w:rPr>
        <w:t xml:space="preserve"> uçurum taş </w:t>
      </w:r>
      <w:proofErr w:type="spellStart"/>
      <w:r w:rsidRPr="009A0F83">
        <w:rPr>
          <w:rFonts w:asciiTheme="majorBidi" w:hAnsiTheme="majorBidi" w:cstheme="majorBidi"/>
          <w:color w:val="000000" w:themeColor="text1"/>
          <w:sz w:val="22"/>
          <w:szCs w:val="22"/>
        </w:rPr>
        <w:t>kabâları</w:t>
      </w:r>
      <w:proofErr w:type="spellEnd"/>
      <w:r w:rsidRPr="009A0F83">
        <w:rPr>
          <w:rFonts w:asciiTheme="majorBidi" w:hAnsiTheme="majorBidi" w:cstheme="majorBidi"/>
          <w:color w:val="000000" w:themeColor="text1"/>
          <w:sz w:val="22"/>
          <w:szCs w:val="22"/>
        </w:rPr>
        <w:t xml:space="preserve"> gibi yüce bir </w:t>
      </w:r>
      <w:proofErr w:type="spellStart"/>
      <w:r w:rsidRPr="009A0F83">
        <w:rPr>
          <w:rFonts w:asciiTheme="majorBidi" w:hAnsiTheme="majorBidi" w:cstheme="majorBidi"/>
          <w:color w:val="000000" w:themeColor="text1"/>
          <w:sz w:val="22"/>
          <w:szCs w:val="22"/>
        </w:rPr>
        <w:t>yire</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iletüp</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ḳaldurub</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sernügün</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aşaga</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bıragalar</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diyü</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emr</w:t>
      </w:r>
      <w:proofErr w:type="spellEnd"/>
      <w:r w:rsidRPr="009A0F83">
        <w:rPr>
          <w:rFonts w:asciiTheme="majorBidi" w:hAnsiTheme="majorBidi" w:cstheme="majorBidi"/>
          <w:color w:val="000000" w:themeColor="text1"/>
          <w:sz w:val="22"/>
          <w:szCs w:val="22"/>
        </w:rPr>
        <w:t xml:space="preserve">-i </w:t>
      </w:r>
      <w:proofErr w:type="spellStart"/>
      <w:r w:rsidRPr="009A0F83">
        <w:rPr>
          <w:rFonts w:asciiTheme="majorBidi" w:hAnsiTheme="majorBidi" w:cstheme="majorBidi"/>
          <w:color w:val="000000" w:themeColor="text1"/>
          <w:sz w:val="22"/>
          <w:szCs w:val="22"/>
        </w:rPr>
        <w:t>şerîf</w:t>
      </w:r>
      <w:proofErr w:type="spellEnd"/>
      <w:r w:rsidRPr="009A0F83">
        <w:rPr>
          <w:rFonts w:asciiTheme="majorBidi" w:hAnsiTheme="majorBidi" w:cstheme="majorBidi"/>
          <w:color w:val="000000" w:themeColor="text1"/>
          <w:sz w:val="22"/>
          <w:szCs w:val="22"/>
        </w:rPr>
        <w:t>-i şer</w:t>
      </w:r>
      <w:r>
        <w:rPr>
          <w:rFonts w:asciiTheme="majorBidi" w:hAnsiTheme="majorBidi" w:cstheme="majorBidi"/>
          <w:color w:val="000000" w:themeColor="text1"/>
          <w:sz w:val="22"/>
          <w:szCs w:val="22"/>
        </w:rPr>
        <w:t xml:space="preserve"> ‘</w:t>
      </w:r>
      <w:r w:rsidRPr="009A0F83">
        <w:rPr>
          <w:rFonts w:asciiTheme="majorBidi" w:hAnsiTheme="majorBidi" w:cstheme="majorBidi"/>
          <w:color w:val="000000" w:themeColor="text1"/>
          <w:sz w:val="22"/>
          <w:szCs w:val="22"/>
        </w:rPr>
        <w:t xml:space="preserve">-i nebevi </w:t>
      </w:r>
      <w:proofErr w:type="spellStart"/>
      <w:r w:rsidRPr="009A0F83">
        <w:rPr>
          <w:rFonts w:asciiTheme="majorBidi" w:hAnsiTheme="majorBidi" w:cstheme="majorBidi"/>
          <w:color w:val="000000" w:themeColor="text1"/>
          <w:sz w:val="22"/>
          <w:szCs w:val="22"/>
        </w:rPr>
        <w:t>vardur</w:t>
      </w:r>
      <w:proofErr w:type="spellEnd"/>
      <w:r w:rsidRPr="009A0F83">
        <w:rPr>
          <w:rFonts w:asciiTheme="majorBidi" w:hAnsiTheme="majorBidi" w:cstheme="majorBidi"/>
          <w:color w:val="000000" w:themeColor="text1"/>
          <w:sz w:val="22"/>
          <w:szCs w:val="22"/>
        </w:rPr>
        <w:t xml:space="preserve">. Tevbe ehline </w:t>
      </w:r>
      <w:proofErr w:type="spellStart"/>
      <w:r w:rsidRPr="009A0F83">
        <w:rPr>
          <w:rFonts w:asciiTheme="majorBidi" w:hAnsiTheme="majorBidi" w:cstheme="majorBidi"/>
          <w:color w:val="000000" w:themeColor="text1"/>
          <w:sz w:val="22"/>
          <w:szCs w:val="22"/>
        </w:rPr>
        <w:t>haddile</w:t>
      </w:r>
      <w:proofErr w:type="spellEnd"/>
      <w:r w:rsidRPr="009A0F83">
        <w:rPr>
          <w:rFonts w:asciiTheme="majorBidi" w:hAnsiTheme="majorBidi" w:cstheme="majorBidi"/>
          <w:color w:val="000000" w:themeColor="text1"/>
          <w:sz w:val="22"/>
          <w:szCs w:val="22"/>
        </w:rPr>
        <w:t xml:space="preserve"> kurtulmak dahi </w:t>
      </w:r>
      <w:proofErr w:type="spellStart"/>
      <w:r w:rsidRPr="009A0F83">
        <w:rPr>
          <w:rFonts w:asciiTheme="majorBidi" w:hAnsiTheme="majorBidi" w:cstheme="majorBidi"/>
          <w:color w:val="000000" w:themeColor="text1"/>
          <w:sz w:val="22"/>
          <w:szCs w:val="22"/>
        </w:rPr>
        <w:t>vardur</w:t>
      </w:r>
      <w:proofErr w:type="spellEnd"/>
      <w:r w:rsidRPr="009A0F83">
        <w:rPr>
          <w:rFonts w:asciiTheme="majorBidi" w:hAnsiTheme="majorBidi" w:cstheme="majorBidi"/>
          <w:color w:val="000000" w:themeColor="text1"/>
          <w:sz w:val="22"/>
          <w:szCs w:val="22"/>
        </w:rPr>
        <w:t xml:space="preserve">. Şöyle kim </w:t>
      </w:r>
      <w:proofErr w:type="spellStart"/>
      <w:r w:rsidRPr="009A0F83">
        <w:rPr>
          <w:rFonts w:asciiTheme="majorBidi" w:hAnsiTheme="majorBidi" w:cstheme="majorBidi"/>
          <w:color w:val="000000" w:themeColor="text1"/>
          <w:sz w:val="22"/>
          <w:szCs w:val="22"/>
        </w:rPr>
        <w:t>ıslâha</w:t>
      </w:r>
      <w:proofErr w:type="spellEnd"/>
      <w:r w:rsidRPr="009A0F83">
        <w:rPr>
          <w:rFonts w:asciiTheme="majorBidi" w:hAnsiTheme="majorBidi" w:cstheme="majorBidi"/>
          <w:color w:val="000000" w:themeColor="text1"/>
          <w:sz w:val="22"/>
          <w:szCs w:val="22"/>
        </w:rPr>
        <w:t xml:space="preserve"> </w:t>
      </w:r>
      <w:proofErr w:type="spellStart"/>
      <w:r w:rsidRPr="009A0F83">
        <w:rPr>
          <w:rFonts w:asciiTheme="majorBidi" w:hAnsiTheme="majorBidi" w:cstheme="majorBidi"/>
          <w:color w:val="000000" w:themeColor="text1"/>
          <w:sz w:val="22"/>
          <w:szCs w:val="22"/>
        </w:rPr>
        <w:t>gelürlerise</w:t>
      </w:r>
      <w:proofErr w:type="spellEnd"/>
      <w:r w:rsidRPr="009A0F83">
        <w:rPr>
          <w:rFonts w:asciiTheme="majorBidi" w:hAnsiTheme="majorBidi" w:cstheme="majorBidi"/>
          <w:color w:val="000000" w:themeColor="text1"/>
          <w:sz w:val="22"/>
          <w:szCs w:val="22"/>
        </w:rPr>
        <w:t xml:space="preserve"> </w:t>
      </w:r>
      <w:proofErr w:type="spellStart"/>
      <w:proofErr w:type="gramStart"/>
      <w:r w:rsidRPr="009A0F83">
        <w:rPr>
          <w:rFonts w:asciiTheme="majorBidi" w:hAnsiTheme="majorBidi" w:cstheme="majorBidi"/>
          <w:color w:val="000000" w:themeColor="text1"/>
          <w:sz w:val="22"/>
          <w:szCs w:val="22"/>
        </w:rPr>
        <w:t>i</w:t>
      </w:r>
      <w:r>
        <w:rPr>
          <w:rFonts w:asciiTheme="majorBidi" w:hAnsiTheme="majorBidi" w:cstheme="majorBidi"/>
          <w:color w:val="000000" w:themeColor="text1"/>
          <w:sz w:val="22"/>
          <w:szCs w:val="22"/>
        </w:rPr>
        <w:t>‘</w:t>
      </w:r>
      <w:proofErr w:type="gramEnd"/>
      <w:r w:rsidRPr="009A0F83">
        <w:rPr>
          <w:rFonts w:asciiTheme="majorBidi" w:hAnsiTheme="majorBidi" w:cstheme="majorBidi"/>
          <w:color w:val="000000" w:themeColor="text1"/>
          <w:sz w:val="22"/>
          <w:szCs w:val="22"/>
        </w:rPr>
        <w:t>râz</w:t>
      </w:r>
      <w:proofErr w:type="spellEnd"/>
      <w:r w:rsidRPr="009A0F83">
        <w:rPr>
          <w:rFonts w:asciiTheme="majorBidi" w:hAnsiTheme="majorBidi" w:cstheme="majorBidi"/>
          <w:color w:val="000000" w:themeColor="text1"/>
          <w:sz w:val="22"/>
          <w:szCs w:val="22"/>
        </w:rPr>
        <w:t xml:space="preserve"> olunalar.</w:t>
      </w:r>
      <w:r w:rsidRPr="009A0F83">
        <w:rPr>
          <w:rStyle w:val="DipnotBavurusu"/>
          <w:rFonts w:asciiTheme="majorBidi" w:hAnsiTheme="majorBidi" w:cstheme="majorBidi"/>
          <w:color w:val="000000" w:themeColor="text1"/>
          <w:sz w:val="22"/>
          <w:szCs w:val="22"/>
        </w:rPr>
        <w:footnoteReference w:id="258"/>
      </w:r>
    </w:p>
    <w:p w14:paraId="66D055EB" w14:textId="77777777" w:rsidR="002D50AB" w:rsidRPr="0035669B" w:rsidRDefault="002D50AB" w:rsidP="002D50AB">
      <w:pPr>
        <w:ind w:firstLine="708"/>
        <w:jc w:val="both"/>
        <w:rPr>
          <w:color w:val="000000" w:themeColor="text1"/>
          <w:sz w:val="22"/>
          <w:szCs w:val="22"/>
        </w:rPr>
      </w:pPr>
    </w:p>
    <w:p w14:paraId="617CFA4D" w14:textId="77777777" w:rsidR="002D50AB" w:rsidRDefault="002D50AB" w:rsidP="002D50AB">
      <w:pPr>
        <w:spacing w:line="480" w:lineRule="auto"/>
        <w:ind w:firstLine="708"/>
        <w:jc w:val="both"/>
        <w:rPr>
          <w:color w:val="000000" w:themeColor="text1"/>
        </w:rPr>
      </w:pPr>
      <w:r w:rsidRPr="009309FF">
        <w:rPr>
          <w:color w:val="000000" w:themeColor="text1"/>
        </w:rPr>
        <w:t xml:space="preserve">Tercüman Murad, livata ve zina konusu bağlamında Lut peygamberin kavmine dair bilgiler paylaşarak Hristiyanlıkta bu duruma karşı tutumun nasıl olduğunu anlatmaya çalışsa da </w:t>
      </w:r>
      <w:r w:rsidRPr="009309FF">
        <w:rPr>
          <w:color w:val="000000" w:themeColor="text1"/>
        </w:rPr>
        <w:lastRenderedPageBreak/>
        <w:t>kitapların tahrifine işaret ederek durumun açıklanmasının yeterli olmadığını söyler. Aynı cinse karşı ilgiyi ayetler eşliğinde ciddi anlamda tartışır ve bu durumun sadece Lut kavminin döneminde olmadığını kendi dönemlerinde dahi benzeri olayların olduğunu sert ve üzgün bir dil ile eleştirir. İşlenen bu günahların vardığı noktayı, nefsin ve şehvetin getirilerine bağlayarak derin ve mühim bir konu olan nefsin tanımına geçiş yap</w:t>
      </w:r>
      <w:r>
        <w:rPr>
          <w:color w:val="000000" w:themeColor="text1"/>
        </w:rPr>
        <w:t>mıştır</w:t>
      </w:r>
      <w:r w:rsidRPr="009309FF">
        <w:rPr>
          <w:color w:val="000000" w:themeColor="text1"/>
        </w:rPr>
        <w:t xml:space="preserve">. </w:t>
      </w:r>
    </w:p>
    <w:p w14:paraId="129B4553" w14:textId="77777777" w:rsidR="002D50AB" w:rsidRPr="009309FF" w:rsidRDefault="002D50AB" w:rsidP="002D50AB">
      <w:pPr>
        <w:spacing w:line="480" w:lineRule="auto"/>
        <w:ind w:firstLine="708"/>
        <w:jc w:val="both"/>
        <w:rPr>
          <w:color w:val="000000" w:themeColor="text1"/>
        </w:rPr>
      </w:pPr>
    </w:p>
    <w:p w14:paraId="69BF4376" w14:textId="77777777" w:rsidR="002D50AB" w:rsidRPr="009309FF" w:rsidRDefault="002D50AB" w:rsidP="00E234A7">
      <w:pPr>
        <w:pStyle w:val="Balk2"/>
        <w:numPr>
          <w:ilvl w:val="0"/>
          <w:numId w:val="25"/>
        </w:numPr>
        <w:ind w:left="0" w:firstLine="0"/>
        <w:rPr>
          <w:color w:val="000000" w:themeColor="text1"/>
        </w:rPr>
      </w:pPr>
      <w:bookmarkStart w:id="43" w:name="_Toc70115500"/>
      <w:r w:rsidRPr="009309FF">
        <w:rPr>
          <w:color w:val="000000" w:themeColor="text1"/>
        </w:rPr>
        <w:t>Nefis Mücadelesi, Aşk ve Tasavvufi Yolculuk</w:t>
      </w:r>
      <w:bookmarkEnd w:id="43"/>
    </w:p>
    <w:p w14:paraId="698BFC8D" w14:textId="77777777" w:rsidR="002D50AB" w:rsidRPr="009309FF" w:rsidRDefault="002D50AB" w:rsidP="002D50AB">
      <w:pPr>
        <w:spacing w:line="480" w:lineRule="auto"/>
        <w:ind w:firstLine="708"/>
        <w:jc w:val="both"/>
        <w:rPr>
          <w:color w:val="000000" w:themeColor="text1"/>
        </w:rPr>
      </w:pPr>
      <w:r w:rsidRPr="009309FF">
        <w:rPr>
          <w:color w:val="000000" w:themeColor="text1"/>
        </w:rPr>
        <w:t>Tercüman Murad bu noktada artık nefis dereceleri ve nefis mücadelesi meselesine geçerek gerçek manada aşka ulaşmanın yolculuğunu anlatmaya çalışır. Kişinin kendi nefsi ile mücadelesinin büyük bir savaş olduğuna vurgu yaparak nefsi terbiye etmenin karşılığında büyük mükafat olan manevi aşkın heyecanını anlatır. Kişinin bu nefis terbiyesi yolculuğunu tek başına yaptığını</w:t>
      </w:r>
      <w:r>
        <w:rPr>
          <w:color w:val="000000" w:themeColor="text1"/>
        </w:rPr>
        <w:t xml:space="preserve"> ve bunun</w:t>
      </w:r>
      <w:r w:rsidRPr="009309FF">
        <w:rPr>
          <w:color w:val="000000" w:themeColor="text1"/>
        </w:rPr>
        <w:t xml:space="preserve"> kolay bir süreç olmadığın</w:t>
      </w:r>
      <w:r>
        <w:rPr>
          <w:color w:val="000000" w:themeColor="text1"/>
        </w:rPr>
        <w:t>ı</w:t>
      </w:r>
      <w:r w:rsidRPr="009309FF">
        <w:rPr>
          <w:color w:val="000000" w:themeColor="text1"/>
        </w:rPr>
        <w:t xml:space="preserve"> sabır ve imtihanlarla olgunlaşarak bir şeyhin nazarında yeşereceğine belirtir. Şeriat yolunda hakiki bir yolculuk olduğuna vurgu yaparak çeşitli menzillerin ve zorlu mücadelenin altını çizerek ibadetin önemine değinir. Kişinin kendi benliğinde yaptığı bu yolculukta aşk, sabır, ibadet ve mana gibi bazı önemli kavramları ön plana çıkarır. Bu bağlamda gerçek aşka ulaştığını düşündüğü Yunus Emre ve Şeyh Said gibi Allah dostlarının örneğini verir.</w:t>
      </w:r>
      <w:r w:rsidRPr="009309FF">
        <w:rPr>
          <w:rStyle w:val="DipnotBavurusu"/>
          <w:color w:val="000000" w:themeColor="text1"/>
        </w:rPr>
        <w:footnoteReference w:id="259"/>
      </w:r>
      <w:r w:rsidRPr="009309FF">
        <w:rPr>
          <w:color w:val="000000" w:themeColor="text1"/>
        </w:rPr>
        <w:t xml:space="preserve"> Yazarın detaylı bir şekilde bu mana yolculuğunu anlatması dönemin tasavvufi geleneklerinden etkilendiğini gösterebilir. </w:t>
      </w:r>
    </w:p>
    <w:p w14:paraId="3A64A2A3" w14:textId="77777777" w:rsidR="002D50AB" w:rsidRPr="009309FF" w:rsidRDefault="002D50AB" w:rsidP="002D50AB">
      <w:pPr>
        <w:spacing w:line="480" w:lineRule="auto"/>
        <w:ind w:firstLine="708"/>
        <w:jc w:val="both"/>
        <w:rPr>
          <w:color w:val="000000" w:themeColor="text1"/>
        </w:rPr>
      </w:pPr>
      <w:r w:rsidRPr="009309FF">
        <w:rPr>
          <w:color w:val="000000" w:themeColor="text1"/>
        </w:rPr>
        <w:t xml:space="preserve">Öte yandan takip eden varakta iyi niyetin anlamına değinerek amellerin niyetlere göre olduğunu, kişini kalbinden geçeni Allah dışında kimsenin bilemeyeceğine ve halis niyetin önemine vurgu yapar. Değinmiş olduğu bu açıklamayı tasavvufi yönde yazılan naatlara ve ilahilere bağlayarak bu tür geleneklerin manevi olarak iyi niyetle yazıldığını ifade eder. Ancak </w:t>
      </w:r>
      <w:r w:rsidRPr="009309FF">
        <w:rPr>
          <w:color w:val="000000" w:themeColor="text1"/>
        </w:rPr>
        <w:lastRenderedPageBreak/>
        <w:t>döneminde tartışma konularından bir olan Sufilerin raks etmesi ve ilahilerde saz gibi bazı çalgılı aletlerin kullanılmasını eleştirir ve tartışır.</w:t>
      </w:r>
      <w:r w:rsidRPr="009309FF">
        <w:rPr>
          <w:rStyle w:val="DipnotBavurusu"/>
          <w:color w:val="000000" w:themeColor="text1"/>
        </w:rPr>
        <w:footnoteReference w:id="260"/>
      </w:r>
    </w:p>
    <w:p w14:paraId="41C012E5" w14:textId="77777777" w:rsidR="002D50AB" w:rsidRPr="009309FF" w:rsidRDefault="002D50AB" w:rsidP="002D50AB">
      <w:pPr>
        <w:ind w:left="709"/>
        <w:jc w:val="both"/>
        <w:rPr>
          <w:color w:val="000000" w:themeColor="text1"/>
          <w:sz w:val="22"/>
          <w:szCs w:val="22"/>
        </w:rPr>
      </w:pPr>
      <w:proofErr w:type="spellStart"/>
      <w:r w:rsidRPr="009309FF">
        <w:rPr>
          <w:color w:val="000000" w:themeColor="text1"/>
          <w:sz w:val="22"/>
          <w:szCs w:val="22"/>
        </w:rPr>
        <w:t>Resûlull</w:t>
      </w:r>
      <w:r>
        <w:rPr>
          <w:color w:val="000000" w:themeColor="text1"/>
          <w:sz w:val="22"/>
          <w:szCs w:val="22"/>
        </w:rPr>
        <w:t>â</w:t>
      </w:r>
      <w:r w:rsidRPr="009309FF">
        <w:rPr>
          <w:color w:val="000000" w:themeColor="text1"/>
          <w:sz w:val="22"/>
          <w:szCs w:val="22"/>
        </w:rPr>
        <w:t>h’ı</w:t>
      </w:r>
      <w:proofErr w:type="spellEnd"/>
      <w:r w:rsidRPr="009309FF">
        <w:rPr>
          <w:color w:val="000000" w:themeColor="text1"/>
          <w:sz w:val="22"/>
          <w:szCs w:val="22"/>
        </w:rPr>
        <w:t xml:space="preserve"> </w:t>
      </w:r>
      <w:proofErr w:type="spellStart"/>
      <w:r w:rsidRPr="009309FF">
        <w:rPr>
          <w:color w:val="000000" w:themeColor="text1"/>
          <w:sz w:val="22"/>
          <w:szCs w:val="22"/>
        </w:rPr>
        <w:t>medh</w:t>
      </w:r>
      <w:proofErr w:type="spellEnd"/>
      <w:r w:rsidRPr="009309FF">
        <w:rPr>
          <w:color w:val="000000" w:themeColor="text1"/>
          <w:sz w:val="22"/>
          <w:szCs w:val="22"/>
        </w:rPr>
        <w:t xml:space="preserve"> </w:t>
      </w:r>
      <w:proofErr w:type="spellStart"/>
      <w:r w:rsidRPr="009309FF">
        <w:rPr>
          <w:color w:val="000000" w:themeColor="text1"/>
          <w:sz w:val="22"/>
          <w:szCs w:val="22"/>
        </w:rPr>
        <w:t>id</w:t>
      </w:r>
      <w:r>
        <w:rPr>
          <w:color w:val="000000" w:themeColor="text1"/>
          <w:sz w:val="22"/>
          <w:szCs w:val="22"/>
        </w:rPr>
        <w:t>ü</w:t>
      </w:r>
      <w:r w:rsidRPr="009309FF">
        <w:rPr>
          <w:color w:val="000000" w:themeColor="text1"/>
          <w:sz w:val="22"/>
          <w:szCs w:val="22"/>
        </w:rPr>
        <w:t>r</w:t>
      </w:r>
      <w:proofErr w:type="spellEnd"/>
      <w:r w:rsidRPr="009309FF">
        <w:rPr>
          <w:color w:val="000000" w:themeColor="text1"/>
          <w:sz w:val="22"/>
          <w:szCs w:val="22"/>
        </w:rPr>
        <w:t xml:space="preserve"> ve </w:t>
      </w:r>
      <w:proofErr w:type="spellStart"/>
      <w:r w:rsidRPr="009309FF">
        <w:rPr>
          <w:color w:val="000000" w:themeColor="text1"/>
          <w:sz w:val="22"/>
          <w:szCs w:val="22"/>
        </w:rPr>
        <w:t>enbiyâ</w:t>
      </w:r>
      <w:proofErr w:type="spellEnd"/>
      <w:r w:rsidRPr="009309FF">
        <w:rPr>
          <w:color w:val="000000" w:themeColor="text1"/>
          <w:sz w:val="22"/>
          <w:szCs w:val="22"/>
        </w:rPr>
        <w:t xml:space="preserve"> </w:t>
      </w:r>
      <w:proofErr w:type="spellStart"/>
      <w:r w:rsidRPr="009309FF">
        <w:rPr>
          <w:color w:val="000000" w:themeColor="text1"/>
          <w:sz w:val="22"/>
          <w:szCs w:val="22"/>
        </w:rPr>
        <w:t>evliyâ</w:t>
      </w:r>
      <w:proofErr w:type="spellEnd"/>
      <w:r w:rsidRPr="009309FF">
        <w:rPr>
          <w:color w:val="000000" w:themeColor="text1"/>
          <w:sz w:val="22"/>
          <w:szCs w:val="22"/>
        </w:rPr>
        <w:t xml:space="preserve"> na’tını söyler</w:t>
      </w:r>
      <w:r>
        <w:rPr>
          <w:color w:val="000000" w:themeColor="text1"/>
          <w:sz w:val="22"/>
          <w:szCs w:val="22"/>
        </w:rPr>
        <w:t>.</w:t>
      </w:r>
      <w:r w:rsidRPr="009309FF">
        <w:rPr>
          <w:color w:val="000000" w:themeColor="text1"/>
          <w:sz w:val="22"/>
          <w:szCs w:val="22"/>
        </w:rPr>
        <w:t xml:space="preserve"> </w:t>
      </w:r>
      <w:proofErr w:type="spellStart"/>
      <w:r w:rsidRPr="009309FF">
        <w:rPr>
          <w:color w:val="000000" w:themeColor="text1"/>
          <w:sz w:val="22"/>
          <w:szCs w:val="22"/>
        </w:rPr>
        <w:t>Amm</w:t>
      </w:r>
      <w:r>
        <w:rPr>
          <w:color w:val="000000" w:themeColor="text1"/>
          <w:sz w:val="22"/>
          <w:szCs w:val="22"/>
        </w:rPr>
        <w:t>â</w:t>
      </w:r>
      <w:proofErr w:type="spellEnd"/>
      <w:r w:rsidRPr="009309FF">
        <w:rPr>
          <w:color w:val="000000" w:themeColor="text1"/>
          <w:sz w:val="22"/>
          <w:szCs w:val="22"/>
        </w:rPr>
        <w:t xml:space="preserve"> ol mugann</w:t>
      </w:r>
      <w:r>
        <w:rPr>
          <w:color w:val="000000" w:themeColor="text1"/>
          <w:sz w:val="22"/>
          <w:szCs w:val="22"/>
        </w:rPr>
        <w:t>i</w:t>
      </w:r>
      <w:r w:rsidRPr="009309FF">
        <w:rPr>
          <w:color w:val="000000" w:themeColor="text1"/>
          <w:sz w:val="22"/>
          <w:szCs w:val="22"/>
        </w:rPr>
        <w:t xml:space="preserve"> </w:t>
      </w:r>
      <w:proofErr w:type="spellStart"/>
      <w:r w:rsidRPr="009309FF">
        <w:rPr>
          <w:color w:val="000000" w:themeColor="text1"/>
          <w:sz w:val="22"/>
          <w:szCs w:val="22"/>
        </w:rPr>
        <w:t>h</w:t>
      </w:r>
      <w:r>
        <w:rPr>
          <w:color w:val="000000" w:themeColor="text1"/>
          <w:sz w:val="22"/>
          <w:szCs w:val="22"/>
        </w:rPr>
        <w:t>u</w:t>
      </w:r>
      <w:r w:rsidRPr="009309FF">
        <w:rPr>
          <w:color w:val="000000" w:themeColor="text1"/>
          <w:sz w:val="22"/>
          <w:szCs w:val="22"/>
        </w:rPr>
        <w:t>sniy</w:t>
      </w:r>
      <w:r>
        <w:rPr>
          <w:color w:val="000000" w:themeColor="text1"/>
          <w:sz w:val="22"/>
          <w:szCs w:val="22"/>
        </w:rPr>
        <w:t>â</w:t>
      </w:r>
      <w:r w:rsidRPr="009309FF">
        <w:rPr>
          <w:color w:val="000000" w:themeColor="text1"/>
          <w:sz w:val="22"/>
          <w:szCs w:val="22"/>
        </w:rPr>
        <w:t>t</w:t>
      </w:r>
      <w:proofErr w:type="spellEnd"/>
      <w:r w:rsidRPr="009309FF">
        <w:rPr>
          <w:color w:val="000000" w:themeColor="text1"/>
          <w:sz w:val="22"/>
          <w:szCs w:val="22"/>
        </w:rPr>
        <w:t xml:space="preserve"> ve </w:t>
      </w:r>
      <w:proofErr w:type="spellStart"/>
      <w:r w:rsidRPr="009309FF">
        <w:rPr>
          <w:color w:val="000000" w:themeColor="text1"/>
          <w:sz w:val="22"/>
          <w:szCs w:val="22"/>
        </w:rPr>
        <w:t>hevâ</w:t>
      </w:r>
      <w:proofErr w:type="spellEnd"/>
      <w:r w:rsidRPr="009309FF">
        <w:rPr>
          <w:color w:val="000000" w:themeColor="text1"/>
          <w:sz w:val="22"/>
          <w:szCs w:val="22"/>
        </w:rPr>
        <w:t>-i nef</w:t>
      </w:r>
      <w:r>
        <w:rPr>
          <w:color w:val="000000" w:themeColor="text1"/>
          <w:sz w:val="22"/>
          <w:szCs w:val="22"/>
        </w:rPr>
        <w:t>i</w:t>
      </w:r>
      <w:r w:rsidRPr="009309FF">
        <w:rPr>
          <w:color w:val="000000" w:themeColor="text1"/>
          <w:sz w:val="22"/>
          <w:szCs w:val="22"/>
        </w:rPr>
        <w:t>s</w:t>
      </w:r>
      <w:r>
        <w:rPr>
          <w:color w:val="000000" w:themeColor="text1"/>
          <w:sz w:val="22"/>
          <w:szCs w:val="22"/>
        </w:rPr>
        <w:t>le</w:t>
      </w:r>
      <w:r w:rsidRPr="009309FF">
        <w:rPr>
          <w:color w:val="000000" w:themeColor="text1"/>
          <w:sz w:val="22"/>
          <w:szCs w:val="22"/>
        </w:rPr>
        <w:t xml:space="preserve"> </w:t>
      </w:r>
      <w:proofErr w:type="spellStart"/>
      <w:r w:rsidRPr="009309FF">
        <w:rPr>
          <w:color w:val="000000" w:themeColor="text1"/>
          <w:sz w:val="22"/>
          <w:szCs w:val="22"/>
        </w:rPr>
        <w:t>şehvet</w:t>
      </w:r>
      <w:r>
        <w:rPr>
          <w:color w:val="000000" w:themeColor="text1"/>
          <w:sz w:val="22"/>
          <w:szCs w:val="22"/>
        </w:rPr>
        <w:t>âmiz</w:t>
      </w:r>
      <w:proofErr w:type="spellEnd"/>
      <w:r>
        <w:rPr>
          <w:color w:val="000000" w:themeColor="text1"/>
          <w:sz w:val="22"/>
          <w:szCs w:val="22"/>
        </w:rPr>
        <w:t xml:space="preserve"> </w:t>
      </w:r>
      <w:proofErr w:type="spellStart"/>
      <w:r>
        <w:rPr>
          <w:color w:val="000000" w:themeColor="text1"/>
          <w:sz w:val="22"/>
          <w:szCs w:val="22"/>
        </w:rPr>
        <w:t>kelimât</w:t>
      </w:r>
      <w:proofErr w:type="spellEnd"/>
      <w:r>
        <w:rPr>
          <w:color w:val="000000" w:themeColor="text1"/>
          <w:sz w:val="22"/>
          <w:szCs w:val="22"/>
        </w:rPr>
        <w:t xml:space="preserve"> </w:t>
      </w:r>
      <w:proofErr w:type="spellStart"/>
      <w:r>
        <w:rPr>
          <w:color w:val="000000" w:themeColor="text1"/>
          <w:sz w:val="22"/>
          <w:szCs w:val="22"/>
        </w:rPr>
        <w:t>irlar</w:t>
      </w:r>
      <w:proofErr w:type="spellEnd"/>
      <w:r w:rsidRPr="009309FF">
        <w:rPr>
          <w:color w:val="000000" w:themeColor="text1"/>
          <w:sz w:val="22"/>
          <w:szCs w:val="22"/>
        </w:rPr>
        <w:t xml:space="preserve"> ve sazlar kısmı dahi ol </w:t>
      </w:r>
      <w:proofErr w:type="spellStart"/>
      <w:r w:rsidRPr="009309FF">
        <w:rPr>
          <w:color w:val="000000" w:themeColor="text1"/>
          <w:sz w:val="22"/>
          <w:szCs w:val="22"/>
        </w:rPr>
        <w:t>eci</w:t>
      </w:r>
      <w:r>
        <w:rPr>
          <w:color w:val="000000" w:themeColor="text1"/>
          <w:sz w:val="22"/>
          <w:szCs w:val="22"/>
        </w:rPr>
        <w:t>l</w:t>
      </w:r>
      <w:r w:rsidRPr="009309FF">
        <w:rPr>
          <w:color w:val="000000" w:themeColor="text1"/>
          <w:sz w:val="22"/>
          <w:szCs w:val="22"/>
        </w:rPr>
        <w:t>den</w:t>
      </w:r>
      <w:proofErr w:type="spellEnd"/>
      <w:r w:rsidRPr="009309FF">
        <w:rPr>
          <w:color w:val="000000" w:themeColor="text1"/>
          <w:sz w:val="22"/>
          <w:szCs w:val="22"/>
        </w:rPr>
        <w:t xml:space="preserve"> </w:t>
      </w:r>
      <w:proofErr w:type="spellStart"/>
      <w:r w:rsidRPr="009309FF">
        <w:rPr>
          <w:color w:val="000000" w:themeColor="text1"/>
          <w:sz w:val="22"/>
          <w:szCs w:val="22"/>
        </w:rPr>
        <w:t>haramdur</w:t>
      </w:r>
      <w:proofErr w:type="spellEnd"/>
      <w:r>
        <w:rPr>
          <w:color w:val="000000" w:themeColor="text1"/>
          <w:sz w:val="22"/>
          <w:szCs w:val="22"/>
        </w:rPr>
        <w:t xml:space="preserve"> ve r</w:t>
      </w:r>
      <w:r w:rsidRPr="009309FF">
        <w:rPr>
          <w:color w:val="000000" w:themeColor="text1"/>
          <w:sz w:val="22"/>
          <w:szCs w:val="22"/>
        </w:rPr>
        <w:t>akslar dahi he</w:t>
      </w:r>
      <w:r>
        <w:rPr>
          <w:color w:val="000000" w:themeColor="text1"/>
          <w:sz w:val="22"/>
          <w:szCs w:val="22"/>
        </w:rPr>
        <w:t>m-</w:t>
      </w:r>
      <w:proofErr w:type="spellStart"/>
      <w:r>
        <w:rPr>
          <w:color w:val="000000" w:themeColor="text1"/>
          <w:sz w:val="22"/>
          <w:szCs w:val="22"/>
        </w:rPr>
        <w:t>çunân</w:t>
      </w:r>
      <w:proofErr w:type="spellEnd"/>
      <w:r w:rsidRPr="009309FF">
        <w:rPr>
          <w:color w:val="000000" w:themeColor="text1"/>
          <w:sz w:val="22"/>
          <w:szCs w:val="22"/>
        </w:rPr>
        <w:t xml:space="preserve"> </w:t>
      </w:r>
      <w:r>
        <w:rPr>
          <w:color w:val="000000" w:themeColor="text1"/>
          <w:sz w:val="22"/>
          <w:szCs w:val="22"/>
        </w:rPr>
        <w:t>h</w:t>
      </w:r>
      <w:r w:rsidRPr="009309FF">
        <w:rPr>
          <w:color w:val="000000" w:themeColor="text1"/>
          <w:sz w:val="22"/>
          <w:szCs w:val="22"/>
        </w:rPr>
        <w:t xml:space="preserve">aram </w:t>
      </w:r>
      <w:proofErr w:type="spellStart"/>
      <w:r w:rsidRPr="009309FF">
        <w:rPr>
          <w:color w:val="000000" w:themeColor="text1"/>
          <w:sz w:val="22"/>
          <w:szCs w:val="22"/>
        </w:rPr>
        <w:t>olduğı</w:t>
      </w:r>
      <w:proofErr w:type="spellEnd"/>
      <w:r w:rsidRPr="009309FF">
        <w:rPr>
          <w:color w:val="000000" w:themeColor="text1"/>
          <w:sz w:val="22"/>
          <w:szCs w:val="22"/>
        </w:rPr>
        <w:t xml:space="preserve"> </w:t>
      </w:r>
      <w:proofErr w:type="spellStart"/>
      <w:r w:rsidRPr="009309FF">
        <w:rPr>
          <w:color w:val="000000" w:themeColor="text1"/>
          <w:sz w:val="22"/>
          <w:szCs w:val="22"/>
        </w:rPr>
        <w:t>hevâ</w:t>
      </w:r>
      <w:proofErr w:type="spellEnd"/>
      <w:r w:rsidRPr="009309FF">
        <w:rPr>
          <w:color w:val="000000" w:themeColor="text1"/>
          <w:sz w:val="22"/>
          <w:szCs w:val="22"/>
        </w:rPr>
        <w:t xml:space="preserve">-i </w:t>
      </w:r>
      <w:proofErr w:type="spellStart"/>
      <w:r w:rsidRPr="009309FF">
        <w:rPr>
          <w:color w:val="000000" w:themeColor="text1"/>
          <w:sz w:val="22"/>
          <w:szCs w:val="22"/>
        </w:rPr>
        <w:t>nefsânî</w:t>
      </w:r>
      <w:proofErr w:type="spellEnd"/>
      <w:r w:rsidRPr="009309FF">
        <w:rPr>
          <w:color w:val="000000" w:themeColor="text1"/>
          <w:sz w:val="22"/>
          <w:szCs w:val="22"/>
        </w:rPr>
        <w:t xml:space="preserve"> </w:t>
      </w:r>
      <w:proofErr w:type="spellStart"/>
      <w:r w:rsidRPr="009309FF">
        <w:rPr>
          <w:color w:val="000000" w:themeColor="text1"/>
          <w:sz w:val="22"/>
          <w:szCs w:val="22"/>
        </w:rPr>
        <w:t>eci</w:t>
      </w:r>
      <w:r>
        <w:rPr>
          <w:color w:val="000000" w:themeColor="text1"/>
          <w:sz w:val="22"/>
          <w:szCs w:val="22"/>
        </w:rPr>
        <w:t>l</w:t>
      </w:r>
      <w:r w:rsidRPr="009309FF">
        <w:rPr>
          <w:color w:val="000000" w:themeColor="text1"/>
          <w:sz w:val="22"/>
          <w:szCs w:val="22"/>
        </w:rPr>
        <w:t>dend</w:t>
      </w:r>
      <w:r>
        <w:rPr>
          <w:color w:val="000000" w:themeColor="text1"/>
          <w:sz w:val="22"/>
          <w:szCs w:val="22"/>
        </w:rPr>
        <w:t>ü</w:t>
      </w:r>
      <w:r w:rsidRPr="009309FF">
        <w:rPr>
          <w:color w:val="000000" w:themeColor="text1"/>
          <w:sz w:val="22"/>
          <w:szCs w:val="22"/>
        </w:rPr>
        <w:t>r</w:t>
      </w:r>
      <w:proofErr w:type="spellEnd"/>
      <w:r>
        <w:rPr>
          <w:color w:val="000000" w:themeColor="text1"/>
          <w:sz w:val="22"/>
          <w:szCs w:val="22"/>
        </w:rPr>
        <w:t>.</w:t>
      </w:r>
      <w:r w:rsidRPr="009309FF">
        <w:rPr>
          <w:color w:val="000000" w:themeColor="text1"/>
          <w:sz w:val="22"/>
          <w:szCs w:val="22"/>
        </w:rPr>
        <w:t xml:space="preserve"> Ve</w:t>
      </w:r>
      <w:r>
        <w:rPr>
          <w:color w:val="000000" w:themeColor="text1"/>
          <w:sz w:val="22"/>
          <w:szCs w:val="22"/>
        </w:rPr>
        <w:t xml:space="preserve"> </w:t>
      </w:r>
      <w:r w:rsidRPr="009309FF">
        <w:rPr>
          <w:color w:val="000000" w:themeColor="text1"/>
          <w:sz w:val="22"/>
          <w:szCs w:val="22"/>
        </w:rPr>
        <w:t xml:space="preserve">ol </w:t>
      </w:r>
      <w:proofErr w:type="spellStart"/>
      <w:r w:rsidRPr="009309FF">
        <w:rPr>
          <w:color w:val="000000" w:themeColor="text1"/>
          <w:sz w:val="22"/>
          <w:szCs w:val="22"/>
        </w:rPr>
        <w:t>sufîler</w:t>
      </w:r>
      <w:r>
        <w:rPr>
          <w:color w:val="000000" w:themeColor="text1"/>
          <w:sz w:val="22"/>
          <w:szCs w:val="22"/>
        </w:rPr>
        <w:t>ü</w:t>
      </w:r>
      <w:r w:rsidRPr="009309FF">
        <w:rPr>
          <w:color w:val="000000" w:themeColor="text1"/>
          <w:sz w:val="22"/>
          <w:szCs w:val="22"/>
        </w:rPr>
        <w:t>n</w:t>
      </w:r>
      <w:proofErr w:type="spellEnd"/>
      <w:r w:rsidRPr="009309FF">
        <w:rPr>
          <w:color w:val="000000" w:themeColor="text1"/>
          <w:sz w:val="22"/>
          <w:szCs w:val="22"/>
        </w:rPr>
        <w:t xml:space="preserve"> raksı dahi </w:t>
      </w:r>
      <w:proofErr w:type="spellStart"/>
      <w:r w:rsidRPr="009309FF">
        <w:rPr>
          <w:color w:val="000000" w:themeColor="text1"/>
          <w:sz w:val="22"/>
          <w:szCs w:val="22"/>
        </w:rPr>
        <w:t>zâhire</w:t>
      </w:r>
      <w:r>
        <w:rPr>
          <w:color w:val="000000" w:themeColor="text1"/>
          <w:sz w:val="22"/>
          <w:szCs w:val="22"/>
        </w:rPr>
        <w:t>n</w:t>
      </w:r>
      <w:proofErr w:type="spellEnd"/>
      <w:r>
        <w:rPr>
          <w:color w:val="000000" w:themeColor="text1"/>
          <w:sz w:val="22"/>
          <w:szCs w:val="22"/>
        </w:rPr>
        <w:t xml:space="preserve"> anlara </w:t>
      </w:r>
      <w:proofErr w:type="spellStart"/>
      <w:r>
        <w:rPr>
          <w:color w:val="000000" w:themeColor="text1"/>
          <w:sz w:val="22"/>
          <w:szCs w:val="22"/>
        </w:rPr>
        <w:t>benzedüginden</w:t>
      </w:r>
      <w:proofErr w:type="spellEnd"/>
      <w:r>
        <w:rPr>
          <w:color w:val="000000" w:themeColor="text1"/>
          <w:sz w:val="22"/>
          <w:szCs w:val="22"/>
        </w:rPr>
        <w:t xml:space="preserve"> ötürü ‘</w:t>
      </w:r>
      <w:proofErr w:type="spellStart"/>
      <w:r w:rsidRPr="009309FF">
        <w:rPr>
          <w:color w:val="000000" w:themeColor="text1"/>
          <w:sz w:val="22"/>
          <w:szCs w:val="22"/>
        </w:rPr>
        <w:t>ulem</w:t>
      </w:r>
      <w:r>
        <w:rPr>
          <w:color w:val="000000" w:themeColor="text1"/>
          <w:sz w:val="22"/>
          <w:szCs w:val="22"/>
        </w:rPr>
        <w:t>â</w:t>
      </w:r>
      <w:proofErr w:type="spellEnd"/>
      <w:r w:rsidRPr="009309FF">
        <w:rPr>
          <w:color w:val="000000" w:themeColor="text1"/>
          <w:sz w:val="22"/>
          <w:szCs w:val="22"/>
        </w:rPr>
        <w:t xml:space="preserve">-i </w:t>
      </w:r>
      <w:proofErr w:type="spellStart"/>
      <w:r w:rsidRPr="009309FF">
        <w:rPr>
          <w:color w:val="000000" w:themeColor="text1"/>
          <w:sz w:val="22"/>
          <w:szCs w:val="22"/>
        </w:rPr>
        <w:t>zâhir</w:t>
      </w:r>
      <w:r>
        <w:rPr>
          <w:color w:val="000000" w:themeColor="text1"/>
          <w:sz w:val="22"/>
          <w:szCs w:val="22"/>
        </w:rPr>
        <w:t>î</w:t>
      </w:r>
      <w:r w:rsidRPr="009309FF">
        <w:rPr>
          <w:color w:val="000000" w:themeColor="text1"/>
          <w:sz w:val="22"/>
          <w:szCs w:val="22"/>
        </w:rPr>
        <w:t>n</w:t>
      </w:r>
      <w:proofErr w:type="spellEnd"/>
      <w:r w:rsidRPr="009309FF">
        <w:rPr>
          <w:color w:val="000000" w:themeColor="text1"/>
          <w:sz w:val="22"/>
          <w:szCs w:val="22"/>
        </w:rPr>
        <w:t xml:space="preserve"> </w:t>
      </w:r>
      <w:proofErr w:type="spellStart"/>
      <w:r w:rsidRPr="009309FF">
        <w:rPr>
          <w:color w:val="000000" w:themeColor="text1"/>
          <w:sz w:val="22"/>
          <w:szCs w:val="22"/>
        </w:rPr>
        <w:t>nehy</w:t>
      </w:r>
      <w:proofErr w:type="spellEnd"/>
      <w:r w:rsidRPr="009309FF">
        <w:rPr>
          <w:color w:val="000000" w:themeColor="text1"/>
          <w:sz w:val="22"/>
          <w:szCs w:val="22"/>
        </w:rPr>
        <w:t xml:space="preserve"> </w:t>
      </w:r>
      <w:proofErr w:type="spellStart"/>
      <w:r w:rsidRPr="009309FF">
        <w:rPr>
          <w:color w:val="000000" w:themeColor="text1"/>
          <w:sz w:val="22"/>
          <w:szCs w:val="22"/>
        </w:rPr>
        <w:t>iderler</w:t>
      </w:r>
      <w:proofErr w:type="spellEnd"/>
      <w:r>
        <w:rPr>
          <w:color w:val="000000" w:themeColor="text1"/>
          <w:sz w:val="22"/>
          <w:szCs w:val="22"/>
        </w:rPr>
        <w:t>.</w:t>
      </w:r>
      <w:r w:rsidRPr="009309FF">
        <w:rPr>
          <w:color w:val="000000" w:themeColor="text1"/>
          <w:sz w:val="22"/>
          <w:szCs w:val="22"/>
        </w:rPr>
        <w:t xml:space="preserve"> Ve </w:t>
      </w:r>
      <w:proofErr w:type="spellStart"/>
      <w:r w:rsidRPr="009309FF">
        <w:rPr>
          <w:color w:val="000000" w:themeColor="text1"/>
          <w:sz w:val="22"/>
          <w:szCs w:val="22"/>
        </w:rPr>
        <w:t>amm</w:t>
      </w:r>
      <w:r>
        <w:rPr>
          <w:color w:val="000000" w:themeColor="text1"/>
          <w:sz w:val="22"/>
          <w:szCs w:val="22"/>
        </w:rPr>
        <w:t>â</w:t>
      </w:r>
      <w:proofErr w:type="spellEnd"/>
      <w:r w:rsidRPr="009309FF">
        <w:rPr>
          <w:color w:val="000000" w:themeColor="text1"/>
          <w:sz w:val="22"/>
          <w:szCs w:val="22"/>
        </w:rPr>
        <w:t xml:space="preserve"> bunı hal</w:t>
      </w:r>
      <w:r>
        <w:rPr>
          <w:color w:val="000000" w:themeColor="text1"/>
          <w:sz w:val="22"/>
          <w:szCs w:val="22"/>
        </w:rPr>
        <w:t>leri</w:t>
      </w:r>
      <w:r w:rsidRPr="009309FF">
        <w:rPr>
          <w:color w:val="000000" w:themeColor="text1"/>
          <w:sz w:val="22"/>
          <w:szCs w:val="22"/>
        </w:rPr>
        <w:t xml:space="preserve"> galebesinden </w:t>
      </w:r>
      <w:proofErr w:type="spellStart"/>
      <w:r>
        <w:rPr>
          <w:color w:val="000000" w:themeColor="text1"/>
          <w:sz w:val="22"/>
          <w:szCs w:val="22"/>
        </w:rPr>
        <w:t>ululâr</w:t>
      </w:r>
      <w:proofErr w:type="spellEnd"/>
      <w:r>
        <w:rPr>
          <w:color w:val="000000" w:themeColor="text1"/>
          <w:sz w:val="22"/>
          <w:szCs w:val="22"/>
        </w:rPr>
        <w:t xml:space="preserve"> ide </w:t>
      </w:r>
      <w:proofErr w:type="spellStart"/>
      <w:r>
        <w:rPr>
          <w:color w:val="000000" w:themeColor="text1"/>
          <w:sz w:val="22"/>
          <w:szCs w:val="22"/>
        </w:rPr>
        <w:t>gelmişlürdür</w:t>
      </w:r>
      <w:proofErr w:type="spellEnd"/>
      <w:r w:rsidRPr="009309FF">
        <w:rPr>
          <w:color w:val="000000" w:themeColor="text1"/>
          <w:sz w:val="22"/>
          <w:szCs w:val="22"/>
        </w:rPr>
        <w:t>.</w:t>
      </w:r>
      <w:r w:rsidRPr="009309FF">
        <w:rPr>
          <w:rStyle w:val="DipnotBavurusu"/>
          <w:color w:val="000000" w:themeColor="text1"/>
          <w:sz w:val="22"/>
          <w:szCs w:val="22"/>
        </w:rPr>
        <w:footnoteReference w:id="261"/>
      </w:r>
    </w:p>
    <w:p w14:paraId="00A1A034" w14:textId="77777777" w:rsidR="002D50AB" w:rsidRPr="009309FF" w:rsidRDefault="002D50AB" w:rsidP="002D50AB">
      <w:pPr>
        <w:spacing w:line="480" w:lineRule="auto"/>
        <w:ind w:left="360"/>
        <w:jc w:val="both"/>
        <w:rPr>
          <w:color w:val="000000" w:themeColor="text1"/>
        </w:rPr>
      </w:pPr>
    </w:p>
    <w:p w14:paraId="538BA988" w14:textId="77777777" w:rsidR="002D50AB" w:rsidRPr="009309FF" w:rsidRDefault="002D50AB" w:rsidP="002D50AB">
      <w:pPr>
        <w:spacing w:line="480" w:lineRule="auto"/>
        <w:ind w:firstLine="708"/>
        <w:jc w:val="both"/>
        <w:rPr>
          <w:color w:val="000000" w:themeColor="text1"/>
        </w:rPr>
      </w:pPr>
      <w:r w:rsidRPr="009309FF">
        <w:rPr>
          <w:color w:val="000000" w:themeColor="text1"/>
        </w:rPr>
        <w:t xml:space="preserve">Tercüman, bu durumu hadisler ve ayetler ışığında açıklamaya çalışarak her ne kadar niyetlerinden emin olsalar bile yürüdükleri bu yolda örnek teşkil ettikleri için </w:t>
      </w:r>
      <w:r>
        <w:rPr>
          <w:color w:val="000000" w:themeColor="text1"/>
        </w:rPr>
        <w:t>kişilerin</w:t>
      </w:r>
      <w:r w:rsidRPr="009309FF">
        <w:rPr>
          <w:color w:val="000000" w:themeColor="text1"/>
        </w:rPr>
        <w:t xml:space="preserve"> kendilerinden sonrası için temkinli ve dikkatli olmaları gerektiğini vurgular. Tasavvufun gerçek manada ne olduğunu, mütevaziliği barındırdığını ve gösterişten uzak bir yol olduğunu savunur.</w:t>
      </w:r>
      <w:r w:rsidRPr="009309FF">
        <w:rPr>
          <w:rStyle w:val="DipnotBavurusu"/>
          <w:color w:val="000000" w:themeColor="text1"/>
        </w:rPr>
        <w:footnoteReference w:id="262"/>
      </w:r>
      <w:r w:rsidRPr="009309FF">
        <w:rPr>
          <w:color w:val="000000" w:themeColor="text1"/>
        </w:rPr>
        <w:t xml:space="preserve"> Tasavvufta mürşit ve mürit ilişkisine, hallere, makamlara ve bu yolculukta çıkılabilecek en yüksek dereceyi tanımlayarak dervişlerin yaşam tarzına değinir. Bu konu üzerinden padişah Sultan Süleyman’ın tasavvufa karşı ilgisine ve ehli tasavvuf kişilere karşı göstermiş olduğu ilgiye methiyeler yağdırarak onları gözetmesini anlatır.</w:t>
      </w:r>
      <w:r w:rsidRPr="009309FF">
        <w:rPr>
          <w:rStyle w:val="DipnotBavurusu"/>
          <w:color w:val="000000" w:themeColor="text1"/>
        </w:rPr>
        <w:footnoteReference w:id="263"/>
      </w:r>
      <w:r w:rsidRPr="009309FF">
        <w:rPr>
          <w:color w:val="000000" w:themeColor="text1"/>
        </w:rPr>
        <w:t xml:space="preserve"> Tasavvufta benimsemediği davranışları güzel bir üslup ile açıklamaya çalışması kendisinin hem ilgi hem de dönemin tasavvufi anlamda bazı tartışmalarına karşı temkinli olduğunu göster</w:t>
      </w:r>
      <w:r>
        <w:rPr>
          <w:color w:val="000000" w:themeColor="text1"/>
        </w:rPr>
        <w:t>ir</w:t>
      </w:r>
      <w:r w:rsidRPr="009309FF">
        <w:rPr>
          <w:color w:val="000000" w:themeColor="text1"/>
        </w:rPr>
        <w:t>.</w:t>
      </w:r>
    </w:p>
    <w:p w14:paraId="2FF39A8E" w14:textId="77777777" w:rsidR="002D50AB" w:rsidRPr="009309FF" w:rsidRDefault="002D50AB" w:rsidP="002D50AB">
      <w:pPr>
        <w:spacing w:line="480" w:lineRule="auto"/>
        <w:ind w:firstLine="708"/>
        <w:jc w:val="both"/>
        <w:rPr>
          <w:color w:val="000000" w:themeColor="text1"/>
        </w:rPr>
      </w:pPr>
      <w:r w:rsidRPr="009309FF">
        <w:rPr>
          <w:color w:val="000000" w:themeColor="text1"/>
        </w:rPr>
        <w:t>Kişinin tasavvufi yolculuğunda nasıl hareket etmesi gerektiğini detaylı bir şekilde açıklayarak bu bağlamda ulemanın da nasıl olması gerektiği hakkında tavsiyelerde bulunarak nefsani duyguların cezbedici gerçekliği karşısında, kişinin kendisini korumasının çok zor olduğuna değinmiştir.</w:t>
      </w:r>
      <w:r>
        <w:rPr>
          <w:color w:val="000000" w:themeColor="text1"/>
        </w:rPr>
        <w:t xml:space="preserve"> </w:t>
      </w:r>
      <w:proofErr w:type="spellStart"/>
      <w:r w:rsidRPr="00822D20">
        <w:rPr>
          <w:color w:val="000000" w:themeColor="text1"/>
        </w:rPr>
        <w:t>Bâyazid</w:t>
      </w:r>
      <w:proofErr w:type="spellEnd"/>
      <w:r w:rsidRPr="00822D20">
        <w:rPr>
          <w:color w:val="000000" w:themeColor="text1"/>
        </w:rPr>
        <w:t xml:space="preserve">-i </w:t>
      </w:r>
      <w:proofErr w:type="spellStart"/>
      <w:r w:rsidRPr="00822D20">
        <w:rPr>
          <w:color w:val="000000" w:themeColor="text1"/>
        </w:rPr>
        <w:t>Bistâmî</w:t>
      </w:r>
      <w:r>
        <w:rPr>
          <w:color w:val="000000" w:themeColor="text1"/>
        </w:rPr>
        <w:t>’yi</w:t>
      </w:r>
      <w:proofErr w:type="spellEnd"/>
      <w:r w:rsidRPr="00822D20">
        <w:rPr>
          <w:rStyle w:val="DipnotBavurusu"/>
          <w:color w:val="000000" w:themeColor="text1"/>
        </w:rPr>
        <w:footnoteReference w:id="264"/>
      </w:r>
      <w:r>
        <w:rPr>
          <w:color w:val="000000" w:themeColor="text1"/>
        </w:rPr>
        <w:t xml:space="preserve"> zikrederek alimlerin nasıl</w:t>
      </w:r>
      <w:r w:rsidRPr="00822D20">
        <w:rPr>
          <w:color w:val="000000" w:themeColor="text1"/>
        </w:rPr>
        <w:t xml:space="preserve"> davranışlar sergilemesi gerektiğini </w:t>
      </w:r>
      <w:r>
        <w:rPr>
          <w:color w:val="000000" w:themeColor="text1"/>
        </w:rPr>
        <w:t>anlatmıştır</w:t>
      </w:r>
      <w:r w:rsidRPr="00822D20">
        <w:rPr>
          <w:color w:val="000000" w:themeColor="text1"/>
        </w:rPr>
        <w:t>.</w:t>
      </w:r>
      <w:r w:rsidRPr="00822D20">
        <w:rPr>
          <w:rStyle w:val="DipnotBavurusu"/>
          <w:color w:val="000000" w:themeColor="text1"/>
        </w:rPr>
        <w:footnoteReference w:id="265"/>
      </w:r>
      <w:r>
        <w:rPr>
          <w:color w:val="000000" w:themeColor="text1"/>
        </w:rPr>
        <w:t xml:space="preserve"> </w:t>
      </w:r>
      <w:r w:rsidRPr="00822D20">
        <w:rPr>
          <w:color w:val="000000" w:themeColor="text1"/>
        </w:rPr>
        <w:t xml:space="preserve">Tercüman Murad’ın </w:t>
      </w:r>
      <w:r>
        <w:rPr>
          <w:color w:val="000000" w:themeColor="text1"/>
        </w:rPr>
        <w:t>alimler</w:t>
      </w:r>
      <w:r w:rsidRPr="00822D20">
        <w:rPr>
          <w:color w:val="000000" w:themeColor="text1"/>
        </w:rPr>
        <w:t xml:space="preserve"> hakkında bilgi paylaşmasını</w:t>
      </w:r>
      <w:r>
        <w:rPr>
          <w:color w:val="000000" w:themeColor="text1"/>
        </w:rPr>
        <w:t xml:space="preserve"> </w:t>
      </w:r>
      <w:r w:rsidRPr="00822D20">
        <w:rPr>
          <w:color w:val="000000" w:themeColor="text1"/>
        </w:rPr>
        <w:lastRenderedPageBreak/>
        <w:t>dönemin bazı problemlerine yormak mümkün olabilir</w:t>
      </w:r>
      <w:r>
        <w:rPr>
          <w:color w:val="000000" w:themeColor="text1"/>
        </w:rPr>
        <w:t>. Konu</w:t>
      </w:r>
      <w:r w:rsidRPr="00822D20">
        <w:rPr>
          <w:color w:val="000000" w:themeColor="text1"/>
        </w:rPr>
        <w:t xml:space="preserve"> bağlamında yorum yaparak örnek</w:t>
      </w:r>
      <w:r w:rsidRPr="009309FF">
        <w:rPr>
          <w:color w:val="000000" w:themeColor="text1"/>
        </w:rPr>
        <w:t xml:space="preserve"> alim tasviri ve ulemanın nasıl olması gerektiğine dair tavsiyeler vermeye çalışmıştır.</w:t>
      </w:r>
    </w:p>
    <w:p w14:paraId="2F7CF7DA" w14:textId="77777777" w:rsidR="002D50AB" w:rsidRDefault="002D50AB" w:rsidP="002D50AB">
      <w:pPr>
        <w:spacing w:line="480" w:lineRule="auto"/>
        <w:ind w:firstLine="708"/>
        <w:jc w:val="both"/>
        <w:rPr>
          <w:color w:val="000000" w:themeColor="text1"/>
        </w:rPr>
      </w:pPr>
      <w:r>
        <w:rPr>
          <w:color w:val="000000" w:themeColor="text1"/>
        </w:rPr>
        <w:t>Alimlerin</w:t>
      </w:r>
      <w:r w:rsidRPr="009309FF">
        <w:rPr>
          <w:color w:val="000000" w:themeColor="text1"/>
        </w:rPr>
        <w:t xml:space="preserve"> nasıl olması gerektiğini detaylı bir şekilde açıklamasıyla ve verdiği örneklerle birlikte Hristiyanların da büyük alimlere sahip olduğunu anlatır. </w:t>
      </w:r>
      <w:proofErr w:type="spellStart"/>
      <w:r w:rsidRPr="009309FF">
        <w:rPr>
          <w:color w:val="000000" w:themeColor="text1"/>
        </w:rPr>
        <w:t>İsrailoğullarının</w:t>
      </w:r>
      <w:proofErr w:type="spellEnd"/>
      <w:r w:rsidRPr="009309FF">
        <w:rPr>
          <w:color w:val="000000" w:themeColor="text1"/>
        </w:rPr>
        <w:t xml:space="preserve"> soyundan birçok </w:t>
      </w:r>
      <w:r>
        <w:rPr>
          <w:color w:val="000000" w:themeColor="text1"/>
        </w:rPr>
        <w:t xml:space="preserve">enbiyanın </w:t>
      </w:r>
      <w:r w:rsidRPr="009309FF">
        <w:rPr>
          <w:color w:val="000000" w:themeColor="text1"/>
        </w:rPr>
        <w:t>geldiğine değinerek onların da yaşadıkları dönemlerde büyük imtihanlara maruz kaldığını söyler.</w:t>
      </w:r>
      <w:r w:rsidRPr="009309FF">
        <w:rPr>
          <w:rStyle w:val="DipnotBavurusu"/>
          <w:color w:val="000000" w:themeColor="text1"/>
        </w:rPr>
        <w:footnoteReference w:id="266"/>
      </w:r>
      <w:r w:rsidRPr="009309FF">
        <w:rPr>
          <w:color w:val="000000" w:themeColor="text1"/>
        </w:rPr>
        <w:t xml:space="preserve"> </w:t>
      </w:r>
      <w:r>
        <w:rPr>
          <w:color w:val="000000" w:themeColor="text1"/>
        </w:rPr>
        <w:t>Daha sonra enbiya ve evliyayı tanımlayarak aralarındaki farkı açıklamaya çalışır.</w:t>
      </w:r>
    </w:p>
    <w:p w14:paraId="683D3DDC" w14:textId="77777777" w:rsidR="002D50AB" w:rsidRDefault="002D50AB" w:rsidP="002D50AB">
      <w:pPr>
        <w:ind w:left="851"/>
        <w:jc w:val="both"/>
        <w:rPr>
          <w:color w:val="000000" w:themeColor="text1"/>
          <w:sz w:val="22"/>
          <w:szCs w:val="22"/>
        </w:rPr>
      </w:pPr>
      <w:r w:rsidRPr="00194EDD">
        <w:rPr>
          <w:color w:val="000000" w:themeColor="text1"/>
          <w:sz w:val="22"/>
          <w:szCs w:val="22"/>
        </w:rPr>
        <w:t xml:space="preserve">Enbiya ile </w:t>
      </w:r>
      <w:proofErr w:type="spellStart"/>
      <w:r w:rsidRPr="00194EDD">
        <w:rPr>
          <w:color w:val="000000" w:themeColor="text1"/>
          <w:sz w:val="22"/>
          <w:szCs w:val="22"/>
        </w:rPr>
        <w:t>evliyâ</w:t>
      </w:r>
      <w:proofErr w:type="spellEnd"/>
      <w:r w:rsidRPr="00194EDD">
        <w:rPr>
          <w:color w:val="000000" w:themeColor="text1"/>
          <w:sz w:val="22"/>
          <w:szCs w:val="22"/>
        </w:rPr>
        <w:t xml:space="preserve"> </w:t>
      </w:r>
      <w:proofErr w:type="spellStart"/>
      <w:r w:rsidRPr="00194EDD">
        <w:rPr>
          <w:color w:val="000000" w:themeColor="text1"/>
          <w:sz w:val="22"/>
          <w:szCs w:val="22"/>
        </w:rPr>
        <w:t>mâ</w:t>
      </w:r>
      <w:proofErr w:type="spellEnd"/>
      <w:r w:rsidRPr="00194EDD">
        <w:rPr>
          <w:color w:val="000000" w:themeColor="text1"/>
          <w:sz w:val="22"/>
          <w:szCs w:val="22"/>
        </w:rPr>
        <w:t xml:space="preserve"> beyninde fark budur ki </w:t>
      </w:r>
      <w:proofErr w:type="spellStart"/>
      <w:r w:rsidRPr="00194EDD">
        <w:rPr>
          <w:color w:val="000000" w:themeColor="text1"/>
          <w:sz w:val="22"/>
          <w:szCs w:val="22"/>
        </w:rPr>
        <w:t>enbiyâ</w:t>
      </w:r>
      <w:proofErr w:type="spellEnd"/>
      <w:r w:rsidRPr="00194EDD">
        <w:rPr>
          <w:color w:val="000000" w:themeColor="text1"/>
          <w:sz w:val="22"/>
          <w:szCs w:val="22"/>
        </w:rPr>
        <w:t xml:space="preserve"> Hak Teâlâ’dan kullara haberciliğe gönderilmişlerdür. </w:t>
      </w:r>
      <w:proofErr w:type="spellStart"/>
      <w:r w:rsidRPr="00194EDD">
        <w:rPr>
          <w:color w:val="000000" w:themeColor="text1"/>
          <w:sz w:val="22"/>
          <w:szCs w:val="22"/>
        </w:rPr>
        <w:t>Mürselîn</w:t>
      </w:r>
      <w:proofErr w:type="spellEnd"/>
      <w:r w:rsidRPr="00194EDD">
        <w:rPr>
          <w:color w:val="000000" w:themeColor="text1"/>
          <w:sz w:val="22"/>
          <w:szCs w:val="22"/>
        </w:rPr>
        <w:t xml:space="preserve"> </w:t>
      </w:r>
      <w:proofErr w:type="spellStart"/>
      <w:proofErr w:type="gramStart"/>
      <w:r w:rsidRPr="00194EDD">
        <w:rPr>
          <w:color w:val="000000" w:themeColor="text1"/>
          <w:sz w:val="22"/>
          <w:szCs w:val="22"/>
        </w:rPr>
        <w:t>da‘</w:t>
      </w:r>
      <w:proofErr w:type="gramEnd"/>
      <w:r w:rsidRPr="00194EDD">
        <w:rPr>
          <w:color w:val="000000" w:themeColor="text1"/>
          <w:sz w:val="22"/>
          <w:szCs w:val="22"/>
        </w:rPr>
        <w:t>vet</w:t>
      </w:r>
      <w:proofErr w:type="spellEnd"/>
      <w:r w:rsidRPr="00194EDD">
        <w:rPr>
          <w:color w:val="000000" w:themeColor="text1"/>
          <w:sz w:val="22"/>
          <w:szCs w:val="22"/>
        </w:rPr>
        <w:t xml:space="preserve"> içündür. </w:t>
      </w:r>
      <w:proofErr w:type="spellStart"/>
      <w:r w:rsidRPr="00194EDD">
        <w:rPr>
          <w:color w:val="000000" w:themeColor="text1"/>
          <w:sz w:val="22"/>
          <w:szCs w:val="22"/>
        </w:rPr>
        <w:t>Mücerred</w:t>
      </w:r>
      <w:proofErr w:type="spellEnd"/>
      <w:r w:rsidRPr="00194EDD">
        <w:rPr>
          <w:color w:val="000000" w:themeColor="text1"/>
          <w:sz w:val="22"/>
          <w:szCs w:val="22"/>
        </w:rPr>
        <w:t xml:space="preserve"> </w:t>
      </w:r>
      <w:proofErr w:type="spellStart"/>
      <w:r w:rsidRPr="00194EDD">
        <w:rPr>
          <w:color w:val="000000" w:themeColor="text1"/>
          <w:sz w:val="22"/>
          <w:szCs w:val="22"/>
        </w:rPr>
        <w:t>haberciligiçün</w:t>
      </w:r>
      <w:proofErr w:type="spellEnd"/>
      <w:r w:rsidRPr="00194EDD">
        <w:rPr>
          <w:color w:val="000000" w:themeColor="text1"/>
          <w:sz w:val="22"/>
          <w:szCs w:val="22"/>
        </w:rPr>
        <w:t xml:space="preserve"> </w:t>
      </w:r>
      <w:proofErr w:type="spellStart"/>
      <w:r w:rsidRPr="00194EDD">
        <w:rPr>
          <w:color w:val="000000" w:themeColor="text1"/>
          <w:sz w:val="22"/>
          <w:szCs w:val="22"/>
        </w:rPr>
        <w:t>değüldür</w:t>
      </w:r>
      <w:proofErr w:type="spellEnd"/>
      <w:r w:rsidRPr="00194EDD">
        <w:rPr>
          <w:color w:val="000000" w:themeColor="text1"/>
          <w:sz w:val="22"/>
          <w:szCs w:val="22"/>
        </w:rPr>
        <w:t xml:space="preserve">. Hem </w:t>
      </w:r>
      <w:proofErr w:type="spellStart"/>
      <w:r w:rsidRPr="00194EDD">
        <w:rPr>
          <w:color w:val="000000" w:themeColor="text1"/>
          <w:sz w:val="22"/>
          <w:szCs w:val="22"/>
        </w:rPr>
        <w:t>habercilerdür</w:t>
      </w:r>
      <w:proofErr w:type="spellEnd"/>
      <w:r w:rsidRPr="00194EDD">
        <w:rPr>
          <w:color w:val="000000" w:themeColor="text1"/>
          <w:sz w:val="22"/>
          <w:szCs w:val="22"/>
        </w:rPr>
        <w:t xml:space="preserve"> hem </w:t>
      </w:r>
      <w:proofErr w:type="spellStart"/>
      <w:r w:rsidRPr="00194EDD">
        <w:rPr>
          <w:color w:val="000000" w:themeColor="text1"/>
          <w:sz w:val="22"/>
          <w:szCs w:val="22"/>
        </w:rPr>
        <w:t>dîne</w:t>
      </w:r>
      <w:proofErr w:type="spellEnd"/>
      <w:r w:rsidRPr="00194EDD">
        <w:rPr>
          <w:color w:val="000000" w:themeColor="text1"/>
          <w:sz w:val="22"/>
          <w:szCs w:val="22"/>
        </w:rPr>
        <w:t xml:space="preserve"> </w:t>
      </w:r>
      <w:proofErr w:type="spellStart"/>
      <w:r w:rsidRPr="00194EDD">
        <w:rPr>
          <w:color w:val="000000" w:themeColor="text1"/>
          <w:sz w:val="22"/>
          <w:szCs w:val="22"/>
        </w:rPr>
        <w:t>daʿvet</w:t>
      </w:r>
      <w:proofErr w:type="spellEnd"/>
      <w:r w:rsidRPr="00194EDD">
        <w:rPr>
          <w:color w:val="000000" w:themeColor="text1"/>
          <w:sz w:val="22"/>
          <w:szCs w:val="22"/>
        </w:rPr>
        <w:t xml:space="preserve"> </w:t>
      </w:r>
      <w:proofErr w:type="spellStart"/>
      <w:r w:rsidRPr="00194EDD">
        <w:rPr>
          <w:color w:val="000000" w:themeColor="text1"/>
          <w:sz w:val="22"/>
          <w:szCs w:val="22"/>
        </w:rPr>
        <w:t>idicilerdür</w:t>
      </w:r>
      <w:proofErr w:type="spellEnd"/>
      <w:r w:rsidRPr="00194EDD">
        <w:rPr>
          <w:color w:val="000000" w:themeColor="text1"/>
          <w:sz w:val="22"/>
          <w:szCs w:val="22"/>
        </w:rPr>
        <w:t xml:space="preserve">. </w:t>
      </w:r>
      <w:proofErr w:type="spellStart"/>
      <w:r w:rsidRPr="00194EDD">
        <w:rPr>
          <w:color w:val="000000" w:themeColor="text1"/>
          <w:sz w:val="22"/>
          <w:szCs w:val="22"/>
        </w:rPr>
        <w:t>Ammâ</w:t>
      </w:r>
      <w:proofErr w:type="spellEnd"/>
      <w:r w:rsidRPr="00194EDD">
        <w:rPr>
          <w:color w:val="000000" w:themeColor="text1"/>
          <w:sz w:val="22"/>
          <w:szCs w:val="22"/>
        </w:rPr>
        <w:t xml:space="preserve"> </w:t>
      </w:r>
      <w:proofErr w:type="spellStart"/>
      <w:r w:rsidRPr="00194EDD">
        <w:rPr>
          <w:color w:val="000000" w:themeColor="text1"/>
          <w:sz w:val="22"/>
          <w:szCs w:val="22"/>
        </w:rPr>
        <w:t>evliyâ</w:t>
      </w:r>
      <w:proofErr w:type="spellEnd"/>
      <w:r w:rsidRPr="00194EDD">
        <w:rPr>
          <w:color w:val="000000" w:themeColor="text1"/>
          <w:sz w:val="22"/>
          <w:szCs w:val="22"/>
        </w:rPr>
        <w:t xml:space="preserve"> </w:t>
      </w:r>
      <w:proofErr w:type="spellStart"/>
      <w:r w:rsidRPr="00194EDD">
        <w:rPr>
          <w:color w:val="000000" w:themeColor="text1"/>
          <w:sz w:val="22"/>
          <w:szCs w:val="22"/>
        </w:rPr>
        <w:t>hemân</w:t>
      </w:r>
      <w:proofErr w:type="spellEnd"/>
      <w:r w:rsidRPr="00194EDD">
        <w:rPr>
          <w:color w:val="000000" w:themeColor="text1"/>
          <w:sz w:val="22"/>
          <w:szCs w:val="22"/>
        </w:rPr>
        <w:t xml:space="preserve"> </w:t>
      </w:r>
      <w:proofErr w:type="spellStart"/>
      <w:r w:rsidRPr="00194EDD">
        <w:rPr>
          <w:color w:val="000000" w:themeColor="text1"/>
          <w:sz w:val="22"/>
          <w:szCs w:val="22"/>
        </w:rPr>
        <w:t>Ḥaḳ</w:t>
      </w:r>
      <w:proofErr w:type="spellEnd"/>
      <w:r w:rsidRPr="00194EDD">
        <w:rPr>
          <w:color w:val="000000" w:themeColor="text1"/>
          <w:sz w:val="22"/>
          <w:szCs w:val="22"/>
        </w:rPr>
        <w:t xml:space="preserve"> </w:t>
      </w:r>
      <w:proofErr w:type="spellStart"/>
      <w:r w:rsidRPr="00194EDD">
        <w:rPr>
          <w:color w:val="000000" w:themeColor="text1"/>
          <w:sz w:val="22"/>
          <w:szCs w:val="22"/>
        </w:rPr>
        <w:t>Teâlâ’nun</w:t>
      </w:r>
      <w:proofErr w:type="spellEnd"/>
      <w:r w:rsidRPr="00194EDD">
        <w:rPr>
          <w:color w:val="000000" w:themeColor="text1"/>
          <w:sz w:val="22"/>
          <w:szCs w:val="22"/>
        </w:rPr>
        <w:t xml:space="preserve"> dostlarıdur. Ve </w:t>
      </w:r>
      <w:proofErr w:type="spellStart"/>
      <w:proofErr w:type="gramStart"/>
      <w:r w:rsidRPr="00194EDD">
        <w:rPr>
          <w:color w:val="000000" w:themeColor="text1"/>
          <w:sz w:val="22"/>
          <w:szCs w:val="22"/>
        </w:rPr>
        <w:t>ba‘</w:t>
      </w:r>
      <w:proofErr w:type="gramEnd"/>
      <w:r w:rsidRPr="00194EDD">
        <w:rPr>
          <w:color w:val="000000" w:themeColor="text1"/>
          <w:sz w:val="22"/>
          <w:szCs w:val="22"/>
        </w:rPr>
        <w:t>zı</w:t>
      </w:r>
      <w:proofErr w:type="spellEnd"/>
      <w:r w:rsidRPr="00194EDD">
        <w:rPr>
          <w:color w:val="000000" w:themeColor="text1"/>
          <w:sz w:val="22"/>
          <w:szCs w:val="22"/>
        </w:rPr>
        <w:t xml:space="preserve"> </w:t>
      </w:r>
      <w:proofErr w:type="spellStart"/>
      <w:r w:rsidRPr="00194EDD">
        <w:rPr>
          <w:color w:val="000000" w:themeColor="text1"/>
          <w:sz w:val="22"/>
          <w:szCs w:val="22"/>
        </w:rPr>
        <w:t>yirlerde</w:t>
      </w:r>
      <w:proofErr w:type="spellEnd"/>
      <w:r w:rsidRPr="00194EDD">
        <w:rPr>
          <w:color w:val="000000" w:themeColor="text1"/>
          <w:sz w:val="22"/>
          <w:szCs w:val="22"/>
        </w:rPr>
        <w:t xml:space="preserve"> vilâyeti </w:t>
      </w:r>
      <w:proofErr w:type="spellStart"/>
      <w:r w:rsidRPr="00194EDD">
        <w:rPr>
          <w:color w:val="000000" w:themeColor="text1"/>
          <w:sz w:val="22"/>
          <w:szCs w:val="22"/>
        </w:rPr>
        <w:t>nübüvvetden</w:t>
      </w:r>
      <w:proofErr w:type="spellEnd"/>
      <w:r w:rsidRPr="00194EDD">
        <w:rPr>
          <w:color w:val="000000" w:themeColor="text1"/>
          <w:sz w:val="22"/>
          <w:szCs w:val="22"/>
        </w:rPr>
        <w:t xml:space="preserve"> tercih itdükleri </w:t>
      </w:r>
      <w:proofErr w:type="spellStart"/>
      <w:r w:rsidRPr="00194EDD">
        <w:rPr>
          <w:color w:val="000000" w:themeColor="text1"/>
          <w:sz w:val="22"/>
          <w:szCs w:val="22"/>
        </w:rPr>
        <w:t>vâhid</w:t>
      </w:r>
      <w:proofErr w:type="spellEnd"/>
      <w:r w:rsidRPr="00194EDD">
        <w:rPr>
          <w:color w:val="000000" w:themeColor="text1"/>
          <w:sz w:val="22"/>
          <w:szCs w:val="22"/>
        </w:rPr>
        <w:t xml:space="preserve">-i </w:t>
      </w:r>
      <w:proofErr w:type="spellStart"/>
      <w:r w:rsidRPr="00194EDD">
        <w:rPr>
          <w:color w:val="000000" w:themeColor="text1"/>
          <w:sz w:val="22"/>
          <w:szCs w:val="22"/>
        </w:rPr>
        <w:t>şahsdadur</w:t>
      </w:r>
      <w:proofErr w:type="spellEnd"/>
      <w:r w:rsidRPr="00194EDD">
        <w:rPr>
          <w:color w:val="000000" w:themeColor="text1"/>
          <w:sz w:val="22"/>
          <w:szCs w:val="22"/>
        </w:rPr>
        <w:t xml:space="preserve">. Ve bunı muhtelif-i şahsda anlayan hata ider. </w:t>
      </w:r>
      <w:proofErr w:type="spellStart"/>
      <w:r w:rsidRPr="00194EDD">
        <w:rPr>
          <w:color w:val="000000" w:themeColor="text1"/>
          <w:sz w:val="22"/>
          <w:szCs w:val="22"/>
        </w:rPr>
        <w:t>Zirâ</w:t>
      </w:r>
      <w:proofErr w:type="spellEnd"/>
      <w:r w:rsidRPr="00194EDD">
        <w:rPr>
          <w:color w:val="000000" w:themeColor="text1"/>
          <w:sz w:val="22"/>
          <w:szCs w:val="22"/>
        </w:rPr>
        <w:t xml:space="preserve"> </w:t>
      </w:r>
      <w:proofErr w:type="spellStart"/>
      <w:r w:rsidRPr="00194EDD">
        <w:rPr>
          <w:color w:val="000000" w:themeColor="text1"/>
          <w:sz w:val="22"/>
          <w:szCs w:val="22"/>
        </w:rPr>
        <w:t>enbiyâ</w:t>
      </w:r>
      <w:proofErr w:type="spellEnd"/>
      <w:r w:rsidRPr="00194EDD">
        <w:rPr>
          <w:color w:val="000000" w:themeColor="text1"/>
          <w:sz w:val="22"/>
          <w:szCs w:val="22"/>
        </w:rPr>
        <w:t xml:space="preserve"> </w:t>
      </w:r>
      <w:proofErr w:type="spellStart"/>
      <w:r w:rsidRPr="00194EDD">
        <w:rPr>
          <w:color w:val="000000" w:themeColor="text1"/>
          <w:sz w:val="22"/>
          <w:szCs w:val="22"/>
        </w:rPr>
        <w:t>evliyâ</w:t>
      </w:r>
      <w:proofErr w:type="spellEnd"/>
      <w:r w:rsidRPr="00194EDD">
        <w:rPr>
          <w:color w:val="000000" w:themeColor="text1"/>
          <w:sz w:val="22"/>
          <w:szCs w:val="22"/>
        </w:rPr>
        <w:t xml:space="preserve"> olmayınca </w:t>
      </w:r>
      <w:proofErr w:type="spellStart"/>
      <w:r w:rsidRPr="00194EDD">
        <w:rPr>
          <w:color w:val="000000" w:themeColor="text1"/>
          <w:sz w:val="22"/>
          <w:szCs w:val="22"/>
        </w:rPr>
        <w:t>enbiyâ</w:t>
      </w:r>
      <w:proofErr w:type="spellEnd"/>
      <w:r w:rsidRPr="00194EDD">
        <w:rPr>
          <w:color w:val="000000" w:themeColor="text1"/>
          <w:sz w:val="22"/>
          <w:szCs w:val="22"/>
        </w:rPr>
        <w:t xml:space="preserve"> olmazlar. Evvela kendüye dost ider. Andan sonra </w:t>
      </w:r>
      <w:proofErr w:type="spellStart"/>
      <w:r w:rsidRPr="00194EDD">
        <w:rPr>
          <w:color w:val="000000" w:themeColor="text1"/>
          <w:sz w:val="22"/>
          <w:szCs w:val="22"/>
        </w:rPr>
        <w:t>kullarınun</w:t>
      </w:r>
      <w:proofErr w:type="spellEnd"/>
      <w:r w:rsidRPr="00194EDD">
        <w:rPr>
          <w:color w:val="000000" w:themeColor="text1"/>
          <w:sz w:val="22"/>
          <w:szCs w:val="22"/>
        </w:rPr>
        <w:t xml:space="preserve"> </w:t>
      </w:r>
      <w:proofErr w:type="spellStart"/>
      <w:r w:rsidRPr="00194EDD">
        <w:rPr>
          <w:color w:val="000000" w:themeColor="text1"/>
          <w:sz w:val="22"/>
          <w:szCs w:val="22"/>
        </w:rPr>
        <w:t>ıslâhı</w:t>
      </w:r>
      <w:proofErr w:type="spellEnd"/>
      <w:r w:rsidRPr="00194EDD">
        <w:rPr>
          <w:color w:val="000000" w:themeColor="text1"/>
          <w:sz w:val="22"/>
          <w:szCs w:val="22"/>
        </w:rPr>
        <w:t xml:space="preserve"> </w:t>
      </w:r>
      <w:proofErr w:type="spellStart"/>
      <w:r w:rsidRPr="00194EDD">
        <w:rPr>
          <w:color w:val="000000" w:themeColor="text1"/>
          <w:sz w:val="22"/>
          <w:szCs w:val="22"/>
        </w:rPr>
        <w:t>maslahatiçün</w:t>
      </w:r>
      <w:proofErr w:type="spellEnd"/>
      <w:r w:rsidRPr="00194EDD">
        <w:rPr>
          <w:color w:val="000000" w:themeColor="text1"/>
          <w:sz w:val="22"/>
          <w:szCs w:val="22"/>
        </w:rPr>
        <w:t xml:space="preserve"> </w:t>
      </w:r>
      <w:proofErr w:type="spellStart"/>
      <w:r w:rsidRPr="00194EDD">
        <w:rPr>
          <w:color w:val="000000" w:themeColor="text1"/>
          <w:sz w:val="22"/>
          <w:szCs w:val="22"/>
        </w:rPr>
        <w:t>ictibâ</w:t>
      </w:r>
      <w:proofErr w:type="spellEnd"/>
      <w:r w:rsidRPr="00194EDD">
        <w:rPr>
          <w:color w:val="000000" w:themeColor="text1"/>
          <w:sz w:val="22"/>
          <w:szCs w:val="22"/>
        </w:rPr>
        <w:t xml:space="preserve"> ider. Pes vilâyet hâli kendüye ol </w:t>
      </w:r>
      <w:proofErr w:type="spellStart"/>
      <w:r w:rsidRPr="00194EDD">
        <w:rPr>
          <w:color w:val="000000" w:themeColor="text1"/>
          <w:sz w:val="22"/>
          <w:szCs w:val="22"/>
        </w:rPr>
        <w:t>şahsun</w:t>
      </w:r>
      <w:proofErr w:type="spellEnd"/>
      <w:r w:rsidRPr="00194EDD">
        <w:rPr>
          <w:color w:val="000000" w:themeColor="text1"/>
          <w:sz w:val="22"/>
          <w:szCs w:val="22"/>
        </w:rPr>
        <w:t xml:space="preserve"> hakkına nübüvvet hâlinden </w:t>
      </w:r>
      <w:proofErr w:type="spellStart"/>
      <w:r w:rsidRPr="00194EDD">
        <w:rPr>
          <w:color w:val="000000" w:themeColor="text1"/>
          <w:sz w:val="22"/>
          <w:szCs w:val="22"/>
        </w:rPr>
        <w:t>ercah</w:t>
      </w:r>
      <w:proofErr w:type="spellEnd"/>
      <w:r w:rsidRPr="00194EDD">
        <w:rPr>
          <w:color w:val="000000" w:themeColor="text1"/>
          <w:sz w:val="22"/>
          <w:szCs w:val="22"/>
        </w:rPr>
        <w:t xml:space="preserve"> ve </w:t>
      </w:r>
      <w:proofErr w:type="spellStart"/>
      <w:r w:rsidRPr="00194EDD">
        <w:rPr>
          <w:color w:val="000000" w:themeColor="text1"/>
          <w:sz w:val="22"/>
          <w:szCs w:val="22"/>
        </w:rPr>
        <w:t>evlâdur</w:t>
      </w:r>
      <w:proofErr w:type="spellEnd"/>
      <w:r w:rsidRPr="00194EDD">
        <w:rPr>
          <w:color w:val="000000" w:themeColor="text1"/>
          <w:sz w:val="22"/>
          <w:szCs w:val="22"/>
        </w:rPr>
        <w:t xml:space="preserve">. </w:t>
      </w:r>
      <w:proofErr w:type="spellStart"/>
      <w:r w:rsidRPr="00194EDD">
        <w:rPr>
          <w:color w:val="000000" w:themeColor="text1"/>
          <w:sz w:val="22"/>
          <w:szCs w:val="22"/>
        </w:rPr>
        <w:t>Ammâ</w:t>
      </w:r>
      <w:proofErr w:type="spellEnd"/>
      <w:r w:rsidRPr="00194EDD">
        <w:rPr>
          <w:color w:val="000000" w:themeColor="text1"/>
          <w:sz w:val="22"/>
          <w:szCs w:val="22"/>
        </w:rPr>
        <w:t xml:space="preserve"> </w:t>
      </w:r>
      <w:proofErr w:type="spellStart"/>
      <w:r w:rsidRPr="00194EDD">
        <w:rPr>
          <w:color w:val="000000" w:themeColor="text1"/>
          <w:sz w:val="22"/>
          <w:szCs w:val="22"/>
        </w:rPr>
        <w:t>şahseynde</w:t>
      </w:r>
      <w:proofErr w:type="spellEnd"/>
      <w:r w:rsidRPr="00194EDD">
        <w:rPr>
          <w:color w:val="000000" w:themeColor="text1"/>
          <w:sz w:val="22"/>
          <w:szCs w:val="22"/>
        </w:rPr>
        <w:t xml:space="preserve"> vilâyet mertebesi nübüvvet mertebesine öykünmez. </w:t>
      </w:r>
      <w:proofErr w:type="spellStart"/>
      <w:r w:rsidRPr="00194EDD">
        <w:rPr>
          <w:color w:val="000000" w:themeColor="text1"/>
          <w:sz w:val="22"/>
          <w:szCs w:val="22"/>
        </w:rPr>
        <w:t>Enbiyâ</w:t>
      </w:r>
      <w:proofErr w:type="spellEnd"/>
      <w:r w:rsidRPr="00194EDD">
        <w:rPr>
          <w:color w:val="000000" w:themeColor="text1"/>
          <w:sz w:val="22"/>
          <w:szCs w:val="22"/>
        </w:rPr>
        <w:t xml:space="preserve"> evliyadan rütbede </w:t>
      </w:r>
      <w:proofErr w:type="spellStart"/>
      <w:proofErr w:type="gramStart"/>
      <w:r w:rsidRPr="00194EDD">
        <w:rPr>
          <w:color w:val="000000" w:themeColor="text1"/>
          <w:sz w:val="22"/>
          <w:szCs w:val="22"/>
        </w:rPr>
        <w:t>defâ‘</w:t>
      </w:r>
      <w:proofErr w:type="gramEnd"/>
      <w:r w:rsidRPr="00194EDD">
        <w:rPr>
          <w:color w:val="000000" w:themeColor="text1"/>
          <w:sz w:val="22"/>
          <w:szCs w:val="22"/>
        </w:rPr>
        <w:t>etile</w:t>
      </w:r>
      <w:proofErr w:type="spellEnd"/>
      <w:r w:rsidRPr="00194EDD">
        <w:rPr>
          <w:color w:val="000000" w:themeColor="text1"/>
          <w:sz w:val="22"/>
          <w:szCs w:val="22"/>
        </w:rPr>
        <w:t xml:space="preserve"> </w:t>
      </w:r>
      <w:proofErr w:type="spellStart"/>
      <w:r w:rsidRPr="00194EDD">
        <w:rPr>
          <w:color w:val="000000" w:themeColor="text1"/>
          <w:sz w:val="22"/>
          <w:szCs w:val="22"/>
        </w:rPr>
        <w:t>efdaldür</w:t>
      </w:r>
      <w:proofErr w:type="spellEnd"/>
      <w:r w:rsidRPr="00194EDD">
        <w:rPr>
          <w:color w:val="000000" w:themeColor="text1"/>
          <w:sz w:val="22"/>
          <w:szCs w:val="22"/>
        </w:rPr>
        <w:t>.</w:t>
      </w:r>
      <w:r>
        <w:rPr>
          <w:rStyle w:val="DipnotBavurusu"/>
          <w:color w:val="000000" w:themeColor="text1"/>
          <w:sz w:val="22"/>
          <w:szCs w:val="22"/>
        </w:rPr>
        <w:footnoteReference w:id="267"/>
      </w:r>
    </w:p>
    <w:p w14:paraId="107B0EB2" w14:textId="77777777" w:rsidR="002D50AB" w:rsidRPr="00194EDD" w:rsidRDefault="002D50AB" w:rsidP="002D50AB">
      <w:pPr>
        <w:ind w:firstLine="708"/>
        <w:jc w:val="both"/>
        <w:rPr>
          <w:color w:val="000000" w:themeColor="text1"/>
          <w:sz w:val="22"/>
          <w:szCs w:val="22"/>
        </w:rPr>
      </w:pPr>
    </w:p>
    <w:p w14:paraId="5BEF7A1C" w14:textId="77777777" w:rsidR="002D50AB" w:rsidRPr="009309FF" w:rsidRDefault="002D50AB" w:rsidP="002D50AB">
      <w:pPr>
        <w:spacing w:line="480" w:lineRule="auto"/>
        <w:ind w:firstLine="708"/>
        <w:jc w:val="both"/>
        <w:rPr>
          <w:color w:val="000000" w:themeColor="text1"/>
        </w:rPr>
      </w:pPr>
      <w:r>
        <w:rPr>
          <w:color w:val="000000" w:themeColor="text1"/>
        </w:rPr>
        <w:t xml:space="preserve"> </w:t>
      </w:r>
      <w:r w:rsidRPr="009309FF">
        <w:rPr>
          <w:color w:val="000000" w:themeColor="text1"/>
        </w:rPr>
        <w:t>Bu şekilde hem İslam’dan hem de Hristiyanlıktan örnekler vermesi konu içeriği açısında sadece İslam dininde olanlardan değil Hristiyanlıkta da yaşanan bazı olaylara karşı fikir edinmemizi sağlamıştır. Bu anlamda dünya hayatının herkes için bir imtihan olduğuna ve insanların çeşitli zulümlere maruz kaldığına değinerek geçmişte helak olmuş kavimlerin neden ve hangi sebepten dolayı nasıl helak olduğunu anlatır. Her kavmin bir uyarıcı peygambere sahip olmasına rağmen iman etmediklerini ve bir önceki kavimden ders almadıklarını vurgular.</w:t>
      </w:r>
      <w:r w:rsidRPr="009309FF">
        <w:rPr>
          <w:rStyle w:val="DipnotBavurusu"/>
          <w:color w:val="000000" w:themeColor="text1"/>
        </w:rPr>
        <w:footnoteReference w:id="268"/>
      </w:r>
      <w:r w:rsidRPr="009309FF">
        <w:rPr>
          <w:color w:val="000000" w:themeColor="text1"/>
        </w:rPr>
        <w:t xml:space="preserve"> Tercümanın bu şekilde kavimler hakkında detay vermesinin altında, Müslüman olmayan okuyucu kitleye karşı bir hatırlatma olduğu düşünülebilir.</w:t>
      </w:r>
    </w:p>
    <w:p w14:paraId="0D2C6DE6" w14:textId="77777777" w:rsidR="002D50AB" w:rsidRPr="009309FF" w:rsidRDefault="002D50AB" w:rsidP="002D50AB">
      <w:pPr>
        <w:jc w:val="both"/>
        <w:rPr>
          <w:color w:val="000000" w:themeColor="text1"/>
        </w:rPr>
      </w:pPr>
    </w:p>
    <w:p w14:paraId="7C80CF57" w14:textId="77777777" w:rsidR="002D50AB" w:rsidRPr="009309FF" w:rsidRDefault="002D50AB" w:rsidP="00E234A7">
      <w:pPr>
        <w:pStyle w:val="ListeParagraf"/>
        <w:numPr>
          <w:ilvl w:val="0"/>
          <w:numId w:val="8"/>
        </w:numPr>
        <w:spacing w:line="480" w:lineRule="auto"/>
        <w:ind w:left="0" w:firstLine="0"/>
        <w:jc w:val="both"/>
        <w:outlineLvl w:val="0"/>
        <w:rPr>
          <w:b/>
          <w:bCs/>
          <w:color w:val="000000" w:themeColor="text1"/>
        </w:rPr>
      </w:pPr>
      <w:bookmarkStart w:id="44" w:name="_Toc70115501"/>
      <w:r w:rsidRPr="009309FF">
        <w:rPr>
          <w:b/>
          <w:bCs/>
          <w:color w:val="000000" w:themeColor="text1"/>
        </w:rPr>
        <w:t>Sonuç ve Risalenin Genel Değerlendirmesi</w:t>
      </w:r>
      <w:bookmarkEnd w:id="44"/>
    </w:p>
    <w:p w14:paraId="749F450C" w14:textId="77777777" w:rsidR="002D50AB" w:rsidRPr="009309FF" w:rsidRDefault="002D50AB" w:rsidP="002D50AB">
      <w:pPr>
        <w:spacing w:line="480" w:lineRule="auto"/>
        <w:ind w:firstLine="708"/>
        <w:jc w:val="both"/>
        <w:rPr>
          <w:color w:val="000000" w:themeColor="text1"/>
        </w:rPr>
      </w:pPr>
      <w:r w:rsidRPr="009309FF">
        <w:rPr>
          <w:color w:val="000000" w:themeColor="text1"/>
        </w:rPr>
        <w:t>Tercüman Murad, risalesin</w:t>
      </w:r>
      <w:r>
        <w:rPr>
          <w:color w:val="000000" w:themeColor="text1"/>
        </w:rPr>
        <w:t>in</w:t>
      </w:r>
      <w:r w:rsidRPr="009309FF">
        <w:rPr>
          <w:color w:val="000000" w:themeColor="text1"/>
        </w:rPr>
        <w:t xml:space="preserve"> sonlara doğru peygamberler hakkında verdiği örnekler bağlamında Hz. Muhammed’in ümmetine karşı olan muhabbetine ve duasına değinerek ümmet </w:t>
      </w:r>
      <w:r w:rsidRPr="009309FF">
        <w:rPr>
          <w:color w:val="000000" w:themeColor="text1"/>
        </w:rPr>
        <w:lastRenderedPageBreak/>
        <w:t>olarak onun yolunda ibadet ve duaya daha fazla ehemmiyet göstererek sonradan çıkan bidatl</w:t>
      </w:r>
      <w:r>
        <w:rPr>
          <w:color w:val="000000" w:themeColor="text1"/>
        </w:rPr>
        <w:t xml:space="preserve">erden </w:t>
      </w:r>
      <w:r w:rsidRPr="009309FF">
        <w:rPr>
          <w:color w:val="000000" w:themeColor="text1"/>
        </w:rPr>
        <w:t>uzak dur</w:t>
      </w:r>
      <w:r>
        <w:rPr>
          <w:color w:val="000000" w:themeColor="text1"/>
        </w:rPr>
        <w:t>ulması</w:t>
      </w:r>
      <w:r w:rsidRPr="009309FF">
        <w:rPr>
          <w:color w:val="000000" w:themeColor="text1"/>
        </w:rPr>
        <w:t xml:space="preserve"> gerektiğine vurgu yapar. Sevgi ve muhabbet açısından diğer ümmetlerden ne kadar şanslı olduğunu savunur ve bunun için ahiretimize daha fazla çaba göstermek gerektiğini belirtir.</w:t>
      </w:r>
      <w:r w:rsidRPr="009309FF">
        <w:rPr>
          <w:rStyle w:val="DipnotBavurusu"/>
          <w:color w:val="000000" w:themeColor="text1"/>
        </w:rPr>
        <w:footnoteReference w:id="269"/>
      </w:r>
      <w:r w:rsidRPr="009309FF">
        <w:rPr>
          <w:color w:val="000000" w:themeColor="text1"/>
        </w:rPr>
        <w:t xml:space="preserve"> Tercümanın, her fırsatta yapmış olduğu kıyaslamalar ve örneklerle İslam’ın ne kadar güzel bir din olduğunu anlatma çabası Müslüman olmayan kişilere karşı yazılmış bir ikna çabası olarak düşünülebilir. Bu çabanın yanında kendisinin de eleştirmiş olduğu konularda verdiği tavsiyeler bakımından Müslüman bir şahsın nasıl olması gerektiği yönünde ders </w:t>
      </w:r>
      <w:r>
        <w:rPr>
          <w:color w:val="000000" w:themeColor="text1"/>
        </w:rPr>
        <w:t xml:space="preserve">verme </w:t>
      </w:r>
      <w:r w:rsidRPr="009309FF">
        <w:rPr>
          <w:color w:val="000000" w:themeColor="text1"/>
        </w:rPr>
        <w:t>niteliğinde önemli bir eser olmuştur.</w:t>
      </w:r>
    </w:p>
    <w:p w14:paraId="1D28D4B9" w14:textId="77777777" w:rsidR="002D50AB" w:rsidRPr="009309FF" w:rsidRDefault="002D50AB" w:rsidP="002D50AB">
      <w:pPr>
        <w:spacing w:line="480" w:lineRule="auto"/>
        <w:ind w:firstLine="708"/>
        <w:jc w:val="both"/>
        <w:rPr>
          <w:color w:val="000000" w:themeColor="text1"/>
        </w:rPr>
      </w:pPr>
      <w:r w:rsidRPr="009309FF">
        <w:rPr>
          <w:color w:val="000000" w:themeColor="text1"/>
        </w:rPr>
        <w:t>Yahudi ve Hristiyanların, kendilerini doğdukları din üzerine sorumlu tuttuklarını belirterek bu konuyu eleştirir ve onların kendi dönemlerinde dahi gelen yeni din</w:t>
      </w:r>
      <w:r>
        <w:rPr>
          <w:color w:val="000000" w:themeColor="text1"/>
        </w:rPr>
        <w:t>i</w:t>
      </w:r>
      <w:r w:rsidRPr="009309FF">
        <w:rPr>
          <w:color w:val="000000" w:themeColor="text1"/>
        </w:rPr>
        <w:t xml:space="preserve"> aynı şekilde reddettiklerini ve</w:t>
      </w:r>
      <w:r>
        <w:rPr>
          <w:color w:val="000000" w:themeColor="text1"/>
        </w:rPr>
        <w:t xml:space="preserve"> </w:t>
      </w:r>
      <w:r w:rsidRPr="009309FF">
        <w:rPr>
          <w:color w:val="000000" w:themeColor="text1"/>
        </w:rPr>
        <w:t>kabul etmediklerini anlatır. Hz. Musa döneminde insanların ona inanmadığını ya da Hz. İsa döneminde de insanların görmüş oldukları mucizelere rağmen sürekli bir inkâr içinde olduklarını anlatarak bu insanların nasıl büyük bir gaflette olduğun</w:t>
      </w:r>
      <w:r>
        <w:rPr>
          <w:color w:val="000000" w:themeColor="text1"/>
        </w:rPr>
        <w:t xml:space="preserve">u </w:t>
      </w:r>
      <w:r w:rsidRPr="009309FF">
        <w:rPr>
          <w:color w:val="000000" w:themeColor="text1"/>
        </w:rPr>
        <w:t>vurgu</w:t>
      </w:r>
      <w:r>
        <w:rPr>
          <w:color w:val="000000" w:themeColor="text1"/>
        </w:rPr>
        <w:t>lar</w:t>
      </w:r>
      <w:r w:rsidRPr="009309FF">
        <w:rPr>
          <w:color w:val="000000" w:themeColor="text1"/>
        </w:rPr>
        <w:t>.</w:t>
      </w:r>
      <w:r w:rsidRPr="009309FF">
        <w:rPr>
          <w:rStyle w:val="DipnotBavurusu"/>
          <w:color w:val="000000" w:themeColor="text1"/>
        </w:rPr>
        <w:footnoteReference w:id="270"/>
      </w:r>
      <w:r w:rsidRPr="009309FF">
        <w:rPr>
          <w:color w:val="000000" w:themeColor="text1"/>
        </w:rPr>
        <w:t xml:space="preserve"> Konu bağlamında Hristiyanlığın eksik yönlerine dikkat çekerek İslam dininin batıdan doğuya her toprak parçasının mirasçısı olduğunu ve hak din olduğunu </w:t>
      </w:r>
      <w:r>
        <w:rPr>
          <w:color w:val="000000" w:themeColor="text1"/>
        </w:rPr>
        <w:t>belirtir.</w:t>
      </w:r>
      <w:r w:rsidRPr="009309FF">
        <w:rPr>
          <w:color w:val="000000" w:themeColor="text1"/>
        </w:rPr>
        <w:t xml:space="preserve"> </w:t>
      </w:r>
    </w:p>
    <w:p w14:paraId="42757E52" w14:textId="77777777" w:rsidR="002D50AB" w:rsidRPr="009309FF" w:rsidRDefault="002D50AB" w:rsidP="002D50AB">
      <w:pPr>
        <w:spacing w:line="480" w:lineRule="auto"/>
        <w:ind w:firstLine="708"/>
        <w:jc w:val="both"/>
        <w:rPr>
          <w:color w:val="000000" w:themeColor="text1"/>
        </w:rPr>
      </w:pPr>
      <w:r w:rsidRPr="009309FF">
        <w:rPr>
          <w:color w:val="000000" w:themeColor="text1"/>
        </w:rPr>
        <w:t>Öte yandan Hristiyanlık dinine inanmayan insanların öne sürmüş olduğu bazı yanlış görüşleri dile getirerek her dönemde böyle inkâr eden kişilerin olduğunun altını çizer. Hz. İsa ve Hz. Âdem peygamberin doğum hadiselerine değinerek bu konu hakkındaki yanlış görüşleri dile getir</w:t>
      </w:r>
      <w:r>
        <w:rPr>
          <w:color w:val="000000" w:themeColor="text1"/>
        </w:rPr>
        <w:t>ir ve</w:t>
      </w:r>
      <w:r w:rsidRPr="009309FF">
        <w:rPr>
          <w:color w:val="000000" w:themeColor="text1"/>
        </w:rPr>
        <w:t xml:space="preserve"> doğru görüşleri okuyucuya anlatmaya çalışır.</w:t>
      </w:r>
      <w:r w:rsidRPr="009309FF">
        <w:rPr>
          <w:rStyle w:val="DipnotBavurusu"/>
          <w:color w:val="000000" w:themeColor="text1"/>
        </w:rPr>
        <w:footnoteReference w:id="271"/>
      </w:r>
      <w:r>
        <w:rPr>
          <w:color w:val="000000" w:themeColor="text1"/>
        </w:rPr>
        <w:t xml:space="preserve"> </w:t>
      </w:r>
      <w:r w:rsidRPr="009309FF">
        <w:rPr>
          <w:color w:val="000000" w:themeColor="text1"/>
        </w:rPr>
        <w:t>Peygamberlerin büyük mucizeleri olduğunu ve peygamberler gibi büyük alimlerin</w:t>
      </w:r>
      <w:r>
        <w:rPr>
          <w:color w:val="000000" w:themeColor="text1"/>
        </w:rPr>
        <w:t xml:space="preserve"> </w:t>
      </w:r>
      <w:r w:rsidRPr="009309FF">
        <w:rPr>
          <w:color w:val="000000" w:themeColor="text1"/>
        </w:rPr>
        <w:t xml:space="preserve">de önemli kerametleri olduğunu belirtir. </w:t>
      </w:r>
      <w:proofErr w:type="spellStart"/>
      <w:r w:rsidRPr="009309FF">
        <w:rPr>
          <w:color w:val="000000" w:themeColor="text1"/>
        </w:rPr>
        <w:t>Bâyazid</w:t>
      </w:r>
      <w:proofErr w:type="spellEnd"/>
      <w:r w:rsidRPr="009309FF">
        <w:rPr>
          <w:color w:val="000000" w:themeColor="text1"/>
        </w:rPr>
        <w:t xml:space="preserve">-i </w:t>
      </w:r>
      <w:proofErr w:type="spellStart"/>
      <w:r w:rsidRPr="009309FF">
        <w:rPr>
          <w:color w:val="000000" w:themeColor="text1"/>
        </w:rPr>
        <w:t>Bistâmî</w:t>
      </w:r>
      <w:proofErr w:type="spellEnd"/>
      <w:r w:rsidRPr="009309FF">
        <w:rPr>
          <w:color w:val="000000" w:themeColor="text1"/>
        </w:rPr>
        <w:t xml:space="preserve"> ve </w:t>
      </w:r>
      <w:proofErr w:type="spellStart"/>
      <w:r w:rsidRPr="009309FF">
        <w:rPr>
          <w:color w:val="000000" w:themeColor="text1"/>
        </w:rPr>
        <w:t>Cüneyd</w:t>
      </w:r>
      <w:proofErr w:type="spellEnd"/>
      <w:r w:rsidRPr="009309FF">
        <w:rPr>
          <w:color w:val="000000" w:themeColor="text1"/>
        </w:rPr>
        <w:t xml:space="preserve">-i </w:t>
      </w:r>
      <w:proofErr w:type="spellStart"/>
      <w:r w:rsidRPr="009309FF">
        <w:rPr>
          <w:color w:val="000000" w:themeColor="text1"/>
        </w:rPr>
        <w:t>Bağdâdî</w:t>
      </w:r>
      <w:proofErr w:type="spellEnd"/>
      <w:r w:rsidRPr="009309FF">
        <w:rPr>
          <w:rStyle w:val="DipnotBavurusu"/>
          <w:color w:val="000000" w:themeColor="text1"/>
        </w:rPr>
        <w:footnoteReference w:id="272"/>
      </w:r>
      <w:r w:rsidRPr="009309FF">
        <w:rPr>
          <w:color w:val="000000" w:themeColor="text1"/>
        </w:rPr>
        <w:t xml:space="preserve"> gibi büyük mutasavvıfların da </w:t>
      </w:r>
      <w:r>
        <w:rPr>
          <w:color w:val="000000" w:themeColor="text1"/>
        </w:rPr>
        <w:t xml:space="preserve">yüksek </w:t>
      </w:r>
      <w:r w:rsidRPr="009309FF">
        <w:rPr>
          <w:color w:val="000000" w:themeColor="text1"/>
        </w:rPr>
        <w:lastRenderedPageBreak/>
        <w:t>makam</w:t>
      </w:r>
      <w:r>
        <w:rPr>
          <w:color w:val="000000" w:themeColor="text1"/>
        </w:rPr>
        <w:t>a</w:t>
      </w:r>
      <w:r w:rsidRPr="009309FF">
        <w:rPr>
          <w:color w:val="000000" w:themeColor="text1"/>
        </w:rPr>
        <w:t xml:space="preserve"> ulaştığını belirterek </w:t>
      </w:r>
      <w:r w:rsidRPr="009309FF">
        <w:rPr>
          <w:i/>
          <w:iCs/>
          <w:color w:val="000000" w:themeColor="text1"/>
        </w:rPr>
        <w:t>tayy-ı mekân</w:t>
      </w:r>
      <w:r w:rsidRPr="009309FF">
        <w:rPr>
          <w:color w:val="000000" w:themeColor="text1"/>
        </w:rPr>
        <w:t xml:space="preserve"> ve </w:t>
      </w:r>
      <w:r w:rsidRPr="009309FF">
        <w:rPr>
          <w:i/>
          <w:iCs/>
          <w:color w:val="000000" w:themeColor="text1"/>
        </w:rPr>
        <w:t xml:space="preserve">tayy-ı </w:t>
      </w:r>
      <w:proofErr w:type="spellStart"/>
      <w:r w:rsidRPr="009309FF">
        <w:rPr>
          <w:i/>
          <w:iCs/>
          <w:color w:val="000000" w:themeColor="text1"/>
        </w:rPr>
        <w:t>zam</w:t>
      </w:r>
      <w:r>
        <w:rPr>
          <w:i/>
          <w:iCs/>
          <w:color w:val="000000" w:themeColor="text1"/>
        </w:rPr>
        <w:t>â</w:t>
      </w:r>
      <w:r w:rsidRPr="009309FF">
        <w:rPr>
          <w:i/>
          <w:iCs/>
          <w:color w:val="000000" w:themeColor="text1"/>
        </w:rPr>
        <w:t>n</w:t>
      </w:r>
      <w:proofErr w:type="spellEnd"/>
      <w:r w:rsidRPr="009309FF">
        <w:rPr>
          <w:color w:val="000000" w:themeColor="text1"/>
        </w:rPr>
        <w:t xml:space="preserve"> gibi bazı önemli kerametlere sahip olduklarını detaylı bir şekilde anlatır</w:t>
      </w:r>
      <w:r w:rsidRPr="00194EDD">
        <w:rPr>
          <w:color w:val="000000" w:themeColor="text1"/>
        </w:rPr>
        <w:t>. “</w:t>
      </w:r>
      <w:r w:rsidRPr="00194EDD">
        <w:rPr>
          <w:rFonts w:asciiTheme="majorBidi" w:hAnsiTheme="majorBidi" w:cstheme="majorBidi"/>
          <w:color w:val="000000" w:themeColor="text1"/>
        </w:rPr>
        <w:t xml:space="preserve">Bir anda nice yıllık ya aylık yolları tayy-ı </w:t>
      </w:r>
      <w:proofErr w:type="spellStart"/>
      <w:r w:rsidRPr="00194EDD">
        <w:rPr>
          <w:rFonts w:asciiTheme="majorBidi" w:hAnsiTheme="majorBidi" w:cstheme="majorBidi"/>
          <w:color w:val="000000" w:themeColor="text1"/>
        </w:rPr>
        <w:t>zamân</w:t>
      </w:r>
      <w:proofErr w:type="spellEnd"/>
      <w:r w:rsidRPr="00194EDD">
        <w:rPr>
          <w:rFonts w:asciiTheme="majorBidi" w:hAnsiTheme="majorBidi" w:cstheme="majorBidi"/>
          <w:color w:val="000000" w:themeColor="text1"/>
        </w:rPr>
        <w:t xml:space="preserve"> ve tayy-ı mekân itmek çoğına </w:t>
      </w:r>
      <w:proofErr w:type="spellStart"/>
      <w:proofErr w:type="gramStart"/>
      <w:r w:rsidRPr="00194EDD">
        <w:rPr>
          <w:rFonts w:asciiTheme="majorBidi" w:hAnsiTheme="majorBidi" w:cstheme="majorBidi"/>
          <w:color w:val="000000" w:themeColor="text1"/>
        </w:rPr>
        <w:t>vaki‘</w:t>
      </w:r>
      <w:proofErr w:type="gramEnd"/>
      <w:r w:rsidRPr="00194EDD">
        <w:rPr>
          <w:rFonts w:asciiTheme="majorBidi" w:hAnsiTheme="majorBidi" w:cstheme="majorBidi"/>
          <w:color w:val="000000" w:themeColor="text1"/>
        </w:rPr>
        <w:t>olmışdur</w:t>
      </w:r>
      <w:proofErr w:type="spellEnd"/>
      <w:r w:rsidRPr="00194EDD">
        <w:rPr>
          <w:rFonts w:asciiTheme="majorBidi" w:hAnsiTheme="majorBidi" w:cstheme="majorBidi"/>
          <w:color w:val="000000" w:themeColor="text1"/>
        </w:rPr>
        <w:t>.”</w:t>
      </w:r>
      <w:r w:rsidRPr="00194EDD">
        <w:rPr>
          <w:rStyle w:val="DipnotBavurusu"/>
          <w:color w:val="000000" w:themeColor="text1"/>
        </w:rPr>
        <w:footnoteReference w:id="273"/>
      </w:r>
      <w:r w:rsidRPr="00194EDD">
        <w:rPr>
          <w:color w:val="000000" w:themeColor="text1"/>
        </w:rPr>
        <w:t xml:space="preserve"> </w:t>
      </w:r>
      <w:r w:rsidRPr="009309FF">
        <w:rPr>
          <w:color w:val="000000" w:themeColor="text1"/>
        </w:rPr>
        <w:t>Tercüman Murad vermiş olduğu örnek bağlamında keramet sahibi kişilerin sahip oldukları bu hikmeti nasıl korumaları gerektiğine dair önemli noktalara değinmeye çalışarak keramet konusundaki hassasiyetini göstermiş olur. Zaten keramet hikmetine herkesin sahip olmayacağına vurgu yaparak kerameti görebilmenin de herekse nasip olmadığını söyler.</w:t>
      </w:r>
      <w:r w:rsidRPr="009309FF">
        <w:rPr>
          <w:rStyle w:val="DipnotBavurusu"/>
          <w:color w:val="000000" w:themeColor="text1"/>
        </w:rPr>
        <w:footnoteReference w:id="274"/>
      </w:r>
      <w:r w:rsidRPr="009309FF">
        <w:rPr>
          <w:color w:val="000000" w:themeColor="text1"/>
        </w:rPr>
        <w:t xml:space="preserve"> Tercümanın bu şekilde keramet olayı üzerinde durması ve kavramları anlatması inanmayan insanlar için açıklayıcı bir kısım olmuştur çünkü alimlerin derecelerini ve nasıl o makamlara ulaştıklarını kıssalar üzerinde örneklendirerek vurgulamıştır. </w:t>
      </w:r>
    </w:p>
    <w:p w14:paraId="307BE3B6" w14:textId="77777777" w:rsidR="002D50AB" w:rsidRDefault="002D50AB" w:rsidP="002D50AB">
      <w:pPr>
        <w:spacing w:line="480" w:lineRule="auto"/>
        <w:ind w:firstLine="708"/>
        <w:jc w:val="both"/>
        <w:rPr>
          <w:color w:val="000000" w:themeColor="text1"/>
        </w:rPr>
      </w:pPr>
      <w:r w:rsidRPr="009309FF">
        <w:rPr>
          <w:color w:val="000000" w:themeColor="text1"/>
        </w:rPr>
        <w:t xml:space="preserve">Nitekim evliyaların dereceleri ve kerametleri üzerinde detaylı bir şekilde durarak Hz. Muhammed’den sonra sahabe içindeki büyük alimleri zikredip her dönemde büyük alimlerin olduğunu ve farklı </w:t>
      </w:r>
      <w:r>
        <w:rPr>
          <w:color w:val="000000" w:themeColor="text1"/>
        </w:rPr>
        <w:t>u</w:t>
      </w:r>
      <w:r w:rsidRPr="009309FF">
        <w:rPr>
          <w:color w:val="000000" w:themeColor="text1"/>
        </w:rPr>
        <w:t xml:space="preserve">nvanlarla anıldığını örnekler üzerinden belirtmiştir. Bu konu bağlamında önceki konularda da olduğu üzere Hristiyanlıkta Hz. İsa’dan sonra gelen büyük alimlere değinmiştir. Örnek olarak Hristiyanlıkta Hz. İsa’dan sonra havarilerin başında </w:t>
      </w:r>
      <w:proofErr w:type="spellStart"/>
      <w:r w:rsidRPr="009309FF">
        <w:rPr>
          <w:color w:val="000000" w:themeColor="text1"/>
        </w:rPr>
        <w:t>Şem’un</w:t>
      </w:r>
      <w:proofErr w:type="spellEnd"/>
      <w:r w:rsidRPr="009309FF">
        <w:rPr>
          <w:color w:val="000000" w:themeColor="text1"/>
        </w:rPr>
        <w:t xml:space="preserve"> geldiğini ve Hz. Muhammed döneminde de bu zatın Hz. Ebu Bekir olduğunu vurgulamıştır.</w:t>
      </w:r>
      <w:r w:rsidRPr="009309FF">
        <w:rPr>
          <w:rStyle w:val="DipnotBavurusu"/>
          <w:color w:val="000000" w:themeColor="text1"/>
        </w:rPr>
        <w:footnoteReference w:id="275"/>
      </w:r>
      <w:r w:rsidRPr="009309FF">
        <w:rPr>
          <w:color w:val="000000" w:themeColor="text1"/>
        </w:rPr>
        <w:t xml:space="preserve"> Hristiyanlıktaki ve İslam’daki evliyalık makamını ayrıntılı bir şekilde anlatarak papalık makamının İslam’daki karşılığını değerlendirerek mukayese etmeye çalışmıştır. Netice itibariyle tercüman</w:t>
      </w:r>
      <w:r>
        <w:rPr>
          <w:color w:val="000000" w:themeColor="text1"/>
        </w:rPr>
        <w:t>, Hristiyanların Hz. İsa’nın söylediği bazı şeyleri yanlış anladıklarını söyleyerek doğrusunun ne olduğunu göstermeye çalışmıştır</w:t>
      </w:r>
      <w:r w:rsidRPr="009309FF">
        <w:rPr>
          <w:color w:val="000000" w:themeColor="text1"/>
        </w:rPr>
        <w:t>.</w:t>
      </w:r>
      <w:r w:rsidRPr="009309FF">
        <w:rPr>
          <w:rStyle w:val="DipnotBavurusu"/>
          <w:color w:val="000000" w:themeColor="text1"/>
        </w:rPr>
        <w:footnoteReference w:id="276"/>
      </w:r>
    </w:p>
    <w:p w14:paraId="1BDB8161" w14:textId="77777777" w:rsidR="002D50AB" w:rsidRPr="00194EDD" w:rsidRDefault="002D50AB" w:rsidP="002D50AB">
      <w:pPr>
        <w:ind w:left="851"/>
        <w:jc w:val="both"/>
        <w:rPr>
          <w:rFonts w:asciiTheme="majorBidi" w:hAnsiTheme="majorBidi" w:cstheme="majorBidi"/>
          <w:color w:val="000000" w:themeColor="text1"/>
          <w:sz w:val="22"/>
          <w:szCs w:val="22"/>
        </w:rPr>
      </w:pPr>
      <w:r w:rsidRPr="00194EDD">
        <w:rPr>
          <w:rFonts w:asciiTheme="majorBidi" w:hAnsiTheme="majorBidi" w:cstheme="majorBidi"/>
          <w:color w:val="000000" w:themeColor="text1"/>
          <w:sz w:val="22"/>
          <w:szCs w:val="22"/>
        </w:rPr>
        <w:t>Hazreti ‘</w:t>
      </w:r>
      <w:proofErr w:type="spellStart"/>
      <w:r w:rsidRPr="00194EDD">
        <w:rPr>
          <w:rFonts w:asciiTheme="majorBidi" w:hAnsiTheme="majorBidi" w:cstheme="majorBidi"/>
          <w:color w:val="000000" w:themeColor="text1"/>
          <w:sz w:val="22"/>
          <w:szCs w:val="22"/>
        </w:rPr>
        <w:t>Îsâ</w:t>
      </w:r>
      <w:proofErr w:type="spellEnd"/>
      <w:r w:rsidRPr="00194EDD">
        <w:rPr>
          <w:rFonts w:asciiTheme="majorBidi" w:hAnsiTheme="majorBidi" w:cstheme="majorBidi"/>
          <w:color w:val="000000" w:themeColor="text1"/>
          <w:sz w:val="22"/>
          <w:szCs w:val="22"/>
        </w:rPr>
        <w:t xml:space="preserve"> dahi </w:t>
      </w:r>
      <w:proofErr w:type="spellStart"/>
      <w:r w:rsidRPr="00194EDD">
        <w:rPr>
          <w:rFonts w:asciiTheme="majorBidi" w:hAnsiTheme="majorBidi" w:cstheme="majorBidi"/>
          <w:color w:val="000000" w:themeColor="text1"/>
          <w:sz w:val="22"/>
          <w:szCs w:val="22"/>
        </w:rPr>
        <w:t>İncîl’de</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buyurdı</w:t>
      </w:r>
      <w:proofErr w:type="spellEnd"/>
      <w:r w:rsidRPr="00194EDD">
        <w:rPr>
          <w:rFonts w:asciiTheme="majorBidi" w:hAnsiTheme="majorBidi" w:cstheme="majorBidi"/>
          <w:color w:val="000000" w:themeColor="text1"/>
          <w:sz w:val="22"/>
          <w:szCs w:val="22"/>
        </w:rPr>
        <w:t xml:space="preserve"> kim </w:t>
      </w:r>
      <w:proofErr w:type="spellStart"/>
      <w:r w:rsidRPr="00194EDD">
        <w:rPr>
          <w:rFonts w:asciiTheme="majorBidi" w:hAnsiTheme="majorBidi" w:cstheme="majorBidi"/>
          <w:color w:val="000000" w:themeColor="text1"/>
          <w:sz w:val="22"/>
          <w:szCs w:val="22"/>
        </w:rPr>
        <w:t>yirlerin</w:t>
      </w:r>
      <w:proofErr w:type="spellEnd"/>
      <w:r w:rsidRPr="00194EDD">
        <w:rPr>
          <w:rFonts w:asciiTheme="majorBidi" w:hAnsiTheme="majorBidi" w:cstheme="majorBidi"/>
          <w:color w:val="000000" w:themeColor="text1"/>
          <w:sz w:val="22"/>
          <w:szCs w:val="22"/>
        </w:rPr>
        <w:t xml:space="preserve"> ve </w:t>
      </w:r>
      <w:proofErr w:type="spellStart"/>
      <w:r w:rsidRPr="00194EDD">
        <w:rPr>
          <w:rFonts w:asciiTheme="majorBidi" w:hAnsiTheme="majorBidi" w:cstheme="majorBidi"/>
          <w:color w:val="000000" w:themeColor="text1"/>
          <w:sz w:val="22"/>
          <w:szCs w:val="22"/>
        </w:rPr>
        <w:t>göklerün</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mefâtîh</w:t>
      </w:r>
      <w:proofErr w:type="spellEnd"/>
      <w:r w:rsidRPr="00194EDD">
        <w:rPr>
          <w:rFonts w:asciiTheme="majorBidi" w:hAnsiTheme="majorBidi" w:cstheme="majorBidi"/>
          <w:color w:val="000000" w:themeColor="text1"/>
          <w:sz w:val="22"/>
          <w:szCs w:val="22"/>
        </w:rPr>
        <w:t xml:space="preserve">-ı </w:t>
      </w:r>
      <w:proofErr w:type="spellStart"/>
      <w:r w:rsidRPr="00194EDD">
        <w:rPr>
          <w:rFonts w:asciiTheme="majorBidi" w:hAnsiTheme="majorBidi" w:cstheme="majorBidi"/>
          <w:color w:val="000000" w:themeColor="text1"/>
          <w:sz w:val="22"/>
          <w:szCs w:val="22"/>
        </w:rPr>
        <w:t>tasarrufâtı</w:t>
      </w:r>
      <w:proofErr w:type="spellEnd"/>
      <w:r w:rsidRPr="00194EDD">
        <w:rPr>
          <w:rFonts w:asciiTheme="majorBidi" w:hAnsiTheme="majorBidi" w:cstheme="majorBidi"/>
          <w:color w:val="000000" w:themeColor="text1"/>
          <w:sz w:val="22"/>
          <w:szCs w:val="22"/>
        </w:rPr>
        <w:t xml:space="preserve"> bana virildi </w:t>
      </w:r>
      <w:proofErr w:type="spellStart"/>
      <w:r w:rsidRPr="00194EDD">
        <w:rPr>
          <w:rFonts w:asciiTheme="majorBidi" w:hAnsiTheme="majorBidi" w:cstheme="majorBidi"/>
          <w:color w:val="000000" w:themeColor="text1"/>
          <w:sz w:val="22"/>
          <w:szCs w:val="22"/>
        </w:rPr>
        <w:t>didügi</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ssahîhdür</w:t>
      </w:r>
      <w:proofErr w:type="spellEnd"/>
      <w:r w:rsidRPr="00194EDD">
        <w:rPr>
          <w:rFonts w:asciiTheme="majorBidi" w:hAnsiTheme="majorBidi" w:cstheme="majorBidi"/>
          <w:color w:val="000000" w:themeColor="text1"/>
          <w:sz w:val="22"/>
          <w:szCs w:val="22"/>
        </w:rPr>
        <w:t xml:space="preserve">. Anlar </w:t>
      </w:r>
      <w:proofErr w:type="spellStart"/>
      <w:r w:rsidRPr="00194EDD">
        <w:rPr>
          <w:color w:val="000000" w:themeColor="text1"/>
          <w:sz w:val="22"/>
          <w:szCs w:val="22"/>
        </w:rPr>
        <w:t>enbiyâ</w:t>
      </w:r>
      <w:r w:rsidRPr="00194EDD">
        <w:rPr>
          <w:rFonts w:asciiTheme="majorBidi" w:hAnsiTheme="majorBidi" w:cstheme="majorBidi"/>
          <w:color w:val="000000" w:themeColor="text1"/>
          <w:sz w:val="22"/>
          <w:szCs w:val="22"/>
        </w:rPr>
        <w:t>dur</w:t>
      </w:r>
      <w:proofErr w:type="spellEnd"/>
      <w:r w:rsidRPr="00194EDD">
        <w:rPr>
          <w:rFonts w:asciiTheme="majorBidi" w:hAnsiTheme="majorBidi" w:cstheme="majorBidi"/>
          <w:color w:val="000000" w:themeColor="text1"/>
          <w:sz w:val="22"/>
          <w:szCs w:val="22"/>
        </w:rPr>
        <w:t xml:space="preserve"> dahi evlâ </w:t>
      </w:r>
      <w:proofErr w:type="spellStart"/>
      <w:proofErr w:type="gramStart"/>
      <w:r w:rsidRPr="00194EDD">
        <w:rPr>
          <w:rFonts w:asciiTheme="majorBidi" w:hAnsiTheme="majorBidi" w:cstheme="majorBidi"/>
          <w:color w:val="000000" w:themeColor="text1"/>
          <w:sz w:val="22"/>
          <w:szCs w:val="22"/>
        </w:rPr>
        <w:t>bi‘</w:t>
      </w:r>
      <w:proofErr w:type="gramEnd"/>
      <w:r w:rsidRPr="00194EDD">
        <w:rPr>
          <w:rFonts w:asciiTheme="majorBidi" w:hAnsiTheme="majorBidi" w:cstheme="majorBidi"/>
          <w:color w:val="000000" w:themeColor="text1"/>
          <w:sz w:val="22"/>
          <w:szCs w:val="22"/>
        </w:rPr>
        <w:t>t</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tarîk</w:t>
      </w:r>
      <w:proofErr w:type="spellEnd"/>
      <w:r w:rsidRPr="00194EDD">
        <w:rPr>
          <w:rFonts w:asciiTheme="majorBidi" w:hAnsiTheme="majorBidi" w:cstheme="majorBidi"/>
          <w:color w:val="000000" w:themeColor="text1"/>
          <w:sz w:val="22"/>
          <w:szCs w:val="22"/>
        </w:rPr>
        <w:t xml:space="preserve"> tasarrufa kudretleri </w:t>
      </w:r>
      <w:proofErr w:type="spellStart"/>
      <w:r w:rsidRPr="00194EDD">
        <w:rPr>
          <w:rFonts w:asciiTheme="majorBidi" w:hAnsiTheme="majorBidi" w:cstheme="majorBidi"/>
          <w:color w:val="000000" w:themeColor="text1"/>
          <w:sz w:val="22"/>
          <w:szCs w:val="22"/>
        </w:rPr>
        <w:t>varıdı</w:t>
      </w:r>
      <w:proofErr w:type="spellEnd"/>
      <w:r w:rsidRPr="00194EDD">
        <w:rPr>
          <w:rFonts w:asciiTheme="majorBidi" w:hAnsiTheme="majorBidi" w:cstheme="majorBidi"/>
          <w:color w:val="000000" w:themeColor="text1"/>
          <w:sz w:val="22"/>
          <w:szCs w:val="22"/>
        </w:rPr>
        <w:t xml:space="preserve">. Ve </w:t>
      </w:r>
      <w:proofErr w:type="spellStart"/>
      <w:r w:rsidRPr="00194EDD">
        <w:rPr>
          <w:rFonts w:asciiTheme="majorBidi" w:hAnsiTheme="majorBidi" w:cstheme="majorBidi"/>
          <w:color w:val="000000" w:themeColor="text1"/>
          <w:sz w:val="22"/>
          <w:szCs w:val="22"/>
        </w:rPr>
        <w:t>eger</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kavl</w:t>
      </w:r>
      <w:proofErr w:type="spellEnd"/>
      <w:r w:rsidRPr="00194EDD">
        <w:rPr>
          <w:rFonts w:asciiTheme="majorBidi" w:hAnsiTheme="majorBidi" w:cstheme="majorBidi"/>
          <w:color w:val="000000" w:themeColor="text1"/>
          <w:sz w:val="22"/>
          <w:szCs w:val="22"/>
        </w:rPr>
        <w:t>-i bâtılları üzere</w:t>
      </w:r>
      <w:r w:rsidRPr="00194EDD">
        <w:rPr>
          <w:rFonts w:asciiTheme="majorBidi" w:hAnsiTheme="majorBidi" w:cstheme="majorBidi"/>
          <w:b/>
          <w:bCs/>
          <w:color w:val="000000" w:themeColor="text1"/>
          <w:sz w:val="22"/>
          <w:szCs w:val="22"/>
        </w:rPr>
        <w:t xml:space="preserve"> </w:t>
      </w:r>
      <w:r w:rsidRPr="00194EDD">
        <w:rPr>
          <w:rFonts w:asciiTheme="majorBidi" w:hAnsiTheme="majorBidi" w:cstheme="majorBidi"/>
          <w:color w:val="000000" w:themeColor="text1"/>
          <w:sz w:val="22"/>
          <w:szCs w:val="22"/>
        </w:rPr>
        <w:t xml:space="preserve">Tanrı imişse idi, virildi dimezdi. Belki </w:t>
      </w:r>
      <w:proofErr w:type="spellStart"/>
      <w:r w:rsidRPr="00194EDD">
        <w:rPr>
          <w:rFonts w:asciiTheme="majorBidi" w:hAnsiTheme="majorBidi" w:cstheme="majorBidi"/>
          <w:color w:val="000000" w:themeColor="text1"/>
          <w:sz w:val="22"/>
          <w:szCs w:val="22"/>
        </w:rPr>
        <w:t>hâlıkıyım</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mâ</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takaddemden</w:t>
      </w:r>
      <w:proofErr w:type="spellEnd"/>
      <w:r w:rsidRPr="00194EDD">
        <w:rPr>
          <w:rFonts w:asciiTheme="majorBidi" w:hAnsiTheme="majorBidi" w:cstheme="majorBidi"/>
          <w:color w:val="000000" w:themeColor="text1"/>
          <w:sz w:val="22"/>
          <w:szCs w:val="22"/>
        </w:rPr>
        <w:t xml:space="preserve"> mülkümdür, kâdir-i </w:t>
      </w:r>
      <w:proofErr w:type="spellStart"/>
      <w:r w:rsidRPr="00194EDD">
        <w:rPr>
          <w:rFonts w:asciiTheme="majorBidi" w:hAnsiTheme="majorBidi" w:cstheme="majorBidi"/>
          <w:color w:val="000000" w:themeColor="text1"/>
          <w:sz w:val="22"/>
          <w:szCs w:val="22"/>
        </w:rPr>
        <w:t>mutlakım</w:t>
      </w:r>
      <w:proofErr w:type="spellEnd"/>
      <w:r w:rsidRPr="00194EDD">
        <w:rPr>
          <w:rFonts w:asciiTheme="majorBidi" w:hAnsiTheme="majorBidi" w:cstheme="majorBidi"/>
          <w:color w:val="000000" w:themeColor="text1"/>
          <w:sz w:val="22"/>
          <w:szCs w:val="22"/>
        </w:rPr>
        <w:t xml:space="preserve"> diye idi. Bunda dahi Nasara </w:t>
      </w:r>
      <w:proofErr w:type="spellStart"/>
      <w:r w:rsidRPr="00194EDD">
        <w:rPr>
          <w:rFonts w:asciiTheme="majorBidi" w:hAnsiTheme="majorBidi" w:cstheme="majorBidi"/>
          <w:color w:val="000000" w:themeColor="text1"/>
          <w:sz w:val="22"/>
          <w:szCs w:val="22"/>
        </w:rPr>
        <w:t>yanulduğı</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zâhirdür</w:t>
      </w:r>
      <w:proofErr w:type="spellEnd"/>
      <w:r w:rsidRPr="00194EDD">
        <w:rPr>
          <w:rFonts w:asciiTheme="majorBidi" w:hAnsiTheme="majorBidi" w:cstheme="majorBidi"/>
          <w:color w:val="000000" w:themeColor="text1"/>
          <w:sz w:val="22"/>
          <w:szCs w:val="22"/>
        </w:rPr>
        <w:t>. Hazreti ‘</w:t>
      </w:r>
      <w:proofErr w:type="spellStart"/>
      <w:r w:rsidRPr="00194EDD">
        <w:rPr>
          <w:rFonts w:asciiTheme="majorBidi" w:hAnsiTheme="majorBidi" w:cstheme="majorBidi"/>
          <w:color w:val="000000" w:themeColor="text1"/>
          <w:sz w:val="22"/>
          <w:szCs w:val="22"/>
        </w:rPr>
        <w:t>Îsâ</w:t>
      </w:r>
      <w:proofErr w:type="spellEnd"/>
      <w:r w:rsidRPr="00194EDD">
        <w:rPr>
          <w:rFonts w:asciiTheme="majorBidi" w:hAnsiTheme="majorBidi" w:cstheme="majorBidi"/>
          <w:color w:val="000000" w:themeColor="text1"/>
          <w:sz w:val="22"/>
          <w:szCs w:val="22"/>
        </w:rPr>
        <w:t xml:space="preserve"> ümmetinde dahi ‘</w:t>
      </w:r>
      <w:proofErr w:type="spellStart"/>
      <w:r w:rsidRPr="00194EDD">
        <w:rPr>
          <w:rFonts w:asciiTheme="majorBidi" w:hAnsiTheme="majorBidi" w:cstheme="majorBidi"/>
          <w:color w:val="000000" w:themeColor="text1"/>
          <w:sz w:val="22"/>
          <w:szCs w:val="22"/>
        </w:rPr>
        <w:t>Îsâ’dan</w:t>
      </w:r>
      <w:proofErr w:type="spellEnd"/>
      <w:r w:rsidRPr="00194EDD">
        <w:rPr>
          <w:rFonts w:asciiTheme="majorBidi" w:hAnsiTheme="majorBidi" w:cstheme="majorBidi"/>
          <w:color w:val="000000" w:themeColor="text1"/>
          <w:sz w:val="22"/>
          <w:szCs w:val="22"/>
        </w:rPr>
        <w:t xml:space="preserve"> sonra </w:t>
      </w:r>
      <w:proofErr w:type="spellStart"/>
      <w:proofErr w:type="gramStart"/>
      <w:r w:rsidRPr="00194EDD">
        <w:rPr>
          <w:rFonts w:asciiTheme="majorBidi" w:hAnsiTheme="majorBidi" w:cstheme="majorBidi"/>
          <w:color w:val="000000" w:themeColor="text1"/>
          <w:sz w:val="22"/>
          <w:szCs w:val="22"/>
        </w:rPr>
        <w:t>Şem‘</w:t>
      </w:r>
      <w:proofErr w:type="gramEnd"/>
      <w:r w:rsidRPr="00194EDD">
        <w:rPr>
          <w:rFonts w:asciiTheme="majorBidi" w:hAnsiTheme="majorBidi" w:cstheme="majorBidi"/>
          <w:color w:val="000000" w:themeColor="text1"/>
          <w:sz w:val="22"/>
          <w:szCs w:val="22"/>
        </w:rPr>
        <w:t>ûn</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kutb</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olmışidi</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Miftâh</w:t>
      </w:r>
      <w:proofErr w:type="spellEnd"/>
      <w:r w:rsidRPr="00194EDD">
        <w:rPr>
          <w:rFonts w:asciiTheme="majorBidi" w:hAnsiTheme="majorBidi" w:cstheme="majorBidi"/>
          <w:color w:val="000000" w:themeColor="text1"/>
          <w:sz w:val="22"/>
          <w:szCs w:val="22"/>
        </w:rPr>
        <w:t xml:space="preserve">-ı cennet ana virilmiş idi. Andan sonra </w:t>
      </w:r>
      <w:proofErr w:type="spellStart"/>
      <w:r w:rsidRPr="00194EDD">
        <w:rPr>
          <w:rFonts w:asciiTheme="majorBidi" w:hAnsiTheme="majorBidi" w:cstheme="majorBidi"/>
          <w:color w:val="000000" w:themeColor="text1"/>
          <w:sz w:val="22"/>
          <w:szCs w:val="22"/>
        </w:rPr>
        <w:t>sonında</w:t>
      </w:r>
      <w:proofErr w:type="spellEnd"/>
      <w:r w:rsidRPr="00194EDD">
        <w:rPr>
          <w:rFonts w:asciiTheme="majorBidi" w:hAnsiTheme="majorBidi" w:cstheme="majorBidi"/>
          <w:color w:val="000000" w:themeColor="text1"/>
          <w:sz w:val="22"/>
          <w:szCs w:val="22"/>
        </w:rPr>
        <w:t xml:space="preserve"> gelenlerden.  Hazreti Muhammed </w:t>
      </w:r>
      <w:proofErr w:type="spellStart"/>
      <w:r w:rsidRPr="00194EDD">
        <w:rPr>
          <w:rFonts w:asciiTheme="majorBidi" w:hAnsiTheme="majorBidi" w:cstheme="majorBidi"/>
          <w:color w:val="000000" w:themeColor="text1"/>
          <w:sz w:val="22"/>
          <w:szCs w:val="22"/>
        </w:rPr>
        <w:t>zamânına</w:t>
      </w:r>
      <w:proofErr w:type="spellEnd"/>
      <w:r w:rsidRPr="00194EDD">
        <w:rPr>
          <w:rFonts w:asciiTheme="majorBidi" w:hAnsiTheme="majorBidi" w:cstheme="majorBidi"/>
          <w:color w:val="000000" w:themeColor="text1"/>
          <w:sz w:val="22"/>
          <w:szCs w:val="22"/>
        </w:rPr>
        <w:t xml:space="preserve"> değin şimdi </w:t>
      </w:r>
      <w:proofErr w:type="spellStart"/>
      <w:r w:rsidRPr="00194EDD">
        <w:rPr>
          <w:rFonts w:asciiTheme="majorBidi" w:hAnsiTheme="majorBidi" w:cstheme="majorBidi"/>
          <w:color w:val="000000" w:themeColor="text1"/>
          <w:sz w:val="22"/>
          <w:szCs w:val="22"/>
        </w:rPr>
        <w:t>Rim</w:t>
      </w:r>
      <w:proofErr w:type="spellEnd"/>
      <w:r w:rsidRPr="00194EDD">
        <w:rPr>
          <w:rFonts w:asciiTheme="majorBidi" w:hAnsiTheme="majorBidi" w:cstheme="majorBidi"/>
          <w:color w:val="000000" w:themeColor="text1"/>
          <w:sz w:val="22"/>
          <w:szCs w:val="22"/>
        </w:rPr>
        <w:t xml:space="preserve"> Papalık </w:t>
      </w:r>
      <w:proofErr w:type="spellStart"/>
      <w:r w:rsidRPr="00194EDD">
        <w:rPr>
          <w:rFonts w:asciiTheme="majorBidi" w:hAnsiTheme="majorBidi" w:cstheme="majorBidi"/>
          <w:color w:val="000000" w:themeColor="text1"/>
          <w:sz w:val="22"/>
          <w:szCs w:val="22"/>
        </w:rPr>
        <w:t>didükleri</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makâm</w:t>
      </w:r>
      <w:proofErr w:type="spellEnd"/>
      <w:r w:rsidRPr="00194EDD">
        <w:rPr>
          <w:rFonts w:asciiTheme="majorBidi" w:hAnsiTheme="majorBidi" w:cstheme="majorBidi"/>
          <w:color w:val="000000" w:themeColor="text1"/>
          <w:sz w:val="22"/>
          <w:szCs w:val="22"/>
        </w:rPr>
        <w:t xml:space="preserve"> şöyle </w:t>
      </w:r>
      <w:proofErr w:type="spellStart"/>
      <w:r w:rsidRPr="00194EDD">
        <w:rPr>
          <w:rFonts w:asciiTheme="majorBidi" w:hAnsiTheme="majorBidi" w:cstheme="majorBidi"/>
          <w:color w:val="000000" w:themeColor="text1"/>
          <w:sz w:val="22"/>
          <w:szCs w:val="22"/>
        </w:rPr>
        <w:t>sanurum</w:t>
      </w:r>
      <w:proofErr w:type="spellEnd"/>
      <w:r w:rsidRPr="00194EDD">
        <w:rPr>
          <w:rFonts w:asciiTheme="majorBidi" w:hAnsiTheme="majorBidi" w:cstheme="majorBidi"/>
          <w:color w:val="000000" w:themeColor="text1"/>
          <w:sz w:val="22"/>
          <w:szCs w:val="22"/>
        </w:rPr>
        <w:t xml:space="preserve"> ki </w:t>
      </w:r>
      <w:proofErr w:type="spellStart"/>
      <w:r w:rsidRPr="00194EDD">
        <w:rPr>
          <w:rFonts w:asciiTheme="majorBidi" w:hAnsiTheme="majorBidi" w:cstheme="majorBidi"/>
          <w:color w:val="000000" w:themeColor="text1"/>
          <w:sz w:val="22"/>
          <w:szCs w:val="22"/>
        </w:rPr>
        <w:t>anlarun</w:t>
      </w:r>
      <w:proofErr w:type="spellEnd"/>
      <w:r w:rsidRPr="00194EDD">
        <w:rPr>
          <w:rFonts w:asciiTheme="majorBidi" w:hAnsiTheme="majorBidi" w:cstheme="majorBidi"/>
          <w:color w:val="000000" w:themeColor="text1"/>
          <w:sz w:val="22"/>
          <w:szCs w:val="22"/>
        </w:rPr>
        <w:t xml:space="preserve"> olsa gerekdi. </w:t>
      </w:r>
      <w:proofErr w:type="spellStart"/>
      <w:r w:rsidRPr="00194EDD">
        <w:rPr>
          <w:rFonts w:asciiTheme="majorBidi" w:hAnsiTheme="majorBidi" w:cstheme="majorBidi"/>
          <w:color w:val="000000" w:themeColor="text1"/>
          <w:sz w:val="22"/>
          <w:szCs w:val="22"/>
        </w:rPr>
        <w:t>Zirâ</w:t>
      </w:r>
      <w:proofErr w:type="spellEnd"/>
      <w:r w:rsidRPr="00194EDD">
        <w:rPr>
          <w:rFonts w:asciiTheme="majorBidi" w:hAnsiTheme="majorBidi" w:cstheme="majorBidi"/>
          <w:color w:val="000000" w:themeColor="text1"/>
          <w:sz w:val="22"/>
          <w:szCs w:val="22"/>
        </w:rPr>
        <w:t xml:space="preserve"> nitekim zümre-i </w:t>
      </w:r>
      <w:proofErr w:type="spellStart"/>
      <w:r w:rsidRPr="00194EDD">
        <w:rPr>
          <w:rFonts w:asciiTheme="majorBidi" w:hAnsiTheme="majorBidi" w:cstheme="majorBidi"/>
          <w:color w:val="000000" w:themeColor="text1"/>
          <w:sz w:val="22"/>
          <w:szCs w:val="22"/>
        </w:rPr>
        <w:t>erenlerün</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uslûbı</w:t>
      </w:r>
      <w:proofErr w:type="spellEnd"/>
      <w:r w:rsidRPr="00194EDD">
        <w:rPr>
          <w:rFonts w:asciiTheme="majorBidi" w:hAnsiTheme="majorBidi" w:cstheme="majorBidi"/>
          <w:color w:val="000000" w:themeColor="text1"/>
          <w:sz w:val="22"/>
          <w:szCs w:val="22"/>
        </w:rPr>
        <w:t xml:space="preserve"> kırklar olmak gibi </w:t>
      </w:r>
      <w:proofErr w:type="spellStart"/>
      <w:r w:rsidRPr="00194EDD">
        <w:rPr>
          <w:rFonts w:asciiTheme="majorBidi" w:hAnsiTheme="majorBidi" w:cstheme="majorBidi"/>
          <w:color w:val="000000" w:themeColor="text1"/>
          <w:sz w:val="22"/>
          <w:szCs w:val="22"/>
        </w:rPr>
        <w:t>anun</w:t>
      </w:r>
      <w:proofErr w:type="spellEnd"/>
      <w:r w:rsidRPr="00194EDD">
        <w:rPr>
          <w:rFonts w:asciiTheme="majorBidi" w:hAnsiTheme="majorBidi" w:cstheme="majorBidi"/>
          <w:color w:val="000000" w:themeColor="text1"/>
          <w:sz w:val="22"/>
          <w:szCs w:val="22"/>
        </w:rPr>
        <w:t xml:space="preserve"> dahi kırḳ </w:t>
      </w:r>
      <w:proofErr w:type="spellStart"/>
      <w:r w:rsidRPr="00194EDD">
        <w:rPr>
          <w:rFonts w:asciiTheme="majorBidi" w:hAnsiTheme="majorBidi" w:cstheme="majorBidi"/>
          <w:color w:val="000000" w:themeColor="text1"/>
          <w:sz w:val="22"/>
          <w:szCs w:val="22"/>
        </w:rPr>
        <w:t>kardînalleri</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vardur</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Ammâ</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anlarun</w:t>
      </w:r>
      <w:proofErr w:type="spellEnd"/>
      <w:r w:rsidRPr="00194EDD">
        <w:rPr>
          <w:rFonts w:asciiTheme="majorBidi" w:hAnsiTheme="majorBidi" w:cstheme="majorBidi"/>
          <w:color w:val="000000" w:themeColor="text1"/>
          <w:sz w:val="22"/>
          <w:szCs w:val="22"/>
        </w:rPr>
        <w:t xml:space="preserve"> işi </w:t>
      </w:r>
      <w:proofErr w:type="spellStart"/>
      <w:r w:rsidRPr="00194EDD">
        <w:rPr>
          <w:rFonts w:asciiTheme="majorBidi" w:hAnsiTheme="majorBidi" w:cstheme="majorBidi"/>
          <w:color w:val="000000" w:themeColor="text1"/>
          <w:sz w:val="22"/>
          <w:szCs w:val="22"/>
        </w:rPr>
        <w:t>dünyâvî</w:t>
      </w:r>
      <w:proofErr w:type="spellEnd"/>
      <w:r w:rsidRPr="00194EDD">
        <w:rPr>
          <w:rFonts w:asciiTheme="majorBidi" w:hAnsiTheme="majorBidi" w:cstheme="majorBidi"/>
          <w:color w:val="000000" w:themeColor="text1"/>
          <w:sz w:val="22"/>
          <w:szCs w:val="22"/>
        </w:rPr>
        <w:t xml:space="preserve"> mülke </w:t>
      </w:r>
      <w:proofErr w:type="spellStart"/>
      <w:r w:rsidRPr="00194EDD">
        <w:rPr>
          <w:rFonts w:asciiTheme="majorBidi" w:hAnsiTheme="majorBidi" w:cstheme="majorBidi"/>
          <w:color w:val="000000" w:themeColor="text1"/>
          <w:sz w:val="22"/>
          <w:szCs w:val="22"/>
        </w:rPr>
        <w:t>tagyîr</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olundı</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Anlarun</w:t>
      </w:r>
      <w:proofErr w:type="spellEnd"/>
      <w:r w:rsidRPr="00194EDD">
        <w:rPr>
          <w:rFonts w:asciiTheme="majorBidi" w:hAnsiTheme="majorBidi" w:cstheme="majorBidi"/>
          <w:color w:val="000000" w:themeColor="text1"/>
          <w:sz w:val="22"/>
          <w:szCs w:val="22"/>
        </w:rPr>
        <w:t xml:space="preserve"> işi </w:t>
      </w:r>
      <w:proofErr w:type="spellStart"/>
      <w:r w:rsidRPr="00194EDD">
        <w:rPr>
          <w:rFonts w:asciiTheme="majorBidi" w:hAnsiTheme="majorBidi" w:cstheme="majorBidi"/>
          <w:color w:val="000000" w:themeColor="text1"/>
          <w:sz w:val="22"/>
          <w:szCs w:val="22"/>
        </w:rPr>
        <w:lastRenderedPageBreak/>
        <w:t>dünyâ</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begligi</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oldı</w:t>
      </w:r>
      <w:proofErr w:type="spellEnd"/>
      <w:r w:rsidRPr="00194EDD">
        <w:rPr>
          <w:rFonts w:asciiTheme="majorBidi" w:hAnsiTheme="majorBidi" w:cstheme="majorBidi"/>
          <w:color w:val="000000" w:themeColor="text1"/>
          <w:sz w:val="22"/>
          <w:szCs w:val="22"/>
        </w:rPr>
        <w:t xml:space="preserve"> ve Hazreti </w:t>
      </w:r>
      <w:proofErr w:type="spellStart"/>
      <w:r w:rsidRPr="00194EDD">
        <w:rPr>
          <w:rFonts w:asciiTheme="majorBidi" w:hAnsiTheme="majorBidi" w:cstheme="majorBidi"/>
          <w:color w:val="000000" w:themeColor="text1"/>
          <w:sz w:val="22"/>
          <w:szCs w:val="22"/>
        </w:rPr>
        <w:t>Muhammed’un</w:t>
      </w:r>
      <w:proofErr w:type="spellEnd"/>
      <w:r w:rsidRPr="00194EDD">
        <w:rPr>
          <w:rFonts w:asciiTheme="majorBidi" w:hAnsiTheme="majorBidi" w:cstheme="majorBidi"/>
          <w:color w:val="000000" w:themeColor="text1"/>
          <w:sz w:val="22"/>
          <w:szCs w:val="22"/>
        </w:rPr>
        <w:t xml:space="preserve"> adını </w:t>
      </w:r>
      <w:proofErr w:type="spellStart"/>
      <w:r w:rsidRPr="00194EDD">
        <w:rPr>
          <w:rFonts w:asciiTheme="majorBidi" w:hAnsiTheme="majorBidi" w:cstheme="majorBidi"/>
          <w:color w:val="000000" w:themeColor="text1"/>
          <w:sz w:val="22"/>
          <w:szCs w:val="22"/>
        </w:rPr>
        <w:t>kitâblarından</w:t>
      </w:r>
      <w:proofErr w:type="spellEnd"/>
      <w:r w:rsidRPr="00194EDD">
        <w:rPr>
          <w:rFonts w:asciiTheme="majorBidi" w:hAnsiTheme="majorBidi" w:cstheme="majorBidi"/>
          <w:color w:val="000000" w:themeColor="text1"/>
          <w:sz w:val="22"/>
          <w:szCs w:val="22"/>
        </w:rPr>
        <w:t xml:space="preserve"> çıkarmağa bu </w:t>
      </w:r>
      <w:proofErr w:type="spellStart"/>
      <w:r w:rsidRPr="00194EDD">
        <w:rPr>
          <w:rFonts w:asciiTheme="majorBidi" w:hAnsiTheme="majorBidi" w:cstheme="majorBidi"/>
          <w:color w:val="000000" w:themeColor="text1"/>
          <w:sz w:val="22"/>
          <w:szCs w:val="22"/>
        </w:rPr>
        <w:t>riyâset</w:t>
      </w:r>
      <w:proofErr w:type="spellEnd"/>
      <w:r w:rsidRPr="00194EDD">
        <w:rPr>
          <w:rFonts w:asciiTheme="majorBidi" w:hAnsiTheme="majorBidi" w:cstheme="majorBidi"/>
          <w:color w:val="000000" w:themeColor="text1"/>
          <w:sz w:val="22"/>
          <w:szCs w:val="22"/>
        </w:rPr>
        <w:t xml:space="preserve"> ve bu </w:t>
      </w:r>
      <w:proofErr w:type="spellStart"/>
      <w:r w:rsidRPr="00194EDD">
        <w:rPr>
          <w:rFonts w:asciiTheme="majorBidi" w:hAnsiTheme="majorBidi" w:cstheme="majorBidi"/>
          <w:color w:val="000000" w:themeColor="text1"/>
          <w:sz w:val="22"/>
          <w:szCs w:val="22"/>
        </w:rPr>
        <w:t>beglik</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zevâli</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korkusı</w:t>
      </w:r>
      <w:proofErr w:type="spellEnd"/>
      <w:r w:rsidRPr="00194EDD">
        <w:rPr>
          <w:rFonts w:asciiTheme="majorBidi" w:hAnsiTheme="majorBidi" w:cstheme="majorBidi"/>
          <w:color w:val="000000" w:themeColor="text1"/>
          <w:sz w:val="22"/>
          <w:szCs w:val="22"/>
        </w:rPr>
        <w:t xml:space="preserve"> sebeb olubdurur. </w:t>
      </w:r>
      <w:proofErr w:type="spellStart"/>
      <w:r w:rsidRPr="00194EDD">
        <w:rPr>
          <w:rFonts w:asciiTheme="majorBidi" w:hAnsiTheme="majorBidi" w:cstheme="majorBidi"/>
          <w:color w:val="000000" w:themeColor="text1"/>
          <w:sz w:val="22"/>
          <w:szCs w:val="22"/>
        </w:rPr>
        <w:t>Hâliyâ</w:t>
      </w:r>
      <w:proofErr w:type="spellEnd"/>
      <w:r w:rsidRPr="00194EDD">
        <w:rPr>
          <w:rFonts w:asciiTheme="majorBidi" w:hAnsiTheme="majorBidi" w:cstheme="majorBidi"/>
          <w:color w:val="000000" w:themeColor="text1"/>
          <w:sz w:val="22"/>
          <w:szCs w:val="22"/>
        </w:rPr>
        <w:t xml:space="preserve"> bu gerçek erenler </w:t>
      </w:r>
      <w:proofErr w:type="spellStart"/>
      <w:r w:rsidRPr="00194EDD">
        <w:rPr>
          <w:rFonts w:asciiTheme="majorBidi" w:hAnsiTheme="majorBidi" w:cstheme="majorBidi"/>
          <w:color w:val="000000" w:themeColor="text1"/>
          <w:sz w:val="22"/>
          <w:szCs w:val="22"/>
        </w:rPr>
        <w:t>gizlülerdür</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Âşikâre</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olmagı</w:t>
      </w:r>
      <w:proofErr w:type="spellEnd"/>
      <w:r w:rsidRPr="00194EDD">
        <w:rPr>
          <w:rFonts w:asciiTheme="majorBidi" w:hAnsiTheme="majorBidi" w:cstheme="majorBidi"/>
          <w:color w:val="000000" w:themeColor="text1"/>
          <w:sz w:val="22"/>
          <w:szCs w:val="22"/>
        </w:rPr>
        <w:t xml:space="preserve"> dilemezler. </w:t>
      </w:r>
      <w:proofErr w:type="spellStart"/>
      <w:r w:rsidRPr="00194EDD">
        <w:rPr>
          <w:rFonts w:asciiTheme="majorBidi" w:hAnsiTheme="majorBidi" w:cstheme="majorBidi"/>
          <w:color w:val="000000" w:themeColor="text1"/>
          <w:sz w:val="22"/>
          <w:szCs w:val="22"/>
        </w:rPr>
        <w:t>Dünyâdan</w:t>
      </w:r>
      <w:proofErr w:type="spellEnd"/>
      <w:r w:rsidRPr="00194EDD">
        <w:rPr>
          <w:rFonts w:asciiTheme="majorBidi" w:hAnsiTheme="majorBidi" w:cstheme="majorBidi"/>
          <w:color w:val="000000" w:themeColor="text1"/>
          <w:sz w:val="22"/>
          <w:szCs w:val="22"/>
        </w:rPr>
        <w:t xml:space="preserve"> dahi hiçbir habbe </w:t>
      </w:r>
      <w:proofErr w:type="spellStart"/>
      <w:r w:rsidRPr="00194EDD">
        <w:rPr>
          <w:rFonts w:asciiTheme="majorBidi" w:hAnsiTheme="majorBidi" w:cstheme="majorBidi"/>
          <w:color w:val="000000" w:themeColor="text1"/>
          <w:sz w:val="22"/>
          <w:szCs w:val="22"/>
        </w:rPr>
        <w:t>kabûl</w:t>
      </w:r>
      <w:proofErr w:type="spellEnd"/>
      <w:r w:rsidRPr="00194EDD">
        <w:rPr>
          <w:rFonts w:asciiTheme="majorBidi" w:hAnsiTheme="majorBidi" w:cstheme="majorBidi"/>
          <w:color w:val="000000" w:themeColor="text1"/>
          <w:sz w:val="22"/>
          <w:szCs w:val="22"/>
        </w:rPr>
        <w:t xml:space="preserve"> itmediler. Kudret-i </w:t>
      </w:r>
      <w:proofErr w:type="spellStart"/>
      <w:r w:rsidRPr="00194EDD">
        <w:rPr>
          <w:rFonts w:asciiTheme="majorBidi" w:hAnsiTheme="majorBidi" w:cstheme="majorBidi"/>
          <w:color w:val="000000" w:themeColor="text1"/>
          <w:sz w:val="22"/>
          <w:szCs w:val="22"/>
        </w:rPr>
        <w:t>rûhâni</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iledür</w:t>
      </w:r>
      <w:proofErr w:type="spellEnd"/>
      <w:r w:rsidRPr="00194EDD">
        <w:rPr>
          <w:rFonts w:asciiTheme="majorBidi" w:hAnsiTheme="majorBidi" w:cstheme="majorBidi"/>
          <w:color w:val="000000" w:themeColor="text1"/>
          <w:sz w:val="22"/>
          <w:szCs w:val="22"/>
        </w:rPr>
        <w:t xml:space="preserve"> dünyevi akça artmasıyla degüldür. Bu </w:t>
      </w:r>
      <w:proofErr w:type="spellStart"/>
      <w:r w:rsidRPr="00194EDD">
        <w:rPr>
          <w:rFonts w:asciiTheme="majorBidi" w:hAnsiTheme="majorBidi" w:cstheme="majorBidi"/>
          <w:color w:val="000000" w:themeColor="text1"/>
          <w:sz w:val="22"/>
          <w:szCs w:val="22"/>
        </w:rPr>
        <w:t>yirün</w:t>
      </w:r>
      <w:proofErr w:type="spellEnd"/>
      <w:r w:rsidRPr="00194EDD">
        <w:rPr>
          <w:rFonts w:asciiTheme="majorBidi" w:hAnsiTheme="majorBidi" w:cstheme="majorBidi"/>
          <w:color w:val="000000" w:themeColor="text1"/>
          <w:sz w:val="22"/>
          <w:szCs w:val="22"/>
        </w:rPr>
        <w:t xml:space="preserve"> göğün </w:t>
      </w:r>
      <w:proofErr w:type="spellStart"/>
      <w:r w:rsidRPr="00194EDD">
        <w:rPr>
          <w:rFonts w:asciiTheme="majorBidi" w:hAnsiTheme="majorBidi" w:cstheme="majorBidi"/>
          <w:color w:val="000000" w:themeColor="text1"/>
          <w:sz w:val="22"/>
          <w:szCs w:val="22"/>
        </w:rPr>
        <w:t>tasarrufı</w:t>
      </w:r>
      <w:proofErr w:type="spellEnd"/>
      <w:r w:rsidRPr="00194EDD">
        <w:rPr>
          <w:rFonts w:asciiTheme="majorBidi" w:hAnsiTheme="majorBidi" w:cstheme="majorBidi"/>
          <w:color w:val="000000" w:themeColor="text1"/>
          <w:sz w:val="22"/>
          <w:szCs w:val="22"/>
        </w:rPr>
        <w:t xml:space="preserve"> bunlara velilik </w:t>
      </w:r>
      <w:proofErr w:type="spellStart"/>
      <w:r w:rsidRPr="00194EDD">
        <w:rPr>
          <w:rFonts w:asciiTheme="majorBidi" w:hAnsiTheme="majorBidi" w:cstheme="majorBidi"/>
          <w:color w:val="000000" w:themeColor="text1"/>
          <w:sz w:val="22"/>
          <w:szCs w:val="22"/>
        </w:rPr>
        <w:t>izdiyâdıyla</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virilmişdür</w:t>
      </w:r>
      <w:proofErr w:type="spellEnd"/>
      <w:r w:rsidRPr="00194EDD">
        <w:rPr>
          <w:rFonts w:asciiTheme="majorBidi" w:hAnsiTheme="majorBidi" w:cstheme="majorBidi"/>
          <w:color w:val="000000" w:themeColor="text1"/>
          <w:sz w:val="22"/>
          <w:szCs w:val="22"/>
        </w:rPr>
        <w:t xml:space="preserve">. Ve </w:t>
      </w:r>
      <w:proofErr w:type="spellStart"/>
      <w:r w:rsidRPr="00194EDD">
        <w:rPr>
          <w:rFonts w:asciiTheme="majorBidi" w:hAnsiTheme="majorBidi" w:cstheme="majorBidi"/>
          <w:color w:val="000000" w:themeColor="text1"/>
          <w:sz w:val="22"/>
          <w:szCs w:val="22"/>
        </w:rPr>
        <w:t>miftâh</w:t>
      </w:r>
      <w:proofErr w:type="spellEnd"/>
      <w:r w:rsidRPr="00194EDD">
        <w:rPr>
          <w:rFonts w:asciiTheme="majorBidi" w:hAnsiTheme="majorBidi" w:cstheme="majorBidi"/>
          <w:color w:val="000000" w:themeColor="text1"/>
          <w:sz w:val="22"/>
          <w:szCs w:val="22"/>
        </w:rPr>
        <w:t xml:space="preserve">-ı cennet </w:t>
      </w:r>
      <w:proofErr w:type="spellStart"/>
      <w:r w:rsidRPr="00194EDD">
        <w:rPr>
          <w:rFonts w:asciiTheme="majorBidi" w:hAnsiTheme="majorBidi" w:cstheme="majorBidi"/>
          <w:color w:val="000000" w:themeColor="text1"/>
          <w:sz w:val="22"/>
          <w:szCs w:val="22"/>
        </w:rPr>
        <w:t>virilmek</w:t>
      </w:r>
      <w:proofErr w:type="spellEnd"/>
      <w:r w:rsidRPr="00194EDD">
        <w:rPr>
          <w:rFonts w:asciiTheme="majorBidi" w:hAnsiTheme="majorBidi" w:cstheme="majorBidi"/>
          <w:color w:val="000000" w:themeColor="text1"/>
          <w:sz w:val="22"/>
          <w:szCs w:val="22"/>
        </w:rPr>
        <w:t xml:space="preserve"> şöyle zâhira </w:t>
      </w:r>
      <w:proofErr w:type="spellStart"/>
      <w:r w:rsidRPr="00194EDD">
        <w:rPr>
          <w:rFonts w:asciiTheme="majorBidi" w:hAnsiTheme="majorBidi" w:cstheme="majorBidi"/>
          <w:color w:val="000000" w:themeColor="text1"/>
          <w:sz w:val="22"/>
          <w:szCs w:val="22"/>
        </w:rPr>
        <w:t>miftâh</w:t>
      </w:r>
      <w:proofErr w:type="spellEnd"/>
      <w:r w:rsidRPr="00194EDD">
        <w:rPr>
          <w:rFonts w:asciiTheme="majorBidi" w:hAnsiTheme="majorBidi" w:cstheme="majorBidi"/>
          <w:color w:val="000000" w:themeColor="text1"/>
          <w:sz w:val="22"/>
          <w:szCs w:val="22"/>
        </w:rPr>
        <w:t xml:space="preserve"> degüldür. Belki benden sonra buna </w:t>
      </w:r>
      <w:proofErr w:type="gramStart"/>
      <w:r w:rsidRPr="00194EDD">
        <w:rPr>
          <w:rFonts w:asciiTheme="majorBidi" w:hAnsiTheme="majorBidi" w:cstheme="majorBidi"/>
          <w:color w:val="000000" w:themeColor="text1"/>
          <w:sz w:val="22"/>
          <w:szCs w:val="22"/>
        </w:rPr>
        <w:t>tâbi‘</w:t>
      </w:r>
      <w:r>
        <w:rPr>
          <w:rFonts w:asciiTheme="majorBidi" w:hAnsiTheme="majorBidi" w:cstheme="majorBidi"/>
          <w:color w:val="000000" w:themeColor="text1"/>
          <w:sz w:val="22"/>
          <w:szCs w:val="22"/>
        </w:rPr>
        <w:t xml:space="preserve"> </w:t>
      </w:r>
      <w:r w:rsidRPr="00194EDD">
        <w:rPr>
          <w:rFonts w:asciiTheme="majorBidi" w:hAnsiTheme="majorBidi" w:cstheme="majorBidi"/>
          <w:color w:val="000000" w:themeColor="text1"/>
          <w:sz w:val="22"/>
          <w:szCs w:val="22"/>
        </w:rPr>
        <w:t>olanlar</w:t>
      </w:r>
      <w:proofErr w:type="gram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girür</w:t>
      </w:r>
      <w:proofErr w:type="spellEnd"/>
      <w:r w:rsidRPr="00194EDD">
        <w:rPr>
          <w:rFonts w:asciiTheme="majorBidi" w:hAnsiTheme="majorBidi" w:cstheme="majorBidi"/>
          <w:color w:val="000000" w:themeColor="text1"/>
          <w:sz w:val="22"/>
          <w:szCs w:val="22"/>
        </w:rPr>
        <w:t xml:space="preserve"> cennete dimek olur. Hazreti ‘</w:t>
      </w:r>
      <w:proofErr w:type="spellStart"/>
      <w:r w:rsidRPr="00194EDD">
        <w:rPr>
          <w:rFonts w:asciiTheme="majorBidi" w:hAnsiTheme="majorBidi" w:cstheme="majorBidi"/>
          <w:color w:val="000000" w:themeColor="text1"/>
          <w:sz w:val="22"/>
          <w:szCs w:val="22"/>
        </w:rPr>
        <w:t>Îsâ’nun</w:t>
      </w:r>
      <w:proofErr w:type="spellEnd"/>
      <w:r w:rsidRPr="00194EDD">
        <w:rPr>
          <w:rFonts w:asciiTheme="majorBidi" w:hAnsiTheme="majorBidi" w:cstheme="majorBidi"/>
          <w:color w:val="000000" w:themeColor="text1"/>
          <w:sz w:val="22"/>
          <w:szCs w:val="22"/>
        </w:rPr>
        <w:t xml:space="preserve"> ümmeti arasında </w:t>
      </w:r>
      <w:proofErr w:type="spellStart"/>
      <w:r w:rsidRPr="00194EDD">
        <w:rPr>
          <w:rFonts w:asciiTheme="majorBidi" w:hAnsiTheme="majorBidi" w:cstheme="majorBidi"/>
          <w:color w:val="000000" w:themeColor="text1"/>
          <w:sz w:val="22"/>
          <w:szCs w:val="22"/>
        </w:rPr>
        <w:t>anun</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zamânında</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havâriyyûnun</w:t>
      </w:r>
      <w:proofErr w:type="spellEnd"/>
      <w:r w:rsidRPr="00194EDD">
        <w:rPr>
          <w:rFonts w:asciiTheme="majorBidi" w:hAnsiTheme="majorBidi" w:cstheme="majorBidi"/>
          <w:color w:val="000000" w:themeColor="text1"/>
          <w:sz w:val="22"/>
          <w:szCs w:val="22"/>
        </w:rPr>
        <w:t xml:space="preserve"> başı olan </w:t>
      </w:r>
      <w:proofErr w:type="spellStart"/>
      <w:proofErr w:type="gramStart"/>
      <w:r w:rsidRPr="00194EDD">
        <w:rPr>
          <w:rFonts w:asciiTheme="majorBidi" w:hAnsiTheme="majorBidi" w:cstheme="majorBidi"/>
          <w:color w:val="000000" w:themeColor="text1"/>
          <w:sz w:val="22"/>
          <w:szCs w:val="22"/>
        </w:rPr>
        <w:t>Şem‘</w:t>
      </w:r>
      <w:proofErr w:type="gramEnd"/>
      <w:r w:rsidRPr="00194EDD">
        <w:rPr>
          <w:rFonts w:asciiTheme="majorBidi" w:hAnsiTheme="majorBidi" w:cstheme="majorBidi"/>
          <w:color w:val="000000" w:themeColor="text1"/>
          <w:sz w:val="22"/>
          <w:szCs w:val="22"/>
        </w:rPr>
        <w:t>ûn’a</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virdigi</w:t>
      </w:r>
      <w:proofErr w:type="spellEnd"/>
      <w:r w:rsidRPr="00194EDD">
        <w:rPr>
          <w:rFonts w:asciiTheme="majorBidi" w:hAnsiTheme="majorBidi" w:cstheme="majorBidi"/>
          <w:color w:val="000000" w:themeColor="text1"/>
          <w:sz w:val="22"/>
          <w:szCs w:val="22"/>
        </w:rPr>
        <w:t xml:space="preserve"> Hazreti Muhammed </w:t>
      </w:r>
      <w:proofErr w:type="spellStart"/>
      <w:r w:rsidRPr="00194EDD">
        <w:rPr>
          <w:rFonts w:asciiTheme="majorBidi" w:hAnsiTheme="majorBidi" w:cstheme="majorBidi"/>
          <w:color w:val="000000" w:themeColor="text1"/>
          <w:sz w:val="22"/>
          <w:szCs w:val="22"/>
        </w:rPr>
        <w:t>gelmesile</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anlarun</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dîni</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mensûh</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olub</w:t>
      </w:r>
      <w:proofErr w:type="spellEnd"/>
      <w:r w:rsidRPr="00194EDD">
        <w:rPr>
          <w:rFonts w:asciiTheme="majorBidi" w:hAnsiTheme="majorBidi" w:cstheme="majorBidi"/>
          <w:color w:val="000000" w:themeColor="text1"/>
          <w:sz w:val="22"/>
          <w:szCs w:val="22"/>
        </w:rPr>
        <w:t xml:space="preserve"> bu hak </w:t>
      </w:r>
      <w:proofErr w:type="spellStart"/>
      <w:r w:rsidRPr="00194EDD">
        <w:rPr>
          <w:rFonts w:asciiTheme="majorBidi" w:hAnsiTheme="majorBidi" w:cstheme="majorBidi"/>
          <w:color w:val="000000" w:themeColor="text1"/>
          <w:sz w:val="22"/>
          <w:szCs w:val="22"/>
        </w:rPr>
        <w:t>dînde</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Resûlullâh’dan</w:t>
      </w:r>
      <w:proofErr w:type="spellEnd"/>
      <w:r w:rsidRPr="00194EDD">
        <w:rPr>
          <w:rFonts w:asciiTheme="majorBidi" w:hAnsiTheme="majorBidi" w:cstheme="majorBidi"/>
          <w:color w:val="000000" w:themeColor="text1"/>
          <w:sz w:val="22"/>
          <w:szCs w:val="22"/>
        </w:rPr>
        <w:t xml:space="preserve"> sonra kim </w:t>
      </w:r>
      <w:proofErr w:type="spellStart"/>
      <w:r w:rsidRPr="00194EDD">
        <w:rPr>
          <w:rFonts w:asciiTheme="majorBidi" w:hAnsiTheme="majorBidi" w:cstheme="majorBidi"/>
          <w:color w:val="000000" w:themeColor="text1"/>
          <w:sz w:val="22"/>
          <w:szCs w:val="22"/>
        </w:rPr>
        <w:t>Ebû</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Bekr</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halîfe</w:t>
      </w:r>
      <w:proofErr w:type="spellEnd"/>
      <w:r w:rsidRPr="00194EDD">
        <w:rPr>
          <w:rFonts w:asciiTheme="majorBidi" w:hAnsiTheme="majorBidi" w:cstheme="majorBidi"/>
          <w:color w:val="000000" w:themeColor="text1"/>
          <w:sz w:val="22"/>
          <w:szCs w:val="22"/>
        </w:rPr>
        <w:t xml:space="preserve"> </w:t>
      </w:r>
      <w:proofErr w:type="spellStart"/>
      <w:r w:rsidRPr="00194EDD">
        <w:rPr>
          <w:rFonts w:asciiTheme="majorBidi" w:hAnsiTheme="majorBidi" w:cstheme="majorBidi"/>
          <w:color w:val="000000" w:themeColor="text1"/>
          <w:sz w:val="22"/>
          <w:szCs w:val="22"/>
        </w:rPr>
        <w:t>olub</w:t>
      </w:r>
      <w:proofErr w:type="spellEnd"/>
      <w:r w:rsidRPr="00194EDD">
        <w:rPr>
          <w:rFonts w:asciiTheme="majorBidi" w:hAnsiTheme="majorBidi" w:cstheme="majorBidi"/>
          <w:color w:val="000000" w:themeColor="text1"/>
          <w:sz w:val="22"/>
          <w:szCs w:val="22"/>
        </w:rPr>
        <w:t xml:space="preserve"> cennet </w:t>
      </w:r>
      <w:proofErr w:type="spellStart"/>
      <w:r w:rsidRPr="00194EDD">
        <w:rPr>
          <w:rFonts w:asciiTheme="majorBidi" w:hAnsiTheme="majorBidi" w:cstheme="majorBidi"/>
          <w:color w:val="000000" w:themeColor="text1"/>
          <w:sz w:val="22"/>
          <w:szCs w:val="22"/>
        </w:rPr>
        <w:t>miftâhı</w:t>
      </w:r>
      <w:proofErr w:type="spellEnd"/>
      <w:r w:rsidRPr="00194EDD">
        <w:rPr>
          <w:rFonts w:asciiTheme="majorBidi" w:hAnsiTheme="majorBidi" w:cstheme="majorBidi"/>
          <w:color w:val="000000" w:themeColor="text1"/>
          <w:sz w:val="22"/>
          <w:szCs w:val="22"/>
        </w:rPr>
        <w:t xml:space="preserve"> ana virildi. </w:t>
      </w:r>
      <w:proofErr w:type="spellStart"/>
      <w:proofErr w:type="gramStart"/>
      <w:r w:rsidRPr="00194EDD">
        <w:rPr>
          <w:rFonts w:asciiTheme="majorBidi" w:hAnsiTheme="majorBidi" w:cstheme="majorBidi"/>
          <w:color w:val="000000" w:themeColor="text1"/>
          <w:sz w:val="22"/>
          <w:szCs w:val="22"/>
        </w:rPr>
        <w:t>Ya‘</w:t>
      </w:r>
      <w:proofErr w:type="gramEnd"/>
      <w:r w:rsidRPr="00194EDD">
        <w:rPr>
          <w:rFonts w:asciiTheme="majorBidi" w:hAnsiTheme="majorBidi" w:cstheme="majorBidi"/>
          <w:color w:val="000000" w:themeColor="text1"/>
          <w:sz w:val="22"/>
          <w:szCs w:val="22"/>
        </w:rPr>
        <w:t>nî</w:t>
      </w:r>
      <w:proofErr w:type="spellEnd"/>
      <w:r w:rsidRPr="00194EDD">
        <w:rPr>
          <w:rFonts w:asciiTheme="majorBidi" w:hAnsiTheme="majorBidi" w:cstheme="majorBidi"/>
          <w:color w:val="000000" w:themeColor="text1"/>
          <w:sz w:val="22"/>
          <w:szCs w:val="22"/>
        </w:rPr>
        <w:t xml:space="preserve"> ana uyan cennete ol girdi dimek olur.</w:t>
      </w:r>
      <w:r>
        <w:rPr>
          <w:rStyle w:val="DipnotBavurusu"/>
          <w:rFonts w:asciiTheme="majorBidi" w:hAnsiTheme="majorBidi" w:cstheme="majorBidi"/>
          <w:color w:val="000000" w:themeColor="text1"/>
          <w:sz w:val="22"/>
          <w:szCs w:val="22"/>
        </w:rPr>
        <w:footnoteReference w:id="277"/>
      </w:r>
      <w:r w:rsidRPr="00194EDD">
        <w:rPr>
          <w:rFonts w:asciiTheme="majorBidi" w:hAnsiTheme="majorBidi" w:cstheme="majorBidi"/>
          <w:color w:val="000000" w:themeColor="text1"/>
          <w:sz w:val="22"/>
          <w:szCs w:val="22"/>
        </w:rPr>
        <w:t xml:space="preserve"> </w:t>
      </w:r>
    </w:p>
    <w:p w14:paraId="4EFF2BEC" w14:textId="77777777" w:rsidR="002D50AB" w:rsidRPr="009309FF" w:rsidRDefault="002D50AB" w:rsidP="002D50AB">
      <w:pPr>
        <w:spacing w:line="480" w:lineRule="auto"/>
        <w:ind w:firstLine="708"/>
        <w:jc w:val="both"/>
        <w:rPr>
          <w:color w:val="000000" w:themeColor="text1"/>
        </w:rPr>
      </w:pPr>
    </w:p>
    <w:p w14:paraId="2E44D3BA" w14:textId="77777777" w:rsidR="002D50AB" w:rsidRDefault="002D50AB" w:rsidP="002D50AB">
      <w:pPr>
        <w:spacing w:line="480" w:lineRule="auto"/>
        <w:ind w:firstLine="708"/>
        <w:jc w:val="both"/>
        <w:rPr>
          <w:color w:val="000000" w:themeColor="text1"/>
        </w:rPr>
      </w:pPr>
      <w:r w:rsidRPr="009309FF">
        <w:rPr>
          <w:color w:val="000000" w:themeColor="text1"/>
        </w:rPr>
        <w:t xml:space="preserve">Tercüman Murad, alimler hakkında vermiş olduğu ayrıntılı bilgilerden sonra Hristiyanlığın önemli konularında biri olan teslis inancına değinir. </w:t>
      </w:r>
      <w:r>
        <w:rPr>
          <w:color w:val="000000" w:themeColor="text1"/>
        </w:rPr>
        <w:t xml:space="preserve">Bununla birlikte </w:t>
      </w:r>
      <w:r w:rsidRPr="009309FF">
        <w:rPr>
          <w:color w:val="000000" w:themeColor="text1"/>
        </w:rPr>
        <w:t>Hristiyanlıkta Hz. İsa</w:t>
      </w:r>
      <w:r>
        <w:rPr>
          <w:color w:val="000000" w:themeColor="text1"/>
        </w:rPr>
        <w:t xml:space="preserve"> hakkındaki fikirleri</w:t>
      </w:r>
      <w:r w:rsidRPr="009309FF">
        <w:rPr>
          <w:color w:val="000000" w:themeColor="text1"/>
        </w:rPr>
        <w:t xml:space="preserve"> </w:t>
      </w:r>
      <w:r>
        <w:rPr>
          <w:color w:val="000000" w:themeColor="text1"/>
        </w:rPr>
        <w:t xml:space="preserve">değerlendirir ve onun </w:t>
      </w:r>
      <w:r w:rsidRPr="007A09EC">
        <w:rPr>
          <w:color w:val="000000" w:themeColor="text1"/>
        </w:rPr>
        <w:t>tanrının oğlu olduğu düşünces</w:t>
      </w:r>
      <w:r>
        <w:rPr>
          <w:color w:val="000000" w:themeColor="text1"/>
        </w:rPr>
        <w:t>ini ele alır.</w:t>
      </w:r>
      <w:r w:rsidRPr="009309FF">
        <w:rPr>
          <w:rStyle w:val="DipnotBavurusu"/>
          <w:color w:val="000000" w:themeColor="text1"/>
        </w:rPr>
        <w:footnoteReference w:id="278"/>
      </w:r>
      <w:r w:rsidRPr="007A09EC">
        <w:rPr>
          <w:rFonts w:asciiTheme="majorBidi" w:hAnsiTheme="majorBidi" w:cstheme="majorBidi"/>
        </w:rPr>
        <w:t xml:space="preserve"> </w:t>
      </w:r>
      <w:r>
        <w:rPr>
          <w:rFonts w:asciiTheme="majorBidi" w:hAnsiTheme="majorBidi" w:cstheme="majorBidi"/>
        </w:rPr>
        <w:t>“</w:t>
      </w:r>
      <w:r w:rsidRPr="0005748F">
        <w:rPr>
          <w:rFonts w:asciiTheme="majorBidi" w:hAnsiTheme="majorBidi" w:cstheme="majorBidi"/>
        </w:rPr>
        <w:t xml:space="preserve">Hazreti İsa’yı öz </w:t>
      </w:r>
      <w:proofErr w:type="spellStart"/>
      <w:r w:rsidRPr="0005748F">
        <w:rPr>
          <w:rFonts w:asciiTheme="majorBidi" w:hAnsiTheme="majorBidi" w:cstheme="majorBidi"/>
        </w:rPr>
        <w:t>togmı</w:t>
      </w:r>
      <w:r>
        <w:rPr>
          <w:rFonts w:asciiTheme="majorBidi" w:hAnsiTheme="majorBidi" w:cstheme="majorBidi"/>
        </w:rPr>
        <w:t>ş</w:t>
      </w:r>
      <w:proofErr w:type="spellEnd"/>
      <w:r w:rsidRPr="0005748F">
        <w:rPr>
          <w:rFonts w:asciiTheme="majorBidi" w:hAnsiTheme="majorBidi" w:cstheme="majorBidi"/>
        </w:rPr>
        <w:t xml:space="preserve"> </w:t>
      </w:r>
      <w:proofErr w:type="spellStart"/>
      <w:r w:rsidRPr="0005748F">
        <w:rPr>
          <w:rFonts w:asciiTheme="majorBidi" w:hAnsiTheme="majorBidi" w:cstheme="majorBidi"/>
        </w:rPr>
        <w:t>oglıdür</w:t>
      </w:r>
      <w:proofErr w:type="spellEnd"/>
      <w:r w:rsidRPr="0005748F">
        <w:rPr>
          <w:rFonts w:asciiTheme="majorBidi" w:hAnsiTheme="majorBidi" w:cstheme="majorBidi"/>
        </w:rPr>
        <w:t xml:space="preserve"> </w:t>
      </w:r>
      <w:proofErr w:type="spellStart"/>
      <w:r w:rsidRPr="0005748F">
        <w:rPr>
          <w:rFonts w:asciiTheme="majorBidi" w:hAnsiTheme="majorBidi" w:cstheme="majorBidi"/>
        </w:rPr>
        <w:t>didiler</w:t>
      </w:r>
      <w:proofErr w:type="spellEnd"/>
      <w:r w:rsidRPr="007A09EC">
        <w:rPr>
          <w:rFonts w:asciiTheme="majorBidi" w:hAnsiTheme="majorBidi" w:cstheme="majorBidi"/>
        </w:rPr>
        <w:t>. “</w:t>
      </w:r>
      <w:r w:rsidRPr="007A09EC">
        <w:rPr>
          <w:rFonts w:asciiTheme="majorBidi" w:hAnsiTheme="majorBidi" w:cstheme="majorBidi"/>
          <w:color w:val="222222"/>
        </w:rPr>
        <w:t>Allah, her türlü eksiklikten uzaktır, onların söylediklerinin ötesindedir, yücedir</w:t>
      </w:r>
      <w:r w:rsidRPr="007A09EC">
        <w:rPr>
          <w:rFonts w:asciiTheme="majorBidi" w:hAnsiTheme="majorBidi" w:cstheme="majorBidi"/>
        </w:rPr>
        <w:t>”</w:t>
      </w:r>
    </w:p>
    <w:p w14:paraId="217B5BFE" w14:textId="77777777" w:rsidR="002D50AB" w:rsidRPr="009309FF" w:rsidRDefault="002D50AB" w:rsidP="002D50AB">
      <w:pPr>
        <w:spacing w:line="480" w:lineRule="auto"/>
        <w:ind w:firstLine="708"/>
        <w:jc w:val="both"/>
        <w:rPr>
          <w:color w:val="000000" w:themeColor="text1"/>
        </w:rPr>
      </w:pPr>
      <w:r w:rsidRPr="009309FF">
        <w:rPr>
          <w:color w:val="000000" w:themeColor="text1"/>
        </w:rPr>
        <w:t xml:space="preserve"> Allah’ın zatının büyüklüğünü ayrıntılı bir şekilde işleyerek bu anlamda hiçbir faninin idrakini</w:t>
      </w:r>
      <w:r>
        <w:rPr>
          <w:color w:val="000000" w:themeColor="text1"/>
        </w:rPr>
        <w:t>n</w:t>
      </w:r>
      <w:r w:rsidRPr="009309FF">
        <w:rPr>
          <w:color w:val="000000" w:themeColor="text1"/>
        </w:rPr>
        <w:t xml:space="preserve"> bu zatı anlamaya gücünün yetmeyeceğini ifade eder. Konu bağlamında Hristiyanlıkta Hz. İsa’ya karşı tutumunu nasıl olduğunu, onu nasıl tasvir ettiklerini ve onun için kullandıkları sıfatları söyler. Tüm bunlarla birlikte Hz. İsa’ya ve hatta Hz. Meryem’e de </w:t>
      </w:r>
      <w:r w:rsidRPr="00822D20">
        <w:rPr>
          <w:color w:val="000000" w:themeColor="text1"/>
        </w:rPr>
        <w:t>atfedilen bakış açısını anlatarak bu tutumu tenkit</w:t>
      </w:r>
      <w:r w:rsidRPr="009309FF">
        <w:rPr>
          <w:color w:val="000000" w:themeColor="text1"/>
        </w:rPr>
        <w:t xml:space="preserve"> eder. Hz. İsa’ya dair ayetlerin yanlış yorumlandığını vurgulayarak Hristiyanların üçlü inanışının yanlış olduğunu ayetler ışığında belirtmeye çalışır.</w:t>
      </w:r>
      <w:r w:rsidRPr="009309FF">
        <w:rPr>
          <w:rStyle w:val="DipnotBavurusu"/>
          <w:color w:val="000000" w:themeColor="text1"/>
        </w:rPr>
        <w:footnoteReference w:id="279"/>
      </w:r>
      <w:r w:rsidRPr="009309FF">
        <w:rPr>
          <w:color w:val="000000" w:themeColor="text1"/>
        </w:rPr>
        <w:t xml:space="preserve"> Tercüman risalesinde bu bölüme detaylı bir şekilde yer vererek ilk önce Allah’ın zatının tanımını yapmaya çalışarak oluşabilecek yanlış düşünceleri çürütmeye çalışmıştır. Bununla birlikte Hristiyanlıkta eleştirdiği tüm konuları eski bir Hristiyan olarak en ince ayrıntısına kadar paylaşarak inanmış olduğu fikirlerin kusurlu olduğuna vurgu yapması içinden geldiği meşrebi iyi bilmiş olmasından kaynaklı olabilir. Bu bağlamda hem Müslüman okurun </w:t>
      </w:r>
      <w:r w:rsidRPr="009309FF">
        <w:rPr>
          <w:color w:val="000000" w:themeColor="text1"/>
        </w:rPr>
        <w:lastRenderedPageBreak/>
        <w:t>kafasında oluşabilecek soruları cevaplayarak hem de Hristiyan okurun dikkatine yönelik tezler üreterek yanlış bulduğu düşünceleri çürütmeye çalışmıştır.</w:t>
      </w:r>
    </w:p>
    <w:p w14:paraId="1484D573" w14:textId="77777777" w:rsidR="002D50AB" w:rsidRPr="009309FF" w:rsidRDefault="002D50AB" w:rsidP="002D50AB">
      <w:pPr>
        <w:spacing w:line="480" w:lineRule="auto"/>
        <w:ind w:firstLine="708"/>
        <w:jc w:val="both"/>
        <w:rPr>
          <w:color w:val="000000" w:themeColor="text1"/>
        </w:rPr>
      </w:pPr>
      <w:r w:rsidRPr="009309FF">
        <w:rPr>
          <w:color w:val="000000" w:themeColor="text1"/>
        </w:rPr>
        <w:t>Bu konu üzerinden Allah’ın zatına yönelik sıfatları anlatarak bütün bilgiler ışığında kişinin mantığı ile hak yolu nasıl bulacağına değinmiştir. Nitekim insanoğlunun var olduğundan beri hak yol üzerinde durabilmesi için hep öncü peygamberler gönderildiğini ve hak yola davetin her zaman aşikâr bir şekilde yapıldığını vurgulamıştır.</w:t>
      </w:r>
      <w:r w:rsidRPr="009309FF">
        <w:rPr>
          <w:rStyle w:val="DipnotBavurusu"/>
          <w:color w:val="000000" w:themeColor="text1"/>
        </w:rPr>
        <w:footnoteReference w:id="280"/>
      </w:r>
      <w:r w:rsidRPr="009309FF">
        <w:rPr>
          <w:color w:val="000000" w:themeColor="text1"/>
        </w:rPr>
        <w:t xml:space="preserve"> Bu sebepten Allah’ın sıfatlarının önemini belirterek sınırsız rahmetin</w:t>
      </w:r>
      <w:r>
        <w:rPr>
          <w:color w:val="000000" w:themeColor="text1"/>
        </w:rPr>
        <w:t>in</w:t>
      </w:r>
      <w:r w:rsidRPr="009309FF">
        <w:rPr>
          <w:color w:val="000000" w:themeColor="text1"/>
        </w:rPr>
        <w:t xml:space="preserve"> görülmeyip anlaşılmamasını inançsız kişilerin gafletine dayandırarak kendisinin doğru yolu nasıl bulduğunu şu şekilde ifade eder:</w:t>
      </w:r>
    </w:p>
    <w:p w14:paraId="46FD5CC4" w14:textId="77777777" w:rsidR="002D50AB" w:rsidRPr="009309FF" w:rsidRDefault="002D50AB" w:rsidP="002D50AB">
      <w:pPr>
        <w:ind w:left="851"/>
        <w:jc w:val="both"/>
        <w:rPr>
          <w:color w:val="000000" w:themeColor="text1"/>
          <w:sz w:val="22"/>
          <w:szCs w:val="22"/>
        </w:rPr>
      </w:pPr>
      <w:proofErr w:type="spellStart"/>
      <w:r w:rsidRPr="009309FF">
        <w:rPr>
          <w:color w:val="000000" w:themeColor="text1"/>
          <w:sz w:val="22"/>
          <w:szCs w:val="22"/>
        </w:rPr>
        <w:t>H</w:t>
      </w:r>
      <w:r>
        <w:rPr>
          <w:color w:val="000000" w:themeColor="text1"/>
          <w:sz w:val="22"/>
          <w:szCs w:val="22"/>
        </w:rPr>
        <w:t>â</w:t>
      </w:r>
      <w:r w:rsidRPr="009309FF">
        <w:rPr>
          <w:color w:val="000000" w:themeColor="text1"/>
          <w:sz w:val="22"/>
          <w:szCs w:val="22"/>
        </w:rPr>
        <w:t>liya</w:t>
      </w:r>
      <w:proofErr w:type="spellEnd"/>
      <w:r w:rsidRPr="009309FF">
        <w:rPr>
          <w:color w:val="000000" w:themeColor="text1"/>
          <w:sz w:val="22"/>
          <w:szCs w:val="22"/>
        </w:rPr>
        <w:t xml:space="preserve"> </w:t>
      </w:r>
      <w:proofErr w:type="spellStart"/>
      <w:r w:rsidRPr="009309FF">
        <w:rPr>
          <w:color w:val="000000" w:themeColor="text1"/>
          <w:sz w:val="22"/>
          <w:szCs w:val="22"/>
        </w:rPr>
        <w:t>çün</w:t>
      </w:r>
      <w:proofErr w:type="spellEnd"/>
      <w:r>
        <w:rPr>
          <w:color w:val="000000" w:themeColor="text1"/>
          <w:sz w:val="22"/>
          <w:szCs w:val="22"/>
        </w:rPr>
        <w:t xml:space="preserve"> </w:t>
      </w:r>
      <w:r w:rsidRPr="009309FF">
        <w:rPr>
          <w:color w:val="000000" w:themeColor="text1"/>
          <w:sz w:val="22"/>
          <w:szCs w:val="22"/>
        </w:rPr>
        <w:t xml:space="preserve">kim </w:t>
      </w:r>
      <w:proofErr w:type="spellStart"/>
      <w:proofErr w:type="gramStart"/>
      <w:r w:rsidRPr="009309FF">
        <w:rPr>
          <w:color w:val="000000" w:themeColor="text1"/>
          <w:sz w:val="22"/>
          <w:szCs w:val="22"/>
        </w:rPr>
        <w:t>da</w:t>
      </w:r>
      <w:r>
        <w:rPr>
          <w:color w:val="000000" w:themeColor="text1"/>
          <w:sz w:val="22"/>
          <w:szCs w:val="22"/>
        </w:rPr>
        <w:t>‘</w:t>
      </w:r>
      <w:proofErr w:type="gramEnd"/>
      <w:r w:rsidRPr="009309FF">
        <w:rPr>
          <w:color w:val="000000" w:themeColor="text1"/>
          <w:sz w:val="22"/>
          <w:szCs w:val="22"/>
        </w:rPr>
        <w:t>vet</w:t>
      </w:r>
      <w:proofErr w:type="spellEnd"/>
      <w:r w:rsidRPr="009309FF">
        <w:rPr>
          <w:color w:val="000000" w:themeColor="text1"/>
          <w:sz w:val="22"/>
          <w:szCs w:val="22"/>
        </w:rPr>
        <w:t xml:space="preserve"> yüz</w:t>
      </w:r>
      <w:r>
        <w:rPr>
          <w:color w:val="000000" w:themeColor="text1"/>
          <w:sz w:val="22"/>
          <w:szCs w:val="22"/>
        </w:rPr>
        <w:t>ey</w:t>
      </w:r>
      <w:r w:rsidRPr="009309FF">
        <w:rPr>
          <w:color w:val="000000" w:themeColor="text1"/>
          <w:sz w:val="22"/>
          <w:szCs w:val="22"/>
        </w:rPr>
        <w:t xml:space="preserve">i </w:t>
      </w:r>
      <w:r>
        <w:rPr>
          <w:color w:val="000000" w:themeColor="text1"/>
          <w:sz w:val="22"/>
          <w:szCs w:val="22"/>
        </w:rPr>
        <w:t>ola</w:t>
      </w:r>
      <w:r w:rsidRPr="009309FF">
        <w:rPr>
          <w:color w:val="000000" w:themeColor="text1"/>
          <w:sz w:val="22"/>
          <w:szCs w:val="22"/>
        </w:rPr>
        <w:t xml:space="preserve"> </w:t>
      </w:r>
      <w:proofErr w:type="spellStart"/>
      <w:r w:rsidRPr="009309FF">
        <w:rPr>
          <w:color w:val="000000" w:themeColor="text1"/>
          <w:sz w:val="22"/>
          <w:szCs w:val="22"/>
        </w:rPr>
        <w:t>İslâm’</w:t>
      </w:r>
      <w:r>
        <w:rPr>
          <w:color w:val="000000" w:themeColor="text1"/>
          <w:sz w:val="22"/>
          <w:szCs w:val="22"/>
        </w:rPr>
        <w:t>u</w:t>
      </w:r>
      <w:r w:rsidRPr="009309FF">
        <w:rPr>
          <w:color w:val="000000" w:themeColor="text1"/>
          <w:sz w:val="22"/>
          <w:szCs w:val="22"/>
        </w:rPr>
        <w:t>n</w:t>
      </w:r>
      <w:proofErr w:type="spellEnd"/>
      <w:r w:rsidRPr="009309FF">
        <w:rPr>
          <w:color w:val="000000" w:themeColor="text1"/>
          <w:sz w:val="22"/>
          <w:szCs w:val="22"/>
        </w:rPr>
        <w:t xml:space="preserve"> şerefini </w:t>
      </w:r>
      <w:proofErr w:type="spellStart"/>
      <w:r w:rsidRPr="009309FF">
        <w:rPr>
          <w:color w:val="000000" w:themeColor="text1"/>
          <w:sz w:val="22"/>
          <w:szCs w:val="22"/>
        </w:rPr>
        <w:t>bild</w:t>
      </w:r>
      <w:r>
        <w:rPr>
          <w:color w:val="000000" w:themeColor="text1"/>
          <w:sz w:val="22"/>
          <w:szCs w:val="22"/>
        </w:rPr>
        <w:t>ü</w:t>
      </w:r>
      <w:r w:rsidRPr="009309FF">
        <w:rPr>
          <w:color w:val="000000" w:themeColor="text1"/>
          <w:sz w:val="22"/>
          <w:szCs w:val="22"/>
        </w:rPr>
        <w:t>rmek</w:t>
      </w:r>
      <w:r>
        <w:rPr>
          <w:color w:val="000000" w:themeColor="text1"/>
          <w:sz w:val="22"/>
          <w:szCs w:val="22"/>
        </w:rPr>
        <w:t>i</w:t>
      </w:r>
      <w:r w:rsidRPr="009309FF">
        <w:rPr>
          <w:color w:val="000000" w:themeColor="text1"/>
          <w:sz w:val="22"/>
          <w:szCs w:val="22"/>
        </w:rPr>
        <w:t>le</w:t>
      </w:r>
      <w:proofErr w:type="spellEnd"/>
      <w:r w:rsidRPr="009309FF">
        <w:rPr>
          <w:color w:val="000000" w:themeColor="text1"/>
          <w:sz w:val="22"/>
          <w:szCs w:val="22"/>
        </w:rPr>
        <w:t xml:space="preserve"> ve anların </w:t>
      </w:r>
      <w:proofErr w:type="spellStart"/>
      <w:r w:rsidRPr="009309FF">
        <w:rPr>
          <w:color w:val="000000" w:themeColor="text1"/>
          <w:sz w:val="22"/>
          <w:szCs w:val="22"/>
        </w:rPr>
        <w:t>d</w:t>
      </w:r>
      <w:r>
        <w:rPr>
          <w:color w:val="000000" w:themeColor="text1"/>
          <w:sz w:val="22"/>
          <w:szCs w:val="22"/>
        </w:rPr>
        <w:t>î</w:t>
      </w:r>
      <w:r w:rsidRPr="009309FF">
        <w:rPr>
          <w:color w:val="000000" w:themeColor="text1"/>
          <w:sz w:val="22"/>
          <w:szCs w:val="22"/>
        </w:rPr>
        <w:t>ni</w:t>
      </w:r>
      <w:proofErr w:type="spellEnd"/>
      <w:r w:rsidRPr="009309FF">
        <w:rPr>
          <w:color w:val="000000" w:themeColor="text1"/>
          <w:sz w:val="22"/>
          <w:szCs w:val="22"/>
        </w:rPr>
        <w:t xml:space="preserve"> bâtıl </w:t>
      </w:r>
      <w:proofErr w:type="spellStart"/>
      <w:r w:rsidRPr="009309FF">
        <w:rPr>
          <w:color w:val="000000" w:themeColor="text1"/>
          <w:sz w:val="22"/>
          <w:szCs w:val="22"/>
        </w:rPr>
        <w:t>olduğını</w:t>
      </w:r>
      <w:proofErr w:type="spellEnd"/>
      <w:r w:rsidRPr="009309FF">
        <w:rPr>
          <w:color w:val="000000" w:themeColor="text1"/>
          <w:sz w:val="22"/>
          <w:szCs w:val="22"/>
        </w:rPr>
        <w:t xml:space="preserve"> </w:t>
      </w:r>
      <w:proofErr w:type="spellStart"/>
      <w:r w:rsidRPr="009309FF">
        <w:rPr>
          <w:color w:val="000000" w:themeColor="text1"/>
          <w:sz w:val="22"/>
          <w:szCs w:val="22"/>
        </w:rPr>
        <w:t>ayet</w:t>
      </w:r>
      <w:r>
        <w:rPr>
          <w:color w:val="000000" w:themeColor="text1"/>
          <w:sz w:val="22"/>
          <w:szCs w:val="22"/>
        </w:rPr>
        <w:t>i</w:t>
      </w:r>
      <w:r w:rsidRPr="009309FF">
        <w:rPr>
          <w:color w:val="000000" w:themeColor="text1"/>
          <w:sz w:val="22"/>
          <w:szCs w:val="22"/>
        </w:rPr>
        <w:t>le</w:t>
      </w:r>
      <w:proofErr w:type="spellEnd"/>
      <w:r w:rsidRPr="009309FF">
        <w:rPr>
          <w:color w:val="000000" w:themeColor="text1"/>
          <w:sz w:val="22"/>
          <w:szCs w:val="22"/>
        </w:rPr>
        <w:t xml:space="preserve"> ve </w:t>
      </w:r>
      <w:proofErr w:type="spellStart"/>
      <w:r w:rsidRPr="009309FF">
        <w:rPr>
          <w:color w:val="000000" w:themeColor="text1"/>
          <w:sz w:val="22"/>
          <w:szCs w:val="22"/>
        </w:rPr>
        <w:t>hadis</w:t>
      </w:r>
      <w:r>
        <w:rPr>
          <w:color w:val="000000" w:themeColor="text1"/>
          <w:sz w:val="22"/>
          <w:szCs w:val="22"/>
        </w:rPr>
        <w:t>i</w:t>
      </w:r>
      <w:r w:rsidRPr="009309FF">
        <w:rPr>
          <w:color w:val="000000" w:themeColor="text1"/>
          <w:sz w:val="22"/>
          <w:szCs w:val="22"/>
        </w:rPr>
        <w:t>le</w:t>
      </w:r>
      <w:proofErr w:type="spellEnd"/>
      <w:r w:rsidRPr="009309FF">
        <w:rPr>
          <w:color w:val="000000" w:themeColor="text1"/>
          <w:sz w:val="22"/>
          <w:szCs w:val="22"/>
        </w:rPr>
        <w:t xml:space="preserve"> ve </w:t>
      </w:r>
      <w:proofErr w:type="spellStart"/>
      <w:r w:rsidRPr="009309FF">
        <w:rPr>
          <w:color w:val="000000" w:themeColor="text1"/>
          <w:sz w:val="22"/>
          <w:szCs w:val="22"/>
        </w:rPr>
        <w:t>edille</w:t>
      </w:r>
      <w:proofErr w:type="spellEnd"/>
      <w:r w:rsidRPr="009309FF">
        <w:rPr>
          <w:color w:val="000000" w:themeColor="text1"/>
          <w:sz w:val="22"/>
          <w:szCs w:val="22"/>
        </w:rPr>
        <w:t xml:space="preserve">-i </w:t>
      </w:r>
      <w:r>
        <w:rPr>
          <w:color w:val="000000" w:themeColor="text1"/>
          <w:sz w:val="22"/>
          <w:szCs w:val="22"/>
        </w:rPr>
        <w:t>‘</w:t>
      </w:r>
      <w:proofErr w:type="spellStart"/>
      <w:r w:rsidRPr="009309FF">
        <w:rPr>
          <w:color w:val="000000" w:themeColor="text1"/>
          <w:sz w:val="22"/>
          <w:szCs w:val="22"/>
        </w:rPr>
        <w:t>akliyye</w:t>
      </w:r>
      <w:proofErr w:type="spellEnd"/>
      <w:r w:rsidRPr="009309FF">
        <w:rPr>
          <w:color w:val="000000" w:themeColor="text1"/>
          <w:sz w:val="22"/>
          <w:szCs w:val="22"/>
        </w:rPr>
        <w:t xml:space="preserve"> ile ve hem </w:t>
      </w:r>
      <w:proofErr w:type="spellStart"/>
      <w:r w:rsidRPr="009309FF">
        <w:rPr>
          <w:color w:val="000000" w:themeColor="text1"/>
          <w:sz w:val="22"/>
          <w:szCs w:val="22"/>
        </w:rPr>
        <w:t>kendü</w:t>
      </w:r>
      <w:proofErr w:type="spellEnd"/>
      <w:r w:rsidRPr="009309FF">
        <w:rPr>
          <w:color w:val="000000" w:themeColor="text1"/>
          <w:sz w:val="22"/>
          <w:szCs w:val="22"/>
        </w:rPr>
        <w:t xml:space="preserve"> </w:t>
      </w:r>
      <w:proofErr w:type="spellStart"/>
      <w:r w:rsidRPr="009309FF">
        <w:rPr>
          <w:color w:val="000000" w:themeColor="text1"/>
          <w:sz w:val="22"/>
          <w:szCs w:val="22"/>
        </w:rPr>
        <w:t>kit</w:t>
      </w:r>
      <w:r>
        <w:rPr>
          <w:color w:val="000000" w:themeColor="text1"/>
          <w:sz w:val="22"/>
          <w:szCs w:val="22"/>
        </w:rPr>
        <w:t>â</w:t>
      </w:r>
      <w:r w:rsidRPr="009309FF">
        <w:rPr>
          <w:color w:val="000000" w:themeColor="text1"/>
          <w:sz w:val="22"/>
          <w:szCs w:val="22"/>
        </w:rPr>
        <w:t>blarınla</w:t>
      </w:r>
      <w:proofErr w:type="spellEnd"/>
      <w:r w:rsidRPr="009309FF">
        <w:rPr>
          <w:color w:val="000000" w:themeColor="text1"/>
          <w:sz w:val="22"/>
          <w:szCs w:val="22"/>
        </w:rPr>
        <w:t xml:space="preserve"> </w:t>
      </w:r>
      <w:proofErr w:type="spellStart"/>
      <w:r w:rsidRPr="009309FF">
        <w:rPr>
          <w:color w:val="000000" w:themeColor="text1"/>
          <w:sz w:val="22"/>
          <w:szCs w:val="22"/>
        </w:rPr>
        <w:t>sâbit</w:t>
      </w:r>
      <w:proofErr w:type="spellEnd"/>
      <w:r w:rsidRPr="009309FF">
        <w:rPr>
          <w:color w:val="000000" w:themeColor="text1"/>
          <w:sz w:val="22"/>
          <w:szCs w:val="22"/>
        </w:rPr>
        <w:t xml:space="preserve"> </w:t>
      </w:r>
      <w:proofErr w:type="spellStart"/>
      <w:r w:rsidRPr="009309FF">
        <w:rPr>
          <w:color w:val="000000" w:themeColor="text1"/>
          <w:sz w:val="22"/>
          <w:szCs w:val="22"/>
        </w:rPr>
        <w:t>itme</w:t>
      </w:r>
      <w:r>
        <w:rPr>
          <w:color w:val="000000" w:themeColor="text1"/>
          <w:sz w:val="22"/>
          <w:szCs w:val="22"/>
        </w:rPr>
        <w:t>gi</w:t>
      </w:r>
      <w:r w:rsidRPr="009309FF">
        <w:rPr>
          <w:color w:val="000000" w:themeColor="text1"/>
          <w:sz w:val="22"/>
          <w:szCs w:val="22"/>
        </w:rPr>
        <w:t>le</w:t>
      </w:r>
      <w:proofErr w:type="spellEnd"/>
      <w:r w:rsidRPr="009309FF">
        <w:rPr>
          <w:color w:val="000000" w:themeColor="text1"/>
          <w:sz w:val="22"/>
          <w:szCs w:val="22"/>
        </w:rPr>
        <w:t xml:space="preserve"> olur. Bu </w:t>
      </w:r>
      <w:proofErr w:type="spellStart"/>
      <w:r w:rsidRPr="009309FF">
        <w:rPr>
          <w:color w:val="000000" w:themeColor="text1"/>
          <w:sz w:val="22"/>
          <w:szCs w:val="22"/>
        </w:rPr>
        <w:t>kit</w:t>
      </w:r>
      <w:r>
        <w:rPr>
          <w:color w:val="000000" w:themeColor="text1"/>
          <w:sz w:val="22"/>
          <w:szCs w:val="22"/>
        </w:rPr>
        <w:t>â</w:t>
      </w:r>
      <w:r w:rsidRPr="009309FF">
        <w:rPr>
          <w:color w:val="000000" w:themeColor="text1"/>
          <w:sz w:val="22"/>
          <w:szCs w:val="22"/>
        </w:rPr>
        <w:t>bdan</w:t>
      </w:r>
      <w:proofErr w:type="spellEnd"/>
      <w:r w:rsidRPr="009309FF">
        <w:rPr>
          <w:color w:val="000000" w:themeColor="text1"/>
          <w:sz w:val="22"/>
          <w:szCs w:val="22"/>
        </w:rPr>
        <w:t xml:space="preserve"> </w:t>
      </w:r>
      <w:proofErr w:type="spellStart"/>
      <w:r w:rsidRPr="009309FF">
        <w:rPr>
          <w:color w:val="000000" w:themeColor="text1"/>
          <w:sz w:val="22"/>
          <w:szCs w:val="22"/>
        </w:rPr>
        <w:t>ileru</w:t>
      </w:r>
      <w:proofErr w:type="spellEnd"/>
      <w:r w:rsidRPr="009309FF">
        <w:rPr>
          <w:color w:val="000000" w:themeColor="text1"/>
          <w:sz w:val="22"/>
          <w:szCs w:val="22"/>
        </w:rPr>
        <w:t xml:space="preserve"> </w:t>
      </w:r>
      <w:proofErr w:type="spellStart"/>
      <w:proofErr w:type="gramStart"/>
      <w:r w:rsidRPr="009309FF">
        <w:rPr>
          <w:color w:val="000000" w:themeColor="text1"/>
          <w:sz w:val="22"/>
          <w:szCs w:val="22"/>
        </w:rPr>
        <w:t>da</w:t>
      </w:r>
      <w:r>
        <w:rPr>
          <w:color w:val="000000" w:themeColor="text1"/>
          <w:sz w:val="22"/>
          <w:szCs w:val="22"/>
        </w:rPr>
        <w:t>‘</w:t>
      </w:r>
      <w:proofErr w:type="gramEnd"/>
      <w:r w:rsidRPr="009309FF">
        <w:rPr>
          <w:color w:val="000000" w:themeColor="text1"/>
          <w:sz w:val="22"/>
          <w:szCs w:val="22"/>
        </w:rPr>
        <w:t>vet</w:t>
      </w:r>
      <w:proofErr w:type="spellEnd"/>
      <w:r w:rsidRPr="009309FF">
        <w:rPr>
          <w:color w:val="000000" w:themeColor="text1"/>
          <w:sz w:val="22"/>
          <w:szCs w:val="22"/>
        </w:rPr>
        <w:t xml:space="preserve"> </w:t>
      </w:r>
      <w:proofErr w:type="spellStart"/>
      <w:r w:rsidRPr="009309FF">
        <w:rPr>
          <w:color w:val="000000" w:themeColor="text1"/>
          <w:sz w:val="22"/>
          <w:szCs w:val="22"/>
        </w:rPr>
        <w:t>tarîki</w:t>
      </w:r>
      <w:proofErr w:type="spellEnd"/>
      <w:r w:rsidRPr="009309FF">
        <w:rPr>
          <w:color w:val="000000" w:themeColor="text1"/>
          <w:sz w:val="22"/>
          <w:szCs w:val="22"/>
        </w:rPr>
        <w:t xml:space="preserve"> olmaya ki </w:t>
      </w:r>
      <w:proofErr w:type="spellStart"/>
      <w:r w:rsidRPr="009309FF">
        <w:rPr>
          <w:color w:val="000000" w:themeColor="text1"/>
          <w:sz w:val="22"/>
          <w:szCs w:val="22"/>
        </w:rPr>
        <w:t>zirâ</w:t>
      </w:r>
      <w:proofErr w:type="spellEnd"/>
      <w:r w:rsidRPr="009309FF">
        <w:rPr>
          <w:color w:val="000000" w:themeColor="text1"/>
          <w:sz w:val="22"/>
          <w:szCs w:val="22"/>
        </w:rPr>
        <w:t xml:space="preserve"> ben </w:t>
      </w:r>
      <w:proofErr w:type="spellStart"/>
      <w:r>
        <w:rPr>
          <w:color w:val="000000" w:themeColor="text1"/>
          <w:sz w:val="22"/>
          <w:szCs w:val="22"/>
        </w:rPr>
        <w:t>e</w:t>
      </w:r>
      <w:r w:rsidRPr="009309FF">
        <w:rPr>
          <w:color w:val="000000" w:themeColor="text1"/>
          <w:sz w:val="22"/>
          <w:szCs w:val="22"/>
        </w:rPr>
        <w:t>d</w:t>
      </w:r>
      <w:r>
        <w:rPr>
          <w:color w:val="000000" w:themeColor="text1"/>
          <w:sz w:val="22"/>
          <w:szCs w:val="22"/>
        </w:rPr>
        <w:t>nâ</w:t>
      </w:r>
      <w:proofErr w:type="spellEnd"/>
      <w:r w:rsidRPr="009309FF">
        <w:rPr>
          <w:color w:val="000000" w:themeColor="text1"/>
          <w:sz w:val="22"/>
          <w:szCs w:val="22"/>
        </w:rPr>
        <w:t xml:space="preserve"> </w:t>
      </w:r>
      <w:proofErr w:type="spellStart"/>
      <w:r w:rsidRPr="009309FF">
        <w:rPr>
          <w:color w:val="000000" w:themeColor="text1"/>
          <w:sz w:val="22"/>
          <w:szCs w:val="22"/>
        </w:rPr>
        <w:t>ibtidâ</w:t>
      </w:r>
      <w:proofErr w:type="spellEnd"/>
      <w:r w:rsidRPr="009309FF">
        <w:rPr>
          <w:color w:val="000000" w:themeColor="text1"/>
          <w:sz w:val="22"/>
          <w:szCs w:val="22"/>
        </w:rPr>
        <w:t>-</w:t>
      </w:r>
      <w:r>
        <w:rPr>
          <w:color w:val="000000" w:themeColor="text1"/>
          <w:sz w:val="22"/>
          <w:szCs w:val="22"/>
        </w:rPr>
        <w:t>i</w:t>
      </w:r>
      <w:r w:rsidRPr="009309FF">
        <w:rPr>
          <w:color w:val="000000" w:themeColor="text1"/>
          <w:sz w:val="22"/>
          <w:szCs w:val="22"/>
        </w:rPr>
        <w:t xml:space="preserve"> </w:t>
      </w:r>
      <w:proofErr w:type="spellStart"/>
      <w:r w:rsidRPr="009309FF">
        <w:rPr>
          <w:color w:val="000000" w:themeColor="text1"/>
          <w:sz w:val="22"/>
          <w:szCs w:val="22"/>
        </w:rPr>
        <w:t>İslâm</w:t>
      </w:r>
      <w:r>
        <w:rPr>
          <w:color w:val="000000" w:themeColor="text1"/>
          <w:sz w:val="22"/>
          <w:szCs w:val="22"/>
        </w:rPr>
        <w:t>’</w:t>
      </w:r>
      <w:r w:rsidRPr="009309FF">
        <w:rPr>
          <w:color w:val="000000" w:themeColor="text1"/>
          <w:sz w:val="22"/>
          <w:szCs w:val="22"/>
        </w:rPr>
        <w:t>umda</w:t>
      </w:r>
      <w:proofErr w:type="spellEnd"/>
      <w:r w:rsidRPr="009309FF">
        <w:rPr>
          <w:color w:val="000000" w:themeColor="text1"/>
          <w:sz w:val="22"/>
          <w:szCs w:val="22"/>
        </w:rPr>
        <w:t xml:space="preserve"> </w:t>
      </w:r>
      <w:proofErr w:type="spellStart"/>
      <w:r w:rsidRPr="009309FF">
        <w:rPr>
          <w:color w:val="000000" w:themeColor="text1"/>
          <w:sz w:val="22"/>
          <w:szCs w:val="22"/>
        </w:rPr>
        <w:t>daya</w:t>
      </w:r>
      <w:r>
        <w:rPr>
          <w:color w:val="000000" w:themeColor="text1"/>
          <w:sz w:val="22"/>
          <w:szCs w:val="22"/>
        </w:rPr>
        <w:t>n</w:t>
      </w:r>
      <w:r w:rsidRPr="009309FF">
        <w:rPr>
          <w:color w:val="000000" w:themeColor="text1"/>
          <w:sz w:val="22"/>
          <w:szCs w:val="22"/>
        </w:rPr>
        <w:t>ub</w:t>
      </w:r>
      <w:proofErr w:type="spellEnd"/>
      <w:r w:rsidRPr="009309FF">
        <w:rPr>
          <w:color w:val="000000" w:themeColor="text1"/>
          <w:sz w:val="22"/>
          <w:szCs w:val="22"/>
        </w:rPr>
        <w:t xml:space="preserve"> İslâm</w:t>
      </w:r>
      <w:r>
        <w:rPr>
          <w:color w:val="000000" w:themeColor="text1"/>
          <w:sz w:val="22"/>
          <w:szCs w:val="22"/>
        </w:rPr>
        <w:t>’</w:t>
      </w:r>
      <w:r w:rsidRPr="009309FF">
        <w:rPr>
          <w:color w:val="000000" w:themeColor="text1"/>
          <w:sz w:val="22"/>
          <w:szCs w:val="22"/>
        </w:rPr>
        <w:t xml:space="preserve">a </w:t>
      </w:r>
      <w:proofErr w:type="spellStart"/>
      <w:r w:rsidRPr="009309FF">
        <w:rPr>
          <w:color w:val="000000" w:themeColor="text1"/>
          <w:sz w:val="22"/>
          <w:szCs w:val="22"/>
        </w:rPr>
        <w:t>mâ</w:t>
      </w:r>
      <w:r>
        <w:rPr>
          <w:color w:val="000000" w:themeColor="text1"/>
          <w:sz w:val="22"/>
          <w:szCs w:val="22"/>
        </w:rPr>
        <w:t>y</w:t>
      </w:r>
      <w:r w:rsidRPr="009309FF">
        <w:rPr>
          <w:color w:val="000000" w:themeColor="text1"/>
          <w:sz w:val="22"/>
          <w:szCs w:val="22"/>
        </w:rPr>
        <w:t>il</w:t>
      </w:r>
      <w:proofErr w:type="spellEnd"/>
      <w:r w:rsidRPr="009309FF">
        <w:rPr>
          <w:color w:val="000000" w:themeColor="text1"/>
          <w:sz w:val="22"/>
          <w:szCs w:val="22"/>
        </w:rPr>
        <w:t xml:space="preserve"> </w:t>
      </w:r>
      <w:proofErr w:type="spellStart"/>
      <w:r w:rsidRPr="009309FF">
        <w:rPr>
          <w:color w:val="000000" w:themeColor="text1"/>
          <w:sz w:val="22"/>
          <w:szCs w:val="22"/>
        </w:rPr>
        <w:t>olmaduğum</w:t>
      </w:r>
      <w:proofErr w:type="spellEnd"/>
      <w:r w:rsidRPr="009309FF">
        <w:rPr>
          <w:color w:val="000000" w:themeColor="text1"/>
          <w:sz w:val="22"/>
          <w:szCs w:val="22"/>
        </w:rPr>
        <w:t xml:space="preserve"> </w:t>
      </w:r>
      <w:proofErr w:type="spellStart"/>
      <w:r w:rsidRPr="009309FF">
        <w:rPr>
          <w:color w:val="000000" w:themeColor="text1"/>
          <w:sz w:val="22"/>
          <w:szCs w:val="22"/>
        </w:rPr>
        <w:t>behanelerdür</w:t>
      </w:r>
      <w:proofErr w:type="spellEnd"/>
      <w:r>
        <w:rPr>
          <w:color w:val="000000" w:themeColor="text1"/>
          <w:sz w:val="22"/>
          <w:szCs w:val="22"/>
        </w:rPr>
        <w:t xml:space="preserve"> </w:t>
      </w:r>
      <w:proofErr w:type="spellStart"/>
      <w:r>
        <w:rPr>
          <w:color w:val="000000" w:themeColor="text1"/>
          <w:sz w:val="22"/>
          <w:szCs w:val="22"/>
        </w:rPr>
        <w:t>k</w:t>
      </w:r>
      <w:r w:rsidRPr="009309FF">
        <w:rPr>
          <w:color w:val="000000" w:themeColor="text1"/>
          <w:sz w:val="22"/>
          <w:szCs w:val="22"/>
        </w:rPr>
        <w:t>üffâr</w:t>
      </w:r>
      <w:proofErr w:type="spellEnd"/>
      <w:r w:rsidRPr="009309FF">
        <w:rPr>
          <w:color w:val="000000" w:themeColor="text1"/>
          <w:sz w:val="22"/>
          <w:szCs w:val="22"/>
        </w:rPr>
        <w:t xml:space="preserve"> </w:t>
      </w:r>
      <w:proofErr w:type="spellStart"/>
      <w:r w:rsidRPr="009309FF">
        <w:rPr>
          <w:color w:val="000000" w:themeColor="text1"/>
          <w:sz w:val="22"/>
          <w:szCs w:val="22"/>
        </w:rPr>
        <w:t>taifesin</w:t>
      </w:r>
      <w:r>
        <w:rPr>
          <w:color w:val="000000" w:themeColor="text1"/>
          <w:sz w:val="22"/>
          <w:szCs w:val="22"/>
        </w:rPr>
        <w:t>ü</w:t>
      </w:r>
      <w:r w:rsidRPr="009309FF">
        <w:rPr>
          <w:color w:val="000000" w:themeColor="text1"/>
          <w:sz w:val="22"/>
          <w:szCs w:val="22"/>
        </w:rPr>
        <w:t>n</w:t>
      </w:r>
      <w:proofErr w:type="spellEnd"/>
      <w:r w:rsidRPr="009309FF">
        <w:rPr>
          <w:color w:val="000000" w:themeColor="text1"/>
          <w:sz w:val="22"/>
          <w:szCs w:val="22"/>
        </w:rPr>
        <w:t xml:space="preserve"> dahi </w:t>
      </w:r>
      <w:proofErr w:type="spellStart"/>
      <w:r w:rsidRPr="009309FF">
        <w:rPr>
          <w:color w:val="000000" w:themeColor="text1"/>
          <w:sz w:val="22"/>
          <w:szCs w:val="22"/>
        </w:rPr>
        <w:t>dayanduğı</w:t>
      </w:r>
      <w:proofErr w:type="spellEnd"/>
      <w:r>
        <w:rPr>
          <w:color w:val="000000" w:themeColor="text1"/>
          <w:sz w:val="22"/>
          <w:szCs w:val="22"/>
        </w:rPr>
        <w:t>.</w:t>
      </w:r>
      <w:r w:rsidRPr="009309FF">
        <w:rPr>
          <w:color w:val="000000" w:themeColor="text1"/>
          <w:sz w:val="22"/>
          <w:szCs w:val="22"/>
        </w:rPr>
        <w:t xml:space="preserve"> Bu </w:t>
      </w:r>
      <w:proofErr w:type="spellStart"/>
      <w:r w:rsidRPr="009309FF">
        <w:rPr>
          <w:color w:val="000000" w:themeColor="text1"/>
          <w:sz w:val="22"/>
          <w:szCs w:val="22"/>
        </w:rPr>
        <w:t>fak</w:t>
      </w:r>
      <w:r>
        <w:rPr>
          <w:color w:val="000000" w:themeColor="text1"/>
          <w:sz w:val="22"/>
          <w:szCs w:val="22"/>
        </w:rPr>
        <w:t>î</w:t>
      </w:r>
      <w:r w:rsidRPr="009309FF">
        <w:rPr>
          <w:color w:val="000000" w:themeColor="text1"/>
          <w:sz w:val="22"/>
          <w:szCs w:val="22"/>
        </w:rPr>
        <w:t>re</w:t>
      </w:r>
      <w:proofErr w:type="spellEnd"/>
      <w:r w:rsidRPr="009309FF">
        <w:rPr>
          <w:color w:val="000000" w:themeColor="text1"/>
          <w:sz w:val="22"/>
          <w:szCs w:val="22"/>
        </w:rPr>
        <w:t xml:space="preserve"> </w:t>
      </w:r>
      <w:proofErr w:type="spellStart"/>
      <w:r w:rsidRPr="009309FF">
        <w:rPr>
          <w:color w:val="000000" w:themeColor="text1"/>
          <w:sz w:val="22"/>
          <w:szCs w:val="22"/>
        </w:rPr>
        <w:t>keşf</w:t>
      </w:r>
      <w:proofErr w:type="spellEnd"/>
      <w:r w:rsidRPr="009309FF">
        <w:rPr>
          <w:color w:val="000000" w:themeColor="text1"/>
          <w:sz w:val="22"/>
          <w:szCs w:val="22"/>
        </w:rPr>
        <w:t xml:space="preserve"> olunan </w:t>
      </w:r>
      <w:proofErr w:type="spellStart"/>
      <w:r w:rsidRPr="009309FF">
        <w:rPr>
          <w:color w:val="000000" w:themeColor="text1"/>
          <w:sz w:val="22"/>
          <w:szCs w:val="22"/>
        </w:rPr>
        <w:t>mesâ</w:t>
      </w:r>
      <w:proofErr w:type="spellEnd"/>
      <w:r>
        <w:rPr>
          <w:color w:val="000000" w:themeColor="text1"/>
          <w:sz w:val="22"/>
          <w:szCs w:val="22"/>
        </w:rPr>
        <w:t xml:space="preserve"> ‘</w:t>
      </w:r>
      <w:r w:rsidRPr="009309FF">
        <w:rPr>
          <w:color w:val="000000" w:themeColor="text1"/>
          <w:sz w:val="22"/>
          <w:szCs w:val="22"/>
        </w:rPr>
        <w:t xml:space="preserve">il </w:t>
      </w:r>
      <w:proofErr w:type="spellStart"/>
      <w:r w:rsidRPr="009309FF">
        <w:rPr>
          <w:color w:val="000000" w:themeColor="text1"/>
          <w:sz w:val="22"/>
          <w:szCs w:val="22"/>
        </w:rPr>
        <w:t>anlarun</w:t>
      </w:r>
      <w:proofErr w:type="spellEnd"/>
      <w:r w:rsidRPr="009309FF">
        <w:rPr>
          <w:color w:val="000000" w:themeColor="text1"/>
          <w:sz w:val="22"/>
          <w:szCs w:val="22"/>
        </w:rPr>
        <w:t xml:space="preserve"> dahi kulağına </w:t>
      </w:r>
      <w:proofErr w:type="spellStart"/>
      <w:r w:rsidRPr="009309FF">
        <w:rPr>
          <w:color w:val="000000" w:themeColor="text1"/>
          <w:sz w:val="22"/>
          <w:szCs w:val="22"/>
        </w:rPr>
        <w:t>giricek</w:t>
      </w:r>
      <w:proofErr w:type="spellEnd"/>
      <w:r>
        <w:rPr>
          <w:color w:val="000000" w:themeColor="text1"/>
          <w:sz w:val="22"/>
          <w:szCs w:val="22"/>
        </w:rPr>
        <w:t xml:space="preserve"> </w:t>
      </w:r>
      <w:proofErr w:type="spellStart"/>
      <w:r>
        <w:rPr>
          <w:color w:val="000000" w:themeColor="text1"/>
          <w:sz w:val="22"/>
          <w:szCs w:val="22"/>
        </w:rPr>
        <w:t>ü</w:t>
      </w:r>
      <w:r w:rsidRPr="009309FF">
        <w:rPr>
          <w:color w:val="000000" w:themeColor="text1"/>
          <w:sz w:val="22"/>
          <w:szCs w:val="22"/>
        </w:rPr>
        <w:t>midd</w:t>
      </w:r>
      <w:r>
        <w:rPr>
          <w:color w:val="000000" w:themeColor="text1"/>
          <w:sz w:val="22"/>
          <w:szCs w:val="22"/>
        </w:rPr>
        <w:t>ü</w:t>
      </w:r>
      <w:r w:rsidRPr="009309FF">
        <w:rPr>
          <w:color w:val="000000" w:themeColor="text1"/>
          <w:sz w:val="22"/>
          <w:szCs w:val="22"/>
        </w:rPr>
        <w:t>r</w:t>
      </w:r>
      <w:proofErr w:type="spellEnd"/>
      <w:r w:rsidRPr="009309FF">
        <w:rPr>
          <w:color w:val="000000" w:themeColor="text1"/>
          <w:sz w:val="22"/>
          <w:szCs w:val="22"/>
        </w:rPr>
        <w:t xml:space="preserve"> ki her kişi beher hâl </w:t>
      </w:r>
      <w:proofErr w:type="spellStart"/>
      <w:r w:rsidRPr="009309FF">
        <w:rPr>
          <w:color w:val="000000" w:themeColor="text1"/>
          <w:sz w:val="22"/>
          <w:szCs w:val="22"/>
        </w:rPr>
        <w:t>c</w:t>
      </w:r>
      <w:r>
        <w:rPr>
          <w:color w:val="000000" w:themeColor="text1"/>
          <w:sz w:val="22"/>
          <w:szCs w:val="22"/>
        </w:rPr>
        <w:t>â</w:t>
      </w:r>
      <w:r w:rsidRPr="009309FF">
        <w:rPr>
          <w:color w:val="000000" w:themeColor="text1"/>
          <w:sz w:val="22"/>
          <w:szCs w:val="22"/>
        </w:rPr>
        <w:t>nı</w:t>
      </w:r>
      <w:proofErr w:type="spellEnd"/>
      <w:r w:rsidRPr="009309FF">
        <w:rPr>
          <w:color w:val="000000" w:themeColor="text1"/>
          <w:sz w:val="22"/>
          <w:szCs w:val="22"/>
        </w:rPr>
        <w:t xml:space="preserve"> </w:t>
      </w:r>
      <w:proofErr w:type="spellStart"/>
      <w:r w:rsidRPr="009309FF">
        <w:rPr>
          <w:color w:val="000000" w:themeColor="text1"/>
          <w:sz w:val="22"/>
          <w:szCs w:val="22"/>
        </w:rPr>
        <w:t>korkus</w:t>
      </w:r>
      <w:r>
        <w:rPr>
          <w:color w:val="000000" w:themeColor="text1"/>
          <w:sz w:val="22"/>
          <w:szCs w:val="22"/>
        </w:rPr>
        <w:t>ı</w:t>
      </w:r>
      <w:r w:rsidRPr="009309FF">
        <w:rPr>
          <w:color w:val="000000" w:themeColor="text1"/>
          <w:sz w:val="22"/>
          <w:szCs w:val="22"/>
        </w:rPr>
        <w:t>n</w:t>
      </w:r>
      <w:proofErr w:type="spellEnd"/>
      <w:r w:rsidRPr="009309FF">
        <w:rPr>
          <w:color w:val="000000" w:themeColor="text1"/>
          <w:sz w:val="22"/>
          <w:szCs w:val="22"/>
        </w:rPr>
        <w:t xml:space="preserve"> çekmeyecek </w:t>
      </w:r>
      <w:proofErr w:type="spellStart"/>
      <w:r w:rsidRPr="009309FF">
        <w:rPr>
          <w:color w:val="000000" w:themeColor="text1"/>
          <w:sz w:val="22"/>
          <w:szCs w:val="22"/>
        </w:rPr>
        <w:t>değüldür</w:t>
      </w:r>
      <w:proofErr w:type="spellEnd"/>
      <w:r w:rsidRPr="009309FF">
        <w:rPr>
          <w:color w:val="000000" w:themeColor="text1"/>
          <w:sz w:val="22"/>
          <w:szCs w:val="22"/>
        </w:rPr>
        <w:t xml:space="preserve">. </w:t>
      </w:r>
      <w:proofErr w:type="spellStart"/>
      <w:r w:rsidRPr="009309FF">
        <w:rPr>
          <w:color w:val="000000" w:themeColor="text1"/>
          <w:sz w:val="22"/>
          <w:szCs w:val="22"/>
        </w:rPr>
        <w:t>Vakı`ada</w:t>
      </w:r>
      <w:proofErr w:type="spellEnd"/>
      <w:r w:rsidRPr="009309FF">
        <w:rPr>
          <w:color w:val="000000" w:themeColor="text1"/>
          <w:sz w:val="22"/>
          <w:szCs w:val="22"/>
        </w:rPr>
        <w:t xml:space="preserve"> garez ortadan </w:t>
      </w:r>
      <w:proofErr w:type="spellStart"/>
      <w:r w:rsidRPr="009309FF">
        <w:rPr>
          <w:color w:val="000000" w:themeColor="text1"/>
          <w:sz w:val="22"/>
          <w:szCs w:val="22"/>
        </w:rPr>
        <w:t>götürülüb</w:t>
      </w:r>
      <w:proofErr w:type="spellEnd"/>
      <w:r w:rsidRPr="009309FF">
        <w:rPr>
          <w:color w:val="000000" w:themeColor="text1"/>
          <w:sz w:val="22"/>
          <w:szCs w:val="22"/>
        </w:rPr>
        <w:t xml:space="preserve"> </w:t>
      </w:r>
      <w:proofErr w:type="spellStart"/>
      <w:r w:rsidRPr="009309FF">
        <w:rPr>
          <w:color w:val="000000" w:themeColor="text1"/>
          <w:sz w:val="22"/>
          <w:szCs w:val="22"/>
        </w:rPr>
        <w:t>bî-garezlik</w:t>
      </w:r>
      <w:proofErr w:type="spellEnd"/>
      <w:r w:rsidRPr="009309FF">
        <w:rPr>
          <w:color w:val="000000" w:themeColor="text1"/>
          <w:sz w:val="22"/>
          <w:szCs w:val="22"/>
        </w:rPr>
        <w:t xml:space="preserve"> </w:t>
      </w:r>
      <w:proofErr w:type="spellStart"/>
      <w:r w:rsidRPr="009309FF">
        <w:rPr>
          <w:color w:val="000000" w:themeColor="text1"/>
          <w:sz w:val="22"/>
          <w:szCs w:val="22"/>
        </w:rPr>
        <w:t>anlandukdan</w:t>
      </w:r>
      <w:proofErr w:type="spellEnd"/>
      <w:r w:rsidRPr="009309FF">
        <w:rPr>
          <w:color w:val="000000" w:themeColor="text1"/>
          <w:sz w:val="22"/>
          <w:szCs w:val="22"/>
        </w:rPr>
        <w:t xml:space="preserve"> sonra her tarik-i </w:t>
      </w:r>
      <w:proofErr w:type="spellStart"/>
      <w:r w:rsidRPr="009309FF">
        <w:rPr>
          <w:color w:val="000000" w:themeColor="text1"/>
          <w:sz w:val="22"/>
          <w:szCs w:val="22"/>
        </w:rPr>
        <w:t>İslâm</w:t>
      </w:r>
      <w:r>
        <w:rPr>
          <w:color w:val="000000" w:themeColor="text1"/>
          <w:sz w:val="22"/>
          <w:szCs w:val="22"/>
        </w:rPr>
        <w:t>’</w:t>
      </w:r>
      <w:r w:rsidRPr="009309FF">
        <w:rPr>
          <w:color w:val="000000" w:themeColor="text1"/>
          <w:sz w:val="22"/>
          <w:szCs w:val="22"/>
        </w:rPr>
        <w:t>un</w:t>
      </w:r>
      <w:proofErr w:type="spellEnd"/>
      <w:r w:rsidRPr="009309FF">
        <w:rPr>
          <w:color w:val="000000" w:themeColor="text1"/>
          <w:sz w:val="22"/>
          <w:szCs w:val="22"/>
        </w:rPr>
        <w:t xml:space="preserve"> ahvâline ve </w:t>
      </w:r>
      <w:proofErr w:type="spellStart"/>
      <w:r w:rsidRPr="009309FF">
        <w:rPr>
          <w:color w:val="000000" w:themeColor="text1"/>
          <w:sz w:val="22"/>
          <w:szCs w:val="22"/>
        </w:rPr>
        <w:t>şer</w:t>
      </w:r>
      <w:r>
        <w:rPr>
          <w:color w:val="000000" w:themeColor="text1"/>
          <w:sz w:val="22"/>
          <w:szCs w:val="22"/>
        </w:rPr>
        <w:t>âyi</w:t>
      </w:r>
      <w:r w:rsidRPr="009309FF">
        <w:rPr>
          <w:color w:val="000000" w:themeColor="text1"/>
          <w:sz w:val="22"/>
          <w:szCs w:val="22"/>
        </w:rPr>
        <w:t>tini</w:t>
      </w:r>
      <w:proofErr w:type="spellEnd"/>
      <w:r w:rsidRPr="009309FF">
        <w:rPr>
          <w:color w:val="000000" w:themeColor="text1"/>
          <w:sz w:val="22"/>
          <w:szCs w:val="22"/>
        </w:rPr>
        <w:t xml:space="preserve"> </w:t>
      </w:r>
      <w:proofErr w:type="spellStart"/>
      <w:r w:rsidRPr="009309FF">
        <w:rPr>
          <w:color w:val="000000" w:themeColor="text1"/>
          <w:sz w:val="22"/>
          <w:szCs w:val="22"/>
        </w:rPr>
        <w:t>bilüb</w:t>
      </w:r>
      <w:proofErr w:type="spellEnd"/>
      <w:r w:rsidRPr="009309FF">
        <w:rPr>
          <w:color w:val="000000" w:themeColor="text1"/>
          <w:sz w:val="22"/>
          <w:szCs w:val="22"/>
        </w:rPr>
        <w:t xml:space="preserve"> </w:t>
      </w:r>
      <w:proofErr w:type="spellStart"/>
      <w:proofErr w:type="gramStart"/>
      <w:r w:rsidRPr="009309FF">
        <w:rPr>
          <w:color w:val="000000" w:themeColor="text1"/>
          <w:sz w:val="22"/>
          <w:szCs w:val="22"/>
        </w:rPr>
        <w:t>muttali</w:t>
      </w:r>
      <w:r>
        <w:rPr>
          <w:color w:val="000000" w:themeColor="text1"/>
          <w:sz w:val="22"/>
          <w:szCs w:val="22"/>
        </w:rPr>
        <w:t>‘</w:t>
      </w:r>
      <w:proofErr w:type="gramEnd"/>
      <w:r w:rsidRPr="009309FF">
        <w:rPr>
          <w:color w:val="000000" w:themeColor="text1"/>
          <w:sz w:val="22"/>
          <w:szCs w:val="22"/>
        </w:rPr>
        <w:t>olıcak</w:t>
      </w:r>
      <w:proofErr w:type="spellEnd"/>
      <w:r w:rsidRPr="009309FF">
        <w:rPr>
          <w:color w:val="000000" w:themeColor="text1"/>
          <w:sz w:val="22"/>
          <w:szCs w:val="22"/>
        </w:rPr>
        <w:t xml:space="preserve"> </w:t>
      </w:r>
      <w:r>
        <w:rPr>
          <w:color w:val="000000" w:themeColor="text1"/>
          <w:sz w:val="22"/>
          <w:szCs w:val="22"/>
        </w:rPr>
        <w:t>gibi</w:t>
      </w:r>
      <w:r w:rsidRPr="009309FF">
        <w:rPr>
          <w:color w:val="000000" w:themeColor="text1"/>
          <w:sz w:val="22"/>
          <w:szCs w:val="22"/>
        </w:rPr>
        <w:t xml:space="preserve"> gayet eçhel ve </w:t>
      </w:r>
      <w:proofErr w:type="spellStart"/>
      <w:r w:rsidRPr="009309FF">
        <w:rPr>
          <w:color w:val="000000" w:themeColor="text1"/>
          <w:sz w:val="22"/>
          <w:szCs w:val="22"/>
        </w:rPr>
        <w:t>mu</w:t>
      </w:r>
      <w:r>
        <w:rPr>
          <w:color w:val="000000" w:themeColor="text1"/>
          <w:sz w:val="22"/>
          <w:szCs w:val="22"/>
        </w:rPr>
        <w:t>‘</w:t>
      </w:r>
      <w:r w:rsidRPr="009309FF">
        <w:rPr>
          <w:color w:val="000000" w:themeColor="text1"/>
          <w:sz w:val="22"/>
          <w:szCs w:val="22"/>
        </w:rPr>
        <w:t>ânid</w:t>
      </w:r>
      <w:proofErr w:type="spellEnd"/>
      <w:r w:rsidRPr="009309FF">
        <w:rPr>
          <w:color w:val="000000" w:themeColor="text1"/>
          <w:sz w:val="22"/>
          <w:szCs w:val="22"/>
        </w:rPr>
        <w:t xml:space="preserve"> kâfir gerek ki kabul itmeye.</w:t>
      </w:r>
      <w:r w:rsidRPr="009309FF">
        <w:rPr>
          <w:rStyle w:val="DipnotBavurusu"/>
          <w:color w:val="000000" w:themeColor="text1"/>
          <w:sz w:val="22"/>
          <w:szCs w:val="22"/>
        </w:rPr>
        <w:footnoteReference w:id="281"/>
      </w:r>
      <w:r w:rsidRPr="009309FF">
        <w:rPr>
          <w:color w:val="000000" w:themeColor="text1"/>
          <w:sz w:val="22"/>
          <w:szCs w:val="22"/>
        </w:rPr>
        <w:t xml:space="preserve"> </w:t>
      </w:r>
    </w:p>
    <w:p w14:paraId="00DCA9B1" w14:textId="77777777" w:rsidR="002D50AB" w:rsidRPr="009309FF" w:rsidRDefault="002D50AB" w:rsidP="002D50AB">
      <w:pPr>
        <w:spacing w:line="480" w:lineRule="auto"/>
        <w:ind w:left="360"/>
        <w:jc w:val="both"/>
        <w:rPr>
          <w:color w:val="000000" w:themeColor="text1"/>
        </w:rPr>
      </w:pPr>
    </w:p>
    <w:p w14:paraId="2C66A0A7" w14:textId="77777777" w:rsidR="002D50AB" w:rsidRPr="009309FF" w:rsidRDefault="002D50AB" w:rsidP="002D50AB">
      <w:pPr>
        <w:spacing w:line="480" w:lineRule="auto"/>
        <w:ind w:firstLine="708"/>
        <w:jc w:val="both"/>
        <w:rPr>
          <w:color w:val="000000" w:themeColor="text1"/>
        </w:rPr>
      </w:pPr>
      <w:r w:rsidRPr="009309FF">
        <w:rPr>
          <w:color w:val="000000" w:themeColor="text1"/>
        </w:rPr>
        <w:t>Bu bağlamda İncil’in bozulmasına değinerek sadece Hz. İsa için değil aynı zamanda Hz. Âdem hakkında da farklı görüşlerin olduğunu belirtir. Hz. Âdem ve Hz. Havva’nın cennetten atılma kıssasının yanlış tefsir edildiğini ifade ederek Allah’ın onlara karşı nasıl rahmeti ile muamele ettiğini anlatmaya çalışmıştır. Nitekim bu mesele hakkında öne sürülen yanlış fikirlerin Hristiyanların görüşlerini etkilediğini ve bundan dolayı Allah’ın sıfatları üzerinde ayrıntılı bir şekilde durarak Allah’ın rahmetinin ve kulları için cömertliğinin nasıl sınırsız olduğunu anlatır.</w:t>
      </w:r>
      <w:r w:rsidRPr="009309FF">
        <w:rPr>
          <w:rStyle w:val="DipnotBavurusu"/>
          <w:color w:val="000000" w:themeColor="text1"/>
        </w:rPr>
        <w:footnoteReference w:id="282"/>
      </w:r>
      <w:r w:rsidRPr="009309FF">
        <w:rPr>
          <w:color w:val="000000" w:themeColor="text1"/>
        </w:rPr>
        <w:t xml:space="preserve"> Sonuç olarak Tercüman Murad Allah’ın rahmet sıfatı üzerinde durarak kullarına karşı ne kadar bağışlayıcı olduğunu ön plana çıkarmaya çalışmıştır. Böylelikle işlenen günahlar için sadece tövbe edip hak yolu bulmanın mükafat ile taçlandırılacağını okuyucuya sunmaya çalışmıştır.</w:t>
      </w:r>
    </w:p>
    <w:p w14:paraId="782DE6BB" w14:textId="77777777" w:rsidR="002D50AB" w:rsidRPr="009309FF" w:rsidRDefault="002D50AB" w:rsidP="002D50AB">
      <w:pPr>
        <w:spacing w:line="480" w:lineRule="auto"/>
        <w:ind w:firstLine="708"/>
        <w:jc w:val="both"/>
        <w:rPr>
          <w:color w:val="000000" w:themeColor="text1"/>
        </w:rPr>
      </w:pPr>
      <w:r w:rsidRPr="009309FF">
        <w:rPr>
          <w:color w:val="000000" w:themeColor="text1"/>
        </w:rPr>
        <w:lastRenderedPageBreak/>
        <w:t>Diğer bir taraftan konunun ehemmiyetine şeytanın Hz. Adem’e secde etmemesi kıssası üzerinde durarak şeytanın, büyük bir nimet içerisindeyken kıskançlığının ve kibrinin nasıl kurbanı olduğuna dikkat çekmeye çalışmıştır.</w:t>
      </w:r>
      <w:r w:rsidRPr="009309FF">
        <w:rPr>
          <w:rStyle w:val="DipnotBavurusu"/>
          <w:color w:val="000000" w:themeColor="text1"/>
        </w:rPr>
        <w:footnoteReference w:id="283"/>
      </w:r>
      <w:r w:rsidRPr="009309FF">
        <w:rPr>
          <w:color w:val="000000" w:themeColor="text1"/>
        </w:rPr>
        <w:t xml:space="preserve"> Kıssanın sonuna doğru Hristiyanlara açık davette bulunarak Allah’ın rahmetinin sonsuzluğuna vurgu yaparak İslam dininin hak din olduğunu belirtir. Ancak gaflette olanların gözlerinin görmediğine ve kulaklarının duymadığına kalplerinin bu anlamda taşa döndüğüne değinerek dualar eşliğinde İslam çağrısı yapar.</w:t>
      </w:r>
      <w:r w:rsidRPr="009309FF">
        <w:rPr>
          <w:rStyle w:val="DipnotBavurusu"/>
          <w:color w:val="000000" w:themeColor="text1"/>
        </w:rPr>
        <w:footnoteReference w:id="284"/>
      </w:r>
    </w:p>
    <w:p w14:paraId="13F984E4" w14:textId="77777777" w:rsidR="002D50AB" w:rsidRPr="009309FF" w:rsidRDefault="002D50AB" w:rsidP="002D50AB">
      <w:pPr>
        <w:spacing w:line="480" w:lineRule="auto"/>
        <w:ind w:firstLine="708"/>
        <w:jc w:val="both"/>
        <w:rPr>
          <w:rStyle w:val="Gl"/>
          <w:b w:val="0"/>
          <w:bCs w:val="0"/>
          <w:color w:val="000000" w:themeColor="text1"/>
        </w:rPr>
      </w:pPr>
      <w:r w:rsidRPr="009309FF">
        <w:rPr>
          <w:color w:val="000000" w:themeColor="text1"/>
        </w:rPr>
        <w:t>Tercüman Murad risalesinde temelde iki ana mevzu üzerinde durur. İlk olarak İncil’in tahrif edilme mevzusu ve bu bağlamda öne sürülen yanlış düşüncelere yönelik kıyas ve eleştirileri tartışmıştır. İkinci olarak da Müslüman bireyin nasıl olması gerektiği yönünde ibadet, güzel ahlak, tasavvuf ve yaratıcının sıfatları üzerinden rahmet anlayışı gibi önemli konuları ayrıntılı bir şekilde işlemiştir. Eserin son kısmında bu risaleyi nasıl bir gaye ile yazdığını ve nasıl Müslüman olduğunu detaylı bir şekilde anlatmaya çalışmıştır. Ayrıca eserinin ilk önce Osmanlıca kısmını yazdığını belirterek Latinceye çevirisinin yapılması konusunda heyecanını dile getirmiş ve daha sonraki yıllarda yine kendi kalemi ile risalenin kenarına Latincesini yazmıştır.</w:t>
      </w:r>
    </w:p>
    <w:p w14:paraId="666BDEBD" w14:textId="77777777" w:rsidR="002D50AB" w:rsidRDefault="002D50AB" w:rsidP="002D50AB">
      <w:pPr>
        <w:pStyle w:val="NormalWeb"/>
        <w:spacing w:line="360" w:lineRule="auto"/>
        <w:ind w:firstLine="708"/>
        <w:jc w:val="both"/>
      </w:pPr>
      <w:r w:rsidRPr="009309FF">
        <w:rPr>
          <w:rStyle w:val="Gl"/>
          <w:color w:val="000000" w:themeColor="text1"/>
        </w:rPr>
        <w:br w:type="page"/>
      </w:r>
    </w:p>
    <w:p w14:paraId="33916A50" w14:textId="7D9A06C8" w:rsidR="002D50AB" w:rsidRDefault="002D50AB">
      <w:pPr>
        <w:rPr>
          <w:b/>
          <w:bCs/>
          <w:color w:val="000000" w:themeColor="text1"/>
        </w:rPr>
      </w:pPr>
    </w:p>
    <w:p w14:paraId="0264F308" w14:textId="77777777" w:rsidR="00F55A5A" w:rsidRPr="009309FF" w:rsidRDefault="00F55A5A" w:rsidP="00D85432">
      <w:pPr>
        <w:jc w:val="both"/>
        <w:rPr>
          <w:b/>
          <w:bCs/>
          <w:color w:val="000000" w:themeColor="text1"/>
        </w:rPr>
      </w:pPr>
    </w:p>
    <w:p w14:paraId="39894B5D" w14:textId="77777777" w:rsidR="003C74A3" w:rsidRPr="009309FF" w:rsidRDefault="003C74A3" w:rsidP="00D85432">
      <w:pPr>
        <w:jc w:val="both"/>
        <w:rPr>
          <w:b/>
          <w:bCs/>
          <w:color w:val="000000" w:themeColor="text1"/>
        </w:rPr>
      </w:pPr>
    </w:p>
    <w:p w14:paraId="4D2CC5D2" w14:textId="4634DD22" w:rsidR="00F55A5A" w:rsidRPr="009309FF" w:rsidRDefault="00F55A5A" w:rsidP="00D85432">
      <w:pPr>
        <w:jc w:val="both"/>
        <w:rPr>
          <w:color w:val="000000" w:themeColor="text1"/>
        </w:rPr>
      </w:pPr>
    </w:p>
    <w:p w14:paraId="2F81D411" w14:textId="63E3D267" w:rsidR="00F55A5A" w:rsidRPr="00C460C8" w:rsidRDefault="00F55A5A" w:rsidP="00503A2F">
      <w:pPr>
        <w:pStyle w:val="Balk1"/>
        <w:jc w:val="left"/>
      </w:pPr>
      <w:bookmarkStart w:id="45" w:name="_Toc70115502"/>
      <w:r w:rsidRPr="00C460C8">
        <w:t>DÖRDÜNCÜ BÖLÜM</w:t>
      </w:r>
      <w:bookmarkEnd w:id="45"/>
    </w:p>
    <w:p w14:paraId="0A1749CC" w14:textId="187E5974" w:rsidR="00F55A5A" w:rsidRPr="00503A2F" w:rsidRDefault="00512D81" w:rsidP="00503A2F">
      <w:pPr>
        <w:pStyle w:val="Balk1"/>
        <w:jc w:val="left"/>
        <w:rPr>
          <w:b w:val="0"/>
          <w:bCs w:val="0"/>
        </w:rPr>
      </w:pPr>
      <w:bookmarkStart w:id="46" w:name="_Toc70115503"/>
      <w:r w:rsidRPr="00503A2F">
        <w:rPr>
          <w:b w:val="0"/>
          <w:bCs w:val="0"/>
        </w:rPr>
        <w:t xml:space="preserve">İKİ RİSALENİN KARŞILAŞTIRMASI VE </w:t>
      </w:r>
      <w:r w:rsidR="00061C59" w:rsidRPr="00503A2F">
        <w:rPr>
          <w:b w:val="0"/>
          <w:bCs w:val="0"/>
        </w:rPr>
        <w:t>DEĞERLENDİRMESİ</w:t>
      </w:r>
      <w:bookmarkEnd w:id="46"/>
    </w:p>
    <w:p w14:paraId="79D175AD" w14:textId="77777777" w:rsidR="00D85432" w:rsidRPr="009309FF" w:rsidRDefault="00D85432" w:rsidP="00503A2F">
      <w:pPr>
        <w:rPr>
          <w:color w:val="000000" w:themeColor="text1"/>
        </w:rPr>
      </w:pPr>
    </w:p>
    <w:p w14:paraId="3101F7C4" w14:textId="10DDE5C9" w:rsidR="002C2445" w:rsidRPr="00CC2E46" w:rsidRDefault="00F264F9" w:rsidP="00503A2F">
      <w:pPr>
        <w:pStyle w:val="Balk1"/>
        <w:numPr>
          <w:ilvl w:val="0"/>
          <w:numId w:val="13"/>
        </w:numPr>
        <w:ind w:left="0" w:firstLine="0"/>
        <w:jc w:val="left"/>
        <w:rPr>
          <w:sz w:val="24"/>
          <w:szCs w:val="24"/>
        </w:rPr>
      </w:pPr>
      <w:bookmarkStart w:id="47" w:name="_Toc70115504"/>
      <w:r w:rsidRPr="00CC2E46">
        <w:rPr>
          <w:sz w:val="24"/>
          <w:szCs w:val="24"/>
        </w:rPr>
        <w:t>Risalelerin Karşılaştırması</w:t>
      </w:r>
      <w:bookmarkEnd w:id="47"/>
    </w:p>
    <w:p w14:paraId="482E8239" w14:textId="7BA212B7" w:rsidR="00F264F9" w:rsidRPr="009309FF" w:rsidRDefault="00F264F9" w:rsidP="00D85432">
      <w:pPr>
        <w:spacing w:line="480" w:lineRule="auto"/>
        <w:ind w:firstLine="708"/>
        <w:jc w:val="both"/>
        <w:rPr>
          <w:color w:val="000000" w:themeColor="text1"/>
          <w:shd w:val="clear" w:color="auto" w:fill="FFFFFF"/>
        </w:rPr>
      </w:pPr>
      <w:r w:rsidRPr="009309FF">
        <w:rPr>
          <w:color w:val="000000" w:themeColor="text1"/>
        </w:rPr>
        <w:t xml:space="preserve">Murad b. Abdullah’ın </w:t>
      </w:r>
      <w:r w:rsidRPr="009309FF">
        <w:rPr>
          <w:i/>
          <w:iCs/>
          <w:color w:val="000000" w:themeColor="text1"/>
        </w:rPr>
        <w:t xml:space="preserve">Kitab-ı </w:t>
      </w:r>
      <w:proofErr w:type="spellStart"/>
      <w:r w:rsidRPr="009309FF">
        <w:rPr>
          <w:i/>
          <w:iCs/>
          <w:color w:val="000000" w:themeColor="text1"/>
        </w:rPr>
        <w:t>Tesviyetu</w:t>
      </w:r>
      <w:proofErr w:type="spellEnd"/>
      <w:r w:rsidRPr="009309FF">
        <w:rPr>
          <w:i/>
          <w:iCs/>
          <w:color w:val="000000" w:themeColor="text1"/>
        </w:rPr>
        <w:t>̈'</w:t>
      </w:r>
      <w:proofErr w:type="spellStart"/>
      <w:r w:rsidRPr="009309FF">
        <w:rPr>
          <w:i/>
          <w:iCs/>
          <w:color w:val="000000" w:themeColor="text1"/>
        </w:rPr>
        <w:t>t-Teveccüh</w:t>
      </w:r>
      <w:proofErr w:type="spellEnd"/>
      <w:r w:rsidRPr="009309FF">
        <w:rPr>
          <w:i/>
          <w:iCs/>
          <w:color w:val="000000" w:themeColor="text1"/>
        </w:rPr>
        <w:t xml:space="preserve"> </w:t>
      </w:r>
      <w:proofErr w:type="spellStart"/>
      <w:r w:rsidRPr="009309FF">
        <w:rPr>
          <w:i/>
          <w:iCs/>
          <w:color w:val="000000" w:themeColor="text1"/>
        </w:rPr>
        <w:t>ile'l</w:t>
      </w:r>
      <w:proofErr w:type="spellEnd"/>
      <w:r w:rsidRPr="009309FF">
        <w:rPr>
          <w:i/>
          <w:iCs/>
          <w:color w:val="000000" w:themeColor="text1"/>
        </w:rPr>
        <w:t xml:space="preserve">-Hak </w:t>
      </w:r>
      <w:r w:rsidRPr="009309FF">
        <w:rPr>
          <w:color w:val="000000" w:themeColor="text1"/>
        </w:rPr>
        <w:t xml:space="preserve">ve </w:t>
      </w:r>
      <w:r w:rsidR="00FC6A97" w:rsidRPr="009309FF">
        <w:rPr>
          <w:color w:val="000000" w:themeColor="text1"/>
        </w:rPr>
        <w:t xml:space="preserve">Yusuf b. </w:t>
      </w:r>
      <w:proofErr w:type="spellStart"/>
      <w:r w:rsidR="00FC6A97" w:rsidRPr="009309FF">
        <w:rPr>
          <w:color w:val="000000" w:themeColor="text1"/>
        </w:rPr>
        <w:t>Ebi</w:t>
      </w:r>
      <w:proofErr w:type="spellEnd"/>
      <w:r w:rsidR="00FC6A97" w:rsidRPr="009309FF">
        <w:rPr>
          <w:color w:val="000000" w:themeColor="text1"/>
        </w:rPr>
        <w:t xml:space="preserve"> Abdüddeyyan’ın</w:t>
      </w:r>
      <w:r w:rsidRPr="009309FF">
        <w:rPr>
          <w:color w:val="000000" w:themeColor="text1"/>
        </w:rPr>
        <w:t xml:space="preserve"> </w:t>
      </w:r>
      <w:proofErr w:type="spellStart"/>
      <w:r w:rsidRPr="009309FF">
        <w:rPr>
          <w:i/>
          <w:iCs/>
          <w:color w:val="000000" w:themeColor="text1"/>
        </w:rPr>
        <w:t>Kitabu</w:t>
      </w:r>
      <w:proofErr w:type="spellEnd"/>
      <w:r w:rsidRPr="009309FF">
        <w:rPr>
          <w:i/>
          <w:iCs/>
          <w:color w:val="000000" w:themeColor="text1"/>
        </w:rPr>
        <w:t xml:space="preserve"> </w:t>
      </w:r>
      <w:proofErr w:type="spellStart"/>
      <w:r w:rsidRPr="009309FF">
        <w:rPr>
          <w:i/>
          <w:iCs/>
          <w:color w:val="000000" w:themeColor="text1"/>
        </w:rPr>
        <w:t>Keşfi'l-Esrâr</w:t>
      </w:r>
      <w:proofErr w:type="spellEnd"/>
      <w:r w:rsidRPr="009309FF">
        <w:rPr>
          <w:i/>
          <w:iCs/>
          <w:color w:val="000000" w:themeColor="text1"/>
        </w:rPr>
        <w:t xml:space="preserve"> fi </w:t>
      </w:r>
      <w:proofErr w:type="spellStart"/>
      <w:r w:rsidRPr="009309FF">
        <w:rPr>
          <w:i/>
          <w:iCs/>
          <w:color w:val="000000" w:themeColor="text1"/>
        </w:rPr>
        <w:t>İlzami'l-Yehud</w:t>
      </w:r>
      <w:proofErr w:type="spellEnd"/>
      <w:r w:rsidRPr="009309FF">
        <w:rPr>
          <w:i/>
          <w:iCs/>
          <w:color w:val="000000" w:themeColor="text1"/>
        </w:rPr>
        <w:t xml:space="preserve"> </w:t>
      </w:r>
      <w:proofErr w:type="spellStart"/>
      <w:r w:rsidRPr="009309FF">
        <w:rPr>
          <w:i/>
          <w:iCs/>
          <w:color w:val="000000" w:themeColor="text1"/>
        </w:rPr>
        <w:t>ve'l-Ahbâr</w:t>
      </w:r>
      <w:proofErr w:type="spellEnd"/>
      <w:r w:rsidRPr="009309FF">
        <w:rPr>
          <w:color w:val="000000" w:themeColor="text1"/>
          <w:shd w:val="clear" w:color="auto" w:fill="FFFFFF"/>
        </w:rPr>
        <w:t xml:space="preserve"> adlı </w:t>
      </w:r>
      <w:r w:rsidRPr="009309FF">
        <w:rPr>
          <w:color w:val="000000" w:themeColor="text1"/>
        </w:rPr>
        <w:t>eserler</w:t>
      </w:r>
      <w:r w:rsidR="00A816FF">
        <w:rPr>
          <w:color w:val="000000" w:themeColor="text1"/>
        </w:rPr>
        <w:t>i</w:t>
      </w:r>
      <w:r w:rsidRPr="009309FF">
        <w:rPr>
          <w:color w:val="000000" w:themeColor="text1"/>
        </w:rPr>
        <w:t xml:space="preserve"> mukayese edildiğinde ayırdıkları konu başlıkları</w:t>
      </w:r>
      <w:r w:rsidR="003B5D89" w:rsidRPr="009309FF">
        <w:rPr>
          <w:color w:val="000000" w:themeColor="text1"/>
        </w:rPr>
        <w:t>nın</w:t>
      </w:r>
      <w:r w:rsidRPr="009309FF">
        <w:rPr>
          <w:color w:val="000000" w:themeColor="text1"/>
        </w:rPr>
        <w:t xml:space="preserve"> ve çalışma yöntemleri</w:t>
      </w:r>
      <w:r w:rsidR="003B5D89" w:rsidRPr="009309FF">
        <w:rPr>
          <w:color w:val="000000" w:themeColor="text1"/>
        </w:rPr>
        <w:t>nin</w:t>
      </w:r>
      <w:r w:rsidRPr="009309FF">
        <w:rPr>
          <w:color w:val="000000" w:themeColor="text1"/>
        </w:rPr>
        <w:t xml:space="preserve"> birbirlerinden farklı olduğu gözlemlenebilir. Tercüman Murad daha sade ve daha akademik olmayan bir dil kullanırken, </w:t>
      </w:r>
      <w:r w:rsidR="00FC6A97" w:rsidRPr="009309FF">
        <w:rPr>
          <w:color w:val="000000" w:themeColor="text1"/>
        </w:rPr>
        <w:t xml:space="preserve">Yusuf b. </w:t>
      </w:r>
      <w:proofErr w:type="spellStart"/>
      <w:r w:rsidR="00FC6A97" w:rsidRPr="009309FF">
        <w:rPr>
          <w:color w:val="000000" w:themeColor="text1"/>
        </w:rPr>
        <w:t>Ebi</w:t>
      </w:r>
      <w:proofErr w:type="spellEnd"/>
      <w:r w:rsidR="00FC6A97" w:rsidRPr="009309FF">
        <w:rPr>
          <w:color w:val="000000" w:themeColor="text1"/>
        </w:rPr>
        <w:t xml:space="preserve"> Abdüddeyyan </w:t>
      </w:r>
      <w:r w:rsidR="00C16CF6">
        <w:rPr>
          <w:color w:val="000000" w:themeColor="text1"/>
        </w:rPr>
        <w:t xml:space="preserve">ise </w:t>
      </w:r>
      <w:r w:rsidRPr="009309FF">
        <w:rPr>
          <w:color w:val="000000" w:themeColor="text1"/>
        </w:rPr>
        <w:t>ilmi açıdan daha zengin bir dil kullanmaya çalışmıştır. Tercüman Murad risalesin</w:t>
      </w:r>
      <w:r w:rsidR="007F4ED7">
        <w:rPr>
          <w:color w:val="000000" w:themeColor="text1"/>
        </w:rPr>
        <w:t xml:space="preserve">de belirttiği </w:t>
      </w:r>
      <w:r w:rsidRPr="007F4ED7">
        <w:rPr>
          <w:color w:val="000000" w:themeColor="text1"/>
        </w:rPr>
        <w:t>fikirleri daha çok Kur'an gibi İslami kaynaklar üzerinden örneklendirirken</w:t>
      </w:r>
      <w:r w:rsidRPr="009309FF">
        <w:rPr>
          <w:color w:val="000000" w:themeColor="text1"/>
        </w:rPr>
        <w:t xml:space="preserve">, </w:t>
      </w:r>
      <w:r w:rsidR="00A71C9F" w:rsidRPr="009309FF">
        <w:rPr>
          <w:color w:val="000000" w:themeColor="text1"/>
        </w:rPr>
        <w:t xml:space="preserve">Yusuf b. </w:t>
      </w:r>
      <w:proofErr w:type="spellStart"/>
      <w:r w:rsidR="00A71C9F" w:rsidRPr="009309FF">
        <w:rPr>
          <w:color w:val="000000" w:themeColor="text1"/>
        </w:rPr>
        <w:t>Ebi</w:t>
      </w:r>
      <w:proofErr w:type="spellEnd"/>
      <w:r w:rsidR="00A71C9F" w:rsidRPr="009309FF">
        <w:rPr>
          <w:color w:val="000000" w:themeColor="text1"/>
        </w:rPr>
        <w:t xml:space="preserve"> Abdüddeyyan </w:t>
      </w:r>
      <w:r w:rsidRPr="009309FF">
        <w:rPr>
          <w:color w:val="000000" w:themeColor="text1"/>
        </w:rPr>
        <w:t xml:space="preserve">alıntıladığı ayetleri Tevrat’tan ve Yahudi müfessirlerin kaynakları üzerinden delil olarak sunup çürütmeye çalışmıştır.  Hatta bu bağlamda Tevrat’tan vermiş olduğu örnekleri ilk önce Arapça açıklayıp daha sonra ne anlama geldiklerini detaylı bir şekilde </w:t>
      </w:r>
      <w:r w:rsidR="00A816FF">
        <w:rPr>
          <w:color w:val="000000" w:themeColor="text1"/>
        </w:rPr>
        <w:t>ele almaya</w:t>
      </w:r>
      <w:r w:rsidRPr="009309FF">
        <w:rPr>
          <w:color w:val="000000" w:themeColor="text1"/>
        </w:rPr>
        <w:t xml:space="preserve"> çalışmıştır. </w:t>
      </w:r>
    </w:p>
    <w:p w14:paraId="3B468D2A" w14:textId="79670302" w:rsidR="00F264F9" w:rsidRPr="009309FF" w:rsidRDefault="00A71C9F" w:rsidP="00D85432">
      <w:pPr>
        <w:spacing w:line="480" w:lineRule="auto"/>
        <w:ind w:firstLine="708"/>
        <w:jc w:val="both"/>
        <w:rPr>
          <w:color w:val="000000" w:themeColor="text1"/>
        </w:rPr>
      </w:pPr>
      <w:r w:rsidRPr="009309FF">
        <w:rPr>
          <w:color w:val="000000" w:themeColor="text1"/>
        </w:rPr>
        <w:t xml:space="preserve">Yusuf b. </w:t>
      </w:r>
      <w:proofErr w:type="spellStart"/>
      <w:r w:rsidRPr="009309FF">
        <w:rPr>
          <w:color w:val="000000" w:themeColor="text1"/>
        </w:rPr>
        <w:t>Ebi</w:t>
      </w:r>
      <w:proofErr w:type="spellEnd"/>
      <w:r w:rsidRPr="009309FF">
        <w:rPr>
          <w:color w:val="000000" w:themeColor="text1"/>
        </w:rPr>
        <w:t xml:space="preserve"> Abdüddeyyan</w:t>
      </w:r>
      <w:r w:rsidR="00F264F9" w:rsidRPr="009309FF">
        <w:rPr>
          <w:color w:val="000000" w:themeColor="text1"/>
        </w:rPr>
        <w:t xml:space="preserve">, Hz. Muhammed’in </w:t>
      </w:r>
      <w:r w:rsidR="000579DE">
        <w:rPr>
          <w:color w:val="000000" w:themeColor="text1"/>
        </w:rPr>
        <w:t xml:space="preserve">isminin </w:t>
      </w:r>
      <w:r w:rsidR="00F264F9" w:rsidRPr="009309FF">
        <w:rPr>
          <w:color w:val="000000" w:themeColor="text1"/>
        </w:rPr>
        <w:t>Tevrat’ta zikredildiği</w:t>
      </w:r>
      <w:r w:rsidR="007F4ED7">
        <w:rPr>
          <w:color w:val="000000" w:themeColor="text1"/>
        </w:rPr>
        <w:t>ni</w:t>
      </w:r>
      <w:r w:rsidR="00F264F9" w:rsidRPr="009309FF">
        <w:rPr>
          <w:color w:val="000000" w:themeColor="text1"/>
        </w:rPr>
        <w:t xml:space="preserve"> </w:t>
      </w:r>
      <w:r w:rsidR="007F4ED7">
        <w:rPr>
          <w:color w:val="000000" w:themeColor="text1"/>
        </w:rPr>
        <w:t xml:space="preserve">ama bu kısımların </w:t>
      </w:r>
      <w:r w:rsidR="00F264F9" w:rsidRPr="007F4ED7">
        <w:rPr>
          <w:color w:val="000000" w:themeColor="text1"/>
        </w:rPr>
        <w:t xml:space="preserve">tahrif edildiğini </w:t>
      </w:r>
      <w:r w:rsidR="00F264F9" w:rsidRPr="009309FF">
        <w:rPr>
          <w:color w:val="000000" w:themeColor="text1"/>
        </w:rPr>
        <w:t xml:space="preserve">göstermeye çalışmıştır. Bu ayetleri nasıl incelediği ve nasıl yorumladığı onun </w:t>
      </w:r>
      <w:proofErr w:type="spellStart"/>
      <w:r w:rsidR="00F264F9" w:rsidRPr="009309FF">
        <w:rPr>
          <w:color w:val="000000" w:themeColor="text1"/>
        </w:rPr>
        <w:t>tebşirat</w:t>
      </w:r>
      <w:proofErr w:type="spellEnd"/>
      <w:r w:rsidR="00F264F9" w:rsidRPr="009309FF">
        <w:rPr>
          <w:color w:val="000000" w:themeColor="text1"/>
        </w:rPr>
        <w:t xml:space="preserve"> konusu</w:t>
      </w:r>
      <w:r w:rsidR="000579DE">
        <w:rPr>
          <w:color w:val="000000" w:themeColor="text1"/>
        </w:rPr>
        <w:t xml:space="preserve"> hakkında </w:t>
      </w:r>
      <w:r w:rsidR="00F264F9" w:rsidRPr="009309FF">
        <w:rPr>
          <w:color w:val="000000" w:themeColor="text1"/>
        </w:rPr>
        <w:t>bakış açısını inceleme</w:t>
      </w:r>
      <w:r w:rsidR="000579DE">
        <w:rPr>
          <w:color w:val="000000" w:themeColor="text1"/>
        </w:rPr>
        <w:t>mize</w:t>
      </w:r>
      <w:r w:rsidR="00F264F9" w:rsidRPr="009309FF">
        <w:rPr>
          <w:color w:val="000000" w:themeColor="text1"/>
        </w:rPr>
        <w:t xml:space="preserve"> imkân sunm</w:t>
      </w:r>
      <w:r w:rsidR="000579DE">
        <w:rPr>
          <w:color w:val="000000" w:themeColor="text1"/>
        </w:rPr>
        <w:t>uştur</w:t>
      </w:r>
      <w:r w:rsidR="00F264F9" w:rsidRPr="009309FF">
        <w:rPr>
          <w:color w:val="000000" w:themeColor="text1"/>
        </w:rPr>
        <w:t>. Özellikle Yahudi kaynakları</w:t>
      </w:r>
      <w:r w:rsidR="00C16CF6">
        <w:rPr>
          <w:color w:val="000000" w:themeColor="text1"/>
        </w:rPr>
        <w:t xml:space="preserve"> üzerindeki</w:t>
      </w:r>
      <w:r w:rsidR="00F264F9" w:rsidRPr="009309FF">
        <w:rPr>
          <w:color w:val="000000" w:themeColor="text1"/>
        </w:rPr>
        <w:t xml:space="preserve"> yoğun çalışması kendisinin ilmi açıdan ne kadar konuya hâkim olduğunu destekler niteliktedir. Zaten başlıkları ele alırken amacının araştırma yaparak kendi bildiklerini harmanlayıp </w:t>
      </w:r>
      <w:r w:rsidR="00EB4ABB" w:rsidRPr="009309FF">
        <w:rPr>
          <w:color w:val="000000" w:themeColor="text1"/>
        </w:rPr>
        <w:t>Müslüman</w:t>
      </w:r>
      <w:r w:rsidR="00F264F9" w:rsidRPr="009309FF">
        <w:rPr>
          <w:color w:val="000000" w:themeColor="text1"/>
        </w:rPr>
        <w:t xml:space="preserve"> alimler için tartışma meclislerinde ön hazırlık niteliğinde yardımcı bir kaynak yazmak olduğunu belirtmiştir. </w:t>
      </w:r>
    </w:p>
    <w:p w14:paraId="5364B866" w14:textId="16A46D7A" w:rsidR="00D85432" w:rsidRDefault="00F264F9" w:rsidP="006278F0">
      <w:pPr>
        <w:spacing w:line="480" w:lineRule="auto"/>
        <w:ind w:firstLine="708"/>
        <w:jc w:val="both"/>
        <w:rPr>
          <w:color w:val="000000" w:themeColor="text1"/>
        </w:rPr>
      </w:pPr>
      <w:r w:rsidRPr="00822D20">
        <w:rPr>
          <w:color w:val="000000" w:themeColor="text1"/>
        </w:rPr>
        <w:lastRenderedPageBreak/>
        <w:t>Yazar</w:t>
      </w:r>
      <w:r w:rsidR="00A816FF">
        <w:rPr>
          <w:color w:val="000000" w:themeColor="text1"/>
        </w:rPr>
        <w:t>,</w:t>
      </w:r>
      <w:r w:rsidRPr="00822D20">
        <w:rPr>
          <w:color w:val="000000" w:themeColor="text1"/>
        </w:rPr>
        <w:t xml:space="preserve"> </w:t>
      </w:r>
      <w:r w:rsidR="00EB4ABB" w:rsidRPr="00822D20">
        <w:rPr>
          <w:color w:val="000000" w:themeColor="text1"/>
        </w:rPr>
        <w:t>Müslüman</w:t>
      </w:r>
      <w:r w:rsidRPr="00822D20">
        <w:rPr>
          <w:color w:val="000000" w:themeColor="text1"/>
        </w:rPr>
        <w:t xml:space="preserve"> alimlerin Yahudiler karşısında</w:t>
      </w:r>
      <w:r w:rsidR="00822D20">
        <w:rPr>
          <w:color w:val="000000" w:themeColor="text1"/>
        </w:rPr>
        <w:t xml:space="preserve"> tartışma konularına vâkıf </w:t>
      </w:r>
      <w:r w:rsidRPr="00822D20">
        <w:rPr>
          <w:color w:val="000000" w:themeColor="text1"/>
        </w:rPr>
        <w:t>bir şekilde tatmin edici cevaplar ile karşılık vermel</w:t>
      </w:r>
      <w:r w:rsidR="00822D20">
        <w:rPr>
          <w:color w:val="000000" w:themeColor="text1"/>
        </w:rPr>
        <w:t>erini istemiştir.</w:t>
      </w:r>
      <w:r w:rsidRPr="00822D20">
        <w:rPr>
          <w:color w:val="000000" w:themeColor="text1"/>
        </w:rPr>
        <w:t xml:space="preserve"> Yahudilikteki fıkhi ve tarihi konularla ilgili vermiş olduğu bilgiler</w:t>
      </w:r>
      <w:r w:rsidR="00822D20">
        <w:rPr>
          <w:color w:val="000000" w:themeColor="text1"/>
        </w:rPr>
        <w:t xml:space="preserve">le </w:t>
      </w:r>
      <w:r w:rsidRPr="00822D20">
        <w:rPr>
          <w:color w:val="000000" w:themeColor="text1"/>
        </w:rPr>
        <w:t>çok yönlü bakış açısını ortaya koymuştur</w:t>
      </w:r>
      <w:r w:rsidRPr="009309FF">
        <w:rPr>
          <w:color w:val="000000" w:themeColor="text1"/>
        </w:rPr>
        <w:t>. Özellikle Yahudileri kendi kalemlerinden çıkmış bilgiler ışığında</w:t>
      </w:r>
      <w:r w:rsidR="00822D20">
        <w:rPr>
          <w:color w:val="000000" w:themeColor="text1"/>
        </w:rPr>
        <w:t xml:space="preserve"> onları</w:t>
      </w:r>
      <w:r w:rsidRPr="009309FF">
        <w:rPr>
          <w:color w:val="000000" w:themeColor="text1"/>
        </w:rPr>
        <w:t xml:space="preserve"> vurmaya çalışması onun mücadeleci ve araştırmacı ruhunu ortaya çıkarmıştır.</w:t>
      </w:r>
      <w:r w:rsidR="00A71C9F" w:rsidRPr="009309FF">
        <w:rPr>
          <w:color w:val="000000" w:themeColor="text1"/>
        </w:rPr>
        <w:t xml:space="preserve"> Yusuf b. </w:t>
      </w:r>
      <w:proofErr w:type="spellStart"/>
      <w:r w:rsidR="00A71C9F" w:rsidRPr="009309FF">
        <w:rPr>
          <w:color w:val="000000" w:themeColor="text1"/>
        </w:rPr>
        <w:t>Ebi</w:t>
      </w:r>
      <w:proofErr w:type="spellEnd"/>
      <w:r w:rsidR="00A71C9F" w:rsidRPr="009309FF">
        <w:rPr>
          <w:color w:val="000000" w:themeColor="text1"/>
        </w:rPr>
        <w:t xml:space="preserve"> Abdüddeyyan</w:t>
      </w:r>
      <w:r w:rsidRPr="009309FF">
        <w:rPr>
          <w:color w:val="000000" w:themeColor="text1"/>
        </w:rPr>
        <w:t xml:space="preserve"> vermiş olduğu bilgilerin hemen hepsi</w:t>
      </w:r>
      <w:r w:rsidR="00A71C9F" w:rsidRPr="009309FF">
        <w:rPr>
          <w:color w:val="000000" w:themeColor="text1"/>
        </w:rPr>
        <w:t>ni</w:t>
      </w:r>
      <w:r w:rsidRPr="009309FF">
        <w:rPr>
          <w:color w:val="000000" w:themeColor="text1"/>
        </w:rPr>
        <w:t xml:space="preserve"> bir kaynağa dayandırmış ve </w:t>
      </w:r>
      <w:r w:rsidR="003B5D89" w:rsidRPr="009309FF">
        <w:rPr>
          <w:color w:val="000000" w:themeColor="text1"/>
        </w:rPr>
        <w:t>ilmi</w:t>
      </w:r>
      <w:r w:rsidRPr="009309FF">
        <w:rPr>
          <w:color w:val="000000" w:themeColor="text1"/>
        </w:rPr>
        <w:t xml:space="preserve"> bir risale ortaya koymuştur. </w:t>
      </w:r>
    </w:p>
    <w:p w14:paraId="3D08947F" w14:textId="77777777" w:rsidR="00CC2E46" w:rsidRPr="009309FF" w:rsidRDefault="00CC2E46" w:rsidP="006278F0">
      <w:pPr>
        <w:spacing w:line="480" w:lineRule="auto"/>
        <w:ind w:firstLine="708"/>
        <w:jc w:val="both"/>
        <w:rPr>
          <w:color w:val="000000" w:themeColor="text1"/>
        </w:rPr>
      </w:pPr>
    </w:p>
    <w:p w14:paraId="1C139E1C" w14:textId="00CF2B31" w:rsidR="003D7878" w:rsidRPr="00CC2E46" w:rsidRDefault="003D7878" w:rsidP="00503A2F">
      <w:pPr>
        <w:pStyle w:val="Balk1"/>
        <w:numPr>
          <w:ilvl w:val="0"/>
          <w:numId w:val="14"/>
        </w:numPr>
        <w:ind w:left="0" w:firstLine="0"/>
        <w:jc w:val="left"/>
        <w:rPr>
          <w:sz w:val="24"/>
          <w:szCs w:val="24"/>
        </w:rPr>
      </w:pPr>
      <w:bookmarkStart w:id="48" w:name="_Toc70115505"/>
      <w:r w:rsidRPr="00CC2E46">
        <w:rPr>
          <w:sz w:val="24"/>
          <w:szCs w:val="24"/>
        </w:rPr>
        <w:t>Risalelerin Yazılış Sebepleri</w:t>
      </w:r>
      <w:bookmarkEnd w:id="48"/>
      <w:r w:rsidRPr="00CC2E46">
        <w:rPr>
          <w:sz w:val="24"/>
          <w:szCs w:val="24"/>
        </w:rPr>
        <w:t xml:space="preserve"> </w:t>
      </w:r>
    </w:p>
    <w:p w14:paraId="19F86E2A" w14:textId="3909CD96" w:rsidR="00F264F9" w:rsidRPr="009309FF" w:rsidRDefault="00A61851" w:rsidP="00D85432">
      <w:pPr>
        <w:spacing w:line="480" w:lineRule="auto"/>
        <w:ind w:firstLine="708"/>
        <w:jc w:val="both"/>
        <w:rPr>
          <w:color w:val="000000" w:themeColor="text1"/>
        </w:rPr>
      </w:pPr>
      <w:r w:rsidRPr="007F4ED7">
        <w:rPr>
          <w:color w:val="000000" w:themeColor="text1"/>
        </w:rPr>
        <w:t xml:space="preserve">Yusuf b. </w:t>
      </w:r>
      <w:proofErr w:type="spellStart"/>
      <w:r w:rsidRPr="007F4ED7">
        <w:rPr>
          <w:color w:val="000000" w:themeColor="text1"/>
        </w:rPr>
        <w:t>Ebi</w:t>
      </w:r>
      <w:proofErr w:type="spellEnd"/>
      <w:r w:rsidRPr="007F4ED7">
        <w:rPr>
          <w:color w:val="000000" w:themeColor="text1"/>
        </w:rPr>
        <w:t xml:space="preserve"> Abdüddeyyan</w:t>
      </w:r>
      <w:r w:rsidR="00F264F9" w:rsidRPr="007F4ED7">
        <w:rPr>
          <w:color w:val="000000" w:themeColor="text1"/>
        </w:rPr>
        <w:t>,</w:t>
      </w:r>
      <w:r w:rsidR="007F4ED7">
        <w:rPr>
          <w:color w:val="000000" w:themeColor="text1"/>
        </w:rPr>
        <w:t xml:space="preserve"> risalesinde</w:t>
      </w:r>
      <w:r w:rsidR="00F264F9" w:rsidRPr="007F4ED7">
        <w:rPr>
          <w:color w:val="000000" w:themeColor="text1"/>
        </w:rPr>
        <w:t xml:space="preserve"> ömrünün geri kalanını inzivaya geç</w:t>
      </w:r>
      <w:r w:rsidR="00C16CF6" w:rsidRPr="007F4ED7">
        <w:rPr>
          <w:color w:val="000000" w:themeColor="text1"/>
        </w:rPr>
        <w:t>erek</w:t>
      </w:r>
      <w:r w:rsidR="00F264F9" w:rsidRPr="007F4ED7">
        <w:rPr>
          <w:color w:val="000000" w:themeColor="text1"/>
        </w:rPr>
        <w:t xml:space="preserve"> ibadet</w:t>
      </w:r>
      <w:r w:rsidR="00C16CF9" w:rsidRPr="007F4ED7">
        <w:rPr>
          <w:color w:val="000000" w:themeColor="text1"/>
        </w:rPr>
        <w:t>le</w:t>
      </w:r>
      <w:r w:rsidR="00F264F9" w:rsidRPr="007F4ED7">
        <w:rPr>
          <w:color w:val="000000" w:themeColor="text1"/>
        </w:rPr>
        <w:t xml:space="preserve"> geçirmek istediğini dile getirir.</w:t>
      </w:r>
      <w:r w:rsidR="007F4ED7">
        <w:rPr>
          <w:color w:val="000000" w:themeColor="text1"/>
        </w:rPr>
        <w:t xml:space="preserve"> Ancak </w:t>
      </w:r>
      <w:r w:rsidR="00F264F9" w:rsidRPr="007F4ED7">
        <w:rPr>
          <w:color w:val="000000" w:themeColor="text1"/>
        </w:rPr>
        <w:t xml:space="preserve">risalesini detaylı </w:t>
      </w:r>
      <w:r w:rsidR="00C16CF6" w:rsidRPr="007F4ED7">
        <w:rPr>
          <w:color w:val="000000" w:themeColor="text1"/>
        </w:rPr>
        <w:t xml:space="preserve">bir </w:t>
      </w:r>
      <w:r w:rsidR="00F264F9" w:rsidRPr="007F4ED7">
        <w:rPr>
          <w:color w:val="000000" w:themeColor="text1"/>
        </w:rPr>
        <w:t xml:space="preserve">şekilde kaleme alması eserin oluşumunda başka bir iradenin </w:t>
      </w:r>
      <w:r w:rsidR="000579DE" w:rsidRPr="007F4ED7">
        <w:rPr>
          <w:color w:val="000000" w:themeColor="text1"/>
        </w:rPr>
        <w:t>varlığına</w:t>
      </w:r>
      <w:r w:rsidR="00F264F9" w:rsidRPr="007F4ED7">
        <w:rPr>
          <w:color w:val="000000" w:themeColor="text1"/>
        </w:rPr>
        <w:t xml:space="preserve"> işaret edebilir</w:t>
      </w:r>
      <w:r w:rsidR="00F264F9" w:rsidRPr="009309FF">
        <w:rPr>
          <w:color w:val="000000" w:themeColor="text1"/>
        </w:rPr>
        <w:t>. Nitekim Bağdatlı Vehbi Efendi nüshasında kendi itikadı sahihliğini göstermek istediğini dile getirirken Giresun yazmalarındaki nüshasında dönemin padişahının isteği doğrultusunda harekete geç</w:t>
      </w:r>
      <w:r w:rsidR="000579DE">
        <w:rPr>
          <w:color w:val="000000" w:themeColor="text1"/>
        </w:rPr>
        <w:t>tiğini şu ifade</w:t>
      </w:r>
      <w:r w:rsidR="00C16CF6">
        <w:rPr>
          <w:color w:val="000000" w:themeColor="text1"/>
        </w:rPr>
        <w:t>ler</w:t>
      </w:r>
      <w:r w:rsidR="000579DE">
        <w:rPr>
          <w:color w:val="000000" w:themeColor="text1"/>
        </w:rPr>
        <w:t xml:space="preserve"> ile belirtmiştir:</w:t>
      </w:r>
      <w:r w:rsidR="00F264F9" w:rsidRPr="009309FF">
        <w:rPr>
          <w:color w:val="000000" w:themeColor="text1"/>
        </w:rPr>
        <w:t xml:space="preserve"> “</w:t>
      </w:r>
      <w:proofErr w:type="spellStart"/>
      <w:r w:rsidR="00F94981" w:rsidRPr="009309FF">
        <w:rPr>
          <w:color w:val="000000" w:themeColor="text1"/>
        </w:rPr>
        <w:t>Nagah</w:t>
      </w:r>
      <w:proofErr w:type="spellEnd"/>
      <w:r w:rsidR="00F94981" w:rsidRPr="009309FF">
        <w:rPr>
          <w:color w:val="000000" w:themeColor="text1"/>
        </w:rPr>
        <w:t xml:space="preserve"> takdir-i </w:t>
      </w:r>
      <w:proofErr w:type="spellStart"/>
      <w:r w:rsidR="00F94981" w:rsidRPr="009309FF">
        <w:rPr>
          <w:color w:val="000000" w:themeColor="text1"/>
        </w:rPr>
        <w:t>rütebânı</w:t>
      </w:r>
      <w:proofErr w:type="spellEnd"/>
      <w:r w:rsidR="00F94981" w:rsidRPr="009309FF">
        <w:rPr>
          <w:color w:val="000000" w:themeColor="text1"/>
        </w:rPr>
        <w:t xml:space="preserve"> ve </w:t>
      </w:r>
      <w:proofErr w:type="spellStart"/>
      <w:r w:rsidR="00F94981" w:rsidRPr="009309FF">
        <w:rPr>
          <w:color w:val="000000" w:themeColor="text1"/>
        </w:rPr>
        <w:t>ḳada</w:t>
      </w:r>
      <w:proofErr w:type="spellEnd"/>
      <w:r w:rsidR="00F94981" w:rsidRPr="009309FF">
        <w:rPr>
          <w:color w:val="000000" w:themeColor="text1"/>
        </w:rPr>
        <w:t>̂-</w:t>
      </w:r>
      <w:proofErr w:type="spellStart"/>
      <w:r w:rsidR="00F94981" w:rsidRPr="009309FF">
        <w:rPr>
          <w:color w:val="000000" w:themeColor="text1"/>
        </w:rPr>
        <w:t>yı</w:t>
      </w:r>
      <w:proofErr w:type="spellEnd"/>
      <w:r w:rsidR="00F94981" w:rsidRPr="009309FF">
        <w:rPr>
          <w:color w:val="000000" w:themeColor="text1"/>
        </w:rPr>
        <w:t xml:space="preserve"> </w:t>
      </w:r>
      <w:proofErr w:type="spellStart"/>
      <w:r w:rsidR="00F94981" w:rsidRPr="009309FF">
        <w:rPr>
          <w:color w:val="000000" w:themeColor="text1"/>
        </w:rPr>
        <w:t>sübhan</w:t>
      </w:r>
      <w:proofErr w:type="spellEnd"/>
      <w:r w:rsidR="00F94981" w:rsidRPr="009309FF">
        <w:rPr>
          <w:color w:val="000000" w:themeColor="text1"/>
        </w:rPr>
        <w:t xml:space="preserve"> ile kuvvette ve kudrette imtisâline </w:t>
      </w:r>
      <w:proofErr w:type="spellStart"/>
      <w:r w:rsidR="00F94981" w:rsidRPr="009309FF">
        <w:rPr>
          <w:color w:val="000000" w:themeColor="text1"/>
        </w:rPr>
        <w:t>istitaʿâtım</w:t>
      </w:r>
      <w:proofErr w:type="spellEnd"/>
      <w:r w:rsidR="00F94981" w:rsidRPr="009309FF">
        <w:rPr>
          <w:color w:val="000000" w:themeColor="text1"/>
        </w:rPr>
        <w:t xml:space="preserve"> </w:t>
      </w:r>
      <w:proofErr w:type="spellStart"/>
      <w:r w:rsidR="00F94981" w:rsidRPr="009309FF">
        <w:rPr>
          <w:color w:val="000000" w:themeColor="text1"/>
        </w:rPr>
        <w:t>ityanına</w:t>
      </w:r>
      <w:proofErr w:type="spellEnd"/>
      <w:r w:rsidR="00F94981" w:rsidRPr="009309FF">
        <w:rPr>
          <w:color w:val="000000" w:themeColor="text1"/>
        </w:rPr>
        <w:t xml:space="preserve"> </w:t>
      </w:r>
      <w:proofErr w:type="spellStart"/>
      <w:r w:rsidR="00F94981" w:rsidRPr="009309FF">
        <w:rPr>
          <w:color w:val="000000" w:themeColor="text1"/>
        </w:rPr>
        <w:t>takatım</w:t>
      </w:r>
      <w:proofErr w:type="spellEnd"/>
      <w:r w:rsidR="00F94981" w:rsidRPr="009309FF">
        <w:rPr>
          <w:color w:val="000000" w:themeColor="text1"/>
        </w:rPr>
        <w:t xml:space="preserve"> hakkında </w:t>
      </w:r>
      <w:proofErr w:type="spellStart"/>
      <w:r w:rsidR="00F94981" w:rsidRPr="009309FF">
        <w:rPr>
          <w:color w:val="000000" w:themeColor="text1"/>
        </w:rPr>
        <w:t>gönlüme</w:t>
      </w:r>
      <w:proofErr w:type="spellEnd"/>
      <w:r w:rsidR="00F94981" w:rsidRPr="009309FF">
        <w:rPr>
          <w:color w:val="000000" w:themeColor="text1"/>
        </w:rPr>
        <w:t xml:space="preserve"> ehliyetim olmayan bir </w:t>
      </w:r>
      <w:proofErr w:type="spellStart"/>
      <w:r w:rsidR="00F94981" w:rsidRPr="009309FF">
        <w:rPr>
          <w:color w:val="000000" w:themeColor="text1"/>
        </w:rPr>
        <w:t>hıdmetin</w:t>
      </w:r>
      <w:proofErr w:type="spellEnd"/>
      <w:r w:rsidR="00F94981" w:rsidRPr="009309FF">
        <w:rPr>
          <w:color w:val="000000" w:themeColor="text1"/>
        </w:rPr>
        <w:t xml:space="preserve"> </w:t>
      </w:r>
      <w:proofErr w:type="spellStart"/>
      <w:r w:rsidR="00F94981" w:rsidRPr="009309FF">
        <w:rPr>
          <w:color w:val="000000" w:themeColor="text1"/>
        </w:rPr>
        <w:t>teklîfi</w:t>
      </w:r>
      <w:proofErr w:type="spellEnd"/>
      <w:r w:rsidR="00F94981" w:rsidRPr="009309FF">
        <w:rPr>
          <w:color w:val="000000" w:themeColor="text1"/>
        </w:rPr>
        <w:t xml:space="preserve"> </w:t>
      </w:r>
      <w:proofErr w:type="spellStart"/>
      <w:r w:rsidR="00F94981" w:rsidRPr="009309FF">
        <w:rPr>
          <w:color w:val="000000" w:themeColor="text1"/>
        </w:rPr>
        <w:t>nâzil</w:t>
      </w:r>
      <w:proofErr w:type="spellEnd"/>
      <w:r w:rsidR="00F94981" w:rsidRPr="009309FF">
        <w:rPr>
          <w:color w:val="000000" w:themeColor="text1"/>
        </w:rPr>
        <w:t xml:space="preserve"> oldu</w:t>
      </w:r>
      <w:r w:rsidR="00F264F9" w:rsidRPr="009309FF">
        <w:rPr>
          <w:color w:val="000000" w:themeColor="text1"/>
        </w:rPr>
        <w:t>.”</w:t>
      </w:r>
      <w:r w:rsidR="00F264F9" w:rsidRPr="009309FF">
        <w:rPr>
          <w:rStyle w:val="DipnotBavurusu"/>
          <w:color w:val="000000" w:themeColor="text1"/>
        </w:rPr>
        <w:footnoteReference w:id="285"/>
      </w:r>
      <w:r w:rsidR="00F264F9" w:rsidRPr="009309FF">
        <w:rPr>
          <w:color w:val="000000" w:themeColor="text1"/>
        </w:rPr>
        <w:t xml:space="preserve"> Bağdatlı Vehbi Efendi nüshasında kendisinin </w:t>
      </w:r>
      <w:r w:rsidR="00EB4ABB" w:rsidRPr="009309FF">
        <w:rPr>
          <w:color w:val="000000" w:themeColor="text1"/>
        </w:rPr>
        <w:t>Müslüman</w:t>
      </w:r>
      <w:r w:rsidR="00F264F9" w:rsidRPr="009309FF">
        <w:rPr>
          <w:color w:val="000000" w:themeColor="text1"/>
        </w:rPr>
        <w:t xml:space="preserve"> olmasına neden olan sebepleri sırasıyla konu başlıkları halinde açıklamış ve eserini bu doğrultuda şekillendirmeye çalışmıştır.</w:t>
      </w:r>
    </w:p>
    <w:p w14:paraId="2482E564" w14:textId="7192A714" w:rsidR="00F264F9" w:rsidRPr="009309FF" w:rsidRDefault="00F94981" w:rsidP="00A61851">
      <w:pPr>
        <w:spacing w:before="100" w:beforeAutospacing="1" w:after="100" w:afterAutospacing="1"/>
        <w:ind w:left="720"/>
        <w:jc w:val="both"/>
        <w:rPr>
          <w:color w:val="000000" w:themeColor="text1"/>
          <w:sz w:val="22"/>
          <w:szCs w:val="22"/>
        </w:rPr>
      </w:pPr>
      <w:r w:rsidRPr="009309FF">
        <w:rPr>
          <w:color w:val="000000" w:themeColor="text1"/>
          <w:sz w:val="22"/>
          <w:szCs w:val="22"/>
        </w:rPr>
        <w:t>“...</w:t>
      </w:r>
      <w:r w:rsidR="00A61851" w:rsidRPr="009309FF">
        <w:rPr>
          <w:color w:val="000000" w:themeColor="text1"/>
          <w:sz w:val="22"/>
          <w:szCs w:val="22"/>
        </w:rPr>
        <w:t>H</w:t>
      </w:r>
      <w:r w:rsidRPr="009309FF">
        <w:rPr>
          <w:color w:val="000000" w:themeColor="text1"/>
          <w:sz w:val="22"/>
          <w:szCs w:val="22"/>
        </w:rPr>
        <w:t xml:space="preserve">ulûs-ı niyetim berekâtında ticâret ve verâset bahâneleri ile yed-i tasarrufumda dâhil olan helâl malımı taleben li-merdâtillahi teʿâlâ fî sebîlihi vakf idûb mesâlih-i evkâfı evliyasına tefvîz itdim. Ve dünya meşġalesin </w:t>
      </w:r>
      <w:proofErr w:type="spellStart"/>
      <w:r w:rsidRPr="009309FF">
        <w:rPr>
          <w:color w:val="000000" w:themeColor="text1"/>
          <w:sz w:val="22"/>
          <w:szCs w:val="22"/>
        </w:rPr>
        <w:t>tahfîf</w:t>
      </w:r>
      <w:proofErr w:type="spellEnd"/>
      <w:r w:rsidRPr="009309FF">
        <w:rPr>
          <w:color w:val="000000" w:themeColor="text1"/>
          <w:sz w:val="22"/>
          <w:szCs w:val="22"/>
        </w:rPr>
        <w:t xml:space="preserve"> idûb pîrlik âleminde bakiye-</w:t>
      </w:r>
      <w:proofErr w:type="spellStart"/>
      <w:r w:rsidRPr="009309FF">
        <w:rPr>
          <w:color w:val="000000" w:themeColor="text1"/>
          <w:sz w:val="22"/>
          <w:szCs w:val="22"/>
        </w:rPr>
        <w:t>yi</w:t>
      </w:r>
      <w:proofErr w:type="spellEnd"/>
      <w:r w:rsidRPr="009309FF">
        <w:rPr>
          <w:color w:val="000000" w:themeColor="text1"/>
          <w:sz w:val="22"/>
          <w:szCs w:val="22"/>
        </w:rPr>
        <w:t xml:space="preserve"> ömrümi tâʿata ve ʿibâdete sarf itmek niyyeti ile zâviye-i ferâġetde münzevi olûb oturdum. Ve ferâyizin edâsı akabince taht-ı cenahında müstezill olduğum zillullahı fi’l-arz’ın imtidâd-ı zilâl-ı re’feti düʿâsın ahdimde farz-ı ʿayn idûb iştiġâline müvâzabat iyleyûb </w:t>
      </w:r>
      <w:proofErr w:type="spellStart"/>
      <w:r w:rsidRPr="009309FF">
        <w:rPr>
          <w:color w:val="000000" w:themeColor="text1"/>
          <w:sz w:val="22"/>
          <w:szCs w:val="22"/>
        </w:rPr>
        <w:t>iʿtikâdım</w:t>
      </w:r>
      <w:proofErr w:type="spellEnd"/>
      <w:r w:rsidRPr="009309FF">
        <w:rPr>
          <w:color w:val="000000" w:themeColor="text1"/>
          <w:sz w:val="22"/>
          <w:szCs w:val="22"/>
        </w:rPr>
        <w:t xml:space="preserve"> hayr ve salâh </w:t>
      </w:r>
      <w:proofErr w:type="spellStart"/>
      <w:r w:rsidRPr="009309FF">
        <w:rPr>
          <w:color w:val="000000" w:themeColor="text1"/>
          <w:sz w:val="22"/>
          <w:szCs w:val="22"/>
        </w:rPr>
        <w:t>üzerine</w:t>
      </w:r>
      <w:proofErr w:type="spellEnd"/>
      <w:r w:rsidRPr="009309FF">
        <w:rPr>
          <w:color w:val="000000" w:themeColor="text1"/>
          <w:sz w:val="22"/>
          <w:szCs w:val="22"/>
        </w:rPr>
        <w:t xml:space="preserve"> </w:t>
      </w:r>
      <w:proofErr w:type="spellStart"/>
      <w:r w:rsidRPr="009309FF">
        <w:rPr>
          <w:color w:val="000000" w:themeColor="text1"/>
          <w:sz w:val="22"/>
          <w:szCs w:val="22"/>
        </w:rPr>
        <w:t>oldugun</w:t>
      </w:r>
      <w:proofErr w:type="spellEnd"/>
      <w:r w:rsidRPr="009309FF">
        <w:rPr>
          <w:color w:val="000000" w:themeColor="text1"/>
          <w:sz w:val="22"/>
          <w:szCs w:val="22"/>
        </w:rPr>
        <w:t xml:space="preserve"> </w:t>
      </w:r>
      <w:proofErr w:type="spellStart"/>
      <w:r w:rsidRPr="009309FF">
        <w:rPr>
          <w:color w:val="000000" w:themeColor="text1"/>
          <w:sz w:val="22"/>
          <w:szCs w:val="22"/>
        </w:rPr>
        <w:t>iʿlâm</w:t>
      </w:r>
      <w:proofErr w:type="spellEnd"/>
      <w:r w:rsidRPr="009309FF">
        <w:rPr>
          <w:color w:val="000000" w:themeColor="text1"/>
          <w:sz w:val="22"/>
          <w:szCs w:val="22"/>
        </w:rPr>
        <w:t xml:space="preserve"> etmesin </w:t>
      </w:r>
      <w:proofErr w:type="spellStart"/>
      <w:r w:rsidRPr="009309FF">
        <w:rPr>
          <w:color w:val="000000" w:themeColor="text1"/>
          <w:sz w:val="22"/>
          <w:szCs w:val="22"/>
        </w:rPr>
        <w:t>murâd</w:t>
      </w:r>
      <w:proofErr w:type="spellEnd"/>
      <w:r w:rsidRPr="009309FF">
        <w:rPr>
          <w:color w:val="000000" w:themeColor="text1"/>
          <w:sz w:val="22"/>
          <w:szCs w:val="22"/>
        </w:rPr>
        <w:t xml:space="preserve"> </w:t>
      </w:r>
      <w:proofErr w:type="spellStart"/>
      <w:r w:rsidRPr="009309FF">
        <w:rPr>
          <w:color w:val="000000" w:themeColor="text1"/>
          <w:sz w:val="22"/>
          <w:szCs w:val="22"/>
        </w:rPr>
        <w:t>idindim</w:t>
      </w:r>
      <w:proofErr w:type="spellEnd"/>
      <w:r w:rsidR="00A61851" w:rsidRPr="009309FF">
        <w:rPr>
          <w:color w:val="000000" w:themeColor="text1"/>
          <w:sz w:val="22"/>
          <w:szCs w:val="22"/>
        </w:rPr>
        <w:t xml:space="preserve">. Ve </w:t>
      </w:r>
      <w:r w:rsidRPr="009309FF">
        <w:rPr>
          <w:color w:val="000000" w:themeColor="text1"/>
          <w:sz w:val="22"/>
          <w:szCs w:val="22"/>
        </w:rPr>
        <w:t>ol</w:t>
      </w:r>
      <w:r w:rsidR="00A61851" w:rsidRPr="009309FF">
        <w:rPr>
          <w:color w:val="000000" w:themeColor="text1"/>
          <w:sz w:val="22"/>
          <w:szCs w:val="22"/>
        </w:rPr>
        <w:t xml:space="preserve"> </w:t>
      </w:r>
      <w:r w:rsidRPr="009309FF">
        <w:rPr>
          <w:color w:val="000000" w:themeColor="text1"/>
          <w:sz w:val="22"/>
          <w:szCs w:val="22"/>
        </w:rPr>
        <w:t xml:space="preserve">südde-i saʿâdet </w:t>
      </w:r>
      <w:proofErr w:type="spellStart"/>
      <w:r w:rsidRPr="009309FF">
        <w:rPr>
          <w:color w:val="000000" w:themeColor="text1"/>
          <w:sz w:val="22"/>
          <w:szCs w:val="22"/>
        </w:rPr>
        <w:t>penâh</w:t>
      </w:r>
      <w:proofErr w:type="spellEnd"/>
      <w:r w:rsidRPr="009309FF">
        <w:rPr>
          <w:color w:val="000000" w:themeColor="text1"/>
          <w:sz w:val="22"/>
          <w:szCs w:val="22"/>
        </w:rPr>
        <w:t xml:space="preserve"> ʿizz-ü </w:t>
      </w:r>
      <w:proofErr w:type="spellStart"/>
      <w:r w:rsidRPr="009309FF">
        <w:rPr>
          <w:color w:val="000000" w:themeColor="text1"/>
          <w:sz w:val="22"/>
          <w:szCs w:val="22"/>
        </w:rPr>
        <w:t>celâl</w:t>
      </w:r>
      <w:proofErr w:type="spellEnd"/>
      <w:r w:rsidRPr="009309FF">
        <w:rPr>
          <w:color w:val="000000" w:themeColor="text1"/>
          <w:sz w:val="22"/>
          <w:szCs w:val="22"/>
        </w:rPr>
        <w:t xml:space="preserve"> </w:t>
      </w:r>
      <w:proofErr w:type="spellStart"/>
      <w:r w:rsidRPr="009309FF">
        <w:rPr>
          <w:color w:val="000000" w:themeColor="text1"/>
          <w:sz w:val="22"/>
          <w:szCs w:val="22"/>
        </w:rPr>
        <w:t>savbına</w:t>
      </w:r>
      <w:proofErr w:type="spellEnd"/>
      <w:r w:rsidRPr="009309FF">
        <w:rPr>
          <w:color w:val="000000" w:themeColor="text1"/>
          <w:sz w:val="22"/>
          <w:szCs w:val="22"/>
        </w:rPr>
        <w:t xml:space="preserve"> </w:t>
      </w:r>
      <w:proofErr w:type="spellStart"/>
      <w:r w:rsidRPr="009309FF">
        <w:rPr>
          <w:color w:val="000000" w:themeColor="text1"/>
          <w:sz w:val="22"/>
          <w:szCs w:val="22"/>
        </w:rPr>
        <w:t>destân-ı</w:t>
      </w:r>
      <w:proofErr w:type="spellEnd"/>
      <w:r w:rsidRPr="009309FF">
        <w:rPr>
          <w:color w:val="000000" w:themeColor="text1"/>
          <w:sz w:val="22"/>
          <w:szCs w:val="22"/>
        </w:rPr>
        <w:t xml:space="preserve"> </w:t>
      </w:r>
      <w:proofErr w:type="spellStart"/>
      <w:r w:rsidRPr="009309FF">
        <w:rPr>
          <w:color w:val="000000" w:themeColor="text1"/>
          <w:sz w:val="22"/>
          <w:szCs w:val="22"/>
        </w:rPr>
        <w:t>dürûd</w:t>
      </w:r>
      <w:proofErr w:type="spellEnd"/>
      <w:r w:rsidR="00A61851" w:rsidRPr="009309FF">
        <w:rPr>
          <w:color w:val="000000" w:themeColor="text1"/>
          <w:position w:val="8"/>
          <w:sz w:val="22"/>
          <w:szCs w:val="22"/>
        </w:rPr>
        <w:t xml:space="preserve"> </w:t>
      </w:r>
      <w:r w:rsidRPr="009309FF">
        <w:rPr>
          <w:color w:val="000000" w:themeColor="text1"/>
          <w:sz w:val="22"/>
          <w:szCs w:val="22"/>
        </w:rPr>
        <w:t xml:space="preserve">ile </w:t>
      </w:r>
      <w:proofErr w:type="spellStart"/>
      <w:r w:rsidRPr="009309FF">
        <w:rPr>
          <w:color w:val="000000" w:themeColor="text1"/>
          <w:sz w:val="22"/>
          <w:szCs w:val="22"/>
        </w:rPr>
        <w:t>merfûʿ</w:t>
      </w:r>
      <w:proofErr w:type="spellEnd"/>
      <w:r w:rsidRPr="009309FF">
        <w:rPr>
          <w:color w:val="000000" w:themeColor="text1"/>
          <w:sz w:val="22"/>
          <w:szCs w:val="22"/>
        </w:rPr>
        <w:t xml:space="preserve"> </w:t>
      </w:r>
      <w:proofErr w:type="spellStart"/>
      <w:proofErr w:type="gramStart"/>
      <w:r w:rsidRPr="009309FF">
        <w:rPr>
          <w:color w:val="000000" w:themeColor="text1"/>
          <w:sz w:val="22"/>
          <w:szCs w:val="22"/>
        </w:rPr>
        <w:lastRenderedPageBreak/>
        <w:t>kılındı.“</w:t>
      </w:r>
      <w:proofErr w:type="gramEnd"/>
      <w:r w:rsidRPr="009309FF">
        <w:rPr>
          <w:color w:val="000000" w:themeColor="text1"/>
          <w:sz w:val="22"/>
          <w:szCs w:val="22"/>
        </w:rPr>
        <w:t>Ve</w:t>
      </w:r>
      <w:proofErr w:type="spellEnd"/>
      <w:r w:rsidRPr="009309FF">
        <w:rPr>
          <w:color w:val="000000" w:themeColor="text1"/>
          <w:position w:val="8"/>
          <w:sz w:val="22"/>
          <w:szCs w:val="22"/>
        </w:rPr>
        <w:t xml:space="preserve"> </w:t>
      </w:r>
      <w:r w:rsidRPr="009309FF">
        <w:rPr>
          <w:color w:val="000000" w:themeColor="text1"/>
          <w:sz w:val="22"/>
          <w:szCs w:val="22"/>
        </w:rPr>
        <w:t xml:space="preserve">Allâhu yefʿalü </w:t>
      </w:r>
      <w:proofErr w:type="spellStart"/>
      <w:r w:rsidRPr="009309FF">
        <w:rPr>
          <w:color w:val="000000" w:themeColor="text1"/>
          <w:sz w:val="22"/>
          <w:szCs w:val="22"/>
        </w:rPr>
        <w:t>ma</w:t>
      </w:r>
      <w:proofErr w:type="spellEnd"/>
      <w:r w:rsidRPr="009309FF">
        <w:rPr>
          <w:color w:val="000000" w:themeColor="text1"/>
          <w:sz w:val="22"/>
          <w:szCs w:val="22"/>
        </w:rPr>
        <w:t xml:space="preserve">̂ </w:t>
      </w:r>
      <w:proofErr w:type="spellStart"/>
      <w:r w:rsidRPr="009309FF">
        <w:rPr>
          <w:color w:val="000000" w:themeColor="text1"/>
          <w:sz w:val="22"/>
          <w:szCs w:val="22"/>
        </w:rPr>
        <w:t>ye</w:t>
      </w:r>
      <w:r w:rsidR="00A61851" w:rsidRPr="009309FF">
        <w:rPr>
          <w:color w:val="000000" w:themeColor="text1"/>
          <w:sz w:val="22"/>
          <w:szCs w:val="22"/>
        </w:rPr>
        <w:t>ş</w:t>
      </w:r>
      <w:r w:rsidRPr="009309FF">
        <w:rPr>
          <w:color w:val="000000" w:themeColor="text1"/>
          <w:sz w:val="22"/>
          <w:szCs w:val="22"/>
        </w:rPr>
        <w:t>a</w:t>
      </w:r>
      <w:proofErr w:type="spellEnd"/>
      <w:r w:rsidRPr="009309FF">
        <w:rPr>
          <w:color w:val="000000" w:themeColor="text1"/>
          <w:sz w:val="22"/>
          <w:szCs w:val="22"/>
        </w:rPr>
        <w:t xml:space="preserve">̂ ve </w:t>
      </w:r>
      <w:proofErr w:type="spellStart"/>
      <w:r w:rsidRPr="009309FF">
        <w:rPr>
          <w:color w:val="000000" w:themeColor="text1"/>
          <w:sz w:val="22"/>
          <w:szCs w:val="22"/>
        </w:rPr>
        <w:t>yahkumu</w:t>
      </w:r>
      <w:proofErr w:type="spellEnd"/>
      <w:r w:rsidRPr="009309FF">
        <w:rPr>
          <w:color w:val="000000" w:themeColor="text1"/>
          <w:sz w:val="22"/>
          <w:szCs w:val="22"/>
        </w:rPr>
        <w:t xml:space="preserve"> </w:t>
      </w:r>
      <w:proofErr w:type="spellStart"/>
      <w:r w:rsidRPr="009309FF">
        <w:rPr>
          <w:color w:val="000000" w:themeColor="text1"/>
          <w:sz w:val="22"/>
          <w:szCs w:val="22"/>
        </w:rPr>
        <w:t>ma</w:t>
      </w:r>
      <w:proofErr w:type="spellEnd"/>
      <w:r w:rsidRPr="009309FF">
        <w:rPr>
          <w:color w:val="000000" w:themeColor="text1"/>
          <w:sz w:val="22"/>
          <w:szCs w:val="22"/>
        </w:rPr>
        <w:t xml:space="preserve">̂ </w:t>
      </w:r>
      <w:proofErr w:type="spellStart"/>
      <w:r w:rsidRPr="009309FF">
        <w:rPr>
          <w:color w:val="000000" w:themeColor="text1"/>
          <w:sz w:val="22"/>
          <w:szCs w:val="22"/>
        </w:rPr>
        <w:t>yürîd</w:t>
      </w:r>
      <w:proofErr w:type="spellEnd"/>
      <w:r w:rsidRPr="009309FF">
        <w:rPr>
          <w:color w:val="000000" w:themeColor="text1"/>
          <w:sz w:val="22"/>
          <w:szCs w:val="22"/>
        </w:rPr>
        <w:t xml:space="preserve">”. </w:t>
      </w:r>
      <w:r w:rsidR="00A61851" w:rsidRPr="009309FF">
        <w:rPr>
          <w:color w:val="000000" w:themeColor="text1"/>
          <w:sz w:val="22"/>
          <w:szCs w:val="22"/>
        </w:rPr>
        <w:t xml:space="preserve">Ve ol </w:t>
      </w:r>
      <w:proofErr w:type="spellStart"/>
      <w:r w:rsidR="00A61851" w:rsidRPr="009309FF">
        <w:rPr>
          <w:color w:val="000000" w:themeColor="text1"/>
          <w:sz w:val="22"/>
          <w:szCs w:val="22"/>
        </w:rPr>
        <w:t>esbâb-ı</w:t>
      </w:r>
      <w:proofErr w:type="spellEnd"/>
      <w:r w:rsidR="00A61851" w:rsidRPr="009309FF">
        <w:rPr>
          <w:color w:val="000000" w:themeColor="text1"/>
          <w:sz w:val="22"/>
          <w:szCs w:val="22"/>
        </w:rPr>
        <w:t xml:space="preserve"> </w:t>
      </w:r>
      <w:proofErr w:type="spellStart"/>
      <w:r w:rsidR="00A61851" w:rsidRPr="009309FF">
        <w:rPr>
          <w:color w:val="000000" w:themeColor="text1"/>
          <w:sz w:val="22"/>
          <w:szCs w:val="22"/>
        </w:rPr>
        <w:t>hidâyetin</w:t>
      </w:r>
      <w:proofErr w:type="spellEnd"/>
      <w:r w:rsidR="00A61851" w:rsidRPr="009309FF">
        <w:rPr>
          <w:color w:val="000000" w:themeColor="text1"/>
          <w:sz w:val="22"/>
          <w:szCs w:val="22"/>
        </w:rPr>
        <w:t xml:space="preserve"> </w:t>
      </w:r>
      <w:proofErr w:type="spellStart"/>
      <w:r w:rsidR="00A61851" w:rsidRPr="009309FF">
        <w:rPr>
          <w:color w:val="000000" w:themeColor="text1"/>
          <w:sz w:val="22"/>
          <w:szCs w:val="22"/>
        </w:rPr>
        <w:t>tefâsîlı</w:t>
      </w:r>
      <w:proofErr w:type="spellEnd"/>
      <w:r w:rsidR="00A61851" w:rsidRPr="009309FF">
        <w:rPr>
          <w:color w:val="000000" w:themeColor="text1"/>
          <w:sz w:val="22"/>
          <w:szCs w:val="22"/>
        </w:rPr>
        <w:t xml:space="preserve"> </w:t>
      </w:r>
      <w:proofErr w:type="spellStart"/>
      <w:r w:rsidR="00A61851" w:rsidRPr="009309FF">
        <w:rPr>
          <w:color w:val="000000" w:themeColor="text1"/>
          <w:sz w:val="22"/>
          <w:szCs w:val="22"/>
        </w:rPr>
        <w:t>fusûl-i</w:t>
      </w:r>
      <w:proofErr w:type="spellEnd"/>
      <w:r w:rsidR="00A61851" w:rsidRPr="009309FF">
        <w:rPr>
          <w:color w:val="000000" w:themeColor="text1"/>
          <w:sz w:val="22"/>
          <w:szCs w:val="22"/>
        </w:rPr>
        <w:t xml:space="preserve"> </w:t>
      </w:r>
      <w:proofErr w:type="spellStart"/>
      <w:r w:rsidR="00A61851" w:rsidRPr="009309FF">
        <w:rPr>
          <w:color w:val="000000" w:themeColor="text1"/>
          <w:sz w:val="22"/>
          <w:szCs w:val="22"/>
        </w:rPr>
        <w:t>erbaʿa</w:t>
      </w:r>
      <w:proofErr w:type="spellEnd"/>
      <w:r w:rsidR="00A61851" w:rsidRPr="009309FF">
        <w:rPr>
          <w:color w:val="000000" w:themeColor="text1"/>
          <w:sz w:val="22"/>
          <w:szCs w:val="22"/>
        </w:rPr>
        <w:t xml:space="preserve"> zımnında </w:t>
      </w:r>
      <w:proofErr w:type="spellStart"/>
      <w:r w:rsidR="00A61851" w:rsidRPr="009309FF">
        <w:rPr>
          <w:color w:val="000000" w:themeColor="text1"/>
          <w:sz w:val="22"/>
          <w:szCs w:val="22"/>
        </w:rPr>
        <w:t>derc</w:t>
      </w:r>
      <w:proofErr w:type="spellEnd"/>
      <w:r w:rsidR="00A61851" w:rsidRPr="009309FF">
        <w:rPr>
          <w:color w:val="000000" w:themeColor="text1"/>
          <w:sz w:val="22"/>
          <w:szCs w:val="22"/>
        </w:rPr>
        <w:t xml:space="preserve"> </w:t>
      </w:r>
      <w:proofErr w:type="spellStart"/>
      <w:r w:rsidR="00A61851" w:rsidRPr="009309FF">
        <w:rPr>
          <w:color w:val="000000" w:themeColor="text1"/>
          <w:sz w:val="22"/>
          <w:szCs w:val="22"/>
        </w:rPr>
        <w:t>olundı</w:t>
      </w:r>
      <w:proofErr w:type="spellEnd"/>
      <w:r w:rsidR="00A61851" w:rsidRPr="009309FF">
        <w:rPr>
          <w:color w:val="000000" w:themeColor="text1"/>
          <w:sz w:val="22"/>
          <w:szCs w:val="22"/>
        </w:rPr>
        <w:t xml:space="preserve"> </w:t>
      </w:r>
      <w:r w:rsidR="00F264F9" w:rsidRPr="009309FF">
        <w:rPr>
          <w:rStyle w:val="DipnotBavurusu"/>
          <w:color w:val="000000" w:themeColor="text1"/>
          <w:sz w:val="22"/>
          <w:szCs w:val="22"/>
        </w:rPr>
        <w:footnoteReference w:id="286"/>
      </w:r>
    </w:p>
    <w:p w14:paraId="4CA6EA52" w14:textId="1A9EE04C" w:rsidR="00F264F9" w:rsidRPr="009309FF" w:rsidRDefault="00F264F9" w:rsidP="00D85432">
      <w:pPr>
        <w:spacing w:line="480" w:lineRule="auto"/>
        <w:ind w:firstLine="708"/>
        <w:jc w:val="both"/>
        <w:rPr>
          <w:color w:val="000000" w:themeColor="text1"/>
        </w:rPr>
      </w:pPr>
      <w:r w:rsidRPr="009309FF">
        <w:rPr>
          <w:color w:val="000000" w:themeColor="text1"/>
        </w:rPr>
        <w:t xml:space="preserve">Bu alıntılardan yola çıkarak aslında kendisinin yaşlı </w:t>
      </w:r>
      <w:r w:rsidR="00822D20">
        <w:rPr>
          <w:color w:val="000000" w:themeColor="text1"/>
        </w:rPr>
        <w:t xml:space="preserve">ve </w:t>
      </w:r>
      <w:r w:rsidRPr="00822D20">
        <w:rPr>
          <w:color w:val="000000" w:themeColor="text1"/>
        </w:rPr>
        <w:t>ömrünü ibadet</w:t>
      </w:r>
      <w:r w:rsidR="00822D20">
        <w:rPr>
          <w:color w:val="000000" w:themeColor="text1"/>
        </w:rPr>
        <w:t xml:space="preserve">le </w:t>
      </w:r>
      <w:r w:rsidRPr="00822D20">
        <w:rPr>
          <w:color w:val="000000" w:themeColor="text1"/>
        </w:rPr>
        <w:t>geçirmek istediği</w:t>
      </w:r>
      <w:r w:rsidR="00C16CF6" w:rsidRPr="00822D20">
        <w:rPr>
          <w:color w:val="000000" w:themeColor="text1"/>
        </w:rPr>
        <w:t xml:space="preserve"> </w:t>
      </w:r>
      <w:r w:rsidRPr="00822D20">
        <w:rPr>
          <w:color w:val="000000" w:themeColor="text1"/>
        </w:rPr>
        <w:t>anlaşılmaktadır</w:t>
      </w:r>
      <w:r w:rsidRPr="009309FF">
        <w:rPr>
          <w:color w:val="000000" w:themeColor="text1"/>
        </w:rPr>
        <w:t xml:space="preserve">. Ancak gelen teklif doğrultusunda araştırmalarını yaparak risalesini detaylı bir şekilde kaleme almıştır. </w:t>
      </w:r>
      <w:r w:rsidR="00A61851" w:rsidRPr="009309FF">
        <w:rPr>
          <w:color w:val="000000" w:themeColor="text1"/>
        </w:rPr>
        <w:t>Üçüncü bölümde belirt</w:t>
      </w:r>
      <w:r w:rsidR="00C16CF6">
        <w:rPr>
          <w:color w:val="000000" w:themeColor="text1"/>
        </w:rPr>
        <w:t>ti</w:t>
      </w:r>
      <w:r w:rsidR="00A61851" w:rsidRPr="009309FF">
        <w:rPr>
          <w:color w:val="000000" w:themeColor="text1"/>
        </w:rPr>
        <w:t xml:space="preserve">ği üzere </w:t>
      </w:r>
      <w:r w:rsidR="003B5D89" w:rsidRPr="009309FF">
        <w:rPr>
          <w:color w:val="000000" w:themeColor="text1"/>
        </w:rPr>
        <w:t>XVI. yüzyıl</w:t>
      </w:r>
      <w:r w:rsidR="00A61851" w:rsidRPr="009309FF">
        <w:rPr>
          <w:color w:val="000000" w:themeColor="text1"/>
        </w:rPr>
        <w:t xml:space="preserve">da </w:t>
      </w:r>
      <w:r w:rsidRPr="009309FF">
        <w:rPr>
          <w:color w:val="000000" w:themeColor="text1"/>
        </w:rPr>
        <w:t xml:space="preserve">gayrimüslim </w:t>
      </w:r>
      <w:r w:rsidR="00A61851" w:rsidRPr="009309FF">
        <w:rPr>
          <w:color w:val="000000" w:themeColor="text1"/>
        </w:rPr>
        <w:t>ilişkileri ve din tartışmaları</w:t>
      </w:r>
      <w:r w:rsidRPr="009309FF">
        <w:rPr>
          <w:color w:val="000000" w:themeColor="text1"/>
        </w:rPr>
        <w:t xml:space="preserve"> göz önüne alındığında sultanın </w:t>
      </w:r>
      <w:r w:rsidR="00A61851" w:rsidRPr="009309FF">
        <w:rPr>
          <w:color w:val="000000" w:themeColor="text1"/>
        </w:rPr>
        <w:t xml:space="preserve">neden </w:t>
      </w:r>
      <w:r w:rsidRPr="009309FF">
        <w:rPr>
          <w:color w:val="000000" w:themeColor="text1"/>
        </w:rPr>
        <w:t>böyle bir talepte bulun</w:t>
      </w:r>
      <w:r w:rsidR="00A61851" w:rsidRPr="009309FF">
        <w:rPr>
          <w:color w:val="000000" w:themeColor="text1"/>
        </w:rPr>
        <w:t>duğu</w:t>
      </w:r>
      <w:r w:rsidRPr="009309FF">
        <w:rPr>
          <w:color w:val="000000" w:themeColor="text1"/>
        </w:rPr>
        <w:t xml:space="preserve"> açık bir şekilde anlaşılmaktadır. </w:t>
      </w:r>
      <w:r w:rsidR="00A61851" w:rsidRPr="009309FF">
        <w:rPr>
          <w:color w:val="000000" w:themeColor="text1"/>
        </w:rPr>
        <w:t xml:space="preserve">Yusuf b. </w:t>
      </w:r>
      <w:proofErr w:type="spellStart"/>
      <w:r w:rsidR="00A61851" w:rsidRPr="009309FF">
        <w:rPr>
          <w:color w:val="000000" w:themeColor="text1"/>
        </w:rPr>
        <w:t>Ebi</w:t>
      </w:r>
      <w:proofErr w:type="spellEnd"/>
      <w:r w:rsidR="00A61851" w:rsidRPr="009309FF">
        <w:rPr>
          <w:color w:val="000000" w:themeColor="text1"/>
        </w:rPr>
        <w:t xml:space="preserve"> Abdüddeyyan’ın</w:t>
      </w:r>
      <w:r w:rsidRPr="009309FF">
        <w:rPr>
          <w:color w:val="000000" w:themeColor="text1"/>
        </w:rPr>
        <w:t xml:space="preserve"> eserinde belirttiği nedenler dışında</w:t>
      </w:r>
      <w:r w:rsidR="00A61851" w:rsidRPr="009309FF">
        <w:rPr>
          <w:color w:val="000000" w:themeColor="text1"/>
        </w:rPr>
        <w:t>,</w:t>
      </w:r>
      <w:r w:rsidRPr="009309FF">
        <w:rPr>
          <w:color w:val="000000" w:themeColor="text1"/>
        </w:rPr>
        <w:t xml:space="preserve"> dönemin siyasetine ya da toplumuna yönelik herhangi bir eleştiriye rastlamak mümkün değildir. Risale</w:t>
      </w:r>
      <w:r w:rsidR="000579DE">
        <w:rPr>
          <w:color w:val="000000" w:themeColor="text1"/>
        </w:rPr>
        <w:t xml:space="preserve"> yazarın, </w:t>
      </w:r>
      <w:r w:rsidRPr="009309FF">
        <w:rPr>
          <w:color w:val="000000" w:themeColor="text1"/>
        </w:rPr>
        <w:t xml:space="preserve">doğru bildiklerini anlatmak gayesi ile yazılmış </w:t>
      </w:r>
      <w:r w:rsidR="00EB4ABB" w:rsidRPr="009309FF">
        <w:rPr>
          <w:color w:val="000000" w:themeColor="text1"/>
        </w:rPr>
        <w:t>Müslüman</w:t>
      </w:r>
      <w:r w:rsidRPr="009309FF">
        <w:rPr>
          <w:color w:val="000000" w:themeColor="text1"/>
        </w:rPr>
        <w:t xml:space="preserve"> alimler için gayrimüslimler hakkında bilgilendirici bir el kitabı niteliğindedir.</w:t>
      </w:r>
    </w:p>
    <w:p w14:paraId="3A782016" w14:textId="7D8A4A1C" w:rsidR="00F264F9" w:rsidRPr="009309FF" w:rsidRDefault="00F264F9" w:rsidP="007F4ED7">
      <w:pPr>
        <w:spacing w:line="480" w:lineRule="auto"/>
        <w:ind w:firstLine="708"/>
        <w:jc w:val="both"/>
        <w:rPr>
          <w:color w:val="000000" w:themeColor="text1"/>
        </w:rPr>
      </w:pPr>
      <w:r w:rsidRPr="009309FF">
        <w:rPr>
          <w:color w:val="000000" w:themeColor="text1"/>
        </w:rPr>
        <w:t>Tercüman Murad’ın risalesini yazma gayes</w:t>
      </w:r>
      <w:r w:rsidR="000579DE">
        <w:rPr>
          <w:color w:val="000000" w:themeColor="text1"/>
        </w:rPr>
        <w:t xml:space="preserve">i </w:t>
      </w:r>
      <w:r w:rsidRPr="009309FF">
        <w:rPr>
          <w:color w:val="000000" w:themeColor="text1"/>
        </w:rPr>
        <w:t>kendi doğru bildiklerini</w:t>
      </w:r>
      <w:r w:rsidR="000579DE">
        <w:rPr>
          <w:color w:val="000000" w:themeColor="text1"/>
        </w:rPr>
        <w:t xml:space="preserve"> aktarmak olmuştur.</w:t>
      </w:r>
      <w:r w:rsidRPr="009309FF">
        <w:rPr>
          <w:i/>
          <w:iCs/>
          <w:color w:val="000000" w:themeColor="text1"/>
        </w:rPr>
        <w:t xml:space="preserve"> “</w:t>
      </w:r>
      <w:proofErr w:type="spellStart"/>
      <w:r w:rsidRPr="009309FF">
        <w:rPr>
          <w:color w:val="000000" w:themeColor="text1"/>
        </w:rPr>
        <w:t>H</w:t>
      </w:r>
      <w:r w:rsidR="00A61851" w:rsidRPr="009309FF">
        <w:rPr>
          <w:color w:val="000000" w:themeColor="text1"/>
        </w:rPr>
        <w:t>â</w:t>
      </w:r>
      <w:r w:rsidRPr="009309FF">
        <w:rPr>
          <w:color w:val="000000" w:themeColor="text1"/>
        </w:rPr>
        <w:t>liy</w:t>
      </w:r>
      <w:r w:rsidR="00A61851" w:rsidRPr="009309FF">
        <w:rPr>
          <w:color w:val="000000" w:themeColor="text1"/>
        </w:rPr>
        <w:t>a</w:t>
      </w:r>
      <w:proofErr w:type="spellEnd"/>
      <w:r w:rsidRPr="009309FF">
        <w:rPr>
          <w:color w:val="000000" w:themeColor="text1"/>
        </w:rPr>
        <w:t xml:space="preserve"> aklım </w:t>
      </w:r>
      <w:proofErr w:type="spellStart"/>
      <w:r w:rsidRPr="009309FF">
        <w:rPr>
          <w:color w:val="000000" w:themeColor="text1"/>
        </w:rPr>
        <w:t>irişdiği</w:t>
      </w:r>
      <w:proofErr w:type="spellEnd"/>
      <w:r w:rsidRPr="009309FF">
        <w:rPr>
          <w:color w:val="000000" w:themeColor="text1"/>
        </w:rPr>
        <w:t xml:space="preserve"> kadar Hak Teâlâ m</w:t>
      </w:r>
      <w:r w:rsidR="00A61851" w:rsidRPr="009309FF">
        <w:rPr>
          <w:color w:val="000000" w:themeColor="text1"/>
        </w:rPr>
        <w:t>ü</w:t>
      </w:r>
      <w:r w:rsidRPr="009309FF">
        <w:rPr>
          <w:color w:val="000000" w:themeColor="text1"/>
        </w:rPr>
        <w:t>ye</w:t>
      </w:r>
      <w:r w:rsidR="00A61851" w:rsidRPr="009309FF">
        <w:rPr>
          <w:color w:val="000000" w:themeColor="text1"/>
        </w:rPr>
        <w:t>s</w:t>
      </w:r>
      <w:r w:rsidRPr="009309FF">
        <w:rPr>
          <w:color w:val="000000" w:themeColor="text1"/>
        </w:rPr>
        <w:t>ser eyled</w:t>
      </w:r>
      <w:r w:rsidR="00A61851" w:rsidRPr="009309FF">
        <w:rPr>
          <w:color w:val="000000" w:themeColor="text1"/>
        </w:rPr>
        <w:t>i</w:t>
      </w:r>
      <w:r w:rsidRPr="009309FF">
        <w:rPr>
          <w:color w:val="000000" w:themeColor="text1"/>
        </w:rPr>
        <w:t xml:space="preserve"> ki üzere Hazreti Kur’an ve Hazreti </w:t>
      </w:r>
      <w:proofErr w:type="spellStart"/>
      <w:r w:rsidRPr="009309FF">
        <w:rPr>
          <w:color w:val="000000" w:themeColor="text1"/>
        </w:rPr>
        <w:t>Res</w:t>
      </w:r>
      <w:r w:rsidR="00A61851" w:rsidRPr="009309FF">
        <w:rPr>
          <w:color w:val="000000" w:themeColor="text1"/>
        </w:rPr>
        <w:t>û</w:t>
      </w:r>
      <w:r w:rsidRPr="009309FF">
        <w:rPr>
          <w:color w:val="000000" w:themeColor="text1"/>
        </w:rPr>
        <w:t>lullah</w:t>
      </w:r>
      <w:r w:rsidR="00A61851" w:rsidRPr="009309FF">
        <w:rPr>
          <w:color w:val="000000" w:themeColor="text1"/>
        </w:rPr>
        <w:t>’ı</w:t>
      </w:r>
      <w:r w:rsidRPr="009309FF">
        <w:rPr>
          <w:color w:val="000000" w:themeColor="text1"/>
        </w:rPr>
        <w:t>n</w:t>
      </w:r>
      <w:proofErr w:type="spellEnd"/>
      <w:r w:rsidRPr="009309FF">
        <w:rPr>
          <w:color w:val="000000" w:themeColor="text1"/>
        </w:rPr>
        <w:t xml:space="preserve"> medhini </w:t>
      </w:r>
      <w:proofErr w:type="spellStart"/>
      <w:r w:rsidRPr="009309FF">
        <w:rPr>
          <w:color w:val="000000" w:themeColor="text1"/>
        </w:rPr>
        <w:t>yazdum</w:t>
      </w:r>
      <w:proofErr w:type="spellEnd"/>
      <w:r w:rsidRPr="009309FF">
        <w:rPr>
          <w:color w:val="000000" w:themeColor="text1"/>
        </w:rPr>
        <w:t xml:space="preserve">… </w:t>
      </w:r>
      <w:proofErr w:type="spellStart"/>
      <w:r w:rsidRPr="009309FF">
        <w:rPr>
          <w:color w:val="000000" w:themeColor="text1"/>
        </w:rPr>
        <w:t>Bizum</w:t>
      </w:r>
      <w:proofErr w:type="spellEnd"/>
      <w:r w:rsidRPr="009309FF">
        <w:rPr>
          <w:color w:val="000000" w:themeColor="text1"/>
        </w:rPr>
        <w:t xml:space="preserve"> </w:t>
      </w:r>
      <w:proofErr w:type="spellStart"/>
      <w:r w:rsidRPr="009309FF">
        <w:rPr>
          <w:color w:val="000000" w:themeColor="text1"/>
        </w:rPr>
        <w:t>muradumuz</w:t>
      </w:r>
      <w:proofErr w:type="spellEnd"/>
      <w:r w:rsidRPr="009309FF">
        <w:rPr>
          <w:color w:val="000000" w:themeColor="text1"/>
        </w:rPr>
        <w:t xml:space="preserve"> ancak </w:t>
      </w:r>
      <w:proofErr w:type="spellStart"/>
      <w:r w:rsidRPr="009309FF">
        <w:rPr>
          <w:color w:val="000000" w:themeColor="text1"/>
        </w:rPr>
        <w:t>m</w:t>
      </w:r>
      <w:r w:rsidR="00A61851" w:rsidRPr="009309FF">
        <w:rPr>
          <w:color w:val="000000" w:themeColor="text1"/>
        </w:rPr>
        <w:t>â</w:t>
      </w:r>
      <w:r w:rsidRPr="009309FF">
        <w:rPr>
          <w:color w:val="000000" w:themeColor="text1"/>
        </w:rPr>
        <w:t>n</w:t>
      </w:r>
      <w:r w:rsidR="00A61851" w:rsidRPr="009309FF">
        <w:rPr>
          <w:color w:val="000000" w:themeColor="text1"/>
        </w:rPr>
        <w:t>â</w:t>
      </w:r>
      <w:r w:rsidRPr="009309FF">
        <w:rPr>
          <w:color w:val="000000" w:themeColor="text1"/>
        </w:rPr>
        <w:t>yı</w:t>
      </w:r>
      <w:proofErr w:type="spellEnd"/>
      <w:r w:rsidRPr="009309FF">
        <w:rPr>
          <w:color w:val="000000" w:themeColor="text1"/>
        </w:rPr>
        <w:t xml:space="preserve"> </w:t>
      </w:r>
      <w:proofErr w:type="spellStart"/>
      <w:r w:rsidRPr="009309FF">
        <w:rPr>
          <w:color w:val="000000" w:themeColor="text1"/>
        </w:rPr>
        <w:t>anlamakdur</w:t>
      </w:r>
      <w:proofErr w:type="spellEnd"/>
      <w:r w:rsidRPr="009309FF">
        <w:rPr>
          <w:color w:val="000000" w:themeColor="text1"/>
        </w:rPr>
        <w:t>.”</w:t>
      </w:r>
      <w:r w:rsidRPr="009309FF">
        <w:rPr>
          <w:rStyle w:val="DipnotBavurusu"/>
          <w:color w:val="000000" w:themeColor="text1"/>
        </w:rPr>
        <w:footnoteReference w:id="287"/>
      </w:r>
      <w:r w:rsidRPr="009309FF">
        <w:rPr>
          <w:color w:val="000000" w:themeColor="text1"/>
        </w:rPr>
        <w:t xml:space="preserve"> Öte yandan</w:t>
      </w:r>
      <w:r w:rsidR="00A61851" w:rsidRPr="009309FF">
        <w:rPr>
          <w:color w:val="000000" w:themeColor="text1"/>
        </w:rPr>
        <w:t xml:space="preserve"> risalesinde</w:t>
      </w:r>
      <w:r w:rsidRPr="009309FF">
        <w:rPr>
          <w:color w:val="000000" w:themeColor="text1"/>
        </w:rPr>
        <w:t xml:space="preserve"> dönemin toplumsal sorunlarına yönelik </w:t>
      </w:r>
      <w:r w:rsidR="007F4ED7" w:rsidRPr="007F4ED7">
        <w:rPr>
          <w:color w:val="000000" w:themeColor="text1"/>
        </w:rPr>
        <w:t xml:space="preserve">bilgilere </w:t>
      </w:r>
      <w:r w:rsidRPr="007F4ED7">
        <w:rPr>
          <w:color w:val="000000" w:themeColor="text1"/>
        </w:rPr>
        <w:t>rastlamak mümkündür.</w:t>
      </w:r>
      <w:r w:rsidR="007F4ED7">
        <w:rPr>
          <w:color w:val="000000" w:themeColor="text1"/>
        </w:rPr>
        <w:t xml:space="preserve"> </w:t>
      </w:r>
      <w:r w:rsidR="007F4ED7" w:rsidRPr="007F4ED7">
        <w:rPr>
          <w:color w:val="000000" w:themeColor="text1"/>
        </w:rPr>
        <w:t>K</w:t>
      </w:r>
      <w:r w:rsidRPr="007F4ED7">
        <w:rPr>
          <w:color w:val="000000" w:themeColor="text1"/>
        </w:rPr>
        <w:t>endisini</w:t>
      </w:r>
      <w:r w:rsidR="007F4ED7">
        <w:rPr>
          <w:color w:val="000000" w:themeColor="text1"/>
        </w:rPr>
        <w:t xml:space="preserve">n </w:t>
      </w:r>
      <w:r w:rsidRPr="007F4ED7">
        <w:rPr>
          <w:color w:val="000000" w:themeColor="text1"/>
        </w:rPr>
        <w:t>tercüman olarak görev yapması</w:t>
      </w:r>
      <w:r w:rsidR="007F4ED7">
        <w:rPr>
          <w:color w:val="000000" w:themeColor="text1"/>
        </w:rPr>
        <w:t xml:space="preserve"> </w:t>
      </w:r>
      <w:r w:rsidR="003C7635" w:rsidRPr="007F4ED7">
        <w:rPr>
          <w:color w:val="000000" w:themeColor="text1"/>
        </w:rPr>
        <w:t>halk arasında gelişen sorunların saraya nasıl yansıdığı</w:t>
      </w:r>
      <w:r w:rsidR="007F4ED7">
        <w:rPr>
          <w:color w:val="000000" w:themeColor="text1"/>
        </w:rPr>
        <w:t>nı gözlemlemesine ortam sağlamış olabilir</w:t>
      </w:r>
      <w:r w:rsidRPr="009309FF">
        <w:rPr>
          <w:color w:val="000000" w:themeColor="text1"/>
        </w:rPr>
        <w:t>. Hristiyan toplumundaki tartışmaların yanında</w:t>
      </w:r>
      <w:r w:rsidR="00A61851" w:rsidRPr="009309FF">
        <w:rPr>
          <w:color w:val="000000" w:themeColor="text1"/>
        </w:rPr>
        <w:t xml:space="preserve"> </w:t>
      </w:r>
      <w:r w:rsidRPr="009309FF">
        <w:rPr>
          <w:color w:val="000000" w:themeColor="text1"/>
        </w:rPr>
        <w:t xml:space="preserve">vermiş olduğu bilgiler ışığında dönemin </w:t>
      </w:r>
      <w:r w:rsidR="006015E4" w:rsidRPr="009309FF">
        <w:rPr>
          <w:color w:val="000000" w:themeColor="text1"/>
        </w:rPr>
        <w:t>S</w:t>
      </w:r>
      <w:r w:rsidRPr="009309FF">
        <w:rPr>
          <w:color w:val="000000" w:themeColor="text1"/>
        </w:rPr>
        <w:t xml:space="preserve">ufi hareketleri ile </w:t>
      </w:r>
      <w:r w:rsidR="00EB4ABB" w:rsidRPr="009309FF">
        <w:rPr>
          <w:color w:val="000000" w:themeColor="text1"/>
        </w:rPr>
        <w:t>Müslüman</w:t>
      </w:r>
      <w:r w:rsidRPr="009309FF">
        <w:rPr>
          <w:color w:val="000000" w:themeColor="text1"/>
        </w:rPr>
        <w:t xml:space="preserve"> toplumunda </w:t>
      </w:r>
      <w:r w:rsidR="00A61851" w:rsidRPr="009309FF">
        <w:rPr>
          <w:color w:val="000000" w:themeColor="text1"/>
        </w:rPr>
        <w:t>yaşanan</w:t>
      </w:r>
      <w:r w:rsidRPr="009309FF">
        <w:rPr>
          <w:color w:val="000000" w:themeColor="text1"/>
        </w:rPr>
        <w:t xml:space="preserve"> dini tartışmalara değindiği açıktır. Hatta toplumda alimlerin arasında dahi bazı hoş olmayan davranışların olduğuna işaret etmiş ve bir </w:t>
      </w:r>
      <w:r w:rsidR="00EB4ABB" w:rsidRPr="009309FF">
        <w:rPr>
          <w:color w:val="000000" w:themeColor="text1"/>
        </w:rPr>
        <w:t>Müslüman</w:t>
      </w:r>
      <w:r w:rsidRPr="009309FF">
        <w:rPr>
          <w:color w:val="000000" w:themeColor="text1"/>
        </w:rPr>
        <w:t>ın nasıl olması gerektiği hakkında açıklayıcı ilmi tespitlerde bulunmaya çalışmıştır.</w:t>
      </w:r>
    </w:p>
    <w:p w14:paraId="2D73ACBB" w14:textId="5E99F712" w:rsidR="00F264F9" w:rsidRPr="009309FF" w:rsidRDefault="003D2948" w:rsidP="00D85432">
      <w:pPr>
        <w:spacing w:line="480" w:lineRule="auto"/>
        <w:ind w:firstLine="708"/>
        <w:jc w:val="both"/>
        <w:rPr>
          <w:color w:val="000000" w:themeColor="text1"/>
        </w:rPr>
      </w:pPr>
      <w:r w:rsidRPr="009309FF">
        <w:rPr>
          <w:color w:val="000000" w:themeColor="text1"/>
        </w:rPr>
        <w:t>Bu durum göz önünde bulundurulduğunda i</w:t>
      </w:r>
      <w:r w:rsidR="00F264F9" w:rsidRPr="009309FF">
        <w:rPr>
          <w:color w:val="000000" w:themeColor="text1"/>
        </w:rPr>
        <w:t>ki risale yazarının</w:t>
      </w:r>
      <w:r w:rsidR="00FB422F" w:rsidRPr="009309FF">
        <w:rPr>
          <w:color w:val="000000" w:themeColor="text1"/>
        </w:rPr>
        <w:t xml:space="preserve"> da</w:t>
      </w:r>
      <w:r w:rsidR="00F264F9" w:rsidRPr="009309FF">
        <w:rPr>
          <w:color w:val="000000" w:themeColor="text1"/>
        </w:rPr>
        <w:t xml:space="preserve"> </w:t>
      </w:r>
      <w:r w:rsidR="00EB4ABB" w:rsidRPr="009309FF">
        <w:rPr>
          <w:color w:val="000000" w:themeColor="text1"/>
        </w:rPr>
        <w:t>Müslüman</w:t>
      </w:r>
      <w:r w:rsidR="00F264F9" w:rsidRPr="009309FF">
        <w:rPr>
          <w:color w:val="000000" w:themeColor="text1"/>
        </w:rPr>
        <w:t xml:space="preserve"> oldukları yaşları dikkate almak fayda</w:t>
      </w:r>
      <w:r w:rsidRPr="009309FF">
        <w:rPr>
          <w:color w:val="000000" w:themeColor="text1"/>
        </w:rPr>
        <w:t xml:space="preserve"> sağlayacaktır</w:t>
      </w:r>
      <w:r w:rsidR="00A816FF">
        <w:rPr>
          <w:color w:val="000000" w:themeColor="text1"/>
        </w:rPr>
        <w:t xml:space="preserve">. </w:t>
      </w:r>
      <w:r w:rsidR="00F264F9" w:rsidRPr="009309FF">
        <w:rPr>
          <w:color w:val="000000" w:themeColor="text1"/>
        </w:rPr>
        <w:t xml:space="preserve">Murad b. Abdullah henüz daha çok genç iken </w:t>
      </w:r>
      <w:r w:rsidR="00EB4ABB" w:rsidRPr="009309FF">
        <w:rPr>
          <w:color w:val="000000" w:themeColor="text1"/>
        </w:rPr>
        <w:t>Müslüman</w:t>
      </w:r>
      <w:r w:rsidR="00F264F9" w:rsidRPr="009309FF">
        <w:rPr>
          <w:color w:val="000000" w:themeColor="text1"/>
        </w:rPr>
        <w:t xml:space="preserve"> olup Osmanlı toplumuna katılmış olması ve hatta sarayda siyasi ilişkilerde rol alması kendisinin yapmış olduğu eleştirileri ve yorumları haklı çıkarabilir niteliktedir</w:t>
      </w:r>
      <w:r w:rsidR="00F264F9" w:rsidRPr="007A09EC">
        <w:rPr>
          <w:color w:val="000000" w:themeColor="text1"/>
        </w:rPr>
        <w:t xml:space="preserve">. Öte yandan </w:t>
      </w:r>
      <w:r w:rsidR="00A61851" w:rsidRPr="007A09EC">
        <w:rPr>
          <w:color w:val="000000" w:themeColor="text1"/>
        </w:rPr>
        <w:lastRenderedPageBreak/>
        <w:t xml:space="preserve">Yusuf b. </w:t>
      </w:r>
      <w:proofErr w:type="spellStart"/>
      <w:r w:rsidR="00A61851" w:rsidRPr="007A09EC">
        <w:rPr>
          <w:color w:val="000000" w:themeColor="text1"/>
        </w:rPr>
        <w:t>Ebi</w:t>
      </w:r>
      <w:proofErr w:type="spellEnd"/>
      <w:r w:rsidR="00A61851" w:rsidRPr="007A09EC">
        <w:rPr>
          <w:color w:val="000000" w:themeColor="text1"/>
        </w:rPr>
        <w:t xml:space="preserve"> Abdüddeyyan’ın </w:t>
      </w:r>
      <w:r w:rsidR="00F264F9" w:rsidRPr="007A09EC">
        <w:rPr>
          <w:color w:val="000000" w:themeColor="text1"/>
        </w:rPr>
        <w:t xml:space="preserve">ömrünün sonunda </w:t>
      </w:r>
      <w:r w:rsidR="007A09EC">
        <w:rPr>
          <w:color w:val="000000" w:themeColor="text1"/>
        </w:rPr>
        <w:t>inzivaya çekilmek istemesi</w:t>
      </w:r>
      <w:r w:rsidR="00F264F9" w:rsidRPr="009309FF">
        <w:rPr>
          <w:color w:val="000000" w:themeColor="text1"/>
        </w:rPr>
        <w:t xml:space="preserve"> ve </w:t>
      </w:r>
      <w:r w:rsidR="00F264F9" w:rsidRPr="007A09EC">
        <w:rPr>
          <w:color w:val="000000" w:themeColor="text1"/>
        </w:rPr>
        <w:t xml:space="preserve">bir ilim adamı olarak risalesindeki </w:t>
      </w:r>
      <w:r w:rsidR="007A09EC">
        <w:rPr>
          <w:color w:val="000000" w:themeColor="text1"/>
        </w:rPr>
        <w:t>karşıt görüşleri</w:t>
      </w:r>
      <w:r w:rsidR="00F264F9" w:rsidRPr="007A09EC">
        <w:rPr>
          <w:color w:val="000000" w:themeColor="text1"/>
        </w:rPr>
        <w:t xml:space="preserve"> </w:t>
      </w:r>
      <w:r w:rsidR="007A09EC">
        <w:rPr>
          <w:color w:val="000000" w:themeColor="text1"/>
        </w:rPr>
        <w:t xml:space="preserve">bir düzen içerisinde </w:t>
      </w:r>
      <w:r w:rsidR="00F264F9" w:rsidRPr="007A09EC">
        <w:rPr>
          <w:color w:val="000000" w:themeColor="text1"/>
        </w:rPr>
        <w:t>ele</w:t>
      </w:r>
      <w:r w:rsidR="007A09EC">
        <w:rPr>
          <w:color w:val="000000" w:themeColor="text1"/>
        </w:rPr>
        <w:t xml:space="preserve"> alması kendisinin ne derece bilgili olduğunu göstermektedir</w:t>
      </w:r>
      <w:r w:rsidR="00F264F9" w:rsidRPr="007A09EC">
        <w:rPr>
          <w:color w:val="000000" w:themeColor="text1"/>
        </w:rPr>
        <w:t>. İhtidasından önce ve sonra hem</w:t>
      </w:r>
      <w:r w:rsidR="00F264F9" w:rsidRPr="009309FF">
        <w:rPr>
          <w:color w:val="000000" w:themeColor="text1"/>
        </w:rPr>
        <w:t xml:space="preserve"> Yahudi toplumunda hem de </w:t>
      </w:r>
      <w:r w:rsidR="00EB4ABB" w:rsidRPr="009309FF">
        <w:rPr>
          <w:color w:val="000000" w:themeColor="text1"/>
        </w:rPr>
        <w:t>Müslüman</w:t>
      </w:r>
      <w:r w:rsidR="00F264F9" w:rsidRPr="009309FF">
        <w:rPr>
          <w:color w:val="000000" w:themeColor="text1"/>
        </w:rPr>
        <w:t xml:space="preserve">lar arasında saygınlığını korumuş olması maddi ve manevi açıdan iyi bir doyuma ulaştığına işaret edebilir. </w:t>
      </w:r>
    </w:p>
    <w:p w14:paraId="49B65960" w14:textId="33389086" w:rsidR="00F264F9" w:rsidRPr="009309FF" w:rsidRDefault="00F264F9" w:rsidP="00D85432">
      <w:pPr>
        <w:spacing w:line="480" w:lineRule="auto"/>
        <w:ind w:firstLine="708"/>
        <w:jc w:val="both"/>
        <w:rPr>
          <w:color w:val="000000" w:themeColor="text1"/>
        </w:rPr>
      </w:pPr>
      <w:r w:rsidRPr="007F4ED7">
        <w:rPr>
          <w:color w:val="000000" w:themeColor="text1"/>
        </w:rPr>
        <w:t xml:space="preserve">Bu noktada kişilerin </w:t>
      </w:r>
      <w:r w:rsidR="007F4ED7" w:rsidRPr="007F4ED7">
        <w:rPr>
          <w:color w:val="000000" w:themeColor="text1"/>
        </w:rPr>
        <w:t xml:space="preserve">ihtida süreçlerinin </w:t>
      </w:r>
      <w:r w:rsidRPr="007F4ED7">
        <w:rPr>
          <w:color w:val="000000" w:themeColor="text1"/>
        </w:rPr>
        <w:t>bireysel, toplumsal ve siyasal yanlarını dikkate alarak tarihsel bağlamda risaleler</w:t>
      </w:r>
      <w:r w:rsidR="007F4ED7">
        <w:rPr>
          <w:color w:val="000000" w:themeColor="text1"/>
        </w:rPr>
        <w:t>deki</w:t>
      </w:r>
      <w:r w:rsidRPr="007F4ED7">
        <w:rPr>
          <w:color w:val="000000" w:themeColor="text1"/>
        </w:rPr>
        <w:t xml:space="preserve"> bilgileri değerlendirmek</w:t>
      </w:r>
      <w:r w:rsidR="009A15C2" w:rsidRPr="007F4ED7">
        <w:rPr>
          <w:color w:val="000000" w:themeColor="text1"/>
        </w:rPr>
        <w:t xml:space="preserve"> </w:t>
      </w:r>
      <w:r w:rsidR="003B5D89" w:rsidRPr="007F4ED7">
        <w:rPr>
          <w:color w:val="000000" w:themeColor="text1"/>
        </w:rPr>
        <w:t>önemli</w:t>
      </w:r>
      <w:r w:rsidRPr="007F4ED7">
        <w:rPr>
          <w:color w:val="000000" w:themeColor="text1"/>
        </w:rPr>
        <w:t xml:space="preserve"> olacaktır.</w:t>
      </w:r>
      <w:r w:rsidR="00317255">
        <w:rPr>
          <w:color w:val="000000" w:themeColor="text1"/>
        </w:rPr>
        <w:t xml:space="preserve"> </w:t>
      </w:r>
      <w:r w:rsidR="00317255" w:rsidRPr="007F4ED7">
        <w:rPr>
          <w:color w:val="000000" w:themeColor="text1"/>
        </w:rPr>
        <w:t>İ</w:t>
      </w:r>
      <w:r w:rsidRPr="007F4ED7">
        <w:rPr>
          <w:color w:val="000000" w:themeColor="text1"/>
        </w:rPr>
        <w:t>htida sürecinin bireylerin</w:t>
      </w:r>
      <w:r w:rsidR="00317255">
        <w:rPr>
          <w:color w:val="000000" w:themeColor="text1"/>
        </w:rPr>
        <w:t xml:space="preserve"> manevi </w:t>
      </w:r>
      <w:r w:rsidRPr="007F4ED7">
        <w:rPr>
          <w:color w:val="000000" w:themeColor="text1"/>
        </w:rPr>
        <w:t xml:space="preserve">yolculuğunda </w:t>
      </w:r>
      <w:r w:rsidR="00317255">
        <w:rPr>
          <w:color w:val="000000" w:themeColor="text1"/>
        </w:rPr>
        <w:t>önemli bir değişime</w:t>
      </w:r>
      <w:r w:rsidRPr="007F4ED7">
        <w:rPr>
          <w:color w:val="000000" w:themeColor="text1"/>
        </w:rPr>
        <w:t xml:space="preserve"> yol açtığı açık bir şekilde anlaşılmaktadır. Bu sebeple eski dinsel öğretileri değiştirebilmek için kişinin iç ve dış dünyasının </w:t>
      </w:r>
      <w:r w:rsidR="007F4ED7">
        <w:rPr>
          <w:color w:val="000000" w:themeColor="text1"/>
        </w:rPr>
        <w:t>önemli bir</w:t>
      </w:r>
      <w:r w:rsidRPr="007F4ED7">
        <w:rPr>
          <w:color w:val="000000" w:themeColor="text1"/>
        </w:rPr>
        <w:t xml:space="preserve"> süreçten geçtiğini dikkate alarak </w:t>
      </w:r>
      <w:r w:rsidR="000579DE" w:rsidRPr="007F4ED7">
        <w:rPr>
          <w:color w:val="000000" w:themeColor="text1"/>
        </w:rPr>
        <w:t xml:space="preserve">nasıl </w:t>
      </w:r>
      <w:r w:rsidRPr="007F4ED7">
        <w:rPr>
          <w:color w:val="000000" w:themeColor="text1"/>
        </w:rPr>
        <w:t xml:space="preserve">yeni bir kimlik ve </w:t>
      </w:r>
      <w:r w:rsidR="000579DE" w:rsidRPr="007F4ED7">
        <w:rPr>
          <w:color w:val="000000" w:themeColor="text1"/>
        </w:rPr>
        <w:t xml:space="preserve">nasıl </w:t>
      </w:r>
      <w:r w:rsidRPr="007F4ED7">
        <w:rPr>
          <w:color w:val="000000" w:themeColor="text1"/>
        </w:rPr>
        <w:t xml:space="preserve">yeni </w:t>
      </w:r>
      <w:r w:rsidR="000579DE" w:rsidRPr="007F4ED7">
        <w:rPr>
          <w:color w:val="000000" w:themeColor="text1"/>
        </w:rPr>
        <w:t xml:space="preserve">bir </w:t>
      </w:r>
      <w:r w:rsidRPr="007F4ED7">
        <w:rPr>
          <w:color w:val="000000" w:themeColor="text1"/>
        </w:rPr>
        <w:t>yaşam tarzı benimsediğin</w:t>
      </w:r>
      <w:r w:rsidR="000579DE" w:rsidRPr="007F4ED7">
        <w:rPr>
          <w:color w:val="000000" w:themeColor="text1"/>
        </w:rPr>
        <w:t xml:space="preserve">e </w:t>
      </w:r>
      <w:r w:rsidRPr="007F4ED7">
        <w:rPr>
          <w:color w:val="000000" w:themeColor="text1"/>
        </w:rPr>
        <w:t>bakmak önemli olacaktır.</w:t>
      </w:r>
      <w:r w:rsidRPr="007F4ED7">
        <w:rPr>
          <w:rStyle w:val="DipnotBavurusu"/>
          <w:color w:val="000000" w:themeColor="text1"/>
        </w:rPr>
        <w:footnoteReference w:id="288"/>
      </w:r>
      <w:r w:rsidR="00A816FF">
        <w:rPr>
          <w:color w:val="000000" w:themeColor="text1"/>
        </w:rPr>
        <w:t xml:space="preserve"> </w:t>
      </w:r>
      <w:r w:rsidRPr="007F4ED7">
        <w:rPr>
          <w:color w:val="000000" w:themeColor="text1"/>
        </w:rPr>
        <w:t xml:space="preserve">Sonuç olarak mukayese yaparken </w:t>
      </w:r>
      <w:r w:rsidR="00A61851" w:rsidRPr="007F4ED7">
        <w:rPr>
          <w:color w:val="000000" w:themeColor="text1"/>
        </w:rPr>
        <w:t xml:space="preserve">Yusuf b. </w:t>
      </w:r>
      <w:proofErr w:type="spellStart"/>
      <w:r w:rsidR="00A61851" w:rsidRPr="007F4ED7">
        <w:rPr>
          <w:color w:val="000000" w:themeColor="text1"/>
        </w:rPr>
        <w:t>Ebi</w:t>
      </w:r>
      <w:proofErr w:type="spellEnd"/>
      <w:r w:rsidR="00A61851" w:rsidRPr="007F4ED7">
        <w:rPr>
          <w:color w:val="000000" w:themeColor="text1"/>
        </w:rPr>
        <w:t xml:space="preserve"> Abdüddeyyan </w:t>
      </w:r>
      <w:r w:rsidRPr="007F4ED7">
        <w:rPr>
          <w:color w:val="000000" w:themeColor="text1"/>
        </w:rPr>
        <w:t>ve Murad b. Abdullah</w:t>
      </w:r>
      <w:r w:rsidR="007F4ED7" w:rsidRPr="007F4ED7">
        <w:rPr>
          <w:color w:val="000000" w:themeColor="text1"/>
        </w:rPr>
        <w:t>’ın</w:t>
      </w:r>
      <w:r w:rsidRPr="007F4ED7">
        <w:rPr>
          <w:color w:val="000000" w:themeColor="text1"/>
        </w:rPr>
        <w:t xml:space="preserve"> her ikisi</w:t>
      </w:r>
      <w:r w:rsidR="007F4ED7" w:rsidRPr="007F4ED7">
        <w:rPr>
          <w:color w:val="000000" w:themeColor="text1"/>
        </w:rPr>
        <w:t>nin</w:t>
      </w:r>
      <w:r w:rsidRPr="007F4ED7">
        <w:rPr>
          <w:color w:val="000000" w:themeColor="text1"/>
        </w:rPr>
        <w:t xml:space="preserve"> de ihtida ettikleri yaş ve bulundukları statü bağlamında farklı</w:t>
      </w:r>
      <w:r w:rsidR="007F4ED7">
        <w:rPr>
          <w:color w:val="000000" w:themeColor="text1"/>
        </w:rPr>
        <w:t xml:space="preserve"> süreçlerden</w:t>
      </w:r>
      <w:r w:rsidRPr="007F4ED7">
        <w:rPr>
          <w:color w:val="000000" w:themeColor="text1"/>
        </w:rPr>
        <w:t xml:space="preserve"> geçmiş oldukları</w:t>
      </w:r>
      <w:r w:rsidR="007F4ED7">
        <w:rPr>
          <w:color w:val="000000" w:themeColor="text1"/>
        </w:rPr>
        <w:t>nı dikkate alarak</w:t>
      </w:r>
      <w:r w:rsidRPr="007F4ED7">
        <w:rPr>
          <w:color w:val="000000" w:themeColor="text1"/>
        </w:rPr>
        <w:t xml:space="preserve"> değerlendirme yapılmalıdır.</w:t>
      </w:r>
    </w:p>
    <w:p w14:paraId="6BC39FFB" w14:textId="77777777" w:rsidR="00423B36" w:rsidRPr="009309FF" w:rsidRDefault="00423B36" w:rsidP="00D85432">
      <w:pPr>
        <w:jc w:val="both"/>
        <w:rPr>
          <w:color w:val="000000" w:themeColor="text1"/>
        </w:rPr>
      </w:pPr>
    </w:p>
    <w:p w14:paraId="08F71DEF" w14:textId="53710459" w:rsidR="003D7878" w:rsidRPr="00CC2E46" w:rsidRDefault="003D7878" w:rsidP="00503A2F">
      <w:pPr>
        <w:pStyle w:val="Balk1"/>
        <w:numPr>
          <w:ilvl w:val="0"/>
          <w:numId w:val="15"/>
        </w:numPr>
        <w:ind w:left="0" w:firstLine="0"/>
        <w:jc w:val="left"/>
        <w:rPr>
          <w:sz w:val="24"/>
          <w:szCs w:val="24"/>
        </w:rPr>
      </w:pPr>
      <w:bookmarkStart w:id="49" w:name="_Toc70115506"/>
      <w:r w:rsidRPr="00CC2E46">
        <w:rPr>
          <w:sz w:val="24"/>
          <w:szCs w:val="24"/>
        </w:rPr>
        <w:t>Başvurdukları Kaynaklar ve Metotları</w:t>
      </w:r>
      <w:bookmarkEnd w:id="49"/>
      <w:r w:rsidRPr="00CC2E46">
        <w:rPr>
          <w:sz w:val="24"/>
          <w:szCs w:val="24"/>
        </w:rPr>
        <w:t xml:space="preserve"> </w:t>
      </w:r>
    </w:p>
    <w:p w14:paraId="738F90BD" w14:textId="12C9BB5D" w:rsidR="00F264F9" w:rsidRPr="009309FF" w:rsidRDefault="00F264F9" w:rsidP="00D85432">
      <w:pPr>
        <w:spacing w:line="480" w:lineRule="auto"/>
        <w:ind w:firstLine="708"/>
        <w:jc w:val="both"/>
        <w:rPr>
          <w:color w:val="000000" w:themeColor="text1"/>
          <w:vertAlign w:val="superscript"/>
        </w:rPr>
      </w:pPr>
      <w:r w:rsidRPr="009309FF">
        <w:rPr>
          <w:color w:val="000000" w:themeColor="text1"/>
        </w:rPr>
        <w:t>Murad b. Abdullah</w:t>
      </w:r>
      <w:r w:rsidR="00A71C9F" w:rsidRPr="009309FF">
        <w:rPr>
          <w:color w:val="000000" w:themeColor="text1"/>
        </w:rPr>
        <w:t>’ın</w:t>
      </w:r>
      <w:r w:rsidRPr="009309FF">
        <w:rPr>
          <w:color w:val="000000" w:themeColor="text1"/>
        </w:rPr>
        <w:t xml:space="preserve"> risalesinde Kur'an ve hadis dışında hem ibadet ve inanç esaslarını aydınlatmak hem de bazı konuları kıssalar bağlamında ele almak için başvurduğu</w:t>
      </w:r>
      <w:r w:rsidR="007A09EC">
        <w:rPr>
          <w:color w:val="000000" w:themeColor="text1"/>
        </w:rPr>
        <w:t xml:space="preserve"> ve atıfta bulunduğu</w:t>
      </w:r>
      <w:r w:rsidRPr="009309FF">
        <w:rPr>
          <w:color w:val="000000" w:themeColor="text1"/>
        </w:rPr>
        <w:t xml:space="preserve"> başlıca kaynaklar; </w:t>
      </w:r>
      <w:r w:rsidRPr="009309FF">
        <w:rPr>
          <w:i/>
          <w:iCs/>
          <w:color w:val="000000" w:themeColor="text1"/>
        </w:rPr>
        <w:t xml:space="preserve">Kütüb-i Siyer ve </w:t>
      </w:r>
      <w:proofErr w:type="spellStart"/>
      <w:r w:rsidRPr="009309FF">
        <w:rPr>
          <w:i/>
          <w:iCs/>
          <w:color w:val="000000" w:themeColor="text1"/>
        </w:rPr>
        <w:t>Tezkiretü’l</w:t>
      </w:r>
      <w:proofErr w:type="spellEnd"/>
      <w:r w:rsidRPr="009309FF">
        <w:rPr>
          <w:i/>
          <w:iCs/>
          <w:color w:val="000000" w:themeColor="text1"/>
        </w:rPr>
        <w:t xml:space="preserve"> Enbiya,</w:t>
      </w:r>
      <w:r w:rsidRPr="009309FF">
        <w:rPr>
          <w:rStyle w:val="DipnotBavurusu"/>
          <w:color w:val="000000" w:themeColor="text1"/>
        </w:rPr>
        <w:footnoteReference w:id="289"/>
      </w:r>
      <w:r w:rsidRPr="009309FF">
        <w:rPr>
          <w:i/>
          <w:iCs/>
          <w:color w:val="000000" w:themeColor="text1"/>
        </w:rPr>
        <w:t xml:space="preserve"> </w:t>
      </w:r>
      <w:r w:rsidRPr="009309FF">
        <w:rPr>
          <w:color w:val="000000" w:themeColor="text1"/>
        </w:rPr>
        <w:t xml:space="preserve">İmam Gazali’nin </w:t>
      </w:r>
      <w:r w:rsidRPr="009309FF">
        <w:rPr>
          <w:i/>
          <w:iCs/>
          <w:color w:val="000000" w:themeColor="text1"/>
        </w:rPr>
        <w:t>İhya</w:t>
      </w:r>
      <w:r w:rsidR="00280F81">
        <w:rPr>
          <w:color w:val="000000" w:themeColor="text1"/>
        </w:rPr>
        <w:t>’sı</w:t>
      </w:r>
      <w:r w:rsidR="007A09EC">
        <w:rPr>
          <w:color w:val="000000" w:themeColor="text1"/>
        </w:rPr>
        <w:t xml:space="preserve"> ve </w:t>
      </w:r>
      <w:r w:rsidRPr="009309FF">
        <w:rPr>
          <w:color w:val="000000" w:themeColor="text1"/>
        </w:rPr>
        <w:t xml:space="preserve">Mevlâna </w:t>
      </w:r>
      <w:proofErr w:type="spellStart"/>
      <w:r w:rsidRPr="009309FF">
        <w:rPr>
          <w:color w:val="000000" w:themeColor="text1"/>
        </w:rPr>
        <w:t>Kutbüddin</w:t>
      </w:r>
      <w:proofErr w:type="spellEnd"/>
      <w:r w:rsidRPr="009309FF">
        <w:rPr>
          <w:color w:val="000000" w:themeColor="text1"/>
        </w:rPr>
        <w:t xml:space="preserve">-i Muhammed el İznik-i’nin </w:t>
      </w:r>
      <w:r w:rsidRPr="009309FF">
        <w:rPr>
          <w:i/>
          <w:iCs/>
          <w:color w:val="000000" w:themeColor="text1"/>
        </w:rPr>
        <w:t xml:space="preserve">Mukaddema </w:t>
      </w:r>
      <w:r w:rsidR="007A09EC" w:rsidRPr="009309FF">
        <w:rPr>
          <w:i/>
          <w:iCs/>
          <w:color w:val="000000" w:themeColor="text1"/>
        </w:rPr>
        <w:t>Türkiye’</w:t>
      </w:r>
      <w:r w:rsidR="007A09EC" w:rsidRPr="007A09EC">
        <w:rPr>
          <w:color w:val="000000" w:themeColor="text1"/>
        </w:rPr>
        <w:t>si</w:t>
      </w:r>
      <w:r w:rsidR="007A09EC" w:rsidRPr="009309FF">
        <w:rPr>
          <w:color w:val="000000" w:themeColor="text1"/>
        </w:rPr>
        <w:t>d</w:t>
      </w:r>
      <w:r w:rsidR="007A09EC">
        <w:rPr>
          <w:color w:val="000000" w:themeColor="text1"/>
        </w:rPr>
        <w:t>ir.</w:t>
      </w:r>
      <w:r w:rsidRPr="009309FF">
        <w:rPr>
          <w:rStyle w:val="DipnotBavurusu"/>
          <w:color w:val="000000" w:themeColor="text1"/>
        </w:rPr>
        <w:footnoteReference w:id="290"/>
      </w:r>
      <w:r w:rsidRPr="009309FF">
        <w:rPr>
          <w:color w:val="000000" w:themeColor="text1"/>
        </w:rPr>
        <w:t xml:space="preserve"> Hristiyanlıktaki vaftiz ve papalık gibi bazı öğretilerin, üzerinde durarak zamanla geçirmiş oldukları değişimleri ele alıp detaylı bir şekilde inceler.</w:t>
      </w:r>
      <w:r w:rsidR="00BC4889" w:rsidRPr="009309FF">
        <w:rPr>
          <w:rStyle w:val="DipnotBavurusu"/>
          <w:color w:val="000000" w:themeColor="text1"/>
        </w:rPr>
        <w:t xml:space="preserve"> </w:t>
      </w:r>
      <w:r w:rsidR="00BC4889" w:rsidRPr="009309FF">
        <w:rPr>
          <w:rStyle w:val="DipnotBavurusu"/>
          <w:color w:val="000000" w:themeColor="text1"/>
        </w:rPr>
        <w:footnoteReference w:id="291"/>
      </w:r>
      <w:r w:rsidR="00BC4889" w:rsidRPr="009309FF">
        <w:rPr>
          <w:color w:val="000000" w:themeColor="text1"/>
        </w:rPr>
        <w:t xml:space="preserve"> </w:t>
      </w:r>
      <w:r w:rsidRPr="009309FF">
        <w:rPr>
          <w:color w:val="000000" w:themeColor="text1"/>
        </w:rPr>
        <w:t xml:space="preserve">Bu konuların İslam’daki </w:t>
      </w:r>
      <w:r w:rsidRPr="009309FF">
        <w:rPr>
          <w:color w:val="000000" w:themeColor="text1"/>
        </w:rPr>
        <w:lastRenderedPageBreak/>
        <w:t>karşılıklarını zikredilen kaynaklar üzerinde açıklamaya çalışırken dört büyük mezhep imamlarının</w:t>
      </w:r>
      <w:r w:rsidRPr="009309FF">
        <w:rPr>
          <w:rStyle w:val="DipnotBavurusu"/>
          <w:color w:val="000000" w:themeColor="text1"/>
        </w:rPr>
        <w:footnoteReference w:id="292"/>
      </w:r>
      <w:r w:rsidRPr="009309FF">
        <w:rPr>
          <w:color w:val="000000" w:themeColor="text1"/>
        </w:rPr>
        <w:t xml:space="preserve"> yanında İmam Muhammed Gazali (</w:t>
      </w:r>
      <w:r w:rsidRPr="009309FF">
        <w:rPr>
          <w:i/>
          <w:iCs/>
          <w:color w:val="000000" w:themeColor="text1"/>
        </w:rPr>
        <w:t xml:space="preserve">İhya-u </w:t>
      </w:r>
      <w:proofErr w:type="spellStart"/>
      <w:r w:rsidRPr="009309FF">
        <w:rPr>
          <w:i/>
          <w:iCs/>
          <w:color w:val="000000" w:themeColor="text1"/>
        </w:rPr>
        <w:t>Ulumi’d</w:t>
      </w:r>
      <w:proofErr w:type="spellEnd"/>
      <w:r w:rsidRPr="009309FF">
        <w:rPr>
          <w:i/>
          <w:iCs/>
          <w:color w:val="000000" w:themeColor="text1"/>
        </w:rPr>
        <w:t>-Din</w:t>
      </w:r>
      <w:r w:rsidRPr="009309FF">
        <w:rPr>
          <w:color w:val="000000" w:themeColor="text1"/>
        </w:rPr>
        <w:t>),</w:t>
      </w:r>
      <w:r w:rsidRPr="009309FF">
        <w:rPr>
          <w:rStyle w:val="DipnotBavurusu"/>
          <w:color w:val="000000" w:themeColor="text1"/>
        </w:rPr>
        <w:footnoteReference w:id="293"/>
      </w:r>
      <w:r w:rsidRPr="009309FF">
        <w:rPr>
          <w:color w:val="000000" w:themeColor="text1"/>
        </w:rPr>
        <w:t xml:space="preserve"> İmam </w:t>
      </w:r>
      <w:proofErr w:type="spellStart"/>
      <w:r w:rsidRPr="009309FF">
        <w:rPr>
          <w:color w:val="000000" w:themeColor="text1"/>
        </w:rPr>
        <w:t>Kuşeyr</w:t>
      </w:r>
      <w:r w:rsidR="009309FF" w:rsidRPr="009309FF">
        <w:rPr>
          <w:color w:val="000000" w:themeColor="text1"/>
        </w:rPr>
        <w:t>î</w:t>
      </w:r>
      <w:proofErr w:type="spellEnd"/>
      <w:r w:rsidRPr="009309FF">
        <w:rPr>
          <w:color w:val="000000" w:themeColor="text1"/>
        </w:rPr>
        <w:t xml:space="preserve">, Ebu </w:t>
      </w:r>
      <w:proofErr w:type="spellStart"/>
      <w:r w:rsidRPr="009309FF">
        <w:rPr>
          <w:color w:val="000000" w:themeColor="text1"/>
        </w:rPr>
        <w:t>Talib</w:t>
      </w:r>
      <w:proofErr w:type="spellEnd"/>
      <w:r w:rsidRPr="009309FF">
        <w:rPr>
          <w:color w:val="000000" w:themeColor="text1"/>
        </w:rPr>
        <w:t xml:space="preserve"> </w:t>
      </w:r>
      <w:proofErr w:type="spellStart"/>
      <w:r w:rsidRPr="009309FF">
        <w:rPr>
          <w:color w:val="000000" w:themeColor="text1"/>
        </w:rPr>
        <w:t>Mekk</w:t>
      </w:r>
      <w:r w:rsidR="009309FF" w:rsidRPr="009309FF">
        <w:rPr>
          <w:color w:val="000000" w:themeColor="text1"/>
        </w:rPr>
        <w:t>î</w:t>
      </w:r>
      <w:proofErr w:type="spellEnd"/>
      <w:r w:rsidRPr="009309FF">
        <w:rPr>
          <w:color w:val="000000" w:themeColor="text1"/>
        </w:rPr>
        <w:t xml:space="preserve">, </w:t>
      </w:r>
      <w:proofErr w:type="spellStart"/>
      <w:r w:rsidRPr="009309FF">
        <w:rPr>
          <w:color w:val="000000" w:themeColor="text1"/>
        </w:rPr>
        <w:t>Ebu’l</w:t>
      </w:r>
      <w:proofErr w:type="spellEnd"/>
      <w:r w:rsidRPr="009309FF">
        <w:rPr>
          <w:color w:val="000000" w:themeColor="text1"/>
        </w:rPr>
        <w:t xml:space="preserve"> </w:t>
      </w:r>
      <w:proofErr w:type="spellStart"/>
      <w:r w:rsidRPr="009309FF">
        <w:rPr>
          <w:color w:val="000000" w:themeColor="text1"/>
        </w:rPr>
        <w:t>Kasim</w:t>
      </w:r>
      <w:proofErr w:type="spellEnd"/>
      <w:r w:rsidRPr="009309FF">
        <w:rPr>
          <w:color w:val="000000" w:themeColor="text1"/>
        </w:rPr>
        <w:t xml:space="preserve"> </w:t>
      </w:r>
      <w:proofErr w:type="spellStart"/>
      <w:r w:rsidRPr="009309FF">
        <w:rPr>
          <w:color w:val="000000" w:themeColor="text1"/>
        </w:rPr>
        <w:t>Ragıb</w:t>
      </w:r>
      <w:proofErr w:type="spellEnd"/>
      <w:r w:rsidRPr="009309FF">
        <w:rPr>
          <w:color w:val="000000" w:themeColor="text1"/>
        </w:rPr>
        <w:t xml:space="preserve"> , </w:t>
      </w:r>
      <w:r w:rsidR="009309FF" w:rsidRPr="009309FF">
        <w:rPr>
          <w:color w:val="000000" w:themeColor="text1"/>
        </w:rPr>
        <w:t xml:space="preserve">Ebu </w:t>
      </w:r>
      <w:proofErr w:type="spellStart"/>
      <w:r w:rsidR="009309FF" w:rsidRPr="009309FF">
        <w:rPr>
          <w:color w:val="000000" w:themeColor="text1"/>
        </w:rPr>
        <w:t>Abdillah</w:t>
      </w:r>
      <w:proofErr w:type="spellEnd"/>
      <w:r w:rsidR="009309FF" w:rsidRPr="009309FF">
        <w:rPr>
          <w:color w:val="000000" w:themeColor="text1"/>
        </w:rPr>
        <w:t xml:space="preserve"> el </w:t>
      </w:r>
      <w:proofErr w:type="spellStart"/>
      <w:r w:rsidR="009309FF" w:rsidRPr="009309FF">
        <w:rPr>
          <w:color w:val="000000" w:themeColor="text1"/>
        </w:rPr>
        <w:t>Mehasîbî</w:t>
      </w:r>
      <w:proofErr w:type="spellEnd"/>
      <w:r w:rsidRPr="009309FF">
        <w:rPr>
          <w:color w:val="000000" w:themeColor="text1"/>
        </w:rPr>
        <w:t xml:space="preserve">, </w:t>
      </w:r>
      <w:proofErr w:type="spellStart"/>
      <w:r w:rsidR="00BC4889" w:rsidRPr="009309FF">
        <w:rPr>
          <w:color w:val="000000" w:themeColor="text1"/>
        </w:rPr>
        <w:t>Bâyazid</w:t>
      </w:r>
      <w:proofErr w:type="spellEnd"/>
      <w:r w:rsidR="00BC4889" w:rsidRPr="009309FF">
        <w:rPr>
          <w:color w:val="000000" w:themeColor="text1"/>
        </w:rPr>
        <w:t xml:space="preserve">-i </w:t>
      </w:r>
      <w:proofErr w:type="spellStart"/>
      <w:r w:rsidR="00BC4889" w:rsidRPr="009309FF">
        <w:rPr>
          <w:color w:val="000000" w:themeColor="text1"/>
        </w:rPr>
        <w:t>Bistâmî</w:t>
      </w:r>
      <w:proofErr w:type="spellEnd"/>
      <w:r w:rsidRPr="009309FF">
        <w:rPr>
          <w:color w:val="000000" w:themeColor="text1"/>
        </w:rPr>
        <w:t xml:space="preserve">, </w:t>
      </w:r>
      <w:proofErr w:type="spellStart"/>
      <w:r w:rsidR="00BC4889" w:rsidRPr="009309FF">
        <w:rPr>
          <w:color w:val="000000" w:themeColor="text1"/>
        </w:rPr>
        <w:t>Cüneyd</w:t>
      </w:r>
      <w:proofErr w:type="spellEnd"/>
      <w:r w:rsidR="00BC4889" w:rsidRPr="009309FF">
        <w:rPr>
          <w:color w:val="000000" w:themeColor="text1"/>
        </w:rPr>
        <w:t xml:space="preserve">-i </w:t>
      </w:r>
      <w:proofErr w:type="spellStart"/>
      <w:r w:rsidR="00BC4889" w:rsidRPr="009309FF">
        <w:rPr>
          <w:color w:val="000000" w:themeColor="text1"/>
        </w:rPr>
        <w:t>Bağdâdî</w:t>
      </w:r>
      <w:proofErr w:type="spellEnd"/>
      <w:r w:rsidR="00BC4889" w:rsidRPr="009309FF">
        <w:rPr>
          <w:rStyle w:val="DipnotBavurusu"/>
          <w:color w:val="000000" w:themeColor="text1"/>
        </w:rPr>
        <w:t xml:space="preserve"> </w:t>
      </w:r>
      <w:r w:rsidRPr="009309FF">
        <w:rPr>
          <w:rStyle w:val="DipnotBavurusu"/>
          <w:color w:val="000000" w:themeColor="text1"/>
        </w:rPr>
        <w:footnoteReference w:id="294"/>
      </w:r>
      <w:r w:rsidRPr="009309FF">
        <w:rPr>
          <w:color w:val="000000" w:themeColor="text1"/>
        </w:rPr>
        <w:t xml:space="preserve"> ve </w:t>
      </w:r>
      <w:r w:rsidR="007A09EC">
        <w:rPr>
          <w:color w:val="000000" w:themeColor="text1"/>
        </w:rPr>
        <w:t>Mevlana</w:t>
      </w:r>
      <w:r w:rsidRPr="009309FF">
        <w:rPr>
          <w:rStyle w:val="DipnotBavurusu"/>
          <w:color w:val="000000" w:themeColor="text1"/>
        </w:rPr>
        <w:footnoteReference w:id="295"/>
      </w:r>
      <w:r w:rsidR="007A09EC">
        <w:rPr>
          <w:color w:val="000000" w:themeColor="text1"/>
        </w:rPr>
        <w:t xml:space="preserve"> </w:t>
      </w:r>
      <w:r w:rsidRPr="009309FF">
        <w:rPr>
          <w:color w:val="000000" w:themeColor="text1"/>
        </w:rPr>
        <w:t>gibi önemli büyük zatların, zahir ve batin dini mevzular üzerine çalışmaların</w:t>
      </w:r>
      <w:r w:rsidR="007A09EC">
        <w:rPr>
          <w:color w:val="000000" w:themeColor="text1"/>
        </w:rPr>
        <w:t xml:space="preserve">a atıflar yaparak </w:t>
      </w:r>
      <w:r w:rsidRPr="009309FF">
        <w:rPr>
          <w:color w:val="000000" w:themeColor="text1"/>
        </w:rPr>
        <w:t>örnek gösterir.</w:t>
      </w:r>
      <w:r w:rsidRPr="009309FF">
        <w:rPr>
          <w:rStyle w:val="DipnotBavurusu"/>
          <w:color w:val="000000" w:themeColor="text1"/>
        </w:rPr>
        <w:t xml:space="preserve"> </w:t>
      </w:r>
      <w:r w:rsidRPr="009309FF">
        <w:rPr>
          <w:rStyle w:val="DipnotBavurusu"/>
          <w:color w:val="000000" w:themeColor="text1"/>
        </w:rPr>
        <w:footnoteReference w:id="296"/>
      </w:r>
      <w:r w:rsidRPr="009309FF">
        <w:rPr>
          <w:rStyle w:val="DipnotBavurusu"/>
          <w:color w:val="000000" w:themeColor="text1"/>
        </w:rPr>
        <w:t xml:space="preserve"> </w:t>
      </w:r>
      <w:r w:rsidRPr="009309FF">
        <w:rPr>
          <w:color w:val="000000" w:themeColor="text1"/>
        </w:rPr>
        <w:t xml:space="preserve"> Tüm vermiş olduğu bu </w:t>
      </w:r>
      <w:r w:rsidR="007A09EC">
        <w:rPr>
          <w:color w:val="000000" w:themeColor="text1"/>
        </w:rPr>
        <w:t>atıflardan</w:t>
      </w:r>
      <w:r w:rsidRPr="009309FF">
        <w:rPr>
          <w:color w:val="000000" w:themeColor="text1"/>
        </w:rPr>
        <w:t xml:space="preserve"> yola çıkarak Murad b. Abdullah’ın, daha çok İslami literatüre başvurduğu görülmektedir.</w:t>
      </w:r>
    </w:p>
    <w:p w14:paraId="65B08CD5" w14:textId="4CF58108" w:rsidR="00F264F9" w:rsidRPr="009309FF" w:rsidRDefault="00F264F9" w:rsidP="00D85432">
      <w:pPr>
        <w:spacing w:line="480" w:lineRule="auto"/>
        <w:ind w:firstLine="708"/>
        <w:jc w:val="both"/>
        <w:rPr>
          <w:color w:val="000000" w:themeColor="text1"/>
          <w:shd w:val="clear" w:color="auto" w:fill="FFFFFF"/>
        </w:rPr>
      </w:pPr>
      <w:r w:rsidRPr="009309FF">
        <w:rPr>
          <w:color w:val="000000" w:themeColor="text1"/>
        </w:rPr>
        <w:t xml:space="preserve">Öte yandan </w:t>
      </w:r>
      <w:r w:rsidR="00FC6A97" w:rsidRPr="009309FF">
        <w:rPr>
          <w:color w:val="000000" w:themeColor="text1"/>
        </w:rPr>
        <w:t xml:space="preserve">Yusuf b. </w:t>
      </w:r>
      <w:proofErr w:type="spellStart"/>
      <w:r w:rsidR="00FC6A97" w:rsidRPr="009309FF">
        <w:rPr>
          <w:color w:val="000000" w:themeColor="text1"/>
        </w:rPr>
        <w:t>Ebi</w:t>
      </w:r>
      <w:proofErr w:type="spellEnd"/>
      <w:r w:rsidR="00FC6A97" w:rsidRPr="009309FF">
        <w:rPr>
          <w:color w:val="000000" w:themeColor="text1"/>
        </w:rPr>
        <w:t xml:space="preserve"> Abdüddeyyan’ın</w:t>
      </w:r>
      <w:r w:rsidRPr="009309FF">
        <w:rPr>
          <w:color w:val="000000" w:themeColor="text1"/>
        </w:rPr>
        <w:t xml:space="preserve">, metot olarak daha farklı bir yol izlediği </w:t>
      </w:r>
      <w:r w:rsidR="009063D6">
        <w:rPr>
          <w:color w:val="000000" w:themeColor="text1"/>
        </w:rPr>
        <w:t xml:space="preserve">ve tam olarak reddiye geleneğine uygun bir risale kaleme aldığı </w:t>
      </w:r>
      <w:r w:rsidRPr="009309FF">
        <w:rPr>
          <w:color w:val="000000" w:themeColor="text1"/>
        </w:rPr>
        <w:t>anlaşılmaktadır</w:t>
      </w:r>
      <w:r w:rsidR="00C16CF6">
        <w:rPr>
          <w:color w:val="000000" w:themeColor="text1"/>
        </w:rPr>
        <w:t>.</w:t>
      </w:r>
      <w:r w:rsidRPr="009309FF">
        <w:rPr>
          <w:color w:val="000000" w:themeColor="text1"/>
        </w:rPr>
        <w:t xml:space="preserve"> </w:t>
      </w:r>
      <w:r w:rsidR="00C16CF6">
        <w:rPr>
          <w:color w:val="000000" w:themeColor="text1"/>
        </w:rPr>
        <w:t>Ç</w:t>
      </w:r>
      <w:r w:rsidRPr="009309FF">
        <w:rPr>
          <w:color w:val="000000" w:themeColor="text1"/>
        </w:rPr>
        <w:t xml:space="preserve">ünkü Yahudilikteki konular üzerinde durmuş ve referanslarını Yahudi kaynaklar üzerinden çeşitlendirmeye çalışmıştır. </w:t>
      </w:r>
      <w:proofErr w:type="spellStart"/>
      <w:r w:rsidRPr="009309FF">
        <w:rPr>
          <w:color w:val="000000" w:themeColor="text1"/>
          <w:shd w:val="clear" w:color="auto" w:fill="FFFFFF"/>
        </w:rPr>
        <w:t>Şel</w:t>
      </w:r>
      <w:r w:rsidR="009063D6">
        <w:rPr>
          <w:color w:val="000000" w:themeColor="text1"/>
          <w:shd w:val="clear" w:color="auto" w:fill="FFFFFF"/>
        </w:rPr>
        <w:t>û</w:t>
      </w:r>
      <w:r w:rsidRPr="009309FF">
        <w:rPr>
          <w:color w:val="000000" w:themeColor="text1"/>
          <w:shd w:val="clear" w:color="auto" w:fill="FFFFFF"/>
        </w:rPr>
        <w:t>m</w:t>
      </w:r>
      <w:proofErr w:type="spellEnd"/>
      <w:r w:rsidRPr="009309FF">
        <w:rPr>
          <w:color w:val="000000" w:themeColor="text1"/>
          <w:shd w:val="clear" w:color="auto" w:fill="FFFFFF"/>
        </w:rPr>
        <w:t xml:space="preserve"> </w:t>
      </w:r>
      <w:proofErr w:type="spellStart"/>
      <w:r w:rsidRPr="009309FF">
        <w:rPr>
          <w:color w:val="000000" w:themeColor="text1"/>
          <w:shd w:val="clear" w:color="auto" w:fill="FFFFFF"/>
        </w:rPr>
        <w:t>İshaki</w:t>
      </w:r>
      <w:proofErr w:type="spellEnd"/>
      <w:r w:rsidRPr="009309FF">
        <w:rPr>
          <w:color w:val="000000" w:themeColor="text1"/>
          <w:shd w:val="clear" w:color="auto" w:fill="FFFFFF"/>
        </w:rPr>
        <w:t>,</w:t>
      </w:r>
      <w:r w:rsidRPr="009309FF">
        <w:rPr>
          <w:color w:val="000000" w:themeColor="text1"/>
        </w:rPr>
        <w:t xml:space="preserve"> </w:t>
      </w:r>
      <w:proofErr w:type="spellStart"/>
      <w:r w:rsidRPr="009309FF">
        <w:rPr>
          <w:color w:val="000000" w:themeColor="text1"/>
          <w:shd w:val="clear" w:color="auto" w:fill="FFFFFF"/>
        </w:rPr>
        <w:t>M</w:t>
      </w:r>
      <w:r w:rsidR="009063D6">
        <w:rPr>
          <w:color w:val="000000" w:themeColor="text1"/>
          <w:shd w:val="clear" w:color="auto" w:fill="FFFFFF"/>
        </w:rPr>
        <w:t>o</w:t>
      </w:r>
      <w:r w:rsidRPr="009309FF">
        <w:rPr>
          <w:color w:val="000000" w:themeColor="text1"/>
          <w:shd w:val="clear" w:color="auto" w:fill="FFFFFF"/>
        </w:rPr>
        <w:t>şa</w:t>
      </w:r>
      <w:proofErr w:type="spellEnd"/>
      <w:r w:rsidRPr="009309FF">
        <w:rPr>
          <w:color w:val="000000" w:themeColor="text1"/>
          <w:shd w:val="clear" w:color="auto" w:fill="FFFFFF"/>
        </w:rPr>
        <w:t xml:space="preserve"> b</w:t>
      </w:r>
      <w:r w:rsidR="009063D6">
        <w:rPr>
          <w:color w:val="000000" w:themeColor="text1"/>
          <w:shd w:val="clear" w:color="auto" w:fill="FFFFFF"/>
        </w:rPr>
        <w:t>e</w:t>
      </w:r>
      <w:r w:rsidRPr="009309FF">
        <w:rPr>
          <w:color w:val="000000" w:themeColor="text1"/>
          <w:shd w:val="clear" w:color="auto" w:fill="FFFFFF"/>
        </w:rPr>
        <w:t xml:space="preserve">n </w:t>
      </w:r>
      <w:proofErr w:type="spellStart"/>
      <w:r w:rsidR="009063D6">
        <w:rPr>
          <w:color w:val="000000" w:themeColor="text1"/>
          <w:shd w:val="clear" w:color="auto" w:fill="FFFFFF"/>
        </w:rPr>
        <w:t>Na</w:t>
      </w:r>
      <w:r w:rsidRPr="009309FF">
        <w:rPr>
          <w:color w:val="000000" w:themeColor="text1"/>
          <w:shd w:val="clear" w:color="auto" w:fill="FFFFFF"/>
        </w:rPr>
        <w:t>hman</w:t>
      </w:r>
      <w:proofErr w:type="spellEnd"/>
      <w:r w:rsidRPr="009309FF">
        <w:rPr>
          <w:rStyle w:val="DipnotBavurusu"/>
          <w:color w:val="000000" w:themeColor="text1"/>
          <w:shd w:val="clear" w:color="auto" w:fill="FFFFFF"/>
        </w:rPr>
        <w:footnoteReference w:id="297"/>
      </w:r>
      <w:r w:rsidRPr="009309FF">
        <w:rPr>
          <w:color w:val="000000" w:themeColor="text1"/>
          <w:shd w:val="clear" w:color="auto" w:fill="FFFFFF"/>
        </w:rPr>
        <w:t>, A</w:t>
      </w:r>
      <w:r w:rsidR="009063D6">
        <w:rPr>
          <w:color w:val="000000" w:themeColor="text1"/>
          <w:shd w:val="clear" w:color="auto" w:fill="FFFFFF"/>
        </w:rPr>
        <w:t>b</w:t>
      </w:r>
      <w:r w:rsidRPr="009309FF">
        <w:rPr>
          <w:color w:val="000000" w:themeColor="text1"/>
          <w:shd w:val="clear" w:color="auto" w:fill="FFFFFF"/>
        </w:rPr>
        <w:t xml:space="preserve">raham bin Ezra’dan, </w:t>
      </w:r>
      <w:proofErr w:type="spellStart"/>
      <w:r w:rsidRPr="009309FF">
        <w:rPr>
          <w:color w:val="000000" w:themeColor="text1"/>
          <w:shd w:val="clear" w:color="auto" w:fill="FFFFFF"/>
        </w:rPr>
        <w:t>R</w:t>
      </w:r>
      <w:r w:rsidR="009063D6">
        <w:rPr>
          <w:color w:val="000000" w:themeColor="text1"/>
          <w:shd w:val="clear" w:color="auto" w:fill="FFFFFF"/>
        </w:rPr>
        <w:t>â</w:t>
      </w:r>
      <w:r w:rsidRPr="009309FF">
        <w:rPr>
          <w:color w:val="000000" w:themeColor="text1"/>
          <w:shd w:val="clear" w:color="auto" w:fill="FFFFFF"/>
        </w:rPr>
        <w:t>vi</w:t>
      </w:r>
      <w:proofErr w:type="spellEnd"/>
      <w:r w:rsidRPr="009309FF">
        <w:rPr>
          <w:color w:val="000000" w:themeColor="text1"/>
          <w:shd w:val="clear" w:color="auto" w:fill="FFFFFF"/>
        </w:rPr>
        <w:t xml:space="preserve"> </w:t>
      </w:r>
      <w:proofErr w:type="spellStart"/>
      <w:r w:rsidRPr="009309FF">
        <w:rPr>
          <w:color w:val="000000" w:themeColor="text1"/>
          <w:shd w:val="clear" w:color="auto" w:fill="FFFFFF"/>
        </w:rPr>
        <w:t>Yah</w:t>
      </w:r>
      <w:r w:rsidR="009063D6">
        <w:rPr>
          <w:color w:val="000000" w:themeColor="text1"/>
          <w:shd w:val="clear" w:color="auto" w:fill="FFFFFF"/>
        </w:rPr>
        <w:t>û</w:t>
      </w:r>
      <w:r w:rsidRPr="009309FF">
        <w:rPr>
          <w:color w:val="000000" w:themeColor="text1"/>
          <w:shd w:val="clear" w:color="auto" w:fill="FFFFFF"/>
        </w:rPr>
        <w:t>da</w:t>
      </w:r>
      <w:proofErr w:type="spellEnd"/>
      <w:r w:rsidRPr="009309FF">
        <w:rPr>
          <w:color w:val="000000" w:themeColor="text1"/>
          <w:shd w:val="clear" w:color="auto" w:fill="FFFFFF"/>
        </w:rPr>
        <w:t xml:space="preserve"> </w:t>
      </w:r>
      <w:r w:rsidRPr="009309FF">
        <w:rPr>
          <w:color w:val="000000" w:themeColor="text1"/>
        </w:rPr>
        <w:t xml:space="preserve">ve </w:t>
      </w:r>
      <w:proofErr w:type="spellStart"/>
      <w:r w:rsidRPr="009309FF">
        <w:rPr>
          <w:color w:val="000000" w:themeColor="text1"/>
          <w:shd w:val="clear" w:color="auto" w:fill="FFFFFF"/>
        </w:rPr>
        <w:t>R</w:t>
      </w:r>
      <w:r w:rsidR="009063D6">
        <w:rPr>
          <w:color w:val="000000" w:themeColor="text1"/>
          <w:shd w:val="clear" w:color="auto" w:fill="FFFFFF"/>
        </w:rPr>
        <w:t>â</w:t>
      </w:r>
      <w:r w:rsidRPr="009309FF">
        <w:rPr>
          <w:color w:val="000000" w:themeColor="text1"/>
          <w:shd w:val="clear" w:color="auto" w:fill="FFFFFF"/>
        </w:rPr>
        <w:t>vi</w:t>
      </w:r>
      <w:proofErr w:type="spellEnd"/>
      <w:r w:rsidRPr="009309FF">
        <w:rPr>
          <w:color w:val="000000" w:themeColor="text1"/>
          <w:shd w:val="clear" w:color="auto" w:fill="FFFFFF"/>
        </w:rPr>
        <w:t xml:space="preserve"> </w:t>
      </w:r>
      <w:proofErr w:type="spellStart"/>
      <w:r w:rsidRPr="009309FF">
        <w:rPr>
          <w:color w:val="000000" w:themeColor="text1"/>
          <w:shd w:val="clear" w:color="auto" w:fill="FFFFFF"/>
        </w:rPr>
        <w:t>Şim</w:t>
      </w:r>
      <w:r w:rsidR="009063D6">
        <w:rPr>
          <w:color w:val="000000" w:themeColor="text1"/>
          <w:shd w:val="clear" w:color="auto" w:fill="FFFFFF"/>
        </w:rPr>
        <w:t>û</w:t>
      </w:r>
      <w:r w:rsidRPr="009309FF">
        <w:rPr>
          <w:color w:val="000000" w:themeColor="text1"/>
          <w:shd w:val="clear" w:color="auto" w:fill="FFFFFF"/>
        </w:rPr>
        <w:t>n</w:t>
      </w:r>
      <w:proofErr w:type="spellEnd"/>
      <w:r w:rsidRPr="009309FF">
        <w:rPr>
          <w:color w:val="000000" w:themeColor="text1"/>
          <w:shd w:val="clear" w:color="auto" w:fill="FFFFFF"/>
        </w:rPr>
        <w:t xml:space="preserve"> gibi Yahudi müfessirlerin yorumlarına ve direkt olarak Tevrat’a başvurmuştur.</w:t>
      </w:r>
      <w:r w:rsidRPr="009309FF">
        <w:rPr>
          <w:color w:val="000000" w:themeColor="text1"/>
        </w:rPr>
        <w:t xml:space="preserve"> </w:t>
      </w:r>
      <w:r w:rsidRPr="009309FF">
        <w:rPr>
          <w:rStyle w:val="DipnotBavurusu"/>
          <w:color w:val="000000" w:themeColor="text1"/>
          <w:shd w:val="clear" w:color="auto" w:fill="FFFFFF"/>
        </w:rPr>
        <w:footnoteReference w:id="298"/>
      </w:r>
      <w:r w:rsidRPr="009309FF">
        <w:rPr>
          <w:color w:val="000000" w:themeColor="text1"/>
          <w:shd w:val="clear" w:color="auto" w:fill="FFFFFF"/>
        </w:rPr>
        <w:t xml:space="preserve"> </w:t>
      </w:r>
      <w:r w:rsidR="009063D6" w:rsidRPr="009309FF">
        <w:rPr>
          <w:color w:val="000000" w:themeColor="text1"/>
        </w:rPr>
        <w:t xml:space="preserve">Yusuf b. </w:t>
      </w:r>
      <w:proofErr w:type="spellStart"/>
      <w:r w:rsidR="009063D6" w:rsidRPr="009309FF">
        <w:rPr>
          <w:color w:val="000000" w:themeColor="text1"/>
        </w:rPr>
        <w:t>Ebi</w:t>
      </w:r>
      <w:proofErr w:type="spellEnd"/>
      <w:r w:rsidR="009063D6" w:rsidRPr="009309FF">
        <w:rPr>
          <w:color w:val="000000" w:themeColor="text1"/>
        </w:rPr>
        <w:t xml:space="preserve"> Abdüddeyyan’ın</w:t>
      </w:r>
      <w:r w:rsidR="009063D6">
        <w:rPr>
          <w:color w:val="000000" w:themeColor="text1"/>
        </w:rPr>
        <w:t xml:space="preserve"> reddiyesinde İslami geleneğe ait herhangi bir atıf olmamıştır. Bu anlamda Tercüman Murad risalesinde örnek ve delillerinde sıkça İslami kaynaklara başvururken </w:t>
      </w:r>
      <w:r w:rsidR="009063D6" w:rsidRPr="009309FF">
        <w:rPr>
          <w:color w:val="000000" w:themeColor="text1"/>
        </w:rPr>
        <w:t xml:space="preserve">Yusuf b. </w:t>
      </w:r>
      <w:proofErr w:type="spellStart"/>
      <w:r w:rsidR="009063D6" w:rsidRPr="009309FF">
        <w:rPr>
          <w:color w:val="000000" w:themeColor="text1"/>
        </w:rPr>
        <w:t>Ebi</w:t>
      </w:r>
      <w:proofErr w:type="spellEnd"/>
      <w:r w:rsidR="009063D6" w:rsidRPr="009309FF">
        <w:rPr>
          <w:color w:val="000000" w:themeColor="text1"/>
        </w:rPr>
        <w:t xml:space="preserve"> Abdüddeyyan</w:t>
      </w:r>
      <w:r w:rsidR="009063D6">
        <w:rPr>
          <w:color w:val="000000" w:themeColor="text1"/>
        </w:rPr>
        <w:t xml:space="preserve"> risalesinde Yahudi kaynaklarına başvurmuştur. </w:t>
      </w:r>
      <w:r w:rsidR="009063D6" w:rsidRPr="009309FF">
        <w:rPr>
          <w:color w:val="000000" w:themeColor="text1"/>
        </w:rPr>
        <w:t xml:space="preserve">Yusuf b. </w:t>
      </w:r>
      <w:proofErr w:type="spellStart"/>
      <w:r w:rsidR="009063D6" w:rsidRPr="009309FF">
        <w:rPr>
          <w:color w:val="000000" w:themeColor="text1"/>
        </w:rPr>
        <w:t>Ebi</w:t>
      </w:r>
      <w:proofErr w:type="spellEnd"/>
      <w:r w:rsidR="009063D6" w:rsidRPr="009309FF">
        <w:rPr>
          <w:color w:val="000000" w:themeColor="text1"/>
        </w:rPr>
        <w:t xml:space="preserve"> Abdüddeyyan’ın</w:t>
      </w:r>
      <w:r w:rsidR="009063D6">
        <w:rPr>
          <w:color w:val="000000" w:themeColor="text1"/>
        </w:rPr>
        <w:t xml:space="preserve"> Yahudilerin metinlerini onların kaynakları üzerinden inceleyerek öne sürdükleri düşünceleri çürütmesi ikna edici bir yöntem olmuştur.</w:t>
      </w:r>
    </w:p>
    <w:p w14:paraId="3E1FF1EA" w14:textId="77777777" w:rsidR="004C054B" w:rsidRPr="009309FF" w:rsidRDefault="004C054B" w:rsidP="00D85432">
      <w:pPr>
        <w:jc w:val="both"/>
        <w:rPr>
          <w:color w:val="000000" w:themeColor="text1"/>
          <w:shd w:val="clear" w:color="auto" w:fill="FFFFFF"/>
        </w:rPr>
      </w:pPr>
    </w:p>
    <w:p w14:paraId="3FD6182E" w14:textId="1AD30D5C" w:rsidR="003D7878" w:rsidRPr="00CC2E46" w:rsidRDefault="003D7878" w:rsidP="00503A2F">
      <w:pPr>
        <w:pStyle w:val="Balk1"/>
        <w:numPr>
          <w:ilvl w:val="0"/>
          <w:numId w:val="16"/>
        </w:numPr>
        <w:ind w:left="0" w:firstLine="0"/>
        <w:jc w:val="left"/>
        <w:rPr>
          <w:sz w:val="24"/>
          <w:szCs w:val="24"/>
          <w:shd w:val="clear" w:color="auto" w:fill="FFFFFF"/>
        </w:rPr>
      </w:pPr>
      <w:bookmarkStart w:id="50" w:name="_Toc70115507"/>
      <w:r w:rsidRPr="00CC2E46">
        <w:rPr>
          <w:sz w:val="24"/>
          <w:szCs w:val="24"/>
          <w:shd w:val="clear" w:color="auto" w:fill="FFFFFF"/>
        </w:rPr>
        <w:t xml:space="preserve">Başlıca </w:t>
      </w:r>
      <w:r w:rsidR="00D85432" w:rsidRPr="00CC2E46">
        <w:rPr>
          <w:sz w:val="24"/>
          <w:szCs w:val="24"/>
          <w:shd w:val="clear" w:color="auto" w:fill="FFFFFF"/>
        </w:rPr>
        <w:t>K</w:t>
      </w:r>
      <w:r w:rsidRPr="00CC2E46">
        <w:rPr>
          <w:sz w:val="24"/>
          <w:szCs w:val="24"/>
          <w:shd w:val="clear" w:color="auto" w:fill="FFFFFF"/>
        </w:rPr>
        <w:t>onular</w:t>
      </w:r>
      <w:bookmarkEnd w:id="50"/>
      <w:r w:rsidRPr="00CC2E46">
        <w:rPr>
          <w:sz w:val="24"/>
          <w:szCs w:val="24"/>
          <w:shd w:val="clear" w:color="auto" w:fill="FFFFFF"/>
        </w:rPr>
        <w:t xml:space="preserve"> </w:t>
      </w:r>
    </w:p>
    <w:p w14:paraId="4117B00E" w14:textId="47346664" w:rsidR="00F264F9" w:rsidRPr="009309FF" w:rsidRDefault="00F264F9" w:rsidP="00D85432">
      <w:pPr>
        <w:spacing w:line="480" w:lineRule="auto"/>
        <w:ind w:firstLine="708"/>
        <w:jc w:val="both"/>
        <w:rPr>
          <w:color w:val="000000" w:themeColor="text1"/>
        </w:rPr>
      </w:pPr>
      <w:r w:rsidRPr="009309FF">
        <w:rPr>
          <w:color w:val="000000" w:themeColor="text1"/>
        </w:rPr>
        <w:t xml:space="preserve">Bu noktada yukarıda da belirtildiği üzere </w:t>
      </w:r>
      <w:r w:rsidR="003B5D89" w:rsidRPr="009309FF">
        <w:rPr>
          <w:color w:val="000000" w:themeColor="text1"/>
        </w:rPr>
        <w:t xml:space="preserve">yazarların </w:t>
      </w:r>
      <w:r w:rsidRPr="009309FF">
        <w:rPr>
          <w:color w:val="000000" w:themeColor="text1"/>
        </w:rPr>
        <w:t>ilmi</w:t>
      </w:r>
      <w:r w:rsidR="003B5D89" w:rsidRPr="009309FF">
        <w:rPr>
          <w:color w:val="000000" w:themeColor="text1"/>
        </w:rPr>
        <w:t xml:space="preserve"> </w:t>
      </w:r>
      <w:r w:rsidRPr="009309FF">
        <w:rPr>
          <w:color w:val="000000" w:themeColor="text1"/>
        </w:rPr>
        <w:t>aç</w:t>
      </w:r>
      <w:r w:rsidR="00C16CF9">
        <w:rPr>
          <w:color w:val="000000" w:themeColor="text1"/>
        </w:rPr>
        <w:t>ı</w:t>
      </w:r>
      <w:r w:rsidRPr="009309FF">
        <w:rPr>
          <w:color w:val="000000" w:themeColor="text1"/>
        </w:rPr>
        <w:t>da</w:t>
      </w:r>
      <w:r w:rsidR="00C16CF9">
        <w:rPr>
          <w:color w:val="000000" w:themeColor="text1"/>
        </w:rPr>
        <w:t>n</w:t>
      </w:r>
      <w:r w:rsidRPr="009309FF">
        <w:rPr>
          <w:color w:val="000000" w:themeColor="text1"/>
        </w:rPr>
        <w:t xml:space="preserve"> farklı süreçlerden geçtiği anlaşılmaktadır.</w:t>
      </w:r>
      <w:r w:rsidR="003B5D89" w:rsidRPr="009309FF">
        <w:rPr>
          <w:color w:val="000000" w:themeColor="text1"/>
        </w:rPr>
        <w:t xml:space="preserve"> Aynı zamanda</w:t>
      </w:r>
      <w:r w:rsidR="00913204" w:rsidRPr="009309FF">
        <w:rPr>
          <w:color w:val="000000" w:themeColor="text1"/>
        </w:rPr>
        <w:t xml:space="preserve"> farklı iki dinden olan mühtedilerin</w:t>
      </w:r>
      <w:r w:rsidR="003B5D89" w:rsidRPr="009309FF">
        <w:rPr>
          <w:color w:val="000000" w:themeColor="text1"/>
        </w:rPr>
        <w:t xml:space="preserve"> ihtida süreçleri</w:t>
      </w:r>
      <w:r w:rsidR="00913204" w:rsidRPr="009309FF">
        <w:rPr>
          <w:color w:val="000000" w:themeColor="text1"/>
        </w:rPr>
        <w:t xml:space="preserve"> </w:t>
      </w:r>
      <w:r w:rsidR="00913204" w:rsidRPr="009309FF">
        <w:rPr>
          <w:color w:val="000000" w:themeColor="text1"/>
        </w:rPr>
        <w:lastRenderedPageBreak/>
        <w:t xml:space="preserve">dikkate alındığında, eserlerinde </w:t>
      </w:r>
      <w:r w:rsidRPr="009309FF">
        <w:rPr>
          <w:color w:val="000000" w:themeColor="text1"/>
        </w:rPr>
        <w:t xml:space="preserve">üzerinde durdukları konuları </w:t>
      </w:r>
      <w:r w:rsidR="00913204" w:rsidRPr="009309FF">
        <w:rPr>
          <w:color w:val="000000" w:themeColor="text1"/>
        </w:rPr>
        <w:t xml:space="preserve">kimi zaman </w:t>
      </w:r>
      <w:r w:rsidRPr="009309FF">
        <w:rPr>
          <w:color w:val="000000" w:themeColor="text1"/>
        </w:rPr>
        <w:t>benzer başlıklar altında değerlendirirken bazen de farklı şekillerde ele almışlardır. Örneğin hitan (sünnet) konusunu iki yazar</w:t>
      </w:r>
      <w:r w:rsidR="009A15C2" w:rsidRPr="009309FF">
        <w:rPr>
          <w:color w:val="000000" w:themeColor="text1"/>
        </w:rPr>
        <w:t xml:space="preserve"> </w:t>
      </w:r>
      <w:r w:rsidRPr="009309FF">
        <w:rPr>
          <w:color w:val="000000" w:themeColor="text1"/>
        </w:rPr>
        <w:t>da kaleme almış ama farklı açılardan değerlendirmiş</w:t>
      </w:r>
      <w:r w:rsidR="00C16CF6">
        <w:rPr>
          <w:color w:val="000000" w:themeColor="text1"/>
        </w:rPr>
        <w:t>ti</w:t>
      </w:r>
      <w:r w:rsidRPr="009309FF">
        <w:rPr>
          <w:color w:val="000000" w:themeColor="text1"/>
        </w:rPr>
        <w:t>r. Murad b. Abdullah, Hristiyanlıktaki hitan konusunu tamamen bir ibadet olarak ele alıp tarihsel sürecinden ve İslam’daki karşılığında bahsedip kıyaslarken</w:t>
      </w:r>
      <w:r w:rsidRPr="009309FF">
        <w:rPr>
          <w:rStyle w:val="DipnotBavurusu"/>
          <w:color w:val="000000" w:themeColor="text1"/>
        </w:rPr>
        <w:footnoteReference w:id="299"/>
      </w:r>
      <w:r w:rsidRPr="009309FF">
        <w:rPr>
          <w:color w:val="000000" w:themeColor="text1"/>
        </w:rPr>
        <w:t xml:space="preserve"> </w:t>
      </w:r>
      <w:r w:rsidR="00FC6A97" w:rsidRPr="009309FF">
        <w:rPr>
          <w:color w:val="000000" w:themeColor="text1"/>
        </w:rPr>
        <w:t xml:space="preserve">Yusuf b. </w:t>
      </w:r>
      <w:proofErr w:type="spellStart"/>
      <w:r w:rsidR="00FC6A97" w:rsidRPr="009309FF">
        <w:rPr>
          <w:color w:val="000000" w:themeColor="text1"/>
        </w:rPr>
        <w:t>Ebi</w:t>
      </w:r>
      <w:proofErr w:type="spellEnd"/>
      <w:r w:rsidR="00FC6A97" w:rsidRPr="009309FF">
        <w:rPr>
          <w:color w:val="000000" w:themeColor="text1"/>
        </w:rPr>
        <w:t xml:space="preserve"> Abdüddeyyan’ın</w:t>
      </w:r>
      <w:r w:rsidRPr="009309FF">
        <w:rPr>
          <w:color w:val="000000" w:themeColor="text1"/>
        </w:rPr>
        <w:t xml:space="preserve">, bu sünnetin Hristiyanlıktaki önemini anlatarak </w:t>
      </w:r>
      <w:proofErr w:type="spellStart"/>
      <w:r w:rsidRPr="009309FF">
        <w:rPr>
          <w:color w:val="000000" w:themeColor="text1"/>
        </w:rPr>
        <w:t>nesh</w:t>
      </w:r>
      <w:proofErr w:type="spellEnd"/>
      <w:r w:rsidRPr="009309FF">
        <w:rPr>
          <w:color w:val="000000" w:themeColor="text1"/>
        </w:rPr>
        <w:t xml:space="preserve"> konusu bağlamında ele alıp değerlendirmiştir.</w:t>
      </w:r>
      <w:r w:rsidRPr="009309FF">
        <w:rPr>
          <w:rStyle w:val="DipnotBavurusu"/>
          <w:color w:val="000000" w:themeColor="text1"/>
        </w:rPr>
        <w:footnoteReference w:id="300"/>
      </w:r>
      <w:r w:rsidRPr="009309FF">
        <w:rPr>
          <w:color w:val="000000" w:themeColor="text1"/>
        </w:rPr>
        <w:t xml:space="preserve"> </w:t>
      </w:r>
    </w:p>
    <w:p w14:paraId="44C9D969" w14:textId="29CF55B2" w:rsidR="00F264F9" w:rsidRPr="009309FF" w:rsidRDefault="00F264F9" w:rsidP="00D85432">
      <w:pPr>
        <w:spacing w:line="480" w:lineRule="auto"/>
        <w:ind w:firstLine="708"/>
        <w:jc w:val="both"/>
        <w:rPr>
          <w:color w:val="000000" w:themeColor="text1"/>
        </w:rPr>
      </w:pPr>
      <w:r w:rsidRPr="009309FF">
        <w:rPr>
          <w:color w:val="000000" w:themeColor="text1"/>
        </w:rPr>
        <w:t>Tercüman Murad bu konu üzerinden Hristiyanlıktaki sünnetin yerine ve bunun İslam’daki karşılığına değinip vaftiz meselesini değinirken Hristiyanların ibadet olarak yaptıkları ritüellerin karşılığını açıklamaya çalışmıştır. Murad b. Abdullah’ın genel olarak Hristiyanlıktaki konulara değinmesinin hemen akabinde İslam’daki ibadet konularına</w:t>
      </w:r>
      <w:r w:rsidRPr="009309FF">
        <w:rPr>
          <w:rStyle w:val="DipnotBavurusu"/>
          <w:color w:val="000000" w:themeColor="text1"/>
        </w:rPr>
        <w:footnoteReference w:id="301"/>
      </w:r>
      <w:r w:rsidRPr="009309FF">
        <w:rPr>
          <w:color w:val="000000" w:themeColor="text1"/>
        </w:rPr>
        <w:t xml:space="preserve"> girerek zikredilen kaynaklar eşliğinde ayrıntılı bir şekilde değerlendirmesi daha sonraki bahsedeceği toplumsal konulara zemin oluşturmuştur. Mehdilik konusuna değinerek Hz. İsa’ya haber verildiğini, </w:t>
      </w:r>
      <w:r w:rsidRPr="007A09EC">
        <w:rPr>
          <w:color w:val="000000" w:themeColor="text1"/>
        </w:rPr>
        <w:t>Hristiyan</w:t>
      </w:r>
      <w:r w:rsidR="007A09EC" w:rsidRPr="007A09EC">
        <w:rPr>
          <w:color w:val="000000" w:themeColor="text1"/>
        </w:rPr>
        <w:t>ların</w:t>
      </w:r>
      <w:r w:rsidRPr="007A09EC">
        <w:rPr>
          <w:color w:val="000000" w:themeColor="text1"/>
        </w:rPr>
        <w:t xml:space="preserve"> kıyamet alametlerine</w:t>
      </w:r>
      <w:r w:rsidR="007A09EC" w:rsidRPr="007A09EC">
        <w:rPr>
          <w:color w:val="000000" w:themeColor="text1"/>
        </w:rPr>
        <w:t xml:space="preserve"> </w:t>
      </w:r>
      <w:r w:rsidRPr="007A09EC">
        <w:rPr>
          <w:color w:val="000000" w:themeColor="text1"/>
        </w:rPr>
        <w:t>ve on ikinci halifenin geleceğine inandıklarını ve bu bilgilerin İncil’de sabit olduğunu vurgula</w:t>
      </w:r>
      <w:r w:rsidR="00A816FF">
        <w:rPr>
          <w:color w:val="000000" w:themeColor="text1"/>
        </w:rPr>
        <w:t>mıştır</w:t>
      </w:r>
      <w:r w:rsidRPr="007A09EC">
        <w:rPr>
          <w:color w:val="000000" w:themeColor="text1"/>
        </w:rPr>
        <w:t>. Bu bilgiler ışığında on ikinci halife meselesini Sultan Süleyman ile ilişkilendirip böyle bir inanışın olduğunu belirt</w:t>
      </w:r>
      <w:r w:rsidR="00A816FF">
        <w:rPr>
          <w:color w:val="000000" w:themeColor="text1"/>
        </w:rPr>
        <w:t>mişt</w:t>
      </w:r>
      <w:r w:rsidRPr="007A09EC">
        <w:rPr>
          <w:color w:val="000000" w:themeColor="text1"/>
        </w:rPr>
        <w:t>ir.</w:t>
      </w:r>
      <w:r w:rsidRPr="007A09EC">
        <w:rPr>
          <w:rStyle w:val="DipnotBavurusu"/>
          <w:color w:val="000000" w:themeColor="text1"/>
        </w:rPr>
        <w:footnoteReference w:id="302"/>
      </w:r>
      <w:r w:rsidRPr="009309FF">
        <w:rPr>
          <w:color w:val="000000" w:themeColor="text1"/>
        </w:rPr>
        <w:t xml:space="preserve"> Murad b. Abdullah’ın işlemiş olduğu bu başlıklar kıyamet alametleri altında toplayarak o dönemde hem </w:t>
      </w:r>
      <w:r w:rsidR="00EB4ABB" w:rsidRPr="009309FF">
        <w:rPr>
          <w:color w:val="000000" w:themeColor="text1"/>
        </w:rPr>
        <w:t>Müslüman</w:t>
      </w:r>
      <w:r w:rsidRPr="009309FF">
        <w:rPr>
          <w:color w:val="000000" w:themeColor="text1"/>
        </w:rPr>
        <w:t>lar hem de Hristiyanların bu düşünce hakkında görüşlerini anlatmış</w:t>
      </w:r>
      <w:r w:rsidR="00C16CF6">
        <w:rPr>
          <w:color w:val="000000" w:themeColor="text1"/>
        </w:rPr>
        <w:t>tır</w:t>
      </w:r>
      <w:r w:rsidRPr="009309FF">
        <w:rPr>
          <w:color w:val="000000" w:themeColor="text1"/>
        </w:rPr>
        <w:t>.</w:t>
      </w:r>
    </w:p>
    <w:p w14:paraId="0EA66032" w14:textId="1A6EA909" w:rsidR="00F264F9" w:rsidRPr="00EB5F3B" w:rsidRDefault="00F264F9" w:rsidP="00E2158E">
      <w:pPr>
        <w:ind w:left="851"/>
        <w:jc w:val="both"/>
        <w:rPr>
          <w:color w:val="000000" w:themeColor="text1"/>
          <w:sz w:val="22"/>
          <w:szCs w:val="22"/>
        </w:rPr>
      </w:pPr>
      <w:proofErr w:type="spellStart"/>
      <w:r w:rsidRPr="00EB5F3B">
        <w:rPr>
          <w:color w:val="000000" w:themeColor="text1"/>
          <w:sz w:val="22"/>
          <w:szCs w:val="22"/>
        </w:rPr>
        <w:t>Küff</w:t>
      </w:r>
      <w:r w:rsidR="00D34A17" w:rsidRPr="00EB5F3B">
        <w:rPr>
          <w:color w:val="000000" w:themeColor="text1"/>
          <w:sz w:val="22"/>
          <w:szCs w:val="22"/>
        </w:rPr>
        <w:t>â</w:t>
      </w:r>
      <w:r w:rsidRPr="00EB5F3B">
        <w:rPr>
          <w:color w:val="000000" w:themeColor="text1"/>
          <w:sz w:val="22"/>
          <w:szCs w:val="22"/>
        </w:rPr>
        <w:t>r</w:t>
      </w:r>
      <w:r w:rsidR="00E2158E" w:rsidRPr="00EB5F3B">
        <w:rPr>
          <w:color w:val="000000" w:themeColor="text1"/>
          <w:sz w:val="22"/>
          <w:szCs w:val="22"/>
        </w:rPr>
        <w:t>u</w:t>
      </w:r>
      <w:r w:rsidRPr="00EB5F3B">
        <w:rPr>
          <w:color w:val="000000" w:themeColor="text1"/>
          <w:sz w:val="22"/>
          <w:szCs w:val="22"/>
        </w:rPr>
        <w:t>n</w:t>
      </w:r>
      <w:proofErr w:type="spellEnd"/>
      <w:r w:rsidRPr="00EB5F3B">
        <w:rPr>
          <w:color w:val="000000" w:themeColor="text1"/>
          <w:sz w:val="22"/>
          <w:szCs w:val="22"/>
        </w:rPr>
        <w:t xml:space="preserve"> </w:t>
      </w:r>
      <w:proofErr w:type="spellStart"/>
      <w:r w:rsidRPr="00EB5F3B">
        <w:rPr>
          <w:color w:val="000000" w:themeColor="text1"/>
          <w:sz w:val="22"/>
          <w:szCs w:val="22"/>
        </w:rPr>
        <w:t>d</w:t>
      </w:r>
      <w:r w:rsidR="00D34A17" w:rsidRPr="00EB5F3B">
        <w:rPr>
          <w:color w:val="000000" w:themeColor="text1"/>
          <w:sz w:val="22"/>
          <w:szCs w:val="22"/>
        </w:rPr>
        <w:t>i</w:t>
      </w:r>
      <w:r w:rsidRPr="00EB5F3B">
        <w:rPr>
          <w:color w:val="000000" w:themeColor="text1"/>
          <w:sz w:val="22"/>
          <w:szCs w:val="22"/>
        </w:rPr>
        <w:t>d</w:t>
      </w:r>
      <w:r w:rsidR="00D34A17" w:rsidRPr="00EB5F3B">
        <w:rPr>
          <w:color w:val="000000" w:themeColor="text1"/>
          <w:sz w:val="22"/>
          <w:szCs w:val="22"/>
        </w:rPr>
        <w:t>ü</w:t>
      </w:r>
      <w:r w:rsidRPr="00EB5F3B">
        <w:rPr>
          <w:color w:val="000000" w:themeColor="text1"/>
          <w:sz w:val="22"/>
          <w:szCs w:val="22"/>
        </w:rPr>
        <w:t>kleri</w:t>
      </w:r>
      <w:proofErr w:type="spellEnd"/>
      <w:r w:rsidRPr="00EB5F3B">
        <w:rPr>
          <w:color w:val="000000" w:themeColor="text1"/>
          <w:sz w:val="22"/>
          <w:szCs w:val="22"/>
        </w:rPr>
        <w:t xml:space="preserve"> ol </w:t>
      </w:r>
      <w:r w:rsidR="00E2158E" w:rsidRPr="00EB5F3B">
        <w:rPr>
          <w:color w:val="000000" w:themeColor="text1"/>
          <w:sz w:val="22"/>
          <w:szCs w:val="22"/>
        </w:rPr>
        <w:t>B</w:t>
      </w:r>
      <w:r w:rsidRPr="00EB5F3B">
        <w:rPr>
          <w:color w:val="000000" w:themeColor="text1"/>
          <w:sz w:val="22"/>
          <w:szCs w:val="22"/>
        </w:rPr>
        <w:t xml:space="preserve">eni </w:t>
      </w:r>
      <w:proofErr w:type="spellStart"/>
      <w:r w:rsidRPr="00EB5F3B">
        <w:rPr>
          <w:color w:val="000000" w:themeColor="text1"/>
          <w:sz w:val="22"/>
          <w:szCs w:val="22"/>
        </w:rPr>
        <w:t>Asf</w:t>
      </w:r>
      <w:r w:rsidR="00512D81">
        <w:rPr>
          <w:color w:val="000000" w:themeColor="text1"/>
          <w:sz w:val="22"/>
          <w:szCs w:val="22"/>
        </w:rPr>
        <w:t>a</w:t>
      </w:r>
      <w:r w:rsidRPr="00EB5F3B">
        <w:rPr>
          <w:color w:val="000000" w:themeColor="text1"/>
          <w:sz w:val="22"/>
          <w:szCs w:val="22"/>
        </w:rPr>
        <w:t>r</w:t>
      </w:r>
      <w:r w:rsidR="00E2158E" w:rsidRPr="00EB5F3B">
        <w:rPr>
          <w:color w:val="000000" w:themeColor="text1"/>
          <w:sz w:val="22"/>
          <w:szCs w:val="22"/>
        </w:rPr>
        <w:t>’</w:t>
      </w:r>
      <w:r w:rsidRPr="00EB5F3B">
        <w:rPr>
          <w:color w:val="000000" w:themeColor="text1"/>
          <w:sz w:val="22"/>
          <w:szCs w:val="22"/>
        </w:rPr>
        <w:t>d</w:t>
      </w:r>
      <w:r w:rsidR="00E2158E" w:rsidRPr="00EB5F3B">
        <w:rPr>
          <w:color w:val="000000" w:themeColor="text1"/>
          <w:sz w:val="22"/>
          <w:szCs w:val="22"/>
        </w:rPr>
        <w:t>u</w:t>
      </w:r>
      <w:r w:rsidRPr="00EB5F3B">
        <w:rPr>
          <w:color w:val="000000" w:themeColor="text1"/>
          <w:sz w:val="22"/>
          <w:szCs w:val="22"/>
        </w:rPr>
        <w:t>r</w:t>
      </w:r>
      <w:proofErr w:type="spellEnd"/>
      <w:r w:rsidRPr="00EB5F3B">
        <w:rPr>
          <w:color w:val="000000" w:themeColor="text1"/>
          <w:sz w:val="22"/>
          <w:szCs w:val="22"/>
        </w:rPr>
        <w:t xml:space="preserve"> ki zuhura </w:t>
      </w:r>
      <w:proofErr w:type="spellStart"/>
      <w:r w:rsidRPr="00EB5F3B">
        <w:rPr>
          <w:color w:val="000000" w:themeColor="text1"/>
          <w:sz w:val="22"/>
          <w:szCs w:val="22"/>
        </w:rPr>
        <w:t>gelecekdür</w:t>
      </w:r>
      <w:proofErr w:type="spellEnd"/>
      <w:r w:rsidRPr="00EB5F3B">
        <w:rPr>
          <w:color w:val="000000" w:themeColor="text1"/>
          <w:sz w:val="22"/>
          <w:szCs w:val="22"/>
        </w:rPr>
        <w:t xml:space="preserve"> t</w:t>
      </w:r>
      <w:r w:rsidR="00512D81">
        <w:rPr>
          <w:color w:val="000000" w:themeColor="text1"/>
          <w:sz w:val="22"/>
          <w:szCs w:val="22"/>
        </w:rPr>
        <w:t>a</w:t>
      </w:r>
      <w:r w:rsidRPr="00EB5F3B">
        <w:rPr>
          <w:color w:val="000000" w:themeColor="text1"/>
          <w:sz w:val="22"/>
          <w:szCs w:val="22"/>
        </w:rPr>
        <w:t xml:space="preserve"> </w:t>
      </w:r>
      <w:proofErr w:type="spellStart"/>
      <w:proofErr w:type="gramStart"/>
      <w:r w:rsidRPr="00EB5F3B">
        <w:rPr>
          <w:color w:val="000000" w:themeColor="text1"/>
          <w:sz w:val="22"/>
          <w:szCs w:val="22"/>
        </w:rPr>
        <w:t>a</w:t>
      </w:r>
      <w:r w:rsidR="00E2158E" w:rsidRPr="00EB5F3B">
        <w:rPr>
          <w:color w:val="000000" w:themeColor="text1"/>
          <w:sz w:val="22"/>
          <w:szCs w:val="22"/>
        </w:rPr>
        <w:t>‘</w:t>
      </w:r>
      <w:proofErr w:type="gramEnd"/>
      <w:r w:rsidRPr="00EB5F3B">
        <w:rPr>
          <w:color w:val="000000" w:themeColor="text1"/>
          <w:sz w:val="22"/>
          <w:szCs w:val="22"/>
        </w:rPr>
        <w:t>m</w:t>
      </w:r>
      <w:r w:rsidR="00D34A17" w:rsidRPr="00EB5F3B">
        <w:rPr>
          <w:color w:val="000000" w:themeColor="text1"/>
          <w:sz w:val="22"/>
          <w:szCs w:val="22"/>
        </w:rPr>
        <w:t>â</w:t>
      </w:r>
      <w:r w:rsidRPr="00EB5F3B">
        <w:rPr>
          <w:color w:val="000000" w:themeColor="text1"/>
          <w:sz w:val="22"/>
          <w:szCs w:val="22"/>
        </w:rPr>
        <w:t>k</w:t>
      </w:r>
      <w:r w:rsidR="00D34A17" w:rsidRPr="00EB5F3B">
        <w:rPr>
          <w:color w:val="000000" w:themeColor="text1"/>
          <w:sz w:val="22"/>
          <w:szCs w:val="22"/>
        </w:rPr>
        <w:t>a</w:t>
      </w:r>
      <w:proofErr w:type="spellEnd"/>
      <w:r w:rsidRPr="00EB5F3B">
        <w:rPr>
          <w:color w:val="000000" w:themeColor="text1"/>
          <w:sz w:val="22"/>
          <w:szCs w:val="22"/>
        </w:rPr>
        <w:t xml:space="preserve"> </w:t>
      </w:r>
      <w:proofErr w:type="spellStart"/>
      <w:r w:rsidRPr="00EB5F3B">
        <w:rPr>
          <w:color w:val="000000" w:themeColor="text1"/>
          <w:sz w:val="22"/>
          <w:szCs w:val="22"/>
        </w:rPr>
        <w:t>i</w:t>
      </w:r>
      <w:r w:rsidR="00E2158E" w:rsidRPr="00EB5F3B">
        <w:rPr>
          <w:color w:val="000000" w:themeColor="text1"/>
          <w:sz w:val="22"/>
          <w:szCs w:val="22"/>
        </w:rPr>
        <w:t>ri</w:t>
      </w:r>
      <w:r w:rsidRPr="00EB5F3B">
        <w:rPr>
          <w:color w:val="000000" w:themeColor="text1"/>
          <w:sz w:val="22"/>
          <w:szCs w:val="22"/>
        </w:rPr>
        <w:t>ş</w:t>
      </w:r>
      <w:r w:rsidR="00E2158E" w:rsidRPr="00EB5F3B">
        <w:rPr>
          <w:color w:val="000000" w:themeColor="text1"/>
          <w:sz w:val="22"/>
          <w:szCs w:val="22"/>
        </w:rPr>
        <w:t>ü</w:t>
      </w:r>
      <w:r w:rsidRPr="00EB5F3B">
        <w:rPr>
          <w:color w:val="000000" w:themeColor="text1"/>
          <w:sz w:val="22"/>
          <w:szCs w:val="22"/>
        </w:rPr>
        <w:t>nce</w:t>
      </w:r>
      <w:proofErr w:type="spellEnd"/>
      <w:r w:rsidRPr="00EB5F3B">
        <w:rPr>
          <w:color w:val="000000" w:themeColor="text1"/>
          <w:sz w:val="22"/>
          <w:szCs w:val="22"/>
        </w:rPr>
        <w:t xml:space="preserve"> İsl</w:t>
      </w:r>
      <w:r w:rsidR="00D34A17" w:rsidRPr="00EB5F3B">
        <w:rPr>
          <w:color w:val="000000" w:themeColor="text1"/>
          <w:sz w:val="22"/>
          <w:szCs w:val="22"/>
        </w:rPr>
        <w:t>â</w:t>
      </w:r>
      <w:r w:rsidRPr="00EB5F3B">
        <w:rPr>
          <w:color w:val="000000" w:themeColor="text1"/>
          <w:sz w:val="22"/>
          <w:szCs w:val="22"/>
        </w:rPr>
        <w:t xml:space="preserve">m ehline kılıç </w:t>
      </w:r>
      <w:proofErr w:type="spellStart"/>
      <w:r w:rsidRPr="00EB5F3B">
        <w:rPr>
          <w:color w:val="000000" w:themeColor="text1"/>
          <w:sz w:val="22"/>
          <w:szCs w:val="22"/>
        </w:rPr>
        <w:t>koyub</w:t>
      </w:r>
      <w:proofErr w:type="spellEnd"/>
      <w:r w:rsidRPr="00EB5F3B">
        <w:rPr>
          <w:color w:val="000000" w:themeColor="text1"/>
          <w:sz w:val="22"/>
          <w:szCs w:val="22"/>
        </w:rPr>
        <w:t xml:space="preserve"> </w:t>
      </w:r>
      <w:proofErr w:type="spellStart"/>
      <w:r w:rsidRPr="00EB5F3B">
        <w:rPr>
          <w:color w:val="000000" w:themeColor="text1"/>
          <w:sz w:val="22"/>
          <w:szCs w:val="22"/>
        </w:rPr>
        <w:t>alub</w:t>
      </w:r>
      <w:proofErr w:type="spellEnd"/>
      <w:r w:rsidRPr="00EB5F3B">
        <w:rPr>
          <w:color w:val="000000" w:themeColor="text1"/>
          <w:sz w:val="22"/>
          <w:szCs w:val="22"/>
        </w:rPr>
        <w:t xml:space="preserve"> </w:t>
      </w:r>
      <w:proofErr w:type="spellStart"/>
      <w:r w:rsidRPr="00EB5F3B">
        <w:rPr>
          <w:color w:val="000000" w:themeColor="text1"/>
          <w:sz w:val="22"/>
          <w:szCs w:val="22"/>
        </w:rPr>
        <w:t>feth</w:t>
      </w:r>
      <w:proofErr w:type="spellEnd"/>
      <w:r w:rsidRPr="00EB5F3B">
        <w:rPr>
          <w:color w:val="000000" w:themeColor="text1"/>
          <w:sz w:val="22"/>
          <w:szCs w:val="22"/>
        </w:rPr>
        <w:t xml:space="preserve"> itse gerek</w:t>
      </w:r>
      <w:r w:rsidR="00E2158E" w:rsidRPr="00EB5F3B">
        <w:rPr>
          <w:color w:val="000000" w:themeColor="text1"/>
          <w:sz w:val="22"/>
          <w:szCs w:val="22"/>
        </w:rPr>
        <w:t>.</w:t>
      </w:r>
      <w:r w:rsidRPr="00EB5F3B">
        <w:rPr>
          <w:color w:val="000000" w:themeColor="text1"/>
          <w:sz w:val="22"/>
          <w:szCs w:val="22"/>
        </w:rPr>
        <w:t xml:space="preserve"> </w:t>
      </w:r>
      <w:r w:rsidR="00E2158E" w:rsidRPr="00EB5F3B">
        <w:rPr>
          <w:color w:val="000000" w:themeColor="text1"/>
          <w:sz w:val="22"/>
          <w:szCs w:val="22"/>
        </w:rPr>
        <w:t>A</w:t>
      </w:r>
      <w:r w:rsidRPr="00EB5F3B">
        <w:rPr>
          <w:color w:val="000000" w:themeColor="text1"/>
          <w:sz w:val="22"/>
          <w:szCs w:val="22"/>
        </w:rPr>
        <w:t>mma</w:t>
      </w:r>
      <w:r w:rsidR="00E2158E" w:rsidRPr="00EB5F3B">
        <w:rPr>
          <w:color w:val="000000" w:themeColor="text1"/>
          <w:sz w:val="22"/>
          <w:szCs w:val="22"/>
        </w:rPr>
        <w:t xml:space="preserve"> </w:t>
      </w:r>
      <w:proofErr w:type="spellStart"/>
      <w:r w:rsidRPr="00EB5F3B">
        <w:rPr>
          <w:color w:val="000000" w:themeColor="text1"/>
          <w:sz w:val="22"/>
          <w:szCs w:val="22"/>
        </w:rPr>
        <w:t>gir</w:t>
      </w:r>
      <w:r w:rsidR="00D34A17" w:rsidRPr="00EB5F3B">
        <w:rPr>
          <w:color w:val="000000" w:themeColor="text1"/>
          <w:sz w:val="22"/>
          <w:szCs w:val="22"/>
        </w:rPr>
        <w:t>ü</w:t>
      </w:r>
      <w:proofErr w:type="spellEnd"/>
      <w:r w:rsidRPr="00EB5F3B">
        <w:rPr>
          <w:color w:val="000000" w:themeColor="text1"/>
          <w:sz w:val="22"/>
          <w:szCs w:val="22"/>
        </w:rPr>
        <w:t xml:space="preserve"> Medine’den </w:t>
      </w:r>
      <w:r w:rsidR="00D34A17" w:rsidRPr="00EB5F3B">
        <w:rPr>
          <w:color w:val="000000" w:themeColor="text1"/>
          <w:sz w:val="22"/>
          <w:szCs w:val="22"/>
        </w:rPr>
        <w:t>B</w:t>
      </w:r>
      <w:r w:rsidRPr="00EB5F3B">
        <w:rPr>
          <w:color w:val="000000" w:themeColor="text1"/>
          <w:sz w:val="22"/>
          <w:szCs w:val="22"/>
        </w:rPr>
        <w:t xml:space="preserve">eni </w:t>
      </w:r>
      <w:proofErr w:type="spellStart"/>
      <w:r w:rsidRPr="00EB5F3B">
        <w:rPr>
          <w:color w:val="000000" w:themeColor="text1"/>
          <w:sz w:val="22"/>
          <w:szCs w:val="22"/>
        </w:rPr>
        <w:t>İsh</w:t>
      </w:r>
      <w:r w:rsidR="00512D81">
        <w:rPr>
          <w:color w:val="000000" w:themeColor="text1"/>
          <w:sz w:val="22"/>
          <w:szCs w:val="22"/>
        </w:rPr>
        <w:t>â</w:t>
      </w:r>
      <w:r w:rsidRPr="00EB5F3B">
        <w:rPr>
          <w:color w:val="000000" w:themeColor="text1"/>
          <w:sz w:val="22"/>
          <w:szCs w:val="22"/>
        </w:rPr>
        <w:t>k</w:t>
      </w:r>
      <w:proofErr w:type="spellEnd"/>
      <w:r w:rsidRPr="00EB5F3B">
        <w:rPr>
          <w:color w:val="000000" w:themeColor="text1"/>
          <w:sz w:val="22"/>
          <w:szCs w:val="22"/>
        </w:rPr>
        <w:t xml:space="preserve"> oğulları bir </w:t>
      </w:r>
      <w:proofErr w:type="spellStart"/>
      <w:r w:rsidRPr="00EB5F3B">
        <w:rPr>
          <w:color w:val="000000" w:themeColor="text1"/>
          <w:sz w:val="22"/>
          <w:szCs w:val="22"/>
        </w:rPr>
        <w:t>t</w:t>
      </w:r>
      <w:r w:rsidR="00E2158E" w:rsidRPr="00EB5F3B">
        <w:rPr>
          <w:color w:val="000000" w:themeColor="text1"/>
          <w:sz w:val="22"/>
          <w:szCs w:val="22"/>
        </w:rPr>
        <w:t>â</w:t>
      </w:r>
      <w:r w:rsidRPr="00EB5F3B">
        <w:rPr>
          <w:color w:val="000000" w:themeColor="text1"/>
          <w:sz w:val="22"/>
          <w:szCs w:val="22"/>
        </w:rPr>
        <w:t>ife</w:t>
      </w:r>
      <w:proofErr w:type="spellEnd"/>
      <w:r w:rsidRPr="00EB5F3B">
        <w:rPr>
          <w:color w:val="000000" w:themeColor="text1"/>
          <w:sz w:val="22"/>
          <w:szCs w:val="22"/>
        </w:rPr>
        <w:t xml:space="preserve"> </w:t>
      </w:r>
      <w:proofErr w:type="spellStart"/>
      <w:r w:rsidRPr="00EB5F3B">
        <w:rPr>
          <w:color w:val="000000" w:themeColor="text1"/>
          <w:sz w:val="22"/>
          <w:szCs w:val="22"/>
        </w:rPr>
        <w:t>çıkub</w:t>
      </w:r>
      <w:proofErr w:type="spellEnd"/>
      <w:r w:rsidRPr="00EB5F3B">
        <w:rPr>
          <w:color w:val="000000" w:themeColor="text1"/>
          <w:sz w:val="22"/>
          <w:szCs w:val="22"/>
        </w:rPr>
        <w:t xml:space="preserve"> </w:t>
      </w:r>
      <w:proofErr w:type="spellStart"/>
      <w:r w:rsidR="00D34A17" w:rsidRPr="00EB5F3B">
        <w:rPr>
          <w:color w:val="000000" w:themeColor="text1"/>
          <w:sz w:val="22"/>
          <w:szCs w:val="22"/>
        </w:rPr>
        <w:t>u</w:t>
      </w:r>
      <w:r w:rsidRPr="00EB5F3B">
        <w:rPr>
          <w:color w:val="000000" w:themeColor="text1"/>
          <w:sz w:val="22"/>
          <w:szCs w:val="22"/>
        </w:rPr>
        <w:t>ğr</w:t>
      </w:r>
      <w:r w:rsidR="00512D81">
        <w:rPr>
          <w:color w:val="000000" w:themeColor="text1"/>
          <w:sz w:val="22"/>
          <w:szCs w:val="22"/>
        </w:rPr>
        <w:t>â</w:t>
      </w:r>
      <w:r w:rsidRPr="00EB5F3B">
        <w:rPr>
          <w:color w:val="000000" w:themeColor="text1"/>
          <w:sz w:val="22"/>
          <w:szCs w:val="22"/>
        </w:rPr>
        <w:t>şub</w:t>
      </w:r>
      <w:proofErr w:type="spellEnd"/>
      <w:r w:rsidRPr="00EB5F3B">
        <w:rPr>
          <w:color w:val="000000" w:themeColor="text1"/>
          <w:sz w:val="22"/>
          <w:szCs w:val="22"/>
        </w:rPr>
        <w:t xml:space="preserve"> </w:t>
      </w:r>
      <w:proofErr w:type="spellStart"/>
      <w:r w:rsidR="00D34A17" w:rsidRPr="00EB5F3B">
        <w:rPr>
          <w:color w:val="000000" w:themeColor="text1"/>
          <w:sz w:val="22"/>
          <w:szCs w:val="22"/>
        </w:rPr>
        <w:t>â</w:t>
      </w:r>
      <w:r w:rsidRPr="00EB5F3B">
        <w:rPr>
          <w:color w:val="000000" w:themeColor="text1"/>
          <w:sz w:val="22"/>
          <w:szCs w:val="22"/>
        </w:rPr>
        <w:t>kıbet</w:t>
      </w:r>
      <w:proofErr w:type="spellEnd"/>
      <w:r w:rsidRPr="00EB5F3B">
        <w:rPr>
          <w:color w:val="000000" w:themeColor="text1"/>
          <w:sz w:val="22"/>
          <w:szCs w:val="22"/>
        </w:rPr>
        <w:t xml:space="preserve"> </w:t>
      </w:r>
      <w:proofErr w:type="spellStart"/>
      <w:r w:rsidRPr="00EB5F3B">
        <w:rPr>
          <w:color w:val="000000" w:themeColor="text1"/>
          <w:sz w:val="22"/>
          <w:szCs w:val="22"/>
        </w:rPr>
        <w:t>sıngunluga</w:t>
      </w:r>
      <w:proofErr w:type="spellEnd"/>
      <w:r w:rsidRPr="00EB5F3B">
        <w:rPr>
          <w:color w:val="000000" w:themeColor="text1"/>
          <w:sz w:val="22"/>
          <w:szCs w:val="22"/>
        </w:rPr>
        <w:t xml:space="preserve"> </w:t>
      </w:r>
      <w:r w:rsidR="00D34A17" w:rsidRPr="00EB5F3B">
        <w:rPr>
          <w:color w:val="000000" w:themeColor="text1"/>
          <w:sz w:val="22"/>
          <w:szCs w:val="22"/>
        </w:rPr>
        <w:t>y</w:t>
      </w:r>
      <w:r w:rsidRPr="00EB5F3B">
        <w:rPr>
          <w:color w:val="000000" w:themeColor="text1"/>
          <w:sz w:val="22"/>
          <w:szCs w:val="22"/>
        </w:rPr>
        <w:t xml:space="preserve">üz tutarak hele </w:t>
      </w:r>
      <w:r w:rsidR="00D34A17" w:rsidRPr="00EB5F3B">
        <w:rPr>
          <w:color w:val="000000" w:themeColor="text1"/>
          <w:sz w:val="22"/>
          <w:szCs w:val="22"/>
        </w:rPr>
        <w:t>a</w:t>
      </w:r>
      <w:r w:rsidRPr="00EB5F3B">
        <w:rPr>
          <w:color w:val="000000" w:themeColor="text1"/>
          <w:sz w:val="22"/>
          <w:szCs w:val="22"/>
        </w:rPr>
        <w:t xml:space="preserve">nlara </w:t>
      </w:r>
      <w:proofErr w:type="spellStart"/>
      <w:r w:rsidRPr="00EB5F3B">
        <w:rPr>
          <w:color w:val="000000" w:themeColor="text1"/>
          <w:sz w:val="22"/>
          <w:szCs w:val="22"/>
        </w:rPr>
        <w:t>g</w:t>
      </w:r>
      <w:r w:rsidR="00512D81">
        <w:rPr>
          <w:color w:val="000000" w:themeColor="text1"/>
          <w:sz w:val="22"/>
          <w:szCs w:val="22"/>
        </w:rPr>
        <w:t>â</w:t>
      </w:r>
      <w:r w:rsidRPr="00EB5F3B">
        <w:rPr>
          <w:color w:val="000000" w:themeColor="text1"/>
          <w:sz w:val="22"/>
          <w:szCs w:val="22"/>
        </w:rPr>
        <w:t>lib</w:t>
      </w:r>
      <w:proofErr w:type="spellEnd"/>
      <w:r w:rsidRPr="00EB5F3B">
        <w:rPr>
          <w:color w:val="000000" w:themeColor="text1"/>
          <w:sz w:val="22"/>
          <w:szCs w:val="22"/>
        </w:rPr>
        <w:t xml:space="preserve"> geleler </w:t>
      </w:r>
      <w:proofErr w:type="spellStart"/>
      <w:r w:rsidRPr="00EB5F3B">
        <w:rPr>
          <w:color w:val="000000" w:themeColor="text1"/>
          <w:sz w:val="22"/>
          <w:szCs w:val="22"/>
        </w:rPr>
        <w:t>gir</w:t>
      </w:r>
      <w:r w:rsidR="00D34A17" w:rsidRPr="00EB5F3B">
        <w:rPr>
          <w:color w:val="000000" w:themeColor="text1"/>
          <w:sz w:val="22"/>
          <w:szCs w:val="22"/>
        </w:rPr>
        <w:t>ü</w:t>
      </w:r>
      <w:proofErr w:type="spellEnd"/>
      <w:r w:rsidRPr="00EB5F3B">
        <w:rPr>
          <w:color w:val="000000" w:themeColor="text1"/>
          <w:sz w:val="22"/>
          <w:szCs w:val="22"/>
        </w:rPr>
        <w:t xml:space="preserve"> ve </w:t>
      </w:r>
      <w:proofErr w:type="spellStart"/>
      <w:r w:rsidRPr="00EB5F3B">
        <w:rPr>
          <w:color w:val="000000" w:themeColor="text1"/>
          <w:sz w:val="22"/>
          <w:szCs w:val="22"/>
        </w:rPr>
        <w:t>İstambul</w:t>
      </w:r>
      <w:r w:rsidR="00D34A17" w:rsidRPr="00EB5F3B">
        <w:rPr>
          <w:color w:val="000000" w:themeColor="text1"/>
          <w:sz w:val="22"/>
          <w:szCs w:val="22"/>
        </w:rPr>
        <w:t>’</w:t>
      </w:r>
      <w:r w:rsidR="00512D81">
        <w:rPr>
          <w:color w:val="000000" w:themeColor="text1"/>
          <w:sz w:val="22"/>
          <w:szCs w:val="22"/>
        </w:rPr>
        <w:t>u</w:t>
      </w:r>
      <w:proofErr w:type="spellEnd"/>
      <w:r w:rsidR="00512D81">
        <w:rPr>
          <w:color w:val="000000" w:themeColor="text1"/>
          <w:sz w:val="22"/>
          <w:szCs w:val="22"/>
        </w:rPr>
        <w:t xml:space="preserve"> </w:t>
      </w:r>
      <w:proofErr w:type="spellStart"/>
      <w:r w:rsidRPr="00EB5F3B">
        <w:rPr>
          <w:color w:val="000000" w:themeColor="text1"/>
          <w:sz w:val="22"/>
          <w:szCs w:val="22"/>
        </w:rPr>
        <w:t>tekb</w:t>
      </w:r>
      <w:r w:rsidR="00E2158E" w:rsidRPr="00EB5F3B">
        <w:rPr>
          <w:color w:val="000000" w:themeColor="text1"/>
          <w:sz w:val="22"/>
          <w:szCs w:val="22"/>
        </w:rPr>
        <w:t>î</w:t>
      </w:r>
      <w:r w:rsidRPr="00EB5F3B">
        <w:rPr>
          <w:color w:val="000000" w:themeColor="text1"/>
          <w:sz w:val="22"/>
          <w:szCs w:val="22"/>
        </w:rPr>
        <w:t>rile</w:t>
      </w:r>
      <w:proofErr w:type="spellEnd"/>
      <w:r w:rsidRPr="00EB5F3B">
        <w:rPr>
          <w:color w:val="000000" w:themeColor="text1"/>
          <w:sz w:val="22"/>
          <w:szCs w:val="22"/>
        </w:rPr>
        <w:t xml:space="preserve"> </w:t>
      </w:r>
      <w:proofErr w:type="spellStart"/>
      <w:r w:rsidRPr="00EB5F3B">
        <w:rPr>
          <w:color w:val="000000" w:themeColor="text1"/>
          <w:sz w:val="22"/>
          <w:szCs w:val="22"/>
        </w:rPr>
        <w:t>feth</w:t>
      </w:r>
      <w:proofErr w:type="spellEnd"/>
      <w:r w:rsidRPr="00EB5F3B">
        <w:rPr>
          <w:color w:val="000000" w:themeColor="text1"/>
          <w:sz w:val="22"/>
          <w:szCs w:val="22"/>
        </w:rPr>
        <w:t xml:space="preserve"> ideler.</w:t>
      </w:r>
      <w:r w:rsidR="00D34A17" w:rsidRPr="00EB5F3B">
        <w:rPr>
          <w:color w:val="000000" w:themeColor="text1"/>
          <w:sz w:val="22"/>
          <w:szCs w:val="22"/>
        </w:rPr>
        <w:t xml:space="preserve"> </w:t>
      </w:r>
      <w:proofErr w:type="spellStart"/>
      <w:r w:rsidR="00D34A17" w:rsidRPr="00EB5F3B">
        <w:rPr>
          <w:color w:val="000000" w:themeColor="text1"/>
          <w:sz w:val="22"/>
          <w:szCs w:val="22"/>
        </w:rPr>
        <w:t>Tekb</w:t>
      </w:r>
      <w:r w:rsidR="00E2158E" w:rsidRPr="00EB5F3B">
        <w:rPr>
          <w:color w:val="000000" w:themeColor="text1"/>
          <w:sz w:val="22"/>
          <w:szCs w:val="22"/>
        </w:rPr>
        <w:t>î</w:t>
      </w:r>
      <w:r w:rsidR="00D34A17" w:rsidRPr="00EB5F3B">
        <w:rPr>
          <w:color w:val="000000" w:themeColor="text1"/>
          <w:sz w:val="22"/>
          <w:szCs w:val="22"/>
        </w:rPr>
        <w:t>r</w:t>
      </w:r>
      <w:proofErr w:type="spellEnd"/>
      <w:r w:rsidR="00D34A17" w:rsidRPr="00EB5F3B">
        <w:rPr>
          <w:color w:val="000000" w:themeColor="text1"/>
          <w:sz w:val="22"/>
          <w:szCs w:val="22"/>
        </w:rPr>
        <w:t xml:space="preserve"> </w:t>
      </w:r>
      <w:proofErr w:type="spellStart"/>
      <w:r w:rsidR="00D34A17" w:rsidRPr="00EB5F3B">
        <w:rPr>
          <w:color w:val="000000" w:themeColor="text1"/>
          <w:sz w:val="22"/>
          <w:szCs w:val="22"/>
        </w:rPr>
        <w:t>eyledükçe</w:t>
      </w:r>
      <w:proofErr w:type="spellEnd"/>
      <w:r w:rsidR="00D34A17" w:rsidRPr="00EB5F3B">
        <w:rPr>
          <w:color w:val="000000" w:themeColor="text1"/>
          <w:sz w:val="22"/>
          <w:szCs w:val="22"/>
        </w:rPr>
        <w:t xml:space="preserve"> </w:t>
      </w:r>
      <w:proofErr w:type="spellStart"/>
      <w:r w:rsidR="00D34A17" w:rsidRPr="00EB5F3B">
        <w:rPr>
          <w:color w:val="000000" w:themeColor="text1"/>
          <w:sz w:val="22"/>
          <w:szCs w:val="22"/>
        </w:rPr>
        <w:t>d</w:t>
      </w:r>
      <w:r w:rsidR="00E2158E" w:rsidRPr="00EB5F3B">
        <w:rPr>
          <w:color w:val="000000" w:themeColor="text1"/>
          <w:sz w:val="22"/>
          <w:szCs w:val="22"/>
        </w:rPr>
        <w:t>î</w:t>
      </w:r>
      <w:r w:rsidR="00D34A17" w:rsidRPr="00EB5F3B">
        <w:rPr>
          <w:color w:val="000000" w:themeColor="text1"/>
          <w:sz w:val="22"/>
          <w:szCs w:val="22"/>
        </w:rPr>
        <w:t>varları</w:t>
      </w:r>
      <w:proofErr w:type="spellEnd"/>
      <w:r w:rsidR="00D34A17" w:rsidRPr="00EB5F3B">
        <w:rPr>
          <w:color w:val="000000" w:themeColor="text1"/>
          <w:sz w:val="22"/>
          <w:szCs w:val="22"/>
        </w:rPr>
        <w:t xml:space="preserve"> yıkıla. Pes cümle halk yağmada iken </w:t>
      </w:r>
      <w:proofErr w:type="spellStart"/>
      <w:r w:rsidR="00E2158E" w:rsidRPr="00EB5F3B">
        <w:rPr>
          <w:color w:val="000000" w:themeColor="text1"/>
          <w:sz w:val="22"/>
          <w:szCs w:val="22"/>
        </w:rPr>
        <w:t>d</w:t>
      </w:r>
      <w:r w:rsidR="00D34A17" w:rsidRPr="00EB5F3B">
        <w:rPr>
          <w:color w:val="000000" w:themeColor="text1"/>
          <w:sz w:val="22"/>
          <w:szCs w:val="22"/>
        </w:rPr>
        <w:t>ecc</w:t>
      </w:r>
      <w:r w:rsidR="00512D81">
        <w:rPr>
          <w:color w:val="000000" w:themeColor="text1"/>
          <w:sz w:val="22"/>
          <w:szCs w:val="22"/>
        </w:rPr>
        <w:t>â</w:t>
      </w:r>
      <w:r w:rsidR="00D34A17" w:rsidRPr="00EB5F3B">
        <w:rPr>
          <w:color w:val="000000" w:themeColor="text1"/>
          <w:sz w:val="22"/>
          <w:szCs w:val="22"/>
        </w:rPr>
        <w:t>l</w:t>
      </w:r>
      <w:proofErr w:type="spellEnd"/>
      <w:r w:rsidR="00D34A17" w:rsidRPr="00EB5F3B">
        <w:rPr>
          <w:color w:val="000000" w:themeColor="text1"/>
          <w:sz w:val="22"/>
          <w:szCs w:val="22"/>
        </w:rPr>
        <w:t xml:space="preserve"> </w:t>
      </w:r>
      <w:proofErr w:type="spellStart"/>
      <w:r w:rsidR="00D34A17" w:rsidRPr="00EB5F3B">
        <w:rPr>
          <w:color w:val="000000" w:themeColor="text1"/>
          <w:sz w:val="22"/>
          <w:szCs w:val="22"/>
        </w:rPr>
        <w:t>çıkdı</w:t>
      </w:r>
      <w:proofErr w:type="spellEnd"/>
      <w:r w:rsidR="00D34A17" w:rsidRPr="00EB5F3B">
        <w:rPr>
          <w:color w:val="000000" w:themeColor="text1"/>
          <w:sz w:val="22"/>
          <w:szCs w:val="22"/>
        </w:rPr>
        <w:t xml:space="preserve"> </w:t>
      </w:r>
      <w:proofErr w:type="spellStart"/>
      <w:r w:rsidR="00D34A17" w:rsidRPr="00EB5F3B">
        <w:rPr>
          <w:color w:val="000000" w:themeColor="text1"/>
          <w:sz w:val="22"/>
          <w:szCs w:val="22"/>
        </w:rPr>
        <w:t>diyü</w:t>
      </w:r>
      <w:proofErr w:type="spellEnd"/>
      <w:r w:rsidR="00D34A17" w:rsidRPr="00EB5F3B">
        <w:rPr>
          <w:color w:val="000000" w:themeColor="text1"/>
          <w:sz w:val="22"/>
          <w:szCs w:val="22"/>
        </w:rPr>
        <w:t xml:space="preserve"> bir </w:t>
      </w:r>
      <w:proofErr w:type="spellStart"/>
      <w:r w:rsidR="00D34A17" w:rsidRPr="00EB5F3B">
        <w:rPr>
          <w:color w:val="000000" w:themeColor="text1"/>
          <w:sz w:val="22"/>
          <w:szCs w:val="22"/>
        </w:rPr>
        <w:t>âvâz</w:t>
      </w:r>
      <w:r w:rsidR="00E2158E" w:rsidRPr="00EB5F3B">
        <w:rPr>
          <w:color w:val="000000" w:themeColor="text1"/>
          <w:sz w:val="22"/>
          <w:szCs w:val="22"/>
        </w:rPr>
        <w:t>a</w:t>
      </w:r>
      <w:proofErr w:type="spellEnd"/>
      <w:r w:rsidR="00D34A17" w:rsidRPr="00EB5F3B">
        <w:rPr>
          <w:color w:val="000000" w:themeColor="text1"/>
          <w:sz w:val="22"/>
          <w:szCs w:val="22"/>
        </w:rPr>
        <w:t xml:space="preserve"> ola. Cümle ol </w:t>
      </w:r>
      <w:proofErr w:type="spellStart"/>
      <w:r w:rsidR="00D34A17" w:rsidRPr="00EB5F3B">
        <w:rPr>
          <w:color w:val="000000" w:themeColor="text1"/>
          <w:sz w:val="22"/>
          <w:szCs w:val="22"/>
        </w:rPr>
        <w:t>toyumluklarını</w:t>
      </w:r>
      <w:proofErr w:type="spellEnd"/>
      <w:r w:rsidR="00D34A17" w:rsidRPr="00EB5F3B">
        <w:rPr>
          <w:color w:val="000000" w:themeColor="text1"/>
          <w:sz w:val="22"/>
          <w:szCs w:val="22"/>
        </w:rPr>
        <w:t xml:space="preserve"> </w:t>
      </w:r>
      <w:proofErr w:type="spellStart"/>
      <w:r w:rsidR="00D34A17" w:rsidRPr="00EB5F3B">
        <w:rPr>
          <w:color w:val="000000" w:themeColor="text1"/>
          <w:sz w:val="22"/>
          <w:szCs w:val="22"/>
        </w:rPr>
        <w:t>bıragalar</w:t>
      </w:r>
      <w:proofErr w:type="spellEnd"/>
      <w:r w:rsidR="00D34A17" w:rsidRPr="00EB5F3B">
        <w:rPr>
          <w:color w:val="000000" w:themeColor="text1"/>
          <w:sz w:val="22"/>
          <w:szCs w:val="22"/>
        </w:rPr>
        <w:t>.</w:t>
      </w:r>
      <w:r w:rsidRPr="00EB5F3B">
        <w:rPr>
          <w:color w:val="000000" w:themeColor="text1"/>
          <w:sz w:val="22"/>
          <w:szCs w:val="22"/>
        </w:rPr>
        <w:t xml:space="preserve"> Pes ol </w:t>
      </w:r>
      <w:proofErr w:type="spellStart"/>
      <w:r w:rsidRPr="00EB5F3B">
        <w:rPr>
          <w:color w:val="000000" w:themeColor="text1"/>
          <w:sz w:val="22"/>
          <w:szCs w:val="22"/>
        </w:rPr>
        <w:t>c</w:t>
      </w:r>
      <w:r w:rsidR="00D34A17" w:rsidRPr="00EB5F3B">
        <w:rPr>
          <w:color w:val="000000" w:themeColor="text1"/>
          <w:sz w:val="22"/>
          <w:szCs w:val="22"/>
        </w:rPr>
        <w:t>â</w:t>
      </w:r>
      <w:r w:rsidRPr="00EB5F3B">
        <w:rPr>
          <w:color w:val="000000" w:themeColor="text1"/>
          <w:sz w:val="22"/>
          <w:szCs w:val="22"/>
        </w:rPr>
        <w:t>nibe</w:t>
      </w:r>
      <w:proofErr w:type="spellEnd"/>
      <w:r w:rsidRPr="00EB5F3B">
        <w:rPr>
          <w:color w:val="000000" w:themeColor="text1"/>
          <w:sz w:val="22"/>
          <w:szCs w:val="22"/>
        </w:rPr>
        <w:t xml:space="preserve"> teveccüh ideler</w:t>
      </w:r>
      <w:r w:rsidR="00E2158E" w:rsidRPr="00EB5F3B">
        <w:rPr>
          <w:color w:val="000000" w:themeColor="text1"/>
          <w:sz w:val="22"/>
          <w:szCs w:val="22"/>
        </w:rPr>
        <w:t>.</w:t>
      </w:r>
      <w:r w:rsidRPr="00EB5F3B">
        <w:rPr>
          <w:color w:val="000000" w:themeColor="text1"/>
          <w:sz w:val="22"/>
          <w:szCs w:val="22"/>
        </w:rPr>
        <w:t xml:space="preserve"> </w:t>
      </w:r>
      <w:proofErr w:type="spellStart"/>
      <w:r w:rsidR="00E2158E" w:rsidRPr="00EB5F3B">
        <w:rPr>
          <w:color w:val="000000" w:themeColor="text1"/>
          <w:sz w:val="22"/>
          <w:szCs w:val="22"/>
        </w:rPr>
        <w:t>V</w:t>
      </w:r>
      <w:r w:rsidRPr="00EB5F3B">
        <w:rPr>
          <w:color w:val="000000" w:themeColor="text1"/>
          <w:sz w:val="22"/>
          <w:szCs w:val="22"/>
        </w:rPr>
        <w:t>e</w:t>
      </w:r>
      <w:r w:rsidR="00E2158E" w:rsidRPr="00EB5F3B">
        <w:rPr>
          <w:color w:val="000000" w:themeColor="text1"/>
          <w:sz w:val="22"/>
          <w:szCs w:val="22"/>
        </w:rPr>
        <w:t>’</w:t>
      </w:r>
      <w:r w:rsidRPr="00EB5F3B">
        <w:rPr>
          <w:color w:val="000000" w:themeColor="text1"/>
          <w:sz w:val="22"/>
          <w:szCs w:val="22"/>
        </w:rPr>
        <w:t>l</w:t>
      </w:r>
      <w:proofErr w:type="spellEnd"/>
      <w:r w:rsidR="00E2158E" w:rsidRPr="00EB5F3B">
        <w:rPr>
          <w:color w:val="000000" w:themeColor="text1"/>
          <w:sz w:val="22"/>
          <w:szCs w:val="22"/>
        </w:rPr>
        <w:t>-</w:t>
      </w:r>
      <w:r w:rsidRPr="00EB5F3B">
        <w:rPr>
          <w:color w:val="000000" w:themeColor="text1"/>
          <w:sz w:val="22"/>
          <w:szCs w:val="22"/>
        </w:rPr>
        <w:t>h</w:t>
      </w:r>
      <w:r w:rsidR="00D34A17" w:rsidRPr="00EB5F3B">
        <w:rPr>
          <w:color w:val="000000" w:themeColor="text1"/>
          <w:sz w:val="22"/>
          <w:szCs w:val="22"/>
        </w:rPr>
        <w:t>â</w:t>
      </w:r>
      <w:r w:rsidRPr="00EB5F3B">
        <w:rPr>
          <w:color w:val="000000" w:themeColor="text1"/>
          <w:sz w:val="22"/>
          <w:szCs w:val="22"/>
        </w:rPr>
        <w:t xml:space="preserve">sıl </w:t>
      </w:r>
      <w:r w:rsidR="00D34A17" w:rsidRPr="00EB5F3B">
        <w:rPr>
          <w:color w:val="000000" w:themeColor="text1"/>
          <w:sz w:val="22"/>
          <w:szCs w:val="22"/>
        </w:rPr>
        <w:t>B</w:t>
      </w:r>
      <w:r w:rsidRPr="00EB5F3B">
        <w:rPr>
          <w:color w:val="000000" w:themeColor="text1"/>
          <w:sz w:val="22"/>
          <w:szCs w:val="22"/>
        </w:rPr>
        <w:t xml:space="preserve">eni </w:t>
      </w:r>
      <w:proofErr w:type="spellStart"/>
      <w:r w:rsidRPr="00EB5F3B">
        <w:rPr>
          <w:color w:val="000000" w:themeColor="text1"/>
          <w:sz w:val="22"/>
          <w:szCs w:val="22"/>
        </w:rPr>
        <w:t>Asf</w:t>
      </w:r>
      <w:r w:rsidR="00512D81">
        <w:rPr>
          <w:color w:val="000000" w:themeColor="text1"/>
          <w:sz w:val="22"/>
          <w:szCs w:val="22"/>
        </w:rPr>
        <w:t>a</w:t>
      </w:r>
      <w:r w:rsidRPr="00EB5F3B">
        <w:rPr>
          <w:color w:val="000000" w:themeColor="text1"/>
          <w:sz w:val="22"/>
          <w:szCs w:val="22"/>
        </w:rPr>
        <w:t>r</w:t>
      </w:r>
      <w:proofErr w:type="spellEnd"/>
      <w:r w:rsidRPr="00EB5F3B">
        <w:rPr>
          <w:color w:val="000000" w:themeColor="text1"/>
          <w:sz w:val="22"/>
          <w:szCs w:val="22"/>
        </w:rPr>
        <w:t xml:space="preserve"> </w:t>
      </w:r>
      <w:proofErr w:type="spellStart"/>
      <w:r w:rsidRPr="00EB5F3B">
        <w:rPr>
          <w:color w:val="000000" w:themeColor="text1"/>
          <w:sz w:val="22"/>
          <w:szCs w:val="22"/>
        </w:rPr>
        <w:t>çıkd</w:t>
      </w:r>
      <w:r w:rsidR="00D34A17" w:rsidRPr="00EB5F3B">
        <w:rPr>
          <w:color w:val="000000" w:themeColor="text1"/>
          <w:sz w:val="22"/>
          <w:szCs w:val="22"/>
        </w:rPr>
        <w:t>u</w:t>
      </w:r>
      <w:r w:rsidRPr="00EB5F3B">
        <w:rPr>
          <w:color w:val="000000" w:themeColor="text1"/>
          <w:sz w:val="22"/>
          <w:szCs w:val="22"/>
        </w:rPr>
        <w:t>kdan</w:t>
      </w:r>
      <w:proofErr w:type="spellEnd"/>
      <w:r w:rsidRPr="00EB5F3B">
        <w:rPr>
          <w:color w:val="000000" w:themeColor="text1"/>
          <w:sz w:val="22"/>
          <w:szCs w:val="22"/>
        </w:rPr>
        <w:t xml:space="preserve"> sonra </w:t>
      </w:r>
      <w:proofErr w:type="spellStart"/>
      <w:r w:rsidR="00E2158E" w:rsidRPr="00EB5F3B">
        <w:rPr>
          <w:color w:val="000000" w:themeColor="text1"/>
          <w:sz w:val="22"/>
          <w:szCs w:val="22"/>
        </w:rPr>
        <w:t>d</w:t>
      </w:r>
      <w:r w:rsidRPr="00EB5F3B">
        <w:rPr>
          <w:color w:val="000000" w:themeColor="text1"/>
          <w:sz w:val="22"/>
          <w:szCs w:val="22"/>
        </w:rPr>
        <w:t>ecc</w:t>
      </w:r>
      <w:r w:rsidR="00E2158E" w:rsidRPr="00EB5F3B">
        <w:rPr>
          <w:color w:val="000000" w:themeColor="text1"/>
          <w:sz w:val="22"/>
          <w:szCs w:val="22"/>
        </w:rPr>
        <w:t>â</w:t>
      </w:r>
      <w:r w:rsidRPr="00EB5F3B">
        <w:rPr>
          <w:color w:val="000000" w:themeColor="text1"/>
          <w:sz w:val="22"/>
          <w:szCs w:val="22"/>
        </w:rPr>
        <w:t>l</w:t>
      </w:r>
      <w:proofErr w:type="spellEnd"/>
      <w:r w:rsidRPr="00EB5F3B">
        <w:rPr>
          <w:color w:val="000000" w:themeColor="text1"/>
          <w:sz w:val="22"/>
          <w:szCs w:val="22"/>
        </w:rPr>
        <w:t xml:space="preserve"> </w:t>
      </w:r>
      <w:proofErr w:type="spellStart"/>
      <w:r w:rsidRPr="00EB5F3B">
        <w:rPr>
          <w:color w:val="000000" w:themeColor="text1"/>
          <w:sz w:val="22"/>
          <w:szCs w:val="22"/>
        </w:rPr>
        <w:t>hur</w:t>
      </w:r>
      <w:r w:rsidR="00E2158E" w:rsidRPr="00EB5F3B">
        <w:rPr>
          <w:color w:val="000000" w:themeColor="text1"/>
          <w:sz w:val="22"/>
          <w:szCs w:val="22"/>
        </w:rPr>
        <w:t>û</w:t>
      </w:r>
      <w:r w:rsidRPr="00EB5F3B">
        <w:rPr>
          <w:color w:val="000000" w:themeColor="text1"/>
          <w:sz w:val="22"/>
          <w:szCs w:val="22"/>
        </w:rPr>
        <w:t>c</w:t>
      </w:r>
      <w:r w:rsidR="00D34A17" w:rsidRPr="00EB5F3B">
        <w:rPr>
          <w:color w:val="000000" w:themeColor="text1"/>
          <w:sz w:val="22"/>
          <w:szCs w:val="22"/>
        </w:rPr>
        <w:t>u</w:t>
      </w:r>
      <w:r w:rsidRPr="00EB5F3B">
        <w:rPr>
          <w:color w:val="000000" w:themeColor="text1"/>
          <w:sz w:val="22"/>
          <w:szCs w:val="22"/>
        </w:rPr>
        <w:t>n</w:t>
      </w:r>
      <w:r w:rsidR="00D34A17" w:rsidRPr="00EB5F3B">
        <w:rPr>
          <w:color w:val="000000" w:themeColor="text1"/>
          <w:sz w:val="22"/>
          <w:szCs w:val="22"/>
        </w:rPr>
        <w:t>a</w:t>
      </w:r>
      <w:proofErr w:type="spellEnd"/>
      <w:r w:rsidRPr="00EB5F3B">
        <w:rPr>
          <w:color w:val="000000" w:themeColor="text1"/>
          <w:sz w:val="22"/>
          <w:szCs w:val="22"/>
        </w:rPr>
        <w:t xml:space="preserve"> deği</w:t>
      </w:r>
      <w:r w:rsidR="00D34A17" w:rsidRPr="00EB5F3B">
        <w:rPr>
          <w:color w:val="000000" w:themeColor="text1"/>
          <w:sz w:val="22"/>
          <w:szCs w:val="22"/>
        </w:rPr>
        <w:t xml:space="preserve">n altı </w:t>
      </w:r>
      <w:proofErr w:type="spellStart"/>
      <w:r w:rsidR="00D34A17" w:rsidRPr="00EB5F3B">
        <w:rPr>
          <w:color w:val="000000" w:themeColor="text1"/>
          <w:sz w:val="22"/>
          <w:szCs w:val="22"/>
        </w:rPr>
        <w:t>m</w:t>
      </w:r>
      <w:r w:rsidR="00E2158E" w:rsidRPr="00EB5F3B">
        <w:rPr>
          <w:color w:val="000000" w:themeColor="text1"/>
          <w:sz w:val="22"/>
          <w:szCs w:val="22"/>
        </w:rPr>
        <w:t>â</w:t>
      </w:r>
      <w:r w:rsidR="00D34A17" w:rsidRPr="00EB5F3B">
        <w:rPr>
          <w:color w:val="000000" w:themeColor="text1"/>
          <w:sz w:val="22"/>
          <w:szCs w:val="22"/>
        </w:rPr>
        <w:t>beyn</w:t>
      </w:r>
      <w:proofErr w:type="spellEnd"/>
      <w:r w:rsidR="00D34A17" w:rsidRPr="00EB5F3B">
        <w:rPr>
          <w:color w:val="000000" w:themeColor="text1"/>
          <w:sz w:val="22"/>
          <w:szCs w:val="22"/>
        </w:rPr>
        <w:t xml:space="preserve"> geçe </w:t>
      </w:r>
      <w:r w:rsidR="00E2158E" w:rsidRPr="00EB5F3B">
        <w:rPr>
          <w:color w:val="000000" w:themeColor="text1"/>
          <w:sz w:val="22"/>
          <w:szCs w:val="22"/>
        </w:rPr>
        <w:t>h</w:t>
      </w:r>
      <w:r w:rsidR="00D34A17" w:rsidRPr="00EB5F3B">
        <w:rPr>
          <w:color w:val="000000" w:themeColor="text1"/>
          <w:sz w:val="22"/>
          <w:szCs w:val="22"/>
        </w:rPr>
        <w:t>ük</w:t>
      </w:r>
      <w:r w:rsidR="00E2158E" w:rsidRPr="00EB5F3B">
        <w:rPr>
          <w:color w:val="000000" w:themeColor="text1"/>
          <w:sz w:val="22"/>
          <w:szCs w:val="22"/>
        </w:rPr>
        <w:t>û</w:t>
      </w:r>
      <w:r w:rsidR="00D34A17" w:rsidRPr="00EB5F3B">
        <w:rPr>
          <w:color w:val="000000" w:themeColor="text1"/>
          <w:sz w:val="22"/>
          <w:szCs w:val="22"/>
        </w:rPr>
        <w:t xml:space="preserve">metleri ol altı yıldan </w:t>
      </w:r>
      <w:proofErr w:type="spellStart"/>
      <w:r w:rsidR="00D34A17" w:rsidRPr="00EB5F3B">
        <w:rPr>
          <w:color w:val="000000" w:themeColor="text1"/>
          <w:sz w:val="22"/>
          <w:szCs w:val="22"/>
        </w:rPr>
        <w:t>mütecâviz</w:t>
      </w:r>
      <w:proofErr w:type="spellEnd"/>
      <w:r w:rsidR="00D34A17" w:rsidRPr="00EB5F3B">
        <w:rPr>
          <w:color w:val="000000" w:themeColor="text1"/>
          <w:sz w:val="22"/>
          <w:szCs w:val="22"/>
        </w:rPr>
        <w:t xml:space="preserve"> olmaya </w:t>
      </w:r>
      <w:proofErr w:type="spellStart"/>
      <w:r w:rsidR="00D34A17" w:rsidRPr="00EB5F3B">
        <w:rPr>
          <w:color w:val="000000" w:themeColor="text1"/>
          <w:sz w:val="22"/>
          <w:szCs w:val="22"/>
        </w:rPr>
        <w:t>giru</w:t>
      </w:r>
      <w:proofErr w:type="spellEnd"/>
      <w:r w:rsidR="00D34A17" w:rsidRPr="00EB5F3B">
        <w:rPr>
          <w:color w:val="000000" w:themeColor="text1"/>
          <w:sz w:val="22"/>
          <w:szCs w:val="22"/>
        </w:rPr>
        <w:t xml:space="preserve"> </w:t>
      </w:r>
      <w:proofErr w:type="spellStart"/>
      <w:r w:rsidR="00D34A17" w:rsidRPr="00EB5F3B">
        <w:rPr>
          <w:color w:val="000000" w:themeColor="text1"/>
          <w:sz w:val="22"/>
          <w:szCs w:val="22"/>
        </w:rPr>
        <w:t>hükm</w:t>
      </w:r>
      <w:proofErr w:type="spellEnd"/>
      <w:r w:rsidR="00D34A17" w:rsidRPr="00EB5F3B">
        <w:rPr>
          <w:color w:val="000000" w:themeColor="text1"/>
          <w:sz w:val="22"/>
          <w:szCs w:val="22"/>
        </w:rPr>
        <w:t xml:space="preserve"> iden </w:t>
      </w:r>
      <w:proofErr w:type="spellStart"/>
      <w:r w:rsidR="00D34A17" w:rsidRPr="00EB5F3B">
        <w:rPr>
          <w:color w:val="000000" w:themeColor="text1"/>
          <w:sz w:val="22"/>
          <w:szCs w:val="22"/>
        </w:rPr>
        <w:t>ehl</w:t>
      </w:r>
      <w:proofErr w:type="spellEnd"/>
      <w:r w:rsidR="00D34A17" w:rsidRPr="00EB5F3B">
        <w:rPr>
          <w:color w:val="000000" w:themeColor="text1"/>
          <w:sz w:val="22"/>
          <w:szCs w:val="22"/>
        </w:rPr>
        <w:t>-i İslâm ola. Pes</w:t>
      </w:r>
      <w:r w:rsidRPr="00EB5F3B">
        <w:rPr>
          <w:color w:val="000000" w:themeColor="text1"/>
          <w:sz w:val="22"/>
          <w:szCs w:val="22"/>
        </w:rPr>
        <w:t xml:space="preserve"> </w:t>
      </w:r>
      <w:r w:rsidR="00E2158E" w:rsidRPr="00EB5F3B">
        <w:rPr>
          <w:color w:val="000000" w:themeColor="text1"/>
          <w:sz w:val="22"/>
          <w:szCs w:val="22"/>
        </w:rPr>
        <w:t>‘</w:t>
      </w:r>
      <w:proofErr w:type="spellStart"/>
      <w:r w:rsidRPr="00EB5F3B">
        <w:rPr>
          <w:color w:val="000000" w:themeColor="text1"/>
          <w:sz w:val="22"/>
          <w:szCs w:val="22"/>
        </w:rPr>
        <w:t>İs</w:t>
      </w:r>
      <w:r w:rsidR="00512D81">
        <w:rPr>
          <w:color w:val="000000" w:themeColor="text1"/>
          <w:sz w:val="22"/>
          <w:szCs w:val="22"/>
        </w:rPr>
        <w:t>â</w:t>
      </w:r>
      <w:proofErr w:type="spellEnd"/>
      <w:r w:rsidRPr="00EB5F3B">
        <w:rPr>
          <w:color w:val="000000" w:themeColor="text1"/>
          <w:sz w:val="22"/>
          <w:szCs w:val="22"/>
        </w:rPr>
        <w:t xml:space="preserve"> peygamber </w:t>
      </w:r>
      <w:r w:rsidR="00E2158E" w:rsidRPr="00EB5F3B">
        <w:rPr>
          <w:color w:val="000000" w:themeColor="text1"/>
          <w:sz w:val="22"/>
          <w:szCs w:val="22"/>
        </w:rPr>
        <w:t>‘</w:t>
      </w:r>
      <w:proofErr w:type="spellStart"/>
      <w:r w:rsidRPr="00EB5F3B">
        <w:rPr>
          <w:color w:val="000000" w:themeColor="text1"/>
          <w:sz w:val="22"/>
          <w:szCs w:val="22"/>
        </w:rPr>
        <w:t>aleyh</w:t>
      </w:r>
      <w:r w:rsidR="00E2158E" w:rsidRPr="00EB5F3B">
        <w:rPr>
          <w:color w:val="000000" w:themeColor="text1"/>
          <w:sz w:val="22"/>
          <w:szCs w:val="22"/>
        </w:rPr>
        <w:t>i</w:t>
      </w:r>
      <w:r w:rsidR="00EB5F3B" w:rsidRPr="00EB5F3B">
        <w:rPr>
          <w:rFonts w:asciiTheme="majorBidi" w:hAnsiTheme="majorBidi" w:cstheme="majorBidi"/>
          <w:color w:val="000000" w:themeColor="text1"/>
          <w:sz w:val="22"/>
          <w:szCs w:val="22"/>
        </w:rPr>
        <w:t>`</w:t>
      </w:r>
      <w:r w:rsidRPr="00EB5F3B">
        <w:rPr>
          <w:color w:val="000000" w:themeColor="text1"/>
          <w:sz w:val="22"/>
          <w:szCs w:val="22"/>
        </w:rPr>
        <w:t>s</w:t>
      </w:r>
      <w:proofErr w:type="spellEnd"/>
      <w:r w:rsidR="00EB5F3B">
        <w:rPr>
          <w:color w:val="000000" w:themeColor="text1"/>
          <w:sz w:val="22"/>
          <w:szCs w:val="22"/>
        </w:rPr>
        <w:t>-</w:t>
      </w:r>
      <w:r w:rsidRPr="00EB5F3B">
        <w:rPr>
          <w:color w:val="000000" w:themeColor="text1"/>
          <w:sz w:val="22"/>
          <w:szCs w:val="22"/>
        </w:rPr>
        <w:t>sel</w:t>
      </w:r>
      <w:r w:rsidR="00EB5F3B">
        <w:rPr>
          <w:color w:val="000000" w:themeColor="text1"/>
          <w:sz w:val="22"/>
          <w:szCs w:val="22"/>
        </w:rPr>
        <w:t>â</w:t>
      </w:r>
      <w:r w:rsidRPr="00EB5F3B">
        <w:rPr>
          <w:color w:val="000000" w:themeColor="text1"/>
          <w:sz w:val="22"/>
          <w:szCs w:val="22"/>
        </w:rPr>
        <w:t xml:space="preserve">m </w:t>
      </w:r>
      <w:proofErr w:type="spellStart"/>
      <w:r w:rsidRPr="00EB5F3B">
        <w:rPr>
          <w:color w:val="000000" w:themeColor="text1"/>
          <w:sz w:val="22"/>
          <w:szCs w:val="22"/>
        </w:rPr>
        <w:t>y</w:t>
      </w:r>
      <w:r w:rsidR="00D34A17" w:rsidRPr="00EB5F3B">
        <w:rPr>
          <w:color w:val="000000" w:themeColor="text1"/>
          <w:sz w:val="22"/>
          <w:szCs w:val="22"/>
        </w:rPr>
        <w:t>i</w:t>
      </w:r>
      <w:r w:rsidRPr="00EB5F3B">
        <w:rPr>
          <w:color w:val="000000" w:themeColor="text1"/>
          <w:sz w:val="22"/>
          <w:szCs w:val="22"/>
        </w:rPr>
        <w:t>re</w:t>
      </w:r>
      <w:proofErr w:type="spellEnd"/>
      <w:r w:rsidRPr="00EB5F3B">
        <w:rPr>
          <w:color w:val="000000" w:themeColor="text1"/>
          <w:sz w:val="22"/>
          <w:szCs w:val="22"/>
        </w:rPr>
        <w:t xml:space="preserve"> </w:t>
      </w:r>
      <w:proofErr w:type="spellStart"/>
      <w:r w:rsidRPr="00EB5F3B">
        <w:rPr>
          <w:color w:val="000000" w:themeColor="text1"/>
          <w:sz w:val="22"/>
          <w:szCs w:val="22"/>
        </w:rPr>
        <w:t>in</w:t>
      </w:r>
      <w:r w:rsidR="00D34A17" w:rsidRPr="00EB5F3B">
        <w:rPr>
          <w:color w:val="000000" w:themeColor="text1"/>
          <w:sz w:val="22"/>
          <w:szCs w:val="22"/>
        </w:rPr>
        <w:t>ü</w:t>
      </w:r>
      <w:r w:rsidRPr="00EB5F3B">
        <w:rPr>
          <w:color w:val="000000" w:themeColor="text1"/>
          <w:sz w:val="22"/>
          <w:szCs w:val="22"/>
        </w:rPr>
        <w:t>b</w:t>
      </w:r>
      <w:proofErr w:type="spellEnd"/>
      <w:r w:rsidRPr="00EB5F3B">
        <w:rPr>
          <w:color w:val="000000" w:themeColor="text1"/>
          <w:sz w:val="22"/>
          <w:szCs w:val="22"/>
        </w:rPr>
        <w:t xml:space="preserve"> ol </w:t>
      </w:r>
      <w:proofErr w:type="spellStart"/>
      <w:proofErr w:type="gramStart"/>
      <w:r w:rsidRPr="00EB5F3B">
        <w:rPr>
          <w:color w:val="000000" w:themeColor="text1"/>
          <w:sz w:val="22"/>
          <w:szCs w:val="22"/>
        </w:rPr>
        <w:t>du</w:t>
      </w:r>
      <w:r w:rsidR="00EB5F3B">
        <w:rPr>
          <w:color w:val="000000" w:themeColor="text1"/>
          <w:sz w:val="22"/>
          <w:szCs w:val="22"/>
        </w:rPr>
        <w:t>‘</w:t>
      </w:r>
      <w:proofErr w:type="gramEnd"/>
      <w:r w:rsidR="00EB5F3B">
        <w:rPr>
          <w:color w:val="000000" w:themeColor="text1"/>
          <w:sz w:val="22"/>
          <w:szCs w:val="22"/>
        </w:rPr>
        <w:t>â</w:t>
      </w:r>
      <w:r w:rsidRPr="00EB5F3B">
        <w:rPr>
          <w:color w:val="000000" w:themeColor="text1"/>
          <w:sz w:val="22"/>
          <w:szCs w:val="22"/>
        </w:rPr>
        <w:t>sı</w:t>
      </w:r>
      <w:proofErr w:type="spellEnd"/>
      <w:r w:rsidRPr="00EB5F3B">
        <w:rPr>
          <w:color w:val="000000" w:themeColor="text1"/>
          <w:sz w:val="22"/>
          <w:szCs w:val="22"/>
        </w:rPr>
        <w:t xml:space="preserve"> </w:t>
      </w:r>
      <w:proofErr w:type="spellStart"/>
      <w:r w:rsidRPr="00EB5F3B">
        <w:rPr>
          <w:color w:val="000000" w:themeColor="text1"/>
          <w:sz w:val="22"/>
          <w:szCs w:val="22"/>
        </w:rPr>
        <w:t>müstec</w:t>
      </w:r>
      <w:r w:rsidR="00EB5F3B">
        <w:rPr>
          <w:color w:val="000000" w:themeColor="text1"/>
          <w:sz w:val="22"/>
          <w:szCs w:val="22"/>
        </w:rPr>
        <w:t>â</w:t>
      </w:r>
      <w:r w:rsidRPr="00EB5F3B">
        <w:rPr>
          <w:color w:val="000000" w:themeColor="text1"/>
          <w:sz w:val="22"/>
          <w:szCs w:val="22"/>
        </w:rPr>
        <w:t>b</w:t>
      </w:r>
      <w:proofErr w:type="spellEnd"/>
      <w:r w:rsidRPr="00EB5F3B">
        <w:rPr>
          <w:color w:val="000000" w:themeColor="text1"/>
          <w:sz w:val="22"/>
          <w:szCs w:val="22"/>
        </w:rPr>
        <w:t xml:space="preserve"> olduğ</w:t>
      </w:r>
      <w:r w:rsidR="00EB5F3B">
        <w:rPr>
          <w:color w:val="000000" w:themeColor="text1"/>
          <w:sz w:val="22"/>
          <w:szCs w:val="22"/>
        </w:rPr>
        <w:t>u</w:t>
      </w:r>
      <w:r w:rsidR="00D34A17" w:rsidRPr="00EB5F3B">
        <w:rPr>
          <w:color w:val="000000" w:themeColor="text1"/>
          <w:sz w:val="22"/>
          <w:szCs w:val="22"/>
        </w:rPr>
        <w:t>,</w:t>
      </w:r>
      <w:r w:rsidRPr="00EB5F3B">
        <w:rPr>
          <w:color w:val="000000" w:themeColor="text1"/>
          <w:sz w:val="22"/>
          <w:szCs w:val="22"/>
        </w:rPr>
        <w:t xml:space="preserve"> ki beni ümmet</w:t>
      </w:r>
      <w:r w:rsidR="00EB5F3B">
        <w:rPr>
          <w:color w:val="000000" w:themeColor="text1"/>
          <w:sz w:val="22"/>
          <w:szCs w:val="22"/>
        </w:rPr>
        <w:t>-</w:t>
      </w:r>
      <w:r w:rsidRPr="00EB5F3B">
        <w:rPr>
          <w:color w:val="000000" w:themeColor="text1"/>
          <w:sz w:val="22"/>
          <w:szCs w:val="22"/>
        </w:rPr>
        <w:t xml:space="preserve">i </w:t>
      </w:r>
      <w:r w:rsidR="00D34A17" w:rsidRPr="00EB5F3B">
        <w:rPr>
          <w:color w:val="000000" w:themeColor="text1"/>
          <w:sz w:val="22"/>
          <w:szCs w:val="22"/>
        </w:rPr>
        <w:t>Muhammed’den</w:t>
      </w:r>
      <w:r w:rsidRPr="00EB5F3B">
        <w:rPr>
          <w:color w:val="000000" w:themeColor="text1"/>
          <w:sz w:val="22"/>
          <w:szCs w:val="22"/>
        </w:rPr>
        <w:t xml:space="preserve"> eyle </w:t>
      </w:r>
      <w:proofErr w:type="spellStart"/>
      <w:r w:rsidRPr="00EB5F3B">
        <w:rPr>
          <w:color w:val="000000" w:themeColor="text1"/>
          <w:sz w:val="22"/>
          <w:szCs w:val="22"/>
        </w:rPr>
        <w:t>diy</w:t>
      </w:r>
      <w:r w:rsidR="00D34A17" w:rsidRPr="00EB5F3B">
        <w:rPr>
          <w:color w:val="000000" w:themeColor="text1"/>
          <w:sz w:val="22"/>
          <w:szCs w:val="22"/>
        </w:rPr>
        <w:t>ü</w:t>
      </w:r>
      <w:proofErr w:type="spellEnd"/>
      <w:r w:rsidRPr="00EB5F3B">
        <w:rPr>
          <w:color w:val="000000" w:themeColor="text1"/>
          <w:sz w:val="22"/>
          <w:szCs w:val="22"/>
        </w:rPr>
        <w:t xml:space="preserve"> Ha</w:t>
      </w:r>
      <w:r w:rsidR="00D34A17" w:rsidRPr="00EB5F3B">
        <w:rPr>
          <w:color w:val="000000" w:themeColor="text1"/>
          <w:sz w:val="22"/>
          <w:szCs w:val="22"/>
        </w:rPr>
        <w:t>k</w:t>
      </w:r>
      <w:r w:rsidRPr="00EB5F3B">
        <w:rPr>
          <w:color w:val="000000" w:themeColor="text1"/>
          <w:sz w:val="22"/>
          <w:szCs w:val="22"/>
        </w:rPr>
        <w:t xml:space="preserve"> Teâlâ</w:t>
      </w:r>
      <w:r w:rsidR="00D34A17" w:rsidRPr="00EB5F3B">
        <w:rPr>
          <w:color w:val="000000" w:themeColor="text1"/>
          <w:sz w:val="22"/>
          <w:szCs w:val="22"/>
        </w:rPr>
        <w:t>’</w:t>
      </w:r>
      <w:r w:rsidRPr="00EB5F3B">
        <w:rPr>
          <w:color w:val="000000" w:themeColor="text1"/>
          <w:sz w:val="22"/>
          <w:szCs w:val="22"/>
        </w:rPr>
        <w:t xml:space="preserve">ya </w:t>
      </w:r>
      <w:proofErr w:type="spellStart"/>
      <w:r w:rsidRPr="00EB5F3B">
        <w:rPr>
          <w:color w:val="000000" w:themeColor="text1"/>
          <w:sz w:val="22"/>
          <w:szCs w:val="22"/>
        </w:rPr>
        <w:t>yalvarmışdı</w:t>
      </w:r>
      <w:proofErr w:type="spellEnd"/>
      <w:r w:rsidR="00D34A17" w:rsidRPr="00EB5F3B">
        <w:rPr>
          <w:color w:val="000000" w:themeColor="text1"/>
          <w:sz w:val="22"/>
          <w:szCs w:val="22"/>
        </w:rPr>
        <w:t>,</w:t>
      </w:r>
      <w:r w:rsidRPr="00EB5F3B">
        <w:rPr>
          <w:color w:val="000000" w:themeColor="text1"/>
          <w:sz w:val="22"/>
          <w:szCs w:val="22"/>
        </w:rPr>
        <w:t xml:space="preserve"> zuhura gele</w:t>
      </w:r>
      <w:r w:rsidR="00EB5F3B">
        <w:rPr>
          <w:color w:val="000000" w:themeColor="text1"/>
          <w:sz w:val="22"/>
          <w:szCs w:val="22"/>
        </w:rPr>
        <w:t>;</w:t>
      </w:r>
      <w:r w:rsidR="00D34A17" w:rsidRPr="00EB5F3B">
        <w:rPr>
          <w:color w:val="000000" w:themeColor="text1"/>
          <w:sz w:val="22"/>
          <w:szCs w:val="22"/>
        </w:rPr>
        <w:t xml:space="preserve"> Ü</w:t>
      </w:r>
      <w:r w:rsidRPr="00EB5F3B">
        <w:rPr>
          <w:color w:val="000000" w:themeColor="text1"/>
          <w:sz w:val="22"/>
          <w:szCs w:val="22"/>
        </w:rPr>
        <w:t>mmet</w:t>
      </w:r>
      <w:r w:rsidR="00D34A17" w:rsidRPr="00EB5F3B">
        <w:rPr>
          <w:color w:val="000000" w:themeColor="text1"/>
          <w:sz w:val="22"/>
          <w:szCs w:val="22"/>
        </w:rPr>
        <w:t>-</w:t>
      </w:r>
      <w:r w:rsidRPr="00EB5F3B">
        <w:rPr>
          <w:color w:val="000000" w:themeColor="text1"/>
          <w:sz w:val="22"/>
          <w:szCs w:val="22"/>
        </w:rPr>
        <w:t xml:space="preserve">i Muhammed’den </w:t>
      </w:r>
      <w:proofErr w:type="spellStart"/>
      <w:r w:rsidRPr="00EB5F3B">
        <w:rPr>
          <w:color w:val="000000" w:themeColor="text1"/>
          <w:sz w:val="22"/>
          <w:szCs w:val="22"/>
        </w:rPr>
        <w:t>olub</w:t>
      </w:r>
      <w:proofErr w:type="spellEnd"/>
      <w:r w:rsidRPr="00EB5F3B">
        <w:rPr>
          <w:color w:val="000000" w:themeColor="text1"/>
          <w:sz w:val="22"/>
          <w:szCs w:val="22"/>
        </w:rPr>
        <w:t xml:space="preserve"> </w:t>
      </w:r>
      <w:proofErr w:type="spellStart"/>
      <w:r w:rsidR="00EB5F3B" w:rsidRPr="00EB5F3B">
        <w:rPr>
          <w:color w:val="000000" w:themeColor="text1"/>
          <w:sz w:val="22"/>
          <w:szCs w:val="22"/>
        </w:rPr>
        <w:t>deccâl</w:t>
      </w:r>
      <w:proofErr w:type="spellEnd"/>
      <w:r w:rsidR="00EB5F3B" w:rsidRPr="00EB5F3B">
        <w:rPr>
          <w:color w:val="000000" w:themeColor="text1"/>
          <w:sz w:val="22"/>
          <w:szCs w:val="22"/>
        </w:rPr>
        <w:t xml:space="preserve"> </w:t>
      </w:r>
      <w:proofErr w:type="spellStart"/>
      <w:r w:rsidRPr="00EB5F3B">
        <w:rPr>
          <w:color w:val="000000" w:themeColor="text1"/>
          <w:sz w:val="22"/>
          <w:szCs w:val="22"/>
        </w:rPr>
        <w:t>katl</w:t>
      </w:r>
      <w:proofErr w:type="spellEnd"/>
      <w:r w:rsidRPr="00EB5F3B">
        <w:rPr>
          <w:color w:val="000000" w:themeColor="text1"/>
          <w:sz w:val="22"/>
          <w:szCs w:val="22"/>
        </w:rPr>
        <w:t xml:space="preserve"> ide</w:t>
      </w:r>
      <w:r w:rsidR="00EB5F3B">
        <w:rPr>
          <w:color w:val="000000" w:themeColor="text1"/>
          <w:sz w:val="22"/>
          <w:szCs w:val="22"/>
        </w:rPr>
        <w:t>.</w:t>
      </w:r>
      <w:r w:rsidR="00D34A17" w:rsidRPr="00EB5F3B">
        <w:rPr>
          <w:color w:val="000000" w:themeColor="text1"/>
          <w:sz w:val="22"/>
          <w:szCs w:val="22"/>
        </w:rPr>
        <w:t xml:space="preserve"> </w:t>
      </w:r>
      <w:r w:rsidR="00EB5F3B" w:rsidRPr="00EB5F3B">
        <w:rPr>
          <w:color w:val="000000" w:themeColor="text1"/>
          <w:sz w:val="22"/>
          <w:szCs w:val="22"/>
        </w:rPr>
        <w:t>A</w:t>
      </w:r>
      <w:r w:rsidRPr="00EB5F3B">
        <w:rPr>
          <w:color w:val="000000" w:themeColor="text1"/>
          <w:sz w:val="22"/>
          <w:szCs w:val="22"/>
        </w:rPr>
        <w:t xml:space="preserve">ndan </w:t>
      </w:r>
      <w:proofErr w:type="spellStart"/>
      <w:r w:rsidR="00D34A17" w:rsidRPr="00EB5F3B">
        <w:rPr>
          <w:color w:val="000000" w:themeColor="text1"/>
          <w:sz w:val="22"/>
          <w:szCs w:val="22"/>
        </w:rPr>
        <w:t>Y</w:t>
      </w:r>
      <w:r w:rsidRPr="00EB5F3B">
        <w:rPr>
          <w:color w:val="000000" w:themeColor="text1"/>
          <w:sz w:val="22"/>
          <w:szCs w:val="22"/>
        </w:rPr>
        <w:t>e</w:t>
      </w:r>
      <w:r w:rsidR="00EB5F3B">
        <w:rPr>
          <w:color w:val="000000" w:themeColor="text1"/>
          <w:sz w:val="22"/>
          <w:szCs w:val="22"/>
        </w:rPr>
        <w:t>’</w:t>
      </w:r>
      <w:r w:rsidRPr="00EB5F3B">
        <w:rPr>
          <w:color w:val="000000" w:themeColor="text1"/>
          <w:sz w:val="22"/>
          <w:szCs w:val="22"/>
        </w:rPr>
        <w:t>c</w:t>
      </w:r>
      <w:r w:rsidR="00EB5F3B">
        <w:rPr>
          <w:color w:val="000000" w:themeColor="text1"/>
          <w:sz w:val="22"/>
          <w:szCs w:val="22"/>
        </w:rPr>
        <w:t>û</w:t>
      </w:r>
      <w:r w:rsidRPr="00EB5F3B">
        <w:rPr>
          <w:color w:val="000000" w:themeColor="text1"/>
          <w:sz w:val="22"/>
          <w:szCs w:val="22"/>
        </w:rPr>
        <w:t>c</w:t>
      </w:r>
      <w:proofErr w:type="spellEnd"/>
      <w:r w:rsidRPr="00EB5F3B">
        <w:rPr>
          <w:color w:val="000000" w:themeColor="text1"/>
          <w:sz w:val="22"/>
          <w:szCs w:val="22"/>
        </w:rPr>
        <w:t xml:space="preserve"> </w:t>
      </w:r>
      <w:proofErr w:type="spellStart"/>
      <w:r w:rsidR="00D34A17" w:rsidRPr="00EB5F3B">
        <w:rPr>
          <w:color w:val="000000" w:themeColor="text1"/>
          <w:sz w:val="22"/>
          <w:szCs w:val="22"/>
        </w:rPr>
        <w:t>M</w:t>
      </w:r>
      <w:r w:rsidRPr="00EB5F3B">
        <w:rPr>
          <w:color w:val="000000" w:themeColor="text1"/>
          <w:sz w:val="22"/>
          <w:szCs w:val="22"/>
        </w:rPr>
        <w:t>e</w:t>
      </w:r>
      <w:r w:rsidR="00EB5F3B">
        <w:rPr>
          <w:color w:val="000000" w:themeColor="text1"/>
          <w:sz w:val="22"/>
          <w:szCs w:val="22"/>
        </w:rPr>
        <w:t>’</w:t>
      </w:r>
      <w:r w:rsidRPr="00EB5F3B">
        <w:rPr>
          <w:color w:val="000000" w:themeColor="text1"/>
          <w:sz w:val="22"/>
          <w:szCs w:val="22"/>
        </w:rPr>
        <w:t>c</w:t>
      </w:r>
      <w:r w:rsidR="00EB5F3B">
        <w:rPr>
          <w:color w:val="000000" w:themeColor="text1"/>
          <w:sz w:val="22"/>
          <w:szCs w:val="22"/>
        </w:rPr>
        <w:t>û</w:t>
      </w:r>
      <w:r w:rsidRPr="00EB5F3B">
        <w:rPr>
          <w:color w:val="000000" w:themeColor="text1"/>
          <w:sz w:val="22"/>
          <w:szCs w:val="22"/>
        </w:rPr>
        <w:t>c</w:t>
      </w:r>
      <w:proofErr w:type="spellEnd"/>
      <w:r w:rsidRPr="00EB5F3B">
        <w:rPr>
          <w:color w:val="000000" w:themeColor="text1"/>
          <w:sz w:val="22"/>
          <w:szCs w:val="22"/>
        </w:rPr>
        <w:t xml:space="preserve"> </w:t>
      </w:r>
      <w:proofErr w:type="spellStart"/>
      <w:r w:rsidRPr="00EB5F3B">
        <w:rPr>
          <w:color w:val="000000" w:themeColor="text1"/>
          <w:sz w:val="22"/>
          <w:szCs w:val="22"/>
        </w:rPr>
        <w:t>çıkub</w:t>
      </w:r>
      <w:proofErr w:type="spellEnd"/>
      <w:r w:rsidRPr="00EB5F3B">
        <w:rPr>
          <w:color w:val="000000" w:themeColor="text1"/>
          <w:sz w:val="22"/>
          <w:szCs w:val="22"/>
        </w:rPr>
        <w:t xml:space="preserve"> Hazreti </w:t>
      </w:r>
      <w:r w:rsidR="00EB5F3B">
        <w:rPr>
          <w:color w:val="000000" w:themeColor="text1"/>
          <w:sz w:val="22"/>
          <w:szCs w:val="22"/>
        </w:rPr>
        <w:t>‘</w:t>
      </w:r>
      <w:proofErr w:type="spellStart"/>
      <w:r w:rsidRPr="00EB5F3B">
        <w:rPr>
          <w:color w:val="000000" w:themeColor="text1"/>
          <w:sz w:val="22"/>
          <w:szCs w:val="22"/>
        </w:rPr>
        <w:t>İs</w:t>
      </w:r>
      <w:r w:rsidR="00EB5F3B">
        <w:rPr>
          <w:color w:val="000000" w:themeColor="text1"/>
          <w:sz w:val="22"/>
          <w:szCs w:val="22"/>
        </w:rPr>
        <w:t>â</w:t>
      </w:r>
      <w:proofErr w:type="spellEnd"/>
      <w:r w:rsidRPr="00EB5F3B">
        <w:rPr>
          <w:color w:val="000000" w:themeColor="text1"/>
          <w:sz w:val="22"/>
          <w:szCs w:val="22"/>
        </w:rPr>
        <w:t xml:space="preserve"> </w:t>
      </w:r>
      <w:r w:rsidR="00D34A17" w:rsidRPr="00EB5F3B">
        <w:rPr>
          <w:color w:val="000000" w:themeColor="text1"/>
          <w:sz w:val="22"/>
          <w:szCs w:val="22"/>
        </w:rPr>
        <w:t>a</w:t>
      </w:r>
      <w:r w:rsidRPr="00EB5F3B">
        <w:rPr>
          <w:color w:val="000000" w:themeColor="text1"/>
          <w:sz w:val="22"/>
          <w:szCs w:val="22"/>
        </w:rPr>
        <w:t xml:space="preserve">nlara dahi </w:t>
      </w:r>
      <w:proofErr w:type="spellStart"/>
      <w:proofErr w:type="gramStart"/>
      <w:r w:rsidRPr="00EB5F3B">
        <w:rPr>
          <w:color w:val="000000" w:themeColor="text1"/>
          <w:sz w:val="22"/>
          <w:szCs w:val="22"/>
        </w:rPr>
        <w:t>du</w:t>
      </w:r>
      <w:r w:rsidR="00EB5F3B">
        <w:rPr>
          <w:color w:val="000000" w:themeColor="text1"/>
          <w:sz w:val="22"/>
          <w:szCs w:val="22"/>
        </w:rPr>
        <w:t>‘</w:t>
      </w:r>
      <w:proofErr w:type="gramEnd"/>
      <w:r w:rsidR="00D34A17" w:rsidRPr="00EB5F3B">
        <w:rPr>
          <w:color w:val="000000" w:themeColor="text1"/>
          <w:sz w:val="22"/>
          <w:szCs w:val="22"/>
        </w:rPr>
        <w:t>â</w:t>
      </w:r>
      <w:r w:rsidR="00EB5F3B">
        <w:rPr>
          <w:color w:val="000000" w:themeColor="text1"/>
          <w:sz w:val="22"/>
          <w:szCs w:val="22"/>
        </w:rPr>
        <w:t>n</w:t>
      </w:r>
      <w:proofErr w:type="spellEnd"/>
      <w:r w:rsidRPr="00EB5F3B">
        <w:rPr>
          <w:color w:val="000000" w:themeColor="text1"/>
          <w:sz w:val="22"/>
          <w:szCs w:val="22"/>
        </w:rPr>
        <w:t xml:space="preserve"> </w:t>
      </w:r>
      <w:r w:rsidR="00EB5F3B">
        <w:rPr>
          <w:color w:val="000000" w:themeColor="text1"/>
          <w:sz w:val="22"/>
          <w:szCs w:val="22"/>
        </w:rPr>
        <w:t>‘</w:t>
      </w:r>
      <w:r w:rsidRPr="00EB5F3B">
        <w:rPr>
          <w:color w:val="000000" w:themeColor="text1"/>
          <w:sz w:val="22"/>
          <w:szCs w:val="22"/>
        </w:rPr>
        <w:t xml:space="preserve">aleyhim </w:t>
      </w:r>
      <w:proofErr w:type="spellStart"/>
      <w:r w:rsidRPr="00EB5F3B">
        <w:rPr>
          <w:color w:val="000000" w:themeColor="text1"/>
          <w:sz w:val="22"/>
          <w:szCs w:val="22"/>
        </w:rPr>
        <w:t>id</w:t>
      </w:r>
      <w:r w:rsidR="00D34A17" w:rsidRPr="00EB5F3B">
        <w:rPr>
          <w:color w:val="000000" w:themeColor="text1"/>
          <w:sz w:val="22"/>
          <w:szCs w:val="22"/>
        </w:rPr>
        <w:t>ü</w:t>
      </w:r>
      <w:r w:rsidRPr="00EB5F3B">
        <w:rPr>
          <w:color w:val="000000" w:themeColor="text1"/>
          <w:sz w:val="22"/>
          <w:szCs w:val="22"/>
        </w:rPr>
        <w:t>b</w:t>
      </w:r>
      <w:proofErr w:type="spellEnd"/>
      <w:r w:rsidRPr="00EB5F3B">
        <w:rPr>
          <w:color w:val="000000" w:themeColor="text1"/>
          <w:sz w:val="22"/>
          <w:szCs w:val="22"/>
        </w:rPr>
        <w:t xml:space="preserve"> hel</w:t>
      </w:r>
      <w:r w:rsidR="00D34A17" w:rsidRPr="00EB5F3B">
        <w:rPr>
          <w:color w:val="000000" w:themeColor="text1"/>
          <w:sz w:val="22"/>
          <w:szCs w:val="22"/>
        </w:rPr>
        <w:t>â</w:t>
      </w:r>
      <w:r w:rsidRPr="00EB5F3B">
        <w:rPr>
          <w:color w:val="000000" w:themeColor="text1"/>
          <w:sz w:val="22"/>
          <w:szCs w:val="22"/>
        </w:rPr>
        <w:t xml:space="preserve">k olalar. Ve ol on ikinci </w:t>
      </w:r>
      <w:proofErr w:type="spellStart"/>
      <w:r w:rsidRPr="00EB5F3B">
        <w:rPr>
          <w:color w:val="000000" w:themeColor="text1"/>
          <w:sz w:val="22"/>
          <w:szCs w:val="22"/>
        </w:rPr>
        <w:t>hal</w:t>
      </w:r>
      <w:r w:rsidR="00D34A17" w:rsidRPr="00EB5F3B">
        <w:rPr>
          <w:color w:val="000000" w:themeColor="text1"/>
          <w:sz w:val="22"/>
          <w:szCs w:val="22"/>
        </w:rPr>
        <w:t>î</w:t>
      </w:r>
      <w:r w:rsidRPr="00EB5F3B">
        <w:rPr>
          <w:color w:val="000000" w:themeColor="text1"/>
          <w:sz w:val="22"/>
          <w:szCs w:val="22"/>
        </w:rPr>
        <w:t>fe</w:t>
      </w:r>
      <w:proofErr w:type="spellEnd"/>
      <w:r w:rsidRPr="00EB5F3B">
        <w:rPr>
          <w:color w:val="000000" w:themeColor="text1"/>
          <w:sz w:val="22"/>
          <w:szCs w:val="22"/>
        </w:rPr>
        <w:t xml:space="preserve"> ki </w:t>
      </w:r>
      <w:proofErr w:type="spellStart"/>
      <w:r w:rsidR="00D34A17" w:rsidRPr="00EB5F3B">
        <w:rPr>
          <w:color w:val="000000" w:themeColor="text1"/>
          <w:sz w:val="22"/>
          <w:szCs w:val="22"/>
        </w:rPr>
        <w:t>M</w:t>
      </w:r>
      <w:r w:rsidRPr="00EB5F3B">
        <w:rPr>
          <w:color w:val="000000" w:themeColor="text1"/>
          <w:sz w:val="22"/>
          <w:szCs w:val="22"/>
        </w:rPr>
        <w:t>ehdiyy</w:t>
      </w:r>
      <w:r w:rsidR="00D34A17" w:rsidRPr="00EB5F3B">
        <w:rPr>
          <w:color w:val="000000" w:themeColor="text1"/>
          <w:sz w:val="22"/>
          <w:szCs w:val="22"/>
        </w:rPr>
        <w:t>ü’z-</w:t>
      </w:r>
      <w:r w:rsidRPr="00EB5F3B">
        <w:rPr>
          <w:color w:val="000000" w:themeColor="text1"/>
          <w:sz w:val="22"/>
          <w:szCs w:val="22"/>
        </w:rPr>
        <w:t>zamandur</w:t>
      </w:r>
      <w:proofErr w:type="spellEnd"/>
      <w:r w:rsidRPr="00EB5F3B">
        <w:rPr>
          <w:color w:val="000000" w:themeColor="text1"/>
          <w:sz w:val="22"/>
          <w:szCs w:val="22"/>
        </w:rPr>
        <w:t xml:space="preserve"> </w:t>
      </w:r>
      <w:proofErr w:type="spellStart"/>
      <w:r w:rsidRPr="00EB5F3B">
        <w:rPr>
          <w:color w:val="000000" w:themeColor="text1"/>
          <w:sz w:val="22"/>
          <w:szCs w:val="22"/>
        </w:rPr>
        <w:t>zuh</w:t>
      </w:r>
      <w:r w:rsidR="00B231F8">
        <w:rPr>
          <w:color w:val="000000" w:themeColor="text1"/>
          <w:sz w:val="22"/>
          <w:szCs w:val="22"/>
        </w:rPr>
        <w:t>û</w:t>
      </w:r>
      <w:r w:rsidRPr="00EB5F3B">
        <w:rPr>
          <w:color w:val="000000" w:themeColor="text1"/>
          <w:sz w:val="22"/>
          <w:szCs w:val="22"/>
        </w:rPr>
        <w:t>ra</w:t>
      </w:r>
      <w:proofErr w:type="spellEnd"/>
      <w:r w:rsidRPr="00EB5F3B">
        <w:rPr>
          <w:color w:val="000000" w:themeColor="text1"/>
          <w:sz w:val="22"/>
          <w:szCs w:val="22"/>
        </w:rPr>
        <w:t xml:space="preserve"> </w:t>
      </w:r>
      <w:proofErr w:type="spellStart"/>
      <w:r w:rsidRPr="00EB5F3B">
        <w:rPr>
          <w:color w:val="000000" w:themeColor="text1"/>
          <w:sz w:val="22"/>
          <w:szCs w:val="22"/>
        </w:rPr>
        <w:t>gel</w:t>
      </w:r>
      <w:r w:rsidR="00D34A17" w:rsidRPr="00EB5F3B">
        <w:rPr>
          <w:color w:val="000000" w:themeColor="text1"/>
          <w:sz w:val="22"/>
          <w:szCs w:val="22"/>
        </w:rPr>
        <w:t>ü</w:t>
      </w:r>
      <w:r w:rsidRPr="00EB5F3B">
        <w:rPr>
          <w:color w:val="000000" w:themeColor="text1"/>
          <w:sz w:val="22"/>
          <w:szCs w:val="22"/>
        </w:rPr>
        <w:t>b</w:t>
      </w:r>
      <w:proofErr w:type="spellEnd"/>
      <w:r w:rsidRPr="00EB5F3B">
        <w:rPr>
          <w:color w:val="000000" w:themeColor="text1"/>
          <w:sz w:val="22"/>
          <w:szCs w:val="22"/>
        </w:rPr>
        <w:t xml:space="preserve"> ve </w:t>
      </w:r>
      <w:proofErr w:type="spellStart"/>
      <w:r w:rsidR="00D34A17" w:rsidRPr="00EB5F3B">
        <w:rPr>
          <w:color w:val="000000" w:themeColor="text1"/>
          <w:sz w:val="22"/>
          <w:szCs w:val="22"/>
        </w:rPr>
        <w:t>a</w:t>
      </w:r>
      <w:r w:rsidRPr="00EB5F3B">
        <w:rPr>
          <w:color w:val="000000" w:themeColor="text1"/>
          <w:sz w:val="22"/>
          <w:szCs w:val="22"/>
        </w:rPr>
        <w:t>n</w:t>
      </w:r>
      <w:r w:rsidR="00B231F8">
        <w:rPr>
          <w:color w:val="000000" w:themeColor="text1"/>
          <w:sz w:val="22"/>
          <w:szCs w:val="22"/>
        </w:rPr>
        <w:t>u</w:t>
      </w:r>
      <w:r w:rsidRPr="00EB5F3B">
        <w:rPr>
          <w:color w:val="000000" w:themeColor="text1"/>
          <w:sz w:val="22"/>
          <w:szCs w:val="22"/>
        </w:rPr>
        <w:t>n</w:t>
      </w:r>
      <w:proofErr w:type="spellEnd"/>
      <w:r w:rsidRPr="00EB5F3B">
        <w:rPr>
          <w:color w:val="000000" w:themeColor="text1"/>
          <w:sz w:val="22"/>
          <w:szCs w:val="22"/>
        </w:rPr>
        <w:t xml:space="preserve"> zamanı </w:t>
      </w:r>
      <w:proofErr w:type="spellStart"/>
      <w:r w:rsidRPr="00EB5F3B">
        <w:rPr>
          <w:color w:val="000000" w:themeColor="text1"/>
          <w:sz w:val="22"/>
          <w:szCs w:val="22"/>
        </w:rPr>
        <w:t>emn</w:t>
      </w:r>
      <w:proofErr w:type="spellEnd"/>
      <w:r w:rsidRPr="00EB5F3B">
        <w:rPr>
          <w:color w:val="000000" w:themeColor="text1"/>
          <w:sz w:val="22"/>
          <w:szCs w:val="22"/>
        </w:rPr>
        <w:t xml:space="preserve"> </w:t>
      </w:r>
      <w:r w:rsidR="00D34A17" w:rsidRPr="00EB5F3B">
        <w:rPr>
          <w:color w:val="000000" w:themeColor="text1"/>
          <w:sz w:val="22"/>
          <w:szCs w:val="22"/>
        </w:rPr>
        <w:t>ü</w:t>
      </w:r>
      <w:r w:rsidRPr="00EB5F3B">
        <w:rPr>
          <w:color w:val="000000" w:themeColor="text1"/>
          <w:sz w:val="22"/>
          <w:szCs w:val="22"/>
        </w:rPr>
        <w:t xml:space="preserve"> </w:t>
      </w:r>
      <w:proofErr w:type="spellStart"/>
      <w:r w:rsidR="00B231F8">
        <w:rPr>
          <w:color w:val="000000" w:themeColor="text1"/>
          <w:sz w:val="22"/>
          <w:szCs w:val="22"/>
        </w:rPr>
        <w:t>e</w:t>
      </w:r>
      <w:r w:rsidRPr="00EB5F3B">
        <w:rPr>
          <w:color w:val="000000" w:themeColor="text1"/>
          <w:sz w:val="22"/>
          <w:szCs w:val="22"/>
        </w:rPr>
        <w:t>m</w:t>
      </w:r>
      <w:r w:rsidR="00B231F8">
        <w:rPr>
          <w:color w:val="000000" w:themeColor="text1"/>
          <w:sz w:val="22"/>
          <w:szCs w:val="22"/>
        </w:rPr>
        <w:t>â</w:t>
      </w:r>
      <w:r w:rsidRPr="00EB5F3B">
        <w:rPr>
          <w:color w:val="000000" w:themeColor="text1"/>
          <w:sz w:val="22"/>
          <w:szCs w:val="22"/>
        </w:rPr>
        <w:t>n</w:t>
      </w:r>
      <w:proofErr w:type="spellEnd"/>
      <w:r w:rsidRPr="00EB5F3B">
        <w:rPr>
          <w:color w:val="000000" w:themeColor="text1"/>
          <w:sz w:val="22"/>
          <w:szCs w:val="22"/>
        </w:rPr>
        <w:t xml:space="preserve"> </w:t>
      </w:r>
      <w:proofErr w:type="spellStart"/>
      <w:r w:rsidRPr="00EB5F3B">
        <w:rPr>
          <w:color w:val="000000" w:themeColor="text1"/>
          <w:sz w:val="22"/>
          <w:szCs w:val="22"/>
        </w:rPr>
        <w:t>zam</w:t>
      </w:r>
      <w:r w:rsidR="00B231F8">
        <w:rPr>
          <w:color w:val="000000" w:themeColor="text1"/>
          <w:sz w:val="22"/>
          <w:szCs w:val="22"/>
        </w:rPr>
        <w:t>â</w:t>
      </w:r>
      <w:r w:rsidRPr="00EB5F3B">
        <w:rPr>
          <w:color w:val="000000" w:themeColor="text1"/>
          <w:sz w:val="22"/>
          <w:szCs w:val="22"/>
        </w:rPr>
        <w:t>nı</w:t>
      </w:r>
      <w:proofErr w:type="spellEnd"/>
      <w:r w:rsidRPr="00EB5F3B">
        <w:rPr>
          <w:color w:val="000000" w:themeColor="text1"/>
          <w:sz w:val="22"/>
          <w:szCs w:val="22"/>
        </w:rPr>
        <w:t xml:space="preserve"> </w:t>
      </w:r>
      <w:proofErr w:type="spellStart"/>
      <w:r w:rsidRPr="00EB5F3B">
        <w:rPr>
          <w:color w:val="000000" w:themeColor="text1"/>
          <w:sz w:val="22"/>
          <w:szCs w:val="22"/>
        </w:rPr>
        <w:t>olub</w:t>
      </w:r>
      <w:proofErr w:type="spellEnd"/>
      <w:r w:rsidRPr="00EB5F3B">
        <w:rPr>
          <w:color w:val="000000" w:themeColor="text1"/>
          <w:sz w:val="22"/>
          <w:szCs w:val="22"/>
        </w:rPr>
        <w:t xml:space="preserve"> bolluk ve ucuzluk </w:t>
      </w:r>
      <w:proofErr w:type="spellStart"/>
      <w:r w:rsidRPr="00EB5F3B">
        <w:rPr>
          <w:color w:val="000000" w:themeColor="text1"/>
          <w:sz w:val="22"/>
          <w:szCs w:val="22"/>
        </w:rPr>
        <w:t>olub</w:t>
      </w:r>
      <w:proofErr w:type="spellEnd"/>
      <w:r w:rsidRPr="00EB5F3B">
        <w:rPr>
          <w:color w:val="000000" w:themeColor="text1"/>
          <w:sz w:val="22"/>
          <w:szCs w:val="22"/>
        </w:rPr>
        <w:t xml:space="preserve"> </w:t>
      </w:r>
      <w:proofErr w:type="spellStart"/>
      <w:r w:rsidRPr="00EB5F3B">
        <w:rPr>
          <w:color w:val="000000" w:themeColor="text1"/>
          <w:sz w:val="22"/>
          <w:szCs w:val="22"/>
        </w:rPr>
        <w:t>kur</w:t>
      </w:r>
      <w:r w:rsidR="00B231F8">
        <w:rPr>
          <w:color w:val="000000" w:themeColor="text1"/>
          <w:sz w:val="22"/>
          <w:szCs w:val="22"/>
        </w:rPr>
        <w:t>d</w:t>
      </w:r>
      <w:proofErr w:type="spellEnd"/>
      <w:r w:rsidRPr="00EB5F3B">
        <w:rPr>
          <w:color w:val="000000" w:themeColor="text1"/>
          <w:sz w:val="22"/>
          <w:szCs w:val="22"/>
        </w:rPr>
        <w:t xml:space="preserve"> </w:t>
      </w:r>
      <w:proofErr w:type="spellStart"/>
      <w:r w:rsidRPr="00EB5F3B">
        <w:rPr>
          <w:color w:val="000000" w:themeColor="text1"/>
          <w:sz w:val="22"/>
          <w:szCs w:val="22"/>
        </w:rPr>
        <w:t>koyunile</w:t>
      </w:r>
      <w:proofErr w:type="spellEnd"/>
      <w:r w:rsidRPr="00EB5F3B">
        <w:rPr>
          <w:color w:val="000000" w:themeColor="text1"/>
          <w:sz w:val="22"/>
          <w:szCs w:val="22"/>
        </w:rPr>
        <w:t xml:space="preserve"> yürürse </w:t>
      </w:r>
      <w:proofErr w:type="spellStart"/>
      <w:r w:rsidRPr="00EB5F3B">
        <w:rPr>
          <w:color w:val="000000" w:themeColor="text1"/>
          <w:sz w:val="22"/>
          <w:szCs w:val="22"/>
        </w:rPr>
        <w:t>gerekd</w:t>
      </w:r>
      <w:r w:rsidR="00D34A17" w:rsidRPr="00EB5F3B">
        <w:rPr>
          <w:color w:val="000000" w:themeColor="text1"/>
          <w:sz w:val="22"/>
          <w:szCs w:val="22"/>
        </w:rPr>
        <w:t>ü</w:t>
      </w:r>
      <w:r w:rsidRPr="00EB5F3B">
        <w:rPr>
          <w:color w:val="000000" w:themeColor="text1"/>
          <w:sz w:val="22"/>
          <w:szCs w:val="22"/>
        </w:rPr>
        <w:t>r</w:t>
      </w:r>
      <w:proofErr w:type="spellEnd"/>
      <w:r w:rsidRPr="00EB5F3B">
        <w:rPr>
          <w:color w:val="000000" w:themeColor="text1"/>
          <w:sz w:val="22"/>
          <w:szCs w:val="22"/>
        </w:rPr>
        <w:t xml:space="preserve">. Ve ol on ikinci </w:t>
      </w:r>
      <w:proofErr w:type="spellStart"/>
      <w:r w:rsidR="00D34A17" w:rsidRPr="00EB5F3B">
        <w:rPr>
          <w:color w:val="000000" w:themeColor="text1"/>
          <w:sz w:val="22"/>
          <w:szCs w:val="22"/>
        </w:rPr>
        <w:t>ha</w:t>
      </w:r>
      <w:r w:rsidRPr="00EB5F3B">
        <w:rPr>
          <w:color w:val="000000" w:themeColor="text1"/>
          <w:sz w:val="22"/>
          <w:szCs w:val="22"/>
        </w:rPr>
        <w:t>l</w:t>
      </w:r>
      <w:r w:rsidR="00D34A17" w:rsidRPr="00EB5F3B">
        <w:rPr>
          <w:color w:val="000000" w:themeColor="text1"/>
          <w:sz w:val="22"/>
          <w:szCs w:val="22"/>
        </w:rPr>
        <w:t>î</w:t>
      </w:r>
      <w:r w:rsidRPr="00EB5F3B">
        <w:rPr>
          <w:color w:val="000000" w:themeColor="text1"/>
          <w:sz w:val="22"/>
          <w:szCs w:val="22"/>
        </w:rPr>
        <w:t>fe</w:t>
      </w:r>
      <w:proofErr w:type="spellEnd"/>
      <w:r w:rsidRPr="00EB5F3B">
        <w:rPr>
          <w:color w:val="000000" w:themeColor="text1"/>
          <w:sz w:val="22"/>
          <w:szCs w:val="22"/>
        </w:rPr>
        <w:t xml:space="preserve"> hakkında İncil</w:t>
      </w:r>
      <w:r w:rsidR="00D34A17" w:rsidRPr="00EB5F3B">
        <w:rPr>
          <w:color w:val="000000" w:themeColor="text1"/>
          <w:sz w:val="22"/>
          <w:szCs w:val="22"/>
        </w:rPr>
        <w:t>’de</w:t>
      </w:r>
      <w:r w:rsidRPr="00EB5F3B">
        <w:rPr>
          <w:color w:val="000000" w:themeColor="text1"/>
          <w:sz w:val="22"/>
          <w:szCs w:val="22"/>
        </w:rPr>
        <w:t xml:space="preserve"> dahi </w:t>
      </w:r>
      <w:r w:rsidRPr="00EB5F3B">
        <w:rPr>
          <w:color w:val="000000" w:themeColor="text1"/>
          <w:sz w:val="22"/>
          <w:szCs w:val="22"/>
        </w:rPr>
        <w:lastRenderedPageBreak/>
        <w:t>Hazret</w:t>
      </w:r>
      <w:r w:rsidR="00D34A17" w:rsidRPr="00EB5F3B">
        <w:rPr>
          <w:color w:val="000000" w:themeColor="text1"/>
          <w:sz w:val="22"/>
          <w:szCs w:val="22"/>
        </w:rPr>
        <w:t>-</w:t>
      </w:r>
      <w:r w:rsidRPr="00EB5F3B">
        <w:rPr>
          <w:color w:val="000000" w:themeColor="text1"/>
          <w:sz w:val="22"/>
          <w:szCs w:val="22"/>
        </w:rPr>
        <w:t xml:space="preserve">i </w:t>
      </w:r>
      <w:r w:rsidR="00B231F8">
        <w:rPr>
          <w:color w:val="000000" w:themeColor="text1"/>
          <w:sz w:val="22"/>
          <w:szCs w:val="22"/>
        </w:rPr>
        <w:t>‘</w:t>
      </w:r>
      <w:proofErr w:type="spellStart"/>
      <w:r w:rsidRPr="00EB5F3B">
        <w:rPr>
          <w:color w:val="000000" w:themeColor="text1"/>
          <w:sz w:val="22"/>
          <w:szCs w:val="22"/>
        </w:rPr>
        <w:t>İs</w:t>
      </w:r>
      <w:r w:rsidR="00B231F8">
        <w:rPr>
          <w:color w:val="000000" w:themeColor="text1"/>
          <w:sz w:val="22"/>
          <w:szCs w:val="22"/>
        </w:rPr>
        <w:t>â</w:t>
      </w:r>
      <w:proofErr w:type="spellEnd"/>
      <w:r w:rsidRPr="00EB5F3B">
        <w:rPr>
          <w:color w:val="000000" w:themeColor="text1"/>
          <w:sz w:val="22"/>
          <w:szCs w:val="22"/>
        </w:rPr>
        <w:t xml:space="preserve"> haber </w:t>
      </w:r>
      <w:proofErr w:type="spellStart"/>
      <w:r w:rsidRPr="00EB5F3B">
        <w:rPr>
          <w:color w:val="000000" w:themeColor="text1"/>
          <w:sz w:val="22"/>
          <w:szCs w:val="22"/>
        </w:rPr>
        <w:t>virmişd</w:t>
      </w:r>
      <w:r w:rsidR="00D34A17" w:rsidRPr="00EB5F3B">
        <w:rPr>
          <w:color w:val="000000" w:themeColor="text1"/>
          <w:sz w:val="22"/>
          <w:szCs w:val="22"/>
        </w:rPr>
        <w:t>ü</w:t>
      </w:r>
      <w:r w:rsidRPr="00EB5F3B">
        <w:rPr>
          <w:color w:val="000000" w:themeColor="text1"/>
          <w:sz w:val="22"/>
          <w:szCs w:val="22"/>
        </w:rPr>
        <w:t>r</w:t>
      </w:r>
      <w:proofErr w:type="spellEnd"/>
      <w:r w:rsidR="00B231F8">
        <w:rPr>
          <w:color w:val="000000" w:themeColor="text1"/>
          <w:sz w:val="22"/>
          <w:szCs w:val="22"/>
        </w:rPr>
        <w:t>.</w:t>
      </w:r>
      <w:r w:rsidRPr="00EB5F3B">
        <w:rPr>
          <w:color w:val="000000" w:themeColor="text1"/>
          <w:sz w:val="22"/>
          <w:szCs w:val="22"/>
        </w:rPr>
        <w:t xml:space="preserve"> </w:t>
      </w:r>
      <w:r w:rsidR="00B231F8" w:rsidRPr="00EB5F3B">
        <w:rPr>
          <w:color w:val="000000" w:themeColor="text1"/>
          <w:sz w:val="22"/>
          <w:szCs w:val="22"/>
        </w:rPr>
        <w:t>V</w:t>
      </w:r>
      <w:r w:rsidRPr="00EB5F3B">
        <w:rPr>
          <w:color w:val="000000" w:themeColor="text1"/>
          <w:sz w:val="22"/>
          <w:szCs w:val="22"/>
        </w:rPr>
        <w:t xml:space="preserve">e on ikincisinden sonra </w:t>
      </w:r>
      <w:proofErr w:type="spellStart"/>
      <w:r w:rsidRPr="00EB5F3B">
        <w:rPr>
          <w:color w:val="000000" w:themeColor="text1"/>
          <w:sz w:val="22"/>
          <w:szCs w:val="22"/>
        </w:rPr>
        <w:t>inkır</w:t>
      </w:r>
      <w:r w:rsidR="00B231F8">
        <w:rPr>
          <w:color w:val="000000" w:themeColor="text1"/>
          <w:sz w:val="22"/>
          <w:szCs w:val="22"/>
        </w:rPr>
        <w:t>â</w:t>
      </w:r>
      <w:r w:rsidRPr="00EB5F3B">
        <w:rPr>
          <w:color w:val="000000" w:themeColor="text1"/>
          <w:sz w:val="22"/>
          <w:szCs w:val="22"/>
        </w:rPr>
        <w:t>z</w:t>
      </w:r>
      <w:proofErr w:type="spellEnd"/>
      <w:r w:rsidR="00D34A17" w:rsidRPr="00EB5F3B">
        <w:rPr>
          <w:color w:val="000000" w:themeColor="text1"/>
          <w:sz w:val="22"/>
          <w:szCs w:val="22"/>
        </w:rPr>
        <w:t>-ı</w:t>
      </w:r>
      <w:r w:rsidRPr="00EB5F3B">
        <w:rPr>
          <w:color w:val="000000" w:themeColor="text1"/>
          <w:sz w:val="22"/>
          <w:szCs w:val="22"/>
        </w:rPr>
        <w:t xml:space="preserve"> ümmet</w:t>
      </w:r>
      <w:r w:rsidR="00D34A17" w:rsidRPr="00EB5F3B">
        <w:rPr>
          <w:color w:val="000000" w:themeColor="text1"/>
          <w:sz w:val="22"/>
          <w:szCs w:val="22"/>
        </w:rPr>
        <w:t>,</w:t>
      </w:r>
      <w:r w:rsidRPr="00EB5F3B">
        <w:rPr>
          <w:color w:val="000000" w:themeColor="text1"/>
          <w:sz w:val="22"/>
          <w:szCs w:val="22"/>
        </w:rPr>
        <w:t xml:space="preserve"> belki </w:t>
      </w:r>
      <w:proofErr w:type="spellStart"/>
      <w:r w:rsidRPr="00EB5F3B">
        <w:rPr>
          <w:color w:val="000000" w:themeColor="text1"/>
          <w:sz w:val="22"/>
          <w:szCs w:val="22"/>
        </w:rPr>
        <w:t>inkır</w:t>
      </w:r>
      <w:r w:rsidR="00B231F8">
        <w:rPr>
          <w:color w:val="000000" w:themeColor="text1"/>
          <w:sz w:val="22"/>
          <w:szCs w:val="22"/>
        </w:rPr>
        <w:t>â</w:t>
      </w:r>
      <w:r w:rsidRPr="00EB5F3B">
        <w:rPr>
          <w:color w:val="000000" w:themeColor="text1"/>
          <w:sz w:val="22"/>
          <w:szCs w:val="22"/>
        </w:rPr>
        <w:t>z</w:t>
      </w:r>
      <w:proofErr w:type="spellEnd"/>
      <w:r w:rsidR="00D34A17" w:rsidRPr="00EB5F3B">
        <w:rPr>
          <w:color w:val="000000" w:themeColor="text1"/>
          <w:sz w:val="22"/>
          <w:szCs w:val="22"/>
        </w:rPr>
        <w:t>-ı</w:t>
      </w:r>
      <w:r w:rsidRPr="00EB5F3B">
        <w:rPr>
          <w:color w:val="000000" w:themeColor="text1"/>
          <w:sz w:val="22"/>
          <w:szCs w:val="22"/>
        </w:rPr>
        <w:t xml:space="preserve"> </w:t>
      </w:r>
      <w:proofErr w:type="spellStart"/>
      <w:r w:rsidRPr="00EB5F3B">
        <w:rPr>
          <w:color w:val="000000" w:themeColor="text1"/>
          <w:sz w:val="22"/>
          <w:szCs w:val="22"/>
        </w:rPr>
        <w:t>zam</w:t>
      </w:r>
      <w:r w:rsidR="00B231F8">
        <w:rPr>
          <w:color w:val="000000" w:themeColor="text1"/>
          <w:sz w:val="22"/>
          <w:szCs w:val="22"/>
        </w:rPr>
        <w:t>â</w:t>
      </w:r>
      <w:r w:rsidRPr="00EB5F3B">
        <w:rPr>
          <w:color w:val="000000" w:themeColor="text1"/>
          <w:sz w:val="22"/>
          <w:szCs w:val="22"/>
        </w:rPr>
        <w:t>n</w:t>
      </w:r>
      <w:proofErr w:type="spellEnd"/>
      <w:r w:rsidRPr="00EB5F3B">
        <w:rPr>
          <w:color w:val="000000" w:themeColor="text1"/>
          <w:sz w:val="22"/>
          <w:szCs w:val="22"/>
        </w:rPr>
        <w:t xml:space="preserve"> olsa gerek </w:t>
      </w:r>
      <w:proofErr w:type="spellStart"/>
      <w:r w:rsidRPr="00EB5F3B">
        <w:rPr>
          <w:color w:val="000000" w:themeColor="text1"/>
          <w:sz w:val="22"/>
          <w:szCs w:val="22"/>
        </w:rPr>
        <w:t>diy</w:t>
      </w:r>
      <w:r w:rsidR="00D34A17" w:rsidRPr="00EB5F3B">
        <w:rPr>
          <w:color w:val="000000" w:themeColor="text1"/>
          <w:sz w:val="22"/>
          <w:szCs w:val="22"/>
        </w:rPr>
        <w:t>ü</w:t>
      </w:r>
      <w:proofErr w:type="spellEnd"/>
      <w:r w:rsidRPr="00EB5F3B">
        <w:rPr>
          <w:color w:val="000000" w:themeColor="text1"/>
          <w:sz w:val="22"/>
          <w:szCs w:val="22"/>
        </w:rPr>
        <w:t xml:space="preserve"> </w:t>
      </w:r>
      <w:proofErr w:type="spellStart"/>
      <w:r w:rsidRPr="00EB5F3B">
        <w:rPr>
          <w:color w:val="000000" w:themeColor="text1"/>
          <w:sz w:val="22"/>
          <w:szCs w:val="22"/>
        </w:rPr>
        <w:t>iş</w:t>
      </w:r>
      <w:r w:rsidR="00B231F8">
        <w:rPr>
          <w:color w:val="000000" w:themeColor="text1"/>
          <w:sz w:val="22"/>
          <w:szCs w:val="22"/>
        </w:rPr>
        <w:t>â</w:t>
      </w:r>
      <w:r w:rsidRPr="00EB5F3B">
        <w:rPr>
          <w:color w:val="000000" w:themeColor="text1"/>
          <w:sz w:val="22"/>
          <w:szCs w:val="22"/>
        </w:rPr>
        <w:t>ret</w:t>
      </w:r>
      <w:proofErr w:type="spellEnd"/>
      <w:r w:rsidRPr="00EB5F3B">
        <w:rPr>
          <w:color w:val="000000" w:themeColor="text1"/>
          <w:sz w:val="22"/>
          <w:szCs w:val="22"/>
        </w:rPr>
        <w:t xml:space="preserve"> </w:t>
      </w:r>
      <w:proofErr w:type="spellStart"/>
      <w:r w:rsidRPr="00EB5F3B">
        <w:rPr>
          <w:color w:val="000000" w:themeColor="text1"/>
          <w:sz w:val="22"/>
          <w:szCs w:val="22"/>
        </w:rPr>
        <w:t>vardur</w:t>
      </w:r>
      <w:proofErr w:type="spellEnd"/>
      <w:r w:rsidRPr="00EB5F3B">
        <w:rPr>
          <w:color w:val="000000" w:themeColor="text1"/>
          <w:sz w:val="22"/>
          <w:szCs w:val="22"/>
        </w:rPr>
        <w:t xml:space="preserve">. </w:t>
      </w:r>
      <w:r w:rsidR="00414EBD" w:rsidRPr="00EB5F3B">
        <w:rPr>
          <w:color w:val="000000" w:themeColor="text1"/>
          <w:sz w:val="22"/>
          <w:szCs w:val="22"/>
        </w:rPr>
        <w:t xml:space="preserve">Ve taife-i </w:t>
      </w:r>
      <w:proofErr w:type="spellStart"/>
      <w:r w:rsidR="00414EBD" w:rsidRPr="00EB5F3B">
        <w:rPr>
          <w:color w:val="000000" w:themeColor="text1"/>
          <w:sz w:val="22"/>
          <w:szCs w:val="22"/>
        </w:rPr>
        <w:t>Nasârâ</w:t>
      </w:r>
      <w:proofErr w:type="spellEnd"/>
      <w:r w:rsidR="00414EBD" w:rsidRPr="00EB5F3B">
        <w:rPr>
          <w:color w:val="000000" w:themeColor="text1"/>
          <w:sz w:val="22"/>
          <w:szCs w:val="22"/>
        </w:rPr>
        <w:t xml:space="preserve"> bu </w:t>
      </w:r>
      <w:proofErr w:type="spellStart"/>
      <w:r w:rsidR="00414EBD" w:rsidRPr="00EB5F3B">
        <w:rPr>
          <w:color w:val="000000" w:themeColor="text1"/>
          <w:sz w:val="22"/>
          <w:szCs w:val="22"/>
        </w:rPr>
        <w:t>Âl</w:t>
      </w:r>
      <w:proofErr w:type="spellEnd"/>
      <w:r w:rsidR="00414EBD" w:rsidRPr="00EB5F3B">
        <w:rPr>
          <w:color w:val="000000" w:themeColor="text1"/>
          <w:sz w:val="22"/>
          <w:szCs w:val="22"/>
        </w:rPr>
        <w:t xml:space="preserve">-i </w:t>
      </w:r>
      <w:proofErr w:type="spellStart"/>
      <w:r w:rsidR="00414EBD" w:rsidRPr="00EB5F3B">
        <w:rPr>
          <w:color w:val="000000" w:themeColor="text1"/>
          <w:sz w:val="22"/>
          <w:szCs w:val="22"/>
        </w:rPr>
        <w:t>Osmân</w:t>
      </w:r>
      <w:proofErr w:type="spellEnd"/>
      <w:r w:rsidR="00414EBD" w:rsidRPr="00EB5F3B">
        <w:rPr>
          <w:color w:val="000000" w:themeColor="text1"/>
          <w:sz w:val="22"/>
          <w:szCs w:val="22"/>
        </w:rPr>
        <w:t xml:space="preserve"> neslinden </w:t>
      </w:r>
      <w:proofErr w:type="spellStart"/>
      <w:r w:rsidR="00414EBD" w:rsidRPr="00EB5F3B">
        <w:rPr>
          <w:color w:val="000000" w:themeColor="text1"/>
          <w:sz w:val="22"/>
          <w:szCs w:val="22"/>
        </w:rPr>
        <w:t>olı</w:t>
      </w:r>
      <w:proofErr w:type="spellEnd"/>
      <w:r w:rsidR="00414EBD" w:rsidRPr="00EB5F3B">
        <w:rPr>
          <w:color w:val="000000" w:themeColor="text1"/>
          <w:sz w:val="22"/>
          <w:szCs w:val="22"/>
        </w:rPr>
        <w:t xml:space="preserve"> gelen </w:t>
      </w:r>
      <w:proofErr w:type="spellStart"/>
      <w:r w:rsidR="00414EBD" w:rsidRPr="00EB5F3B">
        <w:rPr>
          <w:color w:val="000000" w:themeColor="text1"/>
          <w:sz w:val="22"/>
          <w:szCs w:val="22"/>
        </w:rPr>
        <w:t>Hal</w:t>
      </w:r>
      <w:r w:rsidR="00B231F8">
        <w:rPr>
          <w:color w:val="000000" w:themeColor="text1"/>
          <w:sz w:val="22"/>
          <w:szCs w:val="22"/>
        </w:rPr>
        <w:t>î</w:t>
      </w:r>
      <w:r w:rsidR="00414EBD" w:rsidRPr="00EB5F3B">
        <w:rPr>
          <w:color w:val="000000" w:themeColor="text1"/>
          <w:sz w:val="22"/>
          <w:szCs w:val="22"/>
        </w:rPr>
        <w:t>feleri</w:t>
      </w:r>
      <w:proofErr w:type="spellEnd"/>
      <w:r w:rsidR="00414EBD" w:rsidRPr="00EB5F3B">
        <w:rPr>
          <w:color w:val="000000" w:themeColor="text1"/>
          <w:sz w:val="22"/>
          <w:szCs w:val="22"/>
        </w:rPr>
        <w:t xml:space="preserve"> </w:t>
      </w:r>
      <w:proofErr w:type="spellStart"/>
      <w:r w:rsidR="00414EBD" w:rsidRPr="00EB5F3B">
        <w:rPr>
          <w:color w:val="000000" w:themeColor="text1"/>
          <w:sz w:val="22"/>
          <w:szCs w:val="22"/>
        </w:rPr>
        <w:t>mulahâza</w:t>
      </w:r>
      <w:proofErr w:type="spellEnd"/>
      <w:r w:rsidR="00414EBD" w:rsidRPr="00EB5F3B">
        <w:rPr>
          <w:color w:val="000000" w:themeColor="text1"/>
          <w:sz w:val="22"/>
          <w:szCs w:val="22"/>
        </w:rPr>
        <w:t xml:space="preserve"> </w:t>
      </w:r>
      <w:proofErr w:type="spellStart"/>
      <w:r w:rsidR="00414EBD" w:rsidRPr="00EB5F3B">
        <w:rPr>
          <w:color w:val="000000" w:themeColor="text1"/>
          <w:sz w:val="22"/>
          <w:szCs w:val="22"/>
        </w:rPr>
        <w:t>id</w:t>
      </w:r>
      <w:r w:rsidR="00B231F8">
        <w:rPr>
          <w:color w:val="000000" w:themeColor="text1"/>
          <w:sz w:val="22"/>
          <w:szCs w:val="22"/>
        </w:rPr>
        <w:t>ü</w:t>
      </w:r>
      <w:r w:rsidR="00414EBD" w:rsidRPr="00EB5F3B">
        <w:rPr>
          <w:color w:val="000000" w:themeColor="text1"/>
          <w:sz w:val="22"/>
          <w:szCs w:val="22"/>
        </w:rPr>
        <w:t>b</w:t>
      </w:r>
      <w:proofErr w:type="spellEnd"/>
      <w:r w:rsidR="00414EBD" w:rsidRPr="00EB5F3B">
        <w:rPr>
          <w:color w:val="000000" w:themeColor="text1"/>
          <w:sz w:val="22"/>
          <w:szCs w:val="22"/>
        </w:rPr>
        <w:t xml:space="preserve"> </w:t>
      </w:r>
      <w:r w:rsidR="00B231F8">
        <w:rPr>
          <w:color w:val="000000" w:themeColor="text1"/>
          <w:sz w:val="22"/>
          <w:szCs w:val="22"/>
        </w:rPr>
        <w:t>v</w:t>
      </w:r>
      <w:r w:rsidR="00414EBD" w:rsidRPr="00EB5F3B">
        <w:rPr>
          <w:color w:val="000000" w:themeColor="text1"/>
          <w:sz w:val="22"/>
          <w:szCs w:val="22"/>
        </w:rPr>
        <w:t xml:space="preserve">e şimdi </w:t>
      </w:r>
      <w:proofErr w:type="spellStart"/>
      <w:r w:rsidR="00414EBD" w:rsidRPr="00EB5F3B">
        <w:rPr>
          <w:color w:val="000000" w:themeColor="text1"/>
          <w:sz w:val="22"/>
          <w:szCs w:val="22"/>
        </w:rPr>
        <w:t>pâdişâhumuz</w:t>
      </w:r>
      <w:proofErr w:type="spellEnd"/>
      <w:r w:rsidR="00414EBD" w:rsidRPr="00EB5F3B">
        <w:rPr>
          <w:color w:val="000000" w:themeColor="text1"/>
          <w:sz w:val="22"/>
          <w:szCs w:val="22"/>
        </w:rPr>
        <w:t xml:space="preserve"> </w:t>
      </w:r>
      <w:proofErr w:type="spellStart"/>
      <w:r w:rsidR="00414EBD" w:rsidRPr="00EB5F3B">
        <w:rPr>
          <w:color w:val="000000" w:themeColor="text1"/>
          <w:sz w:val="22"/>
          <w:szCs w:val="22"/>
        </w:rPr>
        <w:t>Sultân</w:t>
      </w:r>
      <w:proofErr w:type="spellEnd"/>
      <w:r w:rsidR="00414EBD" w:rsidRPr="00EB5F3B">
        <w:rPr>
          <w:color w:val="000000" w:themeColor="text1"/>
          <w:sz w:val="22"/>
          <w:szCs w:val="22"/>
        </w:rPr>
        <w:t xml:space="preserve"> </w:t>
      </w:r>
      <w:proofErr w:type="spellStart"/>
      <w:r w:rsidR="00414EBD" w:rsidRPr="00EB5F3B">
        <w:rPr>
          <w:color w:val="000000" w:themeColor="text1"/>
          <w:sz w:val="22"/>
          <w:szCs w:val="22"/>
        </w:rPr>
        <w:t>Süleymân</w:t>
      </w:r>
      <w:proofErr w:type="spellEnd"/>
      <w:r w:rsidR="00414EBD" w:rsidRPr="00EB5F3B">
        <w:rPr>
          <w:color w:val="000000" w:themeColor="text1"/>
          <w:sz w:val="22"/>
          <w:szCs w:val="22"/>
        </w:rPr>
        <w:t xml:space="preserve"> </w:t>
      </w:r>
      <w:proofErr w:type="spellStart"/>
      <w:r w:rsidR="00414EBD" w:rsidRPr="00EB5F3B">
        <w:rPr>
          <w:color w:val="000000" w:themeColor="text1"/>
          <w:sz w:val="22"/>
          <w:szCs w:val="22"/>
        </w:rPr>
        <w:t>sâne</w:t>
      </w:r>
      <w:proofErr w:type="spellEnd"/>
      <w:r w:rsidR="00414EBD" w:rsidRPr="00EB5F3B">
        <w:rPr>
          <w:color w:val="000000" w:themeColor="text1"/>
          <w:sz w:val="22"/>
          <w:szCs w:val="22"/>
        </w:rPr>
        <w:t xml:space="preserve"> </w:t>
      </w:r>
      <w:proofErr w:type="spellStart"/>
      <w:r w:rsidR="00414EBD" w:rsidRPr="00EB5F3B">
        <w:rPr>
          <w:color w:val="000000" w:themeColor="text1"/>
          <w:sz w:val="22"/>
          <w:szCs w:val="22"/>
        </w:rPr>
        <w:t>Allâhu</w:t>
      </w:r>
      <w:proofErr w:type="spellEnd"/>
      <w:r w:rsidR="00414EBD" w:rsidRPr="00EB5F3B">
        <w:rPr>
          <w:color w:val="000000" w:themeColor="text1"/>
          <w:sz w:val="22"/>
          <w:szCs w:val="22"/>
        </w:rPr>
        <w:t xml:space="preserve"> ve </w:t>
      </w:r>
      <w:proofErr w:type="spellStart"/>
      <w:r w:rsidR="00414EBD" w:rsidRPr="00EB5F3B">
        <w:rPr>
          <w:color w:val="000000" w:themeColor="text1"/>
          <w:sz w:val="22"/>
          <w:szCs w:val="22"/>
        </w:rPr>
        <w:t>ebkâhu</w:t>
      </w:r>
      <w:proofErr w:type="spellEnd"/>
      <w:r w:rsidR="00414EBD" w:rsidRPr="00EB5F3B">
        <w:rPr>
          <w:color w:val="000000" w:themeColor="text1"/>
          <w:sz w:val="22"/>
          <w:szCs w:val="22"/>
        </w:rPr>
        <w:t xml:space="preserve"> ile </w:t>
      </w:r>
      <w:proofErr w:type="spellStart"/>
      <w:proofErr w:type="gramStart"/>
      <w:r w:rsidR="00414EBD" w:rsidRPr="00EB5F3B">
        <w:rPr>
          <w:color w:val="000000" w:themeColor="text1"/>
          <w:sz w:val="22"/>
          <w:szCs w:val="22"/>
        </w:rPr>
        <w:t>yevm‘</w:t>
      </w:r>
      <w:proofErr w:type="gramEnd"/>
      <w:r w:rsidR="00414EBD" w:rsidRPr="00EB5F3B">
        <w:rPr>
          <w:color w:val="000000" w:themeColor="text1"/>
          <w:sz w:val="22"/>
          <w:szCs w:val="22"/>
        </w:rPr>
        <w:t>il</w:t>
      </w:r>
      <w:proofErr w:type="spellEnd"/>
      <w:r w:rsidR="00414EBD" w:rsidRPr="00EB5F3B">
        <w:rPr>
          <w:color w:val="000000" w:themeColor="text1"/>
          <w:sz w:val="22"/>
          <w:szCs w:val="22"/>
        </w:rPr>
        <w:t xml:space="preserve"> </w:t>
      </w:r>
      <w:proofErr w:type="spellStart"/>
      <w:r w:rsidR="00414EBD" w:rsidRPr="00EB5F3B">
        <w:rPr>
          <w:color w:val="000000" w:themeColor="text1"/>
          <w:sz w:val="22"/>
          <w:szCs w:val="22"/>
        </w:rPr>
        <w:t>mîzân</w:t>
      </w:r>
      <w:proofErr w:type="spellEnd"/>
      <w:r w:rsidR="00414EBD" w:rsidRPr="00EB5F3B">
        <w:rPr>
          <w:color w:val="000000" w:themeColor="text1"/>
          <w:sz w:val="22"/>
          <w:szCs w:val="22"/>
        </w:rPr>
        <w:t xml:space="preserve"> Hazretleri </w:t>
      </w:r>
      <w:proofErr w:type="spellStart"/>
      <w:r w:rsidR="00414EBD" w:rsidRPr="00EB5F3B">
        <w:rPr>
          <w:color w:val="000000" w:themeColor="text1"/>
          <w:sz w:val="22"/>
          <w:szCs w:val="22"/>
        </w:rPr>
        <w:t>tâ</w:t>
      </w:r>
      <w:proofErr w:type="spellEnd"/>
      <w:r w:rsidR="00414EBD" w:rsidRPr="00EB5F3B">
        <w:rPr>
          <w:color w:val="000000" w:themeColor="text1"/>
          <w:sz w:val="22"/>
          <w:szCs w:val="22"/>
        </w:rPr>
        <w:t xml:space="preserve"> </w:t>
      </w:r>
      <w:proofErr w:type="spellStart"/>
      <w:r w:rsidR="00414EBD" w:rsidRPr="00EB5F3B">
        <w:rPr>
          <w:color w:val="000000" w:themeColor="text1"/>
          <w:sz w:val="22"/>
          <w:szCs w:val="22"/>
        </w:rPr>
        <w:t>Osmân’dan</w:t>
      </w:r>
      <w:proofErr w:type="spellEnd"/>
      <w:r w:rsidR="00414EBD" w:rsidRPr="00EB5F3B">
        <w:rPr>
          <w:color w:val="000000" w:themeColor="text1"/>
          <w:sz w:val="22"/>
          <w:szCs w:val="22"/>
        </w:rPr>
        <w:t xml:space="preserve"> </w:t>
      </w:r>
      <w:proofErr w:type="spellStart"/>
      <w:r w:rsidR="00414EBD" w:rsidRPr="00EB5F3B">
        <w:rPr>
          <w:color w:val="000000" w:themeColor="text1"/>
          <w:sz w:val="22"/>
          <w:szCs w:val="22"/>
        </w:rPr>
        <w:t>berü</w:t>
      </w:r>
      <w:proofErr w:type="spellEnd"/>
      <w:r w:rsidR="00414EBD" w:rsidRPr="00EB5F3B">
        <w:rPr>
          <w:color w:val="000000" w:themeColor="text1"/>
          <w:sz w:val="22"/>
          <w:szCs w:val="22"/>
        </w:rPr>
        <w:t xml:space="preserve"> on ikincisi ola </w:t>
      </w:r>
      <w:proofErr w:type="spellStart"/>
      <w:r w:rsidR="00414EBD" w:rsidRPr="00EB5F3B">
        <w:rPr>
          <w:color w:val="000000" w:themeColor="text1"/>
          <w:sz w:val="22"/>
          <w:szCs w:val="22"/>
        </w:rPr>
        <w:t>diyü</w:t>
      </w:r>
      <w:proofErr w:type="spellEnd"/>
      <w:r w:rsidR="00414EBD" w:rsidRPr="00EB5F3B">
        <w:rPr>
          <w:color w:val="000000" w:themeColor="text1"/>
          <w:sz w:val="22"/>
          <w:szCs w:val="22"/>
        </w:rPr>
        <w:t xml:space="preserve"> </w:t>
      </w:r>
      <w:proofErr w:type="spellStart"/>
      <w:r w:rsidR="00414EBD" w:rsidRPr="00EB5F3B">
        <w:rPr>
          <w:color w:val="000000" w:themeColor="text1"/>
          <w:sz w:val="22"/>
          <w:szCs w:val="22"/>
        </w:rPr>
        <w:t>inkırâz</w:t>
      </w:r>
      <w:proofErr w:type="spellEnd"/>
      <w:r w:rsidR="00414EBD" w:rsidRPr="00EB5F3B">
        <w:rPr>
          <w:color w:val="000000" w:themeColor="text1"/>
          <w:sz w:val="22"/>
          <w:szCs w:val="22"/>
        </w:rPr>
        <w:t xml:space="preserve">-ı ümmete </w:t>
      </w:r>
      <w:proofErr w:type="spellStart"/>
      <w:r w:rsidR="00414EBD" w:rsidRPr="00EB5F3B">
        <w:rPr>
          <w:color w:val="000000" w:themeColor="text1"/>
          <w:sz w:val="22"/>
          <w:szCs w:val="22"/>
        </w:rPr>
        <w:t>müntazırlardur</w:t>
      </w:r>
      <w:proofErr w:type="spellEnd"/>
      <w:r w:rsidR="00414EBD" w:rsidRPr="00EB5F3B">
        <w:rPr>
          <w:color w:val="000000" w:themeColor="text1"/>
          <w:sz w:val="22"/>
          <w:szCs w:val="22"/>
        </w:rPr>
        <w:t xml:space="preserve">. Ve </w:t>
      </w:r>
      <w:proofErr w:type="spellStart"/>
      <w:r w:rsidR="00414EBD" w:rsidRPr="00EB5F3B">
        <w:rPr>
          <w:color w:val="000000" w:themeColor="text1"/>
          <w:sz w:val="22"/>
          <w:szCs w:val="22"/>
        </w:rPr>
        <w:t>itikâdları</w:t>
      </w:r>
      <w:proofErr w:type="spellEnd"/>
      <w:r w:rsidR="00414EBD" w:rsidRPr="00EB5F3B">
        <w:rPr>
          <w:color w:val="000000" w:themeColor="text1"/>
          <w:sz w:val="22"/>
          <w:szCs w:val="22"/>
        </w:rPr>
        <w:t xml:space="preserve"> dahi budur ki İncil’de bunlara </w:t>
      </w:r>
      <w:proofErr w:type="spellStart"/>
      <w:r w:rsidR="00414EBD" w:rsidRPr="00EB5F3B">
        <w:rPr>
          <w:color w:val="000000" w:themeColor="text1"/>
          <w:sz w:val="22"/>
          <w:szCs w:val="22"/>
        </w:rPr>
        <w:t>işâret</w:t>
      </w:r>
      <w:proofErr w:type="spellEnd"/>
      <w:r w:rsidR="00414EBD" w:rsidRPr="00EB5F3B">
        <w:rPr>
          <w:color w:val="000000" w:themeColor="text1"/>
          <w:sz w:val="22"/>
          <w:szCs w:val="22"/>
        </w:rPr>
        <w:t xml:space="preserve"> olmuş ola ve illâ ol on iki </w:t>
      </w:r>
      <w:proofErr w:type="spellStart"/>
      <w:r w:rsidR="00414EBD" w:rsidRPr="00EB5F3B">
        <w:rPr>
          <w:color w:val="000000" w:themeColor="text1"/>
          <w:sz w:val="22"/>
          <w:szCs w:val="22"/>
        </w:rPr>
        <w:t>imâmdur</w:t>
      </w:r>
      <w:proofErr w:type="spellEnd"/>
      <w:r w:rsidR="00414EBD" w:rsidRPr="00EB5F3B">
        <w:rPr>
          <w:color w:val="000000" w:themeColor="text1"/>
          <w:sz w:val="22"/>
          <w:szCs w:val="22"/>
        </w:rPr>
        <w:t xml:space="preserve"> ki </w:t>
      </w:r>
      <w:proofErr w:type="spellStart"/>
      <w:proofErr w:type="gramStart"/>
      <w:r w:rsidR="00414EBD" w:rsidRPr="00EB5F3B">
        <w:rPr>
          <w:color w:val="000000" w:themeColor="text1"/>
          <w:sz w:val="22"/>
          <w:szCs w:val="22"/>
        </w:rPr>
        <w:t>hülafâü‘</w:t>
      </w:r>
      <w:proofErr w:type="gramEnd"/>
      <w:r w:rsidR="00414EBD" w:rsidRPr="00EB5F3B">
        <w:rPr>
          <w:color w:val="000000" w:themeColor="text1"/>
          <w:sz w:val="22"/>
          <w:szCs w:val="22"/>
        </w:rPr>
        <w:t>r</w:t>
      </w:r>
      <w:proofErr w:type="spellEnd"/>
      <w:r w:rsidR="00414EBD" w:rsidRPr="00EB5F3B">
        <w:rPr>
          <w:color w:val="000000" w:themeColor="text1"/>
          <w:sz w:val="22"/>
          <w:szCs w:val="22"/>
        </w:rPr>
        <w:t xml:space="preserve">- </w:t>
      </w:r>
      <w:proofErr w:type="spellStart"/>
      <w:r w:rsidR="00414EBD" w:rsidRPr="00EB5F3B">
        <w:rPr>
          <w:color w:val="000000" w:themeColor="text1"/>
          <w:sz w:val="22"/>
          <w:szCs w:val="22"/>
        </w:rPr>
        <w:t>râşidîndür</w:t>
      </w:r>
      <w:proofErr w:type="spellEnd"/>
      <w:r w:rsidR="00414EBD" w:rsidRPr="00EB5F3B">
        <w:rPr>
          <w:color w:val="000000" w:themeColor="text1"/>
          <w:sz w:val="22"/>
          <w:szCs w:val="22"/>
        </w:rPr>
        <w:t xml:space="preserve"> ve ‘</w:t>
      </w:r>
      <w:proofErr w:type="spellStart"/>
      <w:r w:rsidR="00414EBD" w:rsidRPr="00EB5F3B">
        <w:rPr>
          <w:color w:val="000000" w:themeColor="text1"/>
          <w:sz w:val="22"/>
          <w:szCs w:val="22"/>
        </w:rPr>
        <w:t>akablerince</w:t>
      </w:r>
      <w:proofErr w:type="spellEnd"/>
      <w:r w:rsidR="00414EBD" w:rsidRPr="00EB5F3B">
        <w:rPr>
          <w:color w:val="000000" w:themeColor="text1"/>
          <w:sz w:val="22"/>
          <w:szCs w:val="22"/>
        </w:rPr>
        <w:t xml:space="preserve"> kimi geldi ve kimi </w:t>
      </w:r>
      <w:proofErr w:type="spellStart"/>
      <w:r w:rsidR="00414EBD" w:rsidRPr="00EB5F3B">
        <w:rPr>
          <w:color w:val="000000" w:themeColor="text1"/>
          <w:sz w:val="22"/>
          <w:szCs w:val="22"/>
        </w:rPr>
        <w:t>gelecekdür</w:t>
      </w:r>
      <w:proofErr w:type="spellEnd"/>
      <w:r w:rsidR="00414EBD" w:rsidRPr="00EB5F3B">
        <w:rPr>
          <w:color w:val="000000" w:themeColor="text1"/>
          <w:sz w:val="22"/>
          <w:szCs w:val="22"/>
        </w:rPr>
        <w:t xml:space="preserve">. Hele on ikincisi </w:t>
      </w:r>
      <w:proofErr w:type="spellStart"/>
      <w:r w:rsidR="00414EBD" w:rsidRPr="00EB5F3B">
        <w:rPr>
          <w:color w:val="000000" w:themeColor="text1"/>
          <w:sz w:val="22"/>
          <w:szCs w:val="22"/>
        </w:rPr>
        <w:t>Mehdiyyu’z</w:t>
      </w:r>
      <w:proofErr w:type="spellEnd"/>
      <w:r w:rsidR="00414EBD" w:rsidRPr="00EB5F3B">
        <w:rPr>
          <w:color w:val="000000" w:themeColor="text1"/>
          <w:sz w:val="22"/>
          <w:szCs w:val="22"/>
        </w:rPr>
        <w:t xml:space="preserve">- </w:t>
      </w:r>
      <w:proofErr w:type="spellStart"/>
      <w:r w:rsidR="00414EBD" w:rsidRPr="00EB5F3B">
        <w:rPr>
          <w:color w:val="000000" w:themeColor="text1"/>
          <w:sz w:val="22"/>
          <w:szCs w:val="22"/>
        </w:rPr>
        <w:t>zamân</w:t>
      </w:r>
      <w:proofErr w:type="spellEnd"/>
      <w:r w:rsidR="00414EBD" w:rsidRPr="00EB5F3B">
        <w:rPr>
          <w:color w:val="000000" w:themeColor="text1"/>
          <w:sz w:val="22"/>
          <w:szCs w:val="22"/>
        </w:rPr>
        <w:t xml:space="preserve"> olsa gerek. Pes </w:t>
      </w:r>
      <w:proofErr w:type="spellStart"/>
      <w:r w:rsidR="00414EBD" w:rsidRPr="00EB5F3B">
        <w:rPr>
          <w:color w:val="000000" w:themeColor="text1"/>
          <w:sz w:val="22"/>
          <w:szCs w:val="22"/>
        </w:rPr>
        <w:t>Mehdiyyu’z</w:t>
      </w:r>
      <w:proofErr w:type="spellEnd"/>
      <w:r w:rsidR="00414EBD" w:rsidRPr="00EB5F3B">
        <w:rPr>
          <w:color w:val="000000" w:themeColor="text1"/>
          <w:sz w:val="22"/>
          <w:szCs w:val="22"/>
        </w:rPr>
        <w:t xml:space="preserve">- </w:t>
      </w:r>
      <w:proofErr w:type="spellStart"/>
      <w:r w:rsidR="00414EBD" w:rsidRPr="00EB5F3B">
        <w:rPr>
          <w:color w:val="000000" w:themeColor="text1"/>
          <w:sz w:val="22"/>
          <w:szCs w:val="22"/>
        </w:rPr>
        <w:t>zamânun</w:t>
      </w:r>
      <w:proofErr w:type="spellEnd"/>
      <w:r w:rsidR="00414EBD" w:rsidRPr="00EB5F3B">
        <w:rPr>
          <w:color w:val="000000" w:themeColor="text1"/>
          <w:sz w:val="22"/>
          <w:szCs w:val="22"/>
        </w:rPr>
        <w:t xml:space="preserve"> zamanı </w:t>
      </w:r>
      <w:proofErr w:type="spellStart"/>
      <w:r w:rsidR="00414EBD" w:rsidRPr="00EB5F3B">
        <w:rPr>
          <w:color w:val="000000" w:themeColor="text1"/>
          <w:sz w:val="22"/>
          <w:szCs w:val="22"/>
        </w:rPr>
        <w:t>geçdikden</w:t>
      </w:r>
      <w:proofErr w:type="spellEnd"/>
      <w:r w:rsidR="00414EBD" w:rsidRPr="00EB5F3B">
        <w:rPr>
          <w:color w:val="000000" w:themeColor="text1"/>
          <w:sz w:val="22"/>
          <w:szCs w:val="22"/>
        </w:rPr>
        <w:t xml:space="preserve"> sonra </w:t>
      </w:r>
      <w:proofErr w:type="spellStart"/>
      <w:r w:rsidR="00414EBD" w:rsidRPr="00EB5F3B">
        <w:rPr>
          <w:color w:val="000000" w:themeColor="text1"/>
          <w:sz w:val="22"/>
          <w:szCs w:val="22"/>
        </w:rPr>
        <w:t>yâp</w:t>
      </w:r>
      <w:proofErr w:type="spellEnd"/>
      <w:r w:rsidR="00414EBD" w:rsidRPr="00EB5F3B">
        <w:rPr>
          <w:color w:val="000000" w:themeColor="text1"/>
          <w:sz w:val="22"/>
          <w:szCs w:val="22"/>
        </w:rPr>
        <w:t xml:space="preserve"> </w:t>
      </w:r>
      <w:proofErr w:type="spellStart"/>
      <w:r w:rsidR="00414EBD" w:rsidRPr="00EB5F3B">
        <w:rPr>
          <w:color w:val="000000" w:themeColor="text1"/>
          <w:sz w:val="22"/>
          <w:szCs w:val="22"/>
        </w:rPr>
        <w:t>yâp</w:t>
      </w:r>
      <w:proofErr w:type="spellEnd"/>
      <w:r w:rsidR="00414EBD" w:rsidRPr="00EB5F3B">
        <w:rPr>
          <w:color w:val="000000" w:themeColor="text1"/>
          <w:sz w:val="22"/>
          <w:szCs w:val="22"/>
        </w:rPr>
        <w:t xml:space="preserve"> </w:t>
      </w:r>
      <w:proofErr w:type="spellStart"/>
      <w:r w:rsidR="00414EBD" w:rsidRPr="00EB5F3B">
        <w:rPr>
          <w:color w:val="000000" w:themeColor="text1"/>
          <w:sz w:val="22"/>
          <w:szCs w:val="22"/>
        </w:rPr>
        <w:t>ehl</w:t>
      </w:r>
      <w:proofErr w:type="spellEnd"/>
      <w:r w:rsidR="00414EBD" w:rsidRPr="00EB5F3B">
        <w:rPr>
          <w:color w:val="000000" w:themeColor="text1"/>
          <w:sz w:val="22"/>
          <w:szCs w:val="22"/>
        </w:rPr>
        <w:t xml:space="preserve">-i İslâm </w:t>
      </w:r>
      <w:proofErr w:type="spellStart"/>
      <w:r w:rsidR="00414EBD" w:rsidRPr="00EB5F3B">
        <w:rPr>
          <w:color w:val="000000" w:themeColor="text1"/>
          <w:sz w:val="22"/>
          <w:szCs w:val="22"/>
        </w:rPr>
        <w:t>dögene</w:t>
      </w:r>
      <w:proofErr w:type="spellEnd"/>
      <w:r w:rsidRPr="00EB5F3B">
        <w:rPr>
          <w:color w:val="000000" w:themeColor="text1"/>
          <w:sz w:val="22"/>
          <w:szCs w:val="22"/>
        </w:rPr>
        <w:t>.</w:t>
      </w:r>
      <w:r w:rsidRPr="00EB5F3B">
        <w:rPr>
          <w:rStyle w:val="DipnotBavurusu"/>
          <w:color w:val="000000" w:themeColor="text1"/>
          <w:sz w:val="22"/>
          <w:szCs w:val="22"/>
        </w:rPr>
        <w:footnoteReference w:id="303"/>
      </w:r>
      <w:r w:rsidRPr="00EB5F3B">
        <w:rPr>
          <w:color w:val="000000" w:themeColor="text1"/>
          <w:sz w:val="22"/>
          <w:szCs w:val="22"/>
        </w:rPr>
        <w:t xml:space="preserve"> </w:t>
      </w:r>
    </w:p>
    <w:p w14:paraId="43A71C81" w14:textId="77777777" w:rsidR="00F06A04" w:rsidRDefault="00F06A04" w:rsidP="00D85432">
      <w:pPr>
        <w:spacing w:line="480" w:lineRule="auto"/>
        <w:jc w:val="both"/>
        <w:rPr>
          <w:color w:val="000000" w:themeColor="text1"/>
        </w:rPr>
      </w:pPr>
    </w:p>
    <w:p w14:paraId="296191D5" w14:textId="3AF409E6" w:rsidR="00851781" w:rsidRDefault="00F06A04" w:rsidP="00851781">
      <w:pPr>
        <w:spacing w:line="480" w:lineRule="auto"/>
        <w:ind w:firstLine="708"/>
        <w:jc w:val="both"/>
        <w:rPr>
          <w:color w:val="000000" w:themeColor="text1"/>
        </w:rPr>
      </w:pPr>
      <w:r>
        <w:rPr>
          <w:color w:val="000000" w:themeColor="text1"/>
        </w:rPr>
        <w:t xml:space="preserve">Nitekim dönemin </w:t>
      </w:r>
      <w:proofErr w:type="spellStart"/>
      <w:r>
        <w:rPr>
          <w:color w:val="000000" w:themeColor="text1"/>
        </w:rPr>
        <w:t>mehdicilik</w:t>
      </w:r>
      <w:proofErr w:type="spellEnd"/>
      <w:r>
        <w:rPr>
          <w:color w:val="000000" w:themeColor="text1"/>
        </w:rPr>
        <w:t xml:space="preserve"> ve kıyamet</w:t>
      </w:r>
      <w:r w:rsidR="008C319A">
        <w:rPr>
          <w:color w:val="000000" w:themeColor="text1"/>
        </w:rPr>
        <w:t xml:space="preserve"> düşünceleri</w:t>
      </w:r>
      <w:r>
        <w:rPr>
          <w:color w:val="000000" w:themeColor="text1"/>
        </w:rPr>
        <w:t xml:space="preserve"> </w:t>
      </w:r>
      <w:r w:rsidR="008C319A">
        <w:rPr>
          <w:color w:val="000000" w:themeColor="text1"/>
        </w:rPr>
        <w:t>B</w:t>
      </w:r>
      <w:r>
        <w:rPr>
          <w:color w:val="000000" w:themeColor="text1"/>
        </w:rPr>
        <w:t xml:space="preserve">atı Hristiyan dünyasında etkili olduğu kadar Osmanlı topraklarında da </w:t>
      </w:r>
      <w:r w:rsidR="008C319A">
        <w:rPr>
          <w:color w:val="000000" w:themeColor="text1"/>
        </w:rPr>
        <w:t xml:space="preserve">etkili </w:t>
      </w:r>
      <w:r>
        <w:rPr>
          <w:color w:val="000000" w:themeColor="text1"/>
        </w:rPr>
        <w:t xml:space="preserve">olduğu açıktır. </w:t>
      </w:r>
      <w:proofErr w:type="spellStart"/>
      <w:r w:rsidR="00BF39CC">
        <w:rPr>
          <w:color w:val="000000" w:themeColor="text1"/>
        </w:rPr>
        <w:t>Granada’nın</w:t>
      </w:r>
      <w:proofErr w:type="spellEnd"/>
      <w:r w:rsidR="00BF39CC">
        <w:rPr>
          <w:color w:val="000000" w:themeColor="text1"/>
        </w:rPr>
        <w:t xml:space="preserve"> düşüşü, yeni dünya keşifleri</w:t>
      </w:r>
      <w:r w:rsidR="008C319A">
        <w:rPr>
          <w:color w:val="000000" w:themeColor="text1"/>
        </w:rPr>
        <w:t xml:space="preserve"> ve </w:t>
      </w:r>
      <w:r>
        <w:rPr>
          <w:color w:val="000000" w:themeColor="text1"/>
        </w:rPr>
        <w:t>astrolojik</w:t>
      </w:r>
      <w:r w:rsidR="00BF39CC">
        <w:rPr>
          <w:color w:val="000000" w:themeColor="text1"/>
        </w:rPr>
        <w:t xml:space="preserve"> teoriler gibi iz bırakan bazı olaylar</w:t>
      </w:r>
      <w:r w:rsidR="008C319A">
        <w:rPr>
          <w:color w:val="000000" w:themeColor="text1"/>
        </w:rPr>
        <w:t xml:space="preserve"> kehanet düşüncelerinin yaygınlaşmasına sebep olmuştur</w:t>
      </w:r>
      <w:r>
        <w:rPr>
          <w:color w:val="000000" w:themeColor="text1"/>
        </w:rPr>
        <w:t>.</w:t>
      </w:r>
      <w:r w:rsidR="00BF39CC">
        <w:rPr>
          <w:color w:val="000000" w:themeColor="text1"/>
        </w:rPr>
        <w:t xml:space="preserve"> Bu gelişmeler, </w:t>
      </w:r>
      <w:proofErr w:type="spellStart"/>
      <w:r w:rsidR="00BF39CC">
        <w:rPr>
          <w:color w:val="000000" w:themeColor="text1"/>
        </w:rPr>
        <w:t>Habsburg’un</w:t>
      </w:r>
      <w:proofErr w:type="spellEnd"/>
      <w:r w:rsidR="00BF39CC">
        <w:rPr>
          <w:color w:val="000000" w:themeColor="text1"/>
        </w:rPr>
        <w:t xml:space="preserve"> V. Charles liderliğinde evrensel monarşi ve evrensel Kutsal Roma İmparatorluğu fikrini canlandırmış ve dönemin tarih kaynaklarında yoğun bir şekilde işlenmiştir.</w:t>
      </w:r>
      <w:r>
        <w:rPr>
          <w:rStyle w:val="DipnotBavurusu"/>
          <w:color w:val="000000" w:themeColor="text1"/>
        </w:rPr>
        <w:footnoteReference w:id="304"/>
      </w:r>
      <w:r w:rsidR="00BF39CC">
        <w:rPr>
          <w:color w:val="000000" w:themeColor="text1"/>
        </w:rPr>
        <w:t xml:space="preserve"> </w:t>
      </w:r>
      <w:r w:rsidR="008C319A">
        <w:rPr>
          <w:color w:val="000000" w:themeColor="text1"/>
        </w:rPr>
        <w:t>Ayrıca</w:t>
      </w:r>
      <w:r>
        <w:rPr>
          <w:color w:val="000000" w:themeColor="text1"/>
        </w:rPr>
        <w:t xml:space="preserve"> matbaanın yaygınlaşması ile birlikte bu düşüncelerin </w:t>
      </w:r>
      <w:r w:rsidR="008C319A">
        <w:rPr>
          <w:color w:val="000000" w:themeColor="text1"/>
        </w:rPr>
        <w:t xml:space="preserve">hızla yayılması ve </w:t>
      </w:r>
      <w:r>
        <w:rPr>
          <w:color w:val="000000" w:themeColor="text1"/>
        </w:rPr>
        <w:t xml:space="preserve">XV ve XVI. yüzyıllarda nadir görünen iki ayrı hadisesinin meydana gelmesi hem Osmanlı topraklarında hem de </w:t>
      </w:r>
      <w:r w:rsidR="00C16CF6">
        <w:rPr>
          <w:color w:val="000000" w:themeColor="text1"/>
        </w:rPr>
        <w:t>B</w:t>
      </w:r>
      <w:r>
        <w:rPr>
          <w:color w:val="000000" w:themeColor="text1"/>
        </w:rPr>
        <w:t>atı Hristiyan dünyasında oldukça belirgin bir düşünce olmuş ve bin yıl hadisesine dayandırılmıştır.  Nadir</w:t>
      </w:r>
      <w:r w:rsidR="008C319A">
        <w:rPr>
          <w:color w:val="000000" w:themeColor="text1"/>
        </w:rPr>
        <w:t>en</w:t>
      </w:r>
      <w:r>
        <w:rPr>
          <w:color w:val="000000" w:themeColor="text1"/>
        </w:rPr>
        <w:t xml:space="preserve"> meydana gelen </w:t>
      </w:r>
      <w:r w:rsidR="008C319A">
        <w:rPr>
          <w:color w:val="000000" w:themeColor="text1"/>
        </w:rPr>
        <w:t xml:space="preserve">Jüpiter ve Satürn’ün </w:t>
      </w:r>
      <w:r>
        <w:rPr>
          <w:color w:val="000000" w:themeColor="text1"/>
        </w:rPr>
        <w:t xml:space="preserve">1583 yılında </w:t>
      </w:r>
      <w:r w:rsidR="008C319A">
        <w:rPr>
          <w:color w:val="000000" w:themeColor="text1"/>
        </w:rPr>
        <w:t xml:space="preserve">kavuşması </w:t>
      </w:r>
      <w:r>
        <w:rPr>
          <w:color w:val="000000" w:themeColor="text1"/>
        </w:rPr>
        <w:t>ve hicri tarihin bininci yılının 1591 yılına denk gelmesi</w:t>
      </w:r>
      <w:r w:rsidR="008C319A">
        <w:rPr>
          <w:color w:val="000000" w:themeColor="text1"/>
        </w:rPr>
        <w:t xml:space="preserve"> </w:t>
      </w:r>
      <w:r>
        <w:rPr>
          <w:color w:val="000000" w:themeColor="text1"/>
        </w:rPr>
        <w:t>bin yıl hadisesi olarak tanımlanmıştır.</w:t>
      </w:r>
      <w:r w:rsidR="00BF39CC" w:rsidRPr="00BF39CC">
        <w:rPr>
          <w:rStyle w:val="DipnotBavurusu"/>
          <w:color w:val="000000" w:themeColor="text1"/>
        </w:rPr>
        <w:t xml:space="preserve"> </w:t>
      </w:r>
      <w:r w:rsidR="00BF39CC">
        <w:rPr>
          <w:rStyle w:val="DipnotBavurusu"/>
          <w:color w:val="000000" w:themeColor="text1"/>
        </w:rPr>
        <w:footnoteReference w:id="305"/>
      </w:r>
      <w:r w:rsidR="00851781">
        <w:rPr>
          <w:color w:val="000000" w:themeColor="text1"/>
        </w:rPr>
        <w:t xml:space="preserve"> </w:t>
      </w:r>
    </w:p>
    <w:p w14:paraId="6292E02B" w14:textId="68F84771" w:rsidR="008C319A" w:rsidRPr="004C054B" w:rsidRDefault="00851781" w:rsidP="004C054B">
      <w:pPr>
        <w:spacing w:line="480" w:lineRule="auto"/>
        <w:ind w:firstLine="708"/>
        <w:jc w:val="both"/>
        <w:rPr>
          <w:color w:val="000000" w:themeColor="text1"/>
        </w:rPr>
      </w:pPr>
      <w:r w:rsidRPr="00726BD0">
        <w:rPr>
          <w:color w:val="000000" w:themeColor="text1"/>
        </w:rPr>
        <w:t xml:space="preserve">XVI. yüzyılda Osmanlı sarayında da </w:t>
      </w:r>
      <w:proofErr w:type="spellStart"/>
      <w:r w:rsidRPr="00726BD0">
        <w:rPr>
          <w:color w:val="000000" w:themeColor="text1"/>
        </w:rPr>
        <w:t>kehanetçili</w:t>
      </w:r>
      <w:r>
        <w:rPr>
          <w:color w:val="000000" w:themeColor="text1"/>
        </w:rPr>
        <w:t>k</w:t>
      </w:r>
      <w:proofErr w:type="spellEnd"/>
      <w:r>
        <w:rPr>
          <w:color w:val="000000" w:themeColor="text1"/>
        </w:rPr>
        <w:t>,</w:t>
      </w:r>
      <w:r w:rsidRPr="00726BD0">
        <w:rPr>
          <w:color w:val="000000" w:themeColor="text1"/>
        </w:rPr>
        <w:t xml:space="preserve"> kıyamet senaryoları ve tarihin bu yüzyılda sona ereceği fikri yaygın bir düşünce olmuştur.  </w:t>
      </w:r>
      <w:r>
        <w:rPr>
          <w:color w:val="000000" w:themeColor="text1"/>
        </w:rPr>
        <w:t xml:space="preserve">O dönemde </w:t>
      </w:r>
      <w:proofErr w:type="spellStart"/>
      <w:r w:rsidRPr="00726BD0">
        <w:rPr>
          <w:color w:val="000000" w:themeColor="text1"/>
        </w:rPr>
        <w:t>Abd</w:t>
      </w:r>
      <w:proofErr w:type="spellEnd"/>
      <w:r w:rsidRPr="00726BD0">
        <w:rPr>
          <w:color w:val="000000" w:themeColor="text1"/>
        </w:rPr>
        <w:t xml:space="preserve"> al- Rahman al- </w:t>
      </w:r>
      <w:proofErr w:type="spellStart"/>
      <w:r w:rsidRPr="00726BD0">
        <w:rPr>
          <w:color w:val="000000" w:themeColor="text1"/>
        </w:rPr>
        <w:t>Bistami’nin</w:t>
      </w:r>
      <w:proofErr w:type="spellEnd"/>
      <w:r w:rsidRPr="00726BD0">
        <w:rPr>
          <w:color w:val="000000" w:themeColor="text1"/>
        </w:rPr>
        <w:t xml:space="preserve"> 1454 tarihli </w:t>
      </w:r>
      <w:proofErr w:type="spellStart"/>
      <w:r w:rsidRPr="00726BD0">
        <w:rPr>
          <w:i/>
          <w:iCs/>
          <w:color w:val="000000" w:themeColor="text1"/>
        </w:rPr>
        <w:t>Mift</w:t>
      </w:r>
      <w:r w:rsidR="00512D81">
        <w:rPr>
          <w:i/>
          <w:iCs/>
          <w:color w:val="000000" w:themeColor="text1"/>
        </w:rPr>
        <w:t>â</w:t>
      </w:r>
      <w:r w:rsidRPr="00726BD0">
        <w:rPr>
          <w:i/>
          <w:iCs/>
          <w:color w:val="000000" w:themeColor="text1"/>
        </w:rPr>
        <w:t>h</w:t>
      </w:r>
      <w:r w:rsidR="00512D81">
        <w:rPr>
          <w:i/>
          <w:iCs/>
          <w:color w:val="000000" w:themeColor="text1"/>
        </w:rPr>
        <w:t>u’</w:t>
      </w:r>
      <w:r w:rsidRPr="00726BD0">
        <w:rPr>
          <w:i/>
          <w:iCs/>
          <w:color w:val="000000" w:themeColor="text1"/>
        </w:rPr>
        <w:t>l</w:t>
      </w:r>
      <w:proofErr w:type="spellEnd"/>
      <w:r w:rsidRPr="00726BD0">
        <w:rPr>
          <w:i/>
          <w:iCs/>
          <w:color w:val="000000" w:themeColor="text1"/>
        </w:rPr>
        <w:t xml:space="preserve">- </w:t>
      </w:r>
      <w:proofErr w:type="spellStart"/>
      <w:r w:rsidR="00512D81">
        <w:rPr>
          <w:i/>
          <w:iCs/>
          <w:color w:val="000000" w:themeColor="text1"/>
        </w:rPr>
        <w:t>Ce</w:t>
      </w:r>
      <w:r w:rsidRPr="00726BD0">
        <w:rPr>
          <w:i/>
          <w:iCs/>
          <w:color w:val="000000" w:themeColor="text1"/>
        </w:rPr>
        <w:t>fr</w:t>
      </w:r>
      <w:proofErr w:type="spellEnd"/>
      <w:r w:rsidRPr="00726BD0">
        <w:rPr>
          <w:i/>
          <w:iCs/>
          <w:color w:val="000000" w:themeColor="text1"/>
        </w:rPr>
        <w:t xml:space="preserve"> </w:t>
      </w:r>
      <w:r w:rsidR="00512D81">
        <w:rPr>
          <w:i/>
          <w:iCs/>
          <w:color w:val="000000" w:themeColor="text1"/>
        </w:rPr>
        <w:t>e</w:t>
      </w:r>
      <w:r w:rsidRPr="00726BD0">
        <w:rPr>
          <w:i/>
          <w:iCs/>
          <w:color w:val="000000" w:themeColor="text1"/>
        </w:rPr>
        <w:t>l-</w:t>
      </w:r>
      <w:proofErr w:type="spellStart"/>
      <w:r w:rsidR="00512D81">
        <w:rPr>
          <w:i/>
          <w:iCs/>
          <w:color w:val="000000" w:themeColor="text1"/>
        </w:rPr>
        <w:t>Câ</w:t>
      </w:r>
      <w:r w:rsidRPr="00726BD0">
        <w:rPr>
          <w:i/>
          <w:iCs/>
          <w:color w:val="000000" w:themeColor="text1"/>
        </w:rPr>
        <w:t>m</w:t>
      </w:r>
      <w:r w:rsidR="00512D81">
        <w:rPr>
          <w:i/>
          <w:iCs/>
          <w:color w:val="000000" w:themeColor="text1"/>
        </w:rPr>
        <w:t>î</w:t>
      </w:r>
      <w:proofErr w:type="spellEnd"/>
      <w:r w:rsidRPr="00726BD0">
        <w:rPr>
          <w:color w:val="000000" w:themeColor="text1"/>
        </w:rPr>
        <w:t xml:space="preserve"> adlı Arap kehanetler</w:t>
      </w:r>
      <w:r w:rsidR="00C16CF6">
        <w:rPr>
          <w:color w:val="000000" w:themeColor="text1"/>
        </w:rPr>
        <w:t>i</w:t>
      </w:r>
      <w:r w:rsidRPr="00726BD0">
        <w:rPr>
          <w:color w:val="000000" w:themeColor="text1"/>
        </w:rPr>
        <w:t xml:space="preserve"> kitabının nüshaları</w:t>
      </w:r>
      <w:r>
        <w:rPr>
          <w:color w:val="000000" w:themeColor="text1"/>
        </w:rPr>
        <w:t>,</w:t>
      </w:r>
      <w:r w:rsidRPr="00726BD0">
        <w:rPr>
          <w:color w:val="000000" w:themeColor="text1"/>
        </w:rPr>
        <w:t xml:space="preserve"> herkes tarafında</w:t>
      </w:r>
      <w:r>
        <w:rPr>
          <w:color w:val="000000" w:themeColor="text1"/>
        </w:rPr>
        <w:t xml:space="preserve">n ilgi ile elden ele dolaşmıştır. </w:t>
      </w:r>
      <w:r w:rsidR="00414EBD">
        <w:rPr>
          <w:color w:val="000000" w:themeColor="text1"/>
        </w:rPr>
        <w:t xml:space="preserve">Ayrıca Sultan Süleyman’ın çevresinde kıyamet senaryolarına, </w:t>
      </w:r>
      <w:proofErr w:type="spellStart"/>
      <w:r w:rsidR="00414EBD">
        <w:rPr>
          <w:color w:val="000000" w:themeColor="text1"/>
        </w:rPr>
        <w:t>kehanetçiliğe</w:t>
      </w:r>
      <w:proofErr w:type="spellEnd"/>
      <w:r w:rsidR="00414EBD">
        <w:rPr>
          <w:color w:val="000000" w:themeColor="text1"/>
        </w:rPr>
        <w:t xml:space="preserve"> ve tarihin bu yüzyılda sona ereceği fikrine ilgi yüksek olmuştur. </w:t>
      </w:r>
      <w:r>
        <w:rPr>
          <w:color w:val="000000" w:themeColor="text1"/>
        </w:rPr>
        <w:t xml:space="preserve">Hz.  Mehdi’nin Hz. İsa’nın ve </w:t>
      </w:r>
      <w:proofErr w:type="spellStart"/>
      <w:r>
        <w:rPr>
          <w:color w:val="000000" w:themeColor="text1"/>
        </w:rPr>
        <w:t>Deccal’ın</w:t>
      </w:r>
      <w:proofErr w:type="spellEnd"/>
      <w:r>
        <w:rPr>
          <w:color w:val="000000" w:themeColor="text1"/>
        </w:rPr>
        <w:t xml:space="preserve"> Hicri X. yüzyılda geleceğine dair önemli kıyamet bilgileri herkes tarafından okunmuş ve dönemin padişahı Kanuni Sultan Süleyman’a </w:t>
      </w:r>
      <w:r>
        <w:rPr>
          <w:color w:val="000000" w:themeColor="text1"/>
        </w:rPr>
        <w:lastRenderedPageBreak/>
        <w:t xml:space="preserve">ulaştırılmıştır. Bu bağlamda Kanuni Sultan Süleyman’ın idaresinin kameri çağın sonuna ve Satürn çağının başlangıcına denk gelmesi Tercüman Murad gibi birçok kişi tarafından onun </w:t>
      </w:r>
      <w:proofErr w:type="spellStart"/>
      <w:r w:rsidRPr="00726BD0">
        <w:rPr>
          <w:i/>
          <w:iCs/>
          <w:color w:val="000000" w:themeColor="text1"/>
        </w:rPr>
        <w:t>s</w:t>
      </w:r>
      <w:r w:rsidR="00D72550">
        <w:rPr>
          <w:i/>
          <w:iCs/>
          <w:color w:val="000000" w:themeColor="text1"/>
        </w:rPr>
        <w:t>â</w:t>
      </w:r>
      <w:r w:rsidRPr="00726BD0">
        <w:rPr>
          <w:i/>
          <w:iCs/>
          <w:color w:val="000000" w:themeColor="text1"/>
        </w:rPr>
        <w:t>hib-kır</w:t>
      </w:r>
      <w:r w:rsidR="00D72550">
        <w:rPr>
          <w:i/>
          <w:iCs/>
          <w:color w:val="000000" w:themeColor="text1"/>
        </w:rPr>
        <w:t>â</w:t>
      </w:r>
      <w:r w:rsidRPr="00726BD0">
        <w:rPr>
          <w:i/>
          <w:iCs/>
          <w:color w:val="000000" w:themeColor="text1"/>
        </w:rPr>
        <w:t>n</w:t>
      </w:r>
      <w:proofErr w:type="spellEnd"/>
      <w:r w:rsidR="00D72550" w:rsidRPr="009309FF">
        <w:rPr>
          <w:rStyle w:val="DipnotBavurusu"/>
          <w:color w:val="000000" w:themeColor="text1"/>
          <w:sz w:val="22"/>
          <w:szCs w:val="22"/>
        </w:rPr>
        <w:footnoteReference w:id="306"/>
      </w:r>
      <w:r w:rsidR="00A816FF">
        <w:rPr>
          <w:color w:val="000000" w:themeColor="text1"/>
          <w:sz w:val="22"/>
          <w:szCs w:val="22"/>
        </w:rPr>
        <w:t xml:space="preserve"> </w:t>
      </w:r>
      <w:r>
        <w:rPr>
          <w:color w:val="000000" w:themeColor="text1"/>
        </w:rPr>
        <w:t>olarak görülmesinden kaynaklı kendisine kutsallık atfedilmiştir. Kanuni Sultan Süleyman’ın ruhani bir lider olarak İslam’ın evrensel yönetiminin oluşmasını sağlayacağı düşün</w:t>
      </w:r>
      <w:r w:rsidR="004C054B">
        <w:rPr>
          <w:color w:val="000000" w:themeColor="text1"/>
        </w:rPr>
        <w:t xml:space="preserve">cesi </w:t>
      </w:r>
      <w:r w:rsidR="00A816FF">
        <w:rPr>
          <w:color w:val="000000" w:themeColor="text1"/>
        </w:rPr>
        <w:t>onun</w:t>
      </w:r>
      <w:r w:rsidR="004C054B">
        <w:rPr>
          <w:color w:val="000000" w:themeColor="text1"/>
        </w:rPr>
        <w:t xml:space="preserve"> Mehdi olarak görülm</w:t>
      </w:r>
      <w:r w:rsidR="00A816FF">
        <w:rPr>
          <w:color w:val="000000" w:themeColor="text1"/>
        </w:rPr>
        <w:t>esine neden olmuştur</w:t>
      </w:r>
      <w:r>
        <w:rPr>
          <w:color w:val="000000" w:themeColor="text1"/>
        </w:rPr>
        <w:t>.</w:t>
      </w:r>
      <w:r w:rsidR="004C054B">
        <w:rPr>
          <w:rStyle w:val="DipnotBavurusu"/>
          <w:color w:val="000000" w:themeColor="text1"/>
        </w:rPr>
        <w:footnoteReference w:id="307"/>
      </w:r>
      <w:r w:rsidR="00BF39CC">
        <w:rPr>
          <w:color w:val="000000" w:themeColor="text1"/>
        </w:rPr>
        <w:t xml:space="preserve"> </w:t>
      </w:r>
      <w:r w:rsidR="00BF39CC" w:rsidRPr="00BF39CC">
        <w:rPr>
          <w:color w:val="000000" w:themeColor="text1"/>
        </w:rPr>
        <w:t>Kıyamet beklentileri ve mehdilik düşüncesi</w:t>
      </w:r>
      <w:r w:rsidR="00F06A04">
        <w:rPr>
          <w:color w:val="000000" w:themeColor="text1"/>
        </w:rPr>
        <w:t xml:space="preserve"> dünya siyasetinde ön planda olan üç imparatorlukta da yeni rehberlerin, hareketlerin ve ideolojilerin ortaya çıkmasına </w:t>
      </w:r>
      <w:r w:rsidR="00A816FF">
        <w:rPr>
          <w:color w:val="000000" w:themeColor="text1"/>
        </w:rPr>
        <w:t>yol açmıştır</w:t>
      </w:r>
      <w:r w:rsidR="00BF39CC">
        <w:rPr>
          <w:color w:val="000000" w:themeColor="text1"/>
        </w:rPr>
        <w:t>.</w:t>
      </w:r>
      <w:r w:rsidR="00BF39CC">
        <w:rPr>
          <w:rStyle w:val="DipnotBavurusu"/>
          <w:color w:val="000000" w:themeColor="text1"/>
        </w:rPr>
        <w:footnoteReference w:id="308"/>
      </w:r>
      <w:r w:rsidR="00804028">
        <w:rPr>
          <w:color w:val="000000" w:themeColor="text1"/>
        </w:rPr>
        <w:t xml:space="preserve"> </w:t>
      </w:r>
      <w:r w:rsidR="008C319A" w:rsidRPr="00726BD0">
        <w:t>Böylece Müslümanlara ve Hristiyanlara göre dünyanın sonunun geldiği düşüncesi dönemin liderlerine kutsiyet atfedilmesine neden olmuştur.</w:t>
      </w:r>
    </w:p>
    <w:p w14:paraId="45C91553" w14:textId="779201FC" w:rsidR="00F264F9" w:rsidRPr="009309FF" w:rsidRDefault="00F06A04" w:rsidP="004C054B">
      <w:pPr>
        <w:spacing w:line="480" w:lineRule="auto"/>
        <w:ind w:firstLine="708"/>
        <w:jc w:val="both"/>
        <w:rPr>
          <w:color w:val="000000" w:themeColor="text1"/>
        </w:rPr>
      </w:pPr>
      <w:r>
        <w:rPr>
          <w:color w:val="000000" w:themeColor="text1"/>
        </w:rPr>
        <w:t>Bu bağlamda Tercüman Murad b</w:t>
      </w:r>
      <w:r w:rsidR="00F264F9" w:rsidRPr="009309FF">
        <w:rPr>
          <w:color w:val="000000" w:themeColor="text1"/>
        </w:rPr>
        <w:t xml:space="preserve">elirtmiş olduğu alametlerde </w:t>
      </w:r>
      <w:r w:rsidR="00F94981" w:rsidRPr="009309FF">
        <w:rPr>
          <w:color w:val="000000" w:themeColor="text1"/>
        </w:rPr>
        <w:t>Osmanlı Devleti</w:t>
      </w:r>
      <w:r w:rsidR="00F264F9" w:rsidRPr="009309FF">
        <w:rPr>
          <w:color w:val="000000" w:themeColor="text1"/>
        </w:rPr>
        <w:t>’n</w:t>
      </w:r>
      <w:r w:rsidR="00F94981" w:rsidRPr="009309FF">
        <w:rPr>
          <w:color w:val="000000" w:themeColor="text1"/>
        </w:rPr>
        <w:t>i</w:t>
      </w:r>
      <w:r w:rsidR="00F264F9" w:rsidRPr="009309FF">
        <w:rPr>
          <w:color w:val="000000" w:themeColor="text1"/>
        </w:rPr>
        <w:t>n</w:t>
      </w:r>
      <w:r w:rsidR="002166B3">
        <w:rPr>
          <w:color w:val="000000" w:themeColor="text1"/>
        </w:rPr>
        <w:t xml:space="preserve"> </w:t>
      </w:r>
      <w:r w:rsidR="00F264F9" w:rsidRPr="009309FF">
        <w:rPr>
          <w:color w:val="000000" w:themeColor="text1"/>
        </w:rPr>
        <w:t>yıkılacağı yönündeki fikirler</w:t>
      </w:r>
      <w:r w:rsidR="008C5B4F">
        <w:rPr>
          <w:color w:val="000000" w:themeColor="text1"/>
        </w:rPr>
        <w:t>i</w:t>
      </w:r>
      <w:r w:rsidR="00F264F9" w:rsidRPr="009309FF">
        <w:rPr>
          <w:color w:val="000000" w:themeColor="text1"/>
        </w:rPr>
        <w:t xml:space="preserve"> Osmanlı</w:t>
      </w:r>
      <w:r w:rsidR="00F94981" w:rsidRPr="009309FF">
        <w:rPr>
          <w:color w:val="000000" w:themeColor="text1"/>
        </w:rPr>
        <w:t xml:space="preserve"> Devleti’nin </w:t>
      </w:r>
      <w:r w:rsidR="00F264F9" w:rsidRPr="009309FF">
        <w:rPr>
          <w:color w:val="000000" w:themeColor="text1"/>
        </w:rPr>
        <w:t>o dönemdeki gücü ve rolü ile ilişkilendirip bunun doğru olmadığını</w:t>
      </w:r>
      <w:r>
        <w:rPr>
          <w:color w:val="000000" w:themeColor="text1"/>
        </w:rPr>
        <w:t xml:space="preserve"> </w:t>
      </w:r>
      <w:r w:rsidR="00F264F9" w:rsidRPr="009309FF">
        <w:rPr>
          <w:color w:val="000000" w:themeColor="text1"/>
        </w:rPr>
        <w:t xml:space="preserve">savunmaya çalışmıştır. </w:t>
      </w:r>
      <w:r w:rsidR="00B36F3C" w:rsidRPr="009309FF">
        <w:rPr>
          <w:color w:val="000000" w:themeColor="text1"/>
        </w:rPr>
        <w:t>XVI</w:t>
      </w:r>
      <w:r w:rsidR="00F264F9" w:rsidRPr="009309FF">
        <w:rPr>
          <w:color w:val="000000" w:themeColor="text1"/>
        </w:rPr>
        <w:t>.</w:t>
      </w:r>
      <w:r w:rsidR="00B36F3C" w:rsidRPr="009309FF">
        <w:rPr>
          <w:color w:val="000000" w:themeColor="text1"/>
        </w:rPr>
        <w:t xml:space="preserve"> </w:t>
      </w:r>
      <w:r w:rsidR="00F264F9" w:rsidRPr="009309FF">
        <w:rPr>
          <w:color w:val="000000" w:themeColor="text1"/>
        </w:rPr>
        <w:t xml:space="preserve">yüzyıldaki </w:t>
      </w:r>
      <w:r w:rsidR="00EB4ABB" w:rsidRPr="009309FF">
        <w:rPr>
          <w:color w:val="000000" w:themeColor="text1"/>
        </w:rPr>
        <w:t>Müslüman</w:t>
      </w:r>
      <w:r w:rsidR="00F264F9" w:rsidRPr="009309FF">
        <w:rPr>
          <w:color w:val="000000" w:themeColor="text1"/>
        </w:rPr>
        <w:t xml:space="preserve"> ve Hristiyan kıyamet söylemlerini bir araya getir</w:t>
      </w:r>
      <w:r>
        <w:rPr>
          <w:color w:val="000000" w:themeColor="text1"/>
        </w:rPr>
        <w:t>mesi</w:t>
      </w:r>
      <w:r w:rsidR="00F264F9" w:rsidRPr="009309FF">
        <w:rPr>
          <w:color w:val="000000" w:themeColor="text1"/>
        </w:rPr>
        <w:t xml:space="preserve"> kendi yorumu çerçevesinde Osmanlı padişahının otoritesine olan güveninden kaynaklı olduğu anlaşılmaktadır.</w:t>
      </w:r>
      <w:r w:rsidR="00F264F9" w:rsidRPr="009309FF">
        <w:rPr>
          <w:rStyle w:val="DipnotBavurusu"/>
          <w:color w:val="000000" w:themeColor="text1"/>
        </w:rPr>
        <w:footnoteReference w:id="309"/>
      </w:r>
      <w:r w:rsidR="00F264F9" w:rsidRPr="009309FF">
        <w:rPr>
          <w:color w:val="000000" w:themeColor="text1"/>
        </w:rPr>
        <w:t xml:space="preserve"> Dönemin siyasi gelişmeleri göz önüne alındığında Osmanlı, </w:t>
      </w:r>
      <w:r w:rsidR="008C319A" w:rsidRPr="009309FF">
        <w:rPr>
          <w:color w:val="000000" w:themeColor="text1"/>
        </w:rPr>
        <w:t>Habsburg</w:t>
      </w:r>
      <w:r w:rsidR="00F264F9" w:rsidRPr="009309FF">
        <w:rPr>
          <w:color w:val="000000" w:themeColor="text1"/>
        </w:rPr>
        <w:t xml:space="preserve"> ve Saf</w:t>
      </w:r>
      <w:r w:rsidR="00B81BE9" w:rsidRPr="009309FF">
        <w:rPr>
          <w:color w:val="000000" w:themeColor="text1"/>
        </w:rPr>
        <w:t>e</w:t>
      </w:r>
      <w:r w:rsidR="00F264F9" w:rsidRPr="009309FF">
        <w:rPr>
          <w:color w:val="000000" w:themeColor="text1"/>
        </w:rPr>
        <w:t xml:space="preserve">vi gibi büyük devletlerin başrolde, rekabetin fazla olduğu ve </w:t>
      </w:r>
      <w:r w:rsidR="00C16CF6">
        <w:rPr>
          <w:color w:val="000000" w:themeColor="text1"/>
        </w:rPr>
        <w:t>O</w:t>
      </w:r>
      <w:r w:rsidR="00F264F9" w:rsidRPr="009309FF">
        <w:rPr>
          <w:color w:val="000000" w:themeColor="text1"/>
        </w:rPr>
        <w:t>rta Asya ve Atlas Okyanusu</w:t>
      </w:r>
      <w:r w:rsidR="00C16CF6">
        <w:rPr>
          <w:color w:val="000000" w:themeColor="text1"/>
        </w:rPr>
        <w:t xml:space="preserve"> ve </w:t>
      </w:r>
      <w:r w:rsidR="00F264F9" w:rsidRPr="009309FF">
        <w:rPr>
          <w:color w:val="000000" w:themeColor="text1"/>
        </w:rPr>
        <w:t>Hint Okyanusu’na kadar kıtalararası ittifak ilişkilerinin olduğu bir dönemden bahsetmek mümkündür.</w:t>
      </w:r>
      <w:r w:rsidR="00F264F9" w:rsidRPr="009309FF">
        <w:rPr>
          <w:rStyle w:val="DipnotBavurusu"/>
          <w:color w:val="000000" w:themeColor="text1"/>
        </w:rPr>
        <w:footnoteReference w:id="310"/>
      </w:r>
      <w:r w:rsidR="004C054B">
        <w:rPr>
          <w:color w:val="000000" w:themeColor="text1"/>
        </w:rPr>
        <w:t xml:space="preserve"> </w:t>
      </w:r>
      <w:r w:rsidR="006278F0" w:rsidRPr="009309FF">
        <w:rPr>
          <w:color w:val="000000" w:themeColor="text1"/>
        </w:rPr>
        <w:t>T</w:t>
      </w:r>
      <w:r w:rsidR="00F264F9" w:rsidRPr="009309FF">
        <w:rPr>
          <w:color w:val="000000" w:themeColor="text1"/>
        </w:rPr>
        <w:t xml:space="preserve">ercüman Murad, </w:t>
      </w:r>
      <w:r w:rsidR="008C319A">
        <w:rPr>
          <w:color w:val="000000" w:themeColor="text1"/>
        </w:rPr>
        <w:t xml:space="preserve">kutsal </w:t>
      </w:r>
      <w:r w:rsidR="00F264F9" w:rsidRPr="009309FF">
        <w:rPr>
          <w:color w:val="000000" w:themeColor="text1"/>
        </w:rPr>
        <w:t xml:space="preserve">gücün ilk önce Hz. İsa’dan Hz. Muhammed’e, </w:t>
      </w:r>
      <w:r w:rsidR="008C319A">
        <w:rPr>
          <w:color w:val="000000" w:themeColor="text1"/>
        </w:rPr>
        <w:t>sonrasında</w:t>
      </w:r>
      <w:r w:rsidR="00C16CF6">
        <w:rPr>
          <w:color w:val="000000" w:themeColor="text1"/>
        </w:rPr>
        <w:t xml:space="preserve"> </w:t>
      </w:r>
      <w:r w:rsidR="00F264F9" w:rsidRPr="009309FF">
        <w:rPr>
          <w:color w:val="000000" w:themeColor="text1"/>
        </w:rPr>
        <w:t xml:space="preserve">halifelere ve son olarak </w:t>
      </w:r>
      <w:r w:rsidR="00A816FF">
        <w:rPr>
          <w:color w:val="000000" w:themeColor="text1"/>
        </w:rPr>
        <w:t xml:space="preserve">da </w:t>
      </w:r>
      <w:r w:rsidR="00F264F9" w:rsidRPr="009309FF">
        <w:rPr>
          <w:color w:val="000000" w:themeColor="text1"/>
        </w:rPr>
        <w:t>Osmanoğulları’na geçtiğini savunması</w:t>
      </w:r>
      <w:r w:rsidR="0006538A">
        <w:rPr>
          <w:color w:val="000000" w:themeColor="text1"/>
        </w:rPr>
        <w:t xml:space="preserve">, </w:t>
      </w:r>
      <w:r w:rsidR="00F264F9" w:rsidRPr="009309FF">
        <w:rPr>
          <w:color w:val="000000" w:themeColor="text1"/>
        </w:rPr>
        <w:t xml:space="preserve">dönemin diğer bir gücü olan </w:t>
      </w:r>
      <w:proofErr w:type="spellStart"/>
      <w:r w:rsidR="000E625C">
        <w:rPr>
          <w:color w:val="000000" w:themeColor="text1"/>
        </w:rPr>
        <w:t>Habsbur</w:t>
      </w:r>
      <w:r w:rsidR="00512D81">
        <w:rPr>
          <w:color w:val="000000" w:themeColor="text1"/>
        </w:rPr>
        <w:t>g</w:t>
      </w:r>
      <w:r w:rsidR="000E625C">
        <w:rPr>
          <w:color w:val="000000" w:themeColor="text1"/>
        </w:rPr>
        <w:t>l</w:t>
      </w:r>
      <w:r w:rsidR="00A816FF">
        <w:rPr>
          <w:color w:val="000000" w:themeColor="text1"/>
        </w:rPr>
        <w:t>ul</w:t>
      </w:r>
      <w:r w:rsidR="000E625C">
        <w:rPr>
          <w:color w:val="000000" w:themeColor="text1"/>
        </w:rPr>
        <w:t>arın</w:t>
      </w:r>
      <w:proofErr w:type="spellEnd"/>
      <w:r w:rsidR="00F264F9" w:rsidRPr="009309FF">
        <w:rPr>
          <w:color w:val="000000" w:themeColor="text1"/>
        </w:rPr>
        <w:t xml:space="preserve"> papa tarafından desteklenmesi</w:t>
      </w:r>
      <w:r w:rsidR="00A816FF">
        <w:rPr>
          <w:color w:val="000000" w:themeColor="text1"/>
        </w:rPr>
        <w:t>yle ilişkilendirilebilir.</w:t>
      </w:r>
      <w:r w:rsidR="00F264F9" w:rsidRPr="009309FF">
        <w:rPr>
          <w:color w:val="000000" w:themeColor="text1"/>
        </w:rPr>
        <w:t xml:space="preserve"> </w:t>
      </w:r>
      <w:r w:rsidR="00A816FF">
        <w:rPr>
          <w:color w:val="000000" w:themeColor="text1"/>
        </w:rPr>
        <w:t xml:space="preserve">Dolayısıyla </w:t>
      </w:r>
      <w:proofErr w:type="spellStart"/>
      <w:r w:rsidR="00F264F9" w:rsidRPr="009309FF">
        <w:rPr>
          <w:color w:val="000000" w:themeColor="text1"/>
        </w:rPr>
        <w:t>emperyal</w:t>
      </w:r>
      <w:proofErr w:type="spellEnd"/>
      <w:r w:rsidR="00F264F9" w:rsidRPr="009309FF">
        <w:rPr>
          <w:color w:val="000000" w:themeColor="text1"/>
        </w:rPr>
        <w:t xml:space="preserve"> bir rekabetin sonucun</w:t>
      </w:r>
      <w:r w:rsidR="002166B3">
        <w:rPr>
          <w:color w:val="000000" w:themeColor="text1"/>
        </w:rPr>
        <w:t>d</w:t>
      </w:r>
      <w:r w:rsidR="00F264F9" w:rsidRPr="009309FF">
        <w:rPr>
          <w:color w:val="000000" w:themeColor="text1"/>
        </w:rPr>
        <w:t>a karşı tez olarak sunduğu ifade edil</w:t>
      </w:r>
      <w:r w:rsidR="002166B3">
        <w:rPr>
          <w:color w:val="000000" w:themeColor="text1"/>
        </w:rPr>
        <w:t>ebilir</w:t>
      </w:r>
      <w:r w:rsidR="00F264F9" w:rsidRPr="009309FF">
        <w:rPr>
          <w:color w:val="000000" w:themeColor="text1"/>
        </w:rPr>
        <w:t>.</w:t>
      </w:r>
      <w:r w:rsidR="00F264F9" w:rsidRPr="009309FF">
        <w:rPr>
          <w:rStyle w:val="DipnotBavurusu"/>
          <w:color w:val="000000" w:themeColor="text1"/>
        </w:rPr>
        <w:footnoteReference w:id="311"/>
      </w:r>
      <w:r w:rsidR="00F264F9" w:rsidRPr="009309FF">
        <w:rPr>
          <w:color w:val="000000" w:themeColor="text1"/>
        </w:rPr>
        <w:t xml:space="preserve"> Siyasi açıdan Kanuni Sultan</w:t>
      </w:r>
      <w:r w:rsidR="00A816FF">
        <w:rPr>
          <w:color w:val="000000" w:themeColor="text1"/>
        </w:rPr>
        <w:t xml:space="preserve"> Süleyman’ın </w:t>
      </w:r>
      <w:r w:rsidR="00F264F9" w:rsidRPr="009309FF">
        <w:rPr>
          <w:color w:val="000000" w:themeColor="text1"/>
        </w:rPr>
        <w:t xml:space="preserve">Habsburg </w:t>
      </w:r>
      <w:r w:rsidR="00F264F9" w:rsidRPr="009309FF">
        <w:rPr>
          <w:color w:val="000000" w:themeColor="text1"/>
        </w:rPr>
        <w:lastRenderedPageBreak/>
        <w:t>ve Saf</w:t>
      </w:r>
      <w:r w:rsidR="00B81BE9" w:rsidRPr="009309FF">
        <w:rPr>
          <w:color w:val="000000" w:themeColor="text1"/>
        </w:rPr>
        <w:t>e</w:t>
      </w:r>
      <w:r w:rsidR="00F264F9" w:rsidRPr="009309FF">
        <w:rPr>
          <w:color w:val="000000" w:themeColor="text1"/>
        </w:rPr>
        <w:t>vi gibi büyük devletleri tek bir çatı altında toplama gibi bir düşünce sistemini Murad’ın</w:t>
      </w:r>
      <w:r w:rsidR="00C16CF6">
        <w:rPr>
          <w:color w:val="000000" w:themeColor="text1"/>
        </w:rPr>
        <w:t>,</w:t>
      </w:r>
      <w:r w:rsidR="00F264F9" w:rsidRPr="009309FF">
        <w:rPr>
          <w:color w:val="000000" w:themeColor="text1"/>
        </w:rPr>
        <w:t xml:space="preserve"> Mehdilik anlayışına bağladığı düşünülebilir</w:t>
      </w:r>
      <w:r w:rsidR="002166B3">
        <w:rPr>
          <w:color w:val="000000" w:themeColor="text1"/>
        </w:rPr>
        <w:t>.</w:t>
      </w:r>
      <w:r w:rsidR="00851781" w:rsidRPr="00851781">
        <w:rPr>
          <w:rStyle w:val="DipnotBavurusu"/>
          <w:color w:val="000000" w:themeColor="text1"/>
        </w:rPr>
        <w:t xml:space="preserve"> </w:t>
      </w:r>
      <w:r w:rsidR="00851781">
        <w:rPr>
          <w:rStyle w:val="DipnotBavurusu"/>
          <w:color w:val="000000" w:themeColor="text1"/>
        </w:rPr>
        <w:footnoteReference w:id="312"/>
      </w:r>
      <w:r w:rsidR="00851781">
        <w:rPr>
          <w:rStyle w:val="DipnotBavurusu"/>
          <w:color w:val="000000" w:themeColor="text1"/>
          <w:vertAlign w:val="baseline"/>
        </w:rPr>
        <w:t xml:space="preserve"> Tercüman Murad’ın yazdığı eser XVI. yüzyıl</w:t>
      </w:r>
      <w:r w:rsidR="00A816FF">
        <w:rPr>
          <w:rStyle w:val="DipnotBavurusu"/>
          <w:color w:val="000000" w:themeColor="text1"/>
          <w:vertAlign w:val="baseline"/>
        </w:rPr>
        <w:t xml:space="preserve"> </w:t>
      </w:r>
      <w:r w:rsidR="00851781">
        <w:rPr>
          <w:rStyle w:val="DipnotBavurusu"/>
          <w:color w:val="000000" w:themeColor="text1"/>
          <w:vertAlign w:val="baseline"/>
        </w:rPr>
        <w:t xml:space="preserve">Kanuni </w:t>
      </w:r>
      <w:r w:rsidR="00851781">
        <w:rPr>
          <w:color w:val="000000" w:themeColor="text1"/>
        </w:rPr>
        <w:t>Sultan Süleyman dönemine dair siyasi ve dini kültür hakkında detaylı bilgi sunabilir.</w:t>
      </w:r>
      <w:r w:rsidR="00851781">
        <w:rPr>
          <w:rStyle w:val="DipnotBavurusu"/>
          <w:color w:val="000000" w:themeColor="text1"/>
          <w:vertAlign w:val="baseline"/>
        </w:rPr>
        <w:t xml:space="preserve"> </w:t>
      </w:r>
      <w:r w:rsidR="002166B3">
        <w:rPr>
          <w:color w:val="000000" w:themeColor="text1"/>
        </w:rPr>
        <w:t xml:space="preserve"> Sonuç olarak XVI. yüzyıl Osmanlı toplumunda, </w:t>
      </w:r>
      <w:r w:rsidR="002166B3" w:rsidRPr="009309FF">
        <w:rPr>
          <w:color w:val="000000" w:themeColor="text1"/>
        </w:rPr>
        <w:t xml:space="preserve">Kanuni Sultan’ın </w:t>
      </w:r>
      <w:proofErr w:type="spellStart"/>
      <w:r w:rsidR="002166B3">
        <w:rPr>
          <w:color w:val="000000" w:themeColor="text1"/>
        </w:rPr>
        <w:t>mesih</w:t>
      </w:r>
      <w:proofErr w:type="spellEnd"/>
      <w:r w:rsidR="002166B3">
        <w:rPr>
          <w:color w:val="000000" w:themeColor="text1"/>
        </w:rPr>
        <w:t xml:space="preserve"> olarak kabul edilmesi yaygın bir görüş olmuştur.</w:t>
      </w:r>
      <w:r w:rsidR="002166B3" w:rsidRPr="009309FF">
        <w:rPr>
          <w:color w:val="000000" w:themeColor="text1"/>
        </w:rPr>
        <w:t xml:space="preserve"> </w:t>
      </w:r>
      <w:r w:rsidR="00F264F9" w:rsidRPr="009309FF">
        <w:rPr>
          <w:color w:val="000000" w:themeColor="text1"/>
        </w:rPr>
        <w:t xml:space="preserve">Diğer taraftan </w:t>
      </w:r>
      <w:r w:rsidR="00FC6A97" w:rsidRPr="009309FF">
        <w:rPr>
          <w:color w:val="000000" w:themeColor="text1"/>
        </w:rPr>
        <w:t xml:space="preserve">Yusuf b. </w:t>
      </w:r>
      <w:proofErr w:type="spellStart"/>
      <w:r w:rsidR="00FC6A97" w:rsidRPr="009309FF">
        <w:rPr>
          <w:color w:val="000000" w:themeColor="text1"/>
        </w:rPr>
        <w:t>Ebi</w:t>
      </w:r>
      <w:proofErr w:type="spellEnd"/>
      <w:r w:rsidR="00FC6A97" w:rsidRPr="009309FF">
        <w:rPr>
          <w:color w:val="000000" w:themeColor="text1"/>
        </w:rPr>
        <w:t xml:space="preserve"> Abdüddeyyan’ın </w:t>
      </w:r>
      <w:r w:rsidR="00F264F9" w:rsidRPr="009309FF">
        <w:rPr>
          <w:color w:val="000000" w:themeColor="text1"/>
        </w:rPr>
        <w:t>bu mesele özelinde bir paylaşımı olmamıştır.</w:t>
      </w:r>
    </w:p>
    <w:p w14:paraId="698818AB" w14:textId="2552D7E8" w:rsidR="004C054B" w:rsidRDefault="00F264F9" w:rsidP="00B231F8">
      <w:pPr>
        <w:spacing w:line="480" w:lineRule="auto"/>
        <w:ind w:firstLine="708"/>
        <w:jc w:val="both"/>
        <w:rPr>
          <w:color w:val="000000" w:themeColor="text1"/>
        </w:rPr>
      </w:pPr>
      <w:r w:rsidRPr="009309FF">
        <w:rPr>
          <w:color w:val="000000" w:themeColor="text1"/>
        </w:rPr>
        <w:t>İki yazarın</w:t>
      </w:r>
      <w:r w:rsidR="00A816FF">
        <w:rPr>
          <w:color w:val="000000" w:themeColor="text1"/>
        </w:rPr>
        <w:t xml:space="preserve"> </w:t>
      </w:r>
      <w:r w:rsidRPr="009309FF">
        <w:rPr>
          <w:color w:val="000000" w:themeColor="text1"/>
        </w:rPr>
        <w:t xml:space="preserve">risalelerinde </w:t>
      </w:r>
      <w:r w:rsidR="00B81BE9" w:rsidRPr="009309FF">
        <w:rPr>
          <w:color w:val="000000" w:themeColor="text1"/>
        </w:rPr>
        <w:t xml:space="preserve">de </w:t>
      </w:r>
      <w:r w:rsidRPr="009309FF">
        <w:rPr>
          <w:color w:val="000000" w:themeColor="text1"/>
        </w:rPr>
        <w:t xml:space="preserve">peygamberlerin kıssalarına dair tarihi bilgiler detaylı bir şekilde bulunmaktadır. Tercüman Murad Hz. İsa’nın doğumu ve öncesinde gelen peygamberleri ayrıntılı bir şekilde </w:t>
      </w:r>
      <w:r w:rsidR="007A09EC">
        <w:rPr>
          <w:color w:val="000000" w:themeColor="text1"/>
        </w:rPr>
        <w:t xml:space="preserve">anlatırken, </w:t>
      </w:r>
      <w:r w:rsidR="00FC6A97" w:rsidRPr="009309FF">
        <w:rPr>
          <w:color w:val="000000" w:themeColor="text1"/>
        </w:rPr>
        <w:t xml:space="preserve">Yusuf b. </w:t>
      </w:r>
      <w:proofErr w:type="spellStart"/>
      <w:r w:rsidR="00FC6A97" w:rsidRPr="009309FF">
        <w:rPr>
          <w:color w:val="000000" w:themeColor="text1"/>
        </w:rPr>
        <w:t>Ebi</w:t>
      </w:r>
      <w:proofErr w:type="spellEnd"/>
      <w:r w:rsidR="00FC6A97" w:rsidRPr="009309FF">
        <w:rPr>
          <w:color w:val="000000" w:themeColor="text1"/>
        </w:rPr>
        <w:t xml:space="preserve"> Abdüddeyyan</w:t>
      </w:r>
      <w:r w:rsidR="00A816FF">
        <w:rPr>
          <w:color w:val="000000" w:themeColor="text1"/>
        </w:rPr>
        <w:t xml:space="preserve"> </w:t>
      </w:r>
      <w:r w:rsidR="00147634" w:rsidRPr="009309FF">
        <w:rPr>
          <w:color w:val="000000" w:themeColor="text1"/>
        </w:rPr>
        <w:t>da</w:t>
      </w:r>
      <w:r w:rsidRPr="009309FF">
        <w:rPr>
          <w:color w:val="000000" w:themeColor="text1"/>
        </w:rPr>
        <w:t xml:space="preserve"> Hz. Musa’nın hayatı ve öncesini ele alıp </w:t>
      </w:r>
      <w:r w:rsidR="00C16CF6">
        <w:rPr>
          <w:color w:val="000000" w:themeColor="text1"/>
        </w:rPr>
        <w:t>anlatmaya</w:t>
      </w:r>
      <w:r w:rsidRPr="009309FF">
        <w:rPr>
          <w:color w:val="000000" w:themeColor="text1"/>
        </w:rPr>
        <w:t xml:space="preserve"> çalışmıştır. Peygamberler dışında nebilerin ve büyük alimlerin de olduğunu belirterek eserlerin</w:t>
      </w:r>
      <w:r w:rsidR="00C16CF6">
        <w:rPr>
          <w:color w:val="000000" w:themeColor="text1"/>
        </w:rPr>
        <w:t xml:space="preserve">i </w:t>
      </w:r>
      <w:r w:rsidRPr="009309FF">
        <w:rPr>
          <w:color w:val="000000" w:themeColor="text1"/>
        </w:rPr>
        <w:t xml:space="preserve">de farklı açılardan ele almışlardır. </w:t>
      </w:r>
      <w:r w:rsidRPr="007A09EC">
        <w:rPr>
          <w:color w:val="000000" w:themeColor="text1"/>
        </w:rPr>
        <w:t>Murad b. Abdullah alimlerin özellikleri hakkında bilgilendirme yaparak toplumsal konulara değin</w:t>
      </w:r>
      <w:r w:rsidR="007A09EC" w:rsidRPr="007A09EC">
        <w:rPr>
          <w:color w:val="000000" w:themeColor="text1"/>
        </w:rPr>
        <w:t>miştir.</w:t>
      </w:r>
      <w:r w:rsidRPr="007A09EC">
        <w:rPr>
          <w:rStyle w:val="DipnotBavurusu"/>
          <w:color w:val="000000" w:themeColor="text1"/>
        </w:rPr>
        <w:footnoteReference w:id="313"/>
      </w:r>
      <w:r w:rsidRPr="007A09EC">
        <w:rPr>
          <w:color w:val="000000" w:themeColor="text1"/>
        </w:rPr>
        <w:t xml:space="preserve"> </w:t>
      </w:r>
      <w:r w:rsidR="00FC6A97" w:rsidRPr="007A09EC">
        <w:rPr>
          <w:color w:val="000000" w:themeColor="text1"/>
        </w:rPr>
        <w:t xml:space="preserve">Yusuf b. </w:t>
      </w:r>
      <w:proofErr w:type="spellStart"/>
      <w:r w:rsidR="00FC6A97" w:rsidRPr="007A09EC">
        <w:rPr>
          <w:color w:val="000000" w:themeColor="text1"/>
        </w:rPr>
        <w:t>Ebi</w:t>
      </w:r>
      <w:proofErr w:type="spellEnd"/>
      <w:r w:rsidR="00FC6A97" w:rsidRPr="007A09EC">
        <w:rPr>
          <w:color w:val="000000" w:themeColor="text1"/>
        </w:rPr>
        <w:t xml:space="preserve"> Abdüddeyyan</w:t>
      </w:r>
      <w:r w:rsidR="007A09EC" w:rsidRPr="007A09EC">
        <w:rPr>
          <w:color w:val="000000" w:themeColor="text1"/>
        </w:rPr>
        <w:t xml:space="preserve"> ise</w:t>
      </w:r>
      <w:r w:rsidR="00FC6A97" w:rsidRPr="007A09EC">
        <w:rPr>
          <w:color w:val="000000" w:themeColor="text1"/>
        </w:rPr>
        <w:t xml:space="preserve"> </w:t>
      </w:r>
      <w:r w:rsidRPr="007A09EC">
        <w:rPr>
          <w:color w:val="000000" w:themeColor="text1"/>
        </w:rPr>
        <w:t xml:space="preserve">daha çok </w:t>
      </w:r>
      <w:r w:rsidR="004C054B" w:rsidRPr="007A09EC">
        <w:rPr>
          <w:color w:val="000000" w:themeColor="text1"/>
        </w:rPr>
        <w:t xml:space="preserve">peygamberlere </w:t>
      </w:r>
      <w:proofErr w:type="spellStart"/>
      <w:r w:rsidR="004C054B" w:rsidRPr="007A09EC">
        <w:rPr>
          <w:color w:val="000000" w:themeColor="text1"/>
        </w:rPr>
        <w:t>isnad</w:t>
      </w:r>
      <w:proofErr w:type="spellEnd"/>
      <w:r w:rsidR="004C054B" w:rsidRPr="007A09EC">
        <w:rPr>
          <w:color w:val="000000" w:themeColor="text1"/>
        </w:rPr>
        <w:t xml:space="preserve"> edilen durumlar</w:t>
      </w:r>
      <w:r w:rsidRPr="007A09EC">
        <w:rPr>
          <w:color w:val="000000" w:themeColor="text1"/>
        </w:rPr>
        <w:t xml:space="preserve"> hakkında detaylı bilgi vererek</w:t>
      </w:r>
      <w:r w:rsidR="004F06F4" w:rsidRPr="007A09EC">
        <w:rPr>
          <w:color w:val="000000" w:themeColor="text1"/>
        </w:rPr>
        <w:t xml:space="preserve"> </w:t>
      </w:r>
      <w:r w:rsidRPr="007A09EC">
        <w:rPr>
          <w:color w:val="000000" w:themeColor="text1"/>
        </w:rPr>
        <w:t>çeşitli kaynaklardan örnekler göstermiş</w:t>
      </w:r>
      <w:r w:rsidR="007A09EC">
        <w:rPr>
          <w:color w:val="000000" w:themeColor="text1"/>
        </w:rPr>
        <w:t>tir</w:t>
      </w:r>
      <w:r w:rsidRPr="009309FF">
        <w:rPr>
          <w:color w:val="000000" w:themeColor="text1"/>
        </w:rPr>
        <w:t xml:space="preserve"> </w:t>
      </w:r>
    </w:p>
    <w:p w14:paraId="6D07ACC7" w14:textId="77777777" w:rsidR="004C054B" w:rsidRPr="009309FF" w:rsidRDefault="004C054B" w:rsidP="006278F0">
      <w:pPr>
        <w:spacing w:line="480" w:lineRule="auto"/>
        <w:ind w:firstLine="708"/>
        <w:jc w:val="both"/>
        <w:rPr>
          <w:color w:val="000000" w:themeColor="text1"/>
        </w:rPr>
      </w:pPr>
    </w:p>
    <w:p w14:paraId="3D955BC7" w14:textId="17F6F301" w:rsidR="003D7878" w:rsidRPr="00CC2E46" w:rsidRDefault="003D7878" w:rsidP="00503A2F">
      <w:pPr>
        <w:pStyle w:val="Balk1"/>
        <w:numPr>
          <w:ilvl w:val="0"/>
          <w:numId w:val="17"/>
        </w:numPr>
        <w:ind w:left="0" w:firstLine="0"/>
        <w:jc w:val="left"/>
        <w:rPr>
          <w:sz w:val="24"/>
          <w:szCs w:val="24"/>
        </w:rPr>
      </w:pPr>
      <w:bookmarkStart w:id="51" w:name="_Toc70115508"/>
      <w:proofErr w:type="spellStart"/>
      <w:r w:rsidRPr="00CC2E46">
        <w:rPr>
          <w:sz w:val="24"/>
          <w:szCs w:val="24"/>
        </w:rPr>
        <w:t>Tebşirat</w:t>
      </w:r>
      <w:proofErr w:type="spellEnd"/>
      <w:r w:rsidRPr="00CC2E46">
        <w:rPr>
          <w:sz w:val="24"/>
          <w:szCs w:val="24"/>
        </w:rPr>
        <w:t xml:space="preserve"> ve </w:t>
      </w:r>
      <w:proofErr w:type="spellStart"/>
      <w:r w:rsidRPr="00CC2E46">
        <w:rPr>
          <w:sz w:val="24"/>
          <w:szCs w:val="24"/>
        </w:rPr>
        <w:t>Nesh</w:t>
      </w:r>
      <w:proofErr w:type="spellEnd"/>
      <w:r w:rsidRPr="00CC2E46">
        <w:rPr>
          <w:sz w:val="24"/>
          <w:szCs w:val="24"/>
        </w:rPr>
        <w:t xml:space="preserve"> Değerlendirmesi</w:t>
      </w:r>
      <w:bookmarkEnd w:id="51"/>
      <w:r w:rsidRPr="00CC2E46">
        <w:rPr>
          <w:sz w:val="24"/>
          <w:szCs w:val="24"/>
        </w:rPr>
        <w:t xml:space="preserve"> </w:t>
      </w:r>
    </w:p>
    <w:p w14:paraId="1DC06DC7" w14:textId="56EBFE5E" w:rsidR="00F264F9" w:rsidRPr="009309FF" w:rsidRDefault="00F264F9" w:rsidP="00D85432">
      <w:pPr>
        <w:spacing w:line="480" w:lineRule="auto"/>
        <w:ind w:firstLine="708"/>
        <w:jc w:val="both"/>
        <w:rPr>
          <w:color w:val="000000" w:themeColor="text1"/>
        </w:rPr>
      </w:pPr>
      <w:proofErr w:type="spellStart"/>
      <w:r w:rsidRPr="009309FF">
        <w:rPr>
          <w:color w:val="000000" w:themeColor="text1"/>
        </w:rPr>
        <w:t>Tebşirat</w:t>
      </w:r>
      <w:proofErr w:type="spellEnd"/>
      <w:r w:rsidRPr="009309FF">
        <w:rPr>
          <w:color w:val="000000" w:themeColor="text1"/>
        </w:rPr>
        <w:t xml:space="preserve"> konusunu her iki yazar</w:t>
      </w:r>
      <w:r w:rsidR="009A15C2" w:rsidRPr="009309FF">
        <w:rPr>
          <w:color w:val="000000" w:themeColor="text1"/>
        </w:rPr>
        <w:t xml:space="preserve"> </w:t>
      </w:r>
      <w:r w:rsidRPr="009309FF">
        <w:rPr>
          <w:color w:val="000000" w:themeColor="text1"/>
        </w:rPr>
        <w:t>da farklı açılardan değerlendirerek Tevrat ve İncil’de Hz. Muhammed hakkında bahsedilen noktaları kendi yorumları ile açıklamaya çalışmış</w:t>
      </w:r>
      <w:r w:rsidR="00C16CF6">
        <w:rPr>
          <w:color w:val="000000" w:themeColor="text1"/>
        </w:rPr>
        <w:t>tır</w:t>
      </w:r>
      <w:r w:rsidRPr="009309FF">
        <w:rPr>
          <w:color w:val="000000" w:themeColor="text1"/>
        </w:rPr>
        <w:t>. Murad b. Abdullah bu konuya yer yer değinmiş daha sonra miraç hadisesi altında daha detaylı bir şekilde açmaya çalışmıştır.</w:t>
      </w:r>
      <w:r w:rsidRPr="009309FF">
        <w:rPr>
          <w:rStyle w:val="DipnotBavurusu"/>
          <w:color w:val="000000" w:themeColor="text1"/>
        </w:rPr>
        <w:t xml:space="preserve"> </w:t>
      </w:r>
      <w:r w:rsidRPr="009309FF">
        <w:rPr>
          <w:rStyle w:val="DipnotBavurusu"/>
          <w:color w:val="000000" w:themeColor="text1"/>
        </w:rPr>
        <w:footnoteReference w:id="314"/>
      </w:r>
      <w:r w:rsidRPr="009309FF">
        <w:rPr>
          <w:color w:val="000000" w:themeColor="text1"/>
        </w:rPr>
        <w:t xml:space="preserve"> Hz. İsa’dan sonra havarilerin durumundan bahsederek Hz. Muhammed’in ismi</w:t>
      </w:r>
      <w:r w:rsidR="00A816FF">
        <w:rPr>
          <w:color w:val="000000" w:themeColor="text1"/>
        </w:rPr>
        <w:t>nin</w:t>
      </w:r>
      <w:r w:rsidRPr="009309FF">
        <w:rPr>
          <w:color w:val="000000" w:themeColor="text1"/>
        </w:rPr>
        <w:t xml:space="preserve"> İncil’de “</w:t>
      </w:r>
      <w:proofErr w:type="spellStart"/>
      <w:r w:rsidRPr="009309FF">
        <w:rPr>
          <w:i/>
          <w:iCs/>
          <w:color w:val="000000" w:themeColor="text1"/>
        </w:rPr>
        <w:t>Paraklatus</w:t>
      </w:r>
      <w:proofErr w:type="spellEnd"/>
      <w:r w:rsidRPr="009309FF">
        <w:rPr>
          <w:i/>
          <w:iCs/>
          <w:color w:val="000000" w:themeColor="text1"/>
        </w:rPr>
        <w:t xml:space="preserve">” </w:t>
      </w:r>
      <w:r w:rsidRPr="009309FF">
        <w:rPr>
          <w:color w:val="000000" w:themeColor="text1"/>
        </w:rPr>
        <w:t>olarak zikredildiğini belirt</w:t>
      </w:r>
      <w:r w:rsidR="00C16CF6">
        <w:rPr>
          <w:color w:val="000000" w:themeColor="text1"/>
        </w:rPr>
        <w:t>miştir</w:t>
      </w:r>
      <w:r w:rsidRPr="009309FF">
        <w:rPr>
          <w:color w:val="000000" w:themeColor="text1"/>
        </w:rPr>
        <w:t>.</w:t>
      </w:r>
      <w:r w:rsidRPr="009309FF">
        <w:rPr>
          <w:rStyle w:val="DipnotBavurusu"/>
          <w:color w:val="000000" w:themeColor="text1"/>
        </w:rPr>
        <w:t xml:space="preserve"> </w:t>
      </w:r>
      <w:r w:rsidRPr="009309FF">
        <w:rPr>
          <w:rStyle w:val="DipnotBavurusu"/>
          <w:color w:val="000000" w:themeColor="text1"/>
        </w:rPr>
        <w:footnoteReference w:id="315"/>
      </w:r>
    </w:p>
    <w:p w14:paraId="7A40249C" w14:textId="77777777" w:rsidR="00F264F9" w:rsidRPr="009309FF" w:rsidRDefault="00F264F9" w:rsidP="00D85432">
      <w:pPr>
        <w:ind w:left="851"/>
        <w:jc w:val="both"/>
        <w:rPr>
          <w:color w:val="000000" w:themeColor="text1"/>
          <w:sz w:val="22"/>
          <w:szCs w:val="22"/>
        </w:rPr>
      </w:pPr>
      <w:r w:rsidRPr="009309FF">
        <w:rPr>
          <w:color w:val="000000" w:themeColor="text1"/>
          <w:sz w:val="22"/>
          <w:szCs w:val="22"/>
        </w:rPr>
        <w:lastRenderedPageBreak/>
        <w:t xml:space="preserve">Pes malum </w:t>
      </w:r>
      <w:proofErr w:type="spellStart"/>
      <w:r w:rsidRPr="009309FF">
        <w:rPr>
          <w:color w:val="000000" w:themeColor="text1"/>
          <w:sz w:val="22"/>
          <w:szCs w:val="22"/>
        </w:rPr>
        <w:t>oldığın</w:t>
      </w:r>
      <w:proofErr w:type="spellEnd"/>
      <w:r w:rsidRPr="009309FF">
        <w:rPr>
          <w:color w:val="000000" w:themeColor="text1"/>
          <w:sz w:val="22"/>
          <w:szCs w:val="22"/>
        </w:rPr>
        <w:t xml:space="preserve"> bu cezbeye mana </w:t>
      </w:r>
      <w:proofErr w:type="spellStart"/>
      <w:r w:rsidRPr="009309FF">
        <w:rPr>
          <w:color w:val="000000" w:themeColor="text1"/>
          <w:sz w:val="22"/>
          <w:szCs w:val="22"/>
        </w:rPr>
        <w:t>virdükleri</w:t>
      </w:r>
      <w:proofErr w:type="spellEnd"/>
      <w:r w:rsidRPr="009309FF">
        <w:rPr>
          <w:color w:val="000000" w:themeColor="text1"/>
          <w:sz w:val="22"/>
          <w:szCs w:val="22"/>
        </w:rPr>
        <w:t xml:space="preserve"> İncil’den ki vade-i geriye Hz. Muhammed </w:t>
      </w:r>
      <w:proofErr w:type="spellStart"/>
      <w:r w:rsidRPr="009309FF">
        <w:rPr>
          <w:color w:val="000000" w:themeColor="text1"/>
          <w:sz w:val="22"/>
          <w:szCs w:val="22"/>
        </w:rPr>
        <w:t>içun</w:t>
      </w:r>
      <w:proofErr w:type="spellEnd"/>
      <w:r w:rsidRPr="009309FF">
        <w:rPr>
          <w:color w:val="000000" w:themeColor="text1"/>
          <w:sz w:val="22"/>
          <w:szCs w:val="22"/>
        </w:rPr>
        <w:t xml:space="preserve"> </w:t>
      </w:r>
      <w:proofErr w:type="spellStart"/>
      <w:r w:rsidRPr="009309FF">
        <w:rPr>
          <w:color w:val="000000" w:themeColor="text1"/>
          <w:sz w:val="22"/>
          <w:szCs w:val="22"/>
        </w:rPr>
        <w:t>Olduğı</w:t>
      </w:r>
      <w:proofErr w:type="spellEnd"/>
      <w:r w:rsidRPr="009309FF">
        <w:rPr>
          <w:color w:val="000000" w:themeColor="text1"/>
          <w:sz w:val="22"/>
          <w:szCs w:val="22"/>
        </w:rPr>
        <w:t xml:space="preserve"> </w:t>
      </w:r>
      <w:proofErr w:type="spellStart"/>
      <w:r w:rsidRPr="009309FF">
        <w:rPr>
          <w:color w:val="000000" w:themeColor="text1"/>
          <w:sz w:val="22"/>
          <w:szCs w:val="22"/>
        </w:rPr>
        <w:t>mukarre</w:t>
      </w:r>
      <w:proofErr w:type="spellEnd"/>
      <w:r w:rsidRPr="009309FF">
        <w:rPr>
          <w:color w:val="000000" w:themeColor="text1"/>
          <w:sz w:val="22"/>
          <w:szCs w:val="22"/>
        </w:rPr>
        <w:t xml:space="preserve"> itmiş ki gelse gerek ve size her nesne-i talim eylese gerek </w:t>
      </w:r>
      <w:proofErr w:type="spellStart"/>
      <w:r w:rsidRPr="009309FF">
        <w:rPr>
          <w:color w:val="000000" w:themeColor="text1"/>
          <w:sz w:val="22"/>
          <w:szCs w:val="22"/>
        </w:rPr>
        <w:t>diyu</w:t>
      </w:r>
      <w:proofErr w:type="spellEnd"/>
      <w:r w:rsidRPr="009309FF">
        <w:rPr>
          <w:color w:val="000000" w:themeColor="text1"/>
          <w:sz w:val="22"/>
          <w:szCs w:val="22"/>
        </w:rPr>
        <w:t xml:space="preserve"> </w:t>
      </w:r>
      <w:proofErr w:type="spellStart"/>
      <w:r w:rsidRPr="009309FF">
        <w:rPr>
          <w:color w:val="000000" w:themeColor="text1"/>
          <w:sz w:val="22"/>
          <w:szCs w:val="22"/>
        </w:rPr>
        <w:t>buyrulmuşdur</w:t>
      </w:r>
      <w:proofErr w:type="spellEnd"/>
      <w:r w:rsidRPr="009309FF">
        <w:rPr>
          <w:color w:val="000000" w:themeColor="text1"/>
          <w:sz w:val="22"/>
          <w:szCs w:val="22"/>
        </w:rPr>
        <w:t xml:space="preserve">. Ki </w:t>
      </w:r>
      <w:proofErr w:type="spellStart"/>
      <w:r w:rsidRPr="009309FF">
        <w:rPr>
          <w:i/>
          <w:iCs/>
          <w:color w:val="000000" w:themeColor="text1"/>
          <w:sz w:val="22"/>
          <w:szCs w:val="22"/>
        </w:rPr>
        <w:t>Paraklatus</w:t>
      </w:r>
      <w:proofErr w:type="spellEnd"/>
      <w:r w:rsidRPr="009309FF">
        <w:rPr>
          <w:color w:val="000000" w:themeColor="text1"/>
          <w:sz w:val="22"/>
          <w:szCs w:val="22"/>
        </w:rPr>
        <w:t xml:space="preserve"> lafzıyla ad </w:t>
      </w:r>
      <w:proofErr w:type="spellStart"/>
      <w:r w:rsidRPr="009309FF">
        <w:rPr>
          <w:color w:val="000000" w:themeColor="text1"/>
          <w:sz w:val="22"/>
          <w:szCs w:val="22"/>
        </w:rPr>
        <w:t>virmişler</w:t>
      </w:r>
      <w:proofErr w:type="spellEnd"/>
      <w:r w:rsidRPr="009309FF">
        <w:rPr>
          <w:color w:val="000000" w:themeColor="text1"/>
          <w:sz w:val="22"/>
          <w:szCs w:val="22"/>
        </w:rPr>
        <w:t xml:space="preserve"> ve dimek olur ki her nesne-i </w:t>
      </w:r>
      <w:proofErr w:type="spellStart"/>
      <w:r w:rsidRPr="009309FF">
        <w:rPr>
          <w:color w:val="000000" w:themeColor="text1"/>
          <w:sz w:val="22"/>
          <w:szCs w:val="22"/>
        </w:rPr>
        <w:t>öğredüb</w:t>
      </w:r>
      <w:proofErr w:type="spellEnd"/>
      <w:r w:rsidRPr="009309FF">
        <w:rPr>
          <w:color w:val="000000" w:themeColor="text1"/>
          <w:sz w:val="22"/>
          <w:szCs w:val="22"/>
        </w:rPr>
        <w:t xml:space="preserve"> teselli </w:t>
      </w:r>
      <w:proofErr w:type="spellStart"/>
      <w:r w:rsidRPr="009309FF">
        <w:rPr>
          <w:color w:val="000000" w:themeColor="text1"/>
          <w:sz w:val="22"/>
          <w:szCs w:val="22"/>
        </w:rPr>
        <w:t>virincedur</w:t>
      </w:r>
      <w:proofErr w:type="spellEnd"/>
      <w:r w:rsidRPr="009309FF">
        <w:rPr>
          <w:color w:val="000000" w:themeColor="text1"/>
          <w:sz w:val="22"/>
          <w:szCs w:val="22"/>
        </w:rPr>
        <w:t xml:space="preserve">. Ve hem </w:t>
      </w:r>
      <w:proofErr w:type="spellStart"/>
      <w:r w:rsidRPr="009309FF">
        <w:rPr>
          <w:color w:val="000000" w:themeColor="text1"/>
          <w:sz w:val="22"/>
          <w:szCs w:val="22"/>
        </w:rPr>
        <w:t>vaki`de</w:t>
      </w:r>
      <w:proofErr w:type="spellEnd"/>
      <w:r w:rsidRPr="009309FF">
        <w:rPr>
          <w:color w:val="000000" w:themeColor="text1"/>
          <w:sz w:val="22"/>
          <w:szCs w:val="22"/>
        </w:rPr>
        <w:t xml:space="preserve"> tam her nesne-i </w:t>
      </w:r>
      <w:proofErr w:type="spellStart"/>
      <w:r w:rsidRPr="009309FF">
        <w:rPr>
          <w:color w:val="000000" w:themeColor="text1"/>
          <w:sz w:val="22"/>
          <w:szCs w:val="22"/>
        </w:rPr>
        <w:t>öğredub</w:t>
      </w:r>
      <w:proofErr w:type="spellEnd"/>
      <w:r w:rsidRPr="009309FF">
        <w:rPr>
          <w:color w:val="000000" w:themeColor="text1"/>
          <w:sz w:val="22"/>
          <w:szCs w:val="22"/>
        </w:rPr>
        <w:t xml:space="preserve"> teselli buldurmak Hazreti Muhammed’den </w:t>
      </w:r>
      <w:proofErr w:type="spellStart"/>
      <w:r w:rsidRPr="009309FF">
        <w:rPr>
          <w:color w:val="000000" w:themeColor="text1"/>
          <w:sz w:val="22"/>
          <w:szCs w:val="22"/>
        </w:rPr>
        <w:t>olmuşdur</w:t>
      </w:r>
      <w:proofErr w:type="spellEnd"/>
      <w:r w:rsidRPr="009309FF">
        <w:rPr>
          <w:color w:val="000000" w:themeColor="text1"/>
          <w:sz w:val="22"/>
          <w:szCs w:val="22"/>
        </w:rPr>
        <w:t>.</w:t>
      </w:r>
      <w:r w:rsidRPr="009309FF">
        <w:rPr>
          <w:rStyle w:val="DipnotBavurusu"/>
          <w:color w:val="000000" w:themeColor="text1"/>
          <w:sz w:val="22"/>
          <w:szCs w:val="22"/>
        </w:rPr>
        <w:footnoteReference w:id="316"/>
      </w:r>
    </w:p>
    <w:p w14:paraId="09C97328" w14:textId="77777777" w:rsidR="00F264F9" w:rsidRPr="009309FF" w:rsidRDefault="00F264F9" w:rsidP="00D85432">
      <w:pPr>
        <w:spacing w:line="480" w:lineRule="auto"/>
        <w:ind w:left="708"/>
        <w:jc w:val="both"/>
        <w:rPr>
          <w:color w:val="000000" w:themeColor="text1"/>
        </w:rPr>
      </w:pPr>
    </w:p>
    <w:p w14:paraId="6B172D43" w14:textId="581A3DF9" w:rsidR="00F264F9" w:rsidRPr="009309FF" w:rsidRDefault="00FC6A97" w:rsidP="00D85432">
      <w:pPr>
        <w:spacing w:line="480" w:lineRule="auto"/>
        <w:ind w:firstLine="708"/>
        <w:jc w:val="both"/>
        <w:rPr>
          <w:color w:val="000000" w:themeColor="text1"/>
        </w:rPr>
      </w:pPr>
      <w:r w:rsidRPr="009309FF">
        <w:rPr>
          <w:color w:val="000000" w:themeColor="text1"/>
        </w:rPr>
        <w:t xml:space="preserve">Yusuf b. </w:t>
      </w:r>
      <w:proofErr w:type="spellStart"/>
      <w:r w:rsidRPr="009309FF">
        <w:rPr>
          <w:color w:val="000000" w:themeColor="text1"/>
        </w:rPr>
        <w:t>Ebi</w:t>
      </w:r>
      <w:proofErr w:type="spellEnd"/>
      <w:r w:rsidRPr="009309FF">
        <w:rPr>
          <w:color w:val="000000" w:themeColor="text1"/>
        </w:rPr>
        <w:t xml:space="preserve"> Abdüddeyyan</w:t>
      </w:r>
      <w:r w:rsidR="00147634" w:rsidRPr="009309FF">
        <w:rPr>
          <w:color w:val="000000" w:themeColor="text1"/>
        </w:rPr>
        <w:t xml:space="preserve"> </w:t>
      </w:r>
      <w:r w:rsidR="00F264F9" w:rsidRPr="009309FF">
        <w:rPr>
          <w:color w:val="000000" w:themeColor="text1"/>
        </w:rPr>
        <w:t xml:space="preserve">ise bu konuyu Tevrat’tan </w:t>
      </w:r>
      <w:r w:rsidR="00C16CF6">
        <w:rPr>
          <w:color w:val="000000" w:themeColor="text1"/>
        </w:rPr>
        <w:t>alıntılar</w:t>
      </w:r>
      <w:r w:rsidR="00F264F9" w:rsidRPr="009309FF">
        <w:rPr>
          <w:color w:val="000000" w:themeColor="text1"/>
        </w:rPr>
        <w:t xml:space="preserve"> vererek açıklığa kavuşturmaya çalışır. “Onlara kardeşleri arasından senin gibi bir peygamber çıkaracağım ve sözlerimi onun ağzına koyacağım ve ona emredeceğim her şeyi onlara söyleyecek. Ve vaki olacak ki, benim ismimle söyleyeceğim sözlerimi dinlemeyecek olan adamdan ben </w:t>
      </w:r>
      <w:r w:rsidR="009E5A71" w:rsidRPr="009309FF">
        <w:rPr>
          <w:color w:val="000000" w:themeColor="text1"/>
        </w:rPr>
        <w:t>arayacağım</w:t>
      </w:r>
      <w:r w:rsidR="00F264F9" w:rsidRPr="009309FF">
        <w:rPr>
          <w:color w:val="000000" w:themeColor="text1"/>
        </w:rPr>
        <w:t>.”</w:t>
      </w:r>
      <w:r w:rsidR="00F264F9" w:rsidRPr="009309FF">
        <w:rPr>
          <w:rStyle w:val="DipnotBavurusu"/>
          <w:color w:val="000000" w:themeColor="text1"/>
        </w:rPr>
        <w:footnoteReference w:id="317"/>
      </w:r>
      <w:r w:rsidR="00F264F9" w:rsidRPr="009309FF">
        <w:rPr>
          <w:color w:val="000000" w:themeColor="text1"/>
        </w:rPr>
        <w:t xml:space="preserve"> </w:t>
      </w:r>
      <w:r w:rsidR="00F264F9" w:rsidRPr="009309FF">
        <w:rPr>
          <w:color w:val="000000" w:themeColor="text1"/>
          <w:shd w:val="clear" w:color="auto" w:fill="FFFFFF"/>
        </w:rPr>
        <w:t xml:space="preserve">Bu ayetin manasında Hak Teâlâ’nın Hz. Musa’ya kendisi gibi bir elçinin geleceğini bildirdiğini belirtir. Ancak bu kişinin eğer </w:t>
      </w:r>
      <w:r w:rsidR="00B81BE9" w:rsidRPr="009309FF">
        <w:rPr>
          <w:color w:val="000000" w:themeColor="text1"/>
          <w:shd w:val="clear" w:color="auto" w:fill="FFFFFF"/>
        </w:rPr>
        <w:t>İ</w:t>
      </w:r>
      <w:r w:rsidR="00F264F9" w:rsidRPr="009309FF">
        <w:rPr>
          <w:color w:val="000000" w:themeColor="text1"/>
          <w:shd w:val="clear" w:color="auto" w:fill="FFFFFF"/>
        </w:rPr>
        <w:t>srailoğulları tarafından kabul görmez ve Hak Teâlâ’nın emirlerine uyulmaz ise İsrailoğulları’nın hesaba çekileceklerinin bildirildiğini söyler.</w:t>
      </w:r>
      <w:r w:rsidR="00F264F9" w:rsidRPr="009309FF">
        <w:rPr>
          <w:rStyle w:val="DipnotBavurusu"/>
          <w:color w:val="000000" w:themeColor="text1"/>
          <w:shd w:val="clear" w:color="auto" w:fill="FFFFFF"/>
        </w:rPr>
        <w:t xml:space="preserve"> </w:t>
      </w:r>
      <w:r w:rsidR="00F264F9" w:rsidRPr="009309FF">
        <w:rPr>
          <w:rStyle w:val="DipnotBavurusu"/>
          <w:color w:val="000000" w:themeColor="text1"/>
          <w:shd w:val="clear" w:color="auto" w:fill="FFFFFF"/>
        </w:rPr>
        <w:footnoteReference w:id="318"/>
      </w:r>
      <w:r w:rsidR="00F264F9" w:rsidRPr="009309FF">
        <w:rPr>
          <w:color w:val="000000" w:themeColor="text1"/>
          <w:shd w:val="clear" w:color="auto" w:fill="FFFFFF"/>
        </w:rPr>
        <w:t xml:space="preserve"> </w:t>
      </w:r>
      <w:proofErr w:type="spellStart"/>
      <w:r w:rsidR="00F264F9" w:rsidRPr="009309FF">
        <w:rPr>
          <w:color w:val="000000" w:themeColor="text1"/>
          <w:shd w:val="clear" w:color="auto" w:fill="FFFFFF"/>
        </w:rPr>
        <w:t>Allah’u</w:t>
      </w:r>
      <w:proofErr w:type="spellEnd"/>
      <w:r w:rsidR="00F264F9" w:rsidRPr="009309FF">
        <w:rPr>
          <w:color w:val="000000" w:themeColor="text1"/>
          <w:shd w:val="clear" w:color="auto" w:fill="FFFFFF"/>
        </w:rPr>
        <w:t xml:space="preserve"> Teâlâ’nın “Hz. Musa’ya nebi göndereceğim” demesi bu kişin Hz. Musa olmadığına ve nübüvvettin onunla bitmeyeceğine delalet ettiğine</w:t>
      </w:r>
      <w:r w:rsidR="00A816FF">
        <w:rPr>
          <w:color w:val="000000" w:themeColor="text1"/>
          <w:shd w:val="clear" w:color="auto" w:fill="FFFFFF"/>
        </w:rPr>
        <w:t xml:space="preserve"> dair</w:t>
      </w:r>
      <w:r w:rsidR="00F264F9" w:rsidRPr="009309FF">
        <w:rPr>
          <w:color w:val="000000" w:themeColor="text1"/>
          <w:shd w:val="clear" w:color="auto" w:fill="FFFFFF"/>
        </w:rPr>
        <w:t xml:space="preserve"> işaret olduğunu belirtir. Ayette geçen ifadeyi tefsir ederken kullanmış olduğu “karındaşlık cihetinde hasım olması” ifadesi ile Hz. Muhammed’in beni İsrâîl soyundan olmadığına dikkat çeker. Ancak Hz. Yakup soyundan gelmesi Hz. Musa’ya </w:t>
      </w:r>
      <w:r w:rsidR="00B81BE9" w:rsidRPr="009309FF">
        <w:rPr>
          <w:color w:val="000000" w:themeColor="text1"/>
          <w:shd w:val="clear" w:color="auto" w:fill="FFFFFF"/>
        </w:rPr>
        <w:t>“</w:t>
      </w:r>
      <w:r w:rsidR="00F264F9" w:rsidRPr="009309FF">
        <w:rPr>
          <w:color w:val="000000" w:themeColor="text1"/>
          <w:shd w:val="clear" w:color="auto" w:fill="FFFFFF"/>
        </w:rPr>
        <w:t>karındaşlık cihetinden</w:t>
      </w:r>
      <w:r w:rsidR="00B81BE9" w:rsidRPr="009309FF">
        <w:rPr>
          <w:color w:val="000000" w:themeColor="text1"/>
          <w:shd w:val="clear" w:color="auto" w:fill="FFFFFF"/>
        </w:rPr>
        <w:t>”</w:t>
      </w:r>
      <w:r w:rsidR="00F264F9" w:rsidRPr="009309FF">
        <w:rPr>
          <w:color w:val="000000" w:themeColor="text1"/>
          <w:shd w:val="clear" w:color="auto" w:fill="FFFFFF"/>
        </w:rPr>
        <w:t xml:space="preserve"> akraba olmasına nispet ettiğini belirtir ve Hz. Muhammed’in Hz. Yakup evladı olduğuna işaret edildiğini anlatır.</w:t>
      </w:r>
      <w:r w:rsidR="00F264F9" w:rsidRPr="009309FF">
        <w:rPr>
          <w:rStyle w:val="DipnotBavurusu"/>
          <w:color w:val="000000" w:themeColor="text1"/>
          <w:shd w:val="clear" w:color="auto" w:fill="FFFFFF"/>
        </w:rPr>
        <w:footnoteReference w:id="319"/>
      </w:r>
      <w:r w:rsidR="00F264F9" w:rsidRPr="009309FF">
        <w:rPr>
          <w:color w:val="000000" w:themeColor="text1"/>
          <w:shd w:val="clear" w:color="auto" w:fill="FFFFFF"/>
        </w:rPr>
        <w:t xml:space="preserve"> Yazar, Hz. Muhammed’in Tevrat’ta geleceğine dair müjdelendiğini ayetler eşliğinde altı tane delil ile anlatmaya çalışmıştır. Sonuç olarak iki yazar da bu konu üzerinden Tevrat ve İncil’den ayetler ile öne sürmüş oldukları iddialarını deliller ile desteklemiş</w:t>
      </w:r>
      <w:r w:rsidR="00C16CF6">
        <w:rPr>
          <w:color w:val="000000" w:themeColor="text1"/>
          <w:shd w:val="clear" w:color="auto" w:fill="FFFFFF"/>
        </w:rPr>
        <w:t>tir</w:t>
      </w:r>
      <w:r w:rsidR="00F264F9" w:rsidRPr="009309FF">
        <w:rPr>
          <w:color w:val="000000" w:themeColor="text1"/>
          <w:shd w:val="clear" w:color="auto" w:fill="FFFFFF"/>
        </w:rPr>
        <w:t>.</w:t>
      </w:r>
    </w:p>
    <w:p w14:paraId="2E796208" w14:textId="628A42C6" w:rsidR="00D85432" w:rsidRDefault="00F264F9">
      <w:pPr>
        <w:spacing w:line="480" w:lineRule="auto"/>
        <w:ind w:firstLine="708"/>
        <w:jc w:val="both"/>
        <w:rPr>
          <w:color w:val="000000" w:themeColor="text1"/>
        </w:rPr>
      </w:pPr>
      <w:r w:rsidRPr="009309FF">
        <w:rPr>
          <w:color w:val="000000" w:themeColor="text1"/>
        </w:rPr>
        <w:t>Önemli bir</w:t>
      </w:r>
      <w:r w:rsidR="00C16CF6">
        <w:rPr>
          <w:color w:val="000000" w:themeColor="text1"/>
        </w:rPr>
        <w:t xml:space="preserve"> diğer</w:t>
      </w:r>
      <w:r w:rsidRPr="009309FF">
        <w:rPr>
          <w:color w:val="000000" w:themeColor="text1"/>
        </w:rPr>
        <w:t xml:space="preserve"> konu olan </w:t>
      </w:r>
      <w:proofErr w:type="spellStart"/>
      <w:r w:rsidRPr="009309FF">
        <w:rPr>
          <w:color w:val="000000" w:themeColor="text1"/>
        </w:rPr>
        <w:t>nesh</w:t>
      </w:r>
      <w:proofErr w:type="spellEnd"/>
      <w:r w:rsidRPr="009309FF">
        <w:rPr>
          <w:color w:val="000000" w:themeColor="text1"/>
        </w:rPr>
        <w:t xml:space="preserve"> konusu </w:t>
      </w:r>
      <w:r w:rsidR="00FC6A97" w:rsidRPr="009309FF">
        <w:rPr>
          <w:color w:val="000000" w:themeColor="text1"/>
        </w:rPr>
        <w:t xml:space="preserve">Yusuf b. </w:t>
      </w:r>
      <w:proofErr w:type="spellStart"/>
      <w:r w:rsidR="00FC6A97" w:rsidRPr="009309FF">
        <w:rPr>
          <w:color w:val="000000" w:themeColor="text1"/>
        </w:rPr>
        <w:t>Ebi</w:t>
      </w:r>
      <w:proofErr w:type="spellEnd"/>
      <w:r w:rsidR="00FC6A97" w:rsidRPr="009309FF">
        <w:rPr>
          <w:color w:val="000000" w:themeColor="text1"/>
        </w:rPr>
        <w:t xml:space="preserve"> Abdüddeyyan </w:t>
      </w:r>
      <w:r w:rsidRPr="009309FF">
        <w:rPr>
          <w:color w:val="000000" w:themeColor="text1"/>
        </w:rPr>
        <w:t>risalesinde ayrıntılı örnekler üzerinden değinirken, Murad b. Abdullah bu konu üzerinde pek durmamış</w:t>
      </w:r>
      <w:r w:rsidR="00822D20">
        <w:rPr>
          <w:color w:val="000000" w:themeColor="text1"/>
        </w:rPr>
        <w:t xml:space="preserve"> ve </w:t>
      </w:r>
      <w:r w:rsidR="009933AB">
        <w:rPr>
          <w:color w:val="000000" w:themeColor="text1"/>
        </w:rPr>
        <w:t xml:space="preserve">Hz. Peygamberin son peygamber olduğunu ispat etmek için önceki peygamberlerin hükümlerinin </w:t>
      </w:r>
      <w:proofErr w:type="spellStart"/>
      <w:r w:rsidR="009933AB">
        <w:rPr>
          <w:color w:val="000000" w:themeColor="text1"/>
        </w:rPr>
        <w:lastRenderedPageBreak/>
        <w:t>mensuh</w:t>
      </w:r>
      <w:proofErr w:type="spellEnd"/>
      <w:r w:rsidR="009933AB">
        <w:rPr>
          <w:color w:val="000000" w:themeColor="text1"/>
        </w:rPr>
        <w:t xml:space="preserve"> olduğunu, göstermeye çalış</w:t>
      </w:r>
      <w:r w:rsidR="00822D20">
        <w:rPr>
          <w:color w:val="000000" w:themeColor="text1"/>
        </w:rPr>
        <w:t>mıştır.</w:t>
      </w:r>
      <w:r w:rsidRPr="009309FF">
        <w:rPr>
          <w:color w:val="000000" w:themeColor="text1"/>
        </w:rPr>
        <w:t xml:space="preserve"> </w:t>
      </w:r>
      <w:r w:rsidR="00822D20">
        <w:rPr>
          <w:color w:val="000000" w:themeColor="text1"/>
        </w:rPr>
        <w:t>Ayrıca Tercüman Murad,</w:t>
      </w:r>
      <w:r w:rsidRPr="009309FF">
        <w:rPr>
          <w:color w:val="000000" w:themeColor="text1"/>
        </w:rPr>
        <w:t xml:space="preserve"> bir yerde </w:t>
      </w:r>
      <w:r w:rsidRPr="007A09EC">
        <w:rPr>
          <w:color w:val="000000" w:themeColor="text1"/>
        </w:rPr>
        <w:t>nübüvvet</w:t>
      </w:r>
      <w:r w:rsidR="007A09EC" w:rsidRPr="007A09EC">
        <w:rPr>
          <w:color w:val="000000" w:themeColor="text1"/>
        </w:rPr>
        <w:t>le ilgili</w:t>
      </w:r>
      <w:r w:rsidRPr="007A09EC">
        <w:rPr>
          <w:color w:val="000000" w:themeColor="text1"/>
        </w:rPr>
        <w:t xml:space="preserve"> ayetin değiştirilmesi üzerine Kur'an’dan ayet vermiştir</w:t>
      </w:r>
      <w:r w:rsidRPr="009309FF">
        <w:rPr>
          <w:color w:val="000000" w:themeColor="text1"/>
        </w:rPr>
        <w:t xml:space="preserve">. “Biz bir </w:t>
      </w:r>
      <w:r w:rsidR="00057731" w:rsidRPr="009309FF">
        <w:rPr>
          <w:color w:val="000000" w:themeColor="text1"/>
        </w:rPr>
        <w:t>ayetin</w:t>
      </w:r>
      <w:r w:rsidRPr="009309FF">
        <w:rPr>
          <w:color w:val="000000" w:themeColor="text1"/>
        </w:rPr>
        <w:t xml:space="preserve"> hükmünü yürürlükten kaldırır veya onu unutturursak, mutlaka daha iyisini veya benzerini getiririz. Bilmez misin ki Allah her şeye k</w:t>
      </w:r>
      <w:r w:rsidR="00512D81">
        <w:rPr>
          <w:color w:val="000000" w:themeColor="text1"/>
        </w:rPr>
        <w:t>â</w:t>
      </w:r>
      <w:r w:rsidRPr="009309FF">
        <w:rPr>
          <w:color w:val="000000" w:themeColor="text1"/>
        </w:rPr>
        <w:t>dirdir.”</w:t>
      </w:r>
      <w:r w:rsidRPr="009309FF">
        <w:rPr>
          <w:rStyle w:val="DipnotBavurusu"/>
          <w:color w:val="000000" w:themeColor="text1"/>
        </w:rPr>
        <w:footnoteReference w:id="320"/>
      </w:r>
      <w:r w:rsidRPr="009309FF">
        <w:rPr>
          <w:color w:val="000000" w:themeColor="text1"/>
        </w:rPr>
        <w:t xml:space="preserve">  Öte yandan </w:t>
      </w:r>
      <w:r w:rsidR="00FC6A97" w:rsidRPr="009309FF">
        <w:rPr>
          <w:color w:val="000000" w:themeColor="text1"/>
        </w:rPr>
        <w:t xml:space="preserve">Yusuf b. </w:t>
      </w:r>
      <w:proofErr w:type="spellStart"/>
      <w:r w:rsidR="00FC6A97" w:rsidRPr="009309FF">
        <w:rPr>
          <w:color w:val="000000" w:themeColor="text1"/>
        </w:rPr>
        <w:t>Ebi</w:t>
      </w:r>
      <w:proofErr w:type="spellEnd"/>
      <w:r w:rsidR="00FC6A97" w:rsidRPr="009309FF">
        <w:rPr>
          <w:color w:val="000000" w:themeColor="text1"/>
        </w:rPr>
        <w:t xml:space="preserve"> Abdüddeyyan</w:t>
      </w:r>
      <w:r w:rsidR="00F13BAC">
        <w:rPr>
          <w:color w:val="000000" w:themeColor="text1"/>
        </w:rPr>
        <w:t xml:space="preserve"> </w:t>
      </w:r>
      <w:proofErr w:type="spellStart"/>
      <w:r w:rsidRPr="009309FF">
        <w:rPr>
          <w:color w:val="000000" w:themeColor="text1"/>
        </w:rPr>
        <w:t>nesh</w:t>
      </w:r>
      <w:proofErr w:type="spellEnd"/>
      <w:r w:rsidRPr="009309FF">
        <w:rPr>
          <w:color w:val="000000" w:themeColor="text1"/>
        </w:rPr>
        <w:t xml:space="preserve"> konusunu ayrıntılı bir şekilde ele alarak Tevrat’ta değişen bazı hükümleri dört örnek üzerinden zikreder. İlk olarak, Hz. Âdem zamanında et yemenin haram olduğunu ancak Hz. Nuh döneminde bu hükmün geçerliliğinin kalktığını, ikinci olarak, Yahudilerin bir dönem </w:t>
      </w:r>
      <w:r w:rsidR="00F13BAC">
        <w:rPr>
          <w:color w:val="000000" w:themeColor="text1"/>
        </w:rPr>
        <w:t>h</w:t>
      </w:r>
      <w:r w:rsidR="00327763">
        <w:rPr>
          <w:color w:val="000000" w:themeColor="text1"/>
        </w:rPr>
        <w:t>i</w:t>
      </w:r>
      <w:r w:rsidR="00512D81">
        <w:rPr>
          <w:color w:val="000000" w:themeColor="text1"/>
        </w:rPr>
        <w:t>tan</w:t>
      </w:r>
      <w:r w:rsidR="00A816FF">
        <w:rPr>
          <w:color w:val="000000" w:themeColor="text1"/>
        </w:rPr>
        <w:t>dan</w:t>
      </w:r>
      <w:r w:rsidR="00512D81">
        <w:rPr>
          <w:color w:val="000000" w:themeColor="text1"/>
        </w:rPr>
        <w:t xml:space="preserve"> </w:t>
      </w:r>
      <w:r w:rsidR="006B0E2A">
        <w:rPr>
          <w:color w:val="000000" w:themeColor="text1"/>
        </w:rPr>
        <w:t>(sünnet)</w:t>
      </w:r>
      <w:r w:rsidRPr="009309FF">
        <w:rPr>
          <w:color w:val="000000" w:themeColor="text1"/>
        </w:rPr>
        <w:t xml:space="preserve"> mesul olup geçici bir dönem yaşanan olaylardan dolayı yasaklanıp tekrar emir olunması, üçüncü olarak, kızların miras hakkının ilk </w:t>
      </w:r>
      <w:r w:rsidR="009A15C2" w:rsidRPr="009309FF">
        <w:rPr>
          <w:color w:val="000000" w:themeColor="text1"/>
        </w:rPr>
        <w:t>zamanlar</w:t>
      </w:r>
      <w:r w:rsidRPr="009309FF">
        <w:rPr>
          <w:color w:val="000000" w:themeColor="text1"/>
        </w:rPr>
        <w:t xml:space="preserve"> olmaması ama daha sonra hak sahibi olmaları, dördüncü olarak ise Hz. Davud’un kubbe altında her gün ibadet etmesi</w:t>
      </w:r>
      <w:r w:rsidR="009A15C2" w:rsidRPr="009309FF">
        <w:rPr>
          <w:color w:val="000000" w:themeColor="text1"/>
        </w:rPr>
        <w:t>nin emir olunduğunu ama</w:t>
      </w:r>
      <w:r w:rsidRPr="009309FF">
        <w:rPr>
          <w:color w:val="000000" w:themeColor="text1"/>
        </w:rPr>
        <w:t xml:space="preserve"> bu ibadetin senede bir </w:t>
      </w:r>
      <w:r w:rsidR="009A15C2" w:rsidRPr="009309FF">
        <w:rPr>
          <w:color w:val="000000" w:themeColor="text1"/>
        </w:rPr>
        <w:t>güne</w:t>
      </w:r>
      <w:r w:rsidRPr="009309FF">
        <w:rPr>
          <w:color w:val="000000" w:themeColor="text1"/>
        </w:rPr>
        <w:t xml:space="preserve"> düşmüş olmasını,</w:t>
      </w:r>
      <w:r w:rsidRPr="009309FF">
        <w:rPr>
          <w:rStyle w:val="DipnotBavurusu"/>
          <w:color w:val="000000" w:themeColor="text1"/>
        </w:rPr>
        <w:t xml:space="preserve"> </w:t>
      </w:r>
      <w:r w:rsidRPr="009309FF">
        <w:rPr>
          <w:rStyle w:val="DipnotBavurusu"/>
          <w:color w:val="000000" w:themeColor="text1"/>
        </w:rPr>
        <w:footnoteReference w:id="321"/>
      </w:r>
      <w:r w:rsidRPr="009309FF">
        <w:rPr>
          <w:color w:val="000000" w:themeColor="text1"/>
        </w:rPr>
        <w:t xml:space="preserve"> </w:t>
      </w:r>
      <w:proofErr w:type="spellStart"/>
      <w:r w:rsidRPr="009309FF">
        <w:rPr>
          <w:color w:val="000000" w:themeColor="text1"/>
        </w:rPr>
        <w:t>nesh</w:t>
      </w:r>
      <w:proofErr w:type="spellEnd"/>
      <w:r w:rsidRPr="009309FF">
        <w:rPr>
          <w:color w:val="000000" w:themeColor="text1"/>
        </w:rPr>
        <w:t xml:space="preserve"> örnekleri arasında sıralar.</w:t>
      </w:r>
    </w:p>
    <w:p w14:paraId="6D307FC4" w14:textId="77777777" w:rsidR="00CC2E46" w:rsidRPr="009309FF" w:rsidRDefault="00CC2E46">
      <w:pPr>
        <w:spacing w:line="480" w:lineRule="auto"/>
        <w:ind w:firstLine="708"/>
        <w:jc w:val="both"/>
        <w:rPr>
          <w:color w:val="000000" w:themeColor="text1"/>
        </w:rPr>
      </w:pPr>
    </w:p>
    <w:p w14:paraId="19CABE68" w14:textId="66A0DD63" w:rsidR="003D7878" w:rsidRPr="00CC2E46" w:rsidRDefault="003D7878" w:rsidP="00503A2F">
      <w:pPr>
        <w:pStyle w:val="Balk1"/>
        <w:numPr>
          <w:ilvl w:val="0"/>
          <w:numId w:val="18"/>
        </w:numPr>
        <w:ind w:left="0" w:firstLine="0"/>
        <w:jc w:val="left"/>
        <w:rPr>
          <w:sz w:val="24"/>
          <w:szCs w:val="24"/>
        </w:rPr>
      </w:pPr>
      <w:bookmarkStart w:id="52" w:name="_Toc70115509"/>
      <w:r w:rsidRPr="00CC2E46">
        <w:rPr>
          <w:sz w:val="24"/>
          <w:szCs w:val="24"/>
        </w:rPr>
        <w:t>Osmanlı Toplumu</w:t>
      </w:r>
      <w:bookmarkEnd w:id="52"/>
      <w:r w:rsidRPr="00CC2E46">
        <w:rPr>
          <w:sz w:val="24"/>
          <w:szCs w:val="24"/>
        </w:rPr>
        <w:t xml:space="preserve"> </w:t>
      </w:r>
    </w:p>
    <w:p w14:paraId="03538EB4" w14:textId="51951597" w:rsidR="00D85432" w:rsidRPr="009309FF" w:rsidRDefault="00F264F9" w:rsidP="00D85432">
      <w:pPr>
        <w:spacing w:line="480" w:lineRule="auto"/>
        <w:ind w:firstLine="708"/>
        <w:jc w:val="both"/>
        <w:rPr>
          <w:color w:val="000000" w:themeColor="text1"/>
        </w:rPr>
      </w:pPr>
      <w:r w:rsidRPr="009309FF">
        <w:rPr>
          <w:color w:val="000000" w:themeColor="text1"/>
        </w:rPr>
        <w:t>Murad b. Abdullah</w:t>
      </w:r>
      <w:r w:rsidR="007A09EC">
        <w:rPr>
          <w:color w:val="000000" w:themeColor="text1"/>
        </w:rPr>
        <w:t xml:space="preserve"> risalesinde</w:t>
      </w:r>
      <w:r w:rsidRPr="009309FF">
        <w:rPr>
          <w:color w:val="000000" w:themeColor="text1"/>
        </w:rPr>
        <w:t xml:space="preserve"> </w:t>
      </w:r>
      <w:r w:rsidR="007A09EC">
        <w:rPr>
          <w:color w:val="000000" w:themeColor="text1"/>
        </w:rPr>
        <w:t>reddiye</w:t>
      </w:r>
      <w:r w:rsidRPr="007A09EC">
        <w:rPr>
          <w:color w:val="000000" w:themeColor="text1"/>
        </w:rPr>
        <w:t xml:space="preserve"> konularının yanında o günün toplumuna dair bazı değerlendirmelerde bulunur</w:t>
      </w:r>
      <w:r w:rsidRPr="009309FF">
        <w:rPr>
          <w:color w:val="000000" w:themeColor="text1"/>
        </w:rPr>
        <w:t xml:space="preserve">. Bu noktada toplumda bazı yozlaşmaların meydana </w:t>
      </w:r>
      <w:r w:rsidR="00476049">
        <w:rPr>
          <w:color w:val="000000" w:themeColor="text1"/>
        </w:rPr>
        <w:t>gelmesi,</w:t>
      </w:r>
      <w:r w:rsidRPr="009309FF">
        <w:rPr>
          <w:color w:val="000000" w:themeColor="text1"/>
        </w:rPr>
        <w:t xml:space="preserve"> </w:t>
      </w:r>
      <w:proofErr w:type="spellStart"/>
      <w:r w:rsidR="00476049">
        <w:rPr>
          <w:color w:val="000000" w:themeColor="text1"/>
        </w:rPr>
        <w:t>livatanın</w:t>
      </w:r>
      <w:proofErr w:type="spellEnd"/>
      <w:r w:rsidR="00476049">
        <w:rPr>
          <w:color w:val="000000" w:themeColor="text1"/>
        </w:rPr>
        <w:t xml:space="preserve"> yaygınlaşması </w:t>
      </w:r>
      <w:r w:rsidRPr="009309FF">
        <w:rPr>
          <w:color w:val="000000" w:themeColor="text1"/>
        </w:rPr>
        <w:t>ve kadıların rüşvete meyletmeleri gibi meseleleri eleştirerek Kur'an’da geçen ayet</w:t>
      </w:r>
      <w:r w:rsidR="00455EAB">
        <w:rPr>
          <w:color w:val="000000" w:themeColor="text1"/>
        </w:rPr>
        <w:t>ler</w:t>
      </w:r>
      <w:r w:rsidRPr="009309FF">
        <w:rPr>
          <w:color w:val="000000" w:themeColor="text1"/>
        </w:rPr>
        <w:t>i paylaşır.</w:t>
      </w:r>
      <w:r w:rsidRPr="009309FF">
        <w:rPr>
          <w:rStyle w:val="DipnotBavurusu"/>
          <w:color w:val="000000" w:themeColor="text1"/>
        </w:rPr>
        <w:footnoteReference w:id="322"/>
      </w:r>
      <w:r w:rsidRPr="009309FF">
        <w:rPr>
          <w:color w:val="000000" w:themeColor="text1"/>
        </w:rPr>
        <w:t xml:space="preserve"> “Mümin erkeklere söyle, gözlerini haramdan sakınsınlar ve iffetlerini korusunlar. Bu onlar için daha arındırıcıdır. Allah onların bütün yaptıklarından haberdardır.”</w:t>
      </w:r>
      <w:r w:rsidRPr="009309FF">
        <w:rPr>
          <w:rStyle w:val="DipnotBavurusu"/>
          <w:color w:val="000000" w:themeColor="text1"/>
        </w:rPr>
        <w:footnoteReference w:id="323"/>
      </w:r>
    </w:p>
    <w:p w14:paraId="65A084F1" w14:textId="003E8311" w:rsidR="00147634" w:rsidRPr="009309FF" w:rsidRDefault="00F264F9" w:rsidP="006278F0">
      <w:pPr>
        <w:spacing w:line="480" w:lineRule="auto"/>
        <w:ind w:firstLine="708"/>
        <w:jc w:val="both"/>
        <w:rPr>
          <w:color w:val="000000" w:themeColor="text1"/>
        </w:rPr>
      </w:pPr>
      <w:r w:rsidRPr="009309FF">
        <w:rPr>
          <w:i/>
          <w:iCs/>
          <w:color w:val="000000" w:themeColor="text1"/>
        </w:rPr>
        <w:t xml:space="preserve"> </w:t>
      </w:r>
      <w:proofErr w:type="spellStart"/>
      <w:r w:rsidRPr="009309FF">
        <w:rPr>
          <w:color w:val="000000" w:themeColor="text1"/>
        </w:rPr>
        <w:t>Livatanın</w:t>
      </w:r>
      <w:proofErr w:type="spellEnd"/>
      <w:r w:rsidRPr="009309FF">
        <w:rPr>
          <w:color w:val="000000" w:themeColor="text1"/>
        </w:rPr>
        <w:t xml:space="preserve"> hiçbir şekilde geçerliliğinin olmadığını</w:t>
      </w:r>
      <w:r w:rsidR="00A816FF">
        <w:rPr>
          <w:color w:val="000000" w:themeColor="text1"/>
        </w:rPr>
        <w:t xml:space="preserve"> </w:t>
      </w:r>
      <w:r w:rsidRPr="009309FF">
        <w:rPr>
          <w:color w:val="000000" w:themeColor="text1"/>
        </w:rPr>
        <w:t>bu ayet-i kerimenin yanında Hz. Muhammed’in hadisi şerifi ile destekle</w:t>
      </w:r>
      <w:r w:rsidR="00A816FF">
        <w:rPr>
          <w:color w:val="000000" w:themeColor="text1"/>
        </w:rPr>
        <w:t>r</w:t>
      </w:r>
      <w:r w:rsidRPr="009309FF">
        <w:rPr>
          <w:color w:val="000000" w:themeColor="text1"/>
        </w:rPr>
        <w:t>.</w:t>
      </w:r>
      <w:r w:rsidRPr="009309FF">
        <w:rPr>
          <w:rStyle w:val="DipnotBavurusu"/>
          <w:color w:val="000000" w:themeColor="text1"/>
        </w:rPr>
        <w:footnoteReference w:id="324"/>
      </w:r>
      <w:r w:rsidRPr="009309FF">
        <w:rPr>
          <w:color w:val="000000" w:themeColor="text1"/>
        </w:rPr>
        <w:t xml:space="preserve"> Bu anlamda padişahtan ulemaya ve zahitlere kadar herkesin kendisini muhafaza edip koruması gerektiğinin altını çizer. Hz. Muhammed’in bu </w:t>
      </w:r>
      <w:r w:rsidRPr="009309FF">
        <w:rPr>
          <w:color w:val="000000" w:themeColor="text1"/>
        </w:rPr>
        <w:lastRenderedPageBreak/>
        <w:t>günahların üstünde durduğunu ve kati suretle nehiy edilmesi gerektiğini vurgular. Hatta bazı inançsızların sırf bu günahın haram olmasından dolayı İslam dinine girmediğini çünkü girdikten sonra zina veya livata gibi bir günah işledikleri takdirde kısasa tabi tutulacaklarını belirtir.</w:t>
      </w:r>
      <w:r w:rsidRPr="009309FF">
        <w:rPr>
          <w:rStyle w:val="DipnotBavurusu"/>
          <w:color w:val="000000" w:themeColor="text1"/>
        </w:rPr>
        <w:footnoteReference w:id="325"/>
      </w:r>
      <w:r w:rsidRPr="009309FF">
        <w:rPr>
          <w:color w:val="000000" w:themeColor="text1"/>
        </w:rPr>
        <w:t xml:space="preserve">  Murad b. Abdullah bildiklerini sonuna kadar savunacağını ve İslam’ı elinden geldiğince öğretmeye çalışacağın</w:t>
      </w:r>
      <w:r w:rsidR="00052B20" w:rsidRPr="009309FF">
        <w:rPr>
          <w:color w:val="000000" w:themeColor="text1"/>
        </w:rPr>
        <w:t xml:space="preserve">a değinmesi dönemin önde gelen entelektüellerinin yazmış oldukları eleştirilere benzer fikirlerde olduğu anlaşılabilir.  </w:t>
      </w:r>
      <w:r w:rsidR="00147634" w:rsidRPr="009309FF">
        <w:rPr>
          <w:color w:val="000000" w:themeColor="text1"/>
        </w:rPr>
        <w:t>Bu bağlamda n</w:t>
      </w:r>
      <w:r w:rsidR="00052B20" w:rsidRPr="009309FF">
        <w:rPr>
          <w:color w:val="000000" w:themeColor="text1"/>
        </w:rPr>
        <w:t xml:space="preserve">asihatname yazarlarının önemli isimlerinden olan Mustafa Ali ve </w:t>
      </w:r>
      <w:proofErr w:type="spellStart"/>
      <w:r w:rsidR="00052B20" w:rsidRPr="009309FF">
        <w:rPr>
          <w:color w:val="000000" w:themeColor="text1"/>
        </w:rPr>
        <w:t>Koçi</w:t>
      </w:r>
      <w:proofErr w:type="spellEnd"/>
      <w:r w:rsidR="00052B20" w:rsidRPr="009309FF">
        <w:rPr>
          <w:color w:val="000000" w:themeColor="text1"/>
        </w:rPr>
        <w:t xml:space="preserve"> Bey gibi XVI. ve XVII. yüzyıl aydınları</w:t>
      </w:r>
      <w:r w:rsidR="009F4A5A" w:rsidRPr="009309FF">
        <w:rPr>
          <w:color w:val="000000" w:themeColor="text1"/>
        </w:rPr>
        <w:t>,</w:t>
      </w:r>
      <w:r w:rsidR="00052B20" w:rsidRPr="009309FF">
        <w:rPr>
          <w:color w:val="000000" w:themeColor="text1"/>
        </w:rPr>
        <w:t xml:space="preserve"> Osmanlı Devleti’ndeki bu değişiklikleri olumsuz bir süreç olarak görmüş ve bu durumu nizam-ı âlemin bozulmasına sebep olarak ele alıp göstermeye çalışmışlardır. Osmanlı </w:t>
      </w:r>
      <w:r w:rsidR="00F94981" w:rsidRPr="009309FF">
        <w:rPr>
          <w:color w:val="000000" w:themeColor="text1"/>
        </w:rPr>
        <w:t xml:space="preserve">Devleti’nde </w:t>
      </w:r>
      <w:r w:rsidR="00052B20" w:rsidRPr="009309FF">
        <w:rPr>
          <w:color w:val="000000" w:themeColor="text1"/>
        </w:rPr>
        <w:t>kamu düzeninin bozulduğunu ve eskiye göre daha karışık bir hal aldığını vurgulamı</w:t>
      </w:r>
      <w:r w:rsidR="00A816FF">
        <w:rPr>
          <w:color w:val="000000" w:themeColor="text1"/>
        </w:rPr>
        <w:t>şlardır</w:t>
      </w:r>
      <w:r w:rsidR="00052B20" w:rsidRPr="009309FF">
        <w:rPr>
          <w:color w:val="000000" w:themeColor="text1"/>
        </w:rPr>
        <w:t>.</w:t>
      </w:r>
      <w:r w:rsidR="009F4A5A" w:rsidRPr="009309FF">
        <w:rPr>
          <w:rStyle w:val="DipnotBavurusu"/>
          <w:color w:val="000000" w:themeColor="text1"/>
        </w:rPr>
        <w:footnoteReference w:id="326"/>
      </w:r>
      <w:r w:rsidR="009F4A5A" w:rsidRPr="009309FF">
        <w:rPr>
          <w:color w:val="000000" w:themeColor="text1"/>
        </w:rPr>
        <w:t xml:space="preserve"> Eleştirilerin gerçekliği tarihçiler arasında önemli tartışma konularına yol açmış ve Osmanlı Devleti’nin o dönemleri değerlendirilirken nasihatname yazarlarının sunmuş oldukları bilgileri mukayese ederek dikkate alınması gerektiği belirtmiş</w:t>
      </w:r>
      <w:r w:rsidR="00A816FF">
        <w:rPr>
          <w:color w:val="000000" w:themeColor="text1"/>
        </w:rPr>
        <w:t>lerdir</w:t>
      </w:r>
      <w:r w:rsidR="009F4A5A" w:rsidRPr="009309FF">
        <w:rPr>
          <w:color w:val="000000" w:themeColor="text1"/>
        </w:rPr>
        <w:t xml:space="preserve">. </w:t>
      </w:r>
      <w:r w:rsidR="009F4A5A" w:rsidRPr="009309FF">
        <w:rPr>
          <w:rStyle w:val="DipnotBavurusu"/>
          <w:color w:val="000000" w:themeColor="text1"/>
        </w:rPr>
        <w:footnoteReference w:id="327"/>
      </w:r>
      <w:r w:rsidR="00147634" w:rsidRPr="009309FF">
        <w:rPr>
          <w:color w:val="000000" w:themeColor="text1"/>
        </w:rPr>
        <w:t xml:space="preserve"> Bu bağlamda Tercüman Murad’ın risalesinde topluma dair yapmış olduğu eleştirileri değerlendirirken belirtilen noktalara dikkat etmek önem arz edebilir.</w:t>
      </w:r>
    </w:p>
    <w:p w14:paraId="67417854" w14:textId="7605AC8F" w:rsidR="00F264F9" w:rsidRPr="009309FF" w:rsidRDefault="00F264F9" w:rsidP="00057731">
      <w:pPr>
        <w:ind w:left="708"/>
        <w:jc w:val="both"/>
        <w:rPr>
          <w:color w:val="000000" w:themeColor="text1"/>
          <w:sz w:val="22"/>
          <w:szCs w:val="22"/>
        </w:rPr>
      </w:pPr>
      <w:r w:rsidRPr="009309FF">
        <w:rPr>
          <w:color w:val="000000" w:themeColor="text1"/>
          <w:sz w:val="22"/>
          <w:szCs w:val="22"/>
        </w:rPr>
        <w:t xml:space="preserve">Ve </w:t>
      </w:r>
      <w:proofErr w:type="spellStart"/>
      <w:r w:rsidRPr="009309FF">
        <w:rPr>
          <w:color w:val="000000" w:themeColor="text1"/>
          <w:sz w:val="22"/>
          <w:szCs w:val="22"/>
        </w:rPr>
        <w:t>h</w:t>
      </w:r>
      <w:r w:rsidR="004E6C4A">
        <w:rPr>
          <w:color w:val="000000" w:themeColor="text1"/>
          <w:sz w:val="22"/>
          <w:szCs w:val="22"/>
        </w:rPr>
        <w:t>â</w:t>
      </w:r>
      <w:r w:rsidRPr="009309FF">
        <w:rPr>
          <w:color w:val="000000" w:themeColor="text1"/>
          <w:sz w:val="22"/>
          <w:szCs w:val="22"/>
        </w:rPr>
        <w:t>liya</w:t>
      </w:r>
      <w:proofErr w:type="spellEnd"/>
      <w:r w:rsidRPr="009309FF">
        <w:rPr>
          <w:color w:val="000000" w:themeColor="text1"/>
          <w:sz w:val="22"/>
          <w:szCs w:val="22"/>
        </w:rPr>
        <w:t xml:space="preserve"> aslında dahi bunun gibi </w:t>
      </w:r>
      <w:proofErr w:type="spellStart"/>
      <w:r w:rsidRPr="009309FF">
        <w:rPr>
          <w:color w:val="000000" w:themeColor="text1"/>
          <w:sz w:val="22"/>
          <w:szCs w:val="22"/>
        </w:rPr>
        <w:t>kit</w:t>
      </w:r>
      <w:r w:rsidR="002179E8">
        <w:rPr>
          <w:color w:val="000000" w:themeColor="text1"/>
          <w:sz w:val="22"/>
          <w:szCs w:val="22"/>
        </w:rPr>
        <w:t>â</w:t>
      </w:r>
      <w:r w:rsidRPr="009309FF">
        <w:rPr>
          <w:color w:val="000000" w:themeColor="text1"/>
          <w:sz w:val="22"/>
          <w:szCs w:val="22"/>
        </w:rPr>
        <w:t>b</w:t>
      </w:r>
      <w:proofErr w:type="spellEnd"/>
      <w:r w:rsidRPr="009309FF">
        <w:rPr>
          <w:color w:val="000000" w:themeColor="text1"/>
          <w:sz w:val="22"/>
          <w:szCs w:val="22"/>
        </w:rPr>
        <w:t xml:space="preserve"> söyleme</w:t>
      </w:r>
      <w:r w:rsidR="004E6C4A">
        <w:rPr>
          <w:color w:val="000000" w:themeColor="text1"/>
          <w:sz w:val="22"/>
          <w:szCs w:val="22"/>
        </w:rPr>
        <w:t>k</w:t>
      </w:r>
      <w:r w:rsidRPr="009309FF">
        <w:rPr>
          <w:color w:val="000000" w:themeColor="text1"/>
          <w:sz w:val="22"/>
          <w:szCs w:val="22"/>
        </w:rPr>
        <w:t xml:space="preserve"> ne </w:t>
      </w:r>
      <w:proofErr w:type="spellStart"/>
      <w:r w:rsidRPr="009309FF">
        <w:rPr>
          <w:color w:val="000000" w:themeColor="text1"/>
          <w:sz w:val="22"/>
          <w:szCs w:val="22"/>
        </w:rPr>
        <w:t>ağzuma</w:t>
      </w:r>
      <w:proofErr w:type="spellEnd"/>
      <w:r w:rsidRPr="009309FF">
        <w:rPr>
          <w:color w:val="000000" w:themeColor="text1"/>
          <w:sz w:val="22"/>
          <w:szCs w:val="22"/>
        </w:rPr>
        <w:t xml:space="preserve"> düşerdi</w:t>
      </w:r>
      <w:r w:rsidR="004E6C4A">
        <w:rPr>
          <w:color w:val="000000" w:themeColor="text1"/>
          <w:sz w:val="22"/>
          <w:szCs w:val="22"/>
        </w:rPr>
        <w:t>.</w:t>
      </w:r>
      <w:r w:rsidRPr="009309FF">
        <w:rPr>
          <w:color w:val="000000" w:themeColor="text1"/>
          <w:sz w:val="22"/>
          <w:szCs w:val="22"/>
        </w:rPr>
        <w:t xml:space="preserve"> </w:t>
      </w:r>
      <w:proofErr w:type="spellStart"/>
      <w:r w:rsidR="004E6C4A" w:rsidRPr="009309FF">
        <w:rPr>
          <w:color w:val="000000" w:themeColor="text1"/>
          <w:sz w:val="22"/>
          <w:szCs w:val="22"/>
        </w:rPr>
        <w:t>A</w:t>
      </w:r>
      <w:r w:rsidRPr="009309FF">
        <w:rPr>
          <w:color w:val="000000" w:themeColor="text1"/>
          <w:sz w:val="22"/>
          <w:szCs w:val="22"/>
        </w:rPr>
        <w:t>mm</w:t>
      </w:r>
      <w:r w:rsidR="004E6C4A">
        <w:rPr>
          <w:color w:val="000000" w:themeColor="text1"/>
          <w:sz w:val="22"/>
          <w:szCs w:val="22"/>
        </w:rPr>
        <w:t>â</w:t>
      </w:r>
      <w:proofErr w:type="spellEnd"/>
      <w:r w:rsidRPr="009309FF">
        <w:rPr>
          <w:color w:val="000000" w:themeColor="text1"/>
          <w:sz w:val="22"/>
          <w:szCs w:val="22"/>
        </w:rPr>
        <w:t xml:space="preserve"> hikmet </w:t>
      </w:r>
      <w:proofErr w:type="spellStart"/>
      <w:r w:rsidRPr="009309FF">
        <w:rPr>
          <w:color w:val="000000" w:themeColor="text1"/>
          <w:sz w:val="22"/>
          <w:szCs w:val="22"/>
        </w:rPr>
        <w:t>All</w:t>
      </w:r>
      <w:r w:rsidR="004E6C4A">
        <w:rPr>
          <w:color w:val="000000" w:themeColor="text1"/>
          <w:sz w:val="22"/>
          <w:szCs w:val="22"/>
        </w:rPr>
        <w:t>â</w:t>
      </w:r>
      <w:r w:rsidRPr="009309FF">
        <w:rPr>
          <w:color w:val="000000" w:themeColor="text1"/>
          <w:sz w:val="22"/>
          <w:szCs w:val="22"/>
        </w:rPr>
        <w:t>h’undur</w:t>
      </w:r>
      <w:proofErr w:type="spellEnd"/>
      <w:r w:rsidR="004E6C4A">
        <w:rPr>
          <w:color w:val="000000" w:themeColor="text1"/>
          <w:sz w:val="22"/>
          <w:szCs w:val="22"/>
        </w:rPr>
        <w:t>. Hiç</w:t>
      </w:r>
      <w:r w:rsidRPr="009309FF">
        <w:rPr>
          <w:color w:val="000000" w:themeColor="text1"/>
          <w:sz w:val="22"/>
          <w:szCs w:val="22"/>
        </w:rPr>
        <w:t xml:space="preserve"> asla fikrimde ve niyetimde </w:t>
      </w:r>
      <w:proofErr w:type="spellStart"/>
      <w:r w:rsidRPr="009309FF">
        <w:rPr>
          <w:color w:val="000000" w:themeColor="text1"/>
          <w:sz w:val="22"/>
          <w:szCs w:val="22"/>
        </w:rPr>
        <w:t>yoğidi</w:t>
      </w:r>
      <w:proofErr w:type="spellEnd"/>
      <w:r w:rsidRPr="009309FF">
        <w:rPr>
          <w:color w:val="000000" w:themeColor="text1"/>
          <w:sz w:val="22"/>
          <w:szCs w:val="22"/>
        </w:rPr>
        <w:t xml:space="preserve"> ki bu </w:t>
      </w:r>
      <w:proofErr w:type="spellStart"/>
      <w:r w:rsidRPr="009309FF">
        <w:rPr>
          <w:color w:val="000000" w:themeColor="text1"/>
          <w:sz w:val="22"/>
          <w:szCs w:val="22"/>
        </w:rPr>
        <w:t>mak</w:t>
      </w:r>
      <w:r w:rsidR="004E6C4A">
        <w:rPr>
          <w:color w:val="000000" w:themeColor="text1"/>
          <w:sz w:val="22"/>
          <w:szCs w:val="22"/>
        </w:rPr>
        <w:t>û</w:t>
      </w:r>
      <w:r w:rsidRPr="009309FF">
        <w:rPr>
          <w:color w:val="000000" w:themeColor="text1"/>
          <w:sz w:val="22"/>
          <w:szCs w:val="22"/>
        </w:rPr>
        <w:t>le</w:t>
      </w:r>
      <w:proofErr w:type="spellEnd"/>
      <w:r w:rsidRPr="009309FF">
        <w:rPr>
          <w:color w:val="000000" w:themeColor="text1"/>
          <w:sz w:val="22"/>
          <w:szCs w:val="22"/>
        </w:rPr>
        <w:t xml:space="preserve"> </w:t>
      </w:r>
      <w:proofErr w:type="spellStart"/>
      <w:r w:rsidRPr="009309FF">
        <w:rPr>
          <w:color w:val="000000" w:themeColor="text1"/>
          <w:sz w:val="22"/>
          <w:szCs w:val="22"/>
        </w:rPr>
        <w:t>liy</w:t>
      </w:r>
      <w:r w:rsidR="004E6C4A">
        <w:rPr>
          <w:color w:val="000000" w:themeColor="text1"/>
          <w:sz w:val="22"/>
          <w:szCs w:val="22"/>
        </w:rPr>
        <w:t>â</w:t>
      </w:r>
      <w:r w:rsidRPr="009309FF">
        <w:rPr>
          <w:color w:val="000000" w:themeColor="text1"/>
          <w:sz w:val="22"/>
          <w:szCs w:val="22"/>
        </w:rPr>
        <w:t>kat</w:t>
      </w:r>
      <w:r w:rsidR="004E6C4A">
        <w:rPr>
          <w:color w:val="000000" w:themeColor="text1"/>
          <w:sz w:val="22"/>
          <w:szCs w:val="22"/>
        </w:rPr>
        <w:t>i</w:t>
      </w:r>
      <w:r w:rsidRPr="009309FF">
        <w:rPr>
          <w:color w:val="000000" w:themeColor="text1"/>
          <w:sz w:val="22"/>
          <w:szCs w:val="22"/>
        </w:rPr>
        <w:t>m</w:t>
      </w:r>
      <w:proofErr w:type="spellEnd"/>
      <w:r w:rsidRPr="009309FF">
        <w:rPr>
          <w:color w:val="000000" w:themeColor="text1"/>
          <w:sz w:val="22"/>
          <w:szCs w:val="22"/>
        </w:rPr>
        <w:t xml:space="preserve"> irmeyen ve </w:t>
      </w:r>
      <w:proofErr w:type="spellStart"/>
      <w:r w:rsidRPr="009309FF">
        <w:rPr>
          <w:color w:val="000000" w:themeColor="text1"/>
          <w:sz w:val="22"/>
          <w:szCs w:val="22"/>
        </w:rPr>
        <w:t>istihak</w:t>
      </w:r>
      <w:r w:rsidR="004E6C4A">
        <w:rPr>
          <w:color w:val="000000" w:themeColor="text1"/>
          <w:sz w:val="22"/>
          <w:szCs w:val="22"/>
        </w:rPr>
        <w:t>â</w:t>
      </w:r>
      <w:r w:rsidRPr="009309FF">
        <w:rPr>
          <w:color w:val="000000" w:themeColor="text1"/>
          <w:sz w:val="22"/>
          <w:szCs w:val="22"/>
        </w:rPr>
        <w:t>kum</w:t>
      </w:r>
      <w:proofErr w:type="spellEnd"/>
      <w:r w:rsidRPr="009309FF">
        <w:rPr>
          <w:color w:val="000000" w:themeColor="text1"/>
          <w:sz w:val="22"/>
          <w:szCs w:val="22"/>
        </w:rPr>
        <w:t xml:space="preserve"> olmayan işe giriş</w:t>
      </w:r>
      <w:r w:rsidR="004E6C4A">
        <w:rPr>
          <w:color w:val="000000" w:themeColor="text1"/>
          <w:sz w:val="22"/>
          <w:szCs w:val="22"/>
        </w:rPr>
        <w:t>ti</w:t>
      </w:r>
      <w:r w:rsidR="002179E8">
        <w:rPr>
          <w:color w:val="000000" w:themeColor="text1"/>
          <w:sz w:val="22"/>
          <w:szCs w:val="22"/>
        </w:rPr>
        <w:t>m</w:t>
      </w:r>
      <w:r w:rsidR="004E6C4A">
        <w:rPr>
          <w:color w:val="000000" w:themeColor="text1"/>
          <w:sz w:val="22"/>
          <w:szCs w:val="22"/>
        </w:rPr>
        <w:t>.</w:t>
      </w:r>
      <w:r w:rsidRPr="009309FF">
        <w:rPr>
          <w:color w:val="000000" w:themeColor="text1"/>
          <w:sz w:val="22"/>
          <w:szCs w:val="22"/>
        </w:rPr>
        <w:t xml:space="preserve"> L</w:t>
      </w:r>
      <w:r w:rsidR="004E6C4A">
        <w:rPr>
          <w:color w:val="000000" w:themeColor="text1"/>
          <w:sz w:val="22"/>
          <w:szCs w:val="22"/>
        </w:rPr>
        <w:t>â</w:t>
      </w:r>
      <w:r w:rsidRPr="009309FF">
        <w:rPr>
          <w:color w:val="000000" w:themeColor="text1"/>
          <w:sz w:val="22"/>
          <w:szCs w:val="22"/>
        </w:rPr>
        <w:t>kin olacak olur</w:t>
      </w:r>
      <w:r w:rsidR="004E6C4A">
        <w:rPr>
          <w:color w:val="000000" w:themeColor="text1"/>
          <w:sz w:val="22"/>
          <w:szCs w:val="22"/>
        </w:rPr>
        <w:t>.</w:t>
      </w:r>
      <w:r w:rsidRPr="009309FF">
        <w:rPr>
          <w:color w:val="000000" w:themeColor="text1"/>
          <w:sz w:val="22"/>
          <w:szCs w:val="22"/>
        </w:rPr>
        <w:t xml:space="preserve"> </w:t>
      </w:r>
      <w:r w:rsidR="004E6C4A" w:rsidRPr="009309FF">
        <w:rPr>
          <w:color w:val="000000" w:themeColor="text1"/>
          <w:sz w:val="22"/>
          <w:szCs w:val="22"/>
        </w:rPr>
        <w:t>B</w:t>
      </w:r>
      <w:r w:rsidRPr="009309FF">
        <w:rPr>
          <w:color w:val="000000" w:themeColor="text1"/>
          <w:sz w:val="22"/>
          <w:szCs w:val="22"/>
        </w:rPr>
        <w:t>elki nice ifadeler h</w:t>
      </w:r>
      <w:r w:rsidR="004E6C4A">
        <w:rPr>
          <w:color w:val="000000" w:themeColor="text1"/>
          <w:sz w:val="22"/>
          <w:szCs w:val="22"/>
        </w:rPr>
        <w:t>â</w:t>
      </w:r>
      <w:r w:rsidRPr="009309FF">
        <w:rPr>
          <w:color w:val="000000" w:themeColor="text1"/>
          <w:sz w:val="22"/>
          <w:szCs w:val="22"/>
        </w:rPr>
        <w:t>sıl olmak varidi</w:t>
      </w:r>
      <w:r w:rsidR="004E6C4A">
        <w:rPr>
          <w:color w:val="000000" w:themeColor="text1"/>
          <w:sz w:val="22"/>
          <w:szCs w:val="22"/>
        </w:rPr>
        <w:t>.</w:t>
      </w:r>
      <w:r w:rsidRPr="009309FF">
        <w:rPr>
          <w:color w:val="000000" w:themeColor="text1"/>
          <w:sz w:val="22"/>
          <w:szCs w:val="22"/>
        </w:rPr>
        <w:t xml:space="preserve"> </w:t>
      </w:r>
      <w:r w:rsidR="004E6C4A" w:rsidRPr="009309FF">
        <w:rPr>
          <w:color w:val="000000" w:themeColor="text1"/>
          <w:sz w:val="22"/>
          <w:szCs w:val="22"/>
        </w:rPr>
        <w:t>H</w:t>
      </w:r>
      <w:r w:rsidRPr="009309FF">
        <w:rPr>
          <w:color w:val="000000" w:themeColor="text1"/>
          <w:sz w:val="22"/>
          <w:szCs w:val="22"/>
        </w:rPr>
        <w:t>ele</w:t>
      </w:r>
      <w:r w:rsidR="004E6C4A">
        <w:rPr>
          <w:color w:val="000000" w:themeColor="text1"/>
          <w:sz w:val="22"/>
          <w:szCs w:val="22"/>
        </w:rPr>
        <w:t xml:space="preserve"> </w:t>
      </w:r>
      <w:r w:rsidRPr="009309FF">
        <w:rPr>
          <w:color w:val="000000" w:themeColor="text1"/>
          <w:sz w:val="22"/>
          <w:szCs w:val="22"/>
        </w:rPr>
        <w:t xml:space="preserve">kalem </w:t>
      </w:r>
      <w:proofErr w:type="spellStart"/>
      <w:r w:rsidRPr="009309FF">
        <w:rPr>
          <w:color w:val="000000" w:themeColor="text1"/>
          <w:sz w:val="22"/>
          <w:szCs w:val="22"/>
        </w:rPr>
        <w:t>elume</w:t>
      </w:r>
      <w:proofErr w:type="spellEnd"/>
      <w:r w:rsidRPr="009309FF">
        <w:rPr>
          <w:color w:val="000000" w:themeColor="text1"/>
          <w:sz w:val="22"/>
          <w:szCs w:val="22"/>
        </w:rPr>
        <w:t xml:space="preserve"> </w:t>
      </w:r>
      <w:proofErr w:type="spellStart"/>
      <w:r w:rsidRPr="009309FF">
        <w:rPr>
          <w:color w:val="000000" w:themeColor="text1"/>
          <w:sz w:val="22"/>
          <w:szCs w:val="22"/>
        </w:rPr>
        <w:t>alub</w:t>
      </w:r>
      <w:proofErr w:type="spellEnd"/>
      <w:r w:rsidRPr="009309FF">
        <w:rPr>
          <w:color w:val="000000" w:themeColor="text1"/>
          <w:sz w:val="22"/>
          <w:szCs w:val="22"/>
        </w:rPr>
        <w:t xml:space="preserve"> yazdıkça </w:t>
      </w:r>
      <w:proofErr w:type="spellStart"/>
      <w:r w:rsidRPr="009309FF">
        <w:rPr>
          <w:color w:val="000000" w:themeColor="text1"/>
          <w:sz w:val="22"/>
          <w:szCs w:val="22"/>
        </w:rPr>
        <w:t>yazdu</w:t>
      </w:r>
      <w:r w:rsidR="004E6C4A">
        <w:rPr>
          <w:color w:val="000000" w:themeColor="text1"/>
          <w:sz w:val="22"/>
          <w:szCs w:val="22"/>
        </w:rPr>
        <w:t>m</w:t>
      </w:r>
      <w:proofErr w:type="spellEnd"/>
      <w:r w:rsidR="004E6C4A">
        <w:rPr>
          <w:color w:val="000000" w:themeColor="text1"/>
          <w:sz w:val="22"/>
          <w:szCs w:val="22"/>
        </w:rPr>
        <w:t xml:space="preserve"> ‘</w:t>
      </w:r>
      <w:proofErr w:type="spellStart"/>
      <w:r w:rsidR="004E6C4A">
        <w:rPr>
          <w:color w:val="000000" w:themeColor="text1"/>
          <w:sz w:val="22"/>
          <w:szCs w:val="22"/>
        </w:rPr>
        <w:t>alâ</w:t>
      </w:r>
      <w:proofErr w:type="spellEnd"/>
      <w:r w:rsidR="004E6C4A">
        <w:rPr>
          <w:color w:val="000000" w:themeColor="text1"/>
          <w:sz w:val="22"/>
          <w:szCs w:val="22"/>
        </w:rPr>
        <w:t xml:space="preserve"> </w:t>
      </w:r>
      <w:proofErr w:type="spellStart"/>
      <w:r w:rsidR="004E6C4A">
        <w:rPr>
          <w:color w:val="000000" w:themeColor="text1"/>
          <w:sz w:val="22"/>
          <w:szCs w:val="22"/>
        </w:rPr>
        <w:t>kaderi’l</w:t>
      </w:r>
      <w:proofErr w:type="spellEnd"/>
      <w:r w:rsidR="004E6C4A">
        <w:rPr>
          <w:color w:val="000000" w:themeColor="text1"/>
          <w:sz w:val="22"/>
          <w:szCs w:val="22"/>
        </w:rPr>
        <w:t>-imkân böyl</w:t>
      </w:r>
      <w:r w:rsidR="002179E8">
        <w:rPr>
          <w:color w:val="000000" w:themeColor="text1"/>
          <w:sz w:val="22"/>
          <w:szCs w:val="22"/>
        </w:rPr>
        <w:t>e</w:t>
      </w:r>
      <w:r w:rsidR="004E6C4A">
        <w:rPr>
          <w:color w:val="000000" w:themeColor="text1"/>
          <w:sz w:val="22"/>
          <w:szCs w:val="22"/>
        </w:rPr>
        <w:t xml:space="preserve"> bir risâle</w:t>
      </w:r>
      <w:r w:rsidR="002179E8">
        <w:rPr>
          <w:color w:val="000000" w:themeColor="text1"/>
          <w:sz w:val="22"/>
          <w:szCs w:val="22"/>
        </w:rPr>
        <w:t>-i kül</w:t>
      </w:r>
      <w:r w:rsidR="004E6C4A">
        <w:rPr>
          <w:color w:val="000000" w:themeColor="text1"/>
          <w:sz w:val="22"/>
          <w:szCs w:val="22"/>
        </w:rPr>
        <w:t xml:space="preserve"> </w:t>
      </w:r>
      <w:proofErr w:type="spellStart"/>
      <w:r w:rsidR="004E6C4A">
        <w:rPr>
          <w:color w:val="000000" w:themeColor="text1"/>
          <w:sz w:val="22"/>
          <w:szCs w:val="22"/>
        </w:rPr>
        <w:t>z</w:t>
      </w:r>
      <w:r w:rsidRPr="009309FF">
        <w:rPr>
          <w:color w:val="000000" w:themeColor="text1"/>
          <w:sz w:val="22"/>
          <w:szCs w:val="22"/>
        </w:rPr>
        <w:t>uh</w:t>
      </w:r>
      <w:r w:rsidR="002179E8">
        <w:rPr>
          <w:color w:val="000000" w:themeColor="text1"/>
          <w:sz w:val="22"/>
          <w:szCs w:val="22"/>
        </w:rPr>
        <w:t>û</w:t>
      </w:r>
      <w:r w:rsidRPr="009309FF">
        <w:rPr>
          <w:color w:val="000000" w:themeColor="text1"/>
          <w:sz w:val="22"/>
          <w:szCs w:val="22"/>
        </w:rPr>
        <w:t>ra</w:t>
      </w:r>
      <w:proofErr w:type="spellEnd"/>
      <w:r w:rsidRPr="009309FF">
        <w:rPr>
          <w:color w:val="000000" w:themeColor="text1"/>
          <w:sz w:val="22"/>
          <w:szCs w:val="22"/>
        </w:rPr>
        <w:t xml:space="preserve"> geldi</w:t>
      </w:r>
      <w:r w:rsidR="004E6C4A">
        <w:rPr>
          <w:color w:val="000000" w:themeColor="text1"/>
          <w:sz w:val="22"/>
          <w:szCs w:val="22"/>
        </w:rPr>
        <w:t>. Ve</w:t>
      </w:r>
      <w:r w:rsidRPr="009309FF">
        <w:rPr>
          <w:color w:val="000000" w:themeColor="text1"/>
          <w:sz w:val="22"/>
          <w:szCs w:val="22"/>
        </w:rPr>
        <w:t xml:space="preserve"> </w:t>
      </w:r>
      <w:proofErr w:type="spellStart"/>
      <w:r w:rsidRPr="009309FF">
        <w:rPr>
          <w:i/>
          <w:iCs/>
          <w:color w:val="000000" w:themeColor="text1"/>
          <w:sz w:val="22"/>
          <w:szCs w:val="22"/>
        </w:rPr>
        <w:t>Tesviyetu</w:t>
      </w:r>
      <w:proofErr w:type="spellEnd"/>
      <w:r w:rsidRPr="009309FF">
        <w:rPr>
          <w:i/>
          <w:iCs/>
          <w:color w:val="000000" w:themeColor="text1"/>
          <w:sz w:val="22"/>
          <w:szCs w:val="22"/>
        </w:rPr>
        <w:t>̈'</w:t>
      </w:r>
      <w:proofErr w:type="spellStart"/>
      <w:r w:rsidRPr="009309FF">
        <w:rPr>
          <w:i/>
          <w:iCs/>
          <w:color w:val="000000" w:themeColor="text1"/>
          <w:sz w:val="22"/>
          <w:szCs w:val="22"/>
        </w:rPr>
        <w:t>t-Teveccüh</w:t>
      </w:r>
      <w:proofErr w:type="spellEnd"/>
      <w:r w:rsidRPr="009309FF">
        <w:rPr>
          <w:i/>
          <w:iCs/>
          <w:color w:val="000000" w:themeColor="text1"/>
          <w:sz w:val="22"/>
          <w:szCs w:val="22"/>
        </w:rPr>
        <w:t xml:space="preserve"> </w:t>
      </w:r>
      <w:proofErr w:type="spellStart"/>
      <w:r w:rsidRPr="009309FF">
        <w:rPr>
          <w:i/>
          <w:iCs/>
          <w:color w:val="000000" w:themeColor="text1"/>
          <w:sz w:val="22"/>
          <w:szCs w:val="22"/>
        </w:rPr>
        <w:t>ile'l</w:t>
      </w:r>
      <w:proofErr w:type="spellEnd"/>
      <w:r w:rsidRPr="009309FF">
        <w:rPr>
          <w:i/>
          <w:iCs/>
          <w:color w:val="000000" w:themeColor="text1"/>
          <w:sz w:val="22"/>
          <w:szCs w:val="22"/>
        </w:rPr>
        <w:t>- Hak</w:t>
      </w:r>
      <w:r w:rsidRPr="009309FF">
        <w:rPr>
          <w:color w:val="000000" w:themeColor="text1"/>
          <w:sz w:val="22"/>
          <w:szCs w:val="22"/>
        </w:rPr>
        <w:t xml:space="preserve"> ad </w:t>
      </w:r>
      <w:proofErr w:type="spellStart"/>
      <w:r w:rsidRPr="009309FF">
        <w:rPr>
          <w:color w:val="000000" w:themeColor="text1"/>
          <w:sz w:val="22"/>
          <w:szCs w:val="22"/>
        </w:rPr>
        <w:t>virile</w:t>
      </w:r>
      <w:proofErr w:type="spellEnd"/>
      <w:r w:rsidRPr="009309FF">
        <w:rPr>
          <w:color w:val="000000" w:themeColor="text1"/>
          <w:sz w:val="22"/>
          <w:szCs w:val="22"/>
        </w:rPr>
        <w:t xml:space="preserve"> </w:t>
      </w:r>
      <w:proofErr w:type="spellStart"/>
      <w:r w:rsidRPr="009309FF">
        <w:rPr>
          <w:color w:val="000000" w:themeColor="text1"/>
          <w:sz w:val="22"/>
          <w:szCs w:val="22"/>
        </w:rPr>
        <w:t>diy</w:t>
      </w:r>
      <w:r w:rsidR="004E6C4A">
        <w:rPr>
          <w:color w:val="000000" w:themeColor="text1"/>
          <w:sz w:val="22"/>
          <w:szCs w:val="22"/>
        </w:rPr>
        <w:t>ü</w:t>
      </w:r>
      <w:proofErr w:type="spellEnd"/>
      <w:r w:rsidRPr="009309FF">
        <w:rPr>
          <w:color w:val="000000" w:themeColor="text1"/>
          <w:sz w:val="22"/>
          <w:szCs w:val="22"/>
        </w:rPr>
        <w:t xml:space="preserve"> gö</w:t>
      </w:r>
      <w:r w:rsidR="004E6C4A">
        <w:rPr>
          <w:color w:val="000000" w:themeColor="text1"/>
          <w:sz w:val="22"/>
          <w:szCs w:val="22"/>
        </w:rPr>
        <w:t>nlüme</w:t>
      </w:r>
      <w:r w:rsidRPr="009309FF">
        <w:rPr>
          <w:color w:val="000000" w:themeColor="text1"/>
          <w:sz w:val="22"/>
          <w:szCs w:val="22"/>
        </w:rPr>
        <w:t xml:space="preserve"> </w:t>
      </w:r>
      <w:proofErr w:type="spellStart"/>
      <w:r w:rsidRPr="009309FF">
        <w:rPr>
          <w:color w:val="000000" w:themeColor="text1"/>
          <w:sz w:val="22"/>
          <w:szCs w:val="22"/>
        </w:rPr>
        <w:t>ilh</w:t>
      </w:r>
      <w:r w:rsidR="004E6C4A">
        <w:rPr>
          <w:color w:val="000000" w:themeColor="text1"/>
          <w:sz w:val="22"/>
          <w:szCs w:val="22"/>
        </w:rPr>
        <w:t>â</w:t>
      </w:r>
      <w:r w:rsidRPr="009309FF">
        <w:rPr>
          <w:color w:val="000000" w:themeColor="text1"/>
          <w:sz w:val="22"/>
          <w:szCs w:val="22"/>
        </w:rPr>
        <w:t>m</w:t>
      </w:r>
      <w:proofErr w:type="spellEnd"/>
      <w:r w:rsidRPr="009309FF">
        <w:rPr>
          <w:color w:val="000000" w:themeColor="text1"/>
          <w:sz w:val="22"/>
          <w:szCs w:val="22"/>
        </w:rPr>
        <w:t xml:space="preserve"> </w:t>
      </w:r>
      <w:proofErr w:type="spellStart"/>
      <w:r w:rsidRPr="009309FF">
        <w:rPr>
          <w:color w:val="000000" w:themeColor="text1"/>
          <w:sz w:val="22"/>
          <w:szCs w:val="22"/>
        </w:rPr>
        <w:t>olundı</w:t>
      </w:r>
      <w:proofErr w:type="spellEnd"/>
      <w:r w:rsidRPr="009309FF">
        <w:rPr>
          <w:color w:val="000000" w:themeColor="text1"/>
          <w:sz w:val="22"/>
          <w:szCs w:val="22"/>
        </w:rPr>
        <w:t xml:space="preserve">. Ve </w:t>
      </w:r>
      <w:proofErr w:type="spellStart"/>
      <w:r w:rsidRPr="009309FF">
        <w:rPr>
          <w:color w:val="000000" w:themeColor="text1"/>
          <w:sz w:val="22"/>
          <w:szCs w:val="22"/>
        </w:rPr>
        <w:t>amm</w:t>
      </w:r>
      <w:r w:rsidR="004E6C4A">
        <w:rPr>
          <w:color w:val="000000" w:themeColor="text1"/>
          <w:sz w:val="22"/>
          <w:szCs w:val="22"/>
        </w:rPr>
        <w:t>â</w:t>
      </w:r>
      <w:proofErr w:type="spellEnd"/>
      <w:r w:rsidRPr="009309FF">
        <w:rPr>
          <w:color w:val="000000" w:themeColor="text1"/>
          <w:sz w:val="22"/>
          <w:szCs w:val="22"/>
        </w:rPr>
        <w:t xml:space="preserve"> </w:t>
      </w:r>
      <w:proofErr w:type="spellStart"/>
      <w:r w:rsidRPr="009309FF">
        <w:rPr>
          <w:color w:val="000000" w:themeColor="text1"/>
          <w:sz w:val="22"/>
          <w:szCs w:val="22"/>
        </w:rPr>
        <w:t>ibtid</w:t>
      </w:r>
      <w:r w:rsidR="004E6C4A">
        <w:rPr>
          <w:color w:val="000000" w:themeColor="text1"/>
          <w:sz w:val="22"/>
          <w:szCs w:val="22"/>
        </w:rPr>
        <w:t>â</w:t>
      </w:r>
      <w:r w:rsidRPr="009309FF">
        <w:rPr>
          <w:color w:val="000000" w:themeColor="text1"/>
          <w:sz w:val="22"/>
          <w:szCs w:val="22"/>
        </w:rPr>
        <w:t>dan</w:t>
      </w:r>
      <w:proofErr w:type="spellEnd"/>
      <w:r w:rsidRPr="009309FF">
        <w:rPr>
          <w:color w:val="000000" w:themeColor="text1"/>
          <w:sz w:val="22"/>
          <w:szCs w:val="22"/>
        </w:rPr>
        <w:t xml:space="preserve"> hiçbir nesne bu </w:t>
      </w:r>
      <w:proofErr w:type="spellStart"/>
      <w:proofErr w:type="gramStart"/>
      <w:r w:rsidRPr="009309FF">
        <w:rPr>
          <w:color w:val="000000" w:themeColor="text1"/>
          <w:sz w:val="22"/>
          <w:szCs w:val="22"/>
        </w:rPr>
        <w:t>cür</w:t>
      </w:r>
      <w:r w:rsidR="004E6C4A">
        <w:rPr>
          <w:color w:val="000000" w:themeColor="text1"/>
          <w:sz w:val="22"/>
          <w:szCs w:val="22"/>
        </w:rPr>
        <w:t>‘</w:t>
      </w:r>
      <w:proofErr w:type="gramEnd"/>
      <w:r w:rsidRPr="009309FF">
        <w:rPr>
          <w:color w:val="000000" w:themeColor="text1"/>
          <w:sz w:val="22"/>
          <w:szCs w:val="22"/>
        </w:rPr>
        <w:t>ete</w:t>
      </w:r>
      <w:proofErr w:type="spellEnd"/>
      <w:r w:rsidRPr="009309FF">
        <w:rPr>
          <w:color w:val="000000" w:themeColor="text1"/>
          <w:sz w:val="22"/>
          <w:szCs w:val="22"/>
        </w:rPr>
        <w:t xml:space="preserve"> </w:t>
      </w:r>
      <w:proofErr w:type="spellStart"/>
      <w:r w:rsidRPr="009309FF">
        <w:rPr>
          <w:color w:val="000000" w:themeColor="text1"/>
          <w:sz w:val="22"/>
          <w:szCs w:val="22"/>
        </w:rPr>
        <w:t>b</w:t>
      </w:r>
      <w:r w:rsidR="004E6C4A">
        <w:rPr>
          <w:color w:val="000000" w:themeColor="text1"/>
          <w:sz w:val="22"/>
          <w:szCs w:val="22"/>
        </w:rPr>
        <w:t>â‘</w:t>
      </w:r>
      <w:r w:rsidRPr="009309FF">
        <w:rPr>
          <w:color w:val="000000" w:themeColor="text1"/>
          <w:sz w:val="22"/>
          <w:szCs w:val="22"/>
        </w:rPr>
        <w:t>is</w:t>
      </w:r>
      <w:proofErr w:type="spellEnd"/>
      <w:r w:rsidRPr="009309FF">
        <w:rPr>
          <w:color w:val="000000" w:themeColor="text1"/>
          <w:sz w:val="22"/>
          <w:szCs w:val="22"/>
        </w:rPr>
        <w:t xml:space="preserve"> olmadı</w:t>
      </w:r>
      <w:r w:rsidR="004E6C4A">
        <w:rPr>
          <w:color w:val="000000" w:themeColor="text1"/>
          <w:sz w:val="22"/>
          <w:szCs w:val="22"/>
        </w:rPr>
        <w:t>.</w:t>
      </w:r>
      <w:r w:rsidRPr="009309FF">
        <w:rPr>
          <w:color w:val="000000" w:themeColor="text1"/>
          <w:sz w:val="22"/>
          <w:szCs w:val="22"/>
        </w:rPr>
        <w:t xml:space="preserve"> </w:t>
      </w:r>
      <w:r w:rsidR="004E6C4A" w:rsidRPr="009309FF">
        <w:rPr>
          <w:color w:val="000000" w:themeColor="text1"/>
          <w:sz w:val="22"/>
          <w:szCs w:val="22"/>
        </w:rPr>
        <w:t>İ</w:t>
      </w:r>
      <w:r w:rsidRPr="009309FF">
        <w:rPr>
          <w:color w:val="000000" w:themeColor="text1"/>
          <w:sz w:val="22"/>
          <w:szCs w:val="22"/>
        </w:rPr>
        <w:t>lla</w:t>
      </w:r>
      <w:r w:rsidR="004E6C4A">
        <w:rPr>
          <w:color w:val="000000" w:themeColor="text1"/>
          <w:sz w:val="22"/>
          <w:szCs w:val="22"/>
        </w:rPr>
        <w:t xml:space="preserve"> </w:t>
      </w:r>
      <w:r w:rsidR="002179E8">
        <w:rPr>
          <w:color w:val="000000" w:themeColor="text1"/>
          <w:sz w:val="22"/>
          <w:szCs w:val="22"/>
        </w:rPr>
        <w:t>K</w:t>
      </w:r>
      <w:r w:rsidR="004E6C4A">
        <w:rPr>
          <w:color w:val="000000" w:themeColor="text1"/>
          <w:sz w:val="22"/>
          <w:szCs w:val="22"/>
        </w:rPr>
        <w:t>â</w:t>
      </w:r>
      <w:r w:rsidRPr="009309FF">
        <w:rPr>
          <w:color w:val="000000" w:themeColor="text1"/>
          <w:sz w:val="22"/>
          <w:szCs w:val="22"/>
        </w:rPr>
        <w:t>firist</w:t>
      </w:r>
      <w:r w:rsidR="004E6C4A">
        <w:rPr>
          <w:color w:val="000000" w:themeColor="text1"/>
          <w:sz w:val="22"/>
          <w:szCs w:val="22"/>
        </w:rPr>
        <w:t>â</w:t>
      </w:r>
      <w:r w:rsidRPr="009309FF">
        <w:rPr>
          <w:color w:val="000000" w:themeColor="text1"/>
          <w:sz w:val="22"/>
          <w:szCs w:val="22"/>
        </w:rPr>
        <w:t>n</w:t>
      </w:r>
      <w:r w:rsidR="004E6C4A">
        <w:rPr>
          <w:color w:val="000000" w:themeColor="text1"/>
          <w:sz w:val="22"/>
          <w:szCs w:val="22"/>
        </w:rPr>
        <w:t>’</w:t>
      </w:r>
      <w:r w:rsidRPr="009309FF">
        <w:rPr>
          <w:color w:val="000000" w:themeColor="text1"/>
          <w:sz w:val="22"/>
          <w:szCs w:val="22"/>
        </w:rPr>
        <w:t xml:space="preserve">da tutsak olduğumda </w:t>
      </w:r>
      <w:proofErr w:type="spellStart"/>
      <w:r w:rsidRPr="009309FF">
        <w:rPr>
          <w:color w:val="000000" w:themeColor="text1"/>
          <w:sz w:val="22"/>
          <w:szCs w:val="22"/>
        </w:rPr>
        <w:t>t</w:t>
      </w:r>
      <w:r w:rsidR="004E6C4A">
        <w:rPr>
          <w:color w:val="000000" w:themeColor="text1"/>
          <w:sz w:val="22"/>
          <w:szCs w:val="22"/>
        </w:rPr>
        <w:t>â’</w:t>
      </w:r>
      <w:r w:rsidRPr="009309FF">
        <w:rPr>
          <w:color w:val="000000" w:themeColor="text1"/>
          <w:sz w:val="22"/>
          <w:szCs w:val="22"/>
        </w:rPr>
        <w:t>ife</w:t>
      </w:r>
      <w:proofErr w:type="spellEnd"/>
      <w:r w:rsidRPr="009309FF">
        <w:rPr>
          <w:color w:val="000000" w:themeColor="text1"/>
          <w:sz w:val="22"/>
          <w:szCs w:val="22"/>
        </w:rPr>
        <w:t xml:space="preserve">-i </w:t>
      </w:r>
      <w:proofErr w:type="spellStart"/>
      <w:r w:rsidRPr="009309FF">
        <w:rPr>
          <w:color w:val="000000" w:themeColor="text1"/>
          <w:sz w:val="22"/>
          <w:szCs w:val="22"/>
        </w:rPr>
        <w:t>nas</w:t>
      </w:r>
      <w:r w:rsidR="004E6C4A">
        <w:rPr>
          <w:color w:val="000000" w:themeColor="text1"/>
          <w:sz w:val="22"/>
          <w:szCs w:val="22"/>
        </w:rPr>
        <w:t>â</w:t>
      </w:r>
      <w:r w:rsidRPr="009309FF">
        <w:rPr>
          <w:color w:val="000000" w:themeColor="text1"/>
          <w:sz w:val="22"/>
          <w:szCs w:val="22"/>
        </w:rPr>
        <w:t>r</w:t>
      </w:r>
      <w:r w:rsidR="004E6C4A">
        <w:rPr>
          <w:color w:val="000000" w:themeColor="text1"/>
          <w:sz w:val="22"/>
          <w:szCs w:val="22"/>
        </w:rPr>
        <w:t>â</w:t>
      </w:r>
      <w:proofErr w:type="spellEnd"/>
      <w:r w:rsidRPr="009309FF">
        <w:rPr>
          <w:color w:val="000000" w:themeColor="text1"/>
          <w:sz w:val="22"/>
          <w:szCs w:val="22"/>
        </w:rPr>
        <w:t xml:space="preserve"> </w:t>
      </w:r>
      <w:r w:rsidR="004E6C4A">
        <w:rPr>
          <w:color w:val="000000" w:themeColor="text1"/>
          <w:sz w:val="22"/>
          <w:szCs w:val="22"/>
        </w:rPr>
        <w:t>‘</w:t>
      </w:r>
      <w:proofErr w:type="spellStart"/>
      <w:r w:rsidRPr="009309FF">
        <w:rPr>
          <w:color w:val="000000" w:themeColor="text1"/>
          <w:sz w:val="22"/>
          <w:szCs w:val="22"/>
        </w:rPr>
        <w:t>alimlerin</w:t>
      </w:r>
      <w:r w:rsidR="004E6C4A">
        <w:rPr>
          <w:color w:val="000000" w:themeColor="text1"/>
          <w:sz w:val="22"/>
          <w:szCs w:val="22"/>
        </w:rPr>
        <w:t>ü</w:t>
      </w:r>
      <w:r w:rsidRPr="009309FF">
        <w:rPr>
          <w:color w:val="000000" w:themeColor="text1"/>
          <w:sz w:val="22"/>
          <w:szCs w:val="22"/>
        </w:rPr>
        <w:t>n</w:t>
      </w:r>
      <w:proofErr w:type="spellEnd"/>
      <w:r w:rsidRPr="009309FF">
        <w:rPr>
          <w:color w:val="000000" w:themeColor="text1"/>
          <w:sz w:val="22"/>
          <w:szCs w:val="22"/>
        </w:rPr>
        <w:t xml:space="preserve"> </w:t>
      </w:r>
      <w:proofErr w:type="spellStart"/>
      <w:r w:rsidRPr="009309FF">
        <w:rPr>
          <w:color w:val="000000" w:themeColor="text1"/>
          <w:sz w:val="22"/>
          <w:szCs w:val="22"/>
        </w:rPr>
        <w:t>ben</w:t>
      </w:r>
      <w:r w:rsidR="004E6C4A">
        <w:rPr>
          <w:color w:val="000000" w:themeColor="text1"/>
          <w:sz w:val="22"/>
          <w:szCs w:val="22"/>
        </w:rPr>
        <w:t>ü</w:t>
      </w:r>
      <w:r w:rsidRPr="009309FF">
        <w:rPr>
          <w:color w:val="000000" w:themeColor="text1"/>
          <w:sz w:val="22"/>
          <w:szCs w:val="22"/>
        </w:rPr>
        <w:t>mle</w:t>
      </w:r>
      <w:proofErr w:type="spellEnd"/>
      <w:r w:rsidRPr="009309FF">
        <w:rPr>
          <w:color w:val="000000" w:themeColor="text1"/>
          <w:sz w:val="22"/>
          <w:szCs w:val="22"/>
        </w:rPr>
        <w:t xml:space="preserve"> </w:t>
      </w:r>
      <w:proofErr w:type="spellStart"/>
      <w:r w:rsidRPr="009309FF">
        <w:rPr>
          <w:color w:val="000000" w:themeColor="text1"/>
          <w:sz w:val="22"/>
          <w:szCs w:val="22"/>
        </w:rPr>
        <w:t>d</w:t>
      </w:r>
      <w:r w:rsidR="002179E8">
        <w:rPr>
          <w:color w:val="000000" w:themeColor="text1"/>
          <w:sz w:val="22"/>
          <w:szCs w:val="22"/>
        </w:rPr>
        <w:t>î</w:t>
      </w:r>
      <w:r w:rsidRPr="009309FF">
        <w:rPr>
          <w:color w:val="000000" w:themeColor="text1"/>
          <w:sz w:val="22"/>
          <w:szCs w:val="22"/>
        </w:rPr>
        <w:t>nde</w:t>
      </w:r>
      <w:proofErr w:type="spellEnd"/>
      <w:r w:rsidRPr="009309FF">
        <w:rPr>
          <w:color w:val="000000" w:themeColor="text1"/>
          <w:sz w:val="22"/>
          <w:szCs w:val="22"/>
        </w:rPr>
        <w:t xml:space="preserve"> olan </w:t>
      </w:r>
      <w:proofErr w:type="spellStart"/>
      <w:r w:rsidRPr="009309FF">
        <w:rPr>
          <w:color w:val="000000" w:themeColor="text1"/>
          <w:sz w:val="22"/>
          <w:szCs w:val="22"/>
        </w:rPr>
        <w:t>mub</w:t>
      </w:r>
      <w:r w:rsidR="004E6C4A">
        <w:rPr>
          <w:color w:val="000000" w:themeColor="text1"/>
          <w:sz w:val="22"/>
          <w:szCs w:val="22"/>
        </w:rPr>
        <w:t>â</w:t>
      </w:r>
      <w:r w:rsidRPr="009309FF">
        <w:rPr>
          <w:color w:val="000000" w:themeColor="text1"/>
          <w:sz w:val="22"/>
          <w:szCs w:val="22"/>
        </w:rPr>
        <w:t>h</w:t>
      </w:r>
      <w:r w:rsidR="004E6C4A">
        <w:rPr>
          <w:color w:val="000000" w:themeColor="text1"/>
          <w:sz w:val="22"/>
          <w:szCs w:val="22"/>
        </w:rPr>
        <w:t>e</w:t>
      </w:r>
      <w:r w:rsidRPr="009309FF">
        <w:rPr>
          <w:color w:val="000000" w:themeColor="text1"/>
          <w:sz w:val="22"/>
          <w:szCs w:val="22"/>
        </w:rPr>
        <w:t>seleri</w:t>
      </w:r>
      <w:proofErr w:type="spellEnd"/>
      <w:r w:rsidRPr="009309FF">
        <w:rPr>
          <w:color w:val="000000" w:themeColor="text1"/>
          <w:sz w:val="22"/>
          <w:szCs w:val="22"/>
        </w:rPr>
        <w:t xml:space="preserve"> </w:t>
      </w:r>
      <w:proofErr w:type="spellStart"/>
      <w:r w:rsidRPr="009309FF">
        <w:rPr>
          <w:color w:val="000000" w:themeColor="text1"/>
          <w:sz w:val="22"/>
          <w:szCs w:val="22"/>
        </w:rPr>
        <w:t>oldı</w:t>
      </w:r>
      <w:proofErr w:type="spellEnd"/>
      <w:r w:rsidR="004E6C4A">
        <w:rPr>
          <w:color w:val="000000" w:themeColor="text1"/>
          <w:sz w:val="22"/>
          <w:szCs w:val="22"/>
        </w:rPr>
        <w:t>.</w:t>
      </w:r>
      <w:r w:rsidRPr="009309FF">
        <w:rPr>
          <w:color w:val="000000" w:themeColor="text1"/>
          <w:sz w:val="22"/>
          <w:szCs w:val="22"/>
        </w:rPr>
        <w:t xml:space="preserve"> </w:t>
      </w:r>
      <w:r w:rsidR="004E6C4A" w:rsidRPr="009309FF">
        <w:rPr>
          <w:color w:val="000000" w:themeColor="text1"/>
          <w:sz w:val="22"/>
          <w:szCs w:val="22"/>
        </w:rPr>
        <w:t>V</w:t>
      </w:r>
      <w:r w:rsidRPr="009309FF">
        <w:rPr>
          <w:color w:val="000000" w:themeColor="text1"/>
          <w:sz w:val="22"/>
          <w:szCs w:val="22"/>
        </w:rPr>
        <w:t xml:space="preserve">e bilcümle Hak </w:t>
      </w:r>
      <w:proofErr w:type="spellStart"/>
      <w:r w:rsidRPr="009309FF">
        <w:rPr>
          <w:color w:val="000000" w:themeColor="text1"/>
          <w:sz w:val="22"/>
          <w:szCs w:val="22"/>
        </w:rPr>
        <w:t>d</w:t>
      </w:r>
      <w:r w:rsidR="004E6C4A">
        <w:rPr>
          <w:color w:val="000000" w:themeColor="text1"/>
          <w:sz w:val="22"/>
          <w:szCs w:val="22"/>
        </w:rPr>
        <w:t>î</w:t>
      </w:r>
      <w:r w:rsidRPr="009309FF">
        <w:rPr>
          <w:color w:val="000000" w:themeColor="text1"/>
          <w:sz w:val="22"/>
          <w:szCs w:val="22"/>
        </w:rPr>
        <w:t>n</w:t>
      </w:r>
      <w:r w:rsidR="004E6C4A">
        <w:rPr>
          <w:color w:val="000000" w:themeColor="text1"/>
          <w:sz w:val="22"/>
          <w:szCs w:val="22"/>
        </w:rPr>
        <w:t>ü</w:t>
      </w:r>
      <w:r w:rsidRPr="009309FF">
        <w:rPr>
          <w:color w:val="000000" w:themeColor="text1"/>
          <w:sz w:val="22"/>
          <w:szCs w:val="22"/>
        </w:rPr>
        <w:t>n</w:t>
      </w:r>
      <w:proofErr w:type="spellEnd"/>
      <w:r w:rsidRPr="009309FF">
        <w:rPr>
          <w:color w:val="000000" w:themeColor="text1"/>
          <w:sz w:val="22"/>
          <w:szCs w:val="22"/>
        </w:rPr>
        <w:t xml:space="preserve"> </w:t>
      </w:r>
      <w:r w:rsidR="004E6C4A">
        <w:rPr>
          <w:color w:val="000000" w:themeColor="text1"/>
          <w:sz w:val="22"/>
          <w:szCs w:val="22"/>
        </w:rPr>
        <w:t>‘</w:t>
      </w:r>
      <w:r w:rsidRPr="009309FF">
        <w:rPr>
          <w:color w:val="000000" w:themeColor="text1"/>
          <w:sz w:val="22"/>
          <w:szCs w:val="22"/>
        </w:rPr>
        <w:t xml:space="preserve">ışkına her ne kim </w:t>
      </w:r>
      <w:proofErr w:type="spellStart"/>
      <w:r w:rsidRPr="009309FF">
        <w:rPr>
          <w:color w:val="000000" w:themeColor="text1"/>
          <w:sz w:val="22"/>
          <w:szCs w:val="22"/>
        </w:rPr>
        <w:t>iz</w:t>
      </w:r>
      <w:r w:rsidR="004E6C4A">
        <w:rPr>
          <w:color w:val="000000" w:themeColor="text1"/>
          <w:sz w:val="22"/>
          <w:szCs w:val="22"/>
        </w:rPr>
        <w:t>â</w:t>
      </w:r>
      <w:r w:rsidRPr="009309FF">
        <w:rPr>
          <w:color w:val="000000" w:themeColor="text1"/>
          <w:sz w:val="22"/>
          <w:szCs w:val="22"/>
        </w:rPr>
        <w:t>dan</w:t>
      </w:r>
      <w:proofErr w:type="spellEnd"/>
      <w:r w:rsidRPr="009309FF">
        <w:rPr>
          <w:color w:val="000000" w:themeColor="text1"/>
          <w:sz w:val="22"/>
          <w:szCs w:val="22"/>
        </w:rPr>
        <w:t xml:space="preserve"> </w:t>
      </w:r>
      <w:proofErr w:type="spellStart"/>
      <w:r w:rsidRPr="009309FF">
        <w:rPr>
          <w:color w:val="000000" w:themeColor="text1"/>
          <w:sz w:val="22"/>
          <w:szCs w:val="22"/>
        </w:rPr>
        <w:t>olundıysa</w:t>
      </w:r>
      <w:proofErr w:type="spellEnd"/>
      <w:r w:rsidRPr="009309FF">
        <w:rPr>
          <w:color w:val="000000" w:themeColor="text1"/>
          <w:sz w:val="22"/>
          <w:szCs w:val="22"/>
        </w:rPr>
        <w:t xml:space="preserve"> </w:t>
      </w:r>
      <w:proofErr w:type="spellStart"/>
      <w:r w:rsidRPr="009309FF">
        <w:rPr>
          <w:color w:val="000000" w:themeColor="text1"/>
          <w:sz w:val="22"/>
          <w:szCs w:val="22"/>
        </w:rPr>
        <w:t>çeker</w:t>
      </w:r>
      <w:r w:rsidR="004E6C4A">
        <w:rPr>
          <w:color w:val="000000" w:themeColor="text1"/>
          <w:sz w:val="22"/>
          <w:szCs w:val="22"/>
        </w:rPr>
        <w:t>dü</w:t>
      </w:r>
      <w:r w:rsidRPr="009309FF">
        <w:rPr>
          <w:color w:val="000000" w:themeColor="text1"/>
          <w:sz w:val="22"/>
          <w:szCs w:val="22"/>
        </w:rPr>
        <w:t>m</w:t>
      </w:r>
      <w:proofErr w:type="spellEnd"/>
      <w:r w:rsidR="004E6C4A">
        <w:rPr>
          <w:color w:val="000000" w:themeColor="text1"/>
          <w:sz w:val="22"/>
          <w:szCs w:val="22"/>
        </w:rPr>
        <w:t xml:space="preserve"> v</w:t>
      </w:r>
      <w:r w:rsidRPr="009309FF">
        <w:rPr>
          <w:color w:val="000000" w:themeColor="text1"/>
          <w:sz w:val="22"/>
          <w:szCs w:val="22"/>
        </w:rPr>
        <w:t xml:space="preserve">e her </w:t>
      </w:r>
      <w:proofErr w:type="spellStart"/>
      <w:proofErr w:type="gramStart"/>
      <w:r w:rsidRPr="009309FF">
        <w:rPr>
          <w:color w:val="000000" w:themeColor="text1"/>
          <w:sz w:val="22"/>
          <w:szCs w:val="22"/>
        </w:rPr>
        <w:t>s</w:t>
      </w:r>
      <w:r w:rsidR="004E6C4A">
        <w:rPr>
          <w:color w:val="000000" w:themeColor="text1"/>
          <w:sz w:val="22"/>
          <w:szCs w:val="22"/>
        </w:rPr>
        <w:t>â‘</w:t>
      </w:r>
      <w:proofErr w:type="gramEnd"/>
      <w:r w:rsidRPr="009309FF">
        <w:rPr>
          <w:color w:val="000000" w:themeColor="text1"/>
          <w:sz w:val="22"/>
          <w:szCs w:val="22"/>
        </w:rPr>
        <w:t>ati</w:t>
      </w:r>
      <w:r w:rsidR="004E6C4A">
        <w:rPr>
          <w:color w:val="000000" w:themeColor="text1"/>
          <w:sz w:val="22"/>
          <w:szCs w:val="22"/>
        </w:rPr>
        <w:t>mi</w:t>
      </w:r>
      <w:proofErr w:type="spellEnd"/>
      <w:r w:rsidRPr="009309FF">
        <w:rPr>
          <w:color w:val="000000" w:themeColor="text1"/>
          <w:sz w:val="22"/>
          <w:szCs w:val="22"/>
        </w:rPr>
        <w:t xml:space="preserve"> ve nefs</w:t>
      </w:r>
      <w:r w:rsidR="004E6C4A">
        <w:rPr>
          <w:color w:val="000000" w:themeColor="text1"/>
          <w:sz w:val="22"/>
          <w:szCs w:val="22"/>
        </w:rPr>
        <w:t>i</w:t>
      </w:r>
      <w:r w:rsidRPr="009309FF">
        <w:rPr>
          <w:color w:val="000000" w:themeColor="text1"/>
          <w:sz w:val="22"/>
          <w:szCs w:val="22"/>
        </w:rPr>
        <w:t xml:space="preserve">mi ol </w:t>
      </w:r>
      <w:proofErr w:type="spellStart"/>
      <w:r w:rsidRPr="009309FF">
        <w:rPr>
          <w:color w:val="000000" w:themeColor="text1"/>
          <w:sz w:val="22"/>
          <w:szCs w:val="22"/>
        </w:rPr>
        <w:t>muz</w:t>
      </w:r>
      <w:r w:rsidR="004E6C4A">
        <w:rPr>
          <w:color w:val="000000" w:themeColor="text1"/>
          <w:sz w:val="22"/>
          <w:szCs w:val="22"/>
        </w:rPr>
        <w:t>âyı</w:t>
      </w:r>
      <w:r w:rsidRPr="009309FF">
        <w:rPr>
          <w:color w:val="000000" w:themeColor="text1"/>
          <w:sz w:val="22"/>
          <w:szCs w:val="22"/>
        </w:rPr>
        <w:t>ka</w:t>
      </w:r>
      <w:proofErr w:type="spellEnd"/>
      <w:r w:rsidRPr="009309FF">
        <w:rPr>
          <w:color w:val="000000" w:themeColor="text1"/>
          <w:sz w:val="22"/>
          <w:szCs w:val="22"/>
        </w:rPr>
        <w:t xml:space="preserve"> </w:t>
      </w:r>
      <w:r w:rsidR="002179E8">
        <w:rPr>
          <w:color w:val="000000" w:themeColor="text1"/>
          <w:sz w:val="22"/>
          <w:szCs w:val="22"/>
        </w:rPr>
        <w:t>halimde</w:t>
      </w:r>
      <w:r w:rsidRPr="009309FF">
        <w:rPr>
          <w:color w:val="000000" w:themeColor="text1"/>
          <w:sz w:val="22"/>
          <w:szCs w:val="22"/>
        </w:rPr>
        <w:t xml:space="preserve"> </w:t>
      </w:r>
      <w:proofErr w:type="spellStart"/>
      <w:r w:rsidRPr="009309FF">
        <w:rPr>
          <w:color w:val="000000" w:themeColor="text1"/>
          <w:sz w:val="22"/>
          <w:szCs w:val="22"/>
        </w:rPr>
        <w:t>ib</w:t>
      </w:r>
      <w:r w:rsidR="004E6C4A">
        <w:rPr>
          <w:color w:val="000000" w:themeColor="text1"/>
          <w:sz w:val="22"/>
          <w:szCs w:val="22"/>
        </w:rPr>
        <w:t>â</w:t>
      </w:r>
      <w:r w:rsidRPr="009309FF">
        <w:rPr>
          <w:color w:val="000000" w:themeColor="text1"/>
          <w:sz w:val="22"/>
          <w:szCs w:val="22"/>
        </w:rPr>
        <w:t>det</w:t>
      </w:r>
      <w:proofErr w:type="spellEnd"/>
      <w:r w:rsidRPr="009309FF">
        <w:rPr>
          <w:color w:val="000000" w:themeColor="text1"/>
          <w:sz w:val="22"/>
          <w:szCs w:val="22"/>
        </w:rPr>
        <w:t xml:space="preserve"> </w:t>
      </w:r>
      <w:proofErr w:type="spellStart"/>
      <w:r w:rsidRPr="009309FF">
        <w:rPr>
          <w:color w:val="000000" w:themeColor="text1"/>
          <w:sz w:val="22"/>
          <w:szCs w:val="22"/>
        </w:rPr>
        <w:t>yirine</w:t>
      </w:r>
      <w:proofErr w:type="spellEnd"/>
      <w:r w:rsidRPr="009309FF">
        <w:rPr>
          <w:color w:val="000000" w:themeColor="text1"/>
          <w:sz w:val="22"/>
          <w:szCs w:val="22"/>
        </w:rPr>
        <w:t xml:space="preserve"> </w:t>
      </w:r>
      <w:proofErr w:type="spellStart"/>
      <w:r w:rsidRPr="009309FF">
        <w:rPr>
          <w:color w:val="000000" w:themeColor="text1"/>
          <w:sz w:val="22"/>
          <w:szCs w:val="22"/>
        </w:rPr>
        <w:t>bil</w:t>
      </w:r>
      <w:r w:rsidR="004E6C4A">
        <w:rPr>
          <w:color w:val="000000" w:themeColor="text1"/>
          <w:sz w:val="22"/>
          <w:szCs w:val="22"/>
        </w:rPr>
        <w:t>ü</w:t>
      </w:r>
      <w:r w:rsidRPr="009309FF">
        <w:rPr>
          <w:color w:val="000000" w:themeColor="text1"/>
          <w:sz w:val="22"/>
          <w:szCs w:val="22"/>
        </w:rPr>
        <w:t>b</w:t>
      </w:r>
      <w:proofErr w:type="spellEnd"/>
      <w:r w:rsidRPr="009309FF">
        <w:rPr>
          <w:color w:val="000000" w:themeColor="text1"/>
          <w:sz w:val="22"/>
          <w:szCs w:val="22"/>
        </w:rPr>
        <w:t xml:space="preserve"> </w:t>
      </w:r>
      <w:proofErr w:type="spellStart"/>
      <w:r w:rsidRPr="009309FF">
        <w:rPr>
          <w:color w:val="000000" w:themeColor="text1"/>
          <w:sz w:val="22"/>
          <w:szCs w:val="22"/>
        </w:rPr>
        <w:t>rız</w:t>
      </w:r>
      <w:r w:rsidR="004E6C4A">
        <w:rPr>
          <w:color w:val="000000" w:themeColor="text1"/>
          <w:sz w:val="22"/>
          <w:szCs w:val="22"/>
        </w:rPr>
        <w:t>âda</w:t>
      </w:r>
      <w:r w:rsidRPr="009309FF">
        <w:rPr>
          <w:color w:val="000000" w:themeColor="text1"/>
          <w:sz w:val="22"/>
          <w:szCs w:val="22"/>
        </w:rPr>
        <w:t>n</w:t>
      </w:r>
      <w:proofErr w:type="spellEnd"/>
      <w:r w:rsidRPr="009309FF">
        <w:rPr>
          <w:color w:val="000000" w:themeColor="text1"/>
          <w:sz w:val="22"/>
          <w:szCs w:val="22"/>
        </w:rPr>
        <w:t xml:space="preserve"> gayr</w:t>
      </w:r>
      <w:r w:rsidR="004E6C4A">
        <w:rPr>
          <w:color w:val="000000" w:themeColor="text1"/>
          <w:sz w:val="22"/>
          <w:szCs w:val="22"/>
        </w:rPr>
        <w:t>ıya</w:t>
      </w:r>
      <w:r w:rsidRPr="009309FF">
        <w:rPr>
          <w:color w:val="000000" w:themeColor="text1"/>
          <w:sz w:val="22"/>
          <w:szCs w:val="22"/>
        </w:rPr>
        <w:t xml:space="preserve"> ne sözüm</w:t>
      </w:r>
      <w:r w:rsidR="004E6C4A">
        <w:rPr>
          <w:color w:val="000000" w:themeColor="text1"/>
          <w:sz w:val="22"/>
          <w:szCs w:val="22"/>
        </w:rPr>
        <w:t>üz</w:t>
      </w:r>
      <w:r w:rsidRPr="009309FF">
        <w:rPr>
          <w:color w:val="000000" w:themeColor="text1"/>
          <w:sz w:val="22"/>
          <w:szCs w:val="22"/>
        </w:rPr>
        <w:t xml:space="preserve"> varidi</w:t>
      </w:r>
      <w:r w:rsidR="004E6C4A">
        <w:rPr>
          <w:color w:val="000000" w:themeColor="text1"/>
          <w:sz w:val="22"/>
          <w:szCs w:val="22"/>
        </w:rPr>
        <w:t xml:space="preserve"> v</w:t>
      </w:r>
      <w:r w:rsidRPr="009309FF">
        <w:rPr>
          <w:color w:val="000000" w:themeColor="text1"/>
          <w:sz w:val="22"/>
          <w:szCs w:val="22"/>
        </w:rPr>
        <w:t xml:space="preserve">e </w:t>
      </w:r>
      <w:proofErr w:type="spellStart"/>
      <w:r w:rsidRPr="009309FF">
        <w:rPr>
          <w:color w:val="000000" w:themeColor="text1"/>
          <w:sz w:val="22"/>
          <w:szCs w:val="22"/>
        </w:rPr>
        <w:t>buresme</w:t>
      </w:r>
      <w:proofErr w:type="spellEnd"/>
      <w:r w:rsidR="004E6C4A">
        <w:rPr>
          <w:color w:val="000000" w:themeColor="text1"/>
          <w:sz w:val="22"/>
          <w:szCs w:val="22"/>
        </w:rPr>
        <w:t>(?)</w:t>
      </w:r>
      <w:r w:rsidRPr="009309FF">
        <w:rPr>
          <w:color w:val="000000" w:themeColor="text1"/>
          <w:sz w:val="22"/>
          <w:szCs w:val="22"/>
        </w:rPr>
        <w:t xml:space="preserve"> </w:t>
      </w:r>
      <w:proofErr w:type="spellStart"/>
      <w:r w:rsidRPr="009309FF">
        <w:rPr>
          <w:color w:val="000000" w:themeColor="text1"/>
          <w:sz w:val="22"/>
          <w:szCs w:val="22"/>
        </w:rPr>
        <w:t>tam</w:t>
      </w:r>
      <w:r w:rsidR="004E6C4A">
        <w:rPr>
          <w:color w:val="000000" w:themeColor="text1"/>
          <w:sz w:val="22"/>
          <w:szCs w:val="22"/>
        </w:rPr>
        <w:t>âm</w:t>
      </w:r>
      <w:proofErr w:type="spellEnd"/>
      <w:r w:rsidRPr="009309FF">
        <w:rPr>
          <w:color w:val="000000" w:themeColor="text1"/>
          <w:sz w:val="22"/>
          <w:szCs w:val="22"/>
        </w:rPr>
        <w:t xml:space="preserve"> otuz ay zindan </w:t>
      </w:r>
      <w:proofErr w:type="spellStart"/>
      <w:r w:rsidRPr="009309FF">
        <w:rPr>
          <w:color w:val="000000" w:themeColor="text1"/>
          <w:sz w:val="22"/>
          <w:szCs w:val="22"/>
        </w:rPr>
        <w:t>çekdum</w:t>
      </w:r>
      <w:proofErr w:type="spellEnd"/>
      <w:r w:rsidR="004E6C4A">
        <w:rPr>
          <w:color w:val="000000" w:themeColor="text1"/>
          <w:sz w:val="22"/>
          <w:szCs w:val="22"/>
        </w:rPr>
        <w:t>.</w:t>
      </w:r>
      <w:r w:rsidRPr="009309FF">
        <w:rPr>
          <w:color w:val="000000" w:themeColor="text1"/>
          <w:sz w:val="22"/>
          <w:szCs w:val="22"/>
        </w:rPr>
        <w:t xml:space="preserve"> </w:t>
      </w:r>
      <w:proofErr w:type="spellStart"/>
      <w:r w:rsidR="004E6C4A">
        <w:rPr>
          <w:color w:val="000000" w:themeColor="text1"/>
          <w:sz w:val="22"/>
          <w:szCs w:val="22"/>
        </w:rPr>
        <w:t>Â</w:t>
      </w:r>
      <w:r w:rsidRPr="009309FF">
        <w:rPr>
          <w:color w:val="000000" w:themeColor="text1"/>
          <w:sz w:val="22"/>
          <w:szCs w:val="22"/>
        </w:rPr>
        <w:t>kıbet</w:t>
      </w:r>
      <w:proofErr w:type="spellEnd"/>
      <w:r w:rsidRPr="009309FF">
        <w:rPr>
          <w:color w:val="000000" w:themeColor="text1"/>
          <w:sz w:val="22"/>
          <w:szCs w:val="22"/>
        </w:rPr>
        <w:t xml:space="preserve"> hele Hak Teâlâ </w:t>
      </w:r>
      <w:r w:rsidR="004E6C4A">
        <w:rPr>
          <w:color w:val="000000" w:themeColor="text1"/>
          <w:sz w:val="22"/>
          <w:szCs w:val="22"/>
        </w:rPr>
        <w:t>“</w:t>
      </w:r>
      <w:proofErr w:type="spellStart"/>
      <w:r w:rsidRPr="009309FF">
        <w:rPr>
          <w:color w:val="000000" w:themeColor="text1"/>
          <w:sz w:val="22"/>
          <w:szCs w:val="22"/>
        </w:rPr>
        <w:t>seyec`alullaha</w:t>
      </w:r>
      <w:proofErr w:type="spellEnd"/>
      <w:r w:rsidRPr="009309FF">
        <w:rPr>
          <w:color w:val="000000" w:themeColor="text1"/>
          <w:sz w:val="22"/>
          <w:szCs w:val="22"/>
        </w:rPr>
        <w:t xml:space="preserve"> bade </w:t>
      </w:r>
      <w:proofErr w:type="spellStart"/>
      <w:r w:rsidRPr="009309FF">
        <w:rPr>
          <w:color w:val="000000" w:themeColor="text1"/>
          <w:sz w:val="22"/>
          <w:szCs w:val="22"/>
        </w:rPr>
        <w:t>usri</w:t>
      </w:r>
      <w:proofErr w:type="spellEnd"/>
      <w:r w:rsidRPr="009309FF">
        <w:rPr>
          <w:color w:val="000000" w:themeColor="text1"/>
          <w:sz w:val="22"/>
          <w:szCs w:val="22"/>
        </w:rPr>
        <w:t xml:space="preserve"> </w:t>
      </w:r>
      <w:proofErr w:type="spellStart"/>
      <w:r w:rsidRPr="009309FF">
        <w:rPr>
          <w:color w:val="000000" w:themeColor="text1"/>
          <w:sz w:val="22"/>
          <w:szCs w:val="22"/>
        </w:rPr>
        <w:t>yusra</w:t>
      </w:r>
      <w:proofErr w:type="spellEnd"/>
      <w:r w:rsidR="004E6C4A">
        <w:rPr>
          <w:color w:val="000000" w:themeColor="text1"/>
          <w:sz w:val="22"/>
          <w:szCs w:val="22"/>
        </w:rPr>
        <w:t>”</w:t>
      </w:r>
      <w:r w:rsidRPr="009309FF">
        <w:rPr>
          <w:color w:val="000000" w:themeColor="text1"/>
          <w:sz w:val="22"/>
          <w:szCs w:val="22"/>
        </w:rPr>
        <w:t xml:space="preserve"> vade eyleyen </w:t>
      </w:r>
      <w:proofErr w:type="spellStart"/>
      <w:r w:rsidRPr="009309FF">
        <w:rPr>
          <w:color w:val="000000" w:themeColor="text1"/>
          <w:sz w:val="22"/>
          <w:szCs w:val="22"/>
        </w:rPr>
        <w:t>padiş</w:t>
      </w:r>
      <w:r w:rsidR="004E6C4A">
        <w:rPr>
          <w:color w:val="000000" w:themeColor="text1"/>
          <w:sz w:val="22"/>
          <w:szCs w:val="22"/>
        </w:rPr>
        <w:t>â</w:t>
      </w:r>
      <w:r w:rsidRPr="009309FF">
        <w:rPr>
          <w:color w:val="000000" w:themeColor="text1"/>
          <w:sz w:val="22"/>
          <w:szCs w:val="22"/>
        </w:rPr>
        <w:t>h</w:t>
      </w:r>
      <w:proofErr w:type="spellEnd"/>
      <w:r w:rsidRPr="009309FF">
        <w:rPr>
          <w:color w:val="000000" w:themeColor="text1"/>
          <w:sz w:val="22"/>
          <w:szCs w:val="22"/>
        </w:rPr>
        <w:t xml:space="preserve"> </w:t>
      </w:r>
      <w:r w:rsidR="004E6C4A">
        <w:rPr>
          <w:color w:val="000000" w:themeColor="text1"/>
          <w:sz w:val="22"/>
          <w:szCs w:val="22"/>
        </w:rPr>
        <w:t>‘</w:t>
      </w:r>
      <w:proofErr w:type="spellStart"/>
      <w:r w:rsidRPr="009309FF">
        <w:rPr>
          <w:color w:val="000000" w:themeColor="text1"/>
          <w:sz w:val="22"/>
          <w:szCs w:val="22"/>
        </w:rPr>
        <w:t>in</w:t>
      </w:r>
      <w:r w:rsidR="004E6C4A">
        <w:rPr>
          <w:color w:val="000000" w:themeColor="text1"/>
          <w:sz w:val="22"/>
          <w:szCs w:val="22"/>
        </w:rPr>
        <w:t>â</w:t>
      </w:r>
      <w:r w:rsidRPr="009309FF">
        <w:rPr>
          <w:color w:val="000000" w:themeColor="text1"/>
          <w:sz w:val="22"/>
          <w:szCs w:val="22"/>
        </w:rPr>
        <w:t>yet</w:t>
      </w:r>
      <w:proofErr w:type="spellEnd"/>
      <w:r w:rsidRPr="009309FF">
        <w:rPr>
          <w:color w:val="000000" w:themeColor="text1"/>
          <w:sz w:val="22"/>
          <w:szCs w:val="22"/>
        </w:rPr>
        <w:t xml:space="preserve"> eyledi. Pes ol </w:t>
      </w:r>
      <w:proofErr w:type="spellStart"/>
      <w:r w:rsidRPr="009309FF">
        <w:rPr>
          <w:color w:val="000000" w:themeColor="text1"/>
          <w:sz w:val="22"/>
          <w:szCs w:val="22"/>
        </w:rPr>
        <w:t>vez</w:t>
      </w:r>
      <w:r w:rsidR="004E6C4A">
        <w:rPr>
          <w:color w:val="000000" w:themeColor="text1"/>
          <w:sz w:val="22"/>
          <w:szCs w:val="22"/>
        </w:rPr>
        <w:t>î</w:t>
      </w:r>
      <w:r w:rsidRPr="009309FF">
        <w:rPr>
          <w:color w:val="000000" w:themeColor="text1"/>
          <w:sz w:val="22"/>
          <w:szCs w:val="22"/>
        </w:rPr>
        <w:t>r</w:t>
      </w:r>
      <w:proofErr w:type="spellEnd"/>
      <w:r w:rsidR="004E6C4A">
        <w:rPr>
          <w:color w:val="000000" w:themeColor="text1"/>
          <w:sz w:val="22"/>
          <w:szCs w:val="22"/>
        </w:rPr>
        <w:t>-</w:t>
      </w:r>
      <w:r w:rsidRPr="009309FF">
        <w:rPr>
          <w:color w:val="000000" w:themeColor="text1"/>
          <w:sz w:val="22"/>
          <w:szCs w:val="22"/>
        </w:rPr>
        <w:t xml:space="preserve">i </w:t>
      </w:r>
      <w:r w:rsidR="004E6C4A">
        <w:rPr>
          <w:color w:val="000000" w:themeColor="text1"/>
          <w:sz w:val="22"/>
          <w:szCs w:val="22"/>
        </w:rPr>
        <w:t>‘</w:t>
      </w:r>
      <w:r w:rsidRPr="009309FF">
        <w:rPr>
          <w:color w:val="000000" w:themeColor="text1"/>
          <w:sz w:val="22"/>
          <w:szCs w:val="22"/>
        </w:rPr>
        <w:t xml:space="preserve">azam ve </w:t>
      </w:r>
      <w:proofErr w:type="spellStart"/>
      <w:r w:rsidRPr="009309FF">
        <w:rPr>
          <w:color w:val="000000" w:themeColor="text1"/>
          <w:sz w:val="22"/>
          <w:szCs w:val="22"/>
        </w:rPr>
        <w:t>d</w:t>
      </w:r>
      <w:r w:rsidR="004E6C4A">
        <w:rPr>
          <w:color w:val="000000" w:themeColor="text1"/>
          <w:sz w:val="22"/>
          <w:szCs w:val="22"/>
        </w:rPr>
        <w:t>u</w:t>
      </w:r>
      <w:r w:rsidRPr="009309FF">
        <w:rPr>
          <w:color w:val="000000" w:themeColor="text1"/>
          <w:sz w:val="22"/>
          <w:szCs w:val="22"/>
        </w:rPr>
        <w:t>st</w:t>
      </w:r>
      <w:r w:rsidR="004E6C4A">
        <w:rPr>
          <w:color w:val="000000" w:themeColor="text1"/>
          <w:sz w:val="22"/>
          <w:szCs w:val="22"/>
        </w:rPr>
        <w:t>û</w:t>
      </w:r>
      <w:r w:rsidRPr="009309FF">
        <w:rPr>
          <w:color w:val="000000" w:themeColor="text1"/>
          <w:sz w:val="22"/>
          <w:szCs w:val="22"/>
        </w:rPr>
        <w:t>r</w:t>
      </w:r>
      <w:proofErr w:type="spellEnd"/>
      <w:r w:rsidR="004E6C4A">
        <w:rPr>
          <w:color w:val="000000" w:themeColor="text1"/>
          <w:sz w:val="22"/>
          <w:szCs w:val="22"/>
        </w:rPr>
        <w:t>-ı</w:t>
      </w:r>
      <w:r w:rsidRPr="009309FF">
        <w:rPr>
          <w:color w:val="000000" w:themeColor="text1"/>
          <w:sz w:val="22"/>
          <w:szCs w:val="22"/>
        </w:rPr>
        <w:t xml:space="preserve"> </w:t>
      </w:r>
      <w:proofErr w:type="spellStart"/>
      <w:r w:rsidRPr="009309FF">
        <w:rPr>
          <w:color w:val="000000" w:themeColor="text1"/>
          <w:sz w:val="22"/>
          <w:szCs w:val="22"/>
        </w:rPr>
        <w:t>mük</w:t>
      </w:r>
      <w:r w:rsidR="004E6C4A">
        <w:rPr>
          <w:color w:val="000000" w:themeColor="text1"/>
          <w:sz w:val="22"/>
          <w:szCs w:val="22"/>
        </w:rPr>
        <w:t>a</w:t>
      </w:r>
      <w:r w:rsidRPr="009309FF">
        <w:rPr>
          <w:color w:val="000000" w:themeColor="text1"/>
          <w:sz w:val="22"/>
          <w:szCs w:val="22"/>
        </w:rPr>
        <w:t>rrem</w:t>
      </w:r>
      <w:proofErr w:type="spellEnd"/>
      <w:r w:rsidRPr="009309FF">
        <w:rPr>
          <w:color w:val="000000" w:themeColor="text1"/>
          <w:sz w:val="22"/>
          <w:szCs w:val="22"/>
        </w:rPr>
        <w:t xml:space="preserve"> Rüstem Paşa kıla rahmet </w:t>
      </w:r>
      <w:r w:rsidR="004E6C4A">
        <w:rPr>
          <w:color w:val="000000" w:themeColor="text1"/>
          <w:sz w:val="22"/>
          <w:szCs w:val="22"/>
        </w:rPr>
        <w:t>a</w:t>
      </w:r>
      <w:r w:rsidRPr="009309FF">
        <w:rPr>
          <w:color w:val="000000" w:themeColor="text1"/>
          <w:sz w:val="22"/>
          <w:szCs w:val="22"/>
        </w:rPr>
        <w:t>na</w:t>
      </w:r>
      <w:r w:rsidR="004E6C4A">
        <w:rPr>
          <w:color w:val="000000" w:themeColor="text1"/>
          <w:sz w:val="22"/>
          <w:szCs w:val="22"/>
        </w:rPr>
        <w:t xml:space="preserve"> </w:t>
      </w:r>
      <w:proofErr w:type="spellStart"/>
      <w:r w:rsidR="004E6C4A">
        <w:rPr>
          <w:color w:val="000000" w:themeColor="text1"/>
          <w:sz w:val="22"/>
          <w:szCs w:val="22"/>
        </w:rPr>
        <w:t>Hallâk</w:t>
      </w:r>
      <w:proofErr w:type="spellEnd"/>
      <w:r w:rsidR="004E6C4A">
        <w:rPr>
          <w:color w:val="000000" w:themeColor="text1"/>
          <w:sz w:val="22"/>
          <w:szCs w:val="22"/>
        </w:rPr>
        <w:t xml:space="preserve">-ı </w:t>
      </w:r>
      <w:proofErr w:type="spellStart"/>
      <w:r w:rsidR="004E6C4A">
        <w:rPr>
          <w:color w:val="000000" w:themeColor="text1"/>
          <w:sz w:val="22"/>
          <w:szCs w:val="22"/>
        </w:rPr>
        <w:t>mâ</w:t>
      </w:r>
      <w:proofErr w:type="spellEnd"/>
      <w:r w:rsidR="004E6C4A">
        <w:rPr>
          <w:color w:val="000000" w:themeColor="text1"/>
          <w:sz w:val="22"/>
          <w:szCs w:val="22"/>
        </w:rPr>
        <w:t xml:space="preserve"> </w:t>
      </w:r>
      <w:proofErr w:type="spellStart"/>
      <w:r w:rsidR="004E6C4A">
        <w:rPr>
          <w:color w:val="000000" w:themeColor="text1"/>
          <w:sz w:val="22"/>
          <w:szCs w:val="22"/>
        </w:rPr>
        <w:t>yeşâ</w:t>
      </w:r>
      <w:proofErr w:type="spellEnd"/>
      <w:r w:rsidR="004E6C4A">
        <w:rPr>
          <w:color w:val="000000" w:themeColor="text1"/>
          <w:sz w:val="22"/>
          <w:szCs w:val="22"/>
        </w:rPr>
        <w:t xml:space="preserve"> bu </w:t>
      </w:r>
      <w:proofErr w:type="spellStart"/>
      <w:r w:rsidR="004E6C4A">
        <w:rPr>
          <w:color w:val="000000" w:themeColor="text1"/>
          <w:sz w:val="22"/>
          <w:szCs w:val="22"/>
        </w:rPr>
        <w:t>ednâ</w:t>
      </w:r>
      <w:proofErr w:type="spellEnd"/>
      <w:r w:rsidR="004E6C4A">
        <w:rPr>
          <w:color w:val="000000" w:themeColor="text1"/>
          <w:sz w:val="22"/>
          <w:szCs w:val="22"/>
        </w:rPr>
        <w:t xml:space="preserve"> </w:t>
      </w:r>
      <w:proofErr w:type="spellStart"/>
      <w:proofErr w:type="gramStart"/>
      <w:r w:rsidR="004E6C4A">
        <w:rPr>
          <w:color w:val="000000" w:themeColor="text1"/>
          <w:sz w:val="22"/>
          <w:szCs w:val="22"/>
        </w:rPr>
        <w:t>du‘</w:t>
      </w:r>
      <w:proofErr w:type="gramEnd"/>
      <w:r w:rsidR="002179E8">
        <w:rPr>
          <w:color w:val="000000" w:themeColor="text1"/>
          <w:sz w:val="22"/>
          <w:szCs w:val="22"/>
        </w:rPr>
        <w:t>â</w:t>
      </w:r>
      <w:r w:rsidR="004E6C4A">
        <w:rPr>
          <w:color w:val="000000" w:themeColor="text1"/>
          <w:sz w:val="22"/>
          <w:szCs w:val="22"/>
        </w:rPr>
        <w:t>cısını</w:t>
      </w:r>
      <w:proofErr w:type="spellEnd"/>
      <w:r w:rsidRPr="009309FF">
        <w:rPr>
          <w:color w:val="000000" w:themeColor="text1"/>
          <w:sz w:val="22"/>
          <w:szCs w:val="22"/>
        </w:rPr>
        <w:t xml:space="preserve"> </w:t>
      </w:r>
      <w:proofErr w:type="spellStart"/>
      <w:r w:rsidR="004E6C4A">
        <w:rPr>
          <w:color w:val="000000" w:themeColor="text1"/>
          <w:sz w:val="22"/>
          <w:szCs w:val="22"/>
        </w:rPr>
        <w:t>k</w:t>
      </w:r>
      <w:r w:rsidRPr="009309FF">
        <w:rPr>
          <w:color w:val="000000" w:themeColor="text1"/>
          <w:sz w:val="22"/>
          <w:szCs w:val="22"/>
        </w:rPr>
        <w:t>urtard</w:t>
      </w:r>
      <w:r w:rsidR="004E6C4A">
        <w:rPr>
          <w:color w:val="000000" w:themeColor="text1"/>
          <w:sz w:val="22"/>
          <w:szCs w:val="22"/>
        </w:rPr>
        <w:t>u</w:t>
      </w:r>
      <w:r w:rsidRPr="009309FF">
        <w:rPr>
          <w:color w:val="000000" w:themeColor="text1"/>
          <w:sz w:val="22"/>
          <w:szCs w:val="22"/>
        </w:rPr>
        <w:t>ğı</w:t>
      </w:r>
      <w:proofErr w:type="spellEnd"/>
      <w:r w:rsidRPr="009309FF">
        <w:rPr>
          <w:color w:val="000000" w:themeColor="text1"/>
          <w:sz w:val="22"/>
          <w:szCs w:val="22"/>
        </w:rPr>
        <w:t xml:space="preserve"> gibi </w:t>
      </w:r>
      <w:proofErr w:type="spellStart"/>
      <w:r w:rsidRPr="009309FF">
        <w:rPr>
          <w:color w:val="000000" w:themeColor="text1"/>
          <w:sz w:val="22"/>
          <w:szCs w:val="22"/>
        </w:rPr>
        <w:t>sa</w:t>
      </w:r>
      <w:r w:rsidR="004E6C4A">
        <w:rPr>
          <w:color w:val="000000" w:themeColor="text1"/>
          <w:sz w:val="22"/>
          <w:szCs w:val="22"/>
        </w:rPr>
        <w:t>‘</w:t>
      </w:r>
      <w:r w:rsidRPr="009309FF">
        <w:rPr>
          <w:color w:val="000000" w:themeColor="text1"/>
          <w:sz w:val="22"/>
          <w:szCs w:val="22"/>
        </w:rPr>
        <w:t>adetl</w:t>
      </w:r>
      <w:r w:rsidR="004E6C4A">
        <w:rPr>
          <w:color w:val="000000" w:themeColor="text1"/>
          <w:sz w:val="22"/>
          <w:szCs w:val="22"/>
        </w:rPr>
        <w:t>ü</w:t>
      </w:r>
      <w:proofErr w:type="spellEnd"/>
      <w:r w:rsidRPr="009309FF">
        <w:rPr>
          <w:color w:val="000000" w:themeColor="text1"/>
          <w:sz w:val="22"/>
          <w:szCs w:val="22"/>
        </w:rPr>
        <w:t xml:space="preserve"> </w:t>
      </w:r>
      <w:proofErr w:type="spellStart"/>
      <w:r w:rsidRPr="009309FF">
        <w:rPr>
          <w:color w:val="000000" w:themeColor="text1"/>
          <w:sz w:val="22"/>
          <w:szCs w:val="22"/>
        </w:rPr>
        <w:t>s</w:t>
      </w:r>
      <w:r w:rsidR="004E6C4A">
        <w:rPr>
          <w:color w:val="000000" w:themeColor="text1"/>
          <w:sz w:val="22"/>
          <w:szCs w:val="22"/>
        </w:rPr>
        <w:t>â</w:t>
      </w:r>
      <w:r w:rsidRPr="009309FF">
        <w:rPr>
          <w:color w:val="000000" w:themeColor="text1"/>
          <w:sz w:val="22"/>
          <w:szCs w:val="22"/>
        </w:rPr>
        <w:t>hib</w:t>
      </w:r>
      <w:r w:rsidR="00D72550">
        <w:rPr>
          <w:color w:val="000000" w:themeColor="text1"/>
          <w:sz w:val="22"/>
          <w:szCs w:val="22"/>
        </w:rPr>
        <w:t>-</w:t>
      </w:r>
      <w:r w:rsidRPr="009309FF">
        <w:rPr>
          <w:color w:val="000000" w:themeColor="text1"/>
          <w:sz w:val="22"/>
          <w:szCs w:val="22"/>
        </w:rPr>
        <w:t>kır</w:t>
      </w:r>
      <w:r w:rsidR="00D72550">
        <w:rPr>
          <w:color w:val="000000" w:themeColor="text1"/>
          <w:sz w:val="22"/>
          <w:szCs w:val="22"/>
        </w:rPr>
        <w:t>â</w:t>
      </w:r>
      <w:r w:rsidRPr="009309FF">
        <w:rPr>
          <w:color w:val="000000" w:themeColor="text1"/>
          <w:sz w:val="22"/>
          <w:szCs w:val="22"/>
        </w:rPr>
        <w:t>n</w:t>
      </w:r>
      <w:proofErr w:type="spellEnd"/>
      <w:r w:rsidRPr="009309FF">
        <w:rPr>
          <w:color w:val="000000" w:themeColor="text1"/>
          <w:sz w:val="22"/>
          <w:szCs w:val="22"/>
        </w:rPr>
        <w:t xml:space="preserve"> </w:t>
      </w:r>
      <w:proofErr w:type="spellStart"/>
      <w:r w:rsidRPr="009309FF">
        <w:rPr>
          <w:color w:val="000000" w:themeColor="text1"/>
          <w:sz w:val="22"/>
          <w:szCs w:val="22"/>
        </w:rPr>
        <w:t>Sult</w:t>
      </w:r>
      <w:r w:rsidR="004E6C4A">
        <w:rPr>
          <w:color w:val="000000" w:themeColor="text1"/>
          <w:sz w:val="22"/>
          <w:szCs w:val="22"/>
        </w:rPr>
        <w:t>â</w:t>
      </w:r>
      <w:r w:rsidRPr="009309FF">
        <w:rPr>
          <w:color w:val="000000" w:themeColor="text1"/>
          <w:sz w:val="22"/>
          <w:szCs w:val="22"/>
        </w:rPr>
        <w:t>n</w:t>
      </w:r>
      <w:proofErr w:type="spellEnd"/>
      <w:r w:rsidRPr="009309FF">
        <w:rPr>
          <w:color w:val="000000" w:themeColor="text1"/>
          <w:sz w:val="22"/>
          <w:szCs w:val="22"/>
        </w:rPr>
        <w:t xml:space="preserve"> </w:t>
      </w:r>
      <w:proofErr w:type="spellStart"/>
      <w:r w:rsidRPr="009309FF">
        <w:rPr>
          <w:color w:val="000000" w:themeColor="text1"/>
          <w:sz w:val="22"/>
          <w:szCs w:val="22"/>
        </w:rPr>
        <w:t>Süleym</w:t>
      </w:r>
      <w:r w:rsidR="004E6C4A">
        <w:rPr>
          <w:color w:val="000000" w:themeColor="text1"/>
          <w:sz w:val="22"/>
          <w:szCs w:val="22"/>
        </w:rPr>
        <w:t>â</w:t>
      </w:r>
      <w:r w:rsidRPr="009309FF">
        <w:rPr>
          <w:color w:val="000000" w:themeColor="text1"/>
          <w:sz w:val="22"/>
          <w:szCs w:val="22"/>
        </w:rPr>
        <w:t>n</w:t>
      </w:r>
      <w:proofErr w:type="spellEnd"/>
      <w:r w:rsidRPr="009309FF">
        <w:rPr>
          <w:color w:val="000000" w:themeColor="text1"/>
          <w:sz w:val="22"/>
          <w:szCs w:val="22"/>
        </w:rPr>
        <w:t xml:space="preserve"> Hazretlerine arz </w:t>
      </w:r>
      <w:proofErr w:type="spellStart"/>
      <w:r w:rsidRPr="009309FF">
        <w:rPr>
          <w:color w:val="000000" w:themeColor="text1"/>
          <w:sz w:val="22"/>
          <w:szCs w:val="22"/>
        </w:rPr>
        <w:t>olunub</w:t>
      </w:r>
      <w:proofErr w:type="spellEnd"/>
      <w:r w:rsidRPr="009309FF">
        <w:rPr>
          <w:color w:val="000000" w:themeColor="text1"/>
          <w:sz w:val="22"/>
          <w:szCs w:val="22"/>
        </w:rPr>
        <w:t xml:space="preserve"> Latin dilinde ve </w:t>
      </w:r>
      <w:proofErr w:type="spellStart"/>
      <w:r w:rsidR="004E6C4A">
        <w:rPr>
          <w:color w:val="000000" w:themeColor="text1"/>
          <w:sz w:val="22"/>
          <w:szCs w:val="22"/>
        </w:rPr>
        <w:t>U</w:t>
      </w:r>
      <w:r w:rsidRPr="009309FF">
        <w:rPr>
          <w:color w:val="000000" w:themeColor="text1"/>
          <w:sz w:val="22"/>
          <w:szCs w:val="22"/>
        </w:rPr>
        <w:t>ng</w:t>
      </w:r>
      <w:r w:rsidR="004E6C4A">
        <w:rPr>
          <w:color w:val="000000" w:themeColor="text1"/>
          <w:sz w:val="22"/>
          <w:szCs w:val="22"/>
        </w:rPr>
        <w:t>u</w:t>
      </w:r>
      <w:r w:rsidRPr="009309FF">
        <w:rPr>
          <w:color w:val="000000" w:themeColor="text1"/>
          <w:sz w:val="22"/>
          <w:szCs w:val="22"/>
        </w:rPr>
        <w:t>r</w:t>
      </w:r>
      <w:r w:rsidR="004E6C4A">
        <w:rPr>
          <w:color w:val="000000" w:themeColor="text1"/>
          <w:sz w:val="22"/>
          <w:szCs w:val="22"/>
        </w:rPr>
        <w:t>u</w:t>
      </w:r>
      <w:r w:rsidRPr="009309FF">
        <w:rPr>
          <w:color w:val="000000" w:themeColor="text1"/>
          <w:sz w:val="22"/>
          <w:szCs w:val="22"/>
        </w:rPr>
        <w:t>s</w:t>
      </w:r>
      <w:proofErr w:type="spellEnd"/>
      <w:r w:rsidRPr="009309FF">
        <w:rPr>
          <w:color w:val="000000" w:themeColor="text1"/>
          <w:sz w:val="22"/>
          <w:szCs w:val="22"/>
        </w:rPr>
        <w:t xml:space="preserve"> dilinde olan </w:t>
      </w:r>
      <w:proofErr w:type="spellStart"/>
      <w:r w:rsidRPr="009309FF">
        <w:rPr>
          <w:color w:val="000000" w:themeColor="text1"/>
          <w:sz w:val="22"/>
          <w:szCs w:val="22"/>
        </w:rPr>
        <w:t>hur</w:t>
      </w:r>
      <w:r w:rsidR="004E6C4A">
        <w:rPr>
          <w:color w:val="000000" w:themeColor="text1"/>
          <w:sz w:val="22"/>
          <w:szCs w:val="22"/>
        </w:rPr>
        <w:t>û</w:t>
      </w:r>
      <w:r w:rsidRPr="009309FF">
        <w:rPr>
          <w:color w:val="000000" w:themeColor="text1"/>
          <w:sz w:val="22"/>
          <w:szCs w:val="22"/>
        </w:rPr>
        <w:t>f</w:t>
      </w:r>
      <w:proofErr w:type="spellEnd"/>
      <w:r w:rsidRPr="009309FF">
        <w:rPr>
          <w:color w:val="000000" w:themeColor="text1"/>
          <w:sz w:val="22"/>
          <w:szCs w:val="22"/>
        </w:rPr>
        <w:t xml:space="preserve"> üzere okumağa ve yazmağa ve </w:t>
      </w:r>
      <w:proofErr w:type="spellStart"/>
      <w:r w:rsidRPr="009309FF">
        <w:rPr>
          <w:color w:val="000000" w:themeColor="text1"/>
          <w:sz w:val="22"/>
          <w:szCs w:val="22"/>
        </w:rPr>
        <w:t>ma</w:t>
      </w:r>
      <w:r w:rsidR="004E6C4A">
        <w:rPr>
          <w:color w:val="000000" w:themeColor="text1"/>
          <w:sz w:val="22"/>
          <w:szCs w:val="22"/>
        </w:rPr>
        <w:t>‘</w:t>
      </w:r>
      <w:r w:rsidRPr="009309FF">
        <w:rPr>
          <w:color w:val="000000" w:themeColor="text1"/>
          <w:sz w:val="22"/>
          <w:szCs w:val="22"/>
        </w:rPr>
        <w:t>na</w:t>
      </w:r>
      <w:proofErr w:type="spellEnd"/>
      <w:r w:rsidRPr="009309FF">
        <w:rPr>
          <w:color w:val="000000" w:themeColor="text1"/>
          <w:sz w:val="22"/>
          <w:szCs w:val="22"/>
        </w:rPr>
        <w:t xml:space="preserve"> anlamağa</w:t>
      </w:r>
      <w:r w:rsidR="004E6C4A">
        <w:rPr>
          <w:color w:val="000000" w:themeColor="text1"/>
          <w:sz w:val="22"/>
          <w:szCs w:val="22"/>
        </w:rPr>
        <w:t xml:space="preserve"> </w:t>
      </w:r>
      <w:proofErr w:type="spellStart"/>
      <w:r w:rsidRPr="009309FF">
        <w:rPr>
          <w:color w:val="000000" w:themeColor="text1"/>
          <w:sz w:val="22"/>
          <w:szCs w:val="22"/>
        </w:rPr>
        <w:t>iktid</w:t>
      </w:r>
      <w:r w:rsidR="004E6C4A">
        <w:rPr>
          <w:color w:val="000000" w:themeColor="text1"/>
          <w:sz w:val="22"/>
          <w:szCs w:val="22"/>
        </w:rPr>
        <w:t>â</w:t>
      </w:r>
      <w:r w:rsidRPr="009309FF">
        <w:rPr>
          <w:color w:val="000000" w:themeColor="text1"/>
          <w:sz w:val="22"/>
          <w:szCs w:val="22"/>
        </w:rPr>
        <w:t>rum</w:t>
      </w:r>
      <w:proofErr w:type="spellEnd"/>
      <w:r w:rsidRPr="009309FF">
        <w:rPr>
          <w:color w:val="000000" w:themeColor="text1"/>
          <w:sz w:val="22"/>
          <w:szCs w:val="22"/>
        </w:rPr>
        <w:t xml:space="preserve"> </w:t>
      </w:r>
      <w:proofErr w:type="spellStart"/>
      <w:r w:rsidRPr="009309FF">
        <w:rPr>
          <w:color w:val="000000" w:themeColor="text1"/>
          <w:sz w:val="22"/>
          <w:szCs w:val="22"/>
        </w:rPr>
        <w:t>olduğı</w:t>
      </w:r>
      <w:proofErr w:type="spellEnd"/>
      <w:r w:rsidRPr="009309FF">
        <w:rPr>
          <w:color w:val="000000" w:themeColor="text1"/>
          <w:sz w:val="22"/>
          <w:szCs w:val="22"/>
        </w:rPr>
        <w:t xml:space="preserve"> </w:t>
      </w:r>
      <w:proofErr w:type="spellStart"/>
      <w:r w:rsidRPr="009309FF">
        <w:rPr>
          <w:color w:val="000000" w:themeColor="text1"/>
          <w:sz w:val="22"/>
          <w:szCs w:val="22"/>
        </w:rPr>
        <w:t>i</w:t>
      </w:r>
      <w:r w:rsidR="004E6C4A">
        <w:rPr>
          <w:color w:val="000000" w:themeColor="text1"/>
          <w:sz w:val="22"/>
          <w:szCs w:val="22"/>
        </w:rPr>
        <w:t>‘</w:t>
      </w:r>
      <w:r w:rsidRPr="009309FF">
        <w:rPr>
          <w:color w:val="000000" w:themeColor="text1"/>
          <w:sz w:val="22"/>
          <w:szCs w:val="22"/>
        </w:rPr>
        <w:t>l</w:t>
      </w:r>
      <w:r w:rsidR="004E6C4A">
        <w:rPr>
          <w:color w:val="000000" w:themeColor="text1"/>
          <w:sz w:val="22"/>
          <w:szCs w:val="22"/>
        </w:rPr>
        <w:t>â</w:t>
      </w:r>
      <w:r w:rsidRPr="009309FF">
        <w:rPr>
          <w:color w:val="000000" w:themeColor="text1"/>
          <w:sz w:val="22"/>
          <w:szCs w:val="22"/>
        </w:rPr>
        <w:t>m</w:t>
      </w:r>
      <w:proofErr w:type="spellEnd"/>
      <w:r w:rsidRPr="009309FF">
        <w:rPr>
          <w:color w:val="000000" w:themeColor="text1"/>
          <w:sz w:val="22"/>
          <w:szCs w:val="22"/>
        </w:rPr>
        <w:t xml:space="preserve"> </w:t>
      </w:r>
      <w:proofErr w:type="spellStart"/>
      <w:r w:rsidRPr="009309FF">
        <w:rPr>
          <w:color w:val="000000" w:themeColor="text1"/>
          <w:sz w:val="22"/>
          <w:szCs w:val="22"/>
        </w:rPr>
        <w:t>olunub</w:t>
      </w:r>
      <w:proofErr w:type="spellEnd"/>
      <w:r w:rsidRPr="009309FF">
        <w:rPr>
          <w:color w:val="000000" w:themeColor="text1"/>
          <w:sz w:val="22"/>
          <w:szCs w:val="22"/>
        </w:rPr>
        <w:t xml:space="preserve"> </w:t>
      </w:r>
      <w:r w:rsidR="004E6C4A">
        <w:rPr>
          <w:color w:val="000000" w:themeColor="text1"/>
          <w:sz w:val="22"/>
          <w:szCs w:val="22"/>
        </w:rPr>
        <w:t>d</w:t>
      </w:r>
      <w:r w:rsidR="003828CD" w:rsidRPr="009309FF">
        <w:rPr>
          <w:color w:val="000000" w:themeColor="text1"/>
          <w:sz w:val="22"/>
          <w:szCs w:val="22"/>
        </w:rPr>
        <w:t>ergâh</w:t>
      </w:r>
      <w:r w:rsidRPr="009309FF">
        <w:rPr>
          <w:color w:val="000000" w:themeColor="text1"/>
          <w:sz w:val="22"/>
          <w:szCs w:val="22"/>
        </w:rPr>
        <w:t xml:space="preserve">-ı </w:t>
      </w:r>
      <w:r w:rsidR="004E6C4A">
        <w:rPr>
          <w:color w:val="000000" w:themeColor="text1"/>
          <w:sz w:val="22"/>
          <w:szCs w:val="22"/>
        </w:rPr>
        <w:t>â</w:t>
      </w:r>
      <w:r w:rsidRPr="009309FF">
        <w:rPr>
          <w:color w:val="000000" w:themeColor="text1"/>
          <w:sz w:val="22"/>
          <w:szCs w:val="22"/>
        </w:rPr>
        <w:t>li tercümanları zümresine l</w:t>
      </w:r>
      <w:r w:rsidR="004E6C4A">
        <w:rPr>
          <w:color w:val="000000" w:themeColor="text1"/>
          <w:sz w:val="22"/>
          <w:szCs w:val="22"/>
        </w:rPr>
        <w:t>â</w:t>
      </w:r>
      <w:r w:rsidRPr="009309FF">
        <w:rPr>
          <w:color w:val="000000" w:themeColor="text1"/>
          <w:sz w:val="22"/>
          <w:szCs w:val="22"/>
        </w:rPr>
        <w:t xml:space="preserve">yık </w:t>
      </w:r>
      <w:proofErr w:type="spellStart"/>
      <w:r w:rsidRPr="009309FF">
        <w:rPr>
          <w:color w:val="000000" w:themeColor="text1"/>
          <w:sz w:val="22"/>
          <w:szCs w:val="22"/>
        </w:rPr>
        <w:t>görülüb</w:t>
      </w:r>
      <w:proofErr w:type="spellEnd"/>
      <w:r w:rsidRPr="009309FF">
        <w:rPr>
          <w:color w:val="000000" w:themeColor="text1"/>
          <w:sz w:val="22"/>
          <w:szCs w:val="22"/>
        </w:rPr>
        <w:t xml:space="preserve"> </w:t>
      </w:r>
      <w:proofErr w:type="spellStart"/>
      <w:r w:rsidRPr="009309FF">
        <w:rPr>
          <w:color w:val="000000" w:themeColor="text1"/>
          <w:sz w:val="22"/>
          <w:szCs w:val="22"/>
        </w:rPr>
        <w:t>nasb</w:t>
      </w:r>
      <w:proofErr w:type="spellEnd"/>
      <w:r w:rsidRPr="009309FF">
        <w:rPr>
          <w:color w:val="000000" w:themeColor="text1"/>
          <w:sz w:val="22"/>
          <w:szCs w:val="22"/>
        </w:rPr>
        <w:t xml:space="preserve"> olundum…  </w:t>
      </w:r>
      <w:proofErr w:type="spellStart"/>
      <w:r w:rsidRPr="009309FF">
        <w:rPr>
          <w:color w:val="000000" w:themeColor="text1"/>
          <w:sz w:val="22"/>
          <w:szCs w:val="22"/>
        </w:rPr>
        <w:t>Padiş</w:t>
      </w:r>
      <w:r w:rsidR="004E6C4A">
        <w:rPr>
          <w:color w:val="000000" w:themeColor="text1"/>
          <w:sz w:val="22"/>
          <w:szCs w:val="22"/>
        </w:rPr>
        <w:t>â</w:t>
      </w:r>
      <w:r w:rsidRPr="009309FF">
        <w:rPr>
          <w:color w:val="000000" w:themeColor="text1"/>
          <w:sz w:val="22"/>
          <w:szCs w:val="22"/>
        </w:rPr>
        <w:t>h</w:t>
      </w:r>
      <w:proofErr w:type="spellEnd"/>
      <w:r w:rsidRPr="009309FF">
        <w:rPr>
          <w:color w:val="000000" w:themeColor="text1"/>
          <w:sz w:val="22"/>
          <w:szCs w:val="22"/>
        </w:rPr>
        <w:t xml:space="preserve">-ı </w:t>
      </w:r>
      <w:proofErr w:type="spellStart"/>
      <w:r w:rsidR="00D34A17" w:rsidRPr="009309FF">
        <w:rPr>
          <w:color w:val="000000" w:themeColor="text1"/>
          <w:sz w:val="22"/>
          <w:szCs w:val="22"/>
        </w:rPr>
        <w:t>â</w:t>
      </w:r>
      <w:r w:rsidRPr="009309FF">
        <w:rPr>
          <w:color w:val="000000" w:themeColor="text1"/>
          <w:sz w:val="22"/>
          <w:szCs w:val="22"/>
        </w:rPr>
        <w:t>lempenâh</w:t>
      </w:r>
      <w:proofErr w:type="spellEnd"/>
      <w:r w:rsidRPr="009309FF">
        <w:rPr>
          <w:color w:val="000000" w:themeColor="text1"/>
          <w:sz w:val="22"/>
          <w:szCs w:val="22"/>
        </w:rPr>
        <w:t xml:space="preserve"> </w:t>
      </w:r>
      <w:proofErr w:type="spellStart"/>
      <w:r w:rsidR="004E6C4A">
        <w:rPr>
          <w:color w:val="000000" w:themeColor="text1"/>
          <w:sz w:val="22"/>
          <w:szCs w:val="22"/>
        </w:rPr>
        <w:t>H</w:t>
      </w:r>
      <w:r w:rsidRPr="009309FF">
        <w:rPr>
          <w:color w:val="000000" w:themeColor="text1"/>
          <w:sz w:val="22"/>
          <w:szCs w:val="22"/>
        </w:rPr>
        <w:t>azretlerin</w:t>
      </w:r>
      <w:r w:rsidR="004E6C4A">
        <w:rPr>
          <w:color w:val="000000" w:themeColor="text1"/>
          <w:sz w:val="22"/>
          <w:szCs w:val="22"/>
        </w:rPr>
        <w:t>ü</w:t>
      </w:r>
      <w:r w:rsidRPr="009309FF">
        <w:rPr>
          <w:color w:val="000000" w:themeColor="text1"/>
          <w:sz w:val="22"/>
          <w:szCs w:val="22"/>
        </w:rPr>
        <w:t>n</w:t>
      </w:r>
      <w:proofErr w:type="spellEnd"/>
      <w:r w:rsidRPr="009309FF">
        <w:rPr>
          <w:color w:val="000000" w:themeColor="text1"/>
          <w:sz w:val="22"/>
          <w:szCs w:val="22"/>
        </w:rPr>
        <w:t xml:space="preserve"> </w:t>
      </w:r>
      <w:proofErr w:type="spellStart"/>
      <w:r w:rsidRPr="009309FF">
        <w:rPr>
          <w:color w:val="000000" w:themeColor="text1"/>
          <w:sz w:val="22"/>
          <w:szCs w:val="22"/>
        </w:rPr>
        <w:t>eyy</w:t>
      </w:r>
      <w:r w:rsidR="00D34A17" w:rsidRPr="009309FF">
        <w:rPr>
          <w:color w:val="000000" w:themeColor="text1"/>
          <w:sz w:val="22"/>
          <w:szCs w:val="22"/>
        </w:rPr>
        <w:t>â</w:t>
      </w:r>
      <w:r w:rsidRPr="009309FF">
        <w:rPr>
          <w:color w:val="000000" w:themeColor="text1"/>
          <w:sz w:val="22"/>
          <w:szCs w:val="22"/>
        </w:rPr>
        <w:t>m</w:t>
      </w:r>
      <w:proofErr w:type="spellEnd"/>
      <w:r w:rsidRPr="009309FF">
        <w:rPr>
          <w:color w:val="000000" w:themeColor="text1"/>
          <w:sz w:val="22"/>
          <w:szCs w:val="22"/>
        </w:rPr>
        <w:t xml:space="preserve">-ı </w:t>
      </w:r>
      <w:proofErr w:type="spellStart"/>
      <w:proofErr w:type="gramStart"/>
      <w:r w:rsidRPr="009309FF">
        <w:rPr>
          <w:color w:val="000000" w:themeColor="text1"/>
          <w:sz w:val="22"/>
          <w:szCs w:val="22"/>
        </w:rPr>
        <w:t>sa</w:t>
      </w:r>
      <w:r w:rsidR="004E6C4A">
        <w:rPr>
          <w:color w:val="000000" w:themeColor="text1"/>
          <w:sz w:val="22"/>
          <w:szCs w:val="22"/>
        </w:rPr>
        <w:t>‘</w:t>
      </w:r>
      <w:proofErr w:type="gramEnd"/>
      <w:r w:rsidR="00D34A17" w:rsidRPr="009309FF">
        <w:rPr>
          <w:color w:val="000000" w:themeColor="text1"/>
          <w:sz w:val="22"/>
          <w:szCs w:val="22"/>
        </w:rPr>
        <w:t>â</w:t>
      </w:r>
      <w:r w:rsidRPr="009309FF">
        <w:rPr>
          <w:color w:val="000000" w:themeColor="text1"/>
          <w:sz w:val="22"/>
          <w:szCs w:val="22"/>
        </w:rPr>
        <w:t>det</w:t>
      </w:r>
      <w:proofErr w:type="spellEnd"/>
      <w:r w:rsidR="004E6C4A">
        <w:rPr>
          <w:color w:val="000000" w:themeColor="text1"/>
          <w:sz w:val="22"/>
          <w:szCs w:val="22"/>
        </w:rPr>
        <w:t>-i</w:t>
      </w:r>
      <w:r w:rsidRPr="009309FF">
        <w:rPr>
          <w:color w:val="000000" w:themeColor="text1"/>
          <w:sz w:val="22"/>
          <w:szCs w:val="22"/>
        </w:rPr>
        <w:t xml:space="preserve"> saltanatlarında </w:t>
      </w:r>
      <w:proofErr w:type="spellStart"/>
      <w:r w:rsidRPr="009309FF">
        <w:rPr>
          <w:color w:val="000000" w:themeColor="text1"/>
          <w:sz w:val="22"/>
          <w:szCs w:val="22"/>
        </w:rPr>
        <w:t>bek</w:t>
      </w:r>
      <w:r w:rsidR="00D34A17" w:rsidRPr="009309FF">
        <w:rPr>
          <w:color w:val="000000" w:themeColor="text1"/>
          <w:sz w:val="22"/>
          <w:szCs w:val="22"/>
        </w:rPr>
        <w:t>â</w:t>
      </w:r>
      <w:r w:rsidRPr="009309FF">
        <w:rPr>
          <w:color w:val="000000" w:themeColor="text1"/>
          <w:sz w:val="22"/>
          <w:szCs w:val="22"/>
        </w:rPr>
        <w:t>ları</w:t>
      </w:r>
      <w:proofErr w:type="spellEnd"/>
      <w:r w:rsidR="004E6C4A">
        <w:rPr>
          <w:color w:val="000000" w:themeColor="text1"/>
          <w:sz w:val="22"/>
          <w:szCs w:val="22"/>
        </w:rPr>
        <w:t xml:space="preserve"> ve afiyetleri hayr</w:t>
      </w:r>
      <w:r w:rsidR="002179E8">
        <w:rPr>
          <w:color w:val="000000" w:themeColor="text1"/>
          <w:sz w:val="22"/>
          <w:szCs w:val="22"/>
        </w:rPr>
        <w:t xml:space="preserve"> </w:t>
      </w:r>
      <w:r w:rsidR="004E6C4A">
        <w:rPr>
          <w:color w:val="000000" w:themeColor="text1"/>
          <w:sz w:val="22"/>
          <w:szCs w:val="22"/>
        </w:rPr>
        <w:t>ol</w:t>
      </w:r>
      <w:r w:rsidR="002179E8">
        <w:rPr>
          <w:color w:val="000000" w:themeColor="text1"/>
          <w:sz w:val="22"/>
          <w:szCs w:val="22"/>
        </w:rPr>
        <w:t>m</w:t>
      </w:r>
      <w:r w:rsidR="004E6C4A">
        <w:rPr>
          <w:color w:val="000000" w:themeColor="text1"/>
          <w:sz w:val="22"/>
          <w:szCs w:val="22"/>
        </w:rPr>
        <w:t>aları</w:t>
      </w:r>
      <w:r w:rsidRPr="009309FF">
        <w:rPr>
          <w:color w:val="000000" w:themeColor="text1"/>
          <w:sz w:val="22"/>
          <w:szCs w:val="22"/>
        </w:rPr>
        <w:t xml:space="preserve"> </w:t>
      </w:r>
      <w:proofErr w:type="spellStart"/>
      <w:r w:rsidRPr="009309FF">
        <w:rPr>
          <w:color w:val="000000" w:themeColor="text1"/>
          <w:sz w:val="22"/>
          <w:szCs w:val="22"/>
        </w:rPr>
        <w:t>içün</w:t>
      </w:r>
      <w:proofErr w:type="spellEnd"/>
      <w:r w:rsidRPr="009309FF">
        <w:rPr>
          <w:color w:val="000000" w:themeColor="text1"/>
          <w:sz w:val="22"/>
          <w:szCs w:val="22"/>
        </w:rPr>
        <w:t xml:space="preserve"> bu f</w:t>
      </w:r>
      <w:r w:rsidR="00D34A17" w:rsidRPr="009309FF">
        <w:rPr>
          <w:color w:val="000000" w:themeColor="text1"/>
          <w:sz w:val="22"/>
          <w:szCs w:val="22"/>
        </w:rPr>
        <w:t>â</w:t>
      </w:r>
      <w:r w:rsidRPr="009309FF">
        <w:rPr>
          <w:color w:val="000000" w:themeColor="text1"/>
          <w:sz w:val="22"/>
          <w:szCs w:val="22"/>
        </w:rPr>
        <w:t xml:space="preserve">ni </w:t>
      </w:r>
      <w:r w:rsidR="004E6C4A">
        <w:rPr>
          <w:color w:val="000000" w:themeColor="text1"/>
          <w:sz w:val="22"/>
          <w:szCs w:val="22"/>
        </w:rPr>
        <w:t>‘</w:t>
      </w:r>
      <w:proofErr w:type="spellStart"/>
      <w:r w:rsidRPr="009309FF">
        <w:rPr>
          <w:color w:val="000000" w:themeColor="text1"/>
          <w:sz w:val="22"/>
          <w:szCs w:val="22"/>
        </w:rPr>
        <w:t>ömrüm</w:t>
      </w:r>
      <w:r w:rsidR="00D34A17" w:rsidRPr="009309FF">
        <w:rPr>
          <w:color w:val="000000" w:themeColor="text1"/>
          <w:sz w:val="22"/>
          <w:szCs w:val="22"/>
        </w:rPr>
        <w:t>i</w:t>
      </w:r>
      <w:proofErr w:type="spellEnd"/>
      <w:r w:rsidRPr="009309FF">
        <w:rPr>
          <w:color w:val="000000" w:themeColor="text1"/>
          <w:sz w:val="22"/>
          <w:szCs w:val="22"/>
        </w:rPr>
        <w:t xml:space="preserve"> g</w:t>
      </w:r>
      <w:r w:rsidR="00D34A17" w:rsidRPr="009309FF">
        <w:rPr>
          <w:color w:val="000000" w:themeColor="text1"/>
          <w:sz w:val="22"/>
          <w:szCs w:val="22"/>
        </w:rPr>
        <w:t>eçirmek</w:t>
      </w:r>
      <w:r w:rsidRPr="009309FF">
        <w:rPr>
          <w:color w:val="000000" w:themeColor="text1"/>
          <w:sz w:val="22"/>
          <w:szCs w:val="22"/>
        </w:rPr>
        <w:t xml:space="preserve"> </w:t>
      </w:r>
      <w:proofErr w:type="spellStart"/>
      <w:r w:rsidRPr="009309FF">
        <w:rPr>
          <w:color w:val="000000" w:themeColor="text1"/>
          <w:sz w:val="22"/>
          <w:szCs w:val="22"/>
        </w:rPr>
        <w:t>aks</w:t>
      </w:r>
      <w:r w:rsidR="00D34A17" w:rsidRPr="009309FF">
        <w:rPr>
          <w:color w:val="000000" w:themeColor="text1"/>
          <w:sz w:val="22"/>
          <w:szCs w:val="22"/>
        </w:rPr>
        <w:t>â</w:t>
      </w:r>
      <w:r w:rsidRPr="009309FF">
        <w:rPr>
          <w:color w:val="000000" w:themeColor="text1"/>
          <w:sz w:val="22"/>
          <w:szCs w:val="22"/>
        </w:rPr>
        <w:t>-yı</w:t>
      </w:r>
      <w:proofErr w:type="spellEnd"/>
      <w:r w:rsidRPr="009309FF">
        <w:rPr>
          <w:color w:val="000000" w:themeColor="text1"/>
          <w:sz w:val="22"/>
          <w:szCs w:val="22"/>
        </w:rPr>
        <w:t xml:space="preserve"> </w:t>
      </w:r>
      <w:proofErr w:type="spellStart"/>
      <w:r w:rsidRPr="009309FF">
        <w:rPr>
          <w:color w:val="000000" w:themeColor="text1"/>
          <w:sz w:val="22"/>
          <w:szCs w:val="22"/>
        </w:rPr>
        <w:t>mur</w:t>
      </w:r>
      <w:r w:rsidR="00D34A17" w:rsidRPr="009309FF">
        <w:rPr>
          <w:color w:val="000000" w:themeColor="text1"/>
          <w:sz w:val="22"/>
          <w:szCs w:val="22"/>
        </w:rPr>
        <w:t>â</w:t>
      </w:r>
      <w:r w:rsidRPr="009309FF">
        <w:rPr>
          <w:color w:val="000000" w:themeColor="text1"/>
          <w:sz w:val="22"/>
          <w:szCs w:val="22"/>
        </w:rPr>
        <w:t>dum</w:t>
      </w:r>
      <w:proofErr w:type="spellEnd"/>
      <w:r w:rsidR="004E6C4A">
        <w:rPr>
          <w:color w:val="000000" w:themeColor="text1"/>
          <w:sz w:val="22"/>
          <w:szCs w:val="22"/>
        </w:rPr>
        <w:t xml:space="preserve"> ve </w:t>
      </w:r>
      <w:proofErr w:type="spellStart"/>
      <w:r w:rsidR="004E6C4A">
        <w:rPr>
          <w:color w:val="000000" w:themeColor="text1"/>
          <w:sz w:val="22"/>
          <w:szCs w:val="22"/>
        </w:rPr>
        <w:t>sayir</w:t>
      </w:r>
      <w:proofErr w:type="spellEnd"/>
      <w:r w:rsidR="004E6C4A">
        <w:rPr>
          <w:color w:val="000000" w:themeColor="text1"/>
          <w:sz w:val="22"/>
          <w:szCs w:val="22"/>
        </w:rPr>
        <w:t xml:space="preserve"> </w:t>
      </w:r>
      <w:proofErr w:type="spellStart"/>
      <w:r w:rsidR="004E6C4A">
        <w:rPr>
          <w:color w:val="000000" w:themeColor="text1"/>
          <w:sz w:val="22"/>
          <w:szCs w:val="22"/>
        </w:rPr>
        <w:t>vüzerâ</w:t>
      </w:r>
      <w:proofErr w:type="spellEnd"/>
      <w:r w:rsidR="004E6C4A">
        <w:rPr>
          <w:color w:val="000000" w:themeColor="text1"/>
          <w:sz w:val="22"/>
          <w:szCs w:val="22"/>
        </w:rPr>
        <w:t>-i ‘</w:t>
      </w:r>
      <w:proofErr w:type="spellStart"/>
      <w:r w:rsidR="004E6C4A">
        <w:rPr>
          <w:color w:val="000000" w:themeColor="text1"/>
          <w:sz w:val="22"/>
          <w:szCs w:val="22"/>
        </w:rPr>
        <w:t>izâmun</w:t>
      </w:r>
      <w:proofErr w:type="spellEnd"/>
      <w:r w:rsidR="004E6C4A">
        <w:rPr>
          <w:color w:val="000000" w:themeColor="text1"/>
          <w:sz w:val="22"/>
          <w:szCs w:val="22"/>
        </w:rPr>
        <w:t xml:space="preserve"> </w:t>
      </w:r>
      <w:proofErr w:type="spellStart"/>
      <w:r w:rsidR="004E6C4A">
        <w:rPr>
          <w:color w:val="000000" w:themeColor="text1"/>
          <w:sz w:val="22"/>
          <w:szCs w:val="22"/>
        </w:rPr>
        <w:t>âkibetleri</w:t>
      </w:r>
      <w:proofErr w:type="spellEnd"/>
      <w:r w:rsidR="004E6C4A">
        <w:rPr>
          <w:color w:val="000000" w:themeColor="text1"/>
          <w:sz w:val="22"/>
          <w:szCs w:val="22"/>
        </w:rPr>
        <w:t xml:space="preserve"> hayr</w:t>
      </w:r>
      <w:r w:rsidR="002179E8">
        <w:rPr>
          <w:color w:val="000000" w:themeColor="text1"/>
          <w:sz w:val="22"/>
          <w:szCs w:val="22"/>
        </w:rPr>
        <w:t xml:space="preserve"> </w:t>
      </w:r>
      <w:r w:rsidR="004E6C4A">
        <w:rPr>
          <w:color w:val="000000" w:themeColor="text1"/>
          <w:sz w:val="22"/>
          <w:szCs w:val="22"/>
        </w:rPr>
        <w:t xml:space="preserve">olmaları </w:t>
      </w:r>
      <w:proofErr w:type="spellStart"/>
      <w:r w:rsidR="004E6C4A">
        <w:rPr>
          <w:color w:val="000000" w:themeColor="text1"/>
          <w:sz w:val="22"/>
          <w:szCs w:val="22"/>
        </w:rPr>
        <w:t>içün</w:t>
      </w:r>
      <w:proofErr w:type="spellEnd"/>
      <w:r w:rsidR="004E6C4A">
        <w:rPr>
          <w:color w:val="000000" w:themeColor="text1"/>
          <w:sz w:val="22"/>
          <w:szCs w:val="22"/>
        </w:rPr>
        <w:t xml:space="preserve"> dahi </w:t>
      </w:r>
      <w:r w:rsidR="004E6C4A">
        <w:rPr>
          <w:color w:val="000000" w:themeColor="text1"/>
          <w:sz w:val="22"/>
          <w:szCs w:val="22"/>
        </w:rPr>
        <w:lastRenderedPageBreak/>
        <w:t xml:space="preserve">cümle-i erkân-ı </w:t>
      </w:r>
      <w:proofErr w:type="spellStart"/>
      <w:r w:rsidR="004E6C4A">
        <w:rPr>
          <w:color w:val="000000" w:themeColor="text1"/>
          <w:sz w:val="22"/>
          <w:szCs w:val="22"/>
        </w:rPr>
        <w:t>sa‘âdetün</w:t>
      </w:r>
      <w:proofErr w:type="spellEnd"/>
      <w:r w:rsidR="004E6C4A">
        <w:rPr>
          <w:color w:val="000000" w:themeColor="text1"/>
          <w:sz w:val="22"/>
          <w:szCs w:val="22"/>
        </w:rPr>
        <w:t xml:space="preserve"> </w:t>
      </w:r>
      <w:proofErr w:type="spellStart"/>
      <w:r w:rsidR="004E6C4A">
        <w:rPr>
          <w:color w:val="000000" w:themeColor="text1"/>
          <w:sz w:val="22"/>
          <w:szCs w:val="22"/>
        </w:rPr>
        <w:t>nizâm</w:t>
      </w:r>
      <w:proofErr w:type="spellEnd"/>
      <w:r w:rsidR="004E6C4A">
        <w:rPr>
          <w:color w:val="000000" w:themeColor="text1"/>
          <w:sz w:val="22"/>
          <w:szCs w:val="22"/>
        </w:rPr>
        <w:t xml:space="preserve">-ı </w:t>
      </w:r>
      <w:proofErr w:type="spellStart"/>
      <w:r w:rsidR="004E6C4A">
        <w:rPr>
          <w:color w:val="000000" w:themeColor="text1"/>
          <w:sz w:val="22"/>
          <w:szCs w:val="22"/>
        </w:rPr>
        <w:t>intizâmları</w:t>
      </w:r>
      <w:proofErr w:type="spellEnd"/>
      <w:r w:rsidR="004E6C4A">
        <w:rPr>
          <w:color w:val="000000" w:themeColor="text1"/>
          <w:sz w:val="22"/>
          <w:szCs w:val="22"/>
        </w:rPr>
        <w:t xml:space="preserve"> </w:t>
      </w:r>
      <w:proofErr w:type="spellStart"/>
      <w:r w:rsidR="004E6C4A">
        <w:rPr>
          <w:color w:val="000000" w:themeColor="text1"/>
          <w:sz w:val="22"/>
          <w:szCs w:val="22"/>
        </w:rPr>
        <w:t>içün</w:t>
      </w:r>
      <w:proofErr w:type="spellEnd"/>
      <w:r w:rsidR="004E6C4A">
        <w:rPr>
          <w:color w:val="000000" w:themeColor="text1"/>
          <w:sz w:val="22"/>
          <w:szCs w:val="22"/>
        </w:rPr>
        <w:t xml:space="preserve"> hayr </w:t>
      </w:r>
      <w:proofErr w:type="spellStart"/>
      <w:r w:rsidR="004E6C4A">
        <w:rPr>
          <w:color w:val="000000" w:themeColor="text1"/>
          <w:sz w:val="22"/>
          <w:szCs w:val="22"/>
        </w:rPr>
        <w:t>du‘âlar</w:t>
      </w:r>
      <w:proofErr w:type="spellEnd"/>
      <w:r w:rsidR="004E6C4A">
        <w:rPr>
          <w:color w:val="000000" w:themeColor="text1"/>
          <w:sz w:val="22"/>
          <w:szCs w:val="22"/>
        </w:rPr>
        <w:t xml:space="preserve"> üzere </w:t>
      </w:r>
      <w:proofErr w:type="spellStart"/>
      <w:r w:rsidR="004E6C4A">
        <w:rPr>
          <w:color w:val="000000" w:themeColor="text1"/>
          <w:sz w:val="22"/>
          <w:szCs w:val="22"/>
        </w:rPr>
        <w:t>olub</w:t>
      </w:r>
      <w:proofErr w:type="spellEnd"/>
      <w:r w:rsidR="00D34A17" w:rsidRPr="009309FF">
        <w:rPr>
          <w:color w:val="000000" w:themeColor="text1"/>
          <w:sz w:val="22"/>
          <w:szCs w:val="22"/>
        </w:rPr>
        <w:t xml:space="preserve"> </w:t>
      </w:r>
      <w:proofErr w:type="spellStart"/>
      <w:r w:rsidRPr="009309FF">
        <w:rPr>
          <w:color w:val="000000" w:themeColor="text1"/>
          <w:sz w:val="22"/>
          <w:szCs w:val="22"/>
        </w:rPr>
        <w:t>mec</w:t>
      </w:r>
      <w:r w:rsidR="00D34A17" w:rsidRPr="009309FF">
        <w:rPr>
          <w:color w:val="000000" w:themeColor="text1"/>
          <w:sz w:val="22"/>
          <w:szCs w:val="22"/>
        </w:rPr>
        <w:t>â</w:t>
      </w:r>
      <w:r w:rsidRPr="009309FF">
        <w:rPr>
          <w:color w:val="000000" w:themeColor="text1"/>
          <w:sz w:val="22"/>
          <w:szCs w:val="22"/>
        </w:rPr>
        <w:t>zda</w:t>
      </w:r>
      <w:r w:rsidR="002179E8">
        <w:rPr>
          <w:color w:val="000000" w:themeColor="text1"/>
          <w:sz w:val="22"/>
          <w:szCs w:val="22"/>
        </w:rPr>
        <w:t>n</w:t>
      </w:r>
      <w:proofErr w:type="spellEnd"/>
      <w:r w:rsidRPr="009309FF">
        <w:rPr>
          <w:color w:val="000000" w:themeColor="text1"/>
          <w:sz w:val="22"/>
          <w:szCs w:val="22"/>
        </w:rPr>
        <w:t xml:space="preserve"> </w:t>
      </w:r>
      <w:proofErr w:type="spellStart"/>
      <w:r w:rsidRPr="009309FF">
        <w:rPr>
          <w:color w:val="000000" w:themeColor="text1"/>
          <w:sz w:val="22"/>
          <w:szCs w:val="22"/>
        </w:rPr>
        <w:t>hak</w:t>
      </w:r>
      <w:r w:rsidR="004E6C4A">
        <w:rPr>
          <w:color w:val="000000" w:themeColor="text1"/>
          <w:sz w:val="22"/>
          <w:szCs w:val="22"/>
        </w:rPr>
        <w:t>î</w:t>
      </w:r>
      <w:r w:rsidRPr="009309FF">
        <w:rPr>
          <w:color w:val="000000" w:themeColor="text1"/>
          <w:sz w:val="22"/>
          <w:szCs w:val="22"/>
        </w:rPr>
        <w:t>kat</w:t>
      </w:r>
      <w:proofErr w:type="spellEnd"/>
      <w:r w:rsidR="004E6C4A">
        <w:rPr>
          <w:color w:val="000000" w:themeColor="text1"/>
          <w:sz w:val="22"/>
          <w:szCs w:val="22"/>
        </w:rPr>
        <w:t xml:space="preserve"> </w:t>
      </w:r>
      <w:proofErr w:type="spellStart"/>
      <w:r w:rsidRPr="009309FF">
        <w:rPr>
          <w:color w:val="000000" w:themeColor="text1"/>
          <w:sz w:val="22"/>
          <w:szCs w:val="22"/>
        </w:rPr>
        <w:t>gözley</w:t>
      </w:r>
      <w:r w:rsidR="00D34A17" w:rsidRPr="009309FF">
        <w:rPr>
          <w:color w:val="000000" w:themeColor="text1"/>
          <w:sz w:val="22"/>
          <w:szCs w:val="22"/>
        </w:rPr>
        <w:t>ü</w:t>
      </w:r>
      <w:r w:rsidRPr="009309FF">
        <w:rPr>
          <w:color w:val="000000" w:themeColor="text1"/>
          <w:sz w:val="22"/>
          <w:szCs w:val="22"/>
        </w:rPr>
        <w:t>b</w:t>
      </w:r>
      <w:proofErr w:type="spellEnd"/>
      <w:r w:rsidRPr="009309FF">
        <w:rPr>
          <w:color w:val="000000" w:themeColor="text1"/>
          <w:sz w:val="22"/>
          <w:szCs w:val="22"/>
        </w:rPr>
        <w:t xml:space="preserve"> </w:t>
      </w:r>
      <w:proofErr w:type="spellStart"/>
      <w:r w:rsidRPr="009309FF">
        <w:rPr>
          <w:color w:val="000000" w:themeColor="text1"/>
          <w:sz w:val="22"/>
          <w:szCs w:val="22"/>
        </w:rPr>
        <w:t>rız</w:t>
      </w:r>
      <w:r w:rsidR="00D34A17" w:rsidRPr="009309FF">
        <w:rPr>
          <w:color w:val="000000" w:themeColor="text1"/>
          <w:sz w:val="22"/>
          <w:szCs w:val="22"/>
        </w:rPr>
        <w:t>â</w:t>
      </w:r>
      <w:proofErr w:type="spellEnd"/>
      <w:r w:rsidRPr="009309FF">
        <w:rPr>
          <w:color w:val="000000" w:themeColor="text1"/>
          <w:sz w:val="22"/>
          <w:szCs w:val="22"/>
        </w:rPr>
        <w:t xml:space="preserve">-ı </w:t>
      </w:r>
      <w:proofErr w:type="spellStart"/>
      <w:r w:rsidRPr="009309FF">
        <w:rPr>
          <w:color w:val="000000" w:themeColor="text1"/>
          <w:sz w:val="22"/>
          <w:szCs w:val="22"/>
        </w:rPr>
        <w:t>rabb</w:t>
      </w:r>
      <w:r w:rsidR="00D34A17" w:rsidRPr="009309FF">
        <w:rPr>
          <w:color w:val="000000" w:themeColor="text1"/>
          <w:sz w:val="22"/>
          <w:szCs w:val="22"/>
        </w:rPr>
        <w:t>â</w:t>
      </w:r>
      <w:r w:rsidRPr="009309FF">
        <w:rPr>
          <w:color w:val="000000" w:themeColor="text1"/>
          <w:sz w:val="22"/>
          <w:szCs w:val="22"/>
        </w:rPr>
        <w:t>ni</w:t>
      </w:r>
      <w:proofErr w:type="spellEnd"/>
      <w:r w:rsidRPr="009309FF">
        <w:rPr>
          <w:color w:val="000000" w:themeColor="text1"/>
          <w:sz w:val="22"/>
          <w:szCs w:val="22"/>
        </w:rPr>
        <w:t xml:space="preserve"> ile tevekkül </w:t>
      </w:r>
      <w:proofErr w:type="spellStart"/>
      <w:r w:rsidRPr="009309FF">
        <w:rPr>
          <w:color w:val="000000" w:themeColor="text1"/>
          <w:sz w:val="22"/>
          <w:szCs w:val="22"/>
        </w:rPr>
        <w:t>kılub</w:t>
      </w:r>
      <w:proofErr w:type="spellEnd"/>
      <w:r w:rsidRPr="009309FF">
        <w:rPr>
          <w:color w:val="000000" w:themeColor="text1"/>
          <w:sz w:val="22"/>
          <w:szCs w:val="22"/>
        </w:rPr>
        <w:t xml:space="preserve"> </w:t>
      </w:r>
      <w:proofErr w:type="spellStart"/>
      <w:r w:rsidRPr="009309FF">
        <w:rPr>
          <w:color w:val="000000" w:themeColor="text1"/>
          <w:sz w:val="22"/>
          <w:szCs w:val="22"/>
        </w:rPr>
        <w:t>ü</w:t>
      </w:r>
      <w:r w:rsidR="00D34A17" w:rsidRPr="009309FF">
        <w:rPr>
          <w:color w:val="000000" w:themeColor="text1"/>
          <w:sz w:val="22"/>
          <w:szCs w:val="22"/>
        </w:rPr>
        <w:t>mid</w:t>
      </w:r>
      <w:r w:rsidRPr="009309FF">
        <w:rPr>
          <w:color w:val="000000" w:themeColor="text1"/>
          <w:sz w:val="22"/>
          <w:szCs w:val="22"/>
        </w:rPr>
        <w:t>d</w:t>
      </w:r>
      <w:r w:rsidR="00D34A17" w:rsidRPr="009309FF">
        <w:rPr>
          <w:color w:val="000000" w:themeColor="text1"/>
          <w:sz w:val="22"/>
          <w:szCs w:val="22"/>
        </w:rPr>
        <w:t>ü</w:t>
      </w:r>
      <w:r w:rsidRPr="009309FF">
        <w:rPr>
          <w:color w:val="000000" w:themeColor="text1"/>
          <w:sz w:val="22"/>
          <w:szCs w:val="22"/>
        </w:rPr>
        <w:t>r</w:t>
      </w:r>
      <w:proofErr w:type="spellEnd"/>
      <w:r w:rsidRPr="009309FF">
        <w:rPr>
          <w:color w:val="000000" w:themeColor="text1"/>
          <w:sz w:val="22"/>
          <w:szCs w:val="22"/>
        </w:rPr>
        <w:t xml:space="preserve"> ki </w:t>
      </w:r>
      <w:proofErr w:type="spellStart"/>
      <w:r w:rsidR="004E6C4A">
        <w:rPr>
          <w:color w:val="000000" w:themeColor="text1"/>
          <w:sz w:val="22"/>
          <w:szCs w:val="22"/>
        </w:rPr>
        <w:t>Allah’u</w:t>
      </w:r>
      <w:r w:rsidRPr="009309FF">
        <w:rPr>
          <w:color w:val="000000" w:themeColor="text1"/>
          <w:sz w:val="22"/>
          <w:szCs w:val="22"/>
        </w:rPr>
        <w:t>n</w:t>
      </w:r>
      <w:proofErr w:type="spellEnd"/>
      <w:r w:rsidRPr="009309FF">
        <w:rPr>
          <w:color w:val="000000" w:themeColor="text1"/>
          <w:sz w:val="22"/>
          <w:szCs w:val="22"/>
        </w:rPr>
        <w:t xml:space="preserve"> </w:t>
      </w:r>
      <w:proofErr w:type="spellStart"/>
      <w:r w:rsidRPr="009309FF">
        <w:rPr>
          <w:color w:val="000000" w:themeColor="text1"/>
          <w:sz w:val="22"/>
          <w:szCs w:val="22"/>
        </w:rPr>
        <w:t>fazl</w:t>
      </w:r>
      <w:proofErr w:type="spellEnd"/>
      <w:r w:rsidRPr="009309FF">
        <w:rPr>
          <w:color w:val="000000" w:themeColor="text1"/>
          <w:sz w:val="22"/>
          <w:szCs w:val="22"/>
        </w:rPr>
        <w:t xml:space="preserve"> u </w:t>
      </w:r>
      <w:proofErr w:type="spellStart"/>
      <w:r w:rsidRPr="009309FF">
        <w:rPr>
          <w:color w:val="000000" w:themeColor="text1"/>
          <w:sz w:val="22"/>
          <w:szCs w:val="22"/>
        </w:rPr>
        <w:t>in</w:t>
      </w:r>
      <w:r w:rsidR="00D34A17" w:rsidRPr="009309FF">
        <w:rPr>
          <w:color w:val="000000" w:themeColor="text1"/>
          <w:sz w:val="22"/>
          <w:szCs w:val="22"/>
        </w:rPr>
        <w:t>â</w:t>
      </w:r>
      <w:r w:rsidRPr="009309FF">
        <w:rPr>
          <w:color w:val="000000" w:themeColor="text1"/>
          <w:sz w:val="22"/>
          <w:szCs w:val="22"/>
        </w:rPr>
        <w:t>yeti</w:t>
      </w:r>
      <w:proofErr w:type="spellEnd"/>
      <w:r w:rsidRPr="009309FF">
        <w:rPr>
          <w:color w:val="000000" w:themeColor="text1"/>
          <w:sz w:val="22"/>
          <w:szCs w:val="22"/>
        </w:rPr>
        <w:t xml:space="preserve"> </w:t>
      </w:r>
      <w:proofErr w:type="spellStart"/>
      <w:r w:rsidRPr="009309FF">
        <w:rPr>
          <w:color w:val="000000" w:themeColor="text1"/>
          <w:sz w:val="22"/>
          <w:szCs w:val="22"/>
        </w:rPr>
        <w:t>tevf</w:t>
      </w:r>
      <w:r w:rsidR="00D34A17" w:rsidRPr="009309FF">
        <w:rPr>
          <w:color w:val="000000" w:themeColor="text1"/>
          <w:sz w:val="22"/>
          <w:szCs w:val="22"/>
        </w:rPr>
        <w:t>î</w:t>
      </w:r>
      <w:r w:rsidRPr="009309FF">
        <w:rPr>
          <w:color w:val="000000" w:themeColor="text1"/>
          <w:sz w:val="22"/>
          <w:szCs w:val="22"/>
        </w:rPr>
        <w:t>k</w:t>
      </w:r>
      <w:proofErr w:type="spellEnd"/>
      <w:r w:rsidRPr="009309FF">
        <w:rPr>
          <w:color w:val="000000" w:themeColor="text1"/>
          <w:sz w:val="22"/>
          <w:szCs w:val="22"/>
        </w:rPr>
        <w:t xml:space="preserve"> </w:t>
      </w:r>
      <w:r w:rsidR="004E6C4A">
        <w:rPr>
          <w:color w:val="000000" w:themeColor="text1"/>
          <w:sz w:val="22"/>
          <w:szCs w:val="22"/>
        </w:rPr>
        <w:t>u</w:t>
      </w:r>
      <w:r w:rsidRPr="009309FF">
        <w:rPr>
          <w:color w:val="000000" w:themeColor="text1"/>
          <w:sz w:val="22"/>
          <w:szCs w:val="22"/>
        </w:rPr>
        <w:t xml:space="preserve"> </w:t>
      </w:r>
      <w:proofErr w:type="spellStart"/>
      <w:r w:rsidRPr="009309FF">
        <w:rPr>
          <w:color w:val="000000" w:themeColor="text1"/>
          <w:sz w:val="22"/>
          <w:szCs w:val="22"/>
        </w:rPr>
        <w:t>hid</w:t>
      </w:r>
      <w:r w:rsidR="00D34A17" w:rsidRPr="009309FF">
        <w:rPr>
          <w:color w:val="000000" w:themeColor="text1"/>
          <w:sz w:val="22"/>
          <w:szCs w:val="22"/>
        </w:rPr>
        <w:t>â</w:t>
      </w:r>
      <w:r w:rsidRPr="009309FF">
        <w:rPr>
          <w:color w:val="000000" w:themeColor="text1"/>
          <w:sz w:val="22"/>
          <w:szCs w:val="22"/>
        </w:rPr>
        <w:t>yeti</w:t>
      </w:r>
      <w:proofErr w:type="spellEnd"/>
      <w:r w:rsidRPr="009309FF">
        <w:rPr>
          <w:color w:val="000000" w:themeColor="text1"/>
          <w:sz w:val="22"/>
          <w:szCs w:val="22"/>
        </w:rPr>
        <w:t xml:space="preserve"> </w:t>
      </w:r>
      <w:proofErr w:type="spellStart"/>
      <w:r w:rsidR="00D34A17" w:rsidRPr="009309FF">
        <w:rPr>
          <w:color w:val="000000" w:themeColor="text1"/>
          <w:sz w:val="22"/>
          <w:szCs w:val="22"/>
        </w:rPr>
        <w:t>i</w:t>
      </w:r>
      <w:r w:rsidRPr="009309FF">
        <w:rPr>
          <w:color w:val="000000" w:themeColor="text1"/>
          <w:sz w:val="22"/>
          <w:szCs w:val="22"/>
        </w:rPr>
        <w:t>r</w:t>
      </w:r>
      <w:r w:rsidR="00D34A17" w:rsidRPr="009309FF">
        <w:rPr>
          <w:color w:val="000000" w:themeColor="text1"/>
          <w:sz w:val="22"/>
          <w:szCs w:val="22"/>
        </w:rPr>
        <w:t>i</w:t>
      </w:r>
      <w:r w:rsidRPr="009309FF">
        <w:rPr>
          <w:color w:val="000000" w:themeColor="text1"/>
          <w:sz w:val="22"/>
          <w:szCs w:val="22"/>
        </w:rPr>
        <w:t>ş</w:t>
      </w:r>
      <w:r w:rsidR="00D34A17" w:rsidRPr="009309FF">
        <w:rPr>
          <w:color w:val="000000" w:themeColor="text1"/>
          <w:sz w:val="22"/>
          <w:szCs w:val="22"/>
        </w:rPr>
        <w:t>ü</w:t>
      </w:r>
      <w:r w:rsidRPr="009309FF">
        <w:rPr>
          <w:color w:val="000000" w:themeColor="text1"/>
          <w:sz w:val="22"/>
          <w:szCs w:val="22"/>
        </w:rPr>
        <w:t>b</w:t>
      </w:r>
      <w:proofErr w:type="spellEnd"/>
      <w:r w:rsidRPr="009309FF">
        <w:rPr>
          <w:color w:val="000000" w:themeColor="text1"/>
          <w:sz w:val="22"/>
          <w:szCs w:val="22"/>
        </w:rPr>
        <w:t xml:space="preserve"> c</w:t>
      </w:r>
      <w:r w:rsidR="00D34A17" w:rsidRPr="009309FF">
        <w:rPr>
          <w:color w:val="000000" w:themeColor="text1"/>
          <w:sz w:val="22"/>
          <w:szCs w:val="22"/>
        </w:rPr>
        <w:t>ü</w:t>
      </w:r>
      <w:r w:rsidRPr="009309FF">
        <w:rPr>
          <w:color w:val="000000" w:themeColor="text1"/>
          <w:sz w:val="22"/>
          <w:szCs w:val="22"/>
        </w:rPr>
        <w:t xml:space="preserve">mle-i </w:t>
      </w:r>
      <w:proofErr w:type="spellStart"/>
      <w:r w:rsidRPr="009309FF">
        <w:rPr>
          <w:color w:val="000000" w:themeColor="text1"/>
          <w:sz w:val="22"/>
          <w:szCs w:val="22"/>
        </w:rPr>
        <w:t>ehl</w:t>
      </w:r>
      <w:proofErr w:type="spellEnd"/>
      <w:r w:rsidR="00D34A17" w:rsidRPr="009309FF">
        <w:rPr>
          <w:color w:val="000000" w:themeColor="text1"/>
          <w:sz w:val="22"/>
          <w:szCs w:val="22"/>
        </w:rPr>
        <w:t>-</w:t>
      </w:r>
      <w:r w:rsidRPr="009309FF">
        <w:rPr>
          <w:color w:val="000000" w:themeColor="text1"/>
          <w:sz w:val="22"/>
          <w:szCs w:val="22"/>
        </w:rPr>
        <w:t xml:space="preserve">i </w:t>
      </w:r>
      <w:proofErr w:type="spellStart"/>
      <w:r w:rsidRPr="009309FF">
        <w:rPr>
          <w:color w:val="000000" w:themeColor="text1"/>
          <w:sz w:val="22"/>
          <w:szCs w:val="22"/>
        </w:rPr>
        <w:t>im</w:t>
      </w:r>
      <w:r w:rsidR="00D34A17" w:rsidRPr="009309FF">
        <w:rPr>
          <w:color w:val="000000" w:themeColor="text1"/>
          <w:sz w:val="22"/>
          <w:szCs w:val="22"/>
        </w:rPr>
        <w:t>â</w:t>
      </w:r>
      <w:r w:rsidRPr="009309FF">
        <w:rPr>
          <w:color w:val="000000" w:themeColor="text1"/>
          <w:sz w:val="22"/>
          <w:szCs w:val="22"/>
        </w:rPr>
        <w:t>n</w:t>
      </w:r>
      <w:r w:rsidR="004E6C4A">
        <w:rPr>
          <w:color w:val="000000" w:themeColor="text1"/>
          <w:sz w:val="22"/>
          <w:szCs w:val="22"/>
        </w:rPr>
        <w:t>i</w:t>
      </w:r>
      <w:r w:rsidRPr="009309FF">
        <w:rPr>
          <w:color w:val="000000" w:themeColor="text1"/>
          <w:sz w:val="22"/>
          <w:szCs w:val="22"/>
        </w:rPr>
        <w:t>l</w:t>
      </w:r>
      <w:r w:rsidR="002179E8">
        <w:rPr>
          <w:color w:val="000000" w:themeColor="text1"/>
          <w:sz w:val="22"/>
          <w:szCs w:val="22"/>
        </w:rPr>
        <w:t>e</w:t>
      </w:r>
      <w:proofErr w:type="spellEnd"/>
      <w:r w:rsidRPr="009309FF">
        <w:rPr>
          <w:color w:val="000000" w:themeColor="text1"/>
          <w:sz w:val="22"/>
          <w:szCs w:val="22"/>
        </w:rPr>
        <w:t xml:space="preserve"> ve k</w:t>
      </w:r>
      <w:r w:rsidR="00D34A17" w:rsidRPr="009309FF">
        <w:rPr>
          <w:color w:val="000000" w:themeColor="text1"/>
          <w:sz w:val="22"/>
          <w:szCs w:val="22"/>
        </w:rPr>
        <w:t>â</w:t>
      </w:r>
      <w:r w:rsidRPr="009309FF">
        <w:rPr>
          <w:color w:val="000000" w:themeColor="text1"/>
          <w:sz w:val="22"/>
          <w:szCs w:val="22"/>
        </w:rPr>
        <w:t>ffe-i zümre-i İsl</w:t>
      </w:r>
      <w:r w:rsidR="00D34A17" w:rsidRPr="009309FF">
        <w:rPr>
          <w:color w:val="000000" w:themeColor="text1"/>
          <w:sz w:val="22"/>
          <w:szCs w:val="22"/>
        </w:rPr>
        <w:t>â</w:t>
      </w:r>
      <w:r w:rsidRPr="009309FF">
        <w:rPr>
          <w:color w:val="000000" w:themeColor="text1"/>
          <w:sz w:val="22"/>
          <w:szCs w:val="22"/>
        </w:rPr>
        <w:t xml:space="preserve">m ile bile son demde dahi yoldaş ola. </w:t>
      </w:r>
      <w:r w:rsidR="006278F0" w:rsidRPr="009309FF">
        <w:rPr>
          <w:color w:val="000000" w:themeColor="text1"/>
          <w:sz w:val="22"/>
          <w:szCs w:val="22"/>
        </w:rPr>
        <w:t>Âmin</w:t>
      </w:r>
      <w:r w:rsidRPr="009309FF">
        <w:rPr>
          <w:color w:val="000000" w:themeColor="text1"/>
          <w:sz w:val="22"/>
          <w:szCs w:val="22"/>
        </w:rPr>
        <w:t xml:space="preserve"> </w:t>
      </w:r>
      <w:proofErr w:type="spellStart"/>
      <w:r w:rsidRPr="009309FF">
        <w:rPr>
          <w:color w:val="000000" w:themeColor="text1"/>
          <w:sz w:val="22"/>
          <w:szCs w:val="22"/>
        </w:rPr>
        <w:t>y</w:t>
      </w:r>
      <w:r w:rsidR="00D34A17" w:rsidRPr="009309FF">
        <w:rPr>
          <w:color w:val="000000" w:themeColor="text1"/>
          <w:sz w:val="22"/>
          <w:szCs w:val="22"/>
        </w:rPr>
        <w:t>â</w:t>
      </w:r>
      <w:proofErr w:type="spellEnd"/>
      <w:r w:rsidRPr="009309FF">
        <w:rPr>
          <w:color w:val="000000" w:themeColor="text1"/>
          <w:sz w:val="22"/>
          <w:szCs w:val="22"/>
        </w:rPr>
        <w:t xml:space="preserve"> </w:t>
      </w:r>
      <w:proofErr w:type="spellStart"/>
      <w:r w:rsidRPr="009309FF">
        <w:rPr>
          <w:color w:val="000000" w:themeColor="text1"/>
          <w:sz w:val="22"/>
          <w:szCs w:val="22"/>
        </w:rPr>
        <w:t>rabb</w:t>
      </w:r>
      <w:r w:rsidR="004E6C4A">
        <w:rPr>
          <w:color w:val="000000" w:themeColor="text1"/>
          <w:sz w:val="22"/>
          <w:szCs w:val="22"/>
        </w:rPr>
        <w:t>e</w:t>
      </w:r>
      <w:r w:rsidRPr="009309FF">
        <w:rPr>
          <w:color w:val="000000" w:themeColor="text1"/>
          <w:sz w:val="22"/>
          <w:szCs w:val="22"/>
        </w:rPr>
        <w:t>’l</w:t>
      </w:r>
      <w:proofErr w:type="spellEnd"/>
      <w:r w:rsidR="004E6C4A">
        <w:rPr>
          <w:color w:val="000000" w:themeColor="text1"/>
          <w:sz w:val="22"/>
          <w:szCs w:val="22"/>
        </w:rPr>
        <w:t>-</w:t>
      </w:r>
      <w:r w:rsidRPr="009309FF">
        <w:rPr>
          <w:color w:val="000000" w:themeColor="text1"/>
          <w:sz w:val="22"/>
          <w:szCs w:val="22"/>
        </w:rPr>
        <w:t xml:space="preserve"> </w:t>
      </w:r>
      <w:r w:rsidR="004E6C4A">
        <w:rPr>
          <w:color w:val="000000" w:themeColor="text1"/>
          <w:sz w:val="22"/>
          <w:szCs w:val="22"/>
        </w:rPr>
        <w:t>‘</w:t>
      </w:r>
      <w:proofErr w:type="spellStart"/>
      <w:r w:rsidR="00D34A17" w:rsidRPr="009309FF">
        <w:rPr>
          <w:color w:val="000000" w:themeColor="text1"/>
          <w:sz w:val="22"/>
          <w:szCs w:val="22"/>
        </w:rPr>
        <w:t>â</w:t>
      </w:r>
      <w:r w:rsidRPr="009309FF">
        <w:rPr>
          <w:color w:val="000000" w:themeColor="text1"/>
          <w:sz w:val="22"/>
          <w:szCs w:val="22"/>
        </w:rPr>
        <w:t>lem</w:t>
      </w:r>
      <w:r w:rsidR="004E6C4A">
        <w:rPr>
          <w:color w:val="000000" w:themeColor="text1"/>
          <w:sz w:val="22"/>
          <w:szCs w:val="22"/>
        </w:rPr>
        <w:t>î</w:t>
      </w:r>
      <w:r w:rsidRPr="009309FF">
        <w:rPr>
          <w:color w:val="000000" w:themeColor="text1"/>
          <w:sz w:val="22"/>
          <w:szCs w:val="22"/>
        </w:rPr>
        <w:t>n</w:t>
      </w:r>
      <w:proofErr w:type="spellEnd"/>
      <w:r w:rsidRPr="009309FF">
        <w:rPr>
          <w:color w:val="000000" w:themeColor="text1"/>
          <w:sz w:val="22"/>
          <w:szCs w:val="22"/>
        </w:rPr>
        <w:t xml:space="preserve"> ve</w:t>
      </w:r>
      <w:r w:rsidR="00D34A17" w:rsidRPr="009309FF">
        <w:rPr>
          <w:color w:val="000000" w:themeColor="text1"/>
          <w:sz w:val="22"/>
          <w:szCs w:val="22"/>
        </w:rPr>
        <w:t xml:space="preserve"> </w:t>
      </w:r>
      <w:proofErr w:type="spellStart"/>
      <w:r w:rsidRPr="009309FF">
        <w:rPr>
          <w:color w:val="000000" w:themeColor="text1"/>
          <w:sz w:val="22"/>
          <w:szCs w:val="22"/>
        </w:rPr>
        <w:t>y</w:t>
      </w:r>
      <w:r w:rsidR="004E6C4A">
        <w:rPr>
          <w:color w:val="000000" w:themeColor="text1"/>
          <w:sz w:val="22"/>
          <w:szCs w:val="22"/>
        </w:rPr>
        <w:t>â</w:t>
      </w:r>
      <w:proofErr w:type="spellEnd"/>
      <w:r w:rsidRPr="009309FF">
        <w:rPr>
          <w:color w:val="000000" w:themeColor="text1"/>
          <w:sz w:val="22"/>
          <w:szCs w:val="22"/>
        </w:rPr>
        <w:t xml:space="preserve"> </w:t>
      </w:r>
      <w:proofErr w:type="spellStart"/>
      <w:r w:rsidRPr="009309FF">
        <w:rPr>
          <w:color w:val="000000" w:themeColor="text1"/>
          <w:sz w:val="22"/>
          <w:szCs w:val="22"/>
        </w:rPr>
        <w:t>hayr</w:t>
      </w:r>
      <w:r w:rsidR="004E6C4A">
        <w:rPr>
          <w:color w:val="000000" w:themeColor="text1"/>
          <w:sz w:val="22"/>
          <w:szCs w:val="22"/>
        </w:rPr>
        <w:t>e’n</w:t>
      </w:r>
      <w:proofErr w:type="spellEnd"/>
      <w:r w:rsidR="00D34A17" w:rsidRPr="009309FF">
        <w:rPr>
          <w:color w:val="000000" w:themeColor="text1"/>
          <w:sz w:val="22"/>
          <w:szCs w:val="22"/>
        </w:rPr>
        <w:t>-</w:t>
      </w:r>
      <w:r w:rsidRPr="009309FF">
        <w:rPr>
          <w:color w:val="000000" w:themeColor="text1"/>
          <w:sz w:val="22"/>
          <w:szCs w:val="22"/>
        </w:rPr>
        <w:t xml:space="preserve"> </w:t>
      </w:r>
      <w:proofErr w:type="spellStart"/>
      <w:r w:rsidRPr="009309FF">
        <w:rPr>
          <w:color w:val="000000" w:themeColor="text1"/>
          <w:sz w:val="22"/>
          <w:szCs w:val="22"/>
        </w:rPr>
        <w:t>n</w:t>
      </w:r>
      <w:r w:rsidR="00D34A17" w:rsidRPr="009309FF">
        <w:rPr>
          <w:color w:val="000000" w:themeColor="text1"/>
          <w:sz w:val="22"/>
          <w:szCs w:val="22"/>
        </w:rPr>
        <w:t>â</w:t>
      </w:r>
      <w:r w:rsidRPr="009309FF">
        <w:rPr>
          <w:color w:val="000000" w:themeColor="text1"/>
          <w:sz w:val="22"/>
          <w:szCs w:val="22"/>
        </w:rPr>
        <w:t>sir</w:t>
      </w:r>
      <w:r w:rsidR="00D34A17" w:rsidRPr="009309FF">
        <w:rPr>
          <w:color w:val="000000" w:themeColor="text1"/>
          <w:sz w:val="22"/>
          <w:szCs w:val="22"/>
        </w:rPr>
        <w:t>î</w:t>
      </w:r>
      <w:r w:rsidRPr="009309FF">
        <w:rPr>
          <w:color w:val="000000" w:themeColor="text1"/>
          <w:sz w:val="22"/>
          <w:szCs w:val="22"/>
        </w:rPr>
        <w:t>n</w:t>
      </w:r>
      <w:proofErr w:type="spellEnd"/>
      <w:r w:rsidRPr="009309FF">
        <w:rPr>
          <w:color w:val="000000" w:themeColor="text1"/>
          <w:sz w:val="22"/>
          <w:szCs w:val="22"/>
        </w:rPr>
        <w:t>.</w:t>
      </w:r>
      <w:r w:rsidRPr="009309FF">
        <w:rPr>
          <w:rStyle w:val="DipnotBavurusu"/>
          <w:color w:val="000000" w:themeColor="text1"/>
          <w:sz w:val="22"/>
          <w:szCs w:val="22"/>
        </w:rPr>
        <w:footnoteReference w:id="328"/>
      </w:r>
    </w:p>
    <w:p w14:paraId="55B214A4" w14:textId="77777777" w:rsidR="00F264F9" w:rsidRPr="009309FF" w:rsidRDefault="00F264F9" w:rsidP="00D85432">
      <w:pPr>
        <w:spacing w:line="480" w:lineRule="auto"/>
        <w:ind w:left="708"/>
        <w:jc w:val="both"/>
        <w:rPr>
          <w:color w:val="000000" w:themeColor="text1"/>
        </w:rPr>
      </w:pPr>
    </w:p>
    <w:p w14:paraId="2BCEC786" w14:textId="01F42431" w:rsidR="00F264F9" w:rsidRPr="009309FF" w:rsidRDefault="00F264F9" w:rsidP="007A09EC">
      <w:pPr>
        <w:spacing w:line="480" w:lineRule="auto"/>
        <w:ind w:firstLine="708"/>
        <w:jc w:val="both"/>
        <w:rPr>
          <w:color w:val="000000" w:themeColor="text1"/>
        </w:rPr>
      </w:pPr>
      <w:r w:rsidRPr="009309FF">
        <w:rPr>
          <w:color w:val="000000" w:themeColor="text1"/>
        </w:rPr>
        <w:t>Tercüman Murad’ın kullanmış olduğu ifadeler geçtiği süreçler hakkında bizlere çok fazla ipu</w:t>
      </w:r>
      <w:r w:rsidR="003618EF" w:rsidRPr="009309FF">
        <w:rPr>
          <w:color w:val="000000" w:themeColor="text1"/>
        </w:rPr>
        <w:t>cu</w:t>
      </w:r>
      <w:r w:rsidRPr="009309FF">
        <w:rPr>
          <w:color w:val="000000" w:themeColor="text1"/>
        </w:rPr>
        <w:t xml:space="preserve"> sunmaktadır. Yukarıda zikrettiği üzere dini meseleler bağlamında tartışma meclislerin</w:t>
      </w:r>
      <w:r w:rsidR="003618EF" w:rsidRPr="009309FF">
        <w:rPr>
          <w:color w:val="000000" w:themeColor="text1"/>
        </w:rPr>
        <w:t>in</w:t>
      </w:r>
      <w:r w:rsidRPr="009309FF">
        <w:rPr>
          <w:color w:val="000000" w:themeColor="text1"/>
        </w:rPr>
        <w:t xml:space="preserve"> olduğunu “</w:t>
      </w:r>
      <w:r w:rsidR="007A09EC" w:rsidRPr="0005748F">
        <w:rPr>
          <w:rFonts w:asciiTheme="majorBidi" w:hAnsiTheme="majorBidi" w:cstheme="majorBidi"/>
        </w:rPr>
        <w:t>İll</w:t>
      </w:r>
      <w:r w:rsidR="007A09EC">
        <w:rPr>
          <w:rFonts w:asciiTheme="majorBidi" w:hAnsiTheme="majorBidi" w:cstheme="majorBidi"/>
        </w:rPr>
        <w:t>â</w:t>
      </w:r>
      <w:r w:rsidR="007A09EC" w:rsidRPr="0005748F">
        <w:rPr>
          <w:rFonts w:asciiTheme="majorBidi" w:hAnsiTheme="majorBidi" w:cstheme="majorBidi"/>
        </w:rPr>
        <w:t xml:space="preserve"> K</w:t>
      </w:r>
      <w:r w:rsidR="007A09EC">
        <w:rPr>
          <w:rFonts w:asciiTheme="majorBidi" w:hAnsiTheme="majorBidi" w:cstheme="majorBidi"/>
        </w:rPr>
        <w:t>â</w:t>
      </w:r>
      <w:r w:rsidR="007A09EC" w:rsidRPr="0005748F">
        <w:rPr>
          <w:rFonts w:asciiTheme="majorBidi" w:hAnsiTheme="majorBidi" w:cstheme="majorBidi"/>
        </w:rPr>
        <w:t>f</w:t>
      </w:r>
      <w:r w:rsidR="007A09EC">
        <w:rPr>
          <w:rFonts w:asciiTheme="majorBidi" w:hAnsiTheme="majorBidi" w:cstheme="majorBidi"/>
        </w:rPr>
        <w:t>i</w:t>
      </w:r>
      <w:r w:rsidR="007A09EC" w:rsidRPr="0005748F">
        <w:rPr>
          <w:rFonts w:asciiTheme="majorBidi" w:hAnsiTheme="majorBidi" w:cstheme="majorBidi"/>
        </w:rPr>
        <w:t>rist</w:t>
      </w:r>
      <w:r w:rsidR="007A09EC">
        <w:rPr>
          <w:rFonts w:asciiTheme="majorBidi" w:hAnsiTheme="majorBidi" w:cstheme="majorBidi"/>
        </w:rPr>
        <w:t>â</w:t>
      </w:r>
      <w:r w:rsidR="007A09EC" w:rsidRPr="0005748F">
        <w:rPr>
          <w:rFonts w:asciiTheme="majorBidi" w:hAnsiTheme="majorBidi" w:cstheme="majorBidi"/>
        </w:rPr>
        <w:t>n</w:t>
      </w:r>
      <w:r w:rsidR="007A09EC">
        <w:rPr>
          <w:rFonts w:asciiTheme="majorBidi" w:hAnsiTheme="majorBidi" w:cstheme="majorBidi"/>
        </w:rPr>
        <w:t>’</w:t>
      </w:r>
      <w:r w:rsidR="007A09EC" w:rsidRPr="0005748F">
        <w:rPr>
          <w:rFonts w:asciiTheme="majorBidi" w:hAnsiTheme="majorBidi" w:cstheme="majorBidi"/>
        </w:rPr>
        <w:t xml:space="preserve">da tutsak </w:t>
      </w:r>
      <w:r w:rsidR="007A09EC">
        <w:rPr>
          <w:rFonts w:asciiTheme="majorBidi" w:hAnsiTheme="majorBidi" w:cstheme="majorBidi"/>
        </w:rPr>
        <w:t xml:space="preserve">olduğumda </w:t>
      </w:r>
      <w:proofErr w:type="spellStart"/>
      <w:proofErr w:type="gramStart"/>
      <w:r w:rsidRPr="009309FF">
        <w:rPr>
          <w:color w:val="000000" w:themeColor="text1"/>
        </w:rPr>
        <w:t>ta</w:t>
      </w:r>
      <w:r w:rsidR="004E6C4A">
        <w:rPr>
          <w:color w:val="000000" w:themeColor="text1"/>
        </w:rPr>
        <w:t>‘</w:t>
      </w:r>
      <w:proofErr w:type="gramEnd"/>
      <w:r w:rsidRPr="009309FF">
        <w:rPr>
          <w:color w:val="000000" w:themeColor="text1"/>
        </w:rPr>
        <w:t>ife</w:t>
      </w:r>
      <w:proofErr w:type="spellEnd"/>
      <w:r w:rsidRPr="009309FF">
        <w:rPr>
          <w:color w:val="000000" w:themeColor="text1"/>
        </w:rPr>
        <w:t xml:space="preserve">-i </w:t>
      </w:r>
      <w:proofErr w:type="spellStart"/>
      <w:r w:rsidR="00E44253" w:rsidRPr="009309FF">
        <w:rPr>
          <w:color w:val="000000" w:themeColor="text1"/>
        </w:rPr>
        <w:t>N</w:t>
      </w:r>
      <w:r w:rsidRPr="009309FF">
        <w:rPr>
          <w:color w:val="000000" w:themeColor="text1"/>
        </w:rPr>
        <w:t>as</w:t>
      </w:r>
      <w:r w:rsidR="004E6C4A">
        <w:rPr>
          <w:color w:val="000000" w:themeColor="text1"/>
        </w:rPr>
        <w:t>â</w:t>
      </w:r>
      <w:r w:rsidRPr="009309FF">
        <w:rPr>
          <w:color w:val="000000" w:themeColor="text1"/>
        </w:rPr>
        <w:t>r</w:t>
      </w:r>
      <w:r w:rsidR="004E6C4A">
        <w:rPr>
          <w:color w:val="000000" w:themeColor="text1"/>
        </w:rPr>
        <w:t>â</w:t>
      </w:r>
      <w:proofErr w:type="spellEnd"/>
      <w:r w:rsidRPr="009309FF">
        <w:rPr>
          <w:color w:val="000000" w:themeColor="text1"/>
        </w:rPr>
        <w:t xml:space="preserve"> </w:t>
      </w:r>
      <w:r w:rsidR="004E6C4A">
        <w:rPr>
          <w:color w:val="000000" w:themeColor="text1"/>
        </w:rPr>
        <w:t>‘</w:t>
      </w:r>
      <w:proofErr w:type="spellStart"/>
      <w:r w:rsidRPr="009309FF">
        <w:rPr>
          <w:color w:val="000000" w:themeColor="text1"/>
        </w:rPr>
        <w:t>alimlerin</w:t>
      </w:r>
      <w:r w:rsidR="004E6C4A">
        <w:rPr>
          <w:color w:val="000000" w:themeColor="text1"/>
        </w:rPr>
        <w:t>ü</w:t>
      </w:r>
      <w:r w:rsidRPr="009309FF">
        <w:rPr>
          <w:color w:val="000000" w:themeColor="text1"/>
        </w:rPr>
        <w:t>n</w:t>
      </w:r>
      <w:proofErr w:type="spellEnd"/>
      <w:r w:rsidRPr="009309FF">
        <w:rPr>
          <w:color w:val="000000" w:themeColor="text1"/>
        </w:rPr>
        <w:t xml:space="preserve"> </w:t>
      </w:r>
      <w:proofErr w:type="spellStart"/>
      <w:r w:rsidRPr="009309FF">
        <w:rPr>
          <w:color w:val="000000" w:themeColor="text1"/>
        </w:rPr>
        <w:t>ben</w:t>
      </w:r>
      <w:r w:rsidR="004E6C4A">
        <w:rPr>
          <w:color w:val="000000" w:themeColor="text1"/>
        </w:rPr>
        <w:t>ü</w:t>
      </w:r>
      <w:r w:rsidRPr="009309FF">
        <w:rPr>
          <w:color w:val="000000" w:themeColor="text1"/>
        </w:rPr>
        <w:t>mle</w:t>
      </w:r>
      <w:proofErr w:type="spellEnd"/>
      <w:r w:rsidRPr="009309FF">
        <w:rPr>
          <w:color w:val="000000" w:themeColor="text1"/>
        </w:rPr>
        <w:t xml:space="preserve"> dinde olan </w:t>
      </w:r>
      <w:proofErr w:type="spellStart"/>
      <w:r w:rsidRPr="009309FF">
        <w:rPr>
          <w:color w:val="000000" w:themeColor="text1"/>
        </w:rPr>
        <w:t>mub</w:t>
      </w:r>
      <w:r w:rsidR="004E6C4A">
        <w:rPr>
          <w:color w:val="000000" w:themeColor="text1"/>
        </w:rPr>
        <w:t>â</w:t>
      </w:r>
      <w:r w:rsidRPr="009309FF">
        <w:rPr>
          <w:color w:val="000000" w:themeColor="text1"/>
        </w:rPr>
        <w:t>heseleri</w:t>
      </w:r>
      <w:proofErr w:type="spellEnd"/>
      <w:r w:rsidRPr="009309FF">
        <w:rPr>
          <w:color w:val="000000" w:themeColor="text1"/>
        </w:rPr>
        <w:t xml:space="preserve"> </w:t>
      </w:r>
      <w:proofErr w:type="spellStart"/>
      <w:r w:rsidRPr="009309FF">
        <w:rPr>
          <w:color w:val="000000" w:themeColor="text1"/>
        </w:rPr>
        <w:t>oldı</w:t>
      </w:r>
      <w:proofErr w:type="spellEnd"/>
      <w:r w:rsidRPr="009309FF">
        <w:rPr>
          <w:color w:val="000000" w:themeColor="text1"/>
        </w:rPr>
        <w:t>”</w:t>
      </w:r>
      <w:r w:rsidRPr="007A09EC">
        <w:rPr>
          <w:rStyle w:val="DipnotBavurusu"/>
          <w:color w:val="000000" w:themeColor="text1"/>
        </w:rPr>
        <w:footnoteReference w:id="329"/>
      </w:r>
      <w:r w:rsidR="001C5CB6">
        <w:rPr>
          <w:color w:val="000000" w:themeColor="text1"/>
        </w:rPr>
        <w:t xml:space="preserve"> </w:t>
      </w:r>
      <w:r w:rsidRPr="007A09EC">
        <w:rPr>
          <w:color w:val="000000" w:themeColor="text1"/>
        </w:rPr>
        <w:t>belirtmektedir</w:t>
      </w:r>
      <w:r w:rsidRPr="009309FF">
        <w:rPr>
          <w:color w:val="000000" w:themeColor="text1"/>
        </w:rPr>
        <w:t xml:space="preserve">. Diğer yandan </w:t>
      </w:r>
      <w:r w:rsidR="00FC6A97" w:rsidRPr="009309FF">
        <w:rPr>
          <w:color w:val="000000" w:themeColor="text1"/>
        </w:rPr>
        <w:t xml:space="preserve">Yusuf b. </w:t>
      </w:r>
      <w:proofErr w:type="spellStart"/>
      <w:r w:rsidR="00FC6A97" w:rsidRPr="009309FF">
        <w:rPr>
          <w:color w:val="000000" w:themeColor="text1"/>
        </w:rPr>
        <w:t>Ebi</w:t>
      </w:r>
      <w:proofErr w:type="spellEnd"/>
      <w:r w:rsidR="00FC6A97" w:rsidRPr="009309FF">
        <w:rPr>
          <w:color w:val="000000" w:themeColor="text1"/>
        </w:rPr>
        <w:t xml:space="preserve"> Abdüddeyyan </w:t>
      </w:r>
      <w:r w:rsidRPr="009309FF">
        <w:rPr>
          <w:color w:val="000000" w:themeColor="text1"/>
        </w:rPr>
        <w:t>risalesinde dönemin problemlerinden çok dini konular üzerindeki tartışmalara değinmektedir. Nitekim bu konu hakkında yukarıda o dönemde geçen bir tartışma meclisinden bahsetmiştir.</w:t>
      </w:r>
    </w:p>
    <w:p w14:paraId="36C92165" w14:textId="7FD38021" w:rsidR="00F264F9" w:rsidRPr="009309FF" w:rsidRDefault="004C054B" w:rsidP="00D85432">
      <w:pPr>
        <w:spacing w:line="480" w:lineRule="auto"/>
        <w:ind w:firstLine="708"/>
        <w:jc w:val="both"/>
        <w:rPr>
          <w:color w:val="000000" w:themeColor="text1"/>
        </w:rPr>
      </w:pPr>
      <w:r>
        <w:rPr>
          <w:color w:val="000000" w:themeColor="text1"/>
        </w:rPr>
        <w:t xml:space="preserve">Tercüman </w:t>
      </w:r>
      <w:r w:rsidR="00F264F9" w:rsidRPr="009309FF">
        <w:rPr>
          <w:color w:val="000000" w:themeColor="text1"/>
        </w:rPr>
        <w:t xml:space="preserve">Murad tasavvuf konularına değinerek dönemin tartışma meselelerinden biri olan </w:t>
      </w:r>
      <w:r w:rsidR="00B81BE9" w:rsidRPr="009309FF">
        <w:rPr>
          <w:color w:val="000000" w:themeColor="text1"/>
        </w:rPr>
        <w:t>S</w:t>
      </w:r>
      <w:r w:rsidR="00F264F9" w:rsidRPr="009309FF">
        <w:rPr>
          <w:color w:val="000000" w:themeColor="text1"/>
        </w:rPr>
        <w:t>ufilerin raks konusunu ele alır</w:t>
      </w:r>
      <w:r w:rsidR="00F264F9" w:rsidRPr="009309FF">
        <w:rPr>
          <w:rStyle w:val="DipnotBavurusu"/>
          <w:color w:val="000000" w:themeColor="text1"/>
        </w:rPr>
        <w:footnoteReference w:id="330"/>
      </w:r>
      <w:r w:rsidR="006278F0" w:rsidRPr="009309FF">
        <w:rPr>
          <w:color w:val="000000" w:themeColor="text1"/>
        </w:rPr>
        <w:t xml:space="preserve"> </w:t>
      </w:r>
      <w:r w:rsidR="00F264F9" w:rsidRPr="009309FF">
        <w:rPr>
          <w:color w:val="000000" w:themeColor="text1"/>
        </w:rPr>
        <w:t xml:space="preserve">ve </w:t>
      </w:r>
      <w:r w:rsidR="00B81BE9" w:rsidRPr="009309FF">
        <w:rPr>
          <w:color w:val="000000" w:themeColor="text1"/>
        </w:rPr>
        <w:t xml:space="preserve">o </w:t>
      </w:r>
      <w:r w:rsidR="00E46250" w:rsidRPr="009309FF">
        <w:rPr>
          <w:color w:val="000000" w:themeColor="text1"/>
        </w:rPr>
        <w:t xml:space="preserve">zamanki </w:t>
      </w:r>
      <w:proofErr w:type="spellStart"/>
      <w:r w:rsidR="00E46250" w:rsidRPr="009309FF">
        <w:rPr>
          <w:color w:val="000000" w:themeColor="text1"/>
        </w:rPr>
        <w:t>Sufileri</w:t>
      </w:r>
      <w:proofErr w:type="spellEnd"/>
      <w:r w:rsidR="00F264F9" w:rsidRPr="009309FF">
        <w:rPr>
          <w:color w:val="000000" w:themeColor="text1"/>
        </w:rPr>
        <w:t xml:space="preserve"> hakkında bazı hadisler</w:t>
      </w:r>
      <w:r w:rsidR="00B81BE9" w:rsidRPr="009309FF">
        <w:rPr>
          <w:color w:val="000000" w:themeColor="text1"/>
        </w:rPr>
        <w:t xml:space="preserve">i delil göstererek </w:t>
      </w:r>
      <w:r w:rsidR="00F264F9" w:rsidRPr="009309FF">
        <w:rPr>
          <w:color w:val="000000" w:themeColor="text1"/>
        </w:rPr>
        <w:t>eleştirilerde bulunur.</w:t>
      </w:r>
      <w:r w:rsidR="00F264F9" w:rsidRPr="009309FF">
        <w:rPr>
          <w:rStyle w:val="DipnotBavurusu"/>
          <w:color w:val="000000" w:themeColor="text1"/>
        </w:rPr>
        <w:footnoteReference w:id="331"/>
      </w:r>
      <w:r w:rsidR="00F264F9" w:rsidRPr="009309FF">
        <w:rPr>
          <w:color w:val="000000" w:themeColor="text1"/>
        </w:rPr>
        <w:t xml:space="preserve"> Tasavvufi yolculuk bireysel bir süreç gibi gözükmesine rağmen hizmet ve birçok faaliyeti kapsayan toplu zikirler ve meşklerden sebep sosyal bir yaşam tarzına dönüşmüştür. Sürecin bu şekilde hareketli ve kapsayıcı bir yolculuğa dönüşmesinin ana </w:t>
      </w:r>
      <w:r w:rsidR="003618EF" w:rsidRPr="009309FF">
        <w:rPr>
          <w:color w:val="000000" w:themeColor="text1"/>
        </w:rPr>
        <w:t>nedeni</w:t>
      </w:r>
      <w:r w:rsidR="00F264F9" w:rsidRPr="009309FF">
        <w:rPr>
          <w:color w:val="000000" w:themeColor="text1"/>
        </w:rPr>
        <w:t xml:space="preserve"> insana hizmet anlayışından kaynaklı olduğu düşünülebilir. </w:t>
      </w:r>
    </w:p>
    <w:p w14:paraId="3C8FD5A4" w14:textId="3BD09AC9" w:rsidR="00945368" w:rsidRPr="009309FF" w:rsidRDefault="00945368" w:rsidP="00D85432">
      <w:pPr>
        <w:spacing w:line="480" w:lineRule="auto"/>
        <w:ind w:firstLine="708"/>
        <w:jc w:val="both"/>
        <w:rPr>
          <w:color w:val="000000" w:themeColor="text1"/>
        </w:rPr>
      </w:pPr>
      <w:r w:rsidRPr="009309FF">
        <w:rPr>
          <w:color w:val="000000" w:themeColor="text1"/>
        </w:rPr>
        <w:t>Bu anlamda tasavvuf medreseler, tekke ve zaviyelerin varlığıyla birlikte daha kurumsal ve toplumsal bir kimliğe sahip olmasının rolü göz ardı edilemeyecek kadar önemlidir. Tasavvufi faaliyetlerin sosyal açıdan zenginliğinde dervişlerin devlet ile olan ilişkilerinde oynadıkları rol önemlidir. Kurulan ilişkiler sonucunda dervişlerin hareketliliği halk ve devlet arasında birçok faydalı faaliyetin gelişmesine zemin hazırlayarak dervişleri toplumun önemli şahsiyetleri haline getirmiştir</w:t>
      </w:r>
      <w:r w:rsidR="00C16CF6">
        <w:rPr>
          <w:color w:val="000000" w:themeColor="text1"/>
        </w:rPr>
        <w:t>.</w:t>
      </w:r>
      <w:r w:rsidRPr="009309FF">
        <w:rPr>
          <w:color w:val="000000" w:themeColor="text1"/>
        </w:rPr>
        <w:t xml:space="preserve"> </w:t>
      </w:r>
      <w:r w:rsidR="00C16CF6" w:rsidRPr="009309FF">
        <w:rPr>
          <w:color w:val="000000" w:themeColor="text1"/>
        </w:rPr>
        <w:t>Ç</w:t>
      </w:r>
      <w:r w:rsidRPr="009309FF">
        <w:rPr>
          <w:color w:val="000000" w:themeColor="text1"/>
        </w:rPr>
        <w:t>ünkü</w:t>
      </w:r>
      <w:r w:rsidR="00C16CF6">
        <w:rPr>
          <w:color w:val="000000" w:themeColor="text1"/>
        </w:rPr>
        <w:t xml:space="preserve"> </w:t>
      </w:r>
      <w:r w:rsidRPr="009309FF">
        <w:rPr>
          <w:color w:val="000000" w:themeColor="text1"/>
        </w:rPr>
        <w:t xml:space="preserve">tekkelerde toplum yararına çabalayıp önemli hizmetler </w:t>
      </w:r>
      <w:r w:rsidRPr="009309FF">
        <w:rPr>
          <w:color w:val="000000" w:themeColor="text1"/>
        </w:rPr>
        <w:lastRenderedPageBreak/>
        <w:t xml:space="preserve">sunmuşlardır. Ayrıca dervişlerin gezgin bir hayat tarzı benimsemeleri şehir ile kırsal kesim arasında iletişimi sağlamış hem dünyevi hem de dini anlamda entelektüel bakış açısının şekillenmesine sebep olmuştur. </w:t>
      </w:r>
      <w:r w:rsidRPr="009309FF">
        <w:rPr>
          <w:rStyle w:val="DipnotBavurusu"/>
          <w:color w:val="000000" w:themeColor="text1"/>
        </w:rPr>
        <w:footnoteReference w:id="332"/>
      </w:r>
      <w:r w:rsidRPr="009309FF">
        <w:rPr>
          <w:color w:val="000000" w:themeColor="text1"/>
        </w:rPr>
        <w:t xml:space="preserve"> </w:t>
      </w:r>
    </w:p>
    <w:p w14:paraId="357A7FC9" w14:textId="4230091D" w:rsidR="00945368" w:rsidRPr="009309FF" w:rsidRDefault="00945368">
      <w:pPr>
        <w:spacing w:line="480" w:lineRule="auto"/>
        <w:ind w:firstLine="708"/>
        <w:jc w:val="both"/>
        <w:rPr>
          <w:color w:val="000000" w:themeColor="text1"/>
        </w:rPr>
      </w:pPr>
      <w:r w:rsidRPr="009309FF">
        <w:rPr>
          <w:color w:val="000000" w:themeColor="text1"/>
        </w:rPr>
        <w:t>Tasavvufun ana isimlerinden bir</w:t>
      </w:r>
      <w:r w:rsidR="003618EF" w:rsidRPr="009309FF">
        <w:rPr>
          <w:color w:val="000000" w:themeColor="text1"/>
        </w:rPr>
        <w:t>i</w:t>
      </w:r>
      <w:r w:rsidRPr="009309FF">
        <w:rPr>
          <w:color w:val="000000" w:themeColor="text1"/>
        </w:rPr>
        <w:t xml:space="preserve"> olan İbn </w:t>
      </w:r>
      <w:r w:rsidR="00B852C2">
        <w:rPr>
          <w:color w:val="000000" w:themeColor="text1"/>
        </w:rPr>
        <w:t>Arabi'nin düşünce yapısını</w:t>
      </w:r>
      <w:r w:rsidRPr="009309FF">
        <w:rPr>
          <w:color w:val="000000" w:themeColor="text1"/>
        </w:rPr>
        <w:t xml:space="preserve"> fikri ve manevi açıdan XIII. yüzyılın ortalarından itibaren yayılmaya başla</w:t>
      </w:r>
      <w:r w:rsidR="007A3285">
        <w:rPr>
          <w:color w:val="000000" w:themeColor="text1"/>
        </w:rPr>
        <w:t>mış ve</w:t>
      </w:r>
      <w:r w:rsidRPr="009309FF">
        <w:rPr>
          <w:color w:val="000000" w:themeColor="text1"/>
        </w:rPr>
        <w:t xml:space="preserve"> Osmanlı imparatorluğundaki tasavvuf inkişafında büyük rol üstlenmiştir. Bu anlamda Osmanlı Devleti’ndeki ilk dönem </w:t>
      </w:r>
      <w:proofErr w:type="spellStart"/>
      <w:r w:rsidRPr="009309FF">
        <w:rPr>
          <w:color w:val="000000" w:themeColor="text1"/>
        </w:rPr>
        <w:t>akaid</w:t>
      </w:r>
      <w:proofErr w:type="spellEnd"/>
      <w:r w:rsidRPr="009309FF">
        <w:rPr>
          <w:color w:val="000000" w:themeColor="text1"/>
        </w:rPr>
        <w:t xml:space="preserve"> ve ilmihal kitaplarının birçoğunda İbn Arabi etkisi görmek mümkün</w:t>
      </w:r>
      <w:r w:rsidR="00A03AA4">
        <w:rPr>
          <w:color w:val="000000" w:themeColor="text1"/>
        </w:rPr>
        <w:t>dür</w:t>
      </w:r>
      <w:r w:rsidRPr="009309FF">
        <w:rPr>
          <w:color w:val="000000" w:themeColor="text1"/>
        </w:rPr>
        <w:t>. Birçoğu sufi hassasiyetleri ile ve İbn Arabi öğretileri ile yazılmış olmanın yanında bu eserler geniş kitlelere kadar ulaşmıştır.</w:t>
      </w:r>
      <w:r w:rsidRPr="009309FF">
        <w:rPr>
          <w:rStyle w:val="DipnotBavurusu"/>
          <w:color w:val="000000" w:themeColor="text1"/>
        </w:rPr>
        <w:footnoteReference w:id="333"/>
      </w:r>
      <w:r w:rsidRPr="009309FF">
        <w:rPr>
          <w:color w:val="000000" w:themeColor="text1"/>
        </w:rPr>
        <w:t xml:space="preserve"> İlk dönem medreselerde, metinler aracılığıyla alimlerin yazdıkları bu yazılarda tasavvuf öğretilerinin yoğun bir şekilde halk kitlelerine ulaşması önem arz etmiştir. Osmanlı padişahlarının tasavvufa olan yakınlıkları, otorite ile yakınlık kurmak isteyen sufi tarikatları ve dervişler sosyoekonomik açıdan dönemsel olarak Osmanlı dünyasındaki değişen güç dengelerinin ve padişah otoritelerinin tartışma dinamiklerinde arka planı şekillendirmiştir.</w:t>
      </w:r>
      <w:r w:rsidRPr="009309FF">
        <w:rPr>
          <w:rStyle w:val="DipnotBavurusu"/>
          <w:color w:val="000000" w:themeColor="text1"/>
        </w:rPr>
        <w:footnoteReference w:id="334"/>
      </w:r>
      <w:r w:rsidRPr="009309FF">
        <w:rPr>
          <w:color w:val="000000" w:themeColor="text1"/>
        </w:rPr>
        <w:t xml:space="preserve"> </w:t>
      </w:r>
    </w:p>
    <w:p w14:paraId="5D12DEA1" w14:textId="26B4EBA5" w:rsidR="00F264F9" w:rsidRPr="009309FF" w:rsidRDefault="00F264F9" w:rsidP="00D85432">
      <w:pPr>
        <w:spacing w:line="480" w:lineRule="auto"/>
        <w:ind w:firstLine="708"/>
        <w:jc w:val="both"/>
        <w:rPr>
          <w:color w:val="000000" w:themeColor="text1"/>
        </w:rPr>
      </w:pPr>
      <w:r w:rsidRPr="009309FF">
        <w:rPr>
          <w:color w:val="000000" w:themeColor="text1"/>
        </w:rPr>
        <w:t>B</w:t>
      </w:r>
      <w:r w:rsidR="00945368" w:rsidRPr="009309FF">
        <w:rPr>
          <w:color w:val="000000" w:themeColor="text1"/>
        </w:rPr>
        <w:t>u bağlamda</w:t>
      </w:r>
      <w:r w:rsidRPr="009309FF">
        <w:rPr>
          <w:color w:val="000000" w:themeColor="text1"/>
        </w:rPr>
        <w:t xml:space="preserve"> bazı dervişlerin mühtedileri</w:t>
      </w:r>
      <w:r w:rsidR="00A816FF">
        <w:rPr>
          <w:color w:val="000000" w:themeColor="text1"/>
        </w:rPr>
        <w:t>n</w:t>
      </w:r>
      <w:r w:rsidRPr="009309FF">
        <w:rPr>
          <w:color w:val="000000" w:themeColor="text1"/>
        </w:rPr>
        <w:t xml:space="preserve"> ihtida yolculukların</w:t>
      </w:r>
      <w:r w:rsidR="00A816FF">
        <w:rPr>
          <w:color w:val="000000" w:themeColor="text1"/>
        </w:rPr>
        <w:t>a etkileri</w:t>
      </w:r>
      <w:r w:rsidRPr="009309FF">
        <w:rPr>
          <w:color w:val="000000" w:themeColor="text1"/>
        </w:rPr>
        <w:t xml:space="preserve"> olduğu bilinmektedir. Tercüman Murad’ın ihtida hikayesinde ne kadar rol oynadığı aşikâr olmasa da İslam’ı seçmesine sebep olan hikayesinden böyle bir sonuç çıkmadığı anlaşılmaktadır. Tasavvufun aslında gösterişten uzak olmak ve bildiklerini aşikâr etmekten ziyade bilinenlerin gizlenmesi anlamına geldiğini vurgular.</w:t>
      </w:r>
      <w:r w:rsidRPr="009309FF">
        <w:rPr>
          <w:rStyle w:val="DipnotBavurusu"/>
          <w:color w:val="000000" w:themeColor="text1"/>
        </w:rPr>
        <w:footnoteReference w:id="335"/>
      </w:r>
      <w:r w:rsidRPr="009309FF">
        <w:rPr>
          <w:color w:val="000000" w:themeColor="text1"/>
        </w:rPr>
        <w:t xml:space="preserve"> Risalesinde tasavvufun </w:t>
      </w:r>
      <w:r w:rsidR="003618EF" w:rsidRPr="009309FF">
        <w:rPr>
          <w:color w:val="000000" w:themeColor="text1"/>
        </w:rPr>
        <w:t xml:space="preserve">itikadî açıdan </w:t>
      </w:r>
      <w:r w:rsidRPr="009309FF">
        <w:rPr>
          <w:color w:val="000000" w:themeColor="text1"/>
        </w:rPr>
        <w:t xml:space="preserve">yaşayışı güçlendirmesi üzerinde durması ve kendisinin zikrettiği alimlerin birçoğunun mutasavvıf kişiler olması kendisinin de ihtida yolculuğu hakkında bilgi vermekle birlikte tasavvufa bağlı </w:t>
      </w:r>
      <w:r w:rsidRPr="009309FF">
        <w:rPr>
          <w:color w:val="000000" w:themeColor="text1"/>
        </w:rPr>
        <w:lastRenderedPageBreak/>
        <w:t>bir ihtidanın olmadığı açıktır. Kendisinin bu yöndeki eğilimi Hristiyanlıktaki mistisizm anlayışına paralel olarak ilişkilendirmek mümkün olabilir.</w:t>
      </w:r>
      <w:r w:rsidRPr="009309FF">
        <w:rPr>
          <w:rStyle w:val="DipnotBavurusu"/>
          <w:color w:val="000000" w:themeColor="text1"/>
        </w:rPr>
        <w:footnoteReference w:id="336"/>
      </w:r>
      <w:r w:rsidRPr="009309FF">
        <w:rPr>
          <w:color w:val="000000" w:themeColor="text1"/>
        </w:rPr>
        <w:t xml:space="preserve"> Ancak tasavvufi bir eğilimle birlikte yapmış olduğu eleştirilerde dönemin tartışma konuları hakkında bilgi vermiş olur. </w:t>
      </w:r>
    </w:p>
    <w:p w14:paraId="393CAFCF" w14:textId="1B754948" w:rsidR="00D72550" w:rsidRDefault="00D72550" w:rsidP="00D72550">
      <w:pPr>
        <w:spacing w:line="480" w:lineRule="auto"/>
        <w:ind w:firstLine="708"/>
        <w:jc w:val="both"/>
        <w:rPr>
          <w:color w:val="000000" w:themeColor="text1"/>
        </w:rPr>
      </w:pPr>
      <w:r>
        <w:rPr>
          <w:color w:val="000000" w:themeColor="text1"/>
        </w:rPr>
        <w:t xml:space="preserve">Nitekim </w:t>
      </w:r>
      <w:r w:rsidRPr="009309FF">
        <w:rPr>
          <w:color w:val="000000" w:themeColor="text1"/>
        </w:rPr>
        <w:t>Tercüman Murad</w:t>
      </w:r>
      <w:r>
        <w:rPr>
          <w:color w:val="000000" w:themeColor="text1"/>
        </w:rPr>
        <w:t xml:space="preserve">’ın tasavvufi bir eğilimi olsa da risalesinde </w:t>
      </w:r>
      <w:proofErr w:type="spellStart"/>
      <w:r>
        <w:rPr>
          <w:color w:val="000000" w:themeColor="text1"/>
        </w:rPr>
        <w:t>sufilerin</w:t>
      </w:r>
      <w:proofErr w:type="spellEnd"/>
      <w:r>
        <w:rPr>
          <w:color w:val="000000" w:themeColor="text1"/>
        </w:rPr>
        <w:t xml:space="preserve"> yaptığı bazı hareketleri eleştirmiştir.  “</w:t>
      </w:r>
      <w:proofErr w:type="spellStart"/>
      <w:r w:rsidRPr="00D72550">
        <w:rPr>
          <w:color w:val="000000" w:themeColor="text1"/>
        </w:rPr>
        <w:t>Ammâ</w:t>
      </w:r>
      <w:proofErr w:type="spellEnd"/>
      <w:r w:rsidRPr="00D72550">
        <w:rPr>
          <w:color w:val="000000" w:themeColor="text1"/>
        </w:rPr>
        <w:t xml:space="preserve"> ol muganni </w:t>
      </w:r>
      <w:proofErr w:type="spellStart"/>
      <w:r w:rsidRPr="00D72550">
        <w:rPr>
          <w:color w:val="000000" w:themeColor="text1"/>
        </w:rPr>
        <w:t>husniyât</w:t>
      </w:r>
      <w:proofErr w:type="spellEnd"/>
      <w:r w:rsidRPr="00D72550">
        <w:rPr>
          <w:color w:val="000000" w:themeColor="text1"/>
        </w:rPr>
        <w:t xml:space="preserve"> ve </w:t>
      </w:r>
      <w:proofErr w:type="spellStart"/>
      <w:r w:rsidRPr="00D72550">
        <w:rPr>
          <w:color w:val="000000" w:themeColor="text1"/>
        </w:rPr>
        <w:t>hevâ</w:t>
      </w:r>
      <w:proofErr w:type="spellEnd"/>
      <w:r w:rsidRPr="00D72550">
        <w:rPr>
          <w:color w:val="000000" w:themeColor="text1"/>
        </w:rPr>
        <w:t xml:space="preserve">-i nefisle </w:t>
      </w:r>
      <w:proofErr w:type="spellStart"/>
      <w:r w:rsidRPr="00D72550">
        <w:rPr>
          <w:color w:val="000000" w:themeColor="text1"/>
        </w:rPr>
        <w:t>şehvetâmiz</w:t>
      </w:r>
      <w:proofErr w:type="spellEnd"/>
      <w:r w:rsidRPr="00D72550">
        <w:rPr>
          <w:color w:val="000000" w:themeColor="text1"/>
        </w:rPr>
        <w:t xml:space="preserve"> </w:t>
      </w:r>
      <w:proofErr w:type="spellStart"/>
      <w:r w:rsidRPr="00D72550">
        <w:rPr>
          <w:color w:val="000000" w:themeColor="text1"/>
        </w:rPr>
        <w:t>kelimât</w:t>
      </w:r>
      <w:proofErr w:type="spellEnd"/>
      <w:r w:rsidRPr="00D72550">
        <w:rPr>
          <w:color w:val="000000" w:themeColor="text1"/>
        </w:rPr>
        <w:t xml:space="preserve"> </w:t>
      </w:r>
      <w:proofErr w:type="spellStart"/>
      <w:r w:rsidRPr="00D72550">
        <w:rPr>
          <w:color w:val="000000" w:themeColor="text1"/>
        </w:rPr>
        <w:t>irlar</w:t>
      </w:r>
      <w:proofErr w:type="spellEnd"/>
      <w:r w:rsidRPr="00D72550">
        <w:rPr>
          <w:color w:val="000000" w:themeColor="text1"/>
        </w:rPr>
        <w:t xml:space="preserve"> ve sazlar kısmı dahi ol </w:t>
      </w:r>
      <w:proofErr w:type="spellStart"/>
      <w:r w:rsidRPr="00D72550">
        <w:rPr>
          <w:color w:val="000000" w:themeColor="text1"/>
        </w:rPr>
        <w:t>ecilden</w:t>
      </w:r>
      <w:proofErr w:type="spellEnd"/>
      <w:r w:rsidRPr="00D72550">
        <w:rPr>
          <w:color w:val="000000" w:themeColor="text1"/>
        </w:rPr>
        <w:t xml:space="preserve"> </w:t>
      </w:r>
      <w:proofErr w:type="spellStart"/>
      <w:r w:rsidRPr="00D72550">
        <w:rPr>
          <w:color w:val="000000" w:themeColor="text1"/>
        </w:rPr>
        <w:t>haramdur</w:t>
      </w:r>
      <w:proofErr w:type="spellEnd"/>
      <w:r w:rsidRPr="00D72550">
        <w:rPr>
          <w:rStyle w:val="DipnotBavurusu"/>
          <w:color w:val="000000" w:themeColor="text1"/>
        </w:rPr>
        <w:footnoteReference w:id="337"/>
      </w:r>
      <w:r w:rsidRPr="00D72550">
        <w:rPr>
          <w:color w:val="000000" w:themeColor="text1"/>
        </w:rPr>
        <w:t xml:space="preserve"> ve rakslar dahi hem-</w:t>
      </w:r>
      <w:proofErr w:type="spellStart"/>
      <w:r w:rsidRPr="00D72550">
        <w:rPr>
          <w:color w:val="000000" w:themeColor="text1"/>
        </w:rPr>
        <w:t>çunân</w:t>
      </w:r>
      <w:proofErr w:type="spellEnd"/>
      <w:r w:rsidRPr="00D72550">
        <w:rPr>
          <w:color w:val="000000" w:themeColor="text1"/>
        </w:rPr>
        <w:t xml:space="preserve"> haram </w:t>
      </w:r>
      <w:proofErr w:type="spellStart"/>
      <w:r w:rsidRPr="00D72550">
        <w:rPr>
          <w:color w:val="000000" w:themeColor="text1"/>
        </w:rPr>
        <w:t>olduğı</w:t>
      </w:r>
      <w:proofErr w:type="spellEnd"/>
      <w:r w:rsidRPr="00D72550">
        <w:rPr>
          <w:color w:val="000000" w:themeColor="text1"/>
        </w:rPr>
        <w:t xml:space="preserve"> </w:t>
      </w:r>
      <w:proofErr w:type="spellStart"/>
      <w:r w:rsidRPr="00D72550">
        <w:rPr>
          <w:color w:val="000000" w:themeColor="text1"/>
        </w:rPr>
        <w:t>hevâ</w:t>
      </w:r>
      <w:proofErr w:type="spellEnd"/>
      <w:r w:rsidRPr="00D72550">
        <w:rPr>
          <w:color w:val="000000" w:themeColor="text1"/>
        </w:rPr>
        <w:t xml:space="preserve">-i </w:t>
      </w:r>
      <w:proofErr w:type="spellStart"/>
      <w:r w:rsidRPr="00D72550">
        <w:rPr>
          <w:color w:val="000000" w:themeColor="text1"/>
        </w:rPr>
        <w:t>nefsânî</w:t>
      </w:r>
      <w:proofErr w:type="spellEnd"/>
      <w:r w:rsidRPr="00D72550">
        <w:rPr>
          <w:color w:val="000000" w:themeColor="text1"/>
        </w:rPr>
        <w:t xml:space="preserve"> </w:t>
      </w:r>
      <w:proofErr w:type="spellStart"/>
      <w:r w:rsidRPr="00D72550">
        <w:rPr>
          <w:color w:val="000000" w:themeColor="text1"/>
        </w:rPr>
        <w:t>ecildendür</w:t>
      </w:r>
      <w:proofErr w:type="spellEnd"/>
      <w:r w:rsidRPr="00D72550">
        <w:rPr>
          <w:color w:val="000000" w:themeColor="text1"/>
        </w:rPr>
        <w:t xml:space="preserve">. Ve ol </w:t>
      </w:r>
      <w:proofErr w:type="spellStart"/>
      <w:r w:rsidRPr="00D72550">
        <w:rPr>
          <w:color w:val="000000" w:themeColor="text1"/>
        </w:rPr>
        <w:t>sufîlerün</w:t>
      </w:r>
      <w:proofErr w:type="spellEnd"/>
      <w:r w:rsidRPr="00D72550">
        <w:rPr>
          <w:color w:val="000000" w:themeColor="text1"/>
        </w:rPr>
        <w:t xml:space="preserve"> raksı dahi </w:t>
      </w:r>
      <w:proofErr w:type="spellStart"/>
      <w:r w:rsidRPr="00D72550">
        <w:rPr>
          <w:color w:val="000000" w:themeColor="text1"/>
        </w:rPr>
        <w:t>zâhiren</w:t>
      </w:r>
      <w:proofErr w:type="spellEnd"/>
      <w:r w:rsidRPr="00D72550">
        <w:rPr>
          <w:color w:val="000000" w:themeColor="text1"/>
        </w:rPr>
        <w:t xml:space="preserve"> anlara </w:t>
      </w:r>
      <w:proofErr w:type="spellStart"/>
      <w:r w:rsidRPr="00D72550">
        <w:rPr>
          <w:color w:val="000000" w:themeColor="text1"/>
        </w:rPr>
        <w:t>benzedüginden</w:t>
      </w:r>
      <w:proofErr w:type="spellEnd"/>
      <w:r w:rsidRPr="00D72550">
        <w:rPr>
          <w:color w:val="000000" w:themeColor="text1"/>
        </w:rPr>
        <w:t xml:space="preserve"> ötürü ‘</w:t>
      </w:r>
      <w:proofErr w:type="spellStart"/>
      <w:r w:rsidRPr="00D72550">
        <w:rPr>
          <w:color w:val="000000" w:themeColor="text1"/>
        </w:rPr>
        <w:t>ulemâ</w:t>
      </w:r>
      <w:proofErr w:type="spellEnd"/>
      <w:r w:rsidRPr="00D72550">
        <w:rPr>
          <w:color w:val="000000" w:themeColor="text1"/>
        </w:rPr>
        <w:t xml:space="preserve">-i </w:t>
      </w:r>
      <w:proofErr w:type="spellStart"/>
      <w:r w:rsidRPr="00D72550">
        <w:rPr>
          <w:color w:val="000000" w:themeColor="text1"/>
        </w:rPr>
        <w:t>zâhirîn</w:t>
      </w:r>
      <w:proofErr w:type="spellEnd"/>
      <w:r w:rsidRPr="00D72550">
        <w:rPr>
          <w:color w:val="000000" w:themeColor="text1"/>
        </w:rPr>
        <w:t xml:space="preserve"> </w:t>
      </w:r>
      <w:proofErr w:type="spellStart"/>
      <w:r w:rsidRPr="00D72550">
        <w:rPr>
          <w:color w:val="000000" w:themeColor="text1"/>
        </w:rPr>
        <w:t>nehy</w:t>
      </w:r>
      <w:proofErr w:type="spellEnd"/>
      <w:r w:rsidRPr="00D72550">
        <w:rPr>
          <w:color w:val="000000" w:themeColor="text1"/>
        </w:rPr>
        <w:t xml:space="preserve"> </w:t>
      </w:r>
      <w:proofErr w:type="spellStart"/>
      <w:r w:rsidRPr="00D72550">
        <w:rPr>
          <w:color w:val="000000" w:themeColor="text1"/>
        </w:rPr>
        <w:t>iderler</w:t>
      </w:r>
      <w:proofErr w:type="spellEnd"/>
      <w:r w:rsidRPr="00D72550">
        <w:rPr>
          <w:color w:val="000000" w:themeColor="text1"/>
        </w:rPr>
        <w:t>.</w:t>
      </w:r>
      <w:r>
        <w:rPr>
          <w:color w:val="000000" w:themeColor="text1"/>
        </w:rPr>
        <w:t>”</w:t>
      </w:r>
      <w:r w:rsidRPr="00D72550">
        <w:rPr>
          <w:rStyle w:val="DipnotBavurusu"/>
          <w:color w:val="000000" w:themeColor="text1"/>
        </w:rPr>
        <w:footnoteReference w:id="338"/>
      </w:r>
      <w:r>
        <w:rPr>
          <w:color w:val="000000" w:themeColor="text1"/>
        </w:rPr>
        <w:t xml:space="preserve"> </w:t>
      </w:r>
      <w:r w:rsidRPr="009309FF">
        <w:rPr>
          <w:color w:val="000000" w:themeColor="text1"/>
        </w:rPr>
        <w:t>Tercüman Murad’ın yaşadığı XVI. yüzyıl dikkate alındığında yüzyılın sonlarına doğru Osmanlı Devleti’nde tasavvuf anlamında birtakım yol ayrımları olduğu anlaşılmaktadır.</w:t>
      </w:r>
      <w:r w:rsidRPr="009309FF">
        <w:rPr>
          <w:rStyle w:val="DipnotBavurusu"/>
          <w:color w:val="000000" w:themeColor="text1"/>
        </w:rPr>
        <w:footnoteReference w:id="339"/>
      </w:r>
      <w:r>
        <w:rPr>
          <w:color w:val="000000" w:themeColor="text1"/>
        </w:rPr>
        <w:t xml:space="preserve"> </w:t>
      </w:r>
      <w:r w:rsidRPr="009309FF">
        <w:rPr>
          <w:color w:val="000000" w:themeColor="text1"/>
        </w:rPr>
        <w:t>XVI. yüzyıl</w:t>
      </w:r>
      <w:r>
        <w:rPr>
          <w:color w:val="000000" w:themeColor="text1"/>
        </w:rPr>
        <w:t xml:space="preserve"> tasavvufi anlamda, </w:t>
      </w:r>
      <w:proofErr w:type="spellStart"/>
      <w:r w:rsidRPr="00D72550">
        <w:t>İbrahim</w:t>
      </w:r>
      <w:proofErr w:type="spellEnd"/>
      <w:r w:rsidRPr="00D72550">
        <w:t xml:space="preserve"> </w:t>
      </w:r>
      <w:proofErr w:type="spellStart"/>
      <w:r w:rsidRPr="00D72550">
        <w:t>Gülşeni</w:t>
      </w:r>
      <w:proofErr w:type="spellEnd"/>
      <w:r w:rsidRPr="00D72550">
        <w:t>̂ (ö. 940/1533)</w:t>
      </w:r>
      <w:r>
        <w:t>,</w:t>
      </w:r>
      <w:r w:rsidRPr="00D72550">
        <w:t xml:space="preserve"> </w:t>
      </w:r>
      <w:proofErr w:type="spellStart"/>
      <w:r w:rsidRPr="00D72550">
        <w:t>Oğlan</w:t>
      </w:r>
      <w:proofErr w:type="spellEnd"/>
      <w:r w:rsidRPr="00D72550">
        <w:t xml:space="preserve"> </w:t>
      </w:r>
      <w:proofErr w:type="spellStart"/>
      <w:r w:rsidRPr="00D72550">
        <w:t>Şeyh</w:t>
      </w:r>
      <w:proofErr w:type="spellEnd"/>
      <w:r w:rsidRPr="00D72550">
        <w:t xml:space="preserve"> </w:t>
      </w:r>
      <w:proofErr w:type="spellStart"/>
      <w:r w:rsidRPr="00D72550">
        <w:t>İsmail</w:t>
      </w:r>
      <w:proofErr w:type="spellEnd"/>
      <w:r w:rsidRPr="00D72550">
        <w:t xml:space="preserve"> </w:t>
      </w:r>
      <w:proofErr w:type="spellStart"/>
      <w:r w:rsidRPr="00D72550">
        <w:t>Mâşuki</w:t>
      </w:r>
      <w:proofErr w:type="spellEnd"/>
      <w:r w:rsidRPr="00D72550">
        <w:t>̂ (ö. 945/1538-39)</w:t>
      </w:r>
      <w:r>
        <w:t xml:space="preserve">, </w:t>
      </w:r>
      <w:proofErr w:type="spellStart"/>
      <w:r w:rsidRPr="00D72550">
        <w:t>Şeyh</w:t>
      </w:r>
      <w:proofErr w:type="spellEnd"/>
      <w:r w:rsidRPr="00D72550">
        <w:t xml:space="preserve"> </w:t>
      </w:r>
      <w:proofErr w:type="spellStart"/>
      <w:r w:rsidRPr="00D72550">
        <w:t>Muhyiddîn-i</w:t>
      </w:r>
      <w:proofErr w:type="spellEnd"/>
      <w:r w:rsidRPr="00D72550">
        <w:t xml:space="preserve"> </w:t>
      </w:r>
      <w:proofErr w:type="spellStart"/>
      <w:r w:rsidRPr="00D72550">
        <w:t>Karamâni</w:t>
      </w:r>
      <w:proofErr w:type="spellEnd"/>
      <w:r w:rsidRPr="00D72550">
        <w:t>̂ (ö. 957/1550)</w:t>
      </w:r>
      <w:r>
        <w:t xml:space="preserve">, </w:t>
      </w:r>
      <w:proofErr w:type="spellStart"/>
      <w:r w:rsidRPr="00D72550">
        <w:t>Hüsâmeddin-i</w:t>
      </w:r>
      <w:proofErr w:type="spellEnd"/>
      <w:r w:rsidRPr="00D72550">
        <w:t xml:space="preserve"> </w:t>
      </w:r>
      <w:proofErr w:type="spellStart"/>
      <w:r w:rsidRPr="00D72550">
        <w:t>Ankaravi</w:t>
      </w:r>
      <w:proofErr w:type="spellEnd"/>
      <w:r w:rsidRPr="00D72550">
        <w:t>̂ (ö. 964/1557)</w:t>
      </w:r>
      <w:r w:rsidR="00F31476">
        <w:t xml:space="preserve"> ve</w:t>
      </w:r>
      <w:r w:rsidRPr="00D72550">
        <w:t xml:space="preserve"> Hamza </w:t>
      </w:r>
      <w:proofErr w:type="spellStart"/>
      <w:r w:rsidRPr="00D72550">
        <w:t>Bâli</w:t>
      </w:r>
      <w:proofErr w:type="spellEnd"/>
      <w:r w:rsidRPr="00D72550">
        <w:t xml:space="preserve">̂ (ö. 969/1561-62) </w:t>
      </w:r>
      <w:r>
        <w:t>gibi isimlerin çeşitli görüş ve davranışları sebebiyle ön plana çıktığı bir dönem olmuştur.</w:t>
      </w:r>
      <w:r w:rsidRPr="00D72550">
        <w:rPr>
          <w:color w:val="000000" w:themeColor="text1"/>
        </w:rPr>
        <w:t xml:space="preserve"> </w:t>
      </w:r>
      <w:r>
        <w:rPr>
          <w:color w:val="000000" w:themeColor="text1"/>
        </w:rPr>
        <w:t xml:space="preserve">Sufilerin raks ve devranları caiz görülmemiş </w:t>
      </w:r>
      <w:proofErr w:type="spellStart"/>
      <w:r>
        <w:rPr>
          <w:color w:val="000000" w:themeColor="text1"/>
        </w:rPr>
        <w:t>fukahâ</w:t>
      </w:r>
      <w:proofErr w:type="spellEnd"/>
      <w:r>
        <w:rPr>
          <w:color w:val="000000" w:themeColor="text1"/>
        </w:rPr>
        <w:t xml:space="preserve"> ve </w:t>
      </w:r>
      <w:proofErr w:type="spellStart"/>
      <w:r>
        <w:rPr>
          <w:color w:val="000000" w:themeColor="text1"/>
        </w:rPr>
        <w:t>meşâyih</w:t>
      </w:r>
      <w:proofErr w:type="spellEnd"/>
      <w:r>
        <w:rPr>
          <w:color w:val="000000" w:themeColor="text1"/>
        </w:rPr>
        <w:t xml:space="preserve"> arasında birtakım gerginlikler meydana gelmiştir.</w:t>
      </w:r>
      <w:r>
        <w:rPr>
          <w:rStyle w:val="DipnotBavurusu"/>
        </w:rPr>
        <w:footnoteReference w:id="340"/>
      </w:r>
    </w:p>
    <w:p w14:paraId="1C336041" w14:textId="7F87438D" w:rsidR="00945368" w:rsidRPr="009309FF" w:rsidRDefault="00D72550" w:rsidP="00F31476">
      <w:pPr>
        <w:spacing w:line="480" w:lineRule="auto"/>
        <w:ind w:firstLine="708"/>
        <w:jc w:val="both"/>
        <w:rPr>
          <w:color w:val="000000" w:themeColor="text1"/>
        </w:rPr>
      </w:pPr>
      <w:r>
        <w:rPr>
          <w:color w:val="000000" w:themeColor="text1"/>
        </w:rPr>
        <w:t xml:space="preserve"> Vuku bulan bazı olayl</w:t>
      </w:r>
      <w:r>
        <w:t xml:space="preserve">ar çerçevesinde </w:t>
      </w:r>
      <w:r>
        <w:rPr>
          <w:color w:val="000000" w:themeColor="text1"/>
        </w:rPr>
        <w:t xml:space="preserve">Şeyhülislam </w:t>
      </w:r>
      <w:proofErr w:type="spellStart"/>
      <w:r>
        <w:rPr>
          <w:color w:val="000000" w:themeColor="text1"/>
        </w:rPr>
        <w:t>Ebussuud</w:t>
      </w:r>
      <w:proofErr w:type="spellEnd"/>
      <w:r>
        <w:rPr>
          <w:color w:val="000000" w:themeColor="text1"/>
        </w:rPr>
        <w:t xml:space="preserve"> Efendi, </w:t>
      </w:r>
      <w:proofErr w:type="spellStart"/>
      <w:r>
        <w:rPr>
          <w:color w:val="000000" w:themeColor="text1"/>
        </w:rPr>
        <w:t>zikr</w:t>
      </w:r>
      <w:proofErr w:type="spellEnd"/>
      <w:r>
        <w:rPr>
          <w:color w:val="000000" w:themeColor="text1"/>
        </w:rPr>
        <w:t>, raks ve devran hakkında yukarıda zikredilen isimlerle ilgili birtakım fetvalar vermiştir.</w:t>
      </w:r>
      <w:r>
        <w:rPr>
          <w:rStyle w:val="DipnotBavurusu"/>
        </w:rPr>
        <w:footnoteReference w:id="341"/>
      </w:r>
      <w:r w:rsidR="00F31476" w:rsidRPr="00F31476">
        <w:rPr>
          <w:color w:val="000000" w:themeColor="text1"/>
        </w:rPr>
        <w:t xml:space="preserve"> </w:t>
      </w:r>
      <w:r w:rsidR="00F31476">
        <w:rPr>
          <w:color w:val="000000" w:themeColor="text1"/>
        </w:rPr>
        <w:t>Sonuç olarak zikredilen isimler ve hareketler dönemi siyasi ve dini açıdan etkilemiş ve bunun yansıması Tercüman Murad’ın risalesinde görülmüştür.</w:t>
      </w:r>
      <w:r>
        <w:t xml:space="preserve"> </w:t>
      </w:r>
      <w:r>
        <w:rPr>
          <w:color w:val="000000" w:themeColor="text1"/>
        </w:rPr>
        <w:t xml:space="preserve">Öte yandan </w:t>
      </w:r>
      <w:proofErr w:type="spellStart"/>
      <w:r>
        <w:rPr>
          <w:color w:val="000000" w:themeColor="text1"/>
        </w:rPr>
        <w:t>Birgivi</w:t>
      </w:r>
      <w:proofErr w:type="spellEnd"/>
      <w:r>
        <w:rPr>
          <w:color w:val="000000" w:themeColor="text1"/>
        </w:rPr>
        <w:t xml:space="preserve"> Mehmet Efendi’nin (ö. 981/1573) bazı mutasavvıflara karşı verdiği mücadele </w:t>
      </w:r>
      <w:r w:rsidR="00F31476">
        <w:rPr>
          <w:color w:val="000000" w:themeColor="text1"/>
        </w:rPr>
        <w:t xml:space="preserve">sonraki yıllarda </w:t>
      </w:r>
      <w:proofErr w:type="spellStart"/>
      <w:r w:rsidRPr="00F31476">
        <w:rPr>
          <w:color w:val="000000" w:themeColor="text1"/>
        </w:rPr>
        <w:t>Kadızadeliler</w:t>
      </w:r>
      <w:proofErr w:type="spellEnd"/>
      <w:r>
        <w:rPr>
          <w:color w:val="000000" w:themeColor="text1"/>
        </w:rPr>
        <w:t xml:space="preserve"> hareketini ortaya çıkarmıştır.</w:t>
      </w:r>
      <w:r>
        <w:rPr>
          <w:rStyle w:val="DipnotBavurusu"/>
          <w:color w:val="000000" w:themeColor="text1"/>
        </w:rPr>
        <w:footnoteReference w:id="342"/>
      </w:r>
    </w:p>
    <w:p w14:paraId="6FE92991" w14:textId="656CA08F" w:rsidR="009063D6" w:rsidRDefault="00FC6A97" w:rsidP="00147634">
      <w:pPr>
        <w:spacing w:line="480" w:lineRule="auto"/>
        <w:ind w:firstLine="708"/>
        <w:jc w:val="both"/>
        <w:rPr>
          <w:color w:val="000000" w:themeColor="text1"/>
        </w:rPr>
      </w:pPr>
      <w:r w:rsidRPr="009309FF">
        <w:rPr>
          <w:color w:val="000000" w:themeColor="text1"/>
        </w:rPr>
        <w:lastRenderedPageBreak/>
        <w:t xml:space="preserve">Yusuf b. </w:t>
      </w:r>
      <w:proofErr w:type="spellStart"/>
      <w:r w:rsidRPr="009309FF">
        <w:rPr>
          <w:color w:val="000000" w:themeColor="text1"/>
        </w:rPr>
        <w:t>Ebi</w:t>
      </w:r>
      <w:proofErr w:type="spellEnd"/>
      <w:r w:rsidRPr="009309FF">
        <w:rPr>
          <w:color w:val="000000" w:themeColor="text1"/>
        </w:rPr>
        <w:t xml:space="preserve"> Abdüddeyyan</w:t>
      </w:r>
      <w:r w:rsidR="00F264F9" w:rsidRPr="009309FF">
        <w:rPr>
          <w:color w:val="000000" w:themeColor="text1"/>
        </w:rPr>
        <w:t xml:space="preserve"> </w:t>
      </w:r>
      <w:r w:rsidR="00F16448" w:rsidRPr="009309FF">
        <w:rPr>
          <w:color w:val="000000" w:themeColor="text1"/>
        </w:rPr>
        <w:t>tam</w:t>
      </w:r>
      <w:r w:rsidR="00F264F9" w:rsidRPr="009309FF">
        <w:rPr>
          <w:color w:val="000000" w:themeColor="text1"/>
        </w:rPr>
        <w:t xml:space="preserve"> olarak tasavvuf hakkında eleştiride ya da yorumlarda bulunmasa dahi kullanmış olduğu kelimelerden yola çıkarak nasıl bir geleneğini takip ettiği anlaşılmaktadır. Tasavvufta kendini tanıtırken hakir ve fakir görme hallerini bunun yanında pirlik aleminde tüm malını ve mülkünü dervişlerin vakfına infak ettiğini vurgulaması ve ibadet etmek için geri kalan ömrünü inzivada geçirmek istemesi kendisinin mutasavvıf yönünü destekler niteliktedir.</w:t>
      </w:r>
    </w:p>
    <w:p w14:paraId="3C9E6319" w14:textId="27E41BA8" w:rsidR="005351DB" w:rsidRDefault="009063D6" w:rsidP="00147634">
      <w:pPr>
        <w:spacing w:line="480" w:lineRule="auto"/>
        <w:ind w:firstLine="708"/>
        <w:jc w:val="both"/>
        <w:rPr>
          <w:color w:val="000000" w:themeColor="text1"/>
        </w:rPr>
      </w:pPr>
      <w:r>
        <w:rPr>
          <w:color w:val="000000" w:themeColor="text1"/>
        </w:rPr>
        <w:t xml:space="preserve">Tüm bunlara ek olarak </w:t>
      </w:r>
      <w:r w:rsidRPr="009309FF">
        <w:rPr>
          <w:color w:val="000000" w:themeColor="text1"/>
        </w:rPr>
        <w:t xml:space="preserve">Yusuf b. </w:t>
      </w:r>
      <w:proofErr w:type="spellStart"/>
      <w:r w:rsidRPr="009309FF">
        <w:rPr>
          <w:color w:val="000000" w:themeColor="text1"/>
        </w:rPr>
        <w:t>Ebi</w:t>
      </w:r>
      <w:proofErr w:type="spellEnd"/>
      <w:r w:rsidRPr="009309FF">
        <w:rPr>
          <w:color w:val="000000" w:themeColor="text1"/>
        </w:rPr>
        <w:t xml:space="preserve"> Abdüddeyyan’ın</w:t>
      </w:r>
      <w:r>
        <w:rPr>
          <w:color w:val="000000" w:themeColor="text1"/>
        </w:rPr>
        <w:t xml:space="preserve"> risalesinde Osmanlı toplumuna dair satır aralarında verdiği bilgiler hakkında yorum yapmak mümkündür. Yukarıda birkaç defa zikredilen Şeyhülislam </w:t>
      </w:r>
      <w:proofErr w:type="spellStart"/>
      <w:r>
        <w:rPr>
          <w:color w:val="000000" w:themeColor="text1"/>
        </w:rPr>
        <w:t>Sa’di</w:t>
      </w:r>
      <w:proofErr w:type="spellEnd"/>
      <w:r>
        <w:rPr>
          <w:color w:val="000000" w:themeColor="text1"/>
        </w:rPr>
        <w:t xml:space="preserve"> Efendi huzurunda gerçekleşen tartışma meclisi dönemin idarecileri ile gayrimüslim seçkinleri arasındaki iletişim hakkında bilgi sunmaktadır.</w:t>
      </w:r>
      <w:r w:rsidR="005351DB">
        <w:rPr>
          <w:color w:val="000000" w:themeColor="text1"/>
        </w:rPr>
        <w:t xml:space="preserve"> Şeyhülislam’ın huzurunda yapılan tartışmaya “</w:t>
      </w:r>
      <w:proofErr w:type="spellStart"/>
      <w:r w:rsidR="005351DB" w:rsidRPr="005351DB">
        <w:rPr>
          <w:color w:val="000000" w:themeColor="text1"/>
        </w:rPr>
        <w:t>ahbâr-ı</w:t>
      </w:r>
      <w:proofErr w:type="spellEnd"/>
      <w:r w:rsidR="005351DB" w:rsidRPr="005351DB">
        <w:rPr>
          <w:color w:val="000000" w:themeColor="text1"/>
        </w:rPr>
        <w:t xml:space="preserve"> </w:t>
      </w:r>
      <w:proofErr w:type="spellStart"/>
      <w:r w:rsidR="005351DB" w:rsidRPr="005351DB">
        <w:rPr>
          <w:color w:val="000000" w:themeColor="text1"/>
        </w:rPr>
        <w:t>yehûdun</w:t>
      </w:r>
      <w:proofErr w:type="spellEnd"/>
      <w:r w:rsidR="005351DB" w:rsidRPr="005351DB">
        <w:rPr>
          <w:color w:val="000000" w:themeColor="text1"/>
        </w:rPr>
        <w:t xml:space="preserve"> </w:t>
      </w:r>
      <w:proofErr w:type="spellStart"/>
      <w:r w:rsidR="005351DB" w:rsidRPr="005351DB">
        <w:rPr>
          <w:color w:val="000000" w:themeColor="text1"/>
        </w:rPr>
        <w:t>müteayyinlerinden</w:t>
      </w:r>
      <w:proofErr w:type="spellEnd"/>
      <w:r w:rsidR="005351DB">
        <w:rPr>
          <w:color w:val="000000" w:themeColor="text1"/>
        </w:rPr>
        <w:t>” kimselerin katılması iki din taraftarları arasında saygı çerçevesinde karşılıklı bir iletişim olduğunu göstermektedir.</w:t>
      </w:r>
    </w:p>
    <w:p w14:paraId="1368295D" w14:textId="77777777" w:rsidR="005351DB" w:rsidRPr="009309FF" w:rsidRDefault="005351DB" w:rsidP="005351DB">
      <w:pPr>
        <w:pStyle w:val="NormalWeb"/>
        <w:ind w:left="851"/>
        <w:jc w:val="both"/>
        <w:rPr>
          <w:color w:val="000000" w:themeColor="text1"/>
          <w:sz w:val="22"/>
          <w:szCs w:val="22"/>
        </w:rPr>
      </w:pPr>
      <w:proofErr w:type="spellStart"/>
      <w:r w:rsidRPr="009309FF">
        <w:rPr>
          <w:color w:val="000000" w:themeColor="text1"/>
          <w:sz w:val="22"/>
          <w:szCs w:val="22"/>
        </w:rPr>
        <w:t>Ev</w:t>
      </w:r>
      <w:r>
        <w:rPr>
          <w:color w:val="000000" w:themeColor="text1"/>
          <w:sz w:val="22"/>
          <w:szCs w:val="22"/>
        </w:rPr>
        <w:t>âî</w:t>
      </w:r>
      <w:r w:rsidRPr="009309FF">
        <w:rPr>
          <w:color w:val="000000" w:themeColor="text1"/>
          <w:sz w:val="22"/>
          <w:szCs w:val="22"/>
        </w:rPr>
        <w:t>lde</w:t>
      </w:r>
      <w:proofErr w:type="spellEnd"/>
      <w:r w:rsidRPr="009309FF">
        <w:rPr>
          <w:color w:val="000000" w:themeColor="text1"/>
          <w:sz w:val="22"/>
          <w:szCs w:val="22"/>
        </w:rPr>
        <w:t xml:space="preserve"> </w:t>
      </w:r>
      <w:proofErr w:type="spellStart"/>
      <w:r w:rsidRPr="009309FF">
        <w:rPr>
          <w:color w:val="000000" w:themeColor="text1"/>
          <w:sz w:val="22"/>
          <w:szCs w:val="22"/>
        </w:rPr>
        <w:t>ahbâr-ı</w:t>
      </w:r>
      <w:proofErr w:type="spellEnd"/>
      <w:r w:rsidRPr="009309FF">
        <w:rPr>
          <w:color w:val="000000" w:themeColor="text1"/>
          <w:sz w:val="22"/>
          <w:szCs w:val="22"/>
        </w:rPr>
        <w:t xml:space="preserve"> </w:t>
      </w:r>
      <w:proofErr w:type="spellStart"/>
      <w:r w:rsidRPr="009309FF">
        <w:rPr>
          <w:color w:val="000000" w:themeColor="text1"/>
          <w:sz w:val="22"/>
          <w:szCs w:val="22"/>
        </w:rPr>
        <w:t>yehûdun</w:t>
      </w:r>
      <w:proofErr w:type="spellEnd"/>
      <w:r w:rsidRPr="009309FF">
        <w:rPr>
          <w:color w:val="000000" w:themeColor="text1"/>
          <w:sz w:val="22"/>
          <w:szCs w:val="22"/>
        </w:rPr>
        <w:t xml:space="preserve"> </w:t>
      </w:r>
      <w:proofErr w:type="spellStart"/>
      <w:r w:rsidRPr="009309FF">
        <w:rPr>
          <w:color w:val="000000" w:themeColor="text1"/>
          <w:sz w:val="22"/>
          <w:szCs w:val="22"/>
        </w:rPr>
        <w:t>müteayyinlerinden</w:t>
      </w:r>
      <w:proofErr w:type="spellEnd"/>
      <w:r w:rsidRPr="009309FF">
        <w:rPr>
          <w:color w:val="000000" w:themeColor="text1"/>
          <w:sz w:val="22"/>
          <w:szCs w:val="22"/>
        </w:rPr>
        <w:t xml:space="preserve"> biri bir </w:t>
      </w:r>
      <w:proofErr w:type="spellStart"/>
      <w:r w:rsidRPr="009309FF">
        <w:rPr>
          <w:color w:val="000000" w:themeColor="text1"/>
          <w:sz w:val="22"/>
          <w:szCs w:val="22"/>
        </w:rPr>
        <w:t>gün</w:t>
      </w:r>
      <w:proofErr w:type="spellEnd"/>
      <w:r w:rsidRPr="009309FF">
        <w:rPr>
          <w:color w:val="000000" w:themeColor="text1"/>
          <w:sz w:val="22"/>
          <w:szCs w:val="22"/>
        </w:rPr>
        <w:t xml:space="preserve"> </w:t>
      </w:r>
      <w:proofErr w:type="spellStart"/>
      <w:r w:rsidRPr="009309FF">
        <w:rPr>
          <w:color w:val="000000" w:themeColor="text1"/>
          <w:sz w:val="22"/>
          <w:szCs w:val="22"/>
        </w:rPr>
        <w:t>şeyhülislam</w:t>
      </w:r>
      <w:proofErr w:type="spellEnd"/>
      <w:r w:rsidRPr="009309FF">
        <w:rPr>
          <w:color w:val="000000" w:themeColor="text1"/>
          <w:sz w:val="22"/>
          <w:szCs w:val="22"/>
        </w:rPr>
        <w:t xml:space="preserve"> </w:t>
      </w:r>
      <w:proofErr w:type="spellStart"/>
      <w:r w:rsidRPr="009309FF">
        <w:rPr>
          <w:color w:val="000000" w:themeColor="text1"/>
          <w:sz w:val="22"/>
          <w:szCs w:val="22"/>
        </w:rPr>
        <w:t>Sa’di</w:t>
      </w:r>
      <w:proofErr w:type="spellEnd"/>
      <w:r w:rsidRPr="009309FF">
        <w:rPr>
          <w:color w:val="000000" w:themeColor="text1"/>
          <w:sz w:val="22"/>
          <w:szCs w:val="22"/>
        </w:rPr>
        <w:t xml:space="preserve"> efendinin </w:t>
      </w:r>
      <w:proofErr w:type="spellStart"/>
      <w:r w:rsidRPr="009309FF">
        <w:rPr>
          <w:color w:val="000000" w:themeColor="text1"/>
          <w:sz w:val="22"/>
          <w:szCs w:val="22"/>
        </w:rPr>
        <w:t>asıtane</w:t>
      </w:r>
      <w:proofErr w:type="spellEnd"/>
      <w:r w:rsidRPr="009309FF">
        <w:rPr>
          <w:color w:val="000000" w:themeColor="text1"/>
          <w:sz w:val="22"/>
          <w:szCs w:val="22"/>
        </w:rPr>
        <w:t xml:space="preserve">-i </w:t>
      </w:r>
      <w:proofErr w:type="spellStart"/>
      <w:r w:rsidRPr="009309FF">
        <w:rPr>
          <w:color w:val="000000" w:themeColor="text1"/>
          <w:sz w:val="22"/>
          <w:szCs w:val="22"/>
        </w:rPr>
        <w:t>şerifleri</w:t>
      </w:r>
      <w:proofErr w:type="spellEnd"/>
      <w:r w:rsidRPr="009309FF">
        <w:rPr>
          <w:color w:val="000000" w:themeColor="text1"/>
          <w:sz w:val="22"/>
          <w:szCs w:val="22"/>
        </w:rPr>
        <w:t xml:space="preserve"> ziyaretinden </w:t>
      </w:r>
      <w:proofErr w:type="spellStart"/>
      <w:r w:rsidRPr="009309FF">
        <w:rPr>
          <w:color w:val="000000" w:themeColor="text1"/>
          <w:sz w:val="22"/>
          <w:szCs w:val="22"/>
        </w:rPr>
        <w:t>gelûr</w:t>
      </w:r>
      <w:proofErr w:type="spellEnd"/>
      <w:r w:rsidRPr="009309FF">
        <w:rPr>
          <w:color w:val="000000" w:themeColor="text1"/>
          <w:sz w:val="22"/>
          <w:szCs w:val="22"/>
        </w:rPr>
        <w:t xml:space="preserve"> iken bende-i hakire </w:t>
      </w:r>
      <w:proofErr w:type="spellStart"/>
      <w:r w:rsidRPr="009309FF">
        <w:rPr>
          <w:color w:val="000000" w:themeColor="text1"/>
          <w:sz w:val="22"/>
          <w:szCs w:val="22"/>
        </w:rPr>
        <w:t>bulûsûb</w:t>
      </w:r>
      <w:proofErr w:type="spellEnd"/>
      <w:r w:rsidRPr="009309FF">
        <w:rPr>
          <w:color w:val="000000" w:themeColor="text1"/>
          <w:sz w:val="22"/>
          <w:szCs w:val="22"/>
        </w:rPr>
        <w:t xml:space="preserve"> </w:t>
      </w:r>
      <w:proofErr w:type="spellStart"/>
      <w:r w:rsidRPr="009309FF">
        <w:rPr>
          <w:color w:val="000000" w:themeColor="text1"/>
          <w:sz w:val="22"/>
          <w:szCs w:val="22"/>
        </w:rPr>
        <w:t>meclisde</w:t>
      </w:r>
      <w:proofErr w:type="spellEnd"/>
      <w:r w:rsidRPr="009309FF">
        <w:rPr>
          <w:color w:val="000000" w:themeColor="text1"/>
          <w:sz w:val="22"/>
          <w:szCs w:val="22"/>
        </w:rPr>
        <w:t xml:space="preserve"> </w:t>
      </w:r>
      <w:proofErr w:type="spellStart"/>
      <w:r w:rsidRPr="009309FF">
        <w:rPr>
          <w:color w:val="000000" w:themeColor="text1"/>
          <w:sz w:val="22"/>
          <w:szCs w:val="22"/>
        </w:rPr>
        <w:t>câri</w:t>
      </w:r>
      <w:proofErr w:type="spellEnd"/>
      <w:r w:rsidRPr="009309FF">
        <w:rPr>
          <w:color w:val="000000" w:themeColor="text1"/>
          <w:sz w:val="22"/>
          <w:szCs w:val="22"/>
        </w:rPr>
        <w:t xml:space="preserve"> olan </w:t>
      </w:r>
      <w:proofErr w:type="spellStart"/>
      <w:r w:rsidRPr="009309FF">
        <w:rPr>
          <w:color w:val="000000" w:themeColor="text1"/>
          <w:sz w:val="22"/>
          <w:szCs w:val="22"/>
        </w:rPr>
        <w:t>câri</w:t>
      </w:r>
      <w:proofErr w:type="spellEnd"/>
      <w:r w:rsidRPr="009309FF">
        <w:rPr>
          <w:color w:val="000000" w:themeColor="text1"/>
          <w:sz w:val="22"/>
          <w:szCs w:val="22"/>
        </w:rPr>
        <w:t xml:space="preserve">̂ olan </w:t>
      </w:r>
      <w:proofErr w:type="spellStart"/>
      <w:r w:rsidRPr="009309FF">
        <w:rPr>
          <w:color w:val="000000" w:themeColor="text1"/>
          <w:sz w:val="22"/>
          <w:szCs w:val="22"/>
        </w:rPr>
        <w:t>muḥâverelerin</w:t>
      </w:r>
      <w:proofErr w:type="spellEnd"/>
      <w:r w:rsidRPr="009309FF">
        <w:rPr>
          <w:color w:val="000000" w:themeColor="text1"/>
          <w:sz w:val="22"/>
          <w:szCs w:val="22"/>
        </w:rPr>
        <w:t xml:space="preserve"> </w:t>
      </w:r>
      <w:proofErr w:type="spellStart"/>
      <w:r w:rsidRPr="009309FF">
        <w:rPr>
          <w:color w:val="000000" w:themeColor="text1"/>
          <w:sz w:val="22"/>
          <w:szCs w:val="22"/>
        </w:rPr>
        <w:t>naḳl</w:t>
      </w:r>
      <w:proofErr w:type="spellEnd"/>
      <w:r w:rsidRPr="009309FF">
        <w:rPr>
          <w:color w:val="000000" w:themeColor="text1"/>
          <w:sz w:val="22"/>
          <w:szCs w:val="22"/>
        </w:rPr>
        <w:t xml:space="preserve"> idûb </w:t>
      </w:r>
      <w:proofErr w:type="spellStart"/>
      <w:r w:rsidRPr="009309FF">
        <w:rPr>
          <w:color w:val="000000" w:themeColor="text1"/>
          <w:sz w:val="22"/>
          <w:szCs w:val="22"/>
        </w:rPr>
        <w:t>ayıtdı</w:t>
      </w:r>
      <w:proofErr w:type="spellEnd"/>
      <w:r w:rsidRPr="009309FF">
        <w:rPr>
          <w:color w:val="000000" w:themeColor="text1"/>
          <w:sz w:val="22"/>
          <w:szCs w:val="22"/>
        </w:rPr>
        <w:t xml:space="preserve"> ki </w:t>
      </w:r>
      <w:proofErr w:type="spellStart"/>
      <w:r w:rsidRPr="009309FF">
        <w:rPr>
          <w:color w:val="000000" w:themeColor="text1"/>
          <w:sz w:val="22"/>
          <w:szCs w:val="22"/>
        </w:rPr>
        <w:t>Saʿdi</w:t>
      </w:r>
      <w:proofErr w:type="spellEnd"/>
      <w:r w:rsidRPr="009309FF">
        <w:rPr>
          <w:color w:val="000000" w:themeColor="text1"/>
          <w:sz w:val="22"/>
          <w:szCs w:val="22"/>
        </w:rPr>
        <w:t xml:space="preserve">̂ Efendi </w:t>
      </w:r>
      <w:proofErr w:type="spellStart"/>
      <w:r w:rsidRPr="009309FF">
        <w:rPr>
          <w:color w:val="000000" w:themeColor="text1"/>
          <w:sz w:val="22"/>
          <w:szCs w:val="22"/>
        </w:rPr>
        <w:t>âyet</w:t>
      </w:r>
      <w:proofErr w:type="spellEnd"/>
      <w:r w:rsidRPr="009309FF">
        <w:rPr>
          <w:color w:val="000000" w:themeColor="text1"/>
          <w:sz w:val="22"/>
          <w:szCs w:val="22"/>
        </w:rPr>
        <w:t xml:space="preserve">-i </w:t>
      </w:r>
      <w:proofErr w:type="spellStart"/>
      <w:r w:rsidRPr="009309FF">
        <w:rPr>
          <w:color w:val="000000" w:themeColor="text1"/>
          <w:sz w:val="22"/>
          <w:szCs w:val="22"/>
        </w:rPr>
        <w:t>mezkure</w:t>
      </w:r>
      <w:proofErr w:type="spellEnd"/>
      <w:r w:rsidRPr="009309FF">
        <w:rPr>
          <w:color w:val="000000" w:themeColor="text1"/>
          <w:sz w:val="22"/>
          <w:szCs w:val="22"/>
        </w:rPr>
        <w:t xml:space="preserve"> ‘</w:t>
      </w:r>
      <w:proofErr w:type="spellStart"/>
      <w:r w:rsidRPr="009309FF">
        <w:rPr>
          <w:color w:val="000000" w:themeColor="text1"/>
          <w:sz w:val="22"/>
          <w:szCs w:val="22"/>
        </w:rPr>
        <w:t>ûlâm</w:t>
      </w:r>
      <w:proofErr w:type="spellEnd"/>
      <w:r w:rsidRPr="009309FF">
        <w:rPr>
          <w:color w:val="000000" w:themeColor="text1"/>
          <w:sz w:val="22"/>
          <w:szCs w:val="22"/>
        </w:rPr>
        <w:t xml:space="preserve"> lafzından </w:t>
      </w:r>
      <w:proofErr w:type="spellStart"/>
      <w:r w:rsidRPr="009309FF">
        <w:rPr>
          <w:color w:val="000000" w:themeColor="text1"/>
          <w:sz w:val="22"/>
          <w:szCs w:val="22"/>
        </w:rPr>
        <w:t>sebtin</w:t>
      </w:r>
      <w:proofErr w:type="spellEnd"/>
      <w:r w:rsidRPr="009309FF">
        <w:rPr>
          <w:color w:val="000000" w:themeColor="text1"/>
          <w:sz w:val="22"/>
          <w:szCs w:val="22"/>
        </w:rPr>
        <w:t xml:space="preserve"> </w:t>
      </w:r>
      <w:proofErr w:type="spellStart"/>
      <w:r w:rsidRPr="009309FF">
        <w:rPr>
          <w:color w:val="000000" w:themeColor="text1"/>
          <w:sz w:val="22"/>
          <w:szCs w:val="22"/>
        </w:rPr>
        <w:t>te’bîdine</w:t>
      </w:r>
      <w:proofErr w:type="spellEnd"/>
      <w:r w:rsidRPr="009309FF">
        <w:rPr>
          <w:color w:val="000000" w:themeColor="text1"/>
          <w:sz w:val="22"/>
          <w:szCs w:val="22"/>
        </w:rPr>
        <w:t xml:space="preserve"> delâlet </w:t>
      </w:r>
      <w:proofErr w:type="spellStart"/>
      <w:r w:rsidRPr="009309FF">
        <w:rPr>
          <w:color w:val="000000" w:themeColor="text1"/>
          <w:sz w:val="22"/>
          <w:szCs w:val="22"/>
        </w:rPr>
        <w:t>yokdur</w:t>
      </w:r>
      <w:proofErr w:type="spellEnd"/>
      <w:r w:rsidRPr="009309FF">
        <w:rPr>
          <w:color w:val="000000" w:themeColor="text1"/>
          <w:sz w:val="22"/>
          <w:szCs w:val="22"/>
        </w:rPr>
        <w:t xml:space="preserve">, </w:t>
      </w:r>
      <w:proofErr w:type="spellStart"/>
      <w:r w:rsidRPr="009309FF">
        <w:rPr>
          <w:color w:val="000000" w:themeColor="text1"/>
          <w:sz w:val="22"/>
          <w:szCs w:val="22"/>
        </w:rPr>
        <w:t>buyurdılar</w:t>
      </w:r>
      <w:proofErr w:type="spellEnd"/>
      <w:r w:rsidRPr="009309FF">
        <w:rPr>
          <w:color w:val="000000" w:themeColor="text1"/>
          <w:sz w:val="22"/>
          <w:szCs w:val="22"/>
        </w:rPr>
        <w:t xml:space="preserve"> ve ben dahi bu </w:t>
      </w:r>
      <w:proofErr w:type="spellStart"/>
      <w:r w:rsidRPr="009309FF">
        <w:rPr>
          <w:color w:val="000000" w:themeColor="text1"/>
          <w:sz w:val="22"/>
          <w:szCs w:val="22"/>
        </w:rPr>
        <w:t>âyete</w:t>
      </w:r>
      <w:proofErr w:type="spellEnd"/>
      <w:r w:rsidRPr="009309FF">
        <w:rPr>
          <w:color w:val="000000" w:themeColor="text1"/>
          <w:sz w:val="22"/>
          <w:szCs w:val="22"/>
        </w:rPr>
        <w:t xml:space="preserve"> ne dersiz ki Hakk </w:t>
      </w:r>
      <w:proofErr w:type="spellStart"/>
      <w:r w:rsidRPr="009309FF">
        <w:rPr>
          <w:color w:val="000000" w:themeColor="text1"/>
          <w:sz w:val="22"/>
          <w:szCs w:val="22"/>
        </w:rPr>
        <w:t>Teâla</w:t>
      </w:r>
      <w:proofErr w:type="spellEnd"/>
      <w:r w:rsidRPr="009309FF">
        <w:rPr>
          <w:color w:val="000000" w:themeColor="text1"/>
          <w:sz w:val="22"/>
          <w:szCs w:val="22"/>
        </w:rPr>
        <w:t xml:space="preserve">̂ </w:t>
      </w:r>
      <w:proofErr w:type="spellStart"/>
      <w:r w:rsidRPr="009309FF">
        <w:rPr>
          <w:color w:val="000000" w:themeColor="text1"/>
          <w:sz w:val="22"/>
          <w:szCs w:val="22"/>
        </w:rPr>
        <w:t>Tevrat’da</w:t>
      </w:r>
      <w:proofErr w:type="spellEnd"/>
      <w:r w:rsidRPr="009309FF">
        <w:rPr>
          <w:color w:val="000000" w:themeColor="text1"/>
          <w:sz w:val="22"/>
          <w:szCs w:val="22"/>
        </w:rPr>
        <w:t xml:space="preserve"> </w:t>
      </w:r>
      <w:proofErr w:type="spellStart"/>
      <w:r w:rsidRPr="009309FF">
        <w:rPr>
          <w:color w:val="000000" w:themeColor="text1"/>
          <w:sz w:val="22"/>
          <w:szCs w:val="22"/>
        </w:rPr>
        <w:t>buyûrub</w:t>
      </w:r>
      <w:proofErr w:type="spellEnd"/>
      <w:r w:rsidRPr="009309FF">
        <w:rPr>
          <w:color w:val="000000" w:themeColor="text1"/>
          <w:sz w:val="22"/>
          <w:szCs w:val="22"/>
        </w:rPr>
        <w:t xml:space="preserve"> …. </w:t>
      </w:r>
      <w:proofErr w:type="spellStart"/>
      <w:proofErr w:type="gramStart"/>
      <w:r w:rsidRPr="009309FF">
        <w:rPr>
          <w:color w:val="000000" w:themeColor="text1"/>
          <w:sz w:val="22"/>
          <w:szCs w:val="22"/>
        </w:rPr>
        <w:t>demişdir</w:t>
      </w:r>
      <w:proofErr w:type="spellEnd"/>
      <w:proofErr w:type="gramEnd"/>
      <w:r w:rsidRPr="009309FF">
        <w:rPr>
          <w:color w:val="000000" w:themeColor="text1"/>
          <w:sz w:val="22"/>
          <w:szCs w:val="22"/>
        </w:rPr>
        <w:t xml:space="preserve">, </w:t>
      </w:r>
      <w:proofErr w:type="spellStart"/>
      <w:r w:rsidRPr="009309FF">
        <w:rPr>
          <w:color w:val="000000" w:themeColor="text1"/>
          <w:sz w:val="22"/>
          <w:szCs w:val="22"/>
        </w:rPr>
        <w:t>didim</w:t>
      </w:r>
      <w:proofErr w:type="spellEnd"/>
      <w:r w:rsidRPr="009309FF">
        <w:rPr>
          <w:color w:val="000000" w:themeColor="text1"/>
          <w:sz w:val="22"/>
          <w:szCs w:val="22"/>
        </w:rPr>
        <w:t xml:space="preserve">. Ve </w:t>
      </w:r>
      <w:proofErr w:type="spellStart"/>
      <w:r w:rsidRPr="009309FF">
        <w:rPr>
          <w:color w:val="000000" w:themeColor="text1"/>
          <w:sz w:val="22"/>
          <w:szCs w:val="22"/>
        </w:rPr>
        <w:t>tercüme-i</w:t>
      </w:r>
      <w:proofErr w:type="spellEnd"/>
      <w:r w:rsidRPr="009309FF">
        <w:rPr>
          <w:color w:val="000000" w:themeColor="text1"/>
          <w:sz w:val="22"/>
          <w:szCs w:val="22"/>
        </w:rPr>
        <w:t xml:space="preserve"> </w:t>
      </w:r>
      <w:proofErr w:type="spellStart"/>
      <w:r w:rsidRPr="009309FF">
        <w:rPr>
          <w:color w:val="000000" w:themeColor="text1"/>
          <w:sz w:val="22"/>
          <w:szCs w:val="22"/>
        </w:rPr>
        <w:t>Arabiyesin</w:t>
      </w:r>
      <w:proofErr w:type="spellEnd"/>
      <w:r w:rsidRPr="009309FF">
        <w:rPr>
          <w:color w:val="000000" w:themeColor="text1"/>
          <w:sz w:val="22"/>
          <w:szCs w:val="22"/>
        </w:rPr>
        <w:t xml:space="preserve"> </w:t>
      </w:r>
      <w:proofErr w:type="spellStart"/>
      <w:r w:rsidRPr="009309FF">
        <w:rPr>
          <w:color w:val="000000" w:themeColor="text1"/>
          <w:sz w:val="22"/>
          <w:szCs w:val="22"/>
        </w:rPr>
        <w:t>gösterdim</w:t>
      </w:r>
      <w:proofErr w:type="spellEnd"/>
      <w:r w:rsidRPr="009309FF">
        <w:rPr>
          <w:color w:val="000000" w:themeColor="text1"/>
          <w:sz w:val="22"/>
          <w:szCs w:val="22"/>
        </w:rPr>
        <w:t xml:space="preserve"> ki “</w:t>
      </w:r>
      <w:r w:rsidRPr="009309FF">
        <w:rPr>
          <w:i/>
          <w:iCs/>
          <w:color w:val="000000" w:themeColor="text1"/>
          <w:sz w:val="22"/>
          <w:szCs w:val="22"/>
        </w:rPr>
        <w:t xml:space="preserve">haza </w:t>
      </w:r>
      <w:proofErr w:type="spellStart"/>
      <w:r w:rsidRPr="009309FF">
        <w:rPr>
          <w:i/>
          <w:iCs/>
          <w:color w:val="000000" w:themeColor="text1"/>
          <w:sz w:val="22"/>
          <w:szCs w:val="22"/>
        </w:rPr>
        <w:t>sebtun</w:t>
      </w:r>
      <w:proofErr w:type="spellEnd"/>
      <w:r w:rsidRPr="009309FF">
        <w:rPr>
          <w:i/>
          <w:iCs/>
          <w:color w:val="000000" w:themeColor="text1"/>
          <w:sz w:val="22"/>
          <w:szCs w:val="22"/>
        </w:rPr>
        <w:t xml:space="preserve"> </w:t>
      </w:r>
      <w:proofErr w:type="spellStart"/>
      <w:r w:rsidRPr="009309FF">
        <w:rPr>
          <w:i/>
          <w:iCs/>
          <w:color w:val="000000" w:themeColor="text1"/>
          <w:sz w:val="22"/>
          <w:szCs w:val="22"/>
        </w:rPr>
        <w:t>lillâhi</w:t>
      </w:r>
      <w:proofErr w:type="spellEnd"/>
      <w:r w:rsidRPr="009309FF">
        <w:rPr>
          <w:i/>
          <w:iCs/>
          <w:color w:val="000000" w:themeColor="text1"/>
          <w:sz w:val="22"/>
          <w:szCs w:val="22"/>
        </w:rPr>
        <w:t xml:space="preserve"> fî </w:t>
      </w:r>
      <w:proofErr w:type="spellStart"/>
      <w:proofErr w:type="gramStart"/>
      <w:r w:rsidRPr="009309FF">
        <w:rPr>
          <w:i/>
          <w:iCs/>
          <w:color w:val="000000" w:themeColor="text1"/>
          <w:sz w:val="22"/>
          <w:szCs w:val="22"/>
        </w:rPr>
        <w:t>cem‘</w:t>
      </w:r>
      <w:proofErr w:type="gramEnd"/>
      <w:r w:rsidRPr="009309FF">
        <w:rPr>
          <w:i/>
          <w:iCs/>
          <w:color w:val="000000" w:themeColor="text1"/>
          <w:sz w:val="22"/>
          <w:szCs w:val="22"/>
        </w:rPr>
        <w:t>î</w:t>
      </w:r>
      <w:proofErr w:type="spellEnd"/>
      <w:r w:rsidRPr="009309FF">
        <w:rPr>
          <w:i/>
          <w:iCs/>
          <w:color w:val="000000" w:themeColor="text1"/>
          <w:sz w:val="22"/>
          <w:szCs w:val="22"/>
        </w:rPr>
        <w:t xml:space="preserve"> </w:t>
      </w:r>
      <w:proofErr w:type="spellStart"/>
      <w:r w:rsidRPr="009309FF">
        <w:rPr>
          <w:i/>
          <w:iCs/>
          <w:color w:val="000000" w:themeColor="text1"/>
          <w:sz w:val="22"/>
          <w:szCs w:val="22"/>
        </w:rPr>
        <w:t>mesâkiniküm</w:t>
      </w:r>
      <w:proofErr w:type="spellEnd"/>
      <w:r w:rsidRPr="009309FF">
        <w:rPr>
          <w:color w:val="000000" w:themeColor="text1"/>
          <w:sz w:val="22"/>
          <w:szCs w:val="22"/>
        </w:rPr>
        <w:t>”</w:t>
      </w:r>
      <w:r w:rsidRPr="009309FF">
        <w:rPr>
          <w:color w:val="000000" w:themeColor="text1"/>
          <w:position w:val="6"/>
          <w:sz w:val="22"/>
          <w:szCs w:val="22"/>
        </w:rPr>
        <w:t xml:space="preserve"> </w:t>
      </w:r>
      <w:r w:rsidRPr="009309FF">
        <w:rPr>
          <w:color w:val="000000" w:themeColor="text1"/>
          <w:sz w:val="22"/>
          <w:szCs w:val="22"/>
        </w:rPr>
        <w:t>kelimesidir. Yani, “</w:t>
      </w:r>
      <w:proofErr w:type="spellStart"/>
      <w:r w:rsidRPr="009309FF">
        <w:rPr>
          <w:i/>
          <w:iCs/>
          <w:color w:val="000000" w:themeColor="text1"/>
          <w:sz w:val="22"/>
          <w:szCs w:val="22"/>
        </w:rPr>
        <w:t>m</w:t>
      </w:r>
      <w:r>
        <w:rPr>
          <w:i/>
          <w:iCs/>
          <w:color w:val="000000" w:themeColor="text1"/>
          <w:sz w:val="22"/>
          <w:szCs w:val="22"/>
        </w:rPr>
        <w:t>â</w:t>
      </w:r>
      <w:proofErr w:type="spellEnd"/>
      <w:r w:rsidRPr="009309FF">
        <w:rPr>
          <w:i/>
          <w:iCs/>
          <w:color w:val="000000" w:themeColor="text1"/>
          <w:sz w:val="22"/>
          <w:szCs w:val="22"/>
        </w:rPr>
        <w:t xml:space="preserve"> </w:t>
      </w:r>
      <w:proofErr w:type="spellStart"/>
      <w:proofErr w:type="gramStart"/>
      <w:r w:rsidRPr="009309FF">
        <w:rPr>
          <w:i/>
          <w:iCs/>
          <w:color w:val="000000" w:themeColor="text1"/>
          <w:sz w:val="22"/>
          <w:szCs w:val="22"/>
        </w:rPr>
        <w:t>dumtum</w:t>
      </w:r>
      <w:proofErr w:type="spellEnd"/>
      <w:r w:rsidRPr="009309FF">
        <w:rPr>
          <w:i/>
          <w:iCs/>
          <w:color w:val="000000" w:themeColor="text1"/>
          <w:sz w:val="22"/>
          <w:szCs w:val="22"/>
        </w:rPr>
        <w:t xml:space="preserve">  </w:t>
      </w:r>
      <w:proofErr w:type="spellStart"/>
      <w:r w:rsidRPr="009309FF">
        <w:rPr>
          <w:i/>
          <w:iCs/>
          <w:color w:val="000000" w:themeColor="text1"/>
          <w:sz w:val="22"/>
          <w:szCs w:val="22"/>
        </w:rPr>
        <w:t>sâkinîne</w:t>
      </w:r>
      <w:proofErr w:type="spellEnd"/>
      <w:proofErr w:type="gramEnd"/>
      <w:r w:rsidRPr="009309FF">
        <w:rPr>
          <w:i/>
          <w:iCs/>
          <w:color w:val="000000" w:themeColor="text1"/>
          <w:sz w:val="22"/>
          <w:szCs w:val="22"/>
        </w:rPr>
        <w:t xml:space="preserve"> </w:t>
      </w:r>
      <w:proofErr w:type="spellStart"/>
      <w:r w:rsidRPr="009309FF">
        <w:rPr>
          <w:i/>
          <w:iCs/>
          <w:color w:val="000000" w:themeColor="text1"/>
          <w:sz w:val="22"/>
          <w:szCs w:val="22"/>
        </w:rPr>
        <w:t>fî’l</w:t>
      </w:r>
      <w:proofErr w:type="spellEnd"/>
      <w:r w:rsidRPr="009309FF">
        <w:rPr>
          <w:i/>
          <w:iCs/>
          <w:color w:val="000000" w:themeColor="text1"/>
          <w:sz w:val="22"/>
          <w:szCs w:val="22"/>
        </w:rPr>
        <w:t xml:space="preserve">-arz” </w:t>
      </w:r>
      <w:proofErr w:type="spellStart"/>
      <w:r w:rsidRPr="009309FF">
        <w:rPr>
          <w:color w:val="000000" w:themeColor="text1"/>
          <w:sz w:val="22"/>
          <w:szCs w:val="22"/>
        </w:rPr>
        <w:t>dimekdir</w:t>
      </w:r>
      <w:proofErr w:type="spellEnd"/>
      <w:r w:rsidRPr="009309FF">
        <w:rPr>
          <w:color w:val="000000" w:themeColor="text1"/>
          <w:sz w:val="22"/>
          <w:szCs w:val="22"/>
        </w:rPr>
        <w:t xml:space="preserve">, </w:t>
      </w:r>
      <w:proofErr w:type="spellStart"/>
      <w:r w:rsidRPr="009309FF">
        <w:rPr>
          <w:color w:val="000000" w:themeColor="text1"/>
          <w:sz w:val="22"/>
          <w:szCs w:val="22"/>
        </w:rPr>
        <w:t>dedikde</w:t>
      </w:r>
      <w:proofErr w:type="spellEnd"/>
      <w:r w:rsidRPr="009309FF">
        <w:rPr>
          <w:color w:val="000000" w:themeColor="text1"/>
          <w:sz w:val="22"/>
          <w:szCs w:val="22"/>
        </w:rPr>
        <w:t xml:space="preserve"> </w:t>
      </w:r>
      <w:proofErr w:type="spellStart"/>
      <w:r w:rsidRPr="009309FF">
        <w:rPr>
          <w:color w:val="000000" w:themeColor="text1"/>
          <w:sz w:val="22"/>
          <w:szCs w:val="22"/>
        </w:rPr>
        <w:t>fakîr</w:t>
      </w:r>
      <w:proofErr w:type="spellEnd"/>
      <w:r w:rsidRPr="009309FF">
        <w:rPr>
          <w:color w:val="000000" w:themeColor="text1"/>
          <w:sz w:val="22"/>
          <w:szCs w:val="22"/>
        </w:rPr>
        <w:t xml:space="preserve"> dahi </w:t>
      </w:r>
      <w:proofErr w:type="spellStart"/>
      <w:r w:rsidRPr="009309FF">
        <w:rPr>
          <w:color w:val="000000" w:themeColor="text1"/>
          <w:sz w:val="22"/>
          <w:szCs w:val="22"/>
        </w:rPr>
        <w:t>mukâbele</w:t>
      </w:r>
      <w:proofErr w:type="spellEnd"/>
      <w:r w:rsidRPr="009309FF">
        <w:rPr>
          <w:color w:val="000000" w:themeColor="text1"/>
          <w:sz w:val="22"/>
          <w:szCs w:val="22"/>
        </w:rPr>
        <w:t xml:space="preserve"> </w:t>
      </w:r>
      <w:proofErr w:type="spellStart"/>
      <w:r w:rsidRPr="009309FF">
        <w:rPr>
          <w:color w:val="000000" w:themeColor="text1"/>
          <w:sz w:val="22"/>
          <w:szCs w:val="22"/>
        </w:rPr>
        <w:t>id</w:t>
      </w:r>
      <w:r>
        <w:rPr>
          <w:color w:val="000000" w:themeColor="text1"/>
          <w:sz w:val="22"/>
          <w:szCs w:val="22"/>
        </w:rPr>
        <w:t>û</w:t>
      </w:r>
      <w:r w:rsidRPr="009309FF">
        <w:rPr>
          <w:color w:val="000000" w:themeColor="text1"/>
          <w:sz w:val="22"/>
          <w:szCs w:val="22"/>
        </w:rPr>
        <w:t>b</w:t>
      </w:r>
      <w:proofErr w:type="spellEnd"/>
      <w:r w:rsidRPr="009309FF">
        <w:rPr>
          <w:color w:val="000000" w:themeColor="text1"/>
          <w:sz w:val="22"/>
          <w:szCs w:val="22"/>
        </w:rPr>
        <w:t xml:space="preserve"> andan bu </w:t>
      </w:r>
      <w:proofErr w:type="spellStart"/>
      <w:r w:rsidRPr="009309FF">
        <w:rPr>
          <w:color w:val="000000" w:themeColor="text1"/>
          <w:sz w:val="22"/>
          <w:szCs w:val="22"/>
        </w:rPr>
        <w:t>kelimâtı</w:t>
      </w:r>
      <w:proofErr w:type="spellEnd"/>
      <w:r w:rsidRPr="009309FF">
        <w:rPr>
          <w:color w:val="000000" w:themeColor="text1"/>
          <w:sz w:val="22"/>
          <w:szCs w:val="22"/>
        </w:rPr>
        <w:t xml:space="preserve"> anlara ahvâ</w:t>
      </w:r>
      <w:r>
        <w:rPr>
          <w:color w:val="000000" w:themeColor="text1"/>
          <w:sz w:val="22"/>
          <w:szCs w:val="22"/>
        </w:rPr>
        <w:t>l</w:t>
      </w:r>
      <w:r w:rsidRPr="009309FF">
        <w:rPr>
          <w:color w:val="000000" w:themeColor="text1"/>
          <w:sz w:val="22"/>
          <w:szCs w:val="22"/>
        </w:rPr>
        <w:t xml:space="preserve">e muttali‘ </w:t>
      </w:r>
      <w:proofErr w:type="spellStart"/>
      <w:r w:rsidRPr="009309FF">
        <w:rPr>
          <w:color w:val="000000" w:themeColor="text1"/>
          <w:sz w:val="22"/>
          <w:szCs w:val="22"/>
        </w:rPr>
        <w:t>değillerdir</w:t>
      </w:r>
      <w:proofErr w:type="spellEnd"/>
      <w:r w:rsidRPr="009309FF">
        <w:rPr>
          <w:color w:val="000000" w:themeColor="text1"/>
          <w:sz w:val="22"/>
          <w:szCs w:val="22"/>
        </w:rPr>
        <w:t xml:space="preserve"> </w:t>
      </w:r>
      <w:proofErr w:type="spellStart"/>
      <w:r w:rsidRPr="009309FF">
        <w:rPr>
          <w:color w:val="000000" w:themeColor="text1"/>
          <w:sz w:val="22"/>
          <w:szCs w:val="22"/>
        </w:rPr>
        <w:t>deyû</w:t>
      </w:r>
      <w:proofErr w:type="spellEnd"/>
      <w:r w:rsidRPr="009309FF">
        <w:rPr>
          <w:color w:val="000000" w:themeColor="text1"/>
          <w:sz w:val="22"/>
          <w:szCs w:val="22"/>
        </w:rPr>
        <w:t xml:space="preserve"> m</w:t>
      </w:r>
      <w:r>
        <w:rPr>
          <w:color w:val="000000" w:themeColor="text1"/>
          <w:sz w:val="22"/>
          <w:szCs w:val="22"/>
        </w:rPr>
        <w:t>ı</w:t>
      </w:r>
      <w:r w:rsidRPr="009309FF">
        <w:rPr>
          <w:color w:val="000000" w:themeColor="text1"/>
          <w:sz w:val="22"/>
          <w:szCs w:val="22"/>
        </w:rPr>
        <w:t xml:space="preserve"> </w:t>
      </w:r>
      <w:proofErr w:type="spellStart"/>
      <w:r w:rsidRPr="009309FF">
        <w:rPr>
          <w:color w:val="000000" w:themeColor="text1"/>
          <w:sz w:val="22"/>
          <w:szCs w:val="22"/>
        </w:rPr>
        <w:t>söyledik</w:t>
      </w:r>
      <w:proofErr w:type="spellEnd"/>
      <w:r w:rsidRPr="009309FF">
        <w:rPr>
          <w:color w:val="000000" w:themeColor="text1"/>
          <w:sz w:val="22"/>
          <w:szCs w:val="22"/>
        </w:rPr>
        <w:t xml:space="preserve">, </w:t>
      </w:r>
      <w:proofErr w:type="spellStart"/>
      <w:r w:rsidRPr="009309FF">
        <w:rPr>
          <w:color w:val="000000" w:themeColor="text1"/>
          <w:sz w:val="22"/>
          <w:szCs w:val="22"/>
        </w:rPr>
        <w:t>yohsa</w:t>
      </w:r>
      <w:proofErr w:type="spellEnd"/>
      <w:r w:rsidRPr="009309FF">
        <w:rPr>
          <w:color w:val="000000" w:themeColor="text1"/>
          <w:sz w:val="22"/>
          <w:szCs w:val="22"/>
        </w:rPr>
        <w:t xml:space="preserve"> senin dahi </w:t>
      </w:r>
      <w:proofErr w:type="spellStart"/>
      <w:r w:rsidRPr="009309FF">
        <w:rPr>
          <w:color w:val="000000" w:themeColor="text1"/>
          <w:sz w:val="22"/>
          <w:szCs w:val="22"/>
        </w:rPr>
        <w:t>iz‘ânın</w:t>
      </w:r>
      <w:proofErr w:type="spellEnd"/>
      <w:r w:rsidRPr="009309FF">
        <w:rPr>
          <w:color w:val="000000" w:themeColor="text1"/>
          <w:sz w:val="22"/>
          <w:szCs w:val="22"/>
        </w:rPr>
        <w:t xml:space="preserve"> ve </w:t>
      </w:r>
      <w:proofErr w:type="spellStart"/>
      <w:r w:rsidRPr="009309FF">
        <w:rPr>
          <w:color w:val="000000" w:themeColor="text1"/>
          <w:sz w:val="22"/>
          <w:szCs w:val="22"/>
        </w:rPr>
        <w:t>idrâkin</w:t>
      </w:r>
      <w:proofErr w:type="spellEnd"/>
      <w:r w:rsidRPr="009309FF">
        <w:rPr>
          <w:color w:val="000000" w:themeColor="text1"/>
          <w:sz w:val="22"/>
          <w:szCs w:val="22"/>
        </w:rPr>
        <w:t xml:space="preserve"> bu </w:t>
      </w:r>
      <w:proofErr w:type="spellStart"/>
      <w:r w:rsidRPr="009309FF">
        <w:rPr>
          <w:color w:val="000000" w:themeColor="text1"/>
          <w:sz w:val="22"/>
          <w:szCs w:val="22"/>
        </w:rPr>
        <w:t>mikdar</w:t>
      </w:r>
      <w:proofErr w:type="spellEnd"/>
      <w:r w:rsidRPr="009309FF">
        <w:rPr>
          <w:color w:val="000000" w:themeColor="text1"/>
          <w:sz w:val="22"/>
          <w:szCs w:val="22"/>
        </w:rPr>
        <w:t xml:space="preserve"> mıd</w:t>
      </w:r>
      <w:r>
        <w:rPr>
          <w:color w:val="000000" w:themeColor="text1"/>
          <w:sz w:val="22"/>
          <w:szCs w:val="22"/>
        </w:rPr>
        <w:t>ı</w:t>
      </w:r>
      <w:r w:rsidRPr="009309FF">
        <w:rPr>
          <w:color w:val="000000" w:themeColor="text1"/>
          <w:sz w:val="22"/>
          <w:szCs w:val="22"/>
        </w:rPr>
        <w:t xml:space="preserve">r </w:t>
      </w:r>
      <w:proofErr w:type="spellStart"/>
      <w:r w:rsidRPr="009309FF">
        <w:rPr>
          <w:color w:val="000000" w:themeColor="text1"/>
          <w:sz w:val="22"/>
          <w:szCs w:val="22"/>
        </w:rPr>
        <w:t>didim</w:t>
      </w:r>
      <w:proofErr w:type="spellEnd"/>
      <w:r w:rsidRPr="009309FF">
        <w:rPr>
          <w:color w:val="000000" w:themeColor="text1"/>
          <w:sz w:val="22"/>
          <w:szCs w:val="22"/>
        </w:rPr>
        <w:t>.</w:t>
      </w:r>
      <w:r w:rsidRPr="009309FF">
        <w:rPr>
          <w:rStyle w:val="DipnotBavurusu"/>
          <w:color w:val="000000" w:themeColor="text1"/>
          <w:sz w:val="22"/>
          <w:szCs w:val="22"/>
        </w:rPr>
        <w:footnoteReference w:id="343"/>
      </w:r>
    </w:p>
    <w:p w14:paraId="4913962D" w14:textId="5306F8AB" w:rsidR="00D35E13" w:rsidRPr="009309FF" w:rsidRDefault="005351DB" w:rsidP="00DB1CD8">
      <w:pPr>
        <w:spacing w:line="480" w:lineRule="auto"/>
        <w:ind w:firstLine="709"/>
        <w:jc w:val="both"/>
        <w:rPr>
          <w:color w:val="000000" w:themeColor="text1"/>
        </w:rPr>
      </w:pPr>
      <w:r>
        <w:rPr>
          <w:color w:val="000000" w:themeColor="text1"/>
        </w:rPr>
        <w:t>Tartışma meclisinde gerçekleşen bu hadisenin sokakta iki kişi arasında konuşulup konunu</w:t>
      </w:r>
      <w:r w:rsidR="00874EE7">
        <w:rPr>
          <w:color w:val="000000" w:themeColor="text1"/>
        </w:rPr>
        <w:t>n</w:t>
      </w:r>
      <w:r>
        <w:rPr>
          <w:color w:val="000000" w:themeColor="text1"/>
        </w:rPr>
        <w:t xml:space="preserve"> burada devam etmesi dini tartışmaların sadece seçkin kişiler arasında yapılmadığına</w:t>
      </w:r>
      <w:r w:rsidR="00874EE7">
        <w:rPr>
          <w:color w:val="000000" w:themeColor="text1"/>
        </w:rPr>
        <w:t>,</w:t>
      </w:r>
      <w:r>
        <w:rPr>
          <w:color w:val="000000" w:themeColor="text1"/>
        </w:rPr>
        <w:t xml:space="preserve"> halk arasında da gerçekleştiğine işaret etmektedir. Müslümanlar arasında Yahudiler ile tartışma yapmak isteyenlerin </w:t>
      </w:r>
      <w:r w:rsidR="00DB1CD8">
        <w:rPr>
          <w:color w:val="000000" w:themeColor="text1"/>
        </w:rPr>
        <w:t>ve Yahudilerden de Müslümanlara soru sormak isteyenlerin karşılık</w:t>
      </w:r>
      <w:r w:rsidR="00A816FF">
        <w:rPr>
          <w:color w:val="000000" w:themeColor="text1"/>
        </w:rPr>
        <w:t>lı</w:t>
      </w:r>
      <w:r w:rsidR="00DB1CD8">
        <w:rPr>
          <w:color w:val="000000" w:themeColor="text1"/>
        </w:rPr>
        <w:t xml:space="preserve"> bir şekilde meclislerde buluşup mülahazalarda bulundukları anlaşılmaktadır.</w:t>
      </w:r>
      <w:r w:rsidR="00B36F3C" w:rsidRPr="009309FF">
        <w:rPr>
          <w:color w:val="000000" w:themeColor="text1"/>
        </w:rPr>
        <w:br w:type="page"/>
      </w:r>
    </w:p>
    <w:p w14:paraId="35610A10" w14:textId="77777777" w:rsidR="00061C59" w:rsidRPr="009309FF" w:rsidRDefault="00061C59" w:rsidP="00503A2F">
      <w:pPr>
        <w:pStyle w:val="Balk1"/>
      </w:pPr>
    </w:p>
    <w:p w14:paraId="6D2A1FBF" w14:textId="77762529" w:rsidR="00F55A5A" w:rsidRPr="00CC2E46" w:rsidRDefault="00F55A5A" w:rsidP="00503A2F">
      <w:pPr>
        <w:pStyle w:val="Balk1"/>
        <w:rPr>
          <w:sz w:val="24"/>
          <w:szCs w:val="24"/>
        </w:rPr>
      </w:pPr>
      <w:bookmarkStart w:id="53" w:name="_Toc70115510"/>
      <w:r w:rsidRPr="00CC2E46">
        <w:rPr>
          <w:sz w:val="24"/>
          <w:szCs w:val="24"/>
        </w:rPr>
        <w:t>SONUÇ</w:t>
      </w:r>
      <w:bookmarkEnd w:id="53"/>
    </w:p>
    <w:p w14:paraId="1BAD61E9" w14:textId="2AFC954B" w:rsidR="00F264F9" w:rsidRPr="009309FF" w:rsidRDefault="00F264F9" w:rsidP="00061C59">
      <w:pPr>
        <w:spacing w:line="480" w:lineRule="auto"/>
        <w:ind w:firstLine="709"/>
        <w:jc w:val="both"/>
        <w:rPr>
          <w:color w:val="000000" w:themeColor="text1"/>
        </w:rPr>
      </w:pPr>
      <w:r w:rsidRPr="009309FF">
        <w:rPr>
          <w:color w:val="000000" w:themeColor="text1"/>
        </w:rPr>
        <w:t>Sonuç olarak iki risale</w:t>
      </w:r>
      <w:r w:rsidR="00A816FF">
        <w:rPr>
          <w:color w:val="000000" w:themeColor="text1"/>
        </w:rPr>
        <w:t>nin</w:t>
      </w:r>
      <w:r w:rsidR="00D43ADF" w:rsidRPr="009309FF">
        <w:rPr>
          <w:color w:val="000000" w:themeColor="text1"/>
        </w:rPr>
        <w:t xml:space="preserve"> </w:t>
      </w:r>
      <w:r w:rsidRPr="009309FF">
        <w:rPr>
          <w:color w:val="000000" w:themeColor="text1"/>
        </w:rPr>
        <w:t xml:space="preserve">de kaleme alındıkları dönemin siyasi ve toplumsal meseleleri ile ilişkili olduğu açıktır. Murad b. Abdullah’ın eseri daha çok toplumdaki hem </w:t>
      </w:r>
      <w:r w:rsidR="00EB4ABB" w:rsidRPr="009309FF">
        <w:rPr>
          <w:color w:val="000000" w:themeColor="text1"/>
        </w:rPr>
        <w:t>Müslüman</w:t>
      </w:r>
      <w:r w:rsidRPr="009309FF">
        <w:rPr>
          <w:color w:val="000000" w:themeColor="text1"/>
        </w:rPr>
        <w:t xml:space="preserve"> hem de gayrimüslimler için bazı sorunlara karşı nasihat tarzında yazılmışken </w:t>
      </w:r>
      <w:r w:rsidR="00FC6A97" w:rsidRPr="009309FF">
        <w:rPr>
          <w:color w:val="000000" w:themeColor="text1"/>
        </w:rPr>
        <w:t xml:space="preserve">Yusuf b. </w:t>
      </w:r>
      <w:proofErr w:type="spellStart"/>
      <w:r w:rsidR="00FC6A97" w:rsidRPr="009309FF">
        <w:rPr>
          <w:color w:val="000000" w:themeColor="text1"/>
        </w:rPr>
        <w:t>Ebi</w:t>
      </w:r>
      <w:proofErr w:type="spellEnd"/>
      <w:r w:rsidR="00FC6A97" w:rsidRPr="009309FF">
        <w:rPr>
          <w:color w:val="000000" w:themeColor="text1"/>
        </w:rPr>
        <w:t xml:space="preserve"> Abdüddeyyan’ın </w:t>
      </w:r>
      <w:r w:rsidRPr="009309FF">
        <w:rPr>
          <w:color w:val="000000" w:themeColor="text1"/>
        </w:rPr>
        <w:t>eseri tam olarak reddiye geleneğine uygun bir şekilde yazılmış olup aynı şekilde</w:t>
      </w:r>
      <w:r w:rsidR="00D43ADF" w:rsidRPr="009309FF">
        <w:rPr>
          <w:color w:val="000000" w:themeColor="text1"/>
        </w:rPr>
        <w:t xml:space="preserve"> </w:t>
      </w:r>
      <w:r w:rsidR="008921DF">
        <w:rPr>
          <w:color w:val="000000" w:themeColor="text1"/>
        </w:rPr>
        <w:t>XVI</w:t>
      </w:r>
      <w:r w:rsidR="00D43ADF" w:rsidRPr="009309FF">
        <w:rPr>
          <w:color w:val="000000" w:themeColor="text1"/>
        </w:rPr>
        <w:t>.</w:t>
      </w:r>
      <w:r w:rsidR="00DB1CD8">
        <w:rPr>
          <w:color w:val="000000" w:themeColor="text1"/>
        </w:rPr>
        <w:t xml:space="preserve"> </w:t>
      </w:r>
      <w:r w:rsidR="00D43ADF" w:rsidRPr="009309FF">
        <w:rPr>
          <w:color w:val="000000" w:themeColor="text1"/>
        </w:rPr>
        <w:t>y</w:t>
      </w:r>
      <w:r w:rsidR="00DB1CD8">
        <w:rPr>
          <w:color w:val="000000" w:themeColor="text1"/>
        </w:rPr>
        <w:t>üzyıl</w:t>
      </w:r>
      <w:r w:rsidR="00D43ADF" w:rsidRPr="009309FF">
        <w:rPr>
          <w:color w:val="000000" w:themeColor="text1"/>
        </w:rPr>
        <w:t xml:space="preserve">da </w:t>
      </w:r>
      <w:r w:rsidRPr="009309FF">
        <w:rPr>
          <w:color w:val="000000" w:themeColor="text1"/>
        </w:rPr>
        <w:t>bazı tartışma konuları hakkında ipuçları vermektedir.</w:t>
      </w:r>
    </w:p>
    <w:p w14:paraId="3B6EB8DE" w14:textId="5FDD4FE4" w:rsidR="00147634" w:rsidRPr="009309FF" w:rsidRDefault="00C16CF9" w:rsidP="003F6B00">
      <w:pPr>
        <w:pStyle w:val="NormalWeb"/>
        <w:spacing w:line="480" w:lineRule="auto"/>
        <w:ind w:firstLine="708"/>
        <w:jc w:val="both"/>
        <w:rPr>
          <w:color w:val="000000" w:themeColor="text1"/>
        </w:rPr>
      </w:pPr>
      <w:r w:rsidRPr="00512D81">
        <w:rPr>
          <w:color w:val="000000" w:themeColor="text1"/>
        </w:rPr>
        <w:t xml:space="preserve">İki yazarın </w:t>
      </w:r>
      <w:r w:rsidR="00147634" w:rsidRPr="00512D81">
        <w:rPr>
          <w:color w:val="000000" w:themeColor="text1"/>
        </w:rPr>
        <w:t xml:space="preserve">eseri </w:t>
      </w:r>
      <w:r w:rsidRPr="00512D81">
        <w:rPr>
          <w:color w:val="000000" w:themeColor="text1"/>
        </w:rPr>
        <w:t xml:space="preserve">için </w:t>
      </w:r>
      <w:r w:rsidR="00147634" w:rsidRPr="00512D81">
        <w:rPr>
          <w:color w:val="000000" w:themeColor="text1"/>
        </w:rPr>
        <w:t>de dönemin reddiye literatürün</w:t>
      </w:r>
      <w:r w:rsidRPr="00512D81">
        <w:rPr>
          <w:color w:val="000000" w:themeColor="text1"/>
        </w:rPr>
        <w:t>e</w:t>
      </w:r>
      <w:r w:rsidR="00147634" w:rsidRPr="00512D81">
        <w:rPr>
          <w:color w:val="000000" w:themeColor="text1"/>
        </w:rPr>
        <w:t xml:space="preserve"> örnek teşkil e</w:t>
      </w:r>
      <w:r w:rsidR="009342AA" w:rsidRPr="00512D81">
        <w:rPr>
          <w:color w:val="000000" w:themeColor="text1"/>
        </w:rPr>
        <w:t>d</w:t>
      </w:r>
      <w:r w:rsidR="00147634" w:rsidRPr="00512D81">
        <w:rPr>
          <w:color w:val="000000" w:themeColor="text1"/>
        </w:rPr>
        <w:t xml:space="preserve">ecek </w:t>
      </w:r>
      <w:r w:rsidRPr="00512D81">
        <w:rPr>
          <w:color w:val="000000" w:themeColor="text1"/>
        </w:rPr>
        <w:t>yazarlardan</w:t>
      </w:r>
      <w:r w:rsidR="00147634" w:rsidRPr="00512D81">
        <w:rPr>
          <w:color w:val="000000" w:themeColor="text1"/>
        </w:rPr>
        <w:t xml:space="preserve"> etkilendi</w:t>
      </w:r>
      <w:r w:rsidR="00A816FF">
        <w:rPr>
          <w:color w:val="000000" w:themeColor="text1"/>
        </w:rPr>
        <w:t>klerini</w:t>
      </w:r>
      <w:r w:rsidR="00147634" w:rsidRPr="00512D81">
        <w:rPr>
          <w:color w:val="000000" w:themeColor="text1"/>
        </w:rPr>
        <w:t xml:space="preserve"> söylemek mümkündür. Tartışma metotları etkilendikleri yazar bağlamında benzerlik </w:t>
      </w:r>
      <w:r w:rsidR="00A816FF">
        <w:rPr>
          <w:color w:val="000000" w:themeColor="text1"/>
        </w:rPr>
        <w:t xml:space="preserve">göstermekte </w:t>
      </w:r>
      <w:r w:rsidR="00147634" w:rsidRPr="00512D81">
        <w:rPr>
          <w:color w:val="000000" w:themeColor="text1"/>
        </w:rPr>
        <w:t xml:space="preserve">ve kaynaklar açısından birbirlerine ayna tutar niteliktedir. Murad b. Abdullah risalesi her ne kadar Yusuf’un reddiyesi gibi tam bir reddiye örneği olmasa da benzer özelliklerle </w:t>
      </w:r>
      <w:proofErr w:type="spellStart"/>
      <w:r w:rsidR="00147634" w:rsidRPr="00512D81">
        <w:rPr>
          <w:color w:val="000000" w:themeColor="text1"/>
        </w:rPr>
        <w:t>Anselmo</w:t>
      </w:r>
      <w:proofErr w:type="spellEnd"/>
      <w:r w:rsidR="00147634" w:rsidRPr="00512D81">
        <w:rPr>
          <w:color w:val="000000" w:themeColor="text1"/>
        </w:rPr>
        <w:t xml:space="preserve"> </w:t>
      </w:r>
      <w:proofErr w:type="spellStart"/>
      <w:r w:rsidR="00147634" w:rsidRPr="00512D81">
        <w:rPr>
          <w:color w:val="000000" w:themeColor="text1"/>
        </w:rPr>
        <w:t>Turmeda’nın</w:t>
      </w:r>
      <w:proofErr w:type="spellEnd"/>
      <w:r w:rsidR="00147634" w:rsidRPr="00512D81">
        <w:rPr>
          <w:color w:val="000000" w:themeColor="text1"/>
        </w:rPr>
        <w:t xml:space="preserve"> </w:t>
      </w:r>
      <w:proofErr w:type="spellStart"/>
      <w:r w:rsidR="00512D81" w:rsidRPr="00512D81">
        <w:rPr>
          <w:i/>
          <w:iCs/>
          <w:color w:val="000000" w:themeColor="text1"/>
        </w:rPr>
        <w:t>Tuhfetu</w:t>
      </w:r>
      <w:proofErr w:type="spellEnd"/>
      <w:r w:rsidR="00512D81" w:rsidRPr="00512D81">
        <w:rPr>
          <w:i/>
          <w:iCs/>
          <w:color w:val="000000" w:themeColor="text1"/>
        </w:rPr>
        <w:t>̈’</w:t>
      </w:r>
      <w:proofErr w:type="spellStart"/>
      <w:r w:rsidR="00512D81" w:rsidRPr="00512D81">
        <w:rPr>
          <w:i/>
          <w:iCs/>
          <w:color w:val="000000" w:themeColor="text1"/>
        </w:rPr>
        <w:t>l-erîb</w:t>
      </w:r>
      <w:proofErr w:type="spellEnd"/>
      <w:r w:rsidR="00512D81" w:rsidRPr="00512D81">
        <w:rPr>
          <w:i/>
          <w:iCs/>
          <w:color w:val="000000" w:themeColor="text1"/>
        </w:rPr>
        <w:t xml:space="preserve"> </w:t>
      </w:r>
      <w:proofErr w:type="spellStart"/>
      <w:r w:rsidR="00512D81" w:rsidRPr="00512D81">
        <w:rPr>
          <w:i/>
          <w:iCs/>
          <w:color w:val="000000" w:themeColor="text1"/>
        </w:rPr>
        <w:t>fi’r</w:t>
      </w:r>
      <w:proofErr w:type="spellEnd"/>
      <w:r w:rsidR="00512D81" w:rsidRPr="00512D81">
        <w:rPr>
          <w:i/>
          <w:iCs/>
          <w:color w:val="000000" w:themeColor="text1"/>
        </w:rPr>
        <w:t xml:space="preserve">-reddi alâ </w:t>
      </w:r>
      <w:proofErr w:type="spellStart"/>
      <w:r w:rsidR="00512D81" w:rsidRPr="00512D81">
        <w:rPr>
          <w:i/>
          <w:iCs/>
          <w:color w:val="000000" w:themeColor="text1"/>
        </w:rPr>
        <w:t>ehli’s-salîb</w:t>
      </w:r>
      <w:proofErr w:type="spellEnd"/>
      <w:r w:rsidR="00512D81">
        <w:rPr>
          <w:i/>
          <w:iCs/>
          <w:color w:val="000000" w:themeColor="text1"/>
        </w:rPr>
        <w:t xml:space="preserve"> </w:t>
      </w:r>
      <w:r w:rsidR="00512D81">
        <w:rPr>
          <w:color w:val="000000" w:themeColor="text1"/>
        </w:rPr>
        <w:t xml:space="preserve">isimli </w:t>
      </w:r>
      <w:r w:rsidR="00147634" w:rsidRPr="00512D81">
        <w:rPr>
          <w:color w:val="000000" w:themeColor="text1"/>
        </w:rPr>
        <w:t>eserinden</w:t>
      </w:r>
      <w:r w:rsidR="00147634" w:rsidRPr="009309FF">
        <w:rPr>
          <w:color w:val="000000" w:themeColor="text1"/>
        </w:rPr>
        <w:t xml:space="preserve"> izler taşımaktadır.</w:t>
      </w:r>
      <w:r w:rsidR="00147634" w:rsidRPr="009309FF">
        <w:rPr>
          <w:rStyle w:val="DipnotBavurusu"/>
          <w:color w:val="000000" w:themeColor="text1"/>
        </w:rPr>
        <w:footnoteReference w:id="344"/>
      </w:r>
      <w:r w:rsidR="00147634" w:rsidRPr="009309FF">
        <w:rPr>
          <w:color w:val="000000" w:themeColor="text1"/>
        </w:rPr>
        <w:t xml:space="preserve"> </w:t>
      </w:r>
      <w:proofErr w:type="spellStart"/>
      <w:r w:rsidR="00147634" w:rsidRPr="009309FF">
        <w:rPr>
          <w:color w:val="000000" w:themeColor="text1"/>
        </w:rPr>
        <w:t>Anselmo</w:t>
      </w:r>
      <w:proofErr w:type="spellEnd"/>
      <w:r w:rsidR="00147634" w:rsidRPr="009309FF">
        <w:rPr>
          <w:color w:val="000000" w:themeColor="text1"/>
        </w:rPr>
        <w:t xml:space="preserve"> </w:t>
      </w:r>
      <w:proofErr w:type="spellStart"/>
      <w:r w:rsidR="00147634" w:rsidRPr="009309FF">
        <w:rPr>
          <w:color w:val="000000" w:themeColor="text1"/>
        </w:rPr>
        <w:t>Turmeda</w:t>
      </w:r>
      <w:proofErr w:type="spellEnd"/>
      <w:r w:rsidR="00147634" w:rsidRPr="009309FF">
        <w:rPr>
          <w:color w:val="000000" w:themeColor="text1"/>
        </w:rPr>
        <w:t xml:space="preserve"> Tunus’ta XIV-XV yüzyıllarda yaşamış </w:t>
      </w:r>
      <w:r w:rsidR="00512D81">
        <w:rPr>
          <w:color w:val="000000" w:themeColor="text1"/>
        </w:rPr>
        <w:t xml:space="preserve">Hristiyan </w:t>
      </w:r>
      <w:r w:rsidR="00147634" w:rsidRPr="009309FF">
        <w:rPr>
          <w:color w:val="000000" w:themeColor="text1"/>
        </w:rPr>
        <w:t>bir mühtedidir.</w:t>
      </w:r>
      <w:r w:rsidR="00147634" w:rsidRPr="009309FF">
        <w:rPr>
          <w:rStyle w:val="DipnotBavurusu"/>
          <w:color w:val="000000" w:themeColor="text1"/>
        </w:rPr>
        <w:footnoteReference w:id="345"/>
      </w:r>
      <w:r w:rsidR="00147634" w:rsidRPr="009309FF">
        <w:rPr>
          <w:color w:val="000000" w:themeColor="text1"/>
        </w:rPr>
        <w:t xml:space="preserve"> </w:t>
      </w:r>
      <w:r w:rsidR="00FC6A97" w:rsidRPr="009309FF">
        <w:rPr>
          <w:color w:val="000000" w:themeColor="text1"/>
        </w:rPr>
        <w:t xml:space="preserve">Yusuf b. </w:t>
      </w:r>
      <w:proofErr w:type="spellStart"/>
      <w:r w:rsidR="00FC6A97" w:rsidRPr="009309FF">
        <w:rPr>
          <w:color w:val="000000" w:themeColor="text1"/>
        </w:rPr>
        <w:t>Ebi</w:t>
      </w:r>
      <w:proofErr w:type="spellEnd"/>
      <w:r w:rsidR="00FC6A97" w:rsidRPr="009309FF">
        <w:rPr>
          <w:color w:val="000000" w:themeColor="text1"/>
        </w:rPr>
        <w:t xml:space="preserve"> Abdüddeyyan’ın </w:t>
      </w:r>
      <w:r w:rsidR="00147634" w:rsidRPr="009309FF">
        <w:rPr>
          <w:color w:val="000000" w:themeColor="text1"/>
        </w:rPr>
        <w:t xml:space="preserve">risalesini yazarken </w:t>
      </w:r>
      <w:proofErr w:type="spellStart"/>
      <w:r w:rsidR="00147634" w:rsidRPr="009309FF">
        <w:rPr>
          <w:color w:val="000000" w:themeColor="text1"/>
        </w:rPr>
        <w:t>Abd</w:t>
      </w:r>
      <w:r w:rsidR="009063D6">
        <w:rPr>
          <w:color w:val="000000" w:themeColor="text1"/>
        </w:rPr>
        <w:t>u</w:t>
      </w:r>
      <w:r w:rsidR="00147634" w:rsidRPr="009309FF">
        <w:rPr>
          <w:color w:val="000000" w:themeColor="text1"/>
        </w:rPr>
        <w:t>sselam</w:t>
      </w:r>
      <w:proofErr w:type="spellEnd"/>
      <w:r w:rsidR="00147634" w:rsidRPr="009309FF">
        <w:rPr>
          <w:color w:val="000000" w:themeColor="text1"/>
        </w:rPr>
        <w:t xml:space="preserve"> el </w:t>
      </w:r>
      <w:proofErr w:type="spellStart"/>
      <w:r w:rsidR="00147634" w:rsidRPr="009309FF">
        <w:rPr>
          <w:color w:val="000000" w:themeColor="text1"/>
        </w:rPr>
        <w:t>Mühtedi’den</w:t>
      </w:r>
      <w:proofErr w:type="spellEnd"/>
      <w:r w:rsidR="00147634" w:rsidRPr="009309FF">
        <w:rPr>
          <w:color w:val="000000" w:themeColor="text1"/>
        </w:rPr>
        <w:t xml:space="preserve"> etkilendiği ve kendi eserini de hemen hemen aynı çerçevede tuttuğu anlaşılmaktadır.</w:t>
      </w:r>
      <w:r w:rsidR="00147634" w:rsidRPr="009309FF">
        <w:rPr>
          <w:rStyle w:val="DipnotBavurusu"/>
          <w:color w:val="000000" w:themeColor="text1"/>
        </w:rPr>
        <w:footnoteReference w:id="346"/>
      </w:r>
      <w:r w:rsidR="00147634" w:rsidRPr="009309FF">
        <w:rPr>
          <w:color w:val="000000" w:themeColor="text1"/>
        </w:rPr>
        <w:t xml:space="preserve"> Bunun yanında ilk reddiye yazarlarından Yahudi kökenli mühtedi </w:t>
      </w:r>
      <w:proofErr w:type="spellStart"/>
      <w:r w:rsidR="00147634" w:rsidRPr="009309FF">
        <w:rPr>
          <w:color w:val="000000" w:themeColor="text1"/>
        </w:rPr>
        <w:t>Samuel</w:t>
      </w:r>
      <w:proofErr w:type="spellEnd"/>
      <w:r w:rsidR="00147634" w:rsidRPr="009309FF">
        <w:rPr>
          <w:color w:val="000000" w:themeColor="text1"/>
        </w:rPr>
        <w:t xml:space="preserve"> el-</w:t>
      </w:r>
      <w:proofErr w:type="spellStart"/>
      <w:r w:rsidR="00147634" w:rsidRPr="009309FF">
        <w:rPr>
          <w:color w:val="000000" w:themeColor="text1"/>
        </w:rPr>
        <w:t>Magribi’nin</w:t>
      </w:r>
      <w:proofErr w:type="spellEnd"/>
      <w:r w:rsidR="00147634" w:rsidRPr="009309FF">
        <w:rPr>
          <w:color w:val="000000" w:themeColor="text1"/>
        </w:rPr>
        <w:t xml:space="preserve"> ve Hristiyan mühtedi </w:t>
      </w:r>
      <w:proofErr w:type="spellStart"/>
      <w:r w:rsidR="00147634" w:rsidRPr="009309FF">
        <w:rPr>
          <w:color w:val="000000" w:themeColor="text1"/>
        </w:rPr>
        <w:t>Anselmo</w:t>
      </w:r>
      <w:proofErr w:type="spellEnd"/>
      <w:r w:rsidR="00147634" w:rsidRPr="009309FF">
        <w:rPr>
          <w:color w:val="000000" w:themeColor="text1"/>
        </w:rPr>
        <w:t xml:space="preserve"> </w:t>
      </w:r>
      <w:proofErr w:type="spellStart"/>
      <w:r w:rsidR="00147634" w:rsidRPr="009309FF">
        <w:rPr>
          <w:color w:val="000000" w:themeColor="text1"/>
        </w:rPr>
        <w:t>Turmeda’nın</w:t>
      </w:r>
      <w:proofErr w:type="spellEnd"/>
      <w:r w:rsidR="00147634" w:rsidRPr="009309FF">
        <w:rPr>
          <w:color w:val="000000" w:themeColor="text1"/>
        </w:rPr>
        <w:t xml:space="preserve"> eserlerinden de etkilendiği düşünülmektedir.</w:t>
      </w:r>
      <w:r w:rsidR="00147634" w:rsidRPr="009309FF">
        <w:rPr>
          <w:rStyle w:val="DipnotBavurusu"/>
          <w:color w:val="000000" w:themeColor="text1"/>
        </w:rPr>
        <w:footnoteReference w:id="347"/>
      </w:r>
      <w:r w:rsidR="00147634" w:rsidRPr="009309FF">
        <w:rPr>
          <w:color w:val="000000" w:themeColor="text1"/>
        </w:rPr>
        <w:t xml:space="preserve"> </w:t>
      </w:r>
    </w:p>
    <w:p w14:paraId="6591E276" w14:textId="27D3D83A" w:rsidR="00F264F9" w:rsidRPr="009309FF" w:rsidRDefault="00F264F9" w:rsidP="00061C59">
      <w:pPr>
        <w:spacing w:line="480" w:lineRule="auto"/>
        <w:ind w:firstLine="709"/>
        <w:jc w:val="both"/>
        <w:rPr>
          <w:color w:val="000000" w:themeColor="text1"/>
        </w:rPr>
      </w:pPr>
      <w:r w:rsidRPr="009309FF">
        <w:rPr>
          <w:color w:val="000000" w:themeColor="text1"/>
        </w:rPr>
        <w:t xml:space="preserve">Müelliflerin yaşamış oldukları dönemi siyasi ve dini açıdan değerlendirmek gerekirse, Murad b. Abdullah’ın dini açıdan </w:t>
      </w:r>
      <w:r w:rsidR="006C7210" w:rsidRPr="009309FF">
        <w:rPr>
          <w:color w:val="000000" w:themeColor="text1"/>
        </w:rPr>
        <w:t>Sünni</w:t>
      </w:r>
      <w:r w:rsidRPr="009309FF">
        <w:rPr>
          <w:color w:val="000000" w:themeColor="text1"/>
        </w:rPr>
        <w:t xml:space="preserve"> İslam anlayışının yaygınlaştığı, tasavvufi karakterlerin </w:t>
      </w:r>
      <w:r w:rsidRPr="009309FF">
        <w:rPr>
          <w:color w:val="000000" w:themeColor="text1"/>
        </w:rPr>
        <w:lastRenderedPageBreak/>
        <w:t>ön plan</w:t>
      </w:r>
      <w:r w:rsidR="00C16CF9">
        <w:rPr>
          <w:color w:val="000000" w:themeColor="text1"/>
        </w:rPr>
        <w:t>a</w:t>
      </w:r>
      <w:r w:rsidRPr="009309FF">
        <w:rPr>
          <w:color w:val="000000" w:themeColor="text1"/>
        </w:rPr>
        <w:t xml:space="preserve"> çıktığı ve imparatorlukların rekabet ortamında olduğu bir zaman olarak düşünülebilir</w:t>
      </w:r>
      <w:r w:rsidR="00C16CF6">
        <w:rPr>
          <w:color w:val="000000" w:themeColor="text1"/>
        </w:rPr>
        <w:t>iz</w:t>
      </w:r>
      <w:r w:rsidRPr="009309FF">
        <w:rPr>
          <w:color w:val="000000" w:themeColor="text1"/>
        </w:rPr>
        <w:t>.</w:t>
      </w:r>
      <w:r w:rsidRPr="009309FF">
        <w:rPr>
          <w:rStyle w:val="DipnotBavurusu"/>
          <w:color w:val="000000" w:themeColor="text1"/>
        </w:rPr>
        <w:footnoteReference w:id="348"/>
      </w:r>
      <w:r w:rsidRPr="009309FF">
        <w:rPr>
          <w:color w:val="000000" w:themeColor="text1"/>
        </w:rPr>
        <w:t xml:space="preserve"> </w:t>
      </w:r>
    </w:p>
    <w:p w14:paraId="16DC520C" w14:textId="6B3D8A61" w:rsidR="00147634" w:rsidRPr="009309FF" w:rsidRDefault="00F264F9" w:rsidP="00061C59">
      <w:pPr>
        <w:spacing w:line="480" w:lineRule="auto"/>
        <w:ind w:firstLine="709"/>
        <w:jc w:val="both"/>
        <w:rPr>
          <w:color w:val="000000" w:themeColor="text1"/>
        </w:rPr>
      </w:pPr>
      <w:r w:rsidRPr="009309FF">
        <w:rPr>
          <w:color w:val="000000" w:themeColor="text1"/>
        </w:rPr>
        <w:t>Eserlerin yazılmış oldukları dönemdeki tartışma konuları ile ilişkili olduğu ve aynı zamanda dönemin problemlerine yönelik nasihat veya ihtidaya teşvik etmek amacı ile otoritenin talebi doğrultusunda gündeme geldikleri düşünülebilir</w:t>
      </w:r>
      <w:r w:rsidR="00E02DE4" w:rsidRPr="009309FF">
        <w:rPr>
          <w:color w:val="000000" w:themeColor="text1"/>
        </w:rPr>
        <w:t>.</w:t>
      </w:r>
      <w:r w:rsidR="00147634" w:rsidRPr="009309FF">
        <w:rPr>
          <w:color w:val="000000" w:themeColor="text1"/>
        </w:rPr>
        <w:t xml:space="preserve"> İslam, Osmanlı Devleti’nin kimliğini oluşturan en önemli bileşenlerden biri</w:t>
      </w:r>
      <w:r w:rsidR="00A816FF">
        <w:rPr>
          <w:color w:val="000000" w:themeColor="text1"/>
        </w:rPr>
        <w:t xml:space="preserve"> olduğu için</w:t>
      </w:r>
      <w:r w:rsidR="00147634" w:rsidRPr="009309FF">
        <w:rPr>
          <w:color w:val="000000" w:themeColor="text1"/>
        </w:rPr>
        <w:t xml:space="preserve"> Osmanlı Devleti ilk dönemlerde İslam kimliği ile çok ön plana çıkmasa da zamanla bu kimlik daha belirgin hale gelmiştir. Osmanlı Devleti’nin kökeninden gelen Sünni İslam anlayışı zamanla diğer mezhepler arasından siyasallaşarak öne çıkan bir güç haline gelmiştir.</w:t>
      </w:r>
      <w:r w:rsidRPr="009309FF">
        <w:rPr>
          <w:color w:val="000000" w:themeColor="text1"/>
        </w:rPr>
        <w:t xml:space="preserve"> </w:t>
      </w:r>
      <w:r w:rsidR="00E02DE4" w:rsidRPr="009309FF">
        <w:rPr>
          <w:color w:val="000000" w:themeColor="text1"/>
        </w:rPr>
        <w:t xml:space="preserve">Osmanlı </w:t>
      </w:r>
      <w:r w:rsidRPr="009309FF">
        <w:rPr>
          <w:color w:val="000000" w:themeColor="text1"/>
        </w:rPr>
        <w:t xml:space="preserve">hanedanlığı boyunca dini ön planda tutmuş bu yüzden İslam hep kutsal olmuştur çünkü devletle din birbiri içine geçmiş ve özdeşleşmiştir. Osmanlı </w:t>
      </w:r>
      <w:r w:rsidR="00F94981" w:rsidRPr="009309FF">
        <w:rPr>
          <w:color w:val="000000" w:themeColor="text1"/>
        </w:rPr>
        <w:t>D</w:t>
      </w:r>
      <w:r w:rsidRPr="009309FF">
        <w:rPr>
          <w:color w:val="000000" w:themeColor="text1"/>
        </w:rPr>
        <w:t>evleti</w:t>
      </w:r>
      <w:r w:rsidR="00F94981" w:rsidRPr="009309FF">
        <w:rPr>
          <w:color w:val="000000" w:themeColor="text1"/>
        </w:rPr>
        <w:t>’</w:t>
      </w:r>
      <w:r w:rsidRPr="009309FF">
        <w:rPr>
          <w:color w:val="000000" w:themeColor="text1"/>
        </w:rPr>
        <w:t>nin zihniyetini siyasi ve kültürel anlamda İslam’ın ayrılmaz bir parçası olarak görmek mümkündür. Ahmet Yaşar Ocak</w:t>
      </w:r>
      <w:r w:rsidR="00C16CF6">
        <w:rPr>
          <w:color w:val="000000" w:themeColor="text1"/>
        </w:rPr>
        <w:t>’ın</w:t>
      </w:r>
      <w:r w:rsidRPr="009309FF">
        <w:rPr>
          <w:color w:val="000000" w:themeColor="text1"/>
        </w:rPr>
        <w:t xml:space="preserve"> bu özdeşliği, Osmanlı imparatorluk ideolojisinde “her şey devlet içindir; din de devlet içindir”</w:t>
      </w:r>
      <w:r w:rsidRPr="009309FF">
        <w:rPr>
          <w:i/>
          <w:iCs/>
          <w:color w:val="000000" w:themeColor="text1"/>
        </w:rPr>
        <w:t xml:space="preserve"> </w:t>
      </w:r>
      <w:r w:rsidRPr="009309FF">
        <w:rPr>
          <w:color w:val="000000" w:themeColor="text1"/>
        </w:rPr>
        <w:t>şeklinde yorumlamıştır.</w:t>
      </w:r>
      <w:r w:rsidRPr="009309FF">
        <w:rPr>
          <w:rStyle w:val="DipnotBavurusu"/>
          <w:color w:val="000000" w:themeColor="text1"/>
        </w:rPr>
        <w:footnoteReference w:id="349"/>
      </w:r>
      <w:r w:rsidRPr="009309FF">
        <w:rPr>
          <w:color w:val="000000" w:themeColor="text1"/>
        </w:rPr>
        <w:t xml:space="preserve"> </w:t>
      </w:r>
      <w:r w:rsidR="00147634" w:rsidRPr="009309FF">
        <w:rPr>
          <w:color w:val="000000" w:themeColor="text1"/>
        </w:rPr>
        <w:t>Medreseler ve ulemalar kurumsal anlamda İslam ve devlet arasında hassas bir ilişkinin kurulmasına ve yeşermesine imkân sunmuştur. Ayrıca her sultan kendi döneminde İslam ile dini kurumlar arasında farklı dengeler kurmuştur. Dini liderler ile kurulan ilişkiler kimi zaman iç dinamikleri etkileyen birbiri ile ilişkili bir düzen içerisinde sultan gözetimi ile yönetimde kendini göstermiştir.</w:t>
      </w:r>
      <w:r w:rsidR="00147634" w:rsidRPr="009309FF">
        <w:rPr>
          <w:rStyle w:val="DipnotBavurusu"/>
          <w:color w:val="000000" w:themeColor="text1"/>
        </w:rPr>
        <w:footnoteReference w:id="350"/>
      </w:r>
      <w:r w:rsidR="00147634" w:rsidRPr="009309FF">
        <w:rPr>
          <w:color w:val="000000" w:themeColor="text1"/>
        </w:rPr>
        <w:t xml:space="preserve"> Sultan tarafından atanan Şeyhülislam, sultanın manevi danışmanı konumunda devlette dini konuları kaleme alan kişi olmuştur. Bununla birlikte diğer din görevlileri</w:t>
      </w:r>
      <w:r w:rsidR="00C16CF9">
        <w:rPr>
          <w:color w:val="000000" w:themeColor="text1"/>
        </w:rPr>
        <w:t>nin</w:t>
      </w:r>
      <w:r w:rsidR="00147634" w:rsidRPr="009309FF">
        <w:rPr>
          <w:color w:val="000000" w:themeColor="text1"/>
        </w:rPr>
        <w:t xml:space="preserve"> sadrazam tarafından ataması</w:t>
      </w:r>
      <w:r w:rsidR="00C16CF9">
        <w:rPr>
          <w:color w:val="000000" w:themeColor="text1"/>
        </w:rPr>
        <w:t>nın</w:t>
      </w:r>
      <w:r w:rsidR="00147634" w:rsidRPr="009309FF">
        <w:rPr>
          <w:color w:val="000000" w:themeColor="text1"/>
        </w:rPr>
        <w:t xml:space="preserve"> yapılması dinin devlet ile ilişkisinin bağlantılı olması halk için idarecinin </w:t>
      </w:r>
      <w:proofErr w:type="spellStart"/>
      <w:r w:rsidR="00147634" w:rsidRPr="009309FF">
        <w:rPr>
          <w:color w:val="000000" w:themeColor="text1"/>
        </w:rPr>
        <w:t>temsiliyetini</w:t>
      </w:r>
      <w:proofErr w:type="spellEnd"/>
      <w:r w:rsidR="00147634" w:rsidRPr="009309FF">
        <w:rPr>
          <w:color w:val="000000" w:themeColor="text1"/>
        </w:rPr>
        <w:t xml:space="preserve"> göstermiştir. Böylelikle idareciler halk gözünde hem İslam’ı hem de devleti temsil eden bireyler olmuştur.</w:t>
      </w:r>
      <w:r w:rsidR="00147634" w:rsidRPr="009309FF">
        <w:rPr>
          <w:rStyle w:val="DipnotBavurusu"/>
          <w:color w:val="000000" w:themeColor="text1"/>
        </w:rPr>
        <w:footnoteReference w:id="351"/>
      </w:r>
      <w:r w:rsidR="00147634" w:rsidRPr="009309FF">
        <w:rPr>
          <w:color w:val="000000" w:themeColor="text1"/>
        </w:rPr>
        <w:t xml:space="preserve"> </w:t>
      </w:r>
    </w:p>
    <w:p w14:paraId="2E4AC774" w14:textId="3AB07ED9" w:rsidR="00147634" w:rsidRPr="009309FF" w:rsidRDefault="00F264F9" w:rsidP="00061C59">
      <w:pPr>
        <w:spacing w:line="480" w:lineRule="auto"/>
        <w:ind w:firstLine="709"/>
        <w:jc w:val="both"/>
        <w:rPr>
          <w:color w:val="000000" w:themeColor="text1"/>
        </w:rPr>
      </w:pPr>
      <w:r w:rsidRPr="009309FF">
        <w:rPr>
          <w:color w:val="000000" w:themeColor="text1"/>
        </w:rPr>
        <w:lastRenderedPageBreak/>
        <w:t xml:space="preserve">Dolayısıyla resmî ideolojisi inanç üzerine dayalı olan </w:t>
      </w:r>
      <w:r w:rsidR="00F94981" w:rsidRPr="009309FF">
        <w:rPr>
          <w:color w:val="000000" w:themeColor="text1"/>
        </w:rPr>
        <w:t>Osmanlı toplumunda</w:t>
      </w:r>
      <w:r w:rsidRPr="009309FF">
        <w:rPr>
          <w:color w:val="000000" w:themeColor="text1"/>
        </w:rPr>
        <w:t xml:space="preserve"> devlet</w:t>
      </w:r>
      <w:r w:rsidR="009C0821" w:rsidRPr="009309FF">
        <w:rPr>
          <w:color w:val="000000" w:themeColor="text1"/>
        </w:rPr>
        <w:t>,</w:t>
      </w:r>
      <w:r w:rsidRPr="009309FF">
        <w:rPr>
          <w:color w:val="000000" w:themeColor="text1"/>
        </w:rPr>
        <w:t xml:space="preserve"> en az din</w:t>
      </w:r>
      <w:r w:rsidR="00147634" w:rsidRPr="009309FF">
        <w:rPr>
          <w:color w:val="000000" w:themeColor="text1"/>
        </w:rPr>
        <w:t xml:space="preserve"> </w:t>
      </w:r>
      <w:r w:rsidRPr="009309FF">
        <w:rPr>
          <w:color w:val="000000" w:themeColor="text1"/>
        </w:rPr>
        <w:t xml:space="preserve">kadar kutsal olmuştur. Din ve devlet birbirini kapsayan ayrışmaz bir zihniyet olarak siyaset ve İslam’ın aynı sahneyi paylaşmasına sebep olmuştur. Diğer </w:t>
      </w:r>
      <w:r w:rsidR="00EB4ABB" w:rsidRPr="009309FF">
        <w:rPr>
          <w:color w:val="000000" w:themeColor="text1"/>
        </w:rPr>
        <w:t>Müslüman</w:t>
      </w:r>
      <w:r w:rsidRPr="009309FF">
        <w:rPr>
          <w:color w:val="000000" w:themeColor="text1"/>
        </w:rPr>
        <w:t xml:space="preserve"> imparatorluklar ile kıyaslandığında en az onlar kadar İslam devleti ve hatta onlarda karşılaşamayacağımız kadar kendine has bir siyasal nitelik kazanmıştır. Bu özdeşleşmiş tavır ile Osmanlı </w:t>
      </w:r>
      <w:r w:rsidR="00FC08B2" w:rsidRPr="009309FF">
        <w:rPr>
          <w:color w:val="000000" w:themeColor="text1"/>
        </w:rPr>
        <w:t>İslam’ını</w:t>
      </w:r>
      <w:r w:rsidRPr="009309FF">
        <w:rPr>
          <w:color w:val="000000" w:themeColor="text1"/>
        </w:rPr>
        <w:t xml:space="preserve"> dünyaya göstermiştir.</w:t>
      </w:r>
      <w:r w:rsidRPr="009309FF">
        <w:rPr>
          <w:rStyle w:val="DipnotBavurusu"/>
          <w:color w:val="000000" w:themeColor="text1"/>
        </w:rPr>
        <w:footnoteReference w:id="352"/>
      </w:r>
      <w:r w:rsidRPr="009309FF">
        <w:rPr>
          <w:color w:val="000000" w:themeColor="text1"/>
        </w:rPr>
        <w:t xml:space="preserve"> </w:t>
      </w:r>
    </w:p>
    <w:p w14:paraId="28A9B943" w14:textId="32F28EAB" w:rsidR="00F264F9" w:rsidRPr="009309FF" w:rsidRDefault="00147634" w:rsidP="00061C59">
      <w:pPr>
        <w:spacing w:line="480" w:lineRule="auto"/>
        <w:ind w:firstLine="709"/>
        <w:jc w:val="both"/>
        <w:rPr>
          <w:color w:val="000000" w:themeColor="text1"/>
        </w:rPr>
      </w:pPr>
      <w:r w:rsidRPr="009309FF">
        <w:rPr>
          <w:color w:val="000000" w:themeColor="text1"/>
        </w:rPr>
        <w:t xml:space="preserve">Müslüman kimliğini şekillendirirken </w:t>
      </w:r>
      <w:r w:rsidR="00F14285" w:rsidRPr="009309FF">
        <w:rPr>
          <w:color w:val="000000" w:themeColor="text1"/>
        </w:rPr>
        <w:t>itikat</w:t>
      </w:r>
      <w:r w:rsidRPr="009309FF">
        <w:rPr>
          <w:color w:val="000000" w:themeColor="text1"/>
        </w:rPr>
        <w:t xml:space="preserve"> önemli bir olgu olmuş ve toplumda birtakım cemaatler, tarikatlar ve gruplar kendi göstermiştir. Bu anlamda Osmanlı Devleti’nin İslam algısında değinilmesi gereken önemli konulardan bir diğeri tasavvufa karşı olan eğilimdir. Osmanlı Beyliğinin ortaya çıkması ile birlikte XIII. yüzyılda Anadolu’da İslamlaşma, tarikatlar ve Türkleşme eş zamanlı olarak İslami anlayışın nasıl bir çerçevede şekillendiğini aşağı yukarı göstermektedir. Tasavvufun Anadolu’da yayılması </w:t>
      </w:r>
      <w:r w:rsidR="009C0821" w:rsidRPr="009309FF">
        <w:rPr>
          <w:color w:val="000000" w:themeColor="text1"/>
        </w:rPr>
        <w:t xml:space="preserve">Osmanlı toplumunda </w:t>
      </w:r>
      <w:r w:rsidRPr="009309FF">
        <w:rPr>
          <w:color w:val="000000" w:themeColor="text1"/>
        </w:rPr>
        <w:t xml:space="preserve">İslam’ın şekillenmesi </w:t>
      </w:r>
      <w:r w:rsidR="009C0821" w:rsidRPr="009309FF">
        <w:rPr>
          <w:color w:val="000000" w:themeColor="text1"/>
        </w:rPr>
        <w:t xml:space="preserve">ile </w:t>
      </w:r>
      <w:r w:rsidRPr="009309FF">
        <w:rPr>
          <w:color w:val="000000" w:themeColor="text1"/>
        </w:rPr>
        <w:t>eş zamanlı olarak ele alındığında İran ve orta Asya’ya uzanan birçok olayın etkisi olduğunu gözden kaçırmamak gerekir, çünkü bütün bu etkiler İslam’ın yayılmasında önemli rol oynamıştır.</w:t>
      </w:r>
      <w:r w:rsidRPr="009309FF">
        <w:rPr>
          <w:rStyle w:val="DipnotBavurusu"/>
          <w:color w:val="000000" w:themeColor="text1"/>
        </w:rPr>
        <w:footnoteReference w:id="353"/>
      </w:r>
      <w:r w:rsidRPr="009309FF">
        <w:rPr>
          <w:color w:val="000000" w:themeColor="text1"/>
        </w:rPr>
        <w:t xml:space="preserve"> Osmanlı Devleti ile dönemdeki diğer İslam Devletleri’nin ilmi eğitimi ve bunları yaşayış şekilleri birbirine benzemekle birlikte etkileşim halinde olması dikkate alındığında tasavvufi düşüncenin, sınırlarını aşan bir paylaşımı olduğu vurgulanmıştır.</w:t>
      </w:r>
      <w:r w:rsidRPr="009309FF">
        <w:rPr>
          <w:rStyle w:val="DipnotBavurusu"/>
          <w:color w:val="000000" w:themeColor="text1"/>
        </w:rPr>
        <w:footnoteReference w:id="354"/>
      </w:r>
    </w:p>
    <w:p w14:paraId="00640C04" w14:textId="01BC92C8" w:rsidR="000B46CD" w:rsidRPr="009309FF" w:rsidRDefault="00147634" w:rsidP="00061C59">
      <w:pPr>
        <w:pStyle w:val="NormalWeb"/>
        <w:spacing w:line="480" w:lineRule="auto"/>
        <w:ind w:firstLine="709"/>
        <w:jc w:val="both"/>
        <w:rPr>
          <w:color w:val="000000" w:themeColor="text1"/>
        </w:rPr>
      </w:pPr>
      <w:r w:rsidRPr="009309FF">
        <w:rPr>
          <w:color w:val="000000" w:themeColor="text1"/>
        </w:rPr>
        <w:t>Doğu Akdeniz’de XVI. yüzyılda Osmanlı Devleti büyük bir toprak gücüne ve farklı nüfusa sahip olması ile birlikte idari yönetim açısından mukayese edildiğinde diğer İslam Devletleri’n</w:t>
      </w:r>
      <w:r w:rsidR="009C0821" w:rsidRPr="009309FF">
        <w:rPr>
          <w:color w:val="000000" w:themeColor="text1"/>
        </w:rPr>
        <w:t>e</w:t>
      </w:r>
      <w:r w:rsidRPr="009309FF">
        <w:rPr>
          <w:color w:val="000000" w:themeColor="text1"/>
        </w:rPr>
        <w:t xml:space="preserve"> göre daha esnek olmuştur. Önceki dönemler ile kıyaslandığında bu yüzyıl ile birlikte devam eden süreçle Osmanlı Devleti’ndeki sosyal grupların bağlarının birbirine daha yakın olduğu ve bu anlamda ulema, esnaf, sufi ve yeniçerilerin etkileşiminin oldukça yoğun </w:t>
      </w:r>
      <w:r w:rsidRPr="009309FF">
        <w:rPr>
          <w:color w:val="000000" w:themeColor="text1"/>
        </w:rPr>
        <w:lastRenderedPageBreak/>
        <w:t>olduğu belirtilmiştir.</w:t>
      </w:r>
      <w:r w:rsidRPr="009309FF">
        <w:rPr>
          <w:rStyle w:val="DipnotBavurusu"/>
          <w:color w:val="000000" w:themeColor="text1"/>
        </w:rPr>
        <w:footnoteReference w:id="355"/>
      </w:r>
      <w:r w:rsidRPr="009309FF">
        <w:rPr>
          <w:color w:val="000000" w:themeColor="text1"/>
        </w:rPr>
        <w:t xml:space="preserve"> Osmanlı Devleti’nin kuruluşundan gelişimine kadar geçen süre boyunca sosyal tarihinin bir parçası olarak görülen tasavvuf düşünce sistemi içinde barındırdığı geniş sufi külliyatı ile sosyal ve siyasi anlamda Osmanlı toplumuna dair çok fazla kaynak sunmuştur.</w:t>
      </w:r>
      <w:r w:rsidRPr="009309FF">
        <w:rPr>
          <w:rStyle w:val="DipnotBavurusu"/>
          <w:color w:val="000000" w:themeColor="text1"/>
        </w:rPr>
        <w:footnoteReference w:id="356"/>
      </w:r>
      <w:r w:rsidRPr="009309FF">
        <w:rPr>
          <w:color w:val="000000" w:themeColor="text1"/>
        </w:rPr>
        <w:t xml:space="preserve">  Bu noktada</w:t>
      </w:r>
      <w:r w:rsidR="009C0821" w:rsidRPr="009309FF">
        <w:rPr>
          <w:color w:val="000000" w:themeColor="text1"/>
        </w:rPr>
        <w:t xml:space="preserve"> tasavvufun, </w:t>
      </w:r>
      <w:r w:rsidRPr="009309FF">
        <w:rPr>
          <w:color w:val="000000" w:themeColor="text1"/>
        </w:rPr>
        <w:t xml:space="preserve">ihtida eden müelliflerin </w:t>
      </w:r>
      <w:r w:rsidR="009C0821" w:rsidRPr="009309FF">
        <w:rPr>
          <w:color w:val="000000" w:themeColor="text1"/>
        </w:rPr>
        <w:t>zamanla</w:t>
      </w:r>
      <w:r w:rsidRPr="009309FF">
        <w:rPr>
          <w:color w:val="000000" w:themeColor="text1"/>
        </w:rPr>
        <w:t xml:space="preserve"> hayatlarının bir parçası haline geldiği söylenebilir. Nitekim </w:t>
      </w:r>
      <w:r w:rsidR="000B46CD" w:rsidRPr="009309FF">
        <w:rPr>
          <w:color w:val="000000" w:themeColor="text1"/>
        </w:rPr>
        <w:t>her iki yazarın</w:t>
      </w:r>
      <w:r w:rsidR="009C0821" w:rsidRPr="009309FF">
        <w:rPr>
          <w:color w:val="000000" w:themeColor="text1"/>
        </w:rPr>
        <w:t xml:space="preserve"> </w:t>
      </w:r>
      <w:r w:rsidR="000B46CD" w:rsidRPr="009309FF">
        <w:rPr>
          <w:color w:val="000000" w:themeColor="text1"/>
        </w:rPr>
        <w:t xml:space="preserve">da risalelerinde kullandıkları dilden anlaşıldığı üzere tasavvufi öğretilerin izlerine rastlamak mümkündür. </w:t>
      </w:r>
    </w:p>
    <w:p w14:paraId="7D379FBC" w14:textId="0944A711" w:rsidR="00F264F9" w:rsidRPr="009309FF" w:rsidRDefault="000B46CD" w:rsidP="00061C59">
      <w:pPr>
        <w:pStyle w:val="NormalWeb"/>
        <w:spacing w:line="480" w:lineRule="auto"/>
        <w:ind w:firstLine="709"/>
        <w:jc w:val="both"/>
        <w:rPr>
          <w:color w:val="000000" w:themeColor="text1"/>
        </w:rPr>
      </w:pPr>
      <w:r w:rsidRPr="009309FF">
        <w:rPr>
          <w:color w:val="000000" w:themeColor="text1"/>
        </w:rPr>
        <w:t>Yahudi ve Hristiyan iki mühtedinin yazmış olduğu bu risalelerden yola çıkarak satır aralarında belirtmiş oldukları bilgilerden dönemin olaylarına ulaşmak mümkün olabilir. Ancak bu risalelerin ihtida olgusu üzerinde yansıttığı etki ve amaçladığı noktalar dönemin olayları ile ne derece ilişkili olduğu düşüncesini akla getirebilir. Bir tarafta genç yaşta kendi iradesi ile Müslüman olduğunun vurgusunu ya</w:t>
      </w:r>
      <w:r w:rsidRPr="00515570">
        <w:rPr>
          <w:color w:val="000000" w:themeColor="text1"/>
        </w:rPr>
        <w:t>parak</w:t>
      </w:r>
      <w:r w:rsidRPr="009309FF">
        <w:rPr>
          <w:color w:val="000000" w:themeColor="text1"/>
        </w:rPr>
        <w:t xml:space="preserve"> ihtida ettiğini belirten Hristiyan mühtedi, diğer tarafta ise belli bir yaşa ulaştıktan sonra zihnini rahatsız eden soruların cevabını bularak ve yine kendi araştırmaları sonucunda Müslüman olduğunu ifade eden Yahudi mühtedinin ihtida olgusu ile tarihsel bağlamda gelişen olaylar ilişkilendirilebilir. </w:t>
      </w:r>
      <w:r w:rsidR="009E5A71" w:rsidRPr="009309FF">
        <w:rPr>
          <w:color w:val="000000" w:themeColor="text1"/>
        </w:rPr>
        <w:t xml:space="preserve">Kendi araştırmaları sonucu dinlerinin onları tatmin etmemesinden dolayı İslam’a geçtiklerini belirten yazarlarımızın, sıradan iki mühtedi olmadıklarını entelektüel bilgilerini kaleme aldıkları eserlerden anlamak mümkün olmuştur. </w:t>
      </w:r>
      <w:r w:rsidRPr="009309FF">
        <w:rPr>
          <w:color w:val="000000" w:themeColor="text1"/>
        </w:rPr>
        <w:t>Bu noktadan hareketle risaleler detaylı bir şekilde incelenm</w:t>
      </w:r>
      <w:r w:rsidR="009E5A71" w:rsidRPr="009309FF">
        <w:rPr>
          <w:color w:val="000000" w:themeColor="text1"/>
        </w:rPr>
        <w:t>iş</w:t>
      </w:r>
      <w:r w:rsidRPr="009309FF">
        <w:rPr>
          <w:color w:val="000000" w:themeColor="text1"/>
        </w:rPr>
        <w:t xml:space="preserve"> ve </w:t>
      </w:r>
      <w:r w:rsidR="009E5A71" w:rsidRPr="009309FF">
        <w:rPr>
          <w:color w:val="000000" w:themeColor="text1"/>
        </w:rPr>
        <w:t xml:space="preserve">Osmanlı Devleti’ndeki mühtedilerin toplumla ilişkisi </w:t>
      </w:r>
      <w:r w:rsidRPr="009309FF">
        <w:rPr>
          <w:color w:val="000000" w:themeColor="text1"/>
        </w:rPr>
        <w:t>anlaşılmaya çalış</w:t>
      </w:r>
      <w:r w:rsidR="00C16CF6">
        <w:rPr>
          <w:color w:val="000000" w:themeColor="text1"/>
        </w:rPr>
        <w:t>ıl</w:t>
      </w:r>
      <w:r w:rsidRPr="009309FF">
        <w:rPr>
          <w:color w:val="000000" w:themeColor="text1"/>
        </w:rPr>
        <w:t xml:space="preserve">mıştır. </w:t>
      </w:r>
      <w:r w:rsidR="00147634" w:rsidRPr="009309FF">
        <w:rPr>
          <w:color w:val="000000" w:themeColor="text1"/>
          <w:shd w:val="clear" w:color="auto" w:fill="FFFFFF"/>
        </w:rPr>
        <w:br w:type="page"/>
      </w:r>
    </w:p>
    <w:p w14:paraId="183D4417" w14:textId="7B925293" w:rsidR="006278F0" w:rsidRPr="00CC2E46" w:rsidRDefault="006278F0" w:rsidP="00503A2F">
      <w:pPr>
        <w:pStyle w:val="Balk1"/>
        <w:rPr>
          <w:sz w:val="24"/>
          <w:szCs w:val="24"/>
          <w:shd w:val="clear" w:color="auto" w:fill="FFFFFF"/>
        </w:rPr>
      </w:pPr>
      <w:bookmarkStart w:id="54" w:name="_Toc70115511"/>
      <w:r w:rsidRPr="00CC2E46">
        <w:rPr>
          <w:sz w:val="24"/>
          <w:szCs w:val="24"/>
          <w:shd w:val="clear" w:color="auto" w:fill="FFFFFF"/>
        </w:rPr>
        <w:lastRenderedPageBreak/>
        <w:t>KAYNAK</w:t>
      </w:r>
      <w:r w:rsidR="00BD6D71" w:rsidRPr="00CC2E46">
        <w:rPr>
          <w:sz w:val="24"/>
          <w:szCs w:val="24"/>
          <w:shd w:val="clear" w:color="auto" w:fill="FFFFFF"/>
        </w:rPr>
        <w:t>LAR</w:t>
      </w:r>
      <w:bookmarkEnd w:id="54"/>
    </w:p>
    <w:p w14:paraId="36FA412D" w14:textId="645B0173" w:rsidR="006278F0" w:rsidRPr="009309FF" w:rsidRDefault="006278F0" w:rsidP="006278F0">
      <w:pPr>
        <w:rPr>
          <w:b/>
          <w:bCs/>
          <w:color w:val="000000" w:themeColor="text1"/>
        </w:rPr>
      </w:pPr>
      <w:r w:rsidRPr="009309FF">
        <w:rPr>
          <w:b/>
          <w:bCs/>
          <w:color w:val="000000" w:themeColor="text1"/>
        </w:rPr>
        <w:t>Birincil Kaynaklar</w:t>
      </w:r>
    </w:p>
    <w:p w14:paraId="125397C9" w14:textId="17475AB3" w:rsidR="006278F0" w:rsidRPr="009309FF" w:rsidRDefault="006278F0" w:rsidP="006278F0">
      <w:pPr>
        <w:rPr>
          <w:b/>
          <w:bCs/>
          <w:color w:val="000000" w:themeColor="text1"/>
        </w:rPr>
      </w:pPr>
    </w:p>
    <w:p w14:paraId="44CDCB12" w14:textId="77777777" w:rsidR="0077321B" w:rsidRPr="009309FF" w:rsidRDefault="0077321B" w:rsidP="00D67A1C">
      <w:pPr>
        <w:spacing w:line="360" w:lineRule="auto"/>
        <w:ind w:left="709" w:hanging="709"/>
        <w:jc w:val="both"/>
        <w:rPr>
          <w:color w:val="000000" w:themeColor="text1"/>
        </w:rPr>
      </w:pPr>
      <w:r w:rsidRPr="009309FF">
        <w:rPr>
          <w:color w:val="000000" w:themeColor="text1"/>
        </w:rPr>
        <w:t xml:space="preserve">Mehmed Neşri. </w:t>
      </w:r>
      <w:r w:rsidRPr="009309FF">
        <w:rPr>
          <w:i/>
          <w:iCs/>
          <w:color w:val="000000" w:themeColor="text1"/>
        </w:rPr>
        <w:t>Kitab-ı Cihan-</w:t>
      </w:r>
      <w:proofErr w:type="spellStart"/>
      <w:r w:rsidRPr="009309FF">
        <w:rPr>
          <w:i/>
          <w:iCs/>
          <w:color w:val="000000" w:themeColor="text1"/>
        </w:rPr>
        <w:t>Nüma</w:t>
      </w:r>
      <w:proofErr w:type="spellEnd"/>
      <w:r w:rsidRPr="009309FF">
        <w:rPr>
          <w:i/>
          <w:iCs/>
          <w:color w:val="000000" w:themeColor="text1"/>
        </w:rPr>
        <w:t xml:space="preserve"> Neşri Tarihi</w:t>
      </w:r>
      <w:r w:rsidRPr="009309FF">
        <w:rPr>
          <w:color w:val="000000" w:themeColor="text1"/>
        </w:rPr>
        <w:t xml:space="preserve">. Hazırlayan Faik Reşit </w:t>
      </w:r>
      <w:proofErr w:type="spellStart"/>
      <w:r w:rsidRPr="009309FF">
        <w:rPr>
          <w:color w:val="000000" w:themeColor="text1"/>
        </w:rPr>
        <w:t>Unat</w:t>
      </w:r>
      <w:proofErr w:type="spellEnd"/>
      <w:r w:rsidRPr="009309FF">
        <w:rPr>
          <w:color w:val="000000" w:themeColor="text1"/>
        </w:rPr>
        <w:t xml:space="preserve"> ve </w:t>
      </w:r>
      <w:proofErr w:type="spellStart"/>
      <w:r w:rsidRPr="009309FF">
        <w:rPr>
          <w:color w:val="000000" w:themeColor="text1"/>
        </w:rPr>
        <w:t>Prof.Dr</w:t>
      </w:r>
      <w:proofErr w:type="spellEnd"/>
      <w:r w:rsidRPr="009309FF">
        <w:rPr>
          <w:color w:val="000000" w:themeColor="text1"/>
        </w:rPr>
        <w:t>. Mehmed A. Köymen, c.1.Ankara: Türk Tarih Kurumu, 2014.</w:t>
      </w:r>
    </w:p>
    <w:p w14:paraId="10E30183" w14:textId="77777777" w:rsidR="00D714F0" w:rsidRDefault="0077321B" w:rsidP="00D714F0">
      <w:pPr>
        <w:spacing w:line="360" w:lineRule="auto"/>
        <w:ind w:left="709" w:hanging="709"/>
        <w:jc w:val="both"/>
        <w:rPr>
          <w:color w:val="000000" w:themeColor="text1"/>
        </w:rPr>
      </w:pPr>
      <w:r w:rsidRPr="009309FF">
        <w:rPr>
          <w:color w:val="000000" w:themeColor="text1"/>
        </w:rPr>
        <w:t xml:space="preserve">Murad b. Abdullah, </w:t>
      </w:r>
      <w:r w:rsidRPr="009309FF">
        <w:rPr>
          <w:i/>
          <w:iCs/>
          <w:color w:val="000000" w:themeColor="text1"/>
        </w:rPr>
        <w:t xml:space="preserve">Kitab-ı </w:t>
      </w:r>
      <w:proofErr w:type="spellStart"/>
      <w:r w:rsidRPr="009309FF">
        <w:rPr>
          <w:i/>
          <w:iCs/>
          <w:color w:val="000000" w:themeColor="text1"/>
        </w:rPr>
        <w:t>Tesviyetu</w:t>
      </w:r>
      <w:proofErr w:type="spellEnd"/>
      <w:r w:rsidRPr="009309FF">
        <w:rPr>
          <w:i/>
          <w:iCs/>
          <w:color w:val="000000" w:themeColor="text1"/>
        </w:rPr>
        <w:t>̈'</w:t>
      </w:r>
      <w:proofErr w:type="spellStart"/>
      <w:r w:rsidRPr="009309FF">
        <w:rPr>
          <w:i/>
          <w:iCs/>
          <w:color w:val="000000" w:themeColor="text1"/>
        </w:rPr>
        <w:t>t-Teveccüh</w:t>
      </w:r>
      <w:proofErr w:type="spellEnd"/>
      <w:r w:rsidRPr="009309FF">
        <w:rPr>
          <w:i/>
          <w:iCs/>
          <w:color w:val="000000" w:themeColor="text1"/>
        </w:rPr>
        <w:t xml:space="preserve"> </w:t>
      </w:r>
      <w:proofErr w:type="spellStart"/>
      <w:r w:rsidRPr="009309FF">
        <w:rPr>
          <w:i/>
          <w:iCs/>
          <w:color w:val="000000" w:themeColor="text1"/>
        </w:rPr>
        <w:t>ile'l</w:t>
      </w:r>
      <w:proofErr w:type="spellEnd"/>
      <w:r w:rsidRPr="009309FF">
        <w:rPr>
          <w:i/>
          <w:iCs/>
          <w:color w:val="000000" w:themeColor="text1"/>
        </w:rPr>
        <w:t>- Hak</w:t>
      </w:r>
      <w:r w:rsidRPr="009309FF">
        <w:rPr>
          <w:color w:val="000000" w:themeColor="text1"/>
        </w:rPr>
        <w:t xml:space="preserve">. British Library, Londra.no </w:t>
      </w:r>
      <w:proofErr w:type="spellStart"/>
      <w:r w:rsidRPr="009309FF">
        <w:rPr>
          <w:color w:val="000000" w:themeColor="text1"/>
        </w:rPr>
        <w:t>add</w:t>
      </w:r>
      <w:proofErr w:type="spellEnd"/>
      <w:r w:rsidRPr="009309FF">
        <w:rPr>
          <w:color w:val="000000" w:themeColor="text1"/>
        </w:rPr>
        <w:t>. 19894.</w:t>
      </w:r>
      <w:r w:rsidR="007F4ED7">
        <w:rPr>
          <w:color w:val="000000" w:themeColor="text1"/>
        </w:rPr>
        <w:t xml:space="preserve"> </w:t>
      </w:r>
    </w:p>
    <w:p w14:paraId="4E5A781E" w14:textId="0F9F80E4" w:rsidR="00D714F0" w:rsidRPr="00D714F0" w:rsidRDefault="00D714F0" w:rsidP="00D714F0">
      <w:pPr>
        <w:spacing w:line="360" w:lineRule="auto"/>
        <w:ind w:left="709" w:hanging="709"/>
        <w:jc w:val="both"/>
        <w:rPr>
          <w:color w:val="000000" w:themeColor="text1"/>
        </w:rPr>
      </w:pPr>
      <w:r w:rsidRPr="009309FF">
        <w:rPr>
          <w:color w:val="000000" w:themeColor="text1"/>
        </w:rPr>
        <w:t xml:space="preserve">Yusuf b. Abi </w:t>
      </w:r>
      <w:proofErr w:type="spellStart"/>
      <w:r w:rsidRPr="009309FF">
        <w:rPr>
          <w:color w:val="000000" w:themeColor="text1"/>
        </w:rPr>
        <w:t>Abdüddeyyan</w:t>
      </w:r>
      <w:proofErr w:type="spellEnd"/>
      <w:r w:rsidRPr="009309FF">
        <w:rPr>
          <w:color w:val="000000" w:themeColor="text1"/>
        </w:rPr>
        <w:t xml:space="preserve">. </w:t>
      </w:r>
      <w:proofErr w:type="spellStart"/>
      <w:r w:rsidRPr="009309FF">
        <w:rPr>
          <w:i/>
          <w:iCs/>
          <w:color w:val="000000" w:themeColor="text1"/>
        </w:rPr>
        <w:t>Reddu</w:t>
      </w:r>
      <w:proofErr w:type="spellEnd"/>
      <w:r w:rsidRPr="009309FF">
        <w:rPr>
          <w:i/>
          <w:iCs/>
          <w:color w:val="000000" w:themeColor="text1"/>
        </w:rPr>
        <w:t xml:space="preserve"> </w:t>
      </w:r>
      <w:proofErr w:type="spellStart"/>
      <w:r w:rsidRPr="009309FF">
        <w:rPr>
          <w:i/>
          <w:iCs/>
          <w:color w:val="000000" w:themeColor="text1"/>
        </w:rPr>
        <w:t>İİtik</w:t>
      </w:r>
      <w:r>
        <w:rPr>
          <w:i/>
          <w:iCs/>
          <w:color w:val="000000" w:themeColor="text1"/>
        </w:rPr>
        <w:t>â</w:t>
      </w:r>
      <w:r w:rsidRPr="009309FF">
        <w:rPr>
          <w:i/>
          <w:iCs/>
          <w:color w:val="000000" w:themeColor="text1"/>
        </w:rPr>
        <w:t>d</w:t>
      </w:r>
      <w:r>
        <w:rPr>
          <w:i/>
          <w:iCs/>
          <w:color w:val="000000" w:themeColor="text1"/>
        </w:rPr>
        <w:t>â</w:t>
      </w:r>
      <w:r w:rsidRPr="009309FF">
        <w:rPr>
          <w:i/>
          <w:iCs/>
          <w:color w:val="000000" w:themeColor="text1"/>
        </w:rPr>
        <w:t>t</w:t>
      </w:r>
      <w:proofErr w:type="spellEnd"/>
      <w:r>
        <w:rPr>
          <w:i/>
          <w:iCs/>
          <w:color w:val="000000" w:themeColor="text1"/>
        </w:rPr>
        <w:t>-ı</w:t>
      </w:r>
      <w:r w:rsidRPr="009309FF">
        <w:rPr>
          <w:i/>
          <w:iCs/>
          <w:color w:val="000000" w:themeColor="text1"/>
        </w:rPr>
        <w:t xml:space="preserve"> </w:t>
      </w:r>
      <w:proofErr w:type="spellStart"/>
      <w:r w:rsidRPr="009309FF">
        <w:rPr>
          <w:i/>
          <w:iCs/>
          <w:color w:val="000000" w:themeColor="text1"/>
        </w:rPr>
        <w:t>Y</w:t>
      </w:r>
      <w:r>
        <w:rPr>
          <w:i/>
          <w:iCs/>
          <w:color w:val="000000" w:themeColor="text1"/>
        </w:rPr>
        <w:t>e</w:t>
      </w:r>
      <w:r w:rsidRPr="009309FF">
        <w:rPr>
          <w:i/>
          <w:iCs/>
          <w:color w:val="000000" w:themeColor="text1"/>
        </w:rPr>
        <w:t>h</w:t>
      </w:r>
      <w:r>
        <w:rPr>
          <w:i/>
          <w:iCs/>
          <w:color w:val="000000" w:themeColor="text1"/>
        </w:rPr>
        <w:t>û</w:t>
      </w:r>
      <w:r w:rsidRPr="009309FF">
        <w:rPr>
          <w:i/>
          <w:iCs/>
          <w:color w:val="000000" w:themeColor="text1"/>
        </w:rPr>
        <w:t>d</w:t>
      </w:r>
      <w:proofErr w:type="spellEnd"/>
      <w:r>
        <w:t xml:space="preserve">. </w:t>
      </w:r>
      <w:r>
        <w:rPr>
          <w:color w:val="000000" w:themeColor="text1"/>
        </w:rPr>
        <w:t xml:space="preserve">Süleymaniye Yazma Eserler Kütüphanesi, </w:t>
      </w:r>
      <w:r w:rsidRPr="009309FF">
        <w:rPr>
          <w:color w:val="000000" w:themeColor="text1"/>
        </w:rPr>
        <w:t>Giresun</w:t>
      </w:r>
      <w:r>
        <w:rPr>
          <w:color w:val="000000" w:themeColor="text1"/>
        </w:rPr>
        <w:t xml:space="preserve"> İl Halk Kütüphanesi Koleksiyonu</w:t>
      </w:r>
      <w:r>
        <w:t xml:space="preserve">. </w:t>
      </w:r>
      <w:proofErr w:type="spellStart"/>
      <w:proofErr w:type="gramStart"/>
      <w:r>
        <w:rPr>
          <w:color w:val="000000" w:themeColor="text1"/>
        </w:rPr>
        <w:t>nr</w:t>
      </w:r>
      <w:proofErr w:type="spellEnd"/>
      <w:proofErr w:type="gramEnd"/>
      <w:r w:rsidRPr="00D714F0">
        <w:t xml:space="preserve"> 171/2, 30</w:t>
      </w:r>
      <w:r w:rsidRPr="00D714F0">
        <w:rPr>
          <w:i/>
          <w:iCs/>
        </w:rPr>
        <w:t>-</w:t>
      </w:r>
      <w:r w:rsidRPr="00D714F0">
        <w:t>46</w:t>
      </w:r>
      <w:r>
        <w:t>.</w:t>
      </w:r>
    </w:p>
    <w:p w14:paraId="73161D33" w14:textId="37954BF3" w:rsidR="0081398D" w:rsidRPr="009309FF" w:rsidRDefault="0077321B" w:rsidP="00D67A1C">
      <w:pPr>
        <w:spacing w:line="360" w:lineRule="auto"/>
        <w:ind w:left="709" w:hanging="709"/>
        <w:jc w:val="both"/>
        <w:rPr>
          <w:color w:val="000000" w:themeColor="text1"/>
        </w:rPr>
      </w:pPr>
      <w:r w:rsidRPr="009309FF">
        <w:rPr>
          <w:color w:val="000000" w:themeColor="text1"/>
        </w:rPr>
        <w:t xml:space="preserve">Yusuf b. Abi </w:t>
      </w:r>
      <w:proofErr w:type="spellStart"/>
      <w:r w:rsidRPr="009309FF">
        <w:rPr>
          <w:color w:val="000000" w:themeColor="text1"/>
        </w:rPr>
        <w:t>Abdüddeyyan</w:t>
      </w:r>
      <w:proofErr w:type="spellEnd"/>
      <w:r w:rsidRPr="009309FF">
        <w:rPr>
          <w:color w:val="000000" w:themeColor="text1"/>
        </w:rPr>
        <w:t xml:space="preserve">. </w:t>
      </w:r>
      <w:proofErr w:type="spellStart"/>
      <w:r w:rsidR="0081398D" w:rsidRPr="009309FF">
        <w:rPr>
          <w:i/>
          <w:iCs/>
          <w:color w:val="000000" w:themeColor="text1"/>
        </w:rPr>
        <w:t>Reddu</w:t>
      </w:r>
      <w:proofErr w:type="spellEnd"/>
      <w:r w:rsidR="0081398D" w:rsidRPr="009309FF">
        <w:rPr>
          <w:i/>
          <w:iCs/>
          <w:color w:val="000000" w:themeColor="text1"/>
        </w:rPr>
        <w:t xml:space="preserve"> </w:t>
      </w:r>
      <w:proofErr w:type="spellStart"/>
      <w:r w:rsidR="0081398D" w:rsidRPr="009309FF">
        <w:rPr>
          <w:i/>
          <w:iCs/>
          <w:color w:val="000000" w:themeColor="text1"/>
        </w:rPr>
        <w:t>İtik</w:t>
      </w:r>
      <w:r w:rsidR="00D714F0">
        <w:rPr>
          <w:i/>
          <w:iCs/>
          <w:color w:val="000000" w:themeColor="text1"/>
        </w:rPr>
        <w:t>â</w:t>
      </w:r>
      <w:r w:rsidR="0081398D" w:rsidRPr="009309FF">
        <w:rPr>
          <w:i/>
          <w:iCs/>
          <w:color w:val="000000" w:themeColor="text1"/>
        </w:rPr>
        <w:t>d</w:t>
      </w:r>
      <w:r w:rsidR="00D714F0">
        <w:rPr>
          <w:i/>
          <w:iCs/>
          <w:color w:val="000000" w:themeColor="text1"/>
        </w:rPr>
        <w:t>â</w:t>
      </w:r>
      <w:r w:rsidR="0081398D" w:rsidRPr="009309FF">
        <w:rPr>
          <w:i/>
          <w:iCs/>
          <w:color w:val="000000" w:themeColor="text1"/>
        </w:rPr>
        <w:t>t</w:t>
      </w:r>
      <w:proofErr w:type="spellEnd"/>
      <w:r w:rsidR="00D714F0">
        <w:rPr>
          <w:i/>
          <w:iCs/>
          <w:color w:val="000000" w:themeColor="text1"/>
        </w:rPr>
        <w:t>-ı</w:t>
      </w:r>
      <w:r w:rsidR="0081398D" w:rsidRPr="009309FF">
        <w:rPr>
          <w:i/>
          <w:iCs/>
          <w:color w:val="000000" w:themeColor="text1"/>
        </w:rPr>
        <w:t xml:space="preserve"> </w:t>
      </w:r>
      <w:proofErr w:type="spellStart"/>
      <w:r w:rsidR="0081398D" w:rsidRPr="009309FF">
        <w:rPr>
          <w:i/>
          <w:iCs/>
          <w:color w:val="000000" w:themeColor="text1"/>
        </w:rPr>
        <w:t>Y</w:t>
      </w:r>
      <w:r w:rsidR="00D714F0">
        <w:rPr>
          <w:i/>
          <w:iCs/>
          <w:color w:val="000000" w:themeColor="text1"/>
        </w:rPr>
        <w:t>e</w:t>
      </w:r>
      <w:r w:rsidR="0081398D" w:rsidRPr="009309FF">
        <w:rPr>
          <w:i/>
          <w:iCs/>
          <w:color w:val="000000" w:themeColor="text1"/>
        </w:rPr>
        <w:t>h</w:t>
      </w:r>
      <w:r w:rsidR="00D714F0">
        <w:rPr>
          <w:i/>
          <w:iCs/>
          <w:color w:val="000000" w:themeColor="text1"/>
        </w:rPr>
        <w:t>û</w:t>
      </w:r>
      <w:r w:rsidR="0081398D" w:rsidRPr="009309FF">
        <w:rPr>
          <w:i/>
          <w:iCs/>
          <w:color w:val="000000" w:themeColor="text1"/>
        </w:rPr>
        <w:t>d</w:t>
      </w:r>
      <w:proofErr w:type="spellEnd"/>
      <w:r w:rsidRPr="009309FF">
        <w:rPr>
          <w:color w:val="000000" w:themeColor="text1"/>
        </w:rPr>
        <w:t>.</w:t>
      </w:r>
      <w:r w:rsidR="008828E5">
        <w:rPr>
          <w:color w:val="000000" w:themeColor="text1"/>
        </w:rPr>
        <w:t xml:space="preserve"> Süleymaniye Yazma Eserler Kütüphanesi, </w:t>
      </w:r>
      <w:r w:rsidRPr="009309FF">
        <w:rPr>
          <w:color w:val="000000" w:themeColor="text1"/>
        </w:rPr>
        <w:t>Giresun</w:t>
      </w:r>
      <w:r w:rsidR="008828E5">
        <w:rPr>
          <w:color w:val="000000" w:themeColor="text1"/>
        </w:rPr>
        <w:t xml:space="preserve"> Halk Kütüphanesi Koleksiyonu.nr 3610/2. 133-164.</w:t>
      </w:r>
    </w:p>
    <w:p w14:paraId="3ADDDE5D" w14:textId="29CCAF0C" w:rsidR="0081398D" w:rsidRPr="009309FF" w:rsidRDefault="0081398D" w:rsidP="00D67A1C">
      <w:pPr>
        <w:spacing w:line="360" w:lineRule="auto"/>
        <w:ind w:left="709" w:hanging="709"/>
        <w:jc w:val="both"/>
        <w:rPr>
          <w:color w:val="000000" w:themeColor="text1"/>
        </w:rPr>
      </w:pPr>
      <w:r w:rsidRPr="009309FF">
        <w:rPr>
          <w:color w:val="000000" w:themeColor="text1"/>
        </w:rPr>
        <w:t xml:space="preserve">Yusuf b </w:t>
      </w:r>
      <w:proofErr w:type="spellStart"/>
      <w:r w:rsidRPr="009309FF">
        <w:rPr>
          <w:color w:val="000000" w:themeColor="text1"/>
        </w:rPr>
        <w:t>Ebi</w:t>
      </w:r>
      <w:proofErr w:type="spellEnd"/>
      <w:r w:rsidRPr="009309FF">
        <w:rPr>
          <w:color w:val="000000" w:themeColor="text1"/>
        </w:rPr>
        <w:t xml:space="preserve"> </w:t>
      </w:r>
      <w:proofErr w:type="spellStart"/>
      <w:r w:rsidRPr="009309FF">
        <w:rPr>
          <w:color w:val="000000" w:themeColor="text1"/>
        </w:rPr>
        <w:t>Abdi’d-Deyyan</w:t>
      </w:r>
      <w:proofErr w:type="spellEnd"/>
      <w:r w:rsidR="0077321B" w:rsidRPr="009309FF">
        <w:rPr>
          <w:color w:val="000000" w:themeColor="text1"/>
        </w:rPr>
        <w:t xml:space="preserve">, </w:t>
      </w:r>
      <w:proofErr w:type="spellStart"/>
      <w:r w:rsidR="0077321B" w:rsidRPr="009309FF">
        <w:rPr>
          <w:i/>
          <w:iCs/>
          <w:color w:val="000000" w:themeColor="text1"/>
        </w:rPr>
        <w:t>Kitabu</w:t>
      </w:r>
      <w:proofErr w:type="spellEnd"/>
      <w:r w:rsidR="0077321B" w:rsidRPr="009309FF">
        <w:rPr>
          <w:i/>
          <w:iCs/>
          <w:color w:val="000000" w:themeColor="text1"/>
        </w:rPr>
        <w:t xml:space="preserve"> </w:t>
      </w:r>
      <w:proofErr w:type="spellStart"/>
      <w:r w:rsidR="0077321B" w:rsidRPr="009309FF">
        <w:rPr>
          <w:i/>
          <w:iCs/>
          <w:color w:val="000000" w:themeColor="text1"/>
        </w:rPr>
        <w:t>Keşfi'l-Esrâr</w:t>
      </w:r>
      <w:proofErr w:type="spellEnd"/>
      <w:r w:rsidR="0077321B" w:rsidRPr="009309FF">
        <w:rPr>
          <w:i/>
          <w:iCs/>
          <w:color w:val="000000" w:themeColor="text1"/>
        </w:rPr>
        <w:t xml:space="preserve"> fi </w:t>
      </w:r>
      <w:proofErr w:type="spellStart"/>
      <w:r w:rsidR="0077321B" w:rsidRPr="009309FF">
        <w:rPr>
          <w:i/>
          <w:iCs/>
          <w:color w:val="000000" w:themeColor="text1"/>
        </w:rPr>
        <w:t>İlzami'l-Yehud</w:t>
      </w:r>
      <w:proofErr w:type="spellEnd"/>
      <w:r w:rsidR="0077321B" w:rsidRPr="009309FF">
        <w:rPr>
          <w:i/>
          <w:iCs/>
          <w:color w:val="000000" w:themeColor="text1"/>
        </w:rPr>
        <w:t xml:space="preserve"> </w:t>
      </w:r>
      <w:proofErr w:type="spellStart"/>
      <w:r w:rsidR="0077321B" w:rsidRPr="009309FF">
        <w:rPr>
          <w:i/>
          <w:iCs/>
          <w:color w:val="000000" w:themeColor="text1"/>
        </w:rPr>
        <w:t>ve'l-Ahbâr</w:t>
      </w:r>
      <w:proofErr w:type="spellEnd"/>
      <w:r w:rsidR="00D714F0">
        <w:rPr>
          <w:color w:val="000000" w:themeColor="text1"/>
        </w:rPr>
        <w:t>.</w:t>
      </w:r>
      <w:r w:rsidR="0077321B" w:rsidRPr="009309FF">
        <w:rPr>
          <w:color w:val="000000" w:themeColor="text1"/>
        </w:rPr>
        <w:t xml:space="preserve"> </w:t>
      </w:r>
      <w:r w:rsidR="008828E5">
        <w:rPr>
          <w:color w:val="000000" w:themeColor="text1"/>
        </w:rPr>
        <w:t xml:space="preserve">Süleymaniye Yazma Eserler Kütüphanesi, </w:t>
      </w:r>
      <w:r w:rsidR="0077321B" w:rsidRPr="009309FF">
        <w:rPr>
          <w:color w:val="000000" w:themeColor="text1"/>
        </w:rPr>
        <w:t>Bağdatlı Vehbi Efendi</w:t>
      </w:r>
      <w:r w:rsidR="008828E5">
        <w:rPr>
          <w:color w:val="000000" w:themeColor="text1"/>
        </w:rPr>
        <w:t xml:space="preserve"> Koleksiyonu</w:t>
      </w:r>
      <w:r w:rsidR="00F65FA8" w:rsidRPr="009309FF">
        <w:rPr>
          <w:color w:val="000000" w:themeColor="text1"/>
        </w:rPr>
        <w:t>.</w:t>
      </w:r>
      <w:r w:rsidR="008828E5">
        <w:rPr>
          <w:color w:val="000000" w:themeColor="text1"/>
        </w:rPr>
        <w:t>nr.</w:t>
      </w:r>
      <w:r w:rsidRPr="009309FF">
        <w:rPr>
          <w:color w:val="000000" w:themeColor="text1"/>
        </w:rPr>
        <w:t xml:space="preserve"> 2022/3.</w:t>
      </w:r>
    </w:p>
    <w:p w14:paraId="27AD14A8" w14:textId="723E6A1C" w:rsidR="00F65FA8" w:rsidRPr="00D72550" w:rsidRDefault="00F65FA8" w:rsidP="00D72550">
      <w:pPr>
        <w:spacing w:line="360" w:lineRule="auto"/>
        <w:ind w:left="709" w:hanging="709"/>
        <w:jc w:val="both"/>
        <w:rPr>
          <w:color w:val="000000" w:themeColor="text1"/>
        </w:rPr>
      </w:pPr>
      <w:proofErr w:type="spellStart"/>
      <w:r w:rsidRPr="009309FF">
        <w:rPr>
          <w:i/>
          <w:iCs/>
          <w:color w:val="000000" w:themeColor="text1"/>
        </w:rPr>
        <w:t>Kitâb</w:t>
      </w:r>
      <w:proofErr w:type="spellEnd"/>
      <w:r w:rsidRPr="009309FF">
        <w:rPr>
          <w:i/>
          <w:iCs/>
          <w:color w:val="000000" w:themeColor="text1"/>
        </w:rPr>
        <w:t>-ı Mukaddes: Eski ve Yeni Ahit, Tevrat ve İncil</w:t>
      </w:r>
      <w:r w:rsidRPr="009309FF">
        <w:rPr>
          <w:color w:val="000000" w:themeColor="text1"/>
        </w:rPr>
        <w:t xml:space="preserve">. İstanbul: Kitabı Mukaddes </w:t>
      </w:r>
      <w:r w:rsidRPr="00D72550">
        <w:rPr>
          <w:color w:val="000000" w:themeColor="text1"/>
        </w:rPr>
        <w:t>Şirketi.1958.</w:t>
      </w:r>
    </w:p>
    <w:p w14:paraId="7F85921C" w14:textId="641B38E2" w:rsidR="00D72550" w:rsidRPr="00D72550" w:rsidRDefault="00D72550" w:rsidP="00D72550">
      <w:pPr>
        <w:pStyle w:val="DipnotMetni"/>
        <w:spacing w:line="360" w:lineRule="auto"/>
        <w:ind w:left="709" w:hanging="709"/>
        <w:jc w:val="both"/>
        <w:rPr>
          <w:color w:val="000000" w:themeColor="text1"/>
          <w:sz w:val="24"/>
          <w:szCs w:val="24"/>
        </w:rPr>
      </w:pPr>
      <w:proofErr w:type="spellStart"/>
      <w:r w:rsidRPr="00D72550">
        <w:rPr>
          <w:color w:val="000000" w:themeColor="text1"/>
          <w:sz w:val="24"/>
          <w:szCs w:val="24"/>
        </w:rPr>
        <w:t>Lütfî</w:t>
      </w:r>
      <w:proofErr w:type="spellEnd"/>
      <w:r w:rsidRPr="00D72550">
        <w:rPr>
          <w:color w:val="000000" w:themeColor="text1"/>
          <w:sz w:val="24"/>
          <w:szCs w:val="24"/>
        </w:rPr>
        <w:t xml:space="preserve"> Paşa, </w:t>
      </w:r>
      <w:proofErr w:type="spellStart"/>
      <w:r w:rsidRPr="00D72550">
        <w:rPr>
          <w:color w:val="000000" w:themeColor="text1"/>
          <w:sz w:val="24"/>
          <w:szCs w:val="24"/>
        </w:rPr>
        <w:t>Tevârîh</w:t>
      </w:r>
      <w:proofErr w:type="spellEnd"/>
      <w:r w:rsidRPr="00D72550">
        <w:rPr>
          <w:color w:val="000000" w:themeColor="text1"/>
          <w:sz w:val="24"/>
          <w:szCs w:val="24"/>
        </w:rPr>
        <w:t xml:space="preserve">-i </w:t>
      </w:r>
      <w:proofErr w:type="spellStart"/>
      <w:r w:rsidRPr="00D72550">
        <w:rPr>
          <w:color w:val="000000" w:themeColor="text1"/>
          <w:sz w:val="24"/>
          <w:szCs w:val="24"/>
        </w:rPr>
        <w:t>Âl</w:t>
      </w:r>
      <w:proofErr w:type="spellEnd"/>
      <w:r w:rsidRPr="00D72550">
        <w:rPr>
          <w:color w:val="000000" w:themeColor="text1"/>
          <w:sz w:val="24"/>
          <w:szCs w:val="24"/>
        </w:rPr>
        <w:t xml:space="preserve">-i </w:t>
      </w:r>
      <w:proofErr w:type="spellStart"/>
      <w:r w:rsidRPr="00D72550">
        <w:rPr>
          <w:color w:val="000000" w:themeColor="text1"/>
          <w:sz w:val="24"/>
          <w:szCs w:val="24"/>
        </w:rPr>
        <w:t>Osmân</w:t>
      </w:r>
      <w:proofErr w:type="spellEnd"/>
      <w:r w:rsidRPr="00D72550">
        <w:rPr>
          <w:color w:val="000000" w:themeColor="text1"/>
          <w:sz w:val="24"/>
          <w:szCs w:val="24"/>
        </w:rPr>
        <w:t xml:space="preserve">, </w:t>
      </w:r>
      <w:proofErr w:type="spellStart"/>
      <w:r w:rsidRPr="00D72550">
        <w:rPr>
          <w:color w:val="000000" w:themeColor="text1"/>
          <w:sz w:val="24"/>
          <w:szCs w:val="24"/>
        </w:rPr>
        <w:t>neşr</w:t>
      </w:r>
      <w:proofErr w:type="spellEnd"/>
      <w:r w:rsidRPr="00D72550">
        <w:rPr>
          <w:color w:val="000000" w:themeColor="text1"/>
          <w:sz w:val="24"/>
          <w:szCs w:val="24"/>
        </w:rPr>
        <w:t xml:space="preserve">. </w:t>
      </w:r>
      <w:proofErr w:type="spellStart"/>
      <w:r w:rsidRPr="00D72550">
        <w:rPr>
          <w:color w:val="000000" w:themeColor="text1"/>
          <w:sz w:val="24"/>
          <w:szCs w:val="24"/>
        </w:rPr>
        <w:t>Âlî</w:t>
      </w:r>
      <w:proofErr w:type="spellEnd"/>
      <w:r w:rsidRPr="00D72550">
        <w:rPr>
          <w:color w:val="000000" w:themeColor="text1"/>
          <w:sz w:val="24"/>
          <w:szCs w:val="24"/>
        </w:rPr>
        <w:t>, Matbaa-</w:t>
      </w:r>
      <w:proofErr w:type="spellStart"/>
      <w:r w:rsidRPr="00D72550">
        <w:rPr>
          <w:color w:val="000000" w:themeColor="text1"/>
          <w:sz w:val="24"/>
          <w:szCs w:val="24"/>
        </w:rPr>
        <w:t>yı</w:t>
      </w:r>
      <w:proofErr w:type="spellEnd"/>
      <w:r w:rsidRPr="00D72550">
        <w:rPr>
          <w:color w:val="000000" w:themeColor="text1"/>
          <w:sz w:val="24"/>
          <w:szCs w:val="24"/>
        </w:rPr>
        <w:t xml:space="preserve"> Âmire, İstanbul 1341/1922</w:t>
      </w:r>
      <w:r>
        <w:rPr>
          <w:color w:val="000000" w:themeColor="text1"/>
          <w:sz w:val="24"/>
          <w:szCs w:val="24"/>
        </w:rPr>
        <w:t>.</w:t>
      </w:r>
    </w:p>
    <w:p w14:paraId="259D287E" w14:textId="77777777" w:rsidR="006278F0" w:rsidRPr="009309FF" w:rsidRDefault="006278F0" w:rsidP="006278F0">
      <w:pPr>
        <w:spacing w:line="360" w:lineRule="auto"/>
        <w:ind w:firstLine="708"/>
        <w:rPr>
          <w:color w:val="000000" w:themeColor="text1"/>
        </w:rPr>
      </w:pPr>
    </w:p>
    <w:p w14:paraId="1EC9D15D" w14:textId="63EF9A87" w:rsidR="006278F0" w:rsidRPr="009309FF" w:rsidRDefault="006278F0" w:rsidP="006278F0">
      <w:pPr>
        <w:spacing w:line="360" w:lineRule="auto"/>
        <w:rPr>
          <w:b/>
          <w:bCs/>
          <w:color w:val="000000" w:themeColor="text1"/>
        </w:rPr>
      </w:pPr>
      <w:r w:rsidRPr="009309FF">
        <w:rPr>
          <w:b/>
          <w:bCs/>
          <w:color w:val="000000" w:themeColor="text1"/>
        </w:rPr>
        <w:t xml:space="preserve">İkincil Kaynaklar </w:t>
      </w:r>
    </w:p>
    <w:p w14:paraId="58285920" w14:textId="77777777" w:rsidR="00F72DD2" w:rsidRPr="009309FF" w:rsidRDefault="00F72DD2" w:rsidP="00F72DD2">
      <w:pPr>
        <w:pStyle w:val="DipnotMetni"/>
        <w:jc w:val="both"/>
        <w:rPr>
          <w:color w:val="000000" w:themeColor="text1"/>
          <w:sz w:val="24"/>
          <w:szCs w:val="24"/>
        </w:rPr>
      </w:pPr>
      <w:r w:rsidRPr="009309FF">
        <w:rPr>
          <w:color w:val="000000" w:themeColor="text1"/>
          <w:sz w:val="24"/>
          <w:szCs w:val="24"/>
        </w:rPr>
        <w:t xml:space="preserve"> </w:t>
      </w:r>
    </w:p>
    <w:p w14:paraId="73D59D2E" w14:textId="77777777" w:rsidR="00515570" w:rsidRPr="00515570" w:rsidRDefault="00515570" w:rsidP="00D67A1C">
      <w:pPr>
        <w:spacing w:line="360" w:lineRule="auto"/>
        <w:ind w:left="709" w:hanging="709"/>
        <w:jc w:val="both"/>
        <w:rPr>
          <w:color w:val="000000" w:themeColor="text1"/>
        </w:rPr>
      </w:pPr>
      <w:r w:rsidRPr="00515570">
        <w:rPr>
          <w:color w:val="000000" w:themeColor="text1"/>
        </w:rPr>
        <w:t xml:space="preserve">Afyoncu, Erhan. </w:t>
      </w:r>
      <w:r w:rsidRPr="00515570">
        <w:rPr>
          <w:i/>
          <w:iCs/>
          <w:color w:val="000000" w:themeColor="text1"/>
        </w:rPr>
        <w:t xml:space="preserve">Sahte Mesih Osmanlı Belgeleri Işığında Dönmeliğin Kurucusu </w:t>
      </w:r>
      <w:proofErr w:type="spellStart"/>
      <w:r w:rsidRPr="00515570">
        <w:rPr>
          <w:i/>
          <w:iCs/>
          <w:color w:val="000000" w:themeColor="text1"/>
        </w:rPr>
        <w:t>Sabatay</w:t>
      </w:r>
      <w:proofErr w:type="spellEnd"/>
      <w:r w:rsidRPr="00515570">
        <w:rPr>
          <w:i/>
          <w:iCs/>
          <w:color w:val="000000" w:themeColor="text1"/>
        </w:rPr>
        <w:t xml:space="preserve"> Sevi ve </w:t>
      </w:r>
      <w:proofErr w:type="spellStart"/>
      <w:r w:rsidRPr="00515570">
        <w:rPr>
          <w:i/>
          <w:iCs/>
          <w:color w:val="000000" w:themeColor="text1"/>
        </w:rPr>
        <w:t>Yahuidler</w:t>
      </w:r>
      <w:proofErr w:type="spellEnd"/>
      <w:r w:rsidRPr="00515570">
        <w:rPr>
          <w:color w:val="000000" w:themeColor="text1"/>
        </w:rPr>
        <w:t>.  İstanbul: Yeditepe, 2013.</w:t>
      </w:r>
    </w:p>
    <w:p w14:paraId="64FBEAD7" w14:textId="77777777" w:rsidR="00515570" w:rsidRPr="00515570" w:rsidRDefault="00515570" w:rsidP="00D67A1C">
      <w:pPr>
        <w:pStyle w:val="DipnotMetni"/>
        <w:spacing w:line="360" w:lineRule="auto"/>
        <w:ind w:left="709" w:hanging="709"/>
        <w:jc w:val="both"/>
        <w:rPr>
          <w:color w:val="000000" w:themeColor="text1"/>
          <w:sz w:val="24"/>
          <w:szCs w:val="24"/>
        </w:rPr>
      </w:pPr>
      <w:r w:rsidRPr="00515570">
        <w:rPr>
          <w:color w:val="000000" w:themeColor="text1"/>
          <w:sz w:val="24"/>
          <w:szCs w:val="24"/>
        </w:rPr>
        <w:t>Altıkulaç, Tayyar. “</w:t>
      </w:r>
      <w:proofErr w:type="spellStart"/>
      <w:r w:rsidRPr="00515570">
        <w:rPr>
          <w:color w:val="000000" w:themeColor="text1"/>
          <w:sz w:val="24"/>
          <w:szCs w:val="24"/>
        </w:rPr>
        <w:t>Mekkî</w:t>
      </w:r>
      <w:proofErr w:type="spellEnd"/>
      <w:r w:rsidRPr="00515570">
        <w:rPr>
          <w:color w:val="000000" w:themeColor="text1"/>
          <w:sz w:val="24"/>
          <w:szCs w:val="24"/>
        </w:rPr>
        <w:t xml:space="preserve"> b. </w:t>
      </w:r>
      <w:proofErr w:type="spellStart"/>
      <w:r w:rsidRPr="00515570">
        <w:rPr>
          <w:color w:val="000000" w:themeColor="text1"/>
          <w:sz w:val="24"/>
          <w:szCs w:val="24"/>
        </w:rPr>
        <w:t>Ebû</w:t>
      </w:r>
      <w:proofErr w:type="spellEnd"/>
      <w:r w:rsidRPr="00515570">
        <w:rPr>
          <w:color w:val="000000" w:themeColor="text1"/>
          <w:sz w:val="24"/>
          <w:szCs w:val="24"/>
        </w:rPr>
        <w:t xml:space="preserve"> </w:t>
      </w:r>
      <w:proofErr w:type="spellStart"/>
      <w:r w:rsidRPr="00515570">
        <w:rPr>
          <w:color w:val="000000" w:themeColor="text1"/>
          <w:sz w:val="24"/>
          <w:szCs w:val="24"/>
        </w:rPr>
        <w:t>Tâlib</w:t>
      </w:r>
      <w:proofErr w:type="spellEnd"/>
      <w:r w:rsidRPr="00515570">
        <w:rPr>
          <w:color w:val="000000" w:themeColor="text1"/>
          <w:sz w:val="24"/>
          <w:szCs w:val="24"/>
        </w:rPr>
        <w:t>”.</w:t>
      </w:r>
      <w:r w:rsidRPr="00515570">
        <w:rPr>
          <w:i/>
          <w:iCs/>
          <w:color w:val="000000" w:themeColor="text1"/>
          <w:sz w:val="24"/>
          <w:szCs w:val="24"/>
        </w:rPr>
        <w:t xml:space="preserve"> Türkiye Diyanet Vakfı İslâm Ansiklopedisi (DİA)</w:t>
      </w:r>
      <w:r w:rsidRPr="00515570">
        <w:rPr>
          <w:color w:val="000000" w:themeColor="text1"/>
          <w:sz w:val="24"/>
          <w:szCs w:val="24"/>
        </w:rPr>
        <w:t>, c. 28, Ankara, 2003:575-576.</w:t>
      </w:r>
    </w:p>
    <w:p w14:paraId="2F6D2122" w14:textId="77777777" w:rsidR="00515570" w:rsidRPr="00515570" w:rsidRDefault="00515570" w:rsidP="00D67A1C">
      <w:pPr>
        <w:spacing w:line="360" w:lineRule="auto"/>
        <w:ind w:left="709" w:hanging="709"/>
        <w:jc w:val="both"/>
        <w:rPr>
          <w:color w:val="000000" w:themeColor="text1"/>
        </w:rPr>
      </w:pPr>
      <w:proofErr w:type="spellStart"/>
      <w:r w:rsidRPr="00515570">
        <w:rPr>
          <w:color w:val="000000" w:themeColor="text1"/>
          <w:shd w:val="clear" w:color="auto" w:fill="FFFFFF"/>
        </w:rPr>
        <w:t>Alwani</w:t>
      </w:r>
      <w:proofErr w:type="spellEnd"/>
      <w:r w:rsidRPr="00515570">
        <w:rPr>
          <w:color w:val="000000" w:themeColor="text1"/>
          <w:shd w:val="clear" w:color="auto" w:fill="FFFFFF"/>
        </w:rPr>
        <w:t xml:space="preserve"> </w:t>
      </w:r>
      <w:proofErr w:type="spellStart"/>
      <w:r w:rsidRPr="00515570">
        <w:rPr>
          <w:color w:val="000000" w:themeColor="text1"/>
          <w:shd w:val="clear" w:color="auto" w:fill="FFFFFF"/>
        </w:rPr>
        <w:t>Ṭaha</w:t>
      </w:r>
      <w:proofErr w:type="spellEnd"/>
      <w:r w:rsidRPr="00515570">
        <w:rPr>
          <w:color w:val="000000" w:themeColor="text1"/>
          <w:shd w:val="clear" w:color="auto" w:fill="FFFFFF"/>
        </w:rPr>
        <w:t xml:space="preserve"> </w:t>
      </w:r>
      <w:proofErr w:type="spellStart"/>
      <w:r w:rsidRPr="00515570">
        <w:rPr>
          <w:color w:val="000000" w:themeColor="text1"/>
          <w:shd w:val="clear" w:color="auto" w:fill="FFFFFF"/>
        </w:rPr>
        <w:t>Jabir</w:t>
      </w:r>
      <w:proofErr w:type="spellEnd"/>
      <w:r w:rsidRPr="00515570">
        <w:rPr>
          <w:color w:val="000000" w:themeColor="text1"/>
          <w:shd w:val="clear" w:color="auto" w:fill="FFFFFF"/>
        </w:rPr>
        <w:t>.</w:t>
      </w:r>
      <w:r w:rsidRPr="00515570">
        <w:rPr>
          <w:rStyle w:val="apple-converted-space"/>
          <w:color w:val="000000" w:themeColor="text1"/>
          <w:shd w:val="clear" w:color="auto" w:fill="FFFFFF"/>
        </w:rPr>
        <w:t xml:space="preserve"> </w:t>
      </w:r>
      <w:proofErr w:type="spellStart"/>
      <w:r w:rsidRPr="00515570">
        <w:rPr>
          <w:i/>
          <w:iCs/>
          <w:color w:val="000000" w:themeColor="text1"/>
          <w:shd w:val="clear" w:color="auto" w:fill="FFFFFF"/>
        </w:rPr>
        <w:t>Apostasy</w:t>
      </w:r>
      <w:proofErr w:type="spellEnd"/>
      <w:r w:rsidRPr="00515570">
        <w:rPr>
          <w:i/>
          <w:iCs/>
          <w:color w:val="000000" w:themeColor="text1"/>
          <w:shd w:val="clear" w:color="auto" w:fill="FFFFFF"/>
        </w:rPr>
        <w:t xml:space="preserve"> in </w:t>
      </w:r>
      <w:proofErr w:type="spellStart"/>
      <w:r w:rsidRPr="00515570">
        <w:rPr>
          <w:i/>
          <w:iCs/>
          <w:color w:val="000000" w:themeColor="text1"/>
          <w:shd w:val="clear" w:color="auto" w:fill="FFFFFF"/>
        </w:rPr>
        <w:t>Islam</w:t>
      </w:r>
      <w:proofErr w:type="spellEnd"/>
      <w:r w:rsidRPr="00515570">
        <w:rPr>
          <w:i/>
          <w:iCs/>
          <w:color w:val="000000" w:themeColor="text1"/>
          <w:shd w:val="clear" w:color="auto" w:fill="FFFFFF"/>
        </w:rPr>
        <w:t xml:space="preserve">: A </w:t>
      </w:r>
      <w:proofErr w:type="spellStart"/>
      <w:r w:rsidRPr="00515570">
        <w:rPr>
          <w:i/>
          <w:iCs/>
          <w:color w:val="000000" w:themeColor="text1"/>
          <w:shd w:val="clear" w:color="auto" w:fill="FFFFFF"/>
        </w:rPr>
        <w:t>Historical</w:t>
      </w:r>
      <w:proofErr w:type="spellEnd"/>
      <w:r w:rsidRPr="00515570">
        <w:rPr>
          <w:i/>
          <w:iCs/>
          <w:color w:val="000000" w:themeColor="text1"/>
          <w:shd w:val="clear" w:color="auto" w:fill="FFFFFF"/>
        </w:rPr>
        <w:t xml:space="preserve"> </w:t>
      </w:r>
      <w:proofErr w:type="spellStart"/>
      <w:r w:rsidRPr="00515570">
        <w:rPr>
          <w:i/>
          <w:iCs/>
          <w:color w:val="000000" w:themeColor="text1"/>
          <w:shd w:val="clear" w:color="auto" w:fill="FFFFFF"/>
        </w:rPr>
        <w:t>and</w:t>
      </w:r>
      <w:proofErr w:type="spellEnd"/>
      <w:r w:rsidRPr="00515570">
        <w:rPr>
          <w:i/>
          <w:iCs/>
          <w:color w:val="000000" w:themeColor="text1"/>
          <w:shd w:val="clear" w:color="auto" w:fill="FFFFFF"/>
        </w:rPr>
        <w:t xml:space="preserve"> </w:t>
      </w:r>
      <w:proofErr w:type="spellStart"/>
      <w:r w:rsidRPr="00515570">
        <w:rPr>
          <w:i/>
          <w:iCs/>
          <w:color w:val="000000" w:themeColor="text1"/>
          <w:shd w:val="clear" w:color="auto" w:fill="FFFFFF"/>
        </w:rPr>
        <w:t>Scriptural</w:t>
      </w:r>
      <w:proofErr w:type="spellEnd"/>
      <w:r w:rsidRPr="00515570">
        <w:rPr>
          <w:i/>
          <w:iCs/>
          <w:color w:val="000000" w:themeColor="text1"/>
          <w:shd w:val="clear" w:color="auto" w:fill="FFFFFF"/>
        </w:rPr>
        <w:t xml:space="preserve"> Analysis</w:t>
      </w:r>
      <w:r w:rsidRPr="00515570">
        <w:rPr>
          <w:color w:val="000000" w:themeColor="text1"/>
          <w:shd w:val="clear" w:color="auto" w:fill="FFFFFF"/>
        </w:rPr>
        <w:t xml:space="preserve">. Landon: International </w:t>
      </w:r>
      <w:proofErr w:type="spellStart"/>
      <w:r w:rsidRPr="00515570">
        <w:rPr>
          <w:color w:val="000000" w:themeColor="text1"/>
          <w:shd w:val="clear" w:color="auto" w:fill="FFFFFF"/>
        </w:rPr>
        <w:t>Institute</w:t>
      </w:r>
      <w:proofErr w:type="spellEnd"/>
      <w:r w:rsidRPr="00515570">
        <w:rPr>
          <w:color w:val="000000" w:themeColor="text1"/>
          <w:shd w:val="clear" w:color="auto" w:fill="FFFFFF"/>
        </w:rPr>
        <w:t xml:space="preserve"> of </w:t>
      </w:r>
      <w:proofErr w:type="spellStart"/>
      <w:r w:rsidRPr="00515570">
        <w:rPr>
          <w:color w:val="000000" w:themeColor="text1"/>
          <w:shd w:val="clear" w:color="auto" w:fill="FFFFFF"/>
        </w:rPr>
        <w:t>Islamic</w:t>
      </w:r>
      <w:proofErr w:type="spellEnd"/>
      <w:r w:rsidRPr="00515570">
        <w:rPr>
          <w:color w:val="000000" w:themeColor="text1"/>
          <w:shd w:val="clear" w:color="auto" w:fill="FFFFFF"/>
        </w:rPr>
        <w:t xml:space="preserve"> </w:t>
      </w:r>
      <w:proofErr w:type="spellStart"/>
      <w:r w:rsidRPr="00515570">
        <w:rPr>
          <w:color w:val="000000" w:themeColor="text1"/>
          <w:shd w:val="clear" w:color="auto" w:fill="FFFFFF"/>
        </w:rPr>
        <w:t>Thought</w:t>
      </w:r>
      <w:proofErr w:type="spellEnd"/>
      <w:r w:rsidRPr="00515570">
        <w:rPr>
          <w:color w:val="000000" w:themeColor="text1"/>
          <w:shd w:val="clear" w:color="auto" w:fill="FFFFFF"/>
        </w:rPr>
        <w:t>, 2012</w:t>
      </w:r>
    </w:p>
    <w:p w14:paraId="089CE5D4" w14:textId="77777777" w:rsidR="00515570" w:rsidRPr="00515570" w:rsidRDefault="00515570" w:rsidP="00D67A1C">
      <w:pPr>
        <w:spacing w:line="360" w:lineRule="auto"/>
        <w:ind w:left="709" w:hanging="709"/>
        <w:jc w:val="both"/>
        <w:rPr>
          <w:color w:val="000000" w:themeColor="text1"/>
        </w:rPr>
      </w:pPr>
      <w:proofErr w:type="spellStart"/>
      <w:r w:rsidRPr="00515570">
        <w:rPr>
          <w:color w:val="000000" w:themeColor="text1"/>
        </w:rPr>
        <w:t>Aşkar</w:t>
      </w:r>
      <w:proofErr w:type="spellEnd"/>
      <w:r w:rsidRPr="00515570">
        <w:rPr>
          <w:color w:val="000000" w:themeColor="text1"/>
        </w:rPr>
        <w:t xml:space="preserve">, Mustafa. </w:t>
      </w:r>
      <w:r w:rsidRPr="00515570">
        <w:rPr>
          <w:i/>
          <w:iCs/>
          <w:color w:val="000000" w:themeColor="text1"/>
        </w:rPr>
        <w:t xml:space="preserve">Niyazî-i </w:t>
      </w:r>
      <w:proofErr w:type="spellStart"/>
      <w:r w:rsidRPr="00515570">
        <w:rPr>
          <w:i/>
          <w:iCs/>
          <w:color w:val="000000" w:themeColor="text1"/>
        </w:rPr>
        <w:t>Mısri</w:t>
      </w:r>
      <w:proofErr w:type="spellEnd"/>
      <w:r w:rsidRPr="00515570">
        <w:rPr>
          <w:i/>
          <w:iCs/>
          <w:color w:val="000000" w:themeColor="text1"/>
        </w:rPr>
        <w:t xml:space="preserve">̂ ve Tasavvuf </w:t>
      </w:r>
      <w:proofErr w:type="spellStart"/>
      <w:r w:rsidRPr="00515570">
        <w:rPr>
          <w:i/>
          <w:iCs/>
          <w:color w:val="000000" w:themeColor="text1"/>
        </w:rPr>
        <w:t>Anlayışı</w:t>
      </w:r>
      <w:proofErr w:type="spellEnd"/>
      <w:r w:rsidRPr="00515570">
        <w:rPr>
          <w:color w:val="000000" w:themeColor="text1"/>
        </w:rPr>
        <w:t>. Ankara: T.C. Kültür Bakanlığı Kültür Eserleri, 1998.</w:t>
      </w:r>
    </w:p>
    <w:p w14:paraId="713C0635" w14:textId="3DEB9D31" w:rsidR="00515570" w:rsidRPr="00515570" w:rsidRDefault="00515570" w:rsidP="00D67A1C">
      <w:pPr>
        <w:spacing w:line="360" w:lineRule="auto"/>
        <w:ind w:left="709" w:hanging="709"/>
        <w:jc w:val="both"/>
        <w:rPr>
          <w:color w:val="000000" w:themeColor="text1"/>
        </w:rPr>
      </w:pPr>
      <w:r w:rsidRPr="00515570">
        <w:rPr>
          <w:color w:val="000000" w:themeColor="text1"/>
        </w:rPr>
        <w:t xml:space="preserve">Aydın, Bilgin “Divan-ı Hümayun Tercümanları ve Osmanlı Kültür ve Diplomasisindeki Yerleri”, </w:t>
      </w:r>
      <w:r w:rsidRPr="00515570">
        <w:rPr>
          <w:i/>
          <w:iCs/>
          <w:color w:val="000000" w:themeColor="text1"/>
        </w:rPr>
        <w:t>Osmanlı Araştırmaları XXIX,</w:t>
      </w:r>
      <w:r w:rsidRPr="00515570">
        <w:rPr>
          <w:color w:val="000000" w:themeColor="text1"/>
        </w:rPr>
        <w:t xml:space="preserve"> 29 (2007): </w:t>
      </w:r>
      <w:r w:rsidR="00A45F7C">
        <w:rPr>
          <w:color w:val="000000" w:themeColor="text1"/>
        </w:rPr>
        <w:t>41-86</w:t>
      </w:r>
      <w:r w:rsidRPr="00515570">
        <w:rPr>
          <w:color w:val="000000" w:themeColor="text1"/>
        </w:rPr>
        <w:t xml:space="preserve">. </w:t>
      </w:r>
    </w:p>
    <w:p w14:paraId="072FD624" w14:textId="77777777" w:rsidR="00847044" w:rsidRDefault="00847044" w:rsidP="00D67A1C">
      <w:pPr>
        <w:spacing w:line="360" w:lineRule="auto"/>
        <w:ind w:left="709" w:hanging="709"/>
        <w:jc w:val="both"/>
        <w:rPr>
          <w:color w:val="000000" w:themeColor="text1"/>
        </w:rPr>
      </w:pPr>
      <w:r w:rsidRPr="00515570">
        <w:rPr>
          <w:color w:val="000000" w:themeColor="text1"/>
        </w:rPr>
        <w:t xml:space="preserve">Aydın, Fuat. "Ali b. </w:t>
      </w:r>
      <w:proofErr w:type="spellStart"/>
      <w:r w:rsidRPr="00515570">
        <w:rPr>
          <w:color w:val="000000" w:themeColor="text1"/>
        </w:rPr>
        <w:t>Rabben</w:t>
      </w:r>
      <w:proofErr w:type="spellEnd"/>
      <w:r w:rsidRPr="00515570">
        <w:rPr>
          <w:color w:val="000000" w:themeColor="text1"/>
        </w:rPr>
        <w:t xml:space="preserve"> et-</w:t>
      </w:r>
      <w:proofErr w:type="spellStart"/>
      <w:r w:rsidRPr="00515570">
        <w:rPr>
          <w:color w:val="000000" w:themeColor="text1"/>
        </w:rPr>
        <w:t>Taberî’nin</w:t>
      </w:r>
      <w:proofErr w:type="spellEnd"/>
      <w:r w:rsidRPr="00515570">
        <w:rPr>
          <w:color w:val="000000" w:themeColor="text1"/>
        </w:rPr>
        <w:t xml:space="preserve"> </w:t>
      </w:r>
      <w:proofErr w:type="spellStart"/>
      <w:r w:rsidRPr="00515570">
        <w:rPr>
          <w:color w:val="000000" w:themeColor="text1"/>
        </w:rPr>
        <w:t>Kitâbu’d-Dîn</w:t>
      </w:r>
      <w:proofErr w:type="spellEnd"/>
      <w:r w:rsidRPr="00515570">
        <w:rPr>
          <w:color w:val="000000" w:themeColor="text1"/>
        </w:rPr>
        <w:t xml:space="preserve"> </w:t>
      </w:r>
      <w:proofErr w:type="spellStart"/>
      <w:r w:rsidRPr="00515570">
        <w:rPr>
          <w:color w:val="000000" w:themeColor="text1"/>
        </w:rPr>
        <w:t>ve’d</w:t>
      </w:r>
      <w:proofErr w:type="spellEnd"/>
      <w:r w:rsidRPr="00515570">
        <w:rPr>
          <w:color w:val="000000" w:themeColor="text1"/>
        </w:rPr>
        <w:t xml:space="preserve">-Devle Adlı Eseri ve </w:t>
      </w:r>
      <w:proofErr w:type="spellStart"/>
      <w:r w:rsidRPr="00515570">
        <w:rPr>
          <w:color w:val="000000" w:themeColor="text1"/>
        </w:rPr>
        <w:t>İsbat</w:t>
      </w:r>
      <w:proofErr w:type="spellEnd"/>
      <w:r w:rsidRPr="00515570">
        <w:rPr>
          <w:color w:val="000000" w:themeColor="text1"/>
        </w:rPr>
        <w:t>-ı Nübüvvet Geleneğindeki Yeri". Usul İslam Araştırmaları 6 (2006): 27-56.</w:t>
      </w:r>
    </w:p>
    <w:p w14:paraId="5136E623" w14:textId="77777777" w:rsidR="00847044" w:rsidRPr="00515570" w:rsidRDefault="00847044" w:rsidP="00847044">
      <w:pPr>
        <w:spacing w:line="360" w:lineRule="auto"/>
        <w:ind w:left="709" w:hanging="709"/>
        <w:jc w:val="both"/>
        <w:rPr>
          <w:color w:val="000000" w:themeColor="text1"/>
        </w:rPr>
      </w:pPr>
      <w:r w:rsidRPr="00327763">
        <w:rPr>
          <w:color w:val="000000" w:themeColor="text1"/>
        </w:rPr>
        <w:t>Aydın, Fuat</w:t>
      </w:r>
      <w:r>
        <w:rPr>
          <w:color w:val="000000" w:themeColor="text1"/>
        </w:rPr>
        <w:t>.</w:t>
      </w:r>
      <w:r w:rsidRPr="00327763">
        <w:rPr>
          <w:color w:val="000000" w:themeColor="text1"/>
        </w:rPr>
        <w:t xml:space="preserve"> “Konjonktürün Ürettiği, Yahudi Karşıtı Bir On Altıncı Yüzyıl Reddiyesi: </w:t>
      </w:r>
      <w:proofErr w:type="spellStart"/>
      <w:r w:rsidRPr="00327763">
        <w:rPr>
          <w:color w:val="000000" w:themeColor="text1"/>
        </w:rPr>
        <w:t>Kitābu</w:t>
      </w:r>
      <w:proofErr w:type="spellEnd"/>
      <w:r w:rsidRPr="00327763">
        <w:rPr>
          <w:color w:val="000000" w:themeColor="text1"/>
        </w:rPr>
        <w:t xml:space="preserve"> </w:t>
      </w:r>
      <w:proofErr w:type="spellStart"/>
      <w:r w:rsidRPr="00327763">
        <w:rPr>
          <w:color w:val="000000" w:themeColor="text1"/>
        </w:rPr>
        <w:t>Keşfu’l</w:t>
      </w:r>
      <w:proofErr w:type="spellEnd"/>
      <w:r w:rsidRPr="00327763">
        <w:rPr>
          <w:color w:val="000000" w:themeColor="text1"/>
        </w:rPr>
        <w:t xml:space="preserve"> </w:t>
      </w:r>
      <w:proofErr w:type="spellStart"/>
      <w:r w:rsidRPr="00327763">
        <w:rPr>
          <w:color w:val="000000" w:themeColor="text1"/>
        </w:rPr>
        <w:t>Esrār</w:t>
      </w:r>
      <w:proofErr w:type="spellEnd"/>
      <w:r w:rsidRPr="00327763">
        <w:rPr>
          <w:color w:val="000000" w:themeColor="text1"/>
        </w:rPr>
        <w:t xml:space="preserve"> Fî </w:t>
      </w:r>
      <w:proofErr w:type="spellStart"/>
      <w:r w:rsidRPr="00327763">
        <w:rPr>
          <w:color w:val="000000" w:themeColor="text1"/>
        </w:rPr>
        <w:t>İlzāmi’l-Yehūd</w:t>
      </w:r>
      <w:proofErr w:type="spellEnd"/>
      <w:r w:rsidRPr="00327763">
        <w:rPr>
          <w:color w:val="000000" w:themeColor="text1"/>
        </w:rPr>
        <w:t xml:space="preserve"> </w:t>
      </w:r>
      <w:proofErr w:type="spellStart"/>
      <w:r w:rsidRPr="00327763">
        <w:rPr>
          <w:color w:val="000000" w:themeColor="text1"/>
        </w:rPr>
        <w:t>Ve’l-Ahbār</w:t>
      </w:r>
      <w:proofErr w:type="spellEnd"/>
      <w:r w:rsidRPr="00327763">
        <w:rPr>
          <w:color w:val="000000" w:themeColor="text1"/>
        </w:rPr>
        <w:t>.” İçinde Osmanlıda Felsefe, Tasavvuf ve Bilim</w:t>
      </w:r>
      <w:r>
        <w:rPr>
          <w:color w:val="000000" w:themeColor="text1"/>
        </w:rPr>
        <w:t xml:space="preserve">. </w:t>
      </w:r>
      <w:r w:rsidRPr="00327763">
        <w:rPr>
          <w:color w:val="000000" w:themeColor="text1"/>
        </w:rPr>
        <w:t xml:space="preserve">İstanbul: </w:t>
      </w:r>
      <w:proofErr w:type="spellStart"/>
      <w:r w:rsidRPr="00327763">
        <w:rPr>
          <w:color w:val="000000" w:themeColor="text1"/>
        </w:rPr>
        <w:t>Osamer</w:t>
      </w:r>
      <w:proofErr w:type="spellEnd"/>
      <w:r w:rsidRPr="00327763">
        <w:rPr>
          <w:color w:val="000000" w:themeColor="text1"/>
        </w:rPr>
        <w:t>-Mahya Yayınları,201</w:t>
      </w:r>
      <w:r>
        <w:rPr>
          <w:color w:val="000000" w:themeColor="text1"/>
        </w:rPr>
        <w:t>7.</w:t>
      </w:r>
    </w:p>
    <w:p w14:paraId="4227BC5C" w14:textId="77777777" w:rsidR="00847044" w:rsidRPr="00515570" w:rsidRDefault="00847044" w:rsidP="00D67A1C">
      <w:pPr>
        <w:pStyle w:val="DipnotMetni"/>
        <w:spacing w:line="360" w:lineRule="auto"/>
        <w:ind w:left="709" w:hanging="709"/>
        <w:jc w:val="both"/>
        <w:rPr>
          <w:color w:val="000000" w:themeColor="text1"/>
          <w:sz w:val="24"/>
          <w:szCs w:val="24"/>
        </w:rPr>
      </w:pPr>
      <w:r w:rsidRPr="00515570">
        <w:rPr>
          <w:color w:val="000000" w:themeColor="text1"/>
          <w:sz w:val="24"/>
          <w:szCs w:val="24"/>
        </w:rPr>
        <w:t xml:space="preserve">Aydın, Fuat. </w:t>
      </w:r>
      <w:r w:rsidRPr="00515570">
        <w:rPr>
          <w:i/>
          <w:iCs/>
          <w:color w:val="000000" w:themeColor="text1"/>
          <w:sz w:val="24"/>
          <w:szCs w:val="24"/>
        </w:rPr>
        <w:t>Osmanlı Dönemi Yahudilik Eleştirileri</w:t>
      </w:r>
      <w:r w:rsidRPr="00515570">
        <w:rPr>
          <w:color w:val="000000" w:themeColor="text1"/>
          <w:sz w:val="24"/>
          <w:szCs w:val="24"/>
        </w:rPr>
        <w:t>. Ankara: Eski</w:t>
      </w:r>
      <w:r>
        <w:rPr>
          <w:color w:val="000000" w:themeColor="text1"/>
          <w:sz w:val="24"/>
          <w:szCs w:val="24"/>
        </w:rPr>
        <w:t>y</w:t>
      </w:r>
      <w:r w:rsidRPr="00515570">
        <w:rPr>
          <w:color w:val="000000" w:themeColor="text1"/>
          <w:sz w:val="24"/>
          <w:szCs w:val="24"/>
        </w:rPr>
        <w:t xml:space="preserve">eni Yayınları, 2020. </w:t>
      </w:r>
    </w:p>
    <w:p w14:paraId="3CD72077" w14:textId="77777777" w:rsidR="00515570" w:rsidRPr="00515570" w:rsidRDefault="00515570" w:rsidP="00D67A1C">
      <w:pPr>
        <w:spacing w:line="360" w:lineRule="auto"/>
        <w:ind w:left="709" w:hanging="709"/>
        <w:jc w:val="both"/>
        <w:rPr>
          <w:color w:val="000000" w:themeColor="text1"/>
        </w:rPr>
      </w:pPr>
      <w:r w:rsidRPr="00515570">
        <w:rPr>
          <w:color w:val="000000" w:themeColor="text1"/>
        </w:rPr>
        <w:lastRenderedPageBreak/>
        <w:t>Aydın, Mahmut ve Asim Duran. </w:t>
      </w:r>
      <w:r w:rsidRPr="00515570">
        <w:rPr>
          <w:i/>
          <w:iCs/>
          <w:color w:val="000000" w:themeColor="text1"/>
        </w:rPr>
        <w:t>Kur’an ve Hıristiyanlar</w:t>
      </w:r>
      <w:r w:rsidRPr="00515570">
        <w:rPr>
          <w:color w:val="000000" w:themeColor="text1"/>
        </w:rPr>
        <w:t>. İstanbul: İstanbul 29 Mayıs Üniversitesi Kur’an Araştırmaları Merkezi (KURAMER), 2019.</w:t>
      </w:r>
    </w:p>
    <w:p w14:paraId="24054FD2" w14:textId="77777777" w:rsidR="00515570" w:rsidRPr="00515570" w:rsidRDefault="00515570" w:rsidP="00D67A1C">
      <w:pPr>
        <w:spacing w:line="360" w:lineRule="auto"/>
        <w:ind w:left="709" w:hanging="709"/>
        <w:jc w:val="both"/>
        <w:rPr>
          <w:color w:val="000000" w:themeColor="text1"/>
        </w:rPr>
      </w:pPr>
      <w:r w:rsidRPr="00515570">
        <w:rPr>
          <w:color w:val="000000" w:themeColor="text1"/>
        </w:rPr>
        <w:t xml:space="preserve">Aydın, Mehmet, </w:t>
      </w:r>
      <w:r w:rsidRPr="00515570">
        <w:rPr>
          <w:i/>
          <w:iCs/>
          <w:color w:val="000000" w:themeColor="text1"/>
        </w:rPr>
        <w:t>Hıristiyan Kaynaklarına Göre Hıristiyanlık, Türkiye Diyanet Vakfı Yayınları.</w:t>
      </w:r>
      <w:r w:rsidRPr="00515570">
        <w:rPr>
          <w:color w:val="000000" w:themeColor="text1"/>
        </w:rPr>
        <w:t xml:space="preserve"> Ankara 2005.</w:t>
      </w:r>
    </w:p>
    <w:p w14:paraId="7AD3F5EA" w14:textId="18584CBF" w:rsidR="00515570" w:rsidRDefault="00515570" w:rsidP="00D67A1C">
      <w:pPr>
        <w:spacing w:line="360" w:lineRule="auto"/>
        <w:ind w:left="709" w:hanging="709"/>
        <w:jc w:val="both"/>
        <w:rPr>
          <w:color w:val="000000" w:themeColor="text1"/>
        </w:rPr>
      </w:pPr>
      <w:r w:rsidRPr="00515570">
        <w:rPr>
          <w:color w:val="000000" w:themeColor="text1"/>
        </w:rPr>
        <w:t xml:space="preserve">Aydın, Mehmet, </w:t>
      </w:r>
      <w:r w:rsidRPr="00515570">
        <w:rPr>
          <w:i/>
          <w:iCs/>
          <w:color w:val="000000" w:themeColor="text1"/>
        </w:rPr>
        <w:t>Müslümanların Hıristiyanlara Karşı Yazdıkları Reddiyeler ve Tartışma Konuları,</w:t>
      </w:r>
      <w:r w:rsidRPr="00515570">
        <w:rPr>
          <w:color w:val="000000" w:themeColor="text1"/>
        </w:rPr>
        <w:t xml:space="preserve"> Selçuk Ü. Yayınları, Konya 1989. </w:t>
      </w:r>
    </w:p>
    <w:p w14:paraId="308E0EEA" w14:textId="77777777" w:rsidR="00515570" w:rsidRPr="00515570" w:rsidRDefault="00515570" w:rsidP="00D67A1C">
      <w:pPr>
        <w:pStyle w:val="AralkYok"/>
        <w:spacing w:line="360" w:lineRule="auto"/>
        <w:ind w:left="709" w:hanging="709"/>
        <w:jc w:val="both"/>
        <w:rPr>
          <w:rFonts w:ascii="Times New Roman" w:hAnsi="Times New Roman" w:cs="Times New Roman"/>
          <w:color w:val="000000" w:themeColor="text1"/>
          <w:sz w:val="24"/>
          <w:szCs w:val="24"/>
        </w:rPr>
      </w:pPr>
      <w:proofErr w:type="spellStart"/>
      <w:r w:rsidRPr="00515570">
        <w:rPr>
          <w:rFonts w:ascii="Times New Roman" w:hAnsi="Times New Roman" w:cs="Times New Roman"/>
          <w:color w:val="000000" w:themeColor="text1"/>
          <w:sz w:val="24"/>
          <w:szCs w:val="24"/>
        </w:rPr>
        <w:t>Baer</w:t>
      </w:r>
      <w:proofErr w:type="spellEnd"/>
      <w:r w:rsidRPr="00515570">
        <w:rPr>
          <w:rFonts w:ascii="Times New Roman" w:hAnsi="Times New Roman" w:cs="Times New Roman"/>
          <w:color w:val="000000" w:themeColor="text1"/>
          <w:sz w:val="24"/>
          <w:szCs w:val="24"/>
        </w:rPr>
        <w:t xml:space="preserve">, </w:t>
      </w:r>
      <w:proofErr w:type="spellStart"/>
      <w:r w:rsidRPr="00515570">
        <w:rPr>
          <w:rFonts w:ascii="Times New Roman" w:hAnsi="Times New Roman" w:cs="Times New Roman"/>
          <w:color w:val="000000" w:themeColor="text1"/>
          <w:sz w:val="24"/>
          <w:szCs w:val="24"/>
        </w:rPr>
        <w:t>Marc</w:t>
      </w:r>
      <w:proofErr w:type="spellEnd"/>
      <w:r w:rsidRPr="00515570">
        <w:rPr>
          <w:rFonts w:ascii="Times New Roman" w:hAnsi="Times New Roman" w:cs="Times New Roman"/>
          <w:color w:val="000000" w:themeColor="text1"/>
          <w:sz w:val="24"/>
          <w:szCs w:val="24"/>
        </w:rPr>
        <w:t xml:space="preserve"> David.</w:t>
      </w:r>
      <w:r w:rsidRPr="00515570">
        <w:rPr>
          <w:rStyle w:val="apple-converted-space"/>
          <w:rFonts w:ascii="Times New Roman" w:hAnsi="Times New Roman" w:cs="Times New Roman"/>
          <w:color w:val="000000" w:themeColor="text1"/>
          <w:sz w:val="24"/>
          <w:szCs w:val="24"/>
        </w:rPr>
        <w:t> </w:t>
      </w:r>
      <w:r w:rsidRPr="00515570">
        <w:rPr>
          <w:rFonts w:ascii="Times New Roman" w:hAnsi="Times New Roman" w:cs="Times New Roman"/>
          <w:i/>
          <w:iCs/>
          <w:color w:val="000000" w:themeColor="text1"/>
          <w:sz w:val="24"/>
          <w:szCs w:val="24"/>
        </w:rPr>
        <w:t>IV. Mehmet Döneminde Osmanlı Avrupası'nda İhtida ve Fetih</w:t>
      </w:r>
      <w:r w:rsidRPr="00515570">
        <w:rPr>
          <w:rFonts w:ascii="Times New Roman" w:hAnsi="Times New Roman" w:cs="Times New Roman"/>
          <w:color w:val="000000" w:themeColor="text1"/>
          <w:sz w:val="24"/>
          <w:szCs w:val="24"/>
        </w:rPr>
        <w:t xml:space="preserve">. Çeviren. Ahmet Fethi Yıldırım. İstanbul: </w:t>
      </w:r>
      <w:proofErr w:type="spellStart"/>
      <w:r w:rsidRPr="00515570">
        <w:rPr>
          <w:rFonts w:ascii="Times New Roman" w:hAnsi="Times New Roman" w:cs="Times New Roman"/>
          <w:color w:val="000000" w:themeColor="text1"/>
          <w:sz w:val="24"/>
          <w:szCs w:val="24"/>
        </w:rPr>
        <w:t>Hill</w:t>
      </w:r>
      <w:proofErr w:type="spellEnd"/>
      <w:r w:rsidRPr="00515570">
        <w:rPr>
          <w:rFonts w:ascii="Times New Roman" w:hAnsi="Times New Roman" w:cs="Times New Roman"/>
          <w:color w:val="000000" w:themeColor="text1"/>
          <w:sz w:val="24"/>
          <w:szCs w:val="24"/>
        </w:rPr>
        <w:t xml:space="preserve"> Yayın, 2010.</w:t>
      </w:r>
    </w:p>
    <w:p w14:paraId="54DEF90E" w14:textId="77777777" w:rsidR="00515570" w:rsidRPr="00515570" w:rsidRDefault="00515570" w:rsidP="00D67A1C">
      <w:pPr>
        <w:pStyle w:val="AralkYok"/>
        <w:spacing w:line="360" w:lineRule="auto"/>
        <w:ind w:left="709" w:hanging="709"/>
        <w:jc w:val="both"/>
        <w:rPr>
          <w:rStyle w:val="apple-converted-space"/>
          <w:rFonts w:ascii="Times New Roman" w:hAnsi="Times New Roman" w:cs="Times New Roman"/>
          <w:color w:val="000000" w:themeColor="text1"/>
          <w:sz w:val="24"/>
          <w:szCs w:val="24"/>
        </w:rPr>
      </w:pPr>
      <w:proofErr w:type="spellStart"/>
      <w:r w:rsidRPr="00515570">
        <w:rPr>
          <w:rFonts w:ascii="Times New Roman" w:hAnsi="Times New Roman" w:cs="Times New Roman"/>
          <w:color w:val="000000" w:themeColor="text1"/>
          <w:sz w:val="24"/>
          <w:szCs w:val="24"/>
        </w:rPr>
        <w:t>Barkey</w:t>
      </w:r>
      <w:proofErr w:type="spellEnd"/>
      <w:r w:rsidRPr="00515570">
        <w:rPr>
          <w:rFonts w:ascii="Times New Roman" w:hAnsi="Times New Roman" w:cs="Times New Roman"/>
          <w:color w:val="000000" w:themeColor="text1"/>
          <w:sz w:val="24"/>
          <w:szCs w:val="24"/>
        </w:rPr>
        <w:t>, Karen.</w:t>
      </w:r>
      <w:r w:rsidRPr="00515570">
        <w:rPr>
          <w:rStyle w:val="apple-converted-space"/>
          <w:rFonts w:ascii="Times New Roman" w:hAnsi="Times New Roman" w:cs="Times New Roman"/>
          <w:color w:val="000000" w:themeColor="text1"/>
          <w:sz w:val="24"/>
          <w:szCs w:val="24"/>
        </w:rPr>
        <w:t> </w:t>
      </w:r>
      <w:proofErr w:type="spellStart"/>
      <w:r w:rsidRPr="00515570">
        <w:rPr>
          <w:rFonts w:ascii="Times New Roman" w:hAnsi="Times New Roman" w:cs="Times New Roman"/>
          <w:i/>
          <w:iCs/>
          <w:color w:val="000000" w:themeColor="text1"/>
          <w:sz w:val="24"/>
          <w:szCs w:val="24"/>
        </w:rPr>
        <w:t>Empire</w:t>
      </w:r>
      <w:proofErr w:type="spellEnd"/>
      <w:r w:rsidRPr="00515570">
        <w:rPr>
          <w:rFonts w:ascii="Times New Roman" w:hAnsi="Times New Roman" w:cs="Times New Roman"/>
          <w:i/>
          <w:iCs/>
          <w:color w:val="000000" w:themeColor="text1"/>
          <w:sz w:val="24"/>
          <w:szCs w:val="24"/>
        </w:rPr>
        <w:t xml:space="preserve"> of </w:t>
      </w:r>
      <w:proofErr w:type="spellStart"/>
      <w:r w:rsidRPr="00515570">
        <w:rPr>
          <w:rFonts w:ascii="Times New Roman" w:hAnsi="Times New Roman" w:cs="Times New Roman"/>
          <w:i/>
          <w:iCs/>
          <w:color w:val="000000" w:themeColor="text1"/>
          <w:sz w:val="24"/>
          <w:szCs w:val="24"/>
        </w:rPr>
        <w:t>Difference</w:t>
      </w:r>
      <w:proofErr w:type="spellEnd"/>
      <w:r w:rsidRPr="00515570">
        <w:rPr>
          <w:rFonts w:ascii="Times New Roman" w:hAnsi="Times New Roman" w:cs="Times New Roman"/>
          <w:i/>
          <w:iCs/>
          <w:color w:val="000000" w:themeColor="text1"/>
          <w:sz w:val="24"/>
          <w:szCs w:val="24"/>
        </w:rPr>
        <w:t xml:space="preserve"> </w:t>
      </w:r>
      <w:proofErr w:type="spellStart"/>
      <w:r w:rsidRPr="00515570">
        <w:rPr>
          <w:rFonts w:ascii="Times New Roman" w:hAnsi="Times New Roman" w:cs="Times New Roman"/>
          <w:i/>
          <w:iCs/>
          <w:color w:val="000000" w:themeColor="text1"/>
          <w:sz w:val="24"/>
          <w:szCs w:val="24"/>
        </w:rPr>
        <w:t>the</w:t>
      </w:r>
      <w:proofErr w:type="spellEnd"/>
      <w:r w:rsidRPr="00515570">
        <w:rPr>
          <w:rFonts w:ascii="Times New Roman" w:hAnsi="Times New Roman" w:cs="Times New Roman"/>
          <w:i/>
          <w:iCs/>
          <w:color w:val="000000" w:themeColor="text1"/>
          <w:sz w:val="24"/>
          <w:szCs w:val="24"/>
        </w:rPr>
        <w:t xml:space="preserve"> </w:t>
      </w:r>
      <w:proofErr w:type="spellStart"/>
      <w:r w:rsidRPr="00515570">
        <w:rPr>
          <w:rFonts w:ascii="Times New Roman" w:hAnsi="Times New Roman" w:cs="Times New Roman"/>
          <w:i/>
          <w:iCs/>
          <w:color w:val="000000" w:themeColor="text1"/>
          <w:sz w:val="24"/>
          <w:szCs w:val="24"/>
        </w:rPr>
        <w:t>Ottomans</w:t>
      </w:r>
      <w:proofErr w:type="spellEnd"/>
      <w:r w:rsidRPr="00515570">
        <w:rPr>
          <w:rFonts w:ascii="Times New Roman" w:hAnsi="Times New Roman" w:cs="Times New Roman"/>
          <w:i/>
          <w:iCs/>
          <w:color w:val="000000" w:themeColor="text1"/>
          <w:sz w:val="24"/>
          <w:szCs w:val="24"/>
        </w:rPr>
        <w:t xml:space="preserve"> in </w:t>
      </w:r>
      <w:proofErr w:type="spellStart"/>
      <w:r w:rsidRPr="00515570">
        <w:rPr>
          <w:rFonts w:ascii="Times New Roman" w:hAnsi="Times New Roman" w:cs="Times New Roman"/>
          <w:i/>
          <w:iCs/>
          <w:color w:val="000000" w:themeColor="text1"/>
          <w:sz w:val="24"/>
          <w:szCs w:val="24"/>
        </w:rPr>
        <w:t>Comparative</w:t>
      </w:r>
      <w:proofErr w:type="spellEnd"/>
      <w:r w:rsidRPr="00515570">
        <w:rPr>
          <w:rFonts w:ascii="Times New Roman" w:hAnsi="Times New Roman" w:cs="Times New Roman"/>
          <w:i/>
          <w:iCs/>
          <w:color w:val="000000" w:themeColor="text1"/>
          <w:sz w:val="24"/>
          <w:szCs w:val="24"/>
        </w:rPr>
        <w:t xml:space="preserve"> </w:t>
      </w:r>
      <w:proofErr w:type="spellStart"/>
      <w:r w:rsidRPr="00515570">
        <w:rPr>
          <w:rFonts w:ascii="Times New Roman" w:hAnsi="Times New Roman" w:cs="Times New Roman"/>
          <w:i/>
          <w:iCs/>
          <w:color w:val="000000" w:themeColor="text1"/>
          <w:sz w:val="24"/>
          <w:szCs w:val="24"/>
        </w:rPr>
        <w:t>Perspective</w:t>
      </w:r>
      <w:proofErr w:type="spellEnd"/>
      <w:r w:rsidRPr="00515570">
        <w:rPr>
          <w:rFonts w:ascii="Times New Roman" w:hAnsi="Times New Roman" w:cs="Times New Roman"/>
          <w:color w:val="000000" w:themeColor="text1"/>
          <w:sz w:val="24"/>
          <w:szCs w:val="24"/>
        </w:rPr>
        <w:t xml:space="preserve">. New York: Cambridge </w:t>
      </w:r>
      <w:proofErr w:type="spellStart"/>
      <w:r w:rsidRPr="00515570">
        <w:rPr>
          <w:rFonts w:ascii="Times New Roman" w:hAnsi="Times New Roman" w:cs="Times New Roman"/>
          <w:color w:val="000000" w:themeColor="text1"/>
          <w:sz w:val="24"/>
          <w:szCs w:val="24"/>
        </w:rPr>
        <w:t>University</w:t>
      </w:r>
      <w:proofErr w:type="spellEnd"/>
      <w:r w:rsidRPr="00515570">
        <w:rPr>
          <w:rFonts w:ascii="Times New Roman" w:hAnsi="Times New Roman" w:cs="Times New Roman"/>
          <w:color w:val="000000" w:themeColor="text1"/>
          <w:sz w:val="24"/>
          <w:szCs w:val="24"/>
        </w:rPr>
        <w:t xml:space="preserve"> </w:t>
      </w:r>
      <w:proofErr w:type="spellStart"/>
      <w:r w:rsidRPr="00515570">
        <w:rPr>
          <w:rFonts w:ascii="Times New Roman" w:hAnsi="Times New Roman" w:cs="Times New Roman"/>
          <w:color w:val="000000" w:themeColor="text1"/>
          <w:sz w:val="24"/>
          <w:szCs w:val="24"/>
        </w:rPr>
        <w:t>Press</w:t>
      </w:r>
      <w:proofErr w:type="spellEnd"/>
      <w:r w:rsidRPr="00515570">
        <w:rPr>
          <w:rFonts w:ascii="Times New Roman" w:hAnsi="Times New Roman" w:cs="Times New Roman"/>
          <w:color w:val="000000" w:themeColor="text1"/>
          <w:sz w:val="24"/>
          <w:szCs w:val="24"/>
        </w:rPr>
        <w:t>, 2008.</w:t>
      </w:r>
    </w:p>
    <w:p w14:paraId="090563F5" w14:textId="77777777" w:rsidR="00515570" w:rsidRPr="00515570" w:rsidRDefault="00515570" w:rsidP="00D67A1C">
      <w:pPr>
        <w:pStyle w:val="AralkYok"/>
        <w:spacing w:line="360" w:lineRule="auto"/>
        <w:ind w:left="709" w:hanging="709"/>
        <w:jc w:val="both"/>
        <w:rPr>
          <w:rFonts w:ascii="Times New Roman" w:hAnsi="Times New Roman" w:cs="Times New Roman"/>
          <w:color w:val="000000" w:themeColor="text1"/>
          <w:sz w:val="24"/>
          <w:szCs w:val="24"/>
        </w:rPr>
      </w:pPr>
      <w:r w:rsidRPr="00515570">
        <w:rPr>
          <w:rFonts w:ascii="Times New Roman" w:hAnsi="Times New Roman" w:cs="Times New Roman"/>
          <w:color w:val="000000" w:themeColor="text1"/>
          <w:sz w:val="24"/>
          <w:szCs w:val="24"/>
        </w:rPr>
        <w:t xml:space="preserve">Benjamin, </w:t>
      </w:r>
      <w:proofErr w:type="spellStart"/>
      <w:r w:rsidRPr="00515570">
        <w:rPr>
          <w:rFonts w:ascii="Times New Roman" w:hAnsi="Times New Roman" w:cs="Times New Roman"/>
          <w:color w:val="000000" w:themeColor="text1"/>
          <w:sz w:val="24"/>
          <w:szCs w:val="24"/>
        </w:rPr>
        <w:t>Braude</w:t>
      </w:r>
      <w:proofErr w:type="spellEnd"/>
      <w:r w:rsidRPr="00515570">
        <w:rPr>
          <w:rFonts w:ascii="Times New Roman" w:hAnsi="Times New Roman" w:cs="Times New Roman"/>
          <w:color w:val="000000" w:themeColor="text1"/>
          <w:sz w:val="24"/>
          <w:szCs w:val="24"/>
        </w:rPr>
        <w:t xml:space="preserve">. “Millet Sisteminin İlginç Tarihi”, </w:t>
      </w:r>
      <w:r w:rsidRPr="00515570">
        <w:rPr>
          <w:rFonts w:ascii="Times New Roman" w:hAnsi="Times New Roman" w:cs="Times New Roman"/>
          <w:i/>
          <w:color w:val="000000" w:themeColor="text1"/>
          <w:sz w:val="24"/>
          <w:szCs w:val="24"/>
        </w:rPr>
        <w:t>Osmanlı Ansiklopedisi</w:t>
      </w:r>
      <w:r w:rsidRPr="00515570">
        <w:rPr>
          <w:rFonts w:ascii="Times New Roman" w:hAnsi="Times New Roman" w:cs="Times New Roman"/>
          <w:color w:val="000000" w:themeColor="text1"/>
          <w:sz w:val="24"/>
          <w:szCs w:val="24"/>
        </w:rPr>
        <w:t>, Editör Güler Eren. Cilt IV. Yeni Türkiye Yayınları, Ankara, 2002. 245-254.</w:t>
      </w:r>
    </w:p>
    <w:p w14:paraId="2ED867A0" w14:textId="77777777" w:rsidR="00515570" w:rsidRPr="00515570" w:rsidRDefault="00515570" w:rsidP="00D67A1C">
      <w:pPr>
        <w:spacing w:line="360" w:lineRule="auto"/>
        <w:ind w:left="709" w:right="-426" w:hanging="709"/>
        <w:jc w:val="both"/>
      </w:pPr>
      <w:proofErr w:type="spellStart"/>
      <w:r w:rsidRPr="00515570">
        <w:t>Blake</w:t>
      </w:r>
      <w:proofErr w:type="spellEnd"/>
      <w:r w:rsidRPr="00515570">
        <w:t xml:space="preserve">, </w:t>
      </w:r>
      <w:proofErr w:type="spellStart"/>
      <w:r w:rsidRPr="00515570">
        <w:t>Stephen</w:t>
      </w:r>
      <w:proofErr w:type="spellEnd"/>
      <w:r w:rsidRPr="00515570">
        <w:t xml:space="preserve">. </w:t>
      </w:r>
      <w:r w:rsidRPr="00515570">
        <w:rPr>
          <w:i/>
          <w:iCs/>
        </w:rPr>
        <w:t>Erken Modern İslam’da Zaman,</w:t>
      </w:r>
      <w:r w:rsidRPr="00515570">
        <w:t xml:space="preserve"> çev. Ercan Ertürk. İstanbul, Alfa Basım, 2014.</w:t>
      </w:r>
    </w:p>
    <w:p w14:paraId="3F0C32C0" w14:textId="77777777" w:rsidR="00515570" w:rsidRPr="00515570" w:rsidRDefault="00515570" w:rsidP="00D67A1C">
      <w:pPr>
        <w:pStyle w:val="AralkYok"/>
        <w:spacing w:line="360" w:lineRule="auto"/>
        <w:ind w:left="709" w:hanging="709"/>
        <w:jc w:val="both"/>
        <w:rPr>
          <w:rFonts w:ascii="Times New Roman" w:hAnsi="Times New Roman" w:cs="Times New Roman"/>
          <w:color w:val="000000" w:themeColor="text1"/>
          <w:sz w:val="24"/>
          <w:szCs w:val="24"/>
        </w:rPr>
      </w:pPr>
      <w:proofErr w:type="spellStart"/>
      <w:r w:rsidRPr="00515570">
        <w:rPr>
          <w:rFonts w:ascii="Times New Roman" w:hAnsi="Times New Roman" w:cs="Times New Roman"/>
          <w:color w:val="000000" w:themeColor="text1"/>
          <w:sz w:val="24"/>
          <w:szCs w:val="24"/>
        </w:rPr>
        <w:t>Braude</w:t>
      </w:r>
      <w:proofErr w:type="spellEnd"/>
      <w:r w:rsidRPr="00515570">
        <w:rPr>
          <w:rFonts w:ascii="Times New Roman" w:hAnsi="Times New Roman" w:cs="Times New Roman"/>
          <w:color w:val="000000" w:themeColor="text1"/>
          <w:sz w:val="24"/>
          <w:szCs w:val="24"/>
        </w:rPr>
        <w:t>, Benjamin “</w:t>
      </w:r>
      <w:proofErr w:type="spellStart"/>
      <w:r w:rsidRPr="00515570">
        <w:rPr>
          <w:rFonts w:ascii="Times New Roman" w:hAnsi="Times New Roman" w:cs="Times New Roman"/>
          <w:color w:val="000000" w:themeColor="text1"/>
          <w:sz w:val="24"/>
          <w:szCs w:val="24"/>
        </w:rPr>
        <w:t>Fundation</w:t>
      </w:r>
      <w:proofErr w:type="spellEnd"/>
      <w:r w:rsidRPr="00515570">
        <w:rPr>
          <w:rFonts w:ascii="Times New Roman" w:hAnsi="Times New Roman" w:cs="Times New Roman"/>
          <w:color w:val="000000" w:themeColor="text1"/>
          <w:sz w:val="24"/>
          <w:szCs w:val="24"/>
        </w:rPr>
        <w:t xml:space="preserve"> </w:t>
      </w:r>
      <w:proofErr w:type="spellStart"/>
      <w:r w:rsidRPr="00515570">
        <w:rPr>
          <w:rFonts w:ascii="Times New Roman" w:hAnsi="Times New Roman" w:cs="Times New Roman"/>
          <w:color w:val="000000" w:themeColor="text1"/>
          <w:sz w:val="24"/>
          <w:szCs w:val="24"/>
        </w:rPr>
        <w:t>Myths</w:t>
      </w:r>
      <w:proofErr w:type="spellEnd"/>
      <w:r w:rsidRPr="00515570">
        <w:rPr>
          <w:rFonts w:ascii="Times New Roman" w:hAnsi="Times New Roman" w:cs="Times New Roman"/>
          <w:color w:val="000000" w:themeColor="text1"/>
          <w:sz w:val="24"/>
          <w:szCs w:val="24"/>
        </w:rPr>
        <w:t xml:space="preserve"> of </w:t>
      </w:r>
      <w:proofErr w:type="spellStart"/>
      <w:r w:rsidRPr="00515570">
        <w:rPr>
          <w:rFonts w:ascii="Times New Roman" w:hAnsi="Times New Roman" w:cs="Times New Roman"/>
          <w:color w:val="000000" w:themeColor="text1"/>
          <w:sz w:val="24"/>
          <w:szCs w:val="24"/>
        </w:rPr>
        <w:t>the</w:t>
      </w:r>
      <w:proofErr w:type="spellEnd"/>
      <w:r w:rsidRPr="00515570">
        <w:rPr>
          <w:rFonts w:ascii="Times New Roman" w:hAnsi="Times New Roman" w:cs="Times New Roman"/>
          <w:color w:val="000000" w:themeColor="text1"/>
          <w:sz w:val="24"/>
          <w:szCs w:val="24"/>
        </w:rPr>
        <w:t xml:space="preserve"> Millet </w:t>
      </w:r>
      <w:proofErr w:type="spellStart"/>
      <w:r w:rsidRPr="00515570">
        <w:rPr>
          <w:rFonts w:ascii="Times New Roman" w:hAnsi="Times New Roman" w:cs="Times New Roman"/>
          <w:color w:val="000000" w:themeColor="text1"/>
          <w:sz w:val="24"/>
          <w:szCs w:val="24"/>
        </w:rPr>
        <w:t>System</w:t>
      </w:r>
      <w:proofErr w:type="spellEnd"/>
      <w:r w:rsidRPr="00515570">
        <w:rPr>
          <w:rFonts w:ascii="Times New Roman" w:hAnsi="Times New Roman" w:cs="Times New Roman"/>
          <w:color w:val="000000" w:themeColor="text1"/>
          <w:sz w:val="24"/>
          <w:szCs w:val="24"/>
        </w:rPr>
        <w:t xml:space="preserve">”, </w:t>
      </w:r>
      <w:proofErr w:type="spellStart"/>
      <w:r w:rsidRPr="00515570">
        <w:rPr>
          <w:rFonts w:ascii="Times New Roman" w:hAnsi="Times New Roman" w:cs="Times New Roman"/>
          <w:i/>
          <w:iCs/>
          <w:color w:val="000000" w:themeColor="text1"/>
          <w:sz w:val="24"/>
          <w:szCs w:val="24"/>
        </w:rPr>
        <w:t>Christians</w:t>
      </w:r>
      <w:proofErr w:type="spellEnd"/>
      <w:r w:rsidRPr="00515570">
        <w:rPr>
          <w:rFonts w:ascii="Times New Roman" w:hAnsi="Times New Roman" w:cs="Times New Roman"/>
          <w:i/>
          <w:iCs/>
          <w:color w:val="000000" w:themeColor="text1"/>
          <w:sz w:val="24"/>
          <w:szCs w:val="24"/>
        </w:rPr>
        <w:t xml:space="preserve"> </w:t>
      </w:r>
      <w:proofErr w:type="spellStart"/>
      <w:r w:rsidRPr="00515570">
        <w:rPr>
          <w:rFonts w:ascii="Times New Roman" w:hAnsi="Times New Roman" w:cs="Times New Roman"/>
          <w:i/>
          <w:iCs/>
          <w:color w:val="000000" w:themeColor="text1"/>
          <w:sz w:val="24"/>
          <w:szCs w:val="24"/>
        </w:rPr>
        <w:t>and</w:t>
      </w:r>
      <w:proofErr w:type="spellEnd"/>
      <w:r w:rsidRPr="00515570">
        <w:rPr>
          <w:rFonts w:ascii="Times New Roman" w:hAnsi="Times New Roman" w:cs="Times New Roman"/>
          <w:i/>
          <w:iCs/>
          <w:color w:val="000000" w:themeColor="text1"/>
          <w:sz w:val="24"/>
          <w:szCs w:val="24"/>
        </w:rPr>
        <w:t xml:space="preserve"> </w:t>
      </w:r>
      <w:proofErr w:type="spellStart"/>
      <w:r w:rsidRPr="00515570">
        <w:rPr>
          <w:rFonts w:ascii="Times New Roman" w:hAnsi="Times New Roman" w:cs="Times New Roman"/>
          <w:i/>
          <w:iCs/>
          <w:color w:val="000000" w:themeColor="text1"/>
          <w:sz w:val="24"/>
          <w:szCs w:val="24"/>
        </w:rPr>
        <w:t>Jews</w:t>
      </w:r>
      <w:proofErr w:type="spellEnd"/>
      <w:r w:rsidRPr="00515570">
        <w:rPr>
          <w:rFonts w:ascii="Times New Roman" w:hAnsi="Times New Roman" w:cs="Times New Roman"/>
          <w:i/>
          <w:iCs/>
          <w:color w:val="000000" w:themeColor="text1"/>
          <w:sz w:val="24"/>
          <w:szCs w:val="24"/>
        </w:rPr>
        <w:t xml:space="preserve"> in </w:t>
      </w:r>
      <w:proofErr w:type="spellStart"/>
      <w:r w:rsidRPr="00515570">
        <w:rPr>
          <w:rFonts w:ascii="Times New Roman" w:hAnsi="Times New Roman" w:cs="Times New Roman"/>
          <w:i/>
          <w:iCs/>
          <w:color w:val="000000" w:themeColor="text1"/>
          <w:sz w:val="24"/>
          <w:szCs w:val="24"/>
        </w:rPr>
        <w:t>the</w:t>
      </w:r>
      <w:proofErr w:type="spellEnd"/>
      <w:r w:rsidRPr="00515570">
        <w:rPr>
          <w:rFonts w:ascii="Times New Roman" w:hAnsi="Times New Roman" w:cs="Times New Roman"/>
          <w:i/>
          <w:iCs/>
          <w:color w:val="000000" w:themeColor="text1"/>
          <w:sz w:val="24"/>
          <w:szCs w:val="24"/>
        </w:rPr>
        <w:t xml:space="preserve"> </w:t>
      </w:r>
      <w:proofErr w:type="spellStart"/>
      <w:r w:rsidRPr="00515570">
        <w:rPr>
          <w:rFonts w:ascii="Times New Roman" w:hAnsi="Times New Roman" w:cs="Times New Roman"/>
          <w:i/>
          <w:iCs/>
          <w:color w:val="000000" w:themeColor="text1"/>
          <w:sz w:val="24"/>
          <w:szCs w:val="24"/>
        </w:rPr>
        <w:t>Ottoman</w:t>
      </w:r>
      <w:proofErr w:type="spellEnd"/>
      <w:r w:rsidRPr="00515570">
        <w:rPr>
          <w:rFonts w:ascii="Times New Roman" w:hAnsi="Times New Roman" w:cs="Times New Roman"/>
          <w:i/>
          <w:iCs/>
          <w:color w:val="000000" w:themeColor="text1"/>
          <w:sz w:val="24"/>
          <w:szCs w:val="24"/>
        </w:rPr>
        <w:t xml:space="preserve"> </w:t>
      </w:r>
      <w:proofErr w:type="spellStart"/>
      <w:r w:rsidRPr="00515570">
        <w:rPr>
          <w:rFonts w:ascii="Times New Roman" w:hAnsi="Times New Roman" w:cs="Times New Roman"/>
          <w:i/>
          <w:iCs/>
          <w:color w:val="000000" w:themeColor="text1"/>
          <w:sz w:val="24"/>
          <w:szCs w:val="24"/>
        </w:rPr>
        <w:t>Empire</w:t>
      </w:r>
      <w:proofErr w:type="spellEnd"/>
      <w:r w:rsidRPr="00515570">
        <w:rPr>
          <w:rFonts w:ascii="Times New Roman" w:hAnsi="Times New Roman" w:cs="Times New Roman"/>
          <w:color w:val="000000" w:themeColor="text1"/>
          <w:sz w:val="24"/>
          <w:szCs w:val="24"/>
        </w:rPr>
        <w:t xml:space="preserve">, </w:t>
      </w:r>
      <w:proofErr w:type="spellStart"/>
      <w:r w:rsidRPr="00515570">
        <w:rPr>
          <w:rFonts w:ascii="Times New Roman" w:hAnsi="Times New Roman" w:cs="Times New Roman"/>
          <w:color w:val="000000" w:themeColor="text1"/>
          <w:sz w:val="24"/>
          <w:szCs w:val="24"/>
        </w:rPr>
        <w:t>Vol</w:t>
      </w:r>
      <w:proofErr w:type="spellEnd"/>
      <w:r w:rsidRPr="00515570">
        <w:rPr>
          <w:rFonts w:ascii="Times New Roman" w:hAnsi="Times New Roman" w:cs="Times New Roman"/>
          <w:color w:val="000000" w:themeColor="text1"/>
          <w:sz w:val="24"/>
          <w:szCs w:val="24"/>
        </w:rPr>
        <w:t xml:space="preserve">. I, Editör Benjamin </w:t>
      </w:r>
      <w:proofErr w:type="spellStart"/>
      <w:r w:rsidRPr="00515570">
        <w:rPr>
          <w:rFonts w:ascii="Times New Roman" w:hAnsi="Times New Roman" w:cs="Times New Roman"/>
          <w:color w:val="000000" w:themeColor="text1"/>
          <w:sz w:val="24"/>
          <w:szCs w:val="24"/>
        </w:rPr>
        <w:t>Braude</w:t>
      </w:r>
      <w:proofErr w:type="spellEnd"/>
      <w:r w:rsidRPr="00515570">
        <w:rPr>
          <w:rFonts w:ascii="Times New Roman" w:hAnsi="Times New Roman" w:cs="Times New Roman"/>
          <w:color w:val="000000" w:themeColor="text1"/>
          <w:sz w:val="24"/>
          <w:szCs w:val="24"/>
        </w:rPr>
        <w:t xml:space="preserve"> ve Bernard </w:t>
      </w:r>
      <w:proofErr w:type="spellStart"/>
      <w:r w:rsidRPr="00515570">
        <w:rPr>
          <w:rFonts w:ascii="Times New Roman" w:hAnsi="Times New Roman" w:cs="Times New Roman"/>
          <w:color w:val="000000" w:themeColor="text1"/>
          <w:sz w:val="24"/>
          <w:szCs w:val="24"/>
        </w:rPr>
        <w:t>Lewis</w:t>
      </w:r>
      <w:proofErr w:type="spellEnd"/>
      <w:r w:rsidRPr="00515570">
        <w:rPr>
          <w:rFonts w:ascii="Times New Roman" w:hAnsi="Times New Roman" w:cs="Times New Roman"/>
          <w:color w:val="000000" w:themeColor="text1"/>
          <w:sz w:val="24"/>
          <w:szCs w:val="24"/>
        </w:rPr>
        <w:t xml:space="preserve">, New York, </w:t>
      </w:r>
      <w:proofErr w:type="spellStart"/>
      <w:r w:rsidRPr="00515570">
        <w:rPr>
          <w:rFonts w:ascii="Times New Roman" w:hAnsi="Times New Roman" w:cs="Times New Roman"/>
          <w:color w:val="000000" w:themeColor="text1"/>
          <w:sz w:val="24"/>
          <w:szCs w:val="24"/>
        </w:rPr>
        <w:t>London</w:t>
      </w:r>
      <w:proofErr w:type="spellEnd"/>
      <w:r w:rsidRPr="00515570">
        <w:rPr>
          <w:rFonts w:ascii="Times New Roman" w:hAnsi="Times New Roman" w:cs="Times New Roman"/>
          <w:color w:val="000000" w:themeColor="text1"/>
          <w:sz w:val="24"/>
          <w:szCs w:val="24"/>
        </w:rPr>
        <w:t xml:space="preserve">: </w:t>
      </w:r>
      <w:proofErr w:type="spellStart"/>
      <w:r w:rsidRPr="00515570">
        <w:rPr>
          <w:rFonts w:ascii="Times New Roman" w:hAnsi="Times New Roman" w:cs="Times New Roman"/>
          <w:color w:val="000000" w:themeColor="text1"/>
          <w:sz w:val="24"/>
          <w:szCs w:val="24"/>
        </w:rPr>
        <w:t>Holmes-Meier</w:t>
      </w:r>
      <w:proofErr w:type="spellEnd"/>
      <w:r w:rsidRPr="00515570">
        <w:rPr>
          <w:rFonts w:ascii="Times New Roman" w:hAnsi="Times New Roman" w:cs="Times New Roman"/>
          <w:color w:val="000000" w:themeColor="text1"/>
          <w:sz w:val="24"/>
          <w:szCs w:val="24"/>
        </w:rPr>
        <w:t xml:space="preserve"> </w:t>
      </w:r>
      <w:proofErr w:type="spellStart"/>
      <w:r w:rsidRPr="00515570">
        <w:rPr>
          <w:rFonts w:ascii="Times New Roman" w:hAnsi="Times New Roman" w:cs="Times New Roman"/>
          <w:color w:val="000000" w:themeColor="text1"/>
          <w:sz w:val="24"/>
          <w:szCs w:val="24"/>
        </w:rPr>
        <w:t>Publishers</w:t>
      </w:r>
      <w:proofErr w:type="spellEnd"/>
      <w:r w:rsidRPr="00515570">
        <w:rPr>
          <w:rFonts w:ascii="Times New Roman" w:hAnsi="Times New Roman" w:cs="Times New Roman"/>
          <w:color w:val="000000" w:themeColor="text1"/>
          <w:sz w:val="24"/>
          <w:szCs w:val="24"/>
        </w:rPr>
        <w:t xml:space="preserve">, 1982.  </w:t>
      </w:r>
    </w:p>
    <w:p w14:paraId="5203D07B" w14:textId="77777777" w:rsidR="00515570" w:rsidRPr="00515570" w:rsidRDefault="00515570" w:rsidP="00D67A1C">
      <w:pPr>
        <w:spacing w:line="360" w:lineRule="auto"/>
        <w:ind w:left="709" w:hanging="709"/>
        <w:jc w:val="both"/>
      </w:pPr>
      <w:proofErr w:type="spellStart"/>
      <w:r w:rsidRPr="00515570">
        <w:t>Buzpınar</w:t>
      </w:r>
      <w:proofErr w:type="spellEnd"/>
      <w:r w:rsidRPr="00515570">
        <w:t xml:space="preserve">, Ş. Tufan. “Osmanlı Hilafeti Meselesi: Bir Literatür Değerlendirmesi”, </w:t>
      </w:r>
      <w:r w:rsidRPr="00515570">
        <w:rPr>
          <w:i/>
          <w:iCs/>
        </w:rPr>
        <w:t>Türkiye Araştırmaları Literatür Dergisi,</w:t>
      </w:r>
      <w:r w:rsidRPr="00515570">
        <w:t xml:space="preserve"> Cilt 2, 1, (2004), 113-131 </w:t>
      </w:r>
    </w:p>
    <w:p w14:paraId="7761EBA0" w14:textId="77777777" w:rsidR="00515570" w:rsidRPr="00515570" w:rsidRDefault="00515570" w:rsidP="00D67A1C">
      <w:pPr>
        <w:spacing w:line="360" w:lineRule="auto"/>
        <w:ind w:left="709" w:hanging="709"/>
        <w:jc w:val="both"/>
        <w:rPr>
          <w:color w:val="000000" w:themeColor="text1"/>
        </w:rPr>
      </w:pPr>
      <w:r w:rsidRPr="00515570">
        <w:rPr>
          <w:color w:val="000000" w:themeColor="text1"/>
        </w:rPr>
        <w:t xml:space="preserve">Caka, </w:t>
      </w:r>
      <w:proofErr w:type="spellStart"/>
      <w:r w:rsidRPr="00515570">
        <w:rPr>
          <w:color w:val="000000" w:themeColor="text1"/>
        </w:rPr>
        <w:t>Eduart</w:t>
      </w:r>
      <w:proofErr w:type="spellEnd"/>
      <w:r w:rsidRPr="00515570">
        <w:rPr>
          <w:color w:val="000000" w:themeColor="text1"/>
        </w:rPr>
        <w:t>. “</w:t>
      </w:r>
      <w:proofErr w:type="spellStart"/>
      <w:r w:rsidRPr="00515570">
        <w:rPr>
          <w:color w:val="000000" w:themeColor="text1"/>
        </w:rPr>
        <w:t>Pavlus’un</w:t>
      </w:r>
      <w:proofErr w:type="spellEnd"/>
      <w:r w:rsidRPr="00515570">
        <w:rPr>
          <w:color w:val="000000" w:themeColor="text1"/>
        </w:rPr>
        <w:t xml:space="preserve"> Mektupları”. Yüksek Lisans Tezi, Uludağ </w:t>
      </w:r>
      <w:proofErr w:type="spellStart"/>
      <w:r w:rsidRPr="00515570">
        <w:rPr>
          <w:color w:val="000000" w:themeColor="text1"/>
        </w:rPr>
        <w:t>Üniv</w:t>
      </w:r>
      <w:proofErr w:type="spellEnd"/>
      <w:r w:rsidRPr="00515570">
        <w:rPr>
          <w:color w:val="000000" w:themeColor="text1"/>
        </w:rPr>
        <w:t>.</w:t>
      </w:r>
      <w:r w:rsidRPr="00515570">
        <w:rPr>
          <w:color w:val="000000" w:themeColor="text1"/>
          <w:shd w:val="clear" w:color="auto" w:fill="FFFFFF"/>
        </w:rPr>
        <w:t xml:space="preserve"> Sosyal Bilimler Enstitüsü, Bursa 2009.</w:t>
      </w:r>
    </w:p>
    <w:p w14:paraId="02995D61" w14:textId="77777777" w:rsidR="00515570" w:rsidRPr="00515570" w:rsidRDefault="00515570" w:rsidP="00D67A1C">
      <w:pPr>
        <w:pStyle w:val="AralkYok"/>
        <w:spacing w:line="360" w:lineRule="auto"/>
        <w:ind w:left="709" w:hanging="709"/>
        <w:jc w:val="both"/>
        <w:rPr>
          <w:rFonts w:ascii="Times New Roman" w:hAnsi="Times New Roman" w:cs="Times New Roman"/>
          <w:color w:val="000000" w:themeColor="text1"/>
          <w:sz w:val="24"/>
          <w:szCs w:val="24"/>
        </w:rPr>
      </w:pPr>
      <w:proofErr w:type="spellStart"/>
      <w:r w:rsidRPr="00515570">
        <w:rPr>
          <w:rFonts w:ascii="Times New Roman" w:hAnsi="Times New Roman" w:cs="Times New Roman"/>
          <w:color w:val="000000" w:themeColor="text1"/>
          <w:sz w:val="24"/>
          <w:szCs w:val="24"/>
        </w:rPr>
        <w:t>Çavuşoglu</w:t>
      </w:r>
      <w:proofErr w:type="spellEnd"/>
      <w:r w:rsidRPr="00515570">
        <w:rPr>
          <w:rFonts w:ascii="Times New Roman" w:hAnsi="Times New Roman" w:cs="Times New Roman"/>
          <w:color w:val="000000" w:themeColor="text1"/>
          <w:sz w:val="24"/>
          <w:szCs w:val="24"/>
        </w:rPr>
        <w:t>, Semiramis. “</w:t>
      </w:r>
      <w:proofErr w:type="spellStart"/>
      <w:r w:rsidRPr="00515570">
        <w:rPr>
          <w:rFonts w:ascii="Times New Roman" w:hAnsi="Times New Roman" w:cs="Times New Roman"/>
          <w:color w:val="000000" w:themeColor="text1"/>
          <w:sz w:val="24"/>
          <w:szCs w:val="24"/>
        </w:rPr>
        <w:t>Kadızadeliler</w:t>
      </w:r>
      <w:proofErr w:type="spellEnd"/>
      <w:r w:rsidRPr="00515570">
        <w:rPr>
          <w:rFonts w:ascii="Times New Roman" w:hAnsi="Times New Roman" w:cs="Times New Roman"/>
          <w:color w:val="000000" w:themeColor="text1"/>
          <w:sz w:val="24"/>
          <w:szCs w:val="24"/>
        </w:rPr>
        <w:t>”,</w:t>
      </w:r>
      <w:r w:rsidRPr="00515570">
        <w:rPr>
          <w:rFonts w:ascii="Times New Roman" w:eastAsia="Times New Roman" w:hAnsi="Times New Roman" w:cs="Times New Roman"/>
          <w:i/>
          <w:iCs/>
          <w:color w:val="000000" w:themeColor="text1"/>
          <w:sz w:val="24"/>
          <w:szCs w:val="24"/>
        </w:rPr>
        <w:t xml:space="preserve"> Türkiye Diyanet Vakfı İslâm Ansiklopedisi</w:t>
      </w:r>
      <w:r w:rsidRPr="00515570">
        <w:rPr>
          <w:rFonts w:ascii="Times New Roman" w:hAnsi="Times New Roman" w:cs="Times New Roman"/>
          <w:color w:val="000000" w:themeColor="text1"/>
          <w:sz w:val="24"/>
          <w:szCs w:val="24"/>
        </w:rPr>
        <w:t xml:space="preserve"> (</w:t>
      </w:r>
      <w:r w:rsidRPr="00515570">
        <w:rPr>
          <w:rFonts w:ascii="Times New Roman" w:hAnsi="Times New Roman" w:cs="Times New Roman"/>
          <w:i/>
          <w:iCs/>
          <w:color w:val="000000" w:themeColor="text1"/>
          <w:sz w:val="24"/>
          <w:szCs w:val="24"/>
        </w:rPr>
        <w:t>DİA)</w:t>
      </w:r>
      <w:r w:rsidRPr="00515570">
        <w:rPr>
          <w:rFonts w:ascii="Times New Roman" w:hAnsi="Times New Roman" w:cs="Times New Roman"/>
          <w:color w:val="000000" w:themeColor="text1"/>
          <w:sz w:val="24"/>
          <w:szCs w:val="24"/>
        </w:rPr>
        <w:t>, Cilt: 24; İstanbul.100-102.</w:t>
      </w:r>
    </w:p>
    <w:p w14:paraId="509FF647" w14:textId="4A4FA770" w:rsidR="00515570" w:rsidRPr="00515570" w:rsidRDefault="00515570" w:rsidP="00D67A1C">
      <w:pPr>
        <w:spacing w:line="360" w:lineRule="auto"/>
        <w:ind w:left="709" w:hanging="709"/>
        <w:jc w:val="both"/>
        <w:rPr>
          <w:color w:val="000000" w:themeColor="text1"/>
        </w:rPr>
      </w:pPr>
      <w:r w:rsidRPr="00515570">
        <w:rPr>
          <w:color w:val="000000" w:themeColor="text1"/>
        </w:rPr>
        <w:t xml:space="preserve">Çetin, Abdurrahman. </w:t>
      </w:r>
      <w:r w:rsidR="00D67A1C">
        <w:rPr>
          <w:color w:val="000000" w:themeColor="text1"/>
        </w:rPr>
        <w:t>“</w:t>
      </w:r>
      <w:r w:rsidRPr="00515570">
        <w:rPr>
          <w:color w:val="000000" w:themeColor="text1"/>
        </w:rPr>
        <w:t>Nesih</w:t>
      </w:r>
      <w:r w:rsidR="00D67A1C">
        <w:rPr>
          <w:color w:val="000000" w:themeColor="text1"/>
        </w:rPr>
        <w:t>”</w:t>
      </w:r>
      <w:r w:rsidRPr="00515570">
        <w:rPr>
          <w:color w:val="000000" w:themeColor="text1"/>
        </w:rPr>
        <w:t xml:space="preserve">, </w:t>
      </w:r>
      <w:r w:rsidRPr="00515570">
        <w:rPr>
          <w:i/>
          <w:iCs/>
          <w:color w:val="000000" w:themeColor="text1"/>
        </w:rPr>
        <w:t>Türkiye Diyanet Vakfı İslâm Ansiklopedisi</w:t>
      </w:r>
      <w:r w:rsidRPr="00515570">
        <w:rPr>
          <w:color w:val="000000" w:themeColor="text1"/>
        </w:rPr>
        <w:t xml:space="preserve"> </w:t>
      </w:r>
      <w:r w:rsidRPr="00515570">
        <w:rPr>
          <w:i/>
          <w:iCs/>
          <w:color w:val="000000" w:themeColor="text1"/>
        </w:rPr>
        <w:t>DİA</w:t>
      </w:r>
      <w:r w:rsidRPr="00515570">
        <w:rPr>
          <w:color w:val="000000" w:themeColor="text1"/>
        </w:rPr>
        <w:t>, c.32, İstanbul, 2006. 579-581.</w:t>
      </w:r>
    </w:p>
    <w:p w14:paraId="23B7E9CC" w14:textId="50DABEE2" w:rsidR="00515570" w:rsidRPr="00515570" w:rsidRDefault="00515570" w:rsidP="00D67A1C">
      <w:pPr>
        <w:pStyle w:val="DipnotMetni"/>
        <w:spacing w:line="360" w:lineRule="auto"/>
        <w:ind w:left="709" w:hanging="709"/>
        <w:jc w:val="both"/>
        <w:rPr>
          <w:sz w:val="24"/>
          <w:szCs w:val="24"/>
        </w:rPr>
      </w:pPr>
      <w:r w:rsidRPr="00515570">
        <w:rPr>
          <w:sz w:val="24"/>
          <w:szCs w:val="24"/>
        </w:rPr>
        <w:t xml:space="preserve">Çolak, Kâmil. </w:t>
      </w:r>
      <w:r w:rsidR="00D67A1C">
        <w:rPr>
          <w:sz w:val="24"/>
          <w:szCs w:val="24"/>
        </w:rPr>
        <w:t>“</w:t>
      </w:r>
      <w:r w:rsidRPr="00D67A1C">
        <w:rPr>
          <w:sz w:val="24"/>
          <w:szCs w:val="24"/>
        </w:rPr>
        <w:t>XVI.</w:t>
      </w:r>
      <w:r w:rsidRPr="00515570">
        <w:rPr>
          <w:i/>
          <w:iCs/>
          <w:sz w:val="24"/>
          <w:szCs w:val="24"/>
        </w:rPr>
        <w:t xml:space="preserve"> </w:t>
      </w:r>
      <w:r w:rsidRPr="00D67A1C">
        <w:rPr>
          <w:sz w:val="24"/>
          <w:szCs w:val="24"/>
        </w:rPr>
        <w:t>Yüzyılda İstanbul’da İhtida Hareketleri</w:t>
      </w:r>
      <w:r w:rsidR="00D67A1C">
        <w:rPr>
          <w:sz w:val="24"/>
          <w:szCs w:val="24"/>
        </w:rPr>
        <w:t>”</w:t>
      </w:r>
      <w:r w:rsidRPr="00D67A1C">
        <w:rPr>
          <w:sz w:val="24"/>
          <w:szCs w:val="24"/>
        </w:rPr>
        <w:t>.</w:t>
      </w:r>
      <w:r w:rsidRPr="00515570">
        <w:rPr>
          <w:sz w:val="24"/>
          <w:szCs w:val="24"/>
        </w:rPr>
        <w:t xml:space="preserve"> Ankara: Hacettepe Üniversitesi, Sosyal Bilimler Enstitüsü, Doktora Tezi, 2000.</w:t>
      </w:r>
    </w:p>
    <w:p w14:paraId="61910615" w14:textId="31B87E8E" w:rsidR="00515570" w:rsidRPr="00515570" w:rsidRDefault="00515570" w:rsidP="00D67A1C">
      <w:pPr>
        <w:spacing w:line="360" w:lineRule="auto"/>
        <w:ind w:left="709" w:hanging="709"/>
        <w:jc w:val="both"/>
        <w:rPr>
          <w:color w:val="000000" w:themeColor="text1"/>
        </w:rPr>
      </w:pPr>
      <w:r w:rsidRPr="00515570">
        <w:rPr>
          <w:color w:val="000000" w:themeColor="text1"/>
          <w:shd w:val="clear" w:color="auto" w:fill="FFFFFF"/>
        </w:rPr>
        <w:t xml:space="preserve">Demir, Alpaslan. </w:t>
      </w:r>
      <w:r w:rsidR="00D67A1C">
        <w:rPr>
          <w:color w:val="000000" w:themeColor="text1"/>
          <w:shd w:val="clear" w:color="auto" w:fill="FFFFFF"/>
        </w:rPr>
        <w:t>“</w:t>
      </w:r>
      <w:r w:rsidRPr="00515570">
        <w:rPr>
          <w:color w:val="000000" w:themeColor="text1"/>
          <w:shd w:val="clear" w:color="auto" w:fill="FFFFFF"/>
        </w:rPr>
        <w:t xml:space="preserve">Tahrir Defterlerine Göre 16. Yüzyılda İhtida Hareketleri.” </w:t>
      </w:r>
      <w:r w:rsidRPr="00515570">
        <w:rPr>
          <w:i/>
          <w:iCs/>
          <w:color w:val="000000" w:themeColor="text1"/>
          <w:shd w:val="clear" w:color="auto" w:fill="FFFFFF"/>
        </w:rPr>
        <w:t>Türk Bilimi Araştırmaları Dergisi</w:t>
      </w:r>
      <w:r w:rsidRPr="00515570">
        <w:rPr>
          <w:color w:val="000000" w:themeColor="text1"/>
          <w:shd w:val="clear" w:color="auto" w:fill="FFFFFF"/>
        </w:rPr>
        <w:t>, 4, 2009.</w:t>
      </w:r>
    </w:p>
    <w:p w14:paraId="13A33EB4" w14:textId="77777777" w:rsidR="00515570" w:rsidRPr="00515570" w:rsidRDefault="00515570" w:rsidP="00D67A1C">
      <w:pPr>
        <w:spacing w:line="360" w:lineRule="auto"/>
        <w:ind w:left="709" w:hanging="709"/>
        <w:jc w:val="both"/>
        <w:rPr>
          <w:color w:val="000000" w:themeColor="text1"/>
        </w:rPr>
      </w:pPr>
      <w:r w:rsidRPr="00515570">
        <w:rPr>
          <w:color w:val="000000" w:themeColor="text1"/>
        </w:rPr>
        <w:t xml:space="preserve">Demiri, </w:t>
      </w:r>
      <w:proofErr w:type="spellStart"/>
      <w:r w:rsidRPr="00515570">
        <w:rPr>
          <w:color w:val="000000" w:themeColor="text1"/>
        </w:rPr>
        <w:t>Lejla</w:t>
      </w:r>
      <w:proofErr w:type="spellEnd"/>
      <w:r w:rsidRPr="00515570">
        <w:rPr>
          <w:color w:val="000000" w:themeColor="text1"/>
        </w:rPr>
        <w:t xml:space="preserve">‚ İslam Kelamcılarına Göre Hıristiyanlık: -Kadı </w:t>
      </w:r>
      <w:proofErr w:type="spellStart"/>
      <w:r w:rsidRPr="00515570">
        <w:rPr>
          <w:color w:val="000000" w:themeColor="text1"/>
        </w:rPr>
        <w:t>Abdülcebbâr</w:t>
      </w:r>
      <w:proofErr w:type="spellEnd"/>
      <w:r w:rsidRPr="00515570">
        <w:rPr>
          <w:color w:val="000000" w:themeColor="text1"/>
        </w:rPr>
        <w:t xml:space="preserve"> Örneği-, </w:t>
      </w:r>
      <w:r w:rsidRPr="00515570">
        <w:rPr>
          <w:i/>
          <w:iCs/>
          <w:color w:val="000000" w:themeColor="text1"/>
        </w:rPr>
        <w:t>Köprü̈ Dergisi</w:t>
      </w:r>
      <w:r w:rsidRPr="00515570">
        <w:rPr>
          <w:color w:val="000000" w:themeColor="text1"/>
        </w:rPr>
        <w:t>, 93; (Kış 2006).</w:t>
      </w:r>
    </w:p>
    <w:p w14:paraId="78A94884" w14:textId="71542048" w:rsidR="00515570" w:rsidRPr="00515570" w:rsidRDefault="00515570" w:rsidP="00D67A1C">
      <w:pPr>
        <w:spacing w:line="360" w:lineRule="auto"/>
        <w:ind w:left="709" w:hanging="709"/>
        <w:jc w:val="both"/>
        <w:rPr>
          <w:color w:val="000000" w:themeColor="text1"/>
        </w:rPr>
      </w:pPr>
      <w:r w:rsidRPr="00515570">
        <w:rPr>
          <w:color w:val="000000" w:themeColor="text1"/>
        </w:rPr>
        <w:t xml:space="preserve">Dönmez, İbrahim Kâfi. </w:t>
      </w:r>
      <w:r w:rsidR="00D67A1C">
        <w:rPr>
          <w:color w:val="000000" w:themeColor="text1"/>
        </w:rPr>
        <w:t>“</w:t>
      </w:r>
      <w:proofErr w:type="spellStart"/>
      <w:r w:rsidRPr="00515570">
        <w:rPr>
          <w:color w:val="000000" w:themeColor="text1"/>
        </w:rPr>
        <w:t>Gazzâlî</w:t>
      </w:r>
      <w:proofErr w:type="spellEnd"/>
      <w:r w:rsidR="00D67A1C">
        <w:rPr>
          <w:color w:val="000000" w:themeColor="text1"/>
        </w:rPr>
        <w:t>”</w:t>
      </w:r>
      <w:r w:rsidRPr="00515570">
        <w:rPr>
          <w:color w:val="000000" w:themeColor="text1"/>
        </w:rPr>
        <w:t xml:space="preserve">, </w:t>
      </w:r>
      <w:r w:rsidRPr="00515570">
        <w:rPr>
          <w:i/>
          <w:iCs/>
          <w:color w:val="000000" w:themeColor="text1"/>
        </w:rPr>
        <w:t>Türkiye Diyanet Vakfı İslâm Ansiklopedisi (DİA)</w:t>
      </w:r>
      <w:r w:rsidRPr="00515570">
        <w:rPr>
          <w:color w:val="000000" w:themeColor="text1"/>
        </w:rPr>
        <w:t>, c.13, İstanbul,1996. 511-515.</w:t>
      </w:r>
    </w:p>
    <w:p w14:paraId="114FFAF3" w14:textId="77777777" w:rsidR="00515570" w:rsidRPr="00515570" w:rsidRDefault="00515570" w:rsidP="00D67A1C">
      <w:pPr>
        <w:spacing w:line="360" w:lineRule="auto"/>
        <w:ind w:left="709" w:hanging="709"/>
        <w:jc w:val="both"/>
        <w:rPr>
          <w:color w:val="000000" w:themeColor="text1"/>
        </w:rPr>
      </w:pPr>
      <w:proofErr w:type="spellStart"/>
      <w:r w:rsidRPr="00515570">
        <w:rPr>
          <w:color w:val="000000" w:themeColor="text1"/>
        </w:rPr>
        <w:t>Emecen</w:t>
      </w:r>
      <w:proofErr w:type="spellEnd"/>
      <w:r w:rsidRPr="00515570">
        <w:rPr>
          <w:color w:val="000000" w:themeColor="text1"/>
        </w:rPr>
        <w:t xml:space="preserve">, Feridun M. </w:t>
      </w:r>
      <w:r w:rsidRPr="00515570">
        <w:rPr>
          <w:i/>
          <w:iCs/>
          <w:color w:val="000000" w:themeColor="text1"/>
        </w:rPr>
        <w:t>İmparatorluk Çağının Osmanlı Sultanları I</w:t>
      </w:r>
      <w:r w:rsidRPr="00515570">
        <w:rPr>
          <w:color w:val="000000" w:themeColor="text1"/>
        </w:rPr>
        <w:t xml:space="preserve">. İstanbul: </w:t>
      </w:r>
      <w:proofErr w:type="spellStart"/>
      <w:r w:rsidRPr="00515570">
        <w:rPr>
          <w:color w:val="000000" w:themeColor="text1"/>
        </w:rPr>
        <w:t>İsam</w:t>
      </w:r>
      <w:proofErr w:type="spellEnd"/>
      <w:r w:rsidRPr="00515570">
        <w:rPr>
          <w:color w:val="000000" w:themeColor="text1"/>
        </w:rPr>
        <w:t xml:space="preserve"> 2011.</w:t>
      </w:r>
    </w:p>
    <w:p w14:paraId="445AEDA8" w14:textId="77777777" w:rsidR="00515570" w:rsidRPr="00515570" w:rsidRDefault="00515570" w:rsidP="00D67A1C">
      <w:pPr>
        <w:pStyle w:val="AralkYok"/>
        <w:spacing w:line="360" w:lineRule="auto"/>
        <w:ind w:left="709" w:hanging="709"/>
        <w:jc w:val="both"/>
        <w:rPr>
          <w:rFonts w:ascii="Times New Roman" w:hAnsi="Times New Roman" w:cs="Times New Roman"/>
          <w:color w:val="000000" w:themeColor="text1"/>
          <w:sz w:val="24"/>
          <w:szCs w:val="24"/>
        </w:rPr>
      </w:pPr>
      <w:r w:rsidRPr="00515570">
        <w:rPr>
          <w:rFonts w:ascii="Times New Roman" w:hAnsi="Times New Roman" w:cs="Times New Roman"/>
          <w:color w:val="000000" w:themeColor="text1"/>
          <w:sz w:val="24"/>
          <w:szCs w:val="24"/>
        </w:rPr>
        <w:lastRenderedPageBreak/>
        <w:t>Eryılmaz, Bilal. Osmanlı Devleti’nde Gayrimüslim Tebaanın Yönetimi, İstanbul: Risale Yayınları, 1996.</w:t>
      </w:r>
    </w:p>
    <w:p w14:paraId="6F5C1467" w14:textId="77777777" w:rsidR="00515570" w:rsidRPr="00515570" w:rsidRDefault="00515570" w:rsidP="00D67A1C">
      <w:pPr>
        <w:spacing w:line="360" w:lineRule="auto"/>
        <w:ind w:left="709" w:hanging="709"/>
        <w:jc w:val="both"/>
        <w:rPr>
          <w:color w:val="000000" w:themeColor="text1"/>
        </w:rPr>
      </w:pPr>
      <w:proofErr w:type="spellStart"/>
      <w:r w:rsidRPr="00515570">
        <w:rPr>
          <w:color w:val="000000" w:themeColor="text1"/>
        </w:rPr>
        <w:t>Faroqhi</w:t>
      </w:r>
      <w:proofErr w:type="spellEnd"/>
      <w:r w:rsidRPr="00515570">
        <w:rPr>
          <w:color w:val="000000" w:themeColor="text1"/>
        </w:rPr>
        <w:t xml:space="preserve">, </w:t>
      </w:r>
      <w:proofErr w:type="spellStart"/>
      <w:r w:rsidRPr="00515570">
        <w:rPr>
          <w:color w:val="000000" w:themeColor="text1"/>
        </w:rPr>
        <w:t>Suraiya</w:t>
      </w:r>
      <w:proofErr w:type="spellEnd"/>
      <w:r w:rsidRPr="00515570">
        <w:rPr>
          <w:color w:val="000000" w:themeColor="text1"/>
        </w:rPr>
        <w:t>. </w:t>
      </w:r>
      <w:r w:rsidRPr="00515570">
        <w:rPr>
          <w:i/>
          <w:iCs/>
          <w:color w:val="000000" w:themeColor="text1"/>
        </w:rPr>
        <w:t>Osmanlı İmparatorluğu ve Etrafındaki Dünya. Çeviren, Ayşe Berktay.</w:t>
      </w:r>
      <w:r w:rsidRPr="00515570">
        <w:rPr>
          <w:color w:val="000000" w:themeColor="text1"/>
        </w:rPr>
        <w:t xml:space="preserve"> İstanbul: Alfa Tarih, 2017. </w:t>
      </w:r>
    </w:p>
    <w:p w14:paraId="3A87B379" w14:textId="77777777" w:rsidR="00515570" w:rsidRPr="00515570" w:rsidRDefault="00515570" w:rsidP="00D67A1C">
      <w:pPr>
        <w:pStyle w:val="DipnotMetni"/>
        <w:spacing w:line="360" w:lineRule="auto"/>
        <w:ind w:left="709" w:hanging="709"/>
        <w:jc w:val="both"/>
        <w:rPr>
          <w:color w:val="000000" w:themeColor="text1"/>
          <w:sz w:val="24"/>
          <w:szCs w:val="24"/>
        </w:rPr>
      </w:pPr>
      <w:proofErr w:type="spellStart"/>
      <w:r w:rsidRPr="00515570">
        <w:rPr>
          <w:color w:val="000000" w:themeColor="text1"/>
          <w:sz w:val="24"/>
          <w:szCs w:val="24"/>
        </w:rPr>
        <w:t>Faroqhi</w:t>
      </w:r>
      <w:proofErr w:type="spellEnd"/>
      <w:r w:rsidRPr="00515570">
        <w:rPr>
          <w:color w:val="000000" w:themeColor="text1"/>
          <w:sz w:val="24"/>
          <w:szCs w:val="24"/>
        </w:rPr>
        <w:t xml:space="preserve">, </w:t>
      </w:r>
      <w:proofErr w:type="spellStart"/>
      <w:r w:rsidRPr="00515570">
        <w:rPr>
          <w:color w:val="000000" w:themeColor="text1"/>
          <w:sz w:val="24"/>
          <w:szCs w:val="24"/>
        </w:rPr>
        <w:t>Suraiya</w:t>
      </w:r>
      <w:proofErr w:type="spellEnd"/>
      <w:r w:rsidRPr="00515570">
        <w:rPr>
          <w:color w:val="000000" w:themeColor="text1"/>
          <w:sz w:val="24"/>
          <w:szCs w:val="24"/>
        </w:rPr>
        <w:t xml:space="preserve">. </w:t>
      </w:r>
      <w:r w:rsidRPr="00515570">
        <w:rPr>
          <w:i/>
          <w:iCs/>
          <w:color w:val="000000" w:themeColor="text1"/>
          <w:sz w:val="24"/>
          <w:szCs w:val="24"/>
        </w:rPr>
        <w:t>Osmanlılar Kültürel Tarih</w:t>
      </w:r>
      <w:r w:rsidRPr="00515570">
        <w:rPr>
          <w:color w:val="000000" w:themeColor="text1"/>
          <w:sz w:val="24"/>
          <w:szCs w:val="24"/>
        </w:rPr>
        <w:t xml:space="preserve">, Çeviren Çağdaş Sümer. Ankara: </w:t>
      </w:r>
      <w:proofErr w:type="spellStart"/>
      <w:r w:rsidRPr="00515570">
        <w:rPr>
          <w:color w:val="000000" w:themeColor="text1"/>
          <w:sz w:val="24"/>
          <w:szCs w:val="24"/>
        </w:rPr>
        <w:t>Akılçelen</w:t>
      </w:r>
      <w:proofErr w:type="spellEnd"/>
      <w:r w:rsidRPr="00515570">
        <w:rPr>
          <w:color w:val="000000" w:themeColor="text1"/>
          <w:sz w:val="24"/>
          <w:szCs w:val="24"/>
        </w:rPr>
        <w:t xml:space="preserve"> Kitaplar, 2018.</w:t>
      </w:r>
    </w:p>
    <w:p w14:paraId="02FCECC5" w14:textId="0FF0BD1C" w:rsidR="00515570" w:rsidRPr="00515570" w:rsidRDefault="00515570" w:rsidP="00D67A1C">
      <w:pPr>
        <w:spacing w:line="360" w:lineRule="auto"/>
        <w:ind w:left="709" w:hanging="709"/>
        <w:jc w:val="both"/>
      </w:pPr>
      <w:proofErr w:type="spellStart"/>
      <w:r w:rsidRPr="00515570">
        <w:t>Fleischer</w:t>
      </w:r>
      <w:proofErr w:type="spellEnd"/>
      <w:r w:rsidRPr="00515570">
        <w:t xml:space="preserve">, H. Cornell. </w:t>
      </w:r>
      <w:r w:rsidR="00D67A1C">
        <w:t>“</w:t>
      </w:r>
      <w:r w:rsidRPr="00515570">
        <w:t xml:space="preserve">Mehdi ve Bin Yıl: Osmanlı </w:t>
      </w:r>
      <w:proofErr w:type="spellStart"/>
      <w:r w:rsidRPr="00515570">
        <w:t>Emperyal</w:t>
      </w:r>
      <w:proofErr w:type="spellEnd"/>
      <w:r w:rsidRPr="00515570">
        <w:t xml:space="preserve"> </w:t>
      </w:r>
      <w:proofErr w:type="spellStart"/>
      <w:r w:rsidRPr="00515570">
        <w:t>İdeolojisi’nin</w:t>
      </w:r>
      <w:proofErr w:type="spellEnd"/>
      <w:r w:rsidRPr="00515570">
        <w:t xml:space="preserve"> Gelişimi,</w:t>
      </w:r>
      <w:r w:rsidR="00D67A1C">
        <w:t>”</w:t>
      </w:r>
      <w:r w:rsidRPr="00515570">
        <w:t xml:space="preserve"> </w:t>
      </w:r>
      <w:r w:rsidRPr="00515570">
        <w:rPr>
          <w:i/>
          <w:iCs/>
        </w:rPr>
        <w:t>Osmanlı 7 Düşünce</w:t>
      </w:r>
      <w:r w:rsidRPr="00515570">
        <w:t xml:space="preserve">, </w:t>
      </w:r>
      <w:proofErr w:type="spellStart"/>
      <w:r w:rsidRPr="00515570">
        <w:t>edt</w:t>
      </w:r>
      <w:proofErr w:type="spellEnd"/>
      <w:r w:rsidRPr="00515570">
        <w:t>. Güler Eren, Yeni Türkiye Yayınları, Ankara 1999.</w:t>
      </w:r>
    </w:p>
    <w:p w14:paraId="3C1403CE" w14:textId="77777777" w:rsidR="00515570" w:rsidRPr="00515570" w:rsidRDefault="00515570" w:rsidP="00D67A1C">
      <w:pPr>
        <w:spacing w:line="360" w:lineRule="auto"/>
        <w:ind w:left="709" w:hanging="709"/>
        <w:jc w:val="both"/>
        <w:rPr>
          <w:color w:val="000000" w:themeColor="text1"/>
        </w:rPr>
      </w:pPr>
      <w:proofErr w:type="spellStart"/>
      <w:r w:rsidRPr="00515570">
        <w:rPr>
          <w:color w:val="000000" w:themeColor="text1"/>
        </w:rPr>
        <w:t>Goldzı̇her</w:t>
      </w:r>
      <w:proofErr w:type="spellEnd"/>
      <w:r w:rsidRPr="00515570">
        <w:rPr>
          <w:color w:val="000000" w:themeColor="text1"/>
        </w:rPr>
        <w:t xml:space="preserve">, </w:t>
      </w:r>
      <w:proofErr w:type="spellStart"/>
      <w:r w:rsidRPr="00515570">
        <w:rPr>
          <w:color w:val="000000" w:themeColor="text1"/>
        </w:rPr>
        <w:t>Ignaz</w:t>
      </w:r>
      <w:proofErr w:type="spellEnd"/>
      <w:r w:rsidRPr="00515570">
        <w:rPr>
          <w:color w:val="000000" w:themeColor="text1"/>
        </w:rPr>
        <w:t>, “</w:t>
      </w:r>
      <w:proofErr w:type="spellStart"/>
      <w:r w:rsidRPr="00515570">
        <w:rPr>
          <w:color w:val="000000" w:themeColor="text1"/>
        </w:rPr>
        <w:t>Ehl</w:t>
      </w:r>
      <w:proofErr w:type="spellEnd"/>
      <w:r w:rsidRPr="00515570">
        <w:rPr>
          <w:color w:val="000000" w:themeColor="text1"/>
        </w:rPr>
        <w:t xml:space="preserve">-i Kitaba Karşı İslam Polemiği”, </w:t>
      </w:r>
      <w:r w:rsidRPr="00515570">
        <w:rPr>
          <w:i/>
          <w:iCs/>
          <w:color w:val="000000" w:themeColor="text1"/>
        </w:rPr>
        <w:t>İslam İlimleri Enstitüsü̈ Dergisi</w:t>
      </w:r>
      <w:r w:rsidRPr="00515570">
        <w:rPr>
          <w:color w:val="000000" w:themeColor="text1"/>
        </w:rPr>
        <w:t xml:space="preserve">, IV. Çeviren </w:t>
      </w:r>
      <w:proofErr w:type="spellStart"/>
      <w:r w:rsidRPr="00515570">
        <w:rPr>
          <w:color w:val="000000" w:themeColor="text1"/>
        </w:rPr>
        <w:t>Cihad</w:t>
      </w:r>
      <w:proofErr w:type="spellEnd"/>
      <w:r w:rsidRPr="00515570">
        <w:rPr>
          <w:color w:val="000000" w:themeColor="text1"/>
        </w:rPr>
        <w:t xml:space="preserve"> Tunç̧, Ankara Üniversitesi Basımevi, Ankara (1980).</w:t>
      </w:r>
    </w:p>
    <w:p w14:paraId="66E2BF31" w14:textId="77777777" w:rsidR="00515570" w:rsidRPr="00515570" w:rsidRDefault="00515570" w:rsidP="00D67A1C">
      <w:pPr>
        <w:spacing w:line="360" w:lineRule="auto"/>
        <w:ind w:left="709" w:hanging="709"/>
        <w:jc w:val="both"/>
        <w:rPr>
          <w:color w:val="000000" w:themeColor="text1"/>
          <w:lang w:val="en-US"/>
        </w:rPr>
      </w:pPr>
      <w:r w:rsidRPr="00515570">
        <w:rPr>
          <w:color w:val="000000" w:themeColor="text1"/>
          <w:lang w:val="en-US"/>
        </w:rPr>
        <w:t xml:space="preserve">Graf, Tobias P. </w:t>
      </w:r>
      <w:r w:rsidRPr="00515570">
        <w:rPr>
          <w:i/>
          <w:iCs/>
          <w:color w:val="000000" w:themeColor="text1"/>
          <w:lang w:val="en-US"/>
        </w:rPr>
        <w:t>The Sultan’s Renegades: Christian-European Converts to Islam and the Making of the Ottoman Elite, 1575–1610</w:t>
      </w:r>
      <w:r w:rsidRPr="00515570">
        <w:rPr>
          <w:color w:val="000000" w:themeColor="text1"/>
          <w:lang w:val="en-US"/>
        </w:rPr>
        <w:t>. Oxford: Oxford University Press, 2017.</w:t>
      </w:r>
    </w:p>
    <w:p w14:paraId="23CDA4FA" w14:textId="75AC5111" w:rsidR="00515570" w:rsidRPr="00515570" w:rsidRDefault="00515570" w:rsidP="00D67A1C">
      <w:pPr>
        <w:spacing w:line="360" w:lineRule="auto"/>
        <w:ind w:left="709" w:hanging="709"/>
        <w:jc w:val="both"/>
        <w:rPr>
          <w:color w:val="000000" w:themeColor="text1"/>
        </w:rPr>
      </w:pPr>
      <w:r w:rsidRPr="00515570">
        <w:rPr>
          <w:color w:val="000000" w:themeColor="text1"/>
        </w:rPr>
        <w:t xml:space="preserve">Gürkan, Salime Leyla. </w:t>
      </w:r>
      <w:r w:rsidR="00D67A1C">
        <w:rPr>
          <w:color w:val="000000" w:themeColor="text1"/>
        </w:rPr>
        <w:t>“</w:t>
      </w:r>
      <w:r w:rsidRPr="00515570">
        <w:rPr>
          <w:color w:val="000000" w:themeColor="text1"/>
        </w:rPr>
        <w:t>Sünnet</w:t>
      </w:r>
      <w:r w:rsidR="00D67A1C">
        <w:rPr>
          <w:color w:val="000000" w:themeColor="text1"/>
        </w:rPr>
        <w:t>”</w:t>
      </w:r>
      <w:r w:rsidRPr="00515570">
        <w:rPr>
          <w:color w:val="000000" w:themeColor="text1"/>
        </w:rPr>
        <w:t xml:space="preserve">, </w:t>
      </w:r>
      <w:r w:rsidRPr="00515570">
        <w:rPr>
          <w:i/>
          <w:iCs/>
          <w:color w:val="000000" w:themeColor="text1"/>
        </w:rPr>
        <w:t>Türkiye Diyanet Vakfı İslâm Ansiklopedisi</w:t>
      </w:r>
      <w:r w:rsidRPr="00515570">
        <w:rPr>
          <w:color w:val="000000" w:themeColor="text1"/>
        </w:rPr>
        <w:t xml:space="preserve"> </w:t>
      </w:r>
      <w:r w:rsidRPr="00515570">
        <w:rPr>
          <w:i/>
          <w:iCs/>
          <w:color w:val="000000" w:themeColor="text1"/>
        </w:rPr>
        <w:t>DİA</w:t>
      </w:r>
      <w:r w:rsidRPr="00515570">
        <w:rPr>
          <w:color w:val="000000" w:themeColor="text1"/>
        </w:rPr>
        <w:t>, c.38, İstanbul, 2010.155-157.</w:t>
      </w:r>
    </w:p>
    <w:p w14:paraId="233ECD0F" w14:textId="10AB60FD" w:rsidR="00515570" w:rsidRPr="00515570" w:rsidRDefault="00515570" w:rsidP="00D67A1C">
      <w:pPr>
        <w:spacing w:line="360" w:lineRule="auto"/>
        <w:ind w:left="709" w:hanging="709"/>
        <w:jc w:val="both"/>
        <w:rPr>
          <w:color w:val="000000" w:themeColor="text1"/>
        </w:rPr>
      </w:pPr>
      <w:r w:rsidRPr="00515570">
        <w:rPr>
          <w:color w:val="000000" w:themeColor="text1"/>
        </w:rPr>
        <w:t xml:space="preserve">Gürkan, Salime Leyla. </w:t>
      </w:r>
      <w:r w:rsidR="00D67A1C">
        <w:rPr>
          <w:color w:val="000000" w:themeColor="text1"/>
        </w:rPr>
        <w:t>“</w:t>
      </w:r>
      <w:proofErr w:type="spellStart"/>
      <w:r w:rsidRPr="00515570">
        <w:rPr>
          <w:color w:val="000000" w:themeColor="text1"/>
        </w:rPr>
        <w:t>Talmud</w:t>
      </w:r>
      <w:proofErr w:type="spellEnd"/>
      <w:r w:rsidR="00D67A1C">
        <w:rPr>
          <w:color w:val="000000" w:themeColor="text1"/>
        </w:rPr>
        <w:t>”</w:t>
      </w:r>
      <w:r w:rsidRPr="00515570">
        <w:rPr>
          <w:color w:val="000000" w:themeColor="text1"/>
        </w:rPr>
        <w:t xml:space="preserve">, </w:t>
      </w:r>
      <w:r w:rsidRPr="00515570">
        <w:rPr>
          <w:i/>
          <w:iCs/>
          <w:color w:val="000000" w:themeColor="text1"/>
        </w:rPr>
        <w:t>Türkiye Diyanet Vakfı İslâm Ansiklopedisi</w:t>
      </w:r>
      <w:r w:rsidRPr="00515570">
        <w:rPr>
          <w:color w:val="000000" w:themeColor="text1"/>
        </w:rPr>
        <w:t xml:space="preserve"> (</w:t>
      </w:r>
      <w:r w:rsidRPr="00515570">
        <w:rPr>
          <w:i/>
          <w:iCs/>
          <w:color w:val="000000" w:themeColor="text1"/>
        </w:rPr>
        <w:t>DİA)</w:t>
      </w:r>
      <w:r w:rsidRPr="00515570">
        <w:rPr>
          <w:color w:val="000000" w:themeColor="text1"/>
        </w:rPr>
        <w:t>, c.39, İstanbul, 2010. 550-552.</w:t>
      </w:r>
    </w:p>
    <w:p w14:paraId="3B4D81CE" w14:textId="77777777" w:rsidR="00515570" w:rsidRPr="00515570" w:rsidRDefault="00515570" w:rsidP="00D67A1C">
      <w:pPr>
        <w:spacing w:line="360" w:lineRule="auto"/>
        <w:ind w:left="709" w:hanging="709"/>
        <w:jc w:val="both"/>
        <w:rPr>
          <w:color w:val="000000" w:themeColor="text1"/>
        </w:rPr>
      </w:pPr>
      <w:proofErr w:type="spellStart"/>
      <w:r w:rsidRPr="00515570">
        <w:rPr>
          <w:color w:val="000000" w:themeColor="text1"/>
        </w:rPr>
        <w:t>Hançerlı̇oğlu</w:t>
      </w:r>
      <w:proofErr w:type="spellEnd"/>
      <w:r w:rsidRPr="00515570">
        <w:rPr>
          <w:color w:val="000000" w:themeColor="text1"/>
        </w:rPr>
        <w:t xml:space="preserve">, Orhan, “Reddiye”, </w:t>
      </w:r>
      <w:r w:rsidRPr="00515570">
        <w:rPr>
          <w:i/>
          <w:iCs/>
          <w:color w:val="000000" w:themeColor="text1"/>
        </w:rPr>
        <w:t>Felsefe Ansiklopedisi</w:t>
      </w:r>
      <w:r w:rsidRPr="00515570">
        <w:rPr>
          <w:color w:val="000000" w:themeColor="text1"/>
        </w:rPr>
        <w:t xml:space="preserve"> </w:t>
      </w:r>
      <w:r w:rsidRPr="00515570">
        <w:rPr>
          <w:i/>
          <w:iCs/>
          <w:color w:val="000000" w:themeColor="text1"/>
        </w:rPr>
        <w:t>Kavramlar ve Akımlar,</w:t>
      </w:r>
      <w:r w:rsidRPr="00515570">
        <w:rPr>
          <w:color w:val="000000" w:themeColor="text1"/>
        </w:rPr>
        <w:t xml:space="preserve"> Remzi Kitabevi, İstanbul, 1993, V. </w:t>
      </w:r>
    </w:p>
    <w:p w14:paraId="27798F02" w14:textId="77777777" w:rsidR="00515570" w:rsidRPr="00515570" w:rsidRDefault="00515570" w:rsidP="00D67A1C">
      <w:pPr>
        <w:spacing w:line="360" w:lineRule="auto"/>
        <w:ind w:left="709" w:hanging="709"/>
        <w:jc w:val="both"/>
        <w:rPr>
          <w:color w:val="000000" w:themeColor="text1"/>
        </w:rPr>
      </w:pPr>
      <w:r w:rsidRPr="00515570">
        <w:rPr>
          <w:color w:val="000000" w:themeColor="text1"/>
        </w:rPr>
        <w:t>İnalcık, Halil. </w:t>
      </w:r>
      <w:r w:rsidRPr="00515570">
        <w:rPr>
          <w:i/>
          <w:iCs/>
          <w:color w:val="000000" w:themeColor="text1"/>
        </w:rPr>
        <w:t>Osmanlı İmparatorluğu Klasik Çağ (1300-1600)</w:t>
      </w:r>
      <w:r w:rsidRPr="00515570">
        <w:rPr>
          <w:color w:val="000000" w:themeColor="text1"/>
        </w:rPr>
        <w:t>. Çeviren Ruşen Sezer. 22. Baskı. İstanbul: Yapı Kredi, 2016.</w:t>
      </w:r>
    </w:p>
    <w:p w14:paraId="7D700B07" w14:textId="09FD0276" w:rsidR="00515570" w:rsidRPr="00515570" w:rsidRDefault="00515570" w:rsidP="00D67A1C">
      <w:pPr>
        <w:spacing w:line="360" w:lineRule="auto"/>
        <w:ind w:left="709" w:hanging="709"/>
        <w:jc w:val="both"/>
        <w:rPr>
          <w:color w:val="000000" w:themeColor="text1"/>
        </w:rPr>
      </w:pPr>
      <w:r w:rsidRPr="00515570">
        <w:rPr>
          <w:color w:val="000000" w:themeColor="text1"/>
        </w:rPr>
        <w:t>İnce, İrfan.</w:t>
      </w:r>
      <w:r w:rsidR="00D67A1C">
        <w:rPr>
          <w:color w:val="000000" w:themeColor="text1"/>
        </w:rPr>
        <w:t xml:space="preserve"> “</w:t>
      </w:r>
      <w:r w:rsidRPr="00515570">
        <w:rPr>
          <w:color w:val="000000" w:themeColor="text1"/>
        </w:rPr>
        <w:t>Ridde</w:t>
      </w:r>
      <w:r w:rsidR="00D67A1C">
        <w:rPr>
          <w:color w:val="000000" w:themeColor="text1"/>
        </w:rPr>
        <w:t>”</w:t>
      </w:r>
      <w:r w:rsidRPr="00515570">
        <w:rPr>
          <w:color w:val="000000" w:themeColor="text1"/>
        </w:rPr>
        <w:t xml:space="preserve">, </w:t>
      </w:r>
      <w:r w:rsidRPr="00515570">
        <w:rPr>
          <w:i/>
          <w:iCs/>
          <w:color w:val="000000" w:themeColor="text1"/>
        </w:rPr>
        <w:t>Türkiye Diyanet Vakfı İslâm Ansiklopedisi</w:t>
      </w:r>
      <w:r w:rsidRPr="00515570">
        <w:rPr>
          <w:color w:val="000000" w:themeColor="text1"/>
        </w:rPr>
        <w:t xml:space="preserve"> (</w:t>
      </w:r>
      <w:r w:rsidRPr="00515570">
        <w:rPr>
          <w:i/>
          <w:iCs/>
          <w:color w:val="000000" w:themeColor="text1"/>
        </w:rPr>
        <w:t>DİA)</w:t>
      </w:r>
      <w:r w:rsidRPr="00515570">
        <w:rPr>
          <w:color w:val="000000" w:themeColor="text1"/>
        </w:rPr>
        <w:t xml:space="preserve">, </w:t>
      </w:r>
      <w:r>
        <w:rPr>
          <w:color w:val="000000" w:themeColor="text1"/>
        </w:rPr>
        <w:t xml:space="preserve">Cilt </w:t>
      </w:r>
      <w:r w:rsidRPr="00515570">
        <w:rPr>
          <w:color w:val="000000" w:themeColor="text1"/>
        </w:rPr>
        <w:t>35, İstanbul</w:t>
      </w:r>
      <w:r>
        <w:rPr>
          <w:color w:val="000000" w:themeColor="text1"/>
        </w:rPr>
        <w:t>:</w:t>
      </w:r>
      <w:r w:rsidRPr="00515570">
        <w:rPr>
          <w:color w:val="000000" w:themeColor="text1"/>
        </w:rPr>
        <w:t xml:space="preserve">2008. 88-91. </w:t>
      </w:r>
    </w:p>
    <w:p w14:paraId="6C8B6DEE" w14:textId="6BDE47BB" w:rsidR="00515570" w:rsidRPr="00515570" w:rsidRDefault="00515570" w:rsidP="00D67A1C">
      <w:pPr>
        <w:spacing w:line="360" w:lineRule="auto"/>
        <w:ind w:left="709" w:hanging="709"/>
        <w:jc w:val="both"/>
        <w:rPr>
          <w:color w:val="000000" w:themeColor="text1"/>
        </w:rPr>
      </w:pPr>
      <w:proofErr w:type="spellStart"/>
      <w:r w:rsidRPr="00515570">
        <w:rPr>
          <w:color w:val="000000" w:themeColor="text1"/>
        </w:rPr>
        <w:t>İpşirli</w:t>
      </w:r>
      <w:proofErr w:type="spellEnd"/>
      <w:r w:rsidRPr="00515570">
        <w:rPr>
          <w:color w:val="000000" w:themeColor="text1"/>
        </w:rPr>
        <w:t>, Mehmet. Demir, Ziya.</w:t>
      </w:r>
      <w:r w:rsidR="00D67A1C">
        <w:rPr>
          <w:color w:val="000000" w:themeColor="text1"/>
        </w:rPr>
        <w:t xml:space="preserve"> “</w:t>
      </w:r>
      <w:proofErr w:type="spellStart"/>
      <w:r w:rsidRPr="00515570">
        <w:rPr>
          <w:color w:val="000000" w:themeColor="text1"/>
        </w:rPr>
        <w:t>Sâdî</w:t>
      </w:r>
      <w:proofErr w:type="spellEnd"/>
      <w:r w:rsidRPr="00515570">
        <w:rPr>
          <w:color w:val="000000" w:themeColor="text1"/>
        </w:rPr>
        <w:t xml:space="preserve"> Çelebi</w:t>
      </w:r>
      <w:r w:rsidR="00D67A1C">
        <w:rPr>
          <w:color w:val="000000" w:themeColor="text1"/>
        </w:rPr>
        <w:t>”</w:t>
      </w:r>
      <w:r w:rsidRPr="00515570">
        <w:rPr>
          <w:color w:val="000000" w:themeColor="text1"/>
        </w:rPr>
        <w:t>.</w:t>
      </w:r>
      <w:r w:rsidRPr="00515570">
        <w:rPr>
          <w:i/>
          <w:iCs/>
          <w:color w:val="000000" w:themeColor="text1"/>
        </w:rPr>
        <w:t xml:space="preserve"> Türkiye Diyanet Vakfı İslâm Ansiklopedisi</w:t>
      </w:r>
      <w:r w:rsidRPr="00515570">
        <w:rPr>
          <w:color w:val="000000" w:themeColor="text1"/>
        </w:rPr>
        <w:t xml:space="preserve"> (</w:t>
      </w:r>
      <w:r w:rsidRPr="00515570">
        <w:rPr>
          <w:i/>
          <w:iCs/>
          <w:color w:val="000000" w:themeColor="text1"/>
        </w:rPr>
        <w:t>DİA)</w:t>
      </w:r>
      <w:r w:rsidRPr="00515570">
        <w:rPr>
          <w:color w:val="000000" w:themeColor="text1"/>
        </w:rPr>
        <w:t xml:space="preserve">, </w:t>
      </w:r>
      <w:r>
        <w:rPr>
          <w:color w:val="000000" w:themeColor="text1"/>
        </w:rPr>
        <w:t xml:space="preserve">Cilt </w:t>
      </w:r>
      <w:r w:rsidRPr="00515570">
        <w:rPr>
          <w:color w:val="000000" w:themeColor="text1"/>
        </w:rPr>
        <w:t>35</w:t>
      </w:r>
      <w:r>
        <w:rPr>
          <w:color w:val="000000" w:themeColor="text1"/>
        </w:rPr>
        <w:t xml:space="preserve">. </w:t>
      </w:r>
      <w:r w:rsidRPr="00515570">
        <w:rPr>
          <w:color w:val="000000" w:themeColor="text1"/>
        </w:rPr>
        <w:t>İstanbul: 2008</w:t>
      </w:r>
      <w:r>
        <w:rPr>
          <w:color w:val="000000" w:themeColor="text1"/>
        </w:rPr>
        <w:t>.</w:t>
      </w:r>
      <w:r w:rsidRPr="00515570">
        <w:rPr>
          <w:color w:val="000000" w:themeColor="text1"/>
        </w:rPr>
        <w:t xml:space="preserve"> 404-405.</w:t>
      </w:r>
    </w:p>
    <w:p w14:paraId="3C053C19" w14:textId="77777777" w:rsidR="00515570" w:rsidRPr="00515570" w:rsidRDefault="00515570" w:rsidP="00D67A1C">
      <w:pPr>
        <w:spacing w:line="360" w:lineRule="auto"/>
        <w:ind w:left="709" w:hanging="709"/>
        <w:jc w:val="both"/>
        <w:rPr>
          <w:color w:val="000000" w:themeColor="text1"/>
        </w:rPr>
      </w:pPr>
      <w:r w:rsidRPr="00515570">
        <w:rPr>
          <w:color w:val="000000" w:themeColor="text1"/>
        </w:rPr>
        <w:t>Kafadar, Cemal. </w:t>
      </w:r>
      <w:proofErr w:type="spellStart"/>
      <w:r w:rsidRPr="00515570">
        <w:rPr>
          <w:i/>
          <w:iCs/>
          <w:color w:val="000000" w:themeColor="text1"/>
        </w:rPr>
        <w:t>Between</w:t>
      </w:r>
      <w:proofErr w:type="spellEnd"/>
      <w:r w:rsidRPr="00515570">
        <w:rPr>
          <w:i/>
          <w:iCs/>
          <w:color w:val="000000" w:themeColor="text1"/>
        </w:rPr>
        <w:t xml:space="preserve"> </w:t>
      </w:r>
      <w:proofErr w:type="spellStart"/>
      <w:r w:rsidRPr="00515570">
        <w:rPr>
          <w:i/>
          <w:iCs/>
          <w:color w:val="000000" w:themeColor="text1"/>
        </w:rPr>
        <w:t>Two</w:t>
      </w:r>
      <w:proofErr w:type="spellEnd"/>
      <w:r w:rsidRPr="00515570">
        <w:rPr>
          <w:i/>
          <w:iCs/>
          <w:color w:val="000000" w:themeColor="text1"/>
        </w:rPr>
        <w:t xml:space="preserve"> </w:t>
      </w:r>
      <w:proofErr w:type="spellStart"/>
      <w:r w:rsidRPr="00515570">
        <w:rPr>
          <w:i/>
          <w:iCs/>
          <w:color w:val="000000" w:themeColor="text1"/>
        </w:rPr>
        <w:t>Worlds</w:t>
      </w:r>
      <w:proofErr w:type="spellEnd"/>
      <w:r w:rsidRPr="00515570">
        <w:rPr>
          <w:i/>
          <w:iCs/>
          <w:color w:val="000000" w:themeColor="text1"/>
        </w:rPr>
        <w:t xml:space="preserve">: </w:t>
      </w:r>
      <w:proofErr w:type="spellStart"/>
      <w:r w:rsidRPr="00515570">
        <w:rPr>
          <w:i/>
          <w:iCs/>
          <w:color w:val="000000" w:themeColor="text1"/>
        </w:rPr>
        <w:t>The</w:t>
      </w:r>
      <w:proofErr w:type="spellEnd"/>
      <w:r w:rsidRPr="00515570">
        <w:rPr>
          <w:i/>
          <w:iCs/>
          <w:color w:val="000000" w:themeColor="text1"/>
        </w:rPr>
        <w:t xml:space="preserve"> Construction of </w:t>
      </w:r>
      <w:proofErr w:type="spellStart"/>
      <w:r w:rsidRPr="00515570">
        <w:rPr>
          <w:i/>
          <w:iCs/>
          <w:color w:val="000000" w:themeColor="text1"/>
        </w:rPr>
        <w:t>The</w:t>
      </w:r>
      <w:proofErr w:type="spellEnd"/>
      <w:r w:rsidRPr="00515570">
        <w:rPr>
          <w:i/>
          <w:iCs/>
          <w:color w:val="000000" w:themeColor="text1"/>
        </w:rPr>
        <w:t xml:space="preserve"> </w:t>
      </w:r>
      <w:proofErr w:type="spellStart"/>
      <w:r w:rsidRPr="00515570">
        <w:rPr>
          <w:i/>
          <w:iCs/>
          <w:color w:val="000000" w:themeColor="text1"/>
        </w:rPr>
        <w:t>Ottoman</w:t>
      </w:r>
      <w:proofErr w:type="spellEnd"/>
      <w:r w:rsidRPr="00515570">
        <w:rPr>
          <w:i/>
          <w:iCs/>
          <w:color w:val="000000" w:themeColor="text1"/>
        </w:rPr>
        <w:t xml:space="preserve"> </w:t>
      </w:r>
      <w:proofErr w:type="spellStart"/>
      <w:r w:rsidRPr="00515570">
        <w:rPr>
          <w:i/>
          <w:iCs/>
          <w:color w:val="000000" w:themeColor="text1"/>
        </w:rPr>
        <w:t>State</w:t>
      </w:r>
      <w:proofErr w:type="spellEnd"/>
      <w:r w:rsidRPr="00515570">
        <w:rPr>
          <w:color w:val="000000" w:themeColor="text1"/>
        </w:rPr>
        <w:t xml:space="preserve">. Berkeley: </w:t>
      </w:r>
      <w:proofErr w:type="spellStart"/>
      <w:r w:rsidRPr="00515570">
        <w:rPr>
          <w:color w:val="000000" w:themeColor="text1"/>
        </w:rPr>
        <w:t>University</w:t>
      </w:r>
      <w:proofErr w:type="spellEnd"/>
      <w:r w:rsidRPr="00515570">
        <w:rPr>
          <w:color w:val="000000" w:themeColor="text1"/>
        </w:rPr>
        <w:t xml:space="preserve"> of California </w:t>
      </w:r>
      <w:proofErr w:type="spellStart"/>
      <w:r w:rsidRPr="00515570">
        <w:rPr>
          <w:color w:val="000000" w:themeColor="text1"/>
        </w:rPr>
        <w:t>Press</w:t>
      </w:r>
      <w:proofErr w:type="spellEnd"/>
      <w:r w:rsidRPr="00515570">
        <w:rPr>
          <w:color w:val="000000" w:themeColor="text1"/>
        </w:rPr>
        <w:t>, 2010. </w:t>
      </w:r>
    </w:p>
    <w:p w14:paraId="14F8CA0D" w14:textId="77777777" w:rsidR="00D72550" w:rsidRDefault="00515570" w:rsidP="00D72550">
      <w:pPr>
        <w:spacing w:line="360" w:lineRule="auto"/>
        <w:ind w:left="709" w:hanging="709"/>
        <w:jc w:val="both"/>
        <w:rPr>
          <w:color w:val="000000" w:themeColor="text1"/>
        </w:rPr>
      </w:pPr>
      <w:r w:rsidRPr="00515570">
        <w:rPr>
          <w:color w:val="000000" w:themeColor="text1"/>
        </w:rPr>
        <w:t>Kara, Ömer. “</w:t>
      </w:r>
      <w:proofErr w:type="spellStart"/>
      <w:r w:rsidRPr="00515570">
        <w:rPr>
          <w:color w:val="000000" w:themeColor="text1"/>
        </w:rPr>
        <w:t>Ragıb</w:t>
      </w:r>
      <w:proofErr w:type="spellEnd"/>
      <w:r w:rsidRPr="00515570">
        <w:rPr>
          <w:color w:val="000000" w:themeColor="text1"/>
        </w:rPr>
        <w:t xml:space="preserve"> el-</w:t>
      </w:r>
      <w:proofErr w:type="spellStart"/>
      <w:r w:rsidRPr="00515570">
        <w:rPr>
          <w:color w:val="000000" w:themeColor="text1"/>
        </w:rPr>
        <w:t>İsfahânî</w:t>
      </w:r>
      <w:proofErr w:type="spellEnd"/>
      <w:r w:rsidRPr="00515570">
        <w:rPr>
          <w:color w:val="000000" w:themeColor="text1"/>
        </w:rPr>
        <w:t xml:space="preserve">”. </w:t>
      </w:r>
      <w:r w:rsidRPr="00515570">
        <w:rPr>
          <w:i/>
          <w:iCs/>
          <w:color w:val="000000" w:themeColor="text1"/>
        </w:rPr>
        <w:t>Türkiye Diyanet Vakfı İslâm Ansiklopedisi (DİA)</w:t>
      </w:r>
      <w:r w:rsidRPr="00515570">
        <w:rPr>
          <w:color w:val="000000" w:themeColor="text1"/>
        </w:rPr>
        <w:t>, c. 34, İstanbul, 2007.398-401.</w:t>
      </w:r>
    </w:p>
    <w:p w14:paraId="71D358F7" w14:textId="76C57B39" w:rsidR="00D72550" w:rsidRPr="00515570" w:rsidRDefault="00D72550" w:rsidP="00D72550">
      <w:pPr>
        <w:spacing w:line="360" w:lineRule="auto"/>
        <w:ind w:left="709" w:hanging="709"/>
        <w:jc w:val="both"/>
        <w:rPr>
          <w:color w:val="000000" w:themeColor="text1"/>
        </w:rPr>
      </w:pPr>
      <w:r w:rsidRPr="00D72550">
        <w:rPr>
          <w:color w:val="000000" w:themeColor="text1"/>
        </w:rPr>
        <w:t xml:space="preserve">Koca, Ferhat. “Osmanlılar Dönemi Fıkıh-Tasavvuf İlişkisi: Fakılar ile Sofular Mücadelesinin Tarihi Serüveni”. Gazi </w:t>
      </w:r>
      <w:r w:rsidRPr="00D72550">
        <w:rPr>
          <w:i/>
          <w:iCs/>
          <w:color w:val="000000" w:themeColor="text1"/>
        </w:rPr>
        <w:t>Üniversitesi Çorum İlahiyat Fakültesi Dergisi</w:t>
      </w:r>
      <w:r w:rsidRPr="00D72550">
        <w:rPr>
          <w:color w:val="000000" w:themeColor="text1"/>
        </w:rPr>
        <w:t xml:space="preserve">, 2002/I. </w:t>
      </w:r>
    </w:p>
    <w:p w14:paraId="24FF2823" w14:textId="77777777" w:rsidR="00515570" w:rsidRPr="00515570" w:rsidRDefault="00515570" w:rsidP="00D67A1C">
      <w:pPr>
        <w:spacing w:line="360" w:lineRule="auto"/>
        <w:ind w:left="709" w:hanging="709"/>
        <w:jc w:val="both"/>
        <w:rPr>
          <w:color w:val="000000" w:themeColor="text1"/>
        </w:rPr>
      </w:pPr>
      <w:proofErr w:type="spellStart"/>
      <w:r w:rsidRPr="00515570">
        <w:rPr>
          <w:color w:val="000000" w:themeColor="text1"/>
        </w:rPr>
        <w:t>Köprülu</w:t>
      </w:r>
      <w:proofErr w:type="spellEnd"/>
      <w:r w:rsidRPr="00515570">
        <w:rPr>
          <w:color w:val="000000" w:themeColor="text1"/>
        </w:rPr>
        <w:t xml:space="preserve">̈, Mehmed </w:t>
      </w:r>
      <w:proofErr w:type="spellStart"/>
      <w:r w:rsidRPr="00515570">
        <w:rPr>
          <w:color w:val="000000" w:themeColor="text1"/>
        </w:rPr>
        <w:t>Fuad</w:t>
      </w:r>
      <w:proofErr w:type="spellEnd"/>
      <w:r w:rsidRPr="00515570">
        <w:rPr>
          <w:color w:val="000000" w:themeColor="text1"/>
        </w:rPr>
        <w:t>. </w:t>
      </w:r>
      <w:r w:rsidRPr="00515570">
        <w:rPr>
          <w:i/>
          <w:iCs/>
          <w:color w:val="000000" w:themeColor="text1"/>
        </w:rPr>
        <w:t>Türk Edebiyatında ilk Mutasavvıflar</w:t>
      </w:r>
      <w:r w:rsidRPr="00515570">
        <w:rPr>
          <w:color w:val="000000" w:themeColor="text1"/>
        </w:rPr>
        <w:t>. Ankara: Türk Tarih Kurumu, 1976.</w:t>
      </w:r>
    </w:p>
    <w:p w14:paraId="6BB38D38" w14:textId="77777777" w:rsidR="00515570" w:rsidRPr="00515570" w:rsidRDefault="00515570" w:rsidP="00D67A1C">
      <w:pPr>
        <w:spacing w:line="360" w:lineRule="auto"/>
        <w:ind w:left="709" w:hanging="709"/>
        <w:jc w:val="both"/>
        <w:rPr>
          <w:color w:val="000000" w:themeColor="text1"/>
        </w:rPr>
      </w:pPr>
      <w:proofErr w:type="spellStart"/>
      <w:r w:rsidRPr="00515570">
        <w:rPr>
          <w:color w:val="000000" w:themeColor="text1"/>
        </w:rPr>
        <w:t>Krstic</w:t>
      </w:r>
      <w:proofErr w:type="spellEnd"/>
      <w:r w:rsidRPr="00515570">
        <w:rPr>
          <w:color w:val="000000" w:themeColor="text1"/>
        </w:rPr>
        <w:t xml:space="preserve">́, </w:t>
      </w:r>
      <w:proofErr w:type="spellStart"/>
      <w:r w:rsidRPr="00515570">
        <w:rPr>
          <w:color w:val="000000" w:themeColor="text1"/>
        </w:rPr>
        <w:t>Tijana</w:t>
      </w:r>
      <w:proofErr w:type="spellEnd"/>
      <w:r w:rsidRPr="00515570">
        <w:rPr>
          <w:color w:val="000000" w:themeColor="text1"/>
        </w:rPr>
        <w:t xml:space="preserve">. “Conversion </w:t>
      </w:r>
      <w:proofErr w:type="spellStart"/>
      <w:r w:rsidRPr="00515570">
        <w:rPr>
          <w:color w:val="000000" w:themeColor="text1"/>
        </w:rPr>
        <w:t>and</w:t>
      </w:r>
      <w:proofErr w:type="spellEnd"/>
      <w:r w:rsidRPr="00515570">
        <w:rPr>
          <w:color w:val="000000" w:themeColor="text1"/>
        </w:rPr>
        <w:t xml:space="preserve"> </w:t>
      </w:r>
      <w:proofErr w:type="spellStart"/>
      <w:r w:rsidRPr="00515570">
        <w:rPr>
          <w:color w:val="000000" w:themeColor="text1"/>
        </w:rPr>
        <w:t>Converts</w:t>
      </w:r>
      <w:proofErr w:type="spellEnd"/>
      <w:r w:rsidRPr="00515570">
        <w:rPr>
          <w:color w:val="000000" w:themeColor="text1"/>
        </w:rPr>
        <w:t xml:space="preserve"> </w:t>
      </w:r>
      <w:proofErr w:type="spellStart"/>
      <w:r w:rsidRPr="00515570">
        <w:rPr>
          <w:color w:val="000000" w:themeColor="text1"/>
        </w:rPr>
        <w:t>to</w:t>
      </w:r>
      <w:proofErr w:type="spellEnd"/>
      <w:r w:rsidRPr="00515570">
        <w:rPr>
          <w:color w:val="000000" w:themeColor="text1"/>
        </w:rPr>
        <w:t xml:space="preserve"> </w:t>
      </w:r>
      <w:proofErr w:type="spellStart"/>
      <w:r w:rsidRPr="00515570">
        <w:rPr>
          <w:color w:val="000000" w:themeColor="text1"/>
        </w:rPr>
        <w:t>Islam</w:t>
      </w:r>
      <w:proofErr w:type="spellEnd"/>
      <w:r w:rsidRPr="00515570">
        <w:rPr>
          <w:color w:val="000000" w:themeColor="text1"/>
        </w:rPr>
        <w:t xml:space="preserve"> in </w:t>
      </w:r>
      <w:proofErr w:type="spellStart"/>
      <w:r w:rsidRPr="00515570">
        <w:rPr>
          <w:color w:val="000000" w:themeColor="text1"/>
        </w:rPr>
        <w:t>Ottoman</w:t>
      </w:r>
      <w:proofErr w:type="spellEnd"/>
      <w:r w:rsidRPr="00515570">
        <w:rPr>
          <w:color w:val="000000" w:themeColor="text1"/>
        </w:rPr>
        <w:t xml:space="preserve"> </w:t>
      </w:r>
      <w:proofErr w:type="spellStart"/>
      <w:r w:rsidRPr="00515570">
        <w:rPr>
          <w:color w:val="000000" w:themeColor="text1"/>
        </w:rPr>
        <w:t>Historiography</w:t>
      </w:r>
      <w:proofErr w:type="spellEnd"/>
      <w:r w:rsidRPr="00515570">
        <w:rPr>
          <w:color w:val="000000" w:themeColor="text1"/>
        </w:rPr>
        <w:t xml:space="preserve"> of </w:t>
      </w:r>
      <w:proofErr w:type="spellStart"/>
      <w:r w:rsidRPr="00515570">
        <w:rPr>
          <w:color w:val="000000" w:themeColor="text1"/>
        </w:rPr>
        <w:t>the</w:t>
      </w:r>
      <w:proofErr w:type="spellEnd"/>
      <w:r w:rsidRPr="00515570">
        <w:rPr>
          <w:color w:val="000000" w:themeColor="text1"/>
        </w:rPr>
        <w:t xml:space="preserve"> </w:t>
      </w:r>
      <w:proofErr w:type="spellStart"/>
      <w:r w:rsidRPr="00515570">
        <w:rPr>
          <w:color w:val="000000" w:themeColor="text1"/>
        </w:rPr>
        <w:t>Fifteenth</w:t>
      </w:r>
      <w:proofErr w:type="spellEnd"/>
      <w:r w:rsidRPr="00515570">
        <w:rPr>
          <w:color w:val="000000" w:themeColor="text1"/>
        </w:rPr>
        <w:t xml:space="preserve"> </w:t>
      </w:r>
      <w:proofErr w:type="spellStart"/>
      <w:r w:rsidRPr="00515570">
        <w:rPr>
          <w:color w:val="000000" w:themeColor="text1"/>
        </w:rPr>
        <w:t>and</w:t>
      </w:r>
      <w:proofErr w:type="spellEnd"/>
      <w:r w:rsidRPr="00515570">
        <w:rPr>
          <w:color w:val="000000" w:themeColor="text1"/>
        </w:rPr>
        <w:t xml:space="preserve"> </w:t>
      </w:r>
      <w:proofErr w:type="spellStart"/>
      <w:r w:rsidRPr="00515570">
        <w:rPr>
          <w:color w:val="000000" w:themeColor="text1"/>
        </w:rPr>
        <w:t>Sixteenth</w:t>
      </w:r>
      <w:proofErr w:type="spellEnd"/>
      <w:r w:rsidRPr="00515570">
        <w:rPr>
          <w:color w:val="000000" w:themeColor="text1"/>
        </w:rPr>
        <w:t xml:space="preserve"> </w:t>
      </w:r>
      <w:proofErr w:type="spellStart"/>
      <w:r w:rsidRPr="00515570">
        <w:rPr>
          <w:color w:val="000000" w:themeColor="text1"/>
        </w:rPr>
        <w:t>Centuries</w:t>
      </w:r>
      <w:proofErr w:type="spellEnd"/>
      <w:r w:rsidRPr="00515570">
        <w:rPr>
          <w:color w:val="000000" w:themeColor="text1"/>
        </w:rPr>
        <w:t xml:space="preserve">”, </w:t>
      </w:r>
      <w:proofErr w:type="spellStart"/>
      <w:r w:rsidRPr="00515570">
        <w:rPr>
          <w:i/>
          <w:iCs/>
          <w:color w:val="000000" w:themeColor="text1"/>
        </w:rPr>
        <w:t>Writing</w:t>
      </w:r>
      <w:proofErr w:type="spellEnd"/>
      <w:r w:rsidRPr="00515570">
        <w:rPr>
          <w:i/>
          <w:iCs/>
          <w:color w:val="000000" w:themeColor="text1"/>
        </w:rPr>
        <w:t xml:space="preserve"> </w:t>
      </w:r>
      <w:proofErr w:type="spellStart"/>
      <w:r w:rsidRPr="00515570">
        <w:rPr>
          <w:i/>
          <w:iCs/>
          <w:color w:val="000000" w:themeColor="text1"/>
        </w:rPr>
        <w:t>History</w:t>
      </w:r>
      <w:proofErr w:type="spellEnd"/>
      <w:r w:rsidRPr="00515570">
        <w:rPr>
          <w:i/>
          <w:iCs/>
          <w:color w:val="000000" w:themeColor="text1"/>
        </w:rPr>
        <w:t xml:space="preserve"> at </w:t>
      </w:r>
      <w:proofErr w:type="spellStart"/>
      <w:r w:rsidRPr="00515570">
        <w:rPr>
          <w:i/>
          <w:iCs/>
          <w:color w:val="000000" w:themeColor="text1"/>
        </w:rPr>
        <w:t>the</w:t>
      </w:r>
      <w:proofErr w:type="spellEnd"/>
      <w:r w:rsidRPr="00515570">
        <w:rPr>
          <w:i/>
          <w:iCs/>
          <w:color w:val="000000" w:themeColor="text1"/>
        </w:rPr>
        <w:t xml:space="preserve"> </w:t>
      </w:r>
      <w:proofErr w:type="spellStart"/>
      <w:r w:rsidRPr="00515570">
        <w:rPr>
          <w:i/>
          <w:iCs/>
          <w:color w:val="000000" w:themeColor="text1"/>
        </w:rPr>
        <w:t>Ottoman</w:t>
      </w:r>
      <w:proofErr w:type="spellEnd"/>
      <w:r w:rsidRPr="00515570">
        <w:rPr>
          <w:i/>
          <w:iCs/>
          <w:color w:val="000000" w:themeColor="text1"/>
        </w:rPr>
        <w:t xml:space="preserve"> Court- Editing </w:t>
      </w:r>
      <w:proofErr w:type="spellStart"/>
      <w:r w:rsidRPr="00515570">
        <w:rPr>
          <w:i/>
          <w:iCs/>
          <w:color w:val="000000" w:themeColor="text1"/>
        </w:rPr>
        <w:t>the</w:t>
      </w:r>
      <w:proofErr w:type="spellEnd"/>
      <w:r w:rsidRPr="00515570">
        <w:rPr>
          <w:i/>
          <w:iCs/>
          <w:color w:val="000000" w:themeColor="text1"/>
        </w:rPr>
        <w:t xml:space="preserve"> </w:t>
      </w:r>
      <w:proofErr w:type="spellStart"/>
      <w:r w:rsidRPr="00515570">
        <w:rPr>
          <w:i/>
          <w:iCs/>
          <w:color w:val="000000" w:themeColor="text1"/>
        </w:rPr>
        <w:t>Past</w:t>
      </w:r>
      <w:proofErr w:type="spellEnd"/>
      <w:r w:rsidRPr="00515570">
        <w:rPr>
          <w:i/>
          <w:iCs/>
          <w:color w:val="000000" w:themeColor="text1"/>
        </w:rPr>
        <w:t xml:space="preserve"> </w:t>
      </w:r>
      <w:proofErr w:type="spellStart"/>
      <w:r w:rsidRPr="00515570">
        <w:rPr>
          <w:i/>
          <w:iCs/>
          <w:color w:val="000000" w:themeColor="text1"/>
        </w:rPr>
        <w:lastRenderedPageBreak/>
        <w:t>Fashioning</w:t>
      </w:r>
      <w:proofErr w:type="spellEnd"/>
      <w:r w:rsidRPr="00515570">
        <w:rPr>
          <w:i/>
          <w:iCs/>
          <w:color w:val="000000" w:themeColor="text1"/>
        </w:rPr>
        <w:t xml:space="preserve"> </w:t>
      </w:r>
      <w:proofErr w:type="spellStart"/>
      <w:r w:rsidRPr="00515570">
        <w:rPr>
          <w:i/>
          <w:iCs/>
          <w:color w:val="000000" w:themeColor="text1"/>
        </w:rPr>
        <w:t>the</w:t>
      </w:r>
      <w:proofErr w:type="spellEnd"/>
      <w:r w:rsidRPr="00515570">
        <w:rPr>
          <w:i/>
          <w:iCs/>
          <w:color w:val="000000" w:themeColor="text1"/>
        </w:rPr>
        <w:t xml:space="preserve"> </w:t>
      </w:r>
      <w:proofErr w:type="spellStart"/>
      <w:r w:rsidRPr="00515570">
        <w:rPr>
          <w:i/>
          <w:iCs/>
          <w:color w:val="000000" w:themeColor="text1"/>
        </w:rPr>
        <w:t>Future</w:t>
      </w:r>
      <w:proofErr w:type="spellEnd"/>
      <w:r w:rsidRPr="00515570">
        <w:rPr>
          <w:color w:val="000000" w:themeColor="text1"/>
        </w:rPr>
        <w:t xml:space="preserve">, Editör Erdem </w:t>
      </w:r>
      <w:proofErr w:type="spellStart"/>
      <w:r w:rsidRPr="00515570">
        <w:rPr>
          <w:color w:val="000000" w:themeColor="text1"/>
        </w:rPr>
        <w:t>Çıpa</w:t>
      </w:r>
      <w:proofErr w:type="spellEnd"/>
      <w:r w:rsidRPr="00515570">
        <w:rPr>
          <w:color w:val="000000" w:themeColor="text1"/>
        </w:rPr>
        <w:t xml:space="preserve"> ve Emine Fetvacı, </w:t>
      </w:r>
      <w:proofErr w:type="spellStart"/>
      <w:r w:rsidRPr="00515570">
        <w:rPr>
          <w:color w:val="000000" w:themeColor="text1"/>
        </w:rPr>
        <w:t>Bloomington</w:t>
      </w:r>
      <w:proofErr w:type="spellEnd"/>
      <w:r w:rsidRPr="00515570">
        <w:rPr>
          <w:color w:val="000000" w:themeColor="text1"/>
        </w:rPr>
        <w:t xml:space="preserve">: Indiana </w:t>
      </w:r>
      <w:proofErr w:type="spellStart"/>
      <w:r w:rsidRPr="00515570">
        <w:rPr>
          <w:color w:val="000000" w:themeColor="text1"/>
        </w:rPr>
        <w:t>University</w:t>
      </w:r>
      <w:proofErr w:type="spellEnd"/>
      <w:r w:rsidRPr="00515570">
        <w:rPr>
          <w:color w:val="000000" w:themeColor="text1"/>
        </w:rPr>
        <w:t xml:space="preserve"> </w:t>
      </w:r>
      <w:proofErr w:type="spellStart"/>
      <w:r w:rsidRPr="00515570">
        <w:rPr>
          <w:color w:val="000000" w:themeColor="text1"/>
        </w:rPr>
        <w:t>Press</w:t>
      </w:r>
      <w:proofErr w:type="spellEnd"/>
      <w:r w:rsidRPr="00515570">
        <w:rPr>
          <w:color w:val="000000" w:themeColor="text1"/>
        </w:rPr>
        <w:t>, 2013.</w:t>
      </w:r>
    </w:p>
    <w:p w14:paraId="623D9A9F" w14:textId="77777777" w:rsidR="00515570" w:rsidRPr="00515570" w:rsidRDefault="00515570" w:rsidP="00D67A1C">
      <w:pPr>
        <w:spacing w:line="360" w:lineRule="auto"/>
        <w:ind w:left="709" w:hanging="709"/>
        <w:jc w:val="both"/>
        <w:rPr>
          <w:color w:val="000000" w:themeColor="text1"/>
          <w:shd w:val="clear" w:color="auto" w:fill="FFFFFF"/>
        </w:rPr>
      </w:pPr>
      <w:proofErr w:type="spellStart"/>
      <w:r w:rsidRPr="00515570">
        <w:rPr>
          <w:color w:val="000000" w:themeColor="text1"/>
          <w:shd w:val="clear" w:color="auto" w:fill="FFFFFF"/>
        </w:rPr>
        <w:t>Krstić</w:t>
      </w:r>
      <w:proofErr w:type="spellEnd"/>
      <w:r w:rsidRPr="00515570">
        <w:rPr>
          <w:color w:val="000000" w:themeColor="text1"/>
          <w:shd w:val="clear" w:color="auto" w:fill="FFFFFF"/>
        </w:rPr>
        <w:t xml:space="preserve">, </w:t>
      </w:r>
      <w:proofErr w:type="spellStart"/>
      <w:r w:rsidRPr="00515570">
        <w:rPr>
          <w:color w:val="000000" w:themeColor="text1"/>
          <w:shd w:val="clear" w:color="auto" w:fill="FFFFFF"/>
        </w:rPr>
        <w:t>Tijana</w:t>
      </w:r>
      <w:proofErr w:type="spellEnd"/>
      <w:r w:rsidRPr="00515570">
        <w:rPr>
          <w:color w:val="000000" w:themeColor="text1"/>
          <w:shd w:val="clear" w:color="auto" w:fill="FFFFFF"/>
        </w:rPr>
        <w:t>.</w:t>
      </w:r>
      <w:r w:rsidRPr="00515570">
        <w:rPr>
          <w:rStyle w:val="apple-converted-space"/>
          <w:color w:val="000000" w:themeColor="text1"/>
          <w:shd w:val="clear" w:color="auto" w:fill="FFFFFF"/>
        </w:rPr>
        <w:t> “</w:t>
      </w:r>
      <w:proofErr w:type="spellStart"/>
      <w:r w:rsidRPr="00515570">
        <w:rPr>
          <w:color w:val="000000" w:themeColor="text1"/>
          <w:shd w:val="clear" w:color="auto" w:fill="FFFFFF"/>
        </w:rPr>
        <w:t>Narrating</w:t>
      </w:r>
      <w:proofErr w:type="spellEnd"/>
      <w:r w:rsidRPr="00515570">
        <w:rPr>
          <w:color w:val="000000" w:themeColor="text1"/>
          <w:shd w:val="clear" w:color="auto" w:fill="FFFFFF"/>
        </w:rPr>
        <w:t xml:space="preserve"> </w:t>
      </w:r>
      <w:proofErr w:type="spellStart"/>
      <w:r w:rsidRPr="00515570">
        <w:rPr>
          <w:color w:val="000000" w:themeColor="text1"/>
          <w:shd w:val="clear" w:color="auto" w:fill="FFFFFF"/>
        </w:rPr>
        <w:t>Conversions</w:t>
      </w:r>
      <w:proofErr w:type="spellEnd"/>
      <w:r w:rsidRPr="00515570">
        <w:rPr>
          <w:color w:val="000000" w:themeColor="text1"/>
          <w:shd w:val="clear" w:color="auto" w:fill="FFFFFF"/>
        </w:rPr>
        <w:t xml:space="preserve"> </w:t>
      </w:r>
      <w:proofErr w:type="spellStart"/>
      <w:r w:rsidRPr="00515570">
        <w:rPr>
          <w:color w:val="000000" w:themeColor="text1"/>
          <w:shd w:val="clear" w:color="auto" w:fill="FFFFFF"/>
        </w:rPr>
        <w:t>to</w:t>
      </w:r>
      <w:proofErr w:type="spellEnd"/>
      <w:r w:rsidRPr="00515570">
        <w:rPr>
          <w:color w:val="000000" w:themeColor="text1"/>
          <w:shd w:val="clear" w:color="auto" w:fill="FFFFFF"/>
        </w:rPr>
        <w:t xml:space="preserve"> </w:t>
      </w:r>
      <w:proofErr w:type="spellStart"/>
      <w:r w:rsidRPr="00515570">
        <w:rPr>
          <w:color w:val="000000" w:themeColor="text1"/>
          <w:shd w:val="clear" w:color="auto" w:fill="FFFFFF"/>
        </w:rPr>
        <w:t>Islam</w:t>
      </w:r>
      <w:proofErr w:type="spellEnd"/>
      <w:r w:rsidRPr="00515570">
        <w:rPr>
          <w:color w:val="000000" w:themeColor="text1"/>
          <w:shd w:val="clear" w:color="auto" w:fill="FFFFFF"/>
        </w:rPr>
        <w:t xml:space="preserve">: </w:t>
      </w:r>
      <w:proofErr w:type="spellStart"/>
      <w:r w:rsidRPr="00515570">
        <w:rPr>
          <w:color w:val="000000" w:themeColor="text1"/>
          <w:shd w:val="clear" w:color="auto" w:fill="FFFFFF"/>
        </w:rPr>
        <w:t>the</w:t>
      </w:r>
      <w:proofErr w:type="spellEnd"/>
      <w:r w:rsidRPr="00515570">
        <w:rPr>
          <w:color w:val="000000" w:themeColor="text1"/>
          <w:shd w:val="clear" w:color="auto" w:fill="FFFFFF"/>
        </w:rPr>
        <w:t xml:space="preserve"> </w:t>
      </w:r>
      <w:proofErr w:type="spellStart"/>
      <w:r w:rsidRPr="00515570">
        <w:rPr>
          <w:color w:val="000000" w:themeColor="text1"/>
          <w:shd w:val="clear" w:color="auto" w:fill="FFFFFF"/>
        </w:rPr>
        <w:t>Dialogue</w:t>
      </w:r>
      <w:proofErr w:type="spellEnd"/>
      <w:r w:rsidRPr="00515570">
        <w:rPr>
          <w:color w:val="000000" w:themeColor="text1"/>
          <w:shd w:val="clear" w:color="auto" w:fill="FFFFFF"/>
        </w:rPr>
        <w:t xml:space="preserve"> of </w:t>
      </w:r>
      <w:proofErr w:type="spellStart"/>
      <w:r w:rsidRPr="00515570">
        <w:rPr>
          <w:color w:val="000000" w:themeColor="text1"/>
          <w:shd w:val="clear" w:color="auto" w:fill="FFFFFF"/>
        </w:rPr>
        <w:t>Texts</w:t>
      </w:r>
      <w:proofErr w:type="spellEnd"/>
      <w:r w:rsidRPr="00515570">
        <w:rPr>
          <w:color w:val="000000" w:themeColor="text1"/>
          <w:shd w:val="clear" w:color="auto" w:fill="FFFFFF"/>
        </w:rPr>
        <w:t xml:space="preserve"> </w:t>
      </w:r>
      <w:proofErr w:type="spellStart"/>
      <w:r w:rsidRPr="00515570">
        <w:rPr>
          <w:color w:val="000000" w:themeColor="text1"/>
          <w:shd w:val="clear" w:color="auto" w:fill="FFFFFF"/>
        </w:rPr>
        <w:t>and</w:t>
      </w:r>
      <w:proofErr w:type="spellEnd"/>
      <w:r w:rsidRPr="00515570">
        <w:rPr>
          <w:color w:val="000000" w:themeColor="text1"/>
          <w:shd w:val="clear" w:color="auto" w:fill="FFFFFF"/>
        </w:rPr>
        <w:t xml:space="preserve"> </w:t>
      </w:r>
      <w:proofErr w:type="spellStart"/>
      <w:r w:rsidRPr="00515570">
        <w:rPr>
          <w:color w:val="000000" w:themeColor="text1"/>
          <w:shd w:val="clear" w:color="auto" w:fill="FFFFFF"/>
        </w:rPr>
        <w:t>Practices</w:t>
      </w:r>
      <w:proofErr w:type="spellEnd"/>
      <w:r w:rsidRPr="00515570">
        <w:rPr>
          <w:color w:val="000000" w:themeColor="text1"/>
          <w:shd w:val="clear" w:color="auto" w:fill="FFFFFF"/>
        </w:rPr>
        <w:t xml:space="preserve"> in </w:t>
      </w:r>
      <w:proofErr w:type="spellStart"/>
      <w:r w:rsidRPr="00515570">
        <w:rPr>
          <w:color w:val="000000" w:themeColor="text1"/>
          <w:shd w:val="clear" w:color="auto" w:fill="FFFFFF"/>
        </w:rPr>
        <w:t>Early</w:t>
      </w:r>
      <w:proofErr w:type="spellEnd"/>
      <w:r w:rsidRPr="00515570">
        <w:rPr>
          <w:color w:val="000000" w:themeColor="text1"/>
          <w:shd w:val="clear" w:color="auto" w:fill="FFFFFF"/>
        </w:rPr>
        <w:t xml:space="preserve"> Modern </w:t>
      </w:r>
      <w:proofErr w:type="spellStart"/>
      <w:r w:rsidRPr="00515570">
        <w:rPr>
          <w:color w:val="000000" w:themeColor="text1"/>
          <w:shd w:val="clear" w:color="auto" w:fill="FFFFFF"/>
        </w:rPr>
        <w:t>Ottoman</w:t>
      </w:r>
      <w:proofErr w:type="spellEnd"/>
      <w:r w:rsidRPr="00515570">
        <w:rPr>
          <w:color w:val="000000" w:themeColor="text1"/>
          <w:shd w:val="clear" w:color="auto" w:fill="FFFFFF"/>
        </w:rPr>
        <w:t xml:space="preserve"> </w:t>
      </w:r>
      <w:proofErr w:type="spellStart"/>
      <w:r w:rsidRPr="00515570">
        <w:rPr>
          <w:color w:val="000000" w:themeColor="text1"/>
          <w:shd w:val="clear" w:color="auto" w:fill="FFFFFF"/>
        </w:rPr>
        <w:t>Balkans</w:t>
      </w:r>
      <w:proofErr w:type="spellEnd"/>
      <w:r w:rsidRPr="00515570">
        <w:rPr>
          <w:color w:val="000000" w:themeColor="text1"/>
          <w:shd w:val="clear" w:color="auto" w:fill="FFFFFF"/>
        </w:rPr>
        <w:t>”</w:t>
      </w:r>
      <w:r w:rsidRPr="00515570">
        <w:rPr>
          <w:color w:val="000000" w:themeColor="text1"/>
        </w:rPr>
        <w:t xml:space="preserve"> Doktora Tezi</w:t>
      </w:r>
      <w:r w:rsidRPr="00515570">
        <w:rPr>
          <w:color w:val="000000" w:themeColor="text1"/>
          <w:shd w:val="clear" w:color="auto" w:fill="FFFFFF"/>
        </w:rPr>
        <w:t xml:space="preserve">, </w:t>
      </w:r>
      <w:proofErr w:type="spellStart"/>
      <w:r w:rsidRPr="00515570">
        <w:rPr>
          <w:color w:val="000000" w:themeColor="text1"/>
        </w:rPr>
        <w:t>University</w:t>
      </w:r>
      <w:proofErr w:type="spellEnd"/>
      <w:r w:rsidRPr="00515570">
        <w:rPr>
          <w:color w:val="000000" w:themeColor="text1"/>
        </w:rPr>
        <w:t xml:space="preserve"> of Michigan, </w:t>
      </w:r>
      <w:r w:rsidRPr="00515570">
        <w:rPr>
          <w:color w:val="000000" w:themeColor="text1"/>
          <w:shd w:val="clear" w:color="auto" w:fill="FFFFFF"/>
        </w:rPr>
        <w:t>2004.</w:t>
      </w:r>
    </w:p>
    <w:p w14:paraId="7061BA93" w14:textId="77777777" w:rsidR="00515570" w:rsidRPr="00515570" w:rsidRDefault="00515570" w:rsidP="00D67A1C">
      <w:pPr>
        <w:spacing w:line="360" w:lineRule="auto"/>
        <w:ind w:left="709" w:hanging="709"/>
        <w:jc w:val="both"/>
        <w:rPr>
          <w:color w:val="000000" w:themeColor="text1"/>
        </w:rPr>
      </w:pPr>
      <w:proofErr w:type="spellStart"/>
      <w:r w:rsidRPr="00515570">
        <w:rPr>
          <w:color w:val="000000" w:themeColor="text1"/>
        </w:rPr>
        <w:t>Krstić</w:t>
      </w:r>
      <w:proofErr w:type="spellEnd"/>
      <w:r w:rsidRPr="00515570">
        <w:rPr>
          <w:color w:val="000000" w:themeColor="text1"/>
        </w:rPr>
        <w:t>, </w:t>
      </w:r>
      <w:proofErr w:type="spellStart"/>
      <w:r w:rsidRPr="00515570">
        <w:rPr>
          <w:color w:val="000000" w:themeColor="text1"/>
        </w:rPr>
        <w:t>Tijana</w:t>
      </w:r>
      <w:proofErr w:type="spellEnd"/>
      <w:r w:rsidRPr="00515570">
        <w:rPr>
          <w:color w:val="000000" w:themeColor="text1"/>
        </w:rPr>
        <w:t xml:space="preserve">. </w:t>
      </w:r>
      <w:proofErr w:type="spellStart"/>
      <w:r w:rsidRPr="00515570">
        <w:rPr>
          <w:i/>
          <w:iCs/>
          <w:color w:val="000000" w:themeColor="text1"/>
        </w:rPr>
        <w:t>Narrating</w:t>
      </w:r>
      <w:proofErr w:type="spellEnd"/>
      <w:r w:rsidRPr="00515570">
        <w:rPr>
          <w:i/>
          <w:iCs/>
          <w:color w:val="000000" w:themeColor="text1"/>
        </w:rPr>
        <w:t xml:space="preserve"> </w:t>
      </w:r>
      <w:proofErr w:type="spellStart"/>
      <w:r w:rsidRPr="00515570">
        <w:rPr>
          <w:i/>
          <w:iCs/>
          <w:color w:val="000000" w:themeColor="text1"/>
        </w:rPr>
        <w:t>Conversions</w:t>
      </w:r>
      <w:proofErr w:type="spellEnd"/>
      <w:r w:rsidRPr="00515570">
        <w:rPr>
          <w:i/>
          <w:iCs/>
          <w:color w:val="000000" w:themeColor="text1"/>
        </w:rPr>
        <w:t xml:space="preserve"> </w:t>
      </w:r>
      <w:proofErr w:type="spellStart"/>
      <w:r w:rsidRPr="00515570">
        <w:rPr>
          <w:i/>
          <w:iCs/>
          <w:color w:val="000000" w:themeColor="text1"/>
        </w:rPr>
        <w:t>to</w:t>
      </w:r>
      <w:proofErr w:type="spellEnd"/>
      <w:r w:rsidRPr="00515570">
        <w:rPr>
          <w:i/>
          <w:iCs/>
          <w:color w:val="000000" w:themeColor="text1"/>
        </w:rPr>
        <w:t xml:space="preserve"> </w:t>
      </w:r>
      <w:proofErr w:type="spellStart"/>
      <w:r w:rsidRPr="00515570">
        <w:rPr>
          <w:i/>
          <w:iCs/>
          <w:color w:val="000000" w:themeColor="text1"/>
        </w:rPr>
        <w:t>Islam</w:t>
      </w:r>
      <w:proofErr w:type="spellEnd"/>
      <w:r w:rsidRPr="00515570">
        <w:rPr>
          <w:i/>
          <w:iCs/>
          <w:color w:val="000000" w:themeColor="text1"/>
        </w:rPr>
        <w:t xml:space="preserve">: </w:t>
      </w:r>
      <w:proofErr w:type="spellStart"/>
      <w:r w:rsidRPr="00515570">
        <w:rPr>
          <w:i/>
          <w:iCs/>
          <w:color w:val="000000" w:themeColor="text1"/>
        </w:rPr>
        <w:t>the</w:t>
      </w:r>
      <w:proofErr w:type="spellEnd"/>
      <w:r w:rsidRPr="00515570">
        <w:rPr>
          <w:i/>
          <w:iCs/>
          <w:color w:val="000000" w:themeColor="text1"/>
        </w:rPr>
        <w:t xml:space="preserve"> </w:t>
      </w:r>
      <w:proofErr w:type="spellStart"/>
      <w:r w:rsidRPr="00515570">
        <w:rPr>
          <w:i/>
          <w:iCs/>
          <w:color w:val="000000" w:themeColor="text1"/>
        </w:rPr>
        <w:t>Dialogue</w:t>
      </w:r>
      <w:proofErr w:type="spellEnd"/>
      <w:r w:rsidRPr="00515570">
        <w:rPr>
          <w:i/>
          <w:iCs/>
          <w:color w:val="000000" w:themeColor="text1"/>
        </w:rPr>
        <w:t xml:space="preserve"> of </w:t>
      </w:r>
      <w:proofErr w:type="spellStart"/>
      <w:r w:rsidRPr="00515570">
        <w:rPr>
          <w:i/>
          <w:iCs/>
          <w:color w:val="000000" w:themeColor="text1"/>
        </w:rPr>
        <w:t>Texts</w:t>
      </w:r>
      <w:proofErr w:type="spellEnd"/>
      <w:r w:rsidRPr="00515570">
        <w:rPr>
          <w:i/>
          <w:iCs/>
          <w:color w:val="000000" w:themeColor="text1"/>
        </w:rPr>
        <w:t xml:space="preserve"> </w:t>
      </w:r>
      <w:proofErr w:type="spellStart"/>
      <w:r w:rsidRPr="00515570">
        <w:rPr>
          <w:i/>
          <w:iCs/>
          <w:color w:val="000000" w:themeColor="text1"/>
        </w:rPr>
        <w:t>and</w:t>
      </w:r>
      <w:proofErr w:type="spellEnd"/>
      <w:r w:rsidRPr="00515570">
        <w:rPr>
          <w:i/>
          <w:iCs/>
          <w:color w:val="000000" w:themeColor="text1"/>
        </w:rPr>
        <w:t xml:space="preserve"> </w:t>
      </w:r>
      <w:proofErr w:type="spellStart"/>
      <w:r w:rsidRPr="00515570">
        <w:rPr>
          <w:i/>
          <w:iCs/>
          <w:color w:val="000000" w:themeColor="text1"/>
        </w:rPr>
        <w:t>Practices</w:t>
      </w:r>
      <w:proofErr w:type="spellEnd"/>
      <w:r w:rsidRPr="00515570">
        <w:rPr>
          <w:i/>
          <w:iCs/>
          <w:color w:val="000000" w:themeColor="text1"/>
        </w:rPr>
        <w:t xml:space="preserve"> in </w:t>
      </w:r>
      <w:proofErr w:type="spellStart"/>
      <w:r w:rsidRPr="00515570">
        <w:rPr>
          <w:i/>
          <w:iCs/>
          <w:color w:val="000000" w:themeColor="text1"/>
        </w:rPr>
        <w:t>Early</w:t>
      </w:r>
      <w:proofErr w:type="spellEnd"/>
      <w:r w:rsidRPr="00515570">
        <w:rPr>
          <w:i/>
          <w:iCs/>
          <w:color w:val="000000" w:themeColor="text1"/>
        </w:rPr>
        <w:t xml:space="preserve"> Modern </w:t>
      </w:r>
      <w:proofErr w:type="spellStart"/>
      <w:r w:rsidRPr="00515570">
        <w:rPr>
          <w:i/>
          <w:iCs/>
          <w:color w:val="000000" w:themeColor="text1"/>
        </w:rPr>
        <w:t>Ottoman</w:t>
      </w:r>
      <w:proofErr w:type="spellEnd"/>
      <w:r w:rsidRPr="00515570">
        <w:rPr>
          <w:i/>
          <w:iCs/>
          <w:color w:val="000000" w:themeColor="text1"/>
        </w:rPr>
        <w:t xml:space="preserve"> </w:t>
      </w:r>
      <w:proofErr w:type="spellStart"/>
      <w:r w:rsidRPr="00515570">
        <w:rPr>
          <w:i/>
          <w:iCs/>
          <w:color w:val="000000" w:themeColor="text1"/>
        </w:rPr>
        <w:t>Balkans</w:t>
      </w:r>
      <w:proofErr w:type="spellEnd"/>
      <w:r w:rsidRPr="00515570">
        <w:rPr>
          <w:i/>
          <w:iCs/>
          <w:color w:val="000000" w:themeColor="text1"/>
        </w:rPr>
        <w:t>,</w:t>
      </w:r>
      <w:r w:rsidRPr="00515570">
        <w:rPr>
          <w:color w:val="000000" w:themeColor="text1"/>
        </w:rPr>
        <w:t xml:space="preserve"> California: </w:t>
      </w:r>
      <w:proofErr w:type="spellStart"/>
      <w:r w:rsidRPr="00515570">
        <w:rPr>
          <w:color w:val="000000" w:themeColor="text1"/>
        </w:rPr>
        <w:t>Standford</w:t>
      </w:r>
      <w:proofErr w:type="spellEnd"/>
      <w:r w:rsidRPr="00515570">
        <w:rPr>
          <w:color w:val="000000" w:themeColor="text1"/>
        </w:rPr>
        <w:t xml:space="preserve"> </w:t>
      </w:r>
      <w:proofErr w:type="spellStart"/>
      <w:r w:rsidRPr="00515570">
        <w:rPr>
          <w:color w:val="000000" w:themeColor="text1"/>
        </w:rPr>
        <w:t>Universtiy</w:t>
      </w:r>
      <w:proofErr w:type="spellEnd"/>
      <w:r w:rsidRPr="00515570">
        <w:rPr>
          <w:color w:val="000000" w:themeColor="text1"/>
        </w:rPr>
        <w:t>, 2011.</w:t>
      </w:r>
    </w:p>
    <w:p w14:paraId="703F7A0F" w14:textId="21938D27" w:rsidR="00515570" w:rsidRPr="00515570" w:rsidRDefault="00515570" w:rsidP="00D67A1C">
      <w:pPr>
        <w:spacing w:line="360" w:lineRule="auto"/>
        <w:ind w:left="709" w:hanging="709"/>
        <w:jc w:val="both"/>
        <w:rPr>
          <w:color w:val="000000" w:themeColor="text1"/>
        </w:rPr>
      </w:pPr>
      <w:proofErr w:type="spellStart"/>
      <w:r w:rsidRPr="00515570">
        <w:rPr>
          <w:color w:val="000000" w:themeColor="text1"/>
        </w:rPr>
        <w:t>Krstić</w:t>
      </w:r>
      <w:proofErr w:type="spellEnd"/>
      <w:r w:rsidRPr="00515570">
        <w:rPr>
          <w:color w:val="000000" w:themeColor="text1"/>
        </w:rPr>
        <w:t xml:space="preserve">, </w:t>
      </w:r>
      <w:proofErr w:type="spellStart"/>
      <w:r w:rsidRPr="00515570">
        <w:rPr>
          <w:color w:val="000000" w:themeColor="text1"/>
        </w:rPr>
        <w:t>Tijana</w:t>
      </w:r>
      <w:proofErr w:type="spellEnd"/>
      <w:r w:rsidRPr="00515570">
        <w:rPr>
          <w:color w:val="000000" w:themeColor="text1"/>
        </w:rPr>
        <w:t>.</w:t>
      </w:r>
      <w:r w:rsidRPr="00515570">
        <w:rPr>
          <w:rStyle w:val="apple-converted-space"/>
          <w:color w:val="000000" w:themeColor="text1"/>
        </w:rPr>
        <w:t> </w:t>
      </w:r>
      <w:r w:rsidRPr="00515570">
        <w:rPr>
          <w:i/>
          <w:iCs/>
          <w:color w:val="000000" w:themeColor="text1"/>
        </w:rPr>
        <w:t>Osmanlı Dünyasında İhtida Anlatıları: 15.-17. Yüzyıllar</w:t>
      </w:r>
      <w:r w:rsidRPr="00515570">
        <w:rPr>
          <w:color w:val="000000" w:themeColor="text1"/>
        </w:rPr>
        <w:t>. Çeviren Ahmet Tunç Şen. İstanbul: Kitap Yayınevi, 2015.</w:t>
      </w:r>
      <w:r w:rsidRPr="00515570">
        <w:rPr>
          <w:rStyle w:val="apple-converted-space"/>
          <w:color w:val="000000" w:themeColor="text1"/>
        </w:rPr>
        <w:t> </w:t>
      </w:r>
    </w:p>
    <w:p w14:paraId="4E3A7793" w14:textId="3159D566" w:rsidR="00515570" w:rsidRPr="00515570" w:rsidRDefault="00515570" w:rsidP="00D67A1C">
      <w:pPr>
        <w:spacing w:line="360" w:lineRule="auto"/>
        <w:ind w:left="709" w:hanging="709"/>
        <w:jc w:val="both"/>
        <w:rPr>
          <w:color w:val="000000" w:themeColor="text1"/>
        </w:rPr>
      </w:pPr>
      <w:proofErr w:type="spellStart"/>
      <w:r w:rsidRPr="00515570">
        <w:rPr>
          <w:color w:val="000000" w:themeColor="text1"/>
        </w:rPr>
        <w:t>Lewis</w:t>
      </w:r>
      <w:proofErr w:type="spellEnd"/>
      <w:r w:rsidRPr="00515570">
        <w:rPr>
          <w:color w:val="000000" w:themeColor="text1"/>
        </w:rPr>
        <w:t xml:space="preserve">, Bernard. </w:t>
      </w:r>
      <w:proofErr w:type="spellStart"/>
      <w:r w:rsidRPr="00515570">
        <w:rPr>
          <w:i/>
          <w:iCs/>
          <w:color w:val="000000" w:themeColor="text1"/>
        </w:rPr>
        <w:t>Müslümanların</w:t>
      </w:r>
      <w:proofErr w:type="spellEnd"/>
      <w:r w:rsidRPr="00515570">
        <w:rPr>
          <w:i/>
          <w:iCs/>
          <w:color w:val="000000" w:themeColor="text1"/>
        </w:rPr>
        <w:t xml:space="preserve"> Avrupa'yı </w:t>
      </w:r>
      <w:proofErr w:type="spellStart"/>
      <w:r w:rsidRPr="00515570">
        <w:rPr>
          <w:i/>
          <w:iCs/>
          <w:color w:val="000000" w:themeColor="text1"/>
        </w:rPr>
        <w:t>Keşfi</w:t>
      </w:r>
      <w:proofErr w:type="spellEnd"/>
      <w:r w:rsidR="00D67A1C">
        <w:rPr>
          <w:color w:val="000000" w:themeColor="text1"/>
        </w:rPr>
        <w:t>.</w:t>
      </w:r>
      <w:r w:rsidRPr="00515570">
        <w:rPr>
          <w:color w:val="000000" w:themeColor="text1"/>
        </w:rPr>
        <w:t xml:space="preserve"> Çeviren: </w:t>
      </w:r>
      <w:proofErr w:type="spellStart"/>
      <w:r w:rsidRPr="00515570">
        <w:rPr>
          <w:color w:val="000000" w:themeColor="text1"/>
        </w:rPr>
        <w:t>İhsan</w:t>
      </w:r>
      <w:proofErr w:type="spellEnd"/>
      <w:r w:rsidRPr="00515570">
        <w:rPr>
          <w:color w:val="000000" w:themeColor="text1"/>
        </w:rPr>
        <w:t xml:space="preserve"> Durdu. </w:t>
      </w:r>
      <w:proofErr w:type="spellStart"/>
      <w:r w:rsidRPr="00515570">
        <w:rPr>
          <w:color w:val="000000" w:themeColor="text1"/>
        </w:rPr>
        <w:t>İstanbul</w:t>
      </w:r>
      <w:proofErr w:type="spellEnd"/>
      <w:r w:rsidRPr="00515570">
        <w:rPr>
          <w:color w:val="000000" w:themeColor="text1"/>
        </w:rPr>
        <w:t xml:space="preserve">: </w:t>
      </w:r>
      <w:proofErr w:type="spellStart"/>
      <w:r w:rsidRPr="00515570">
        <w:rPr>
          <w:color w:val="000000" w:themeColor="text1"/>
        </w:rPr>
        <w:t>Ayışığı</w:t>
      </w:r>
      <w:proofErr w:type="spellEnd"/>
      <w:r w:rsidRPr="00515570">
        <w:rPr>
          <w:color w:val="000000" w:themeColor="text1"/>
        </w:rPr>
        <w:t xml:space="preserve"> Kitapları, 2000.</w:t>
      </w:r>
    </w:p>
    <w:p w14:paraId="340A326C" w14:textId="77777777" w:rsidR="00515570" w:rsidRPr="00515570" w:rsidRDefault="00515570" w:rsidP="00D67A1C">
      <w:pPr>
        <w:spacing w:line="360" w:lineRule="auto"/>
        <w:ind w:left="709" w:hanging="709"/>
        <w:jc w:val="both"/>
        <w:rPr>
          <w:color w:val="000000" w:themeColor="text1"/>
        </w:rPr>
      </w:pPr>
      <w:proofErr w:type="spellStart"/>
      <w:r w:rsidRPr="00515570">
        <w:rPr>
          <w:color w:val="000000" w:themeColor="text1"/>
        </w:rPr>
        <w:t>Lowry</w:t>
      </w:r>
      <w:proofErr w:type="spellEnd"/>
      <w:r w:rsidRPr="00515570">
        <w:rPr>
          <w:color w:val="000000" w:themeColor="text1"/>
        </w:rPr>
        <w:t xml:space="preserve">, </w:t>
      </w:r>
      <w:proofErr w:type="spellStart"/>
      <w:r w:rsidRPr="00515570">
        <w:rPr>
          <w:color w:val="000000" w:themeColor="text1"/>
        </w:rPr>
        <w:t>Heath</w:t>
      </w:r>
      <w:proofErr w:type="spellEnd"/>
      <w:r w:rsidRPr="00515570">
        <w:rPr>
          <w:color w:val="000000" w:themeColor="text1"/>
        </w:rPr>
        <w:t xml:space="preserve"> W.</w:t>
      </w:r>
      <w:r w:rsidRPr="00515570">
        <w:rPr>
          <w:rStyle w:val="apple-converted-space"/>
          <w:color w:val="000000" w:themeColor="text1"/>
        </w:rPr>
        <w:t> </w:t>
      </w:r>
      <w:r w:rsidRPr="00515570">
        <w:rPr>
          <w:i/>
          <w:iCs/>
          <w:color w:val="000000" w:themeColor="text1"/>
        </w:rPr>
        <w:t>Erken Dönem Osmanlı Devleti'nin Yapısı</w:t>
      </w:r>
      <w:r w:rsidRPr="00515570">
        <w:rPr>
          <w:color w:val="000000" w:themeColor="text1"/>
        </w:rPr>
        <w:t xml:space="preserve">. Çeviren. Kıvanç </w:t>
      </w:r>
      <w:proofErr w:type="spellStart"/>
      <w:r w:rsidRPr="00515570">
        <w:rPr>
          <w:color w:val="000000" w:themeColor="text1"/>
        </w:rPr>
        <w:t>Tanrıyar</w:t>
      </w:r>
      <w:proofErr w:type="spellEnd"/>
      <w:r w:rsidRPr="00515570">
        <w:rPr>
          <w:color w:val="000000" w:themeColor="text1"/>
        </w:rPr>
        <w:t>. İstanbul: İstanbul Bilgi Üniversitesi Yayınları, 2010.</w:t>
      </w:r>
      <w:r w:rsidRPr="00515570">
        <w:rPr>
          <w:rStyle w:val="apple-converted-space"/>
          <w:color w:val="000000" w:themeColor="text1"/>
        </w:rPr>
        <w:t> </w:t>
      </w:r>
    </w:p>
    <w:p w14:paraId="063D21EB" w14:textId="1B5FBAD8" w:rsidR="00515570" w:rsidRPr="00515570" w:rsidRDefault="00515570" w:rsidP="00D67A1C">
      <w:pPr>
        <w:spacing w:line="360" w:lineRule="auto"/>
        <w:ind w:left="709" w:hanging="709"/>
        <w:jc w:val="both"/>
        <w:rPr>
          <w:color w:val="000000" w:themeColor="text1"/>
        </w:rPr>
      </w:pPr>
      <w:proofErr w:type="spellStart"/>
      <w:r w:rsidRPr="00515570">
        <w:rPr>
          <w:color w:val="000000" w:themeColor="text1"/>
        </w:rPr>
        <w:t>Lowry</w:t>
      </w:r>
      <w:proofErr w:type="spellEnd"/>
      <w:r w:rsidRPr="00515570">
        <w:rPr>
          <w:color w:val="000000" w:themeColor="text1"/>
        </w:rPr>
        <w:t xml:space="preserve">, </w:t>
      </w:r>
      <w:proofErr w:type="spellStart"/>
      <w:r w:rsidRPr="00515570">
        <w:rPr>
          <w:color w:val="000000" w:themeColor="text1"/>
        </w:rPr>
        <w:t>Heath</w:t>
      </w:r>
      <w:proofErr w:type="spellEnd"/>
      <w:r w:rsidRPr="00515570">
        <w:rPr>
          <w:color w:val="000000" w:themeColor="text1"/>
        </w:rPr>
        <w:t xml:space="preserve"> W. </w:t>
      </w:r>
      <w:proofErr w:type="spellStart"/>
      <w:r w:rsidRPr="00515570">
        <w:rPr>
          <w:i/>
          <w:iCs/>
          <w:color w:val="000000" w:themeColor="text1"/>
        </w:rPr>
        <w:t>The</w:t>
      </w:r>
      <w:proofErr w:type="spellEnd"/>
      <w:r w:rsidRPr="00515570">
        <w:rPr>
          <w:i/>
          <w:iCs/>
          <w:color w:val="000000" w:themeColor="text1"/>
        </w:rPr>
        <w:t xml:space="preserve"> Nature of </w:t>
      </w:r>
      <w:proofErr w:type="spellStart"/>
      <w:r w:rsidRPr="00515570">
        <w:rPr>
          <w:i/>
          <w:iCs/>
          <w:color w:val="000000" w:themeColor="text1"/>
        </w:rPr>
        <w:t>the</w:t>
      </w:r>
      <w:proofErr w:type="spellEnd"/>
      <w:r w:rsidRPr="00515570">
        <w:rPr>
          <w:i/>
          <w:iCs/>
          <w:color w:val="000000" w:themeColor="text1"/>
        </w:rPr>
        <w:t xml:space="preserve"> </w:t>
      </w:r>
      <w:proofErr w:type="spellStart"/>
      <w:r w:rsidRPr="00515570">
        <w:rPr>
          <w:i/>
          <w:iCs/>
          <w:color w:val="000000" w:themeColor="text1"/>
        </w:rPr>
        <w:t>Early</w:t>
      </w:r>
      <w:proofErr w:type="spellEnd"/>
      <w:r w:rsidRPr="00515570">
        <w:rPr>
          <w:i/>
          <w:iCs/>
          <w:color w:val="000000" w:themeColor="text1"/>
        </w:rPr>
        <w:t xml:space="preserve"> </w:t>
      </w:r>
      <w:proofErr w:type="spellStart"/>
      <w:r w:rsidRPr="00515570">
        <w:rPr>
          <w:i/>
          <w:iCs/>
          <w:color w:val="000000" w:themeColor="text1"/>
        </w:rPr>
        <w:t>Ottoman</w:t>
      </w:r>
      <w:proofErr w:type="spellEnd"/>
      <w:r w:rsidRPr="00515570">
        <w:rPr>
          <w:i/>
          <w:iCs/>
          <w:color w:val="000000" w:themeColor="text1"/>
        </w:rPr>
        <w:t xml:space="preserve"> </w:t>
      </w:r>
      <w:proofErr w:type="spellStart"/>
      <w:r w:rsidRPr="00515570">
        <w:rPr>
          <w:i/>
          <w:iCs/>
          <w:color w:val="000000" w:themeColor="text1"/>
        </w:rPr>
        <w:t>State</w:t>
      </w:r>
      <w:proofErr w:type="spellEnd"/>
      <w:r w:rsidRPr="00515570">
        <w:rPr>
          <w:i/>
          <w:iCs/>
          <w:color w:val="000000" w:themeColor="text1"/>
        </w:rPr>
        <w:t>.</w:t>
      </w:r>
      <w:r w:rsidRPr="00515570">
        <w:rPr>
          <w:color w:val="000000" w:themeColor="text1"/>
        </w:rPr>
        <w:t xml:space="preserve"> </w:t>
      </w:r>
      <w:proofErr w:type="spellStart"/>
      <w:r w:rsidRPr="00515570">
        <w:rPr>
          <w:color w:val="000000" w:themeColor="text1"/>
        </w:rPr>
        <w:t>Albany</w:t>
      </w:r>
      <w:proofErr w:type="spellEnd"/>
      <w:r w:rsidRPr="00515570">
        <w:rPr>
          <w:color w:val="000000" w:themeColor="text1"/>
        </w:rPr>
        <w:t xml:space="preserve">, NY: </w:t>
      </w:r>
      <w:proofErr w:type="spellStart"/>
      <w:r w:rsidRPr="00515570">
        <w:rPr>
          <w:color w:val="000000" w:themeColor="text1"/>
        </w:rPr>
        <w:t>State</w:t>
      </w:r>
      <w:proofErr w:type="spellEnd"/>
      <w:r w:rsidRPr="00515570">
        <w:rPr>
          <w:color w:val="000000" w:themeColor="text1"/>
        </w:rPr>
        <w:t xml:space="preserve"> </w:t>
      </w:r>
      <w:proofErr w:type="spellStart"/>
      <w:r w:rsidRPr="00515570">
        <w:rPr>
          <w:color w:val="000000" w:themeColor="text1"/>
        </w:rPr>
        <w:t>Univ</w:t>
      </w:r>
      <w:proofErr w:type="spellEnd"/>
      <w:r w:rsidRPr="00515570">
        <w:rPr>
          <w:color w:val="000000" w:themeColor="text1"/>
        </w:rPr>
        <w:t>.</w:t>
      </w:r>
      <w:r w:rsidR="00D67A1C">
        <w:rPr>
          <w:color w:val="000000" w:themeColor="text1"/>
        </w:rPr>
        <w:t xml:space="preserve"> </w:t>
      </w:r>
      <w:proofErr w:type="gramStart"/>
      <w:r w:rsidRPr="00515570">
        <w:rPr>
          <w:color w:val="000000" w:themeColor="text1"/>
        </w:rPr>
        <w:t>of</w:t>
      </w:r>
      <w:proofErr w:type="gramEnd"/>
      <w:r w:rsidRPr="00515570">
        <w:rPr>
          <w:color w:val="000000" w:themeColor="text1"/>
        </w:rPr>
        <w:t xml:space="preserve"> New York </w:t>
      </w:r>
      <w:proofErr w:type="spellStart"/>
      <w:r w:rsidRPr="00515570">
        <w:rPr>
          <w:color w:val="000000" w:themeColor="text1"/>
        </w:rPr>
        <w:t>Press</w:t>
      </w:r>
      <w:proofErr w:type="spellEnd"/>
      <w:r w:rsidRPr="00515570">
        <w:rPr>
          <w:color w:val="000000" w:themeColor="text1"/>
        </w:rPr>
        <w:t>, 2003. </w:t>
      </w:r>
    </w:p>
    <w:p w14:paraId="724AEF30" w14:textId="77777777" w:rsidR="00515570" w:rsidRPr="00515570" w:rsidRDefault="00515570" w:rsidP="00D67A1C">
      <w:pPr>
        <w:spacing w:line="360" w:lineRule="auto"/>
        <w:ind w:left="709" w:hanging="709"/>
        <w:jc w:val="both"/>
        <w:rPr>
          <w:color w:val="000000" w:themeColor="text1"/>
        </w:rPr>
      </w:pPr>
      <w:r w:rsidRPr="00515570">
        <w:rPr>
          <w:color w:val="000000" w:themeColor="text1"/>
        </w:rPr>
        <w:t xml:space="preserve">Meral, Yasin. “Is </w:t>
      </w:r>
      <w:proofErr w:type="spellStart"/>
      <w:r w:rsidRPr="00515570">
        <w:rPr>
          <w:color w:val="000000" w:themeColor="text1"/>
        </w:rPr>
        <w:t>Talmud</w:t>
      </w:r>
      <w:proofErr w:type="spellEnd"/>
      <w:r w:rsidRPr="00515570">
        <w:rPr>
          <w:color w:val="000000" w:themeColor="text1"/>
        </w:rPr>
        <w:t xml:space="preserve"> </w:t>
      </w:r>
      <w:proofErr w:type="spellStart"/>
      <w:r w:rsidRPr="00515570">
        <w:rPr>
          <w:color w:val="000000" w:themeColor="text1"/>
        </w:rPr>
        <w:t>Composed</w:t>
      </w:r>
      <w:proofErr w:type="spellEnd"/>
      <w:r w:rsidRPr="00515570">
        <w:rPr>
          <w:color w:val="000000" w:themeColor="text1"/>
        </w:rPr>
        <w:t xml:space="preserve"> of </w:t>
      </w:r>
      <w:proofErr w:type="spellStart"/>
      <w:r w:rsidRPr="00515570">
        <w:rPr>
          <w:color w:val="000000" w:themeColor="text1"/>
        </w:rPr>
        <w:t>the</w:t>
      </w:r>
      <w:proofErr w:type="spellEnd"/>
      <w:r w:rsidRPr="00515570">
        <w:rPr>
          <w:color w:val="000000" w:themeColor="text1"/>
        </w:rPr>
        <w:t xml:space="preserve"> </w:t>
      </w:r>
      <w:proofErr w:type="spellStart"/>
      <w:r w:rsidRPr="00515570">
        <w:rPr>
          <w:color w:val="000000" w:themeColor="text1"/>
        </w:rPr>
        <w:t>Mishnah</w:t>
      </w:r>
      <w:proofErr w:type="spellEnd"/>
      <w:r w:rsidRPr="00515570">
        <w:rPr>
          <w:color w:val="000000" w:themeColor="text1"/>
        </w:rPr>
        <w:t xml:space="preserve"> </w:t>
      </w:r>
      <w:proofErr w:type="spellStart"/>
      <w:r w:rsidRPr="00515570">
        <w:rPr>
          <w:color w:val="000000" w:themeColor="text1"/>
        </w:rPr>
        <w:t>and</w:t>
      </w:r>
      <w:proofErr w:type="spellEnd"/>
      <w:r w:rsidRPr="00515570">
        <w:rPr>
          <w:color w:val="000000" w:themeColor="text1"/>
        </w:rPr>
        <w:t xml:space="preserve"> </w:t>
      </w:r>
      <w:proofErr w:type="spellStart"/>
      <w:r w:rsidRPr="00515570">
        <w:rPr>
          <w:color w:val="000000" w:themeColor="text1"/>
        </w:rPr>
        <w:t>the</w:t>
      </w:r>
      <w:proofErr w:type="spellEnd"/>
      <w:r w:rsidRPr="00515570">
        <w:rPr>
          <w:color w:val="000000" w:themeColor="text1"/>
        </w:rPr>
        <w:t xml:space="preserve"> </w:t>
      </w:r>
      <w:proofErr w:type="spellStart"/>
      <w:r w:rsidRPr="00515570">
        <w:rPr>
          <w:color w:val="000000" w:themeColor="text1"/>
        </w:rPr>
        <w:t>Gemarah</w:t>
      </w:r>
      <w:proofErr w:type="spellEnd"/>
      <w:r w:rsidRPr="00515570">
        <w:rPr>
          <w:color w:val="000000" w:themeColor="text1"/>
        </w:rPr>
        <w:t xml:space="preserve">?”. </w:t>
      </w:r>
      <w:r w:rsidRPr="00515570">
        <w:rPr>
          <w:i/>
          <w:iCs/>
          <w:color w:val="000000" w:themeColor="text1"/>
        </w:rPr>
        <w:t>İstanbul Üniversitesi İlahiyat Fakültesi Dergisi</w:t>
      </w:r>
      <w:r w:rsidRPr="00515570">
        <w:rPr>
          <w:color w:val="000000" w:themeColor="text1"/>
        </w:rPr>
        <w:t>. (2017):167-170.</w:t>
      </w:r>
    </w:p>
    <w:p w14:paraId="3FC6F4D5" w14:textId="77777777" w:rsidR="00515570" w:rsidRPr="00515570" w:rsidRDefault="00515570" w:rsidP="00D67A1C">
      <w:pPr>
        <w:spacing w:line="360" w:lineRule="auto"/>
        <w:ind w:left="709" w:hanging="709"/>
        <w:jc w:val="both"/>
        <w:rPr>
          <w:color w:val="000000" w:themeColor="text1"/>
        </w:rPr>
      </w:pPr>
      <w:r w:rsidRPr="00515570">
        <w:rPr>
          <w:color w:val="000000" w:themeColor="text1"/>
        </w:rPr>
        <w:t xml:space="preserve">Mevlâna, </w:t>
      </w:r>
      <w:r w:rsidRPr="00515570">
        <w:rPr>
          <w:i/>
          <w:iCs/>
          <w:color w:val="000000" w:themeColor="text1"/>
        </w:rPr>
        <w:t>Mesnevi</w:t>
      </w:r>
      <w:r w:rsidRPr="00515570">
        <w:rPr>
          <w:color w:val="000000" w:themeColor="text1"/>
        </w:rPr>
        <w:t>. Çeviren Veled İzbudak. Hazırlayan Abdülbaki Gölpınarlı. MEGSB Yayınları. Ankara 1988.</w:t>
      </w:r>
    </w:p>
    <w:p w14:paraId="4EAB548A" w14:textId="77777777" w:rsidR="00515570" w:rsidRPr="00515570" w:rsidRDefault="00515570" w:rsidP="00D67A1C">
      <w:pPr>
        <w:spacing w:line="360" w:lineRule="auto"/>
        <w:ind w:left="709" w:hanging="709"/>
        <w:jc w:val="both"/>
        <w:rPr>
          <w:color w:val="000000" w:themeColor="text1"/>
        </w:rPr>
      </w:pPr>
      <w:r w:rsidRPr="00515570">
        <w:rPr>
          <w:color w:val="000000" w:themeColor="text1"/>
        </w:rPr>
        <w:t xml:space="preserve">Ocak, Ahmet Yaşar. </w:t>
      </w:r>
      <w:r w:rsidRPr="00515570">
        <w:rPr>
          <w:i/>
          <w:iCs/>
          <w:color w:val="000000" w:themeColor="text1"/>
        </w:rPr>
        <w:t>Osmanlı Toplumunda Tasavvuf ve Sufiler</w:t>
      </w:r>
      <w:r w:rsidRPr="00515570">
        <w:rPr>
          <w:color w:val="000000" w:themeColor="text1"/>
        </w:rPr>
        <w:t>. Ankara: Türk Tarih Kurumu, 2005.</w:t>
      </w:r>
    </w:p>
    <w:p w14:paraId="1DD6FEB6" w14:textId="77777777" w:rsidR="00515570" w:rsidRPr="00515570" w:rsidRDefault="00515570" w:rsidP="00D67A1C">
      <w:pPr>
        <w:spacing w:line="360" w:lineRule="auto"/>
        <w:ind w:left="709" w:hanging="709"/>
        <w:jc w:val="both"/>
        <w:rPr>
          <w:color w:val="000000" w:themeColor="text1"/>
        </w:rPr>
      </w:pPr>
      <w:r w:rsidRPr="00515570">
        <w:rPr>
          <w:color w:val="000000" w:themeColor="text1"/>
        </w:rPr>
        <w:t xml:space="preserve">Ocak, Ahmet Yaşar. </w:t>
      </w:r>
      <w:r w:rsidRPr="00515570">
        <w:rPr>
          <w:i/>
          <w:iCs/>
          <w:color w:val="000000" w:themeColor="text1"/>
        </w:rPr>
        <w:t>Osmanlı Toplumunda Zındıklar ve Mülhidler: XV-XVII. Yüzyıllar</w:t>
      </w:r>
      <w:r w:rsidRPr="00515570">
        <w:rPr>
          <w:color w:val="000000" w:themeColor="text1"/>
        </w:rPr>
        <w:t>, İstanbul: Tarih Vakfı Yurt Yayınları, 1998.</w:t>
      </w:r>
    </w:p>
    <w:p w14:paraId="5BF65805" w14:textId="14322CD9" w:rsidR="00515570" w:rsidRPr="00515570" w:rsidRDefault="00515570" w:rsidP="00D67A1C">
      <w:pPr>
        <w:spacing w:line="360" w:lineRule="auto"/>
        <w:ind w:left="709" w:hanging="709"/>
        <w:jc w:val="both"/>
        <w:rPr>
          <w:color w:val="000000" w:themeColor="text1"/>
        </w:rPr>
      </w:pPr>
      <w:r w:rsidRPr="00515570">
        <w:rPr>
          <w:color w:val="000000" w:themeColor="text1"/>
        </w:rPr>
        <w:t xml:space="preserve">Ocak, Hasan. </w:t>
      </w:r>
      <w:r w:rsidR="00D67A1C">
        <w:rPr>
          <w:color w:val="000000" w:themeColor="text1"/>
        </w:rPr>
        <w:t>“</w:t>
      </w:r>
      <w:r w:rsidRPr="00515570">
        <w:rPr>
          <w:color w:val="000000" w:themeColor="text1"/>
        </w:rPr>
        <w:t>Endülüslülerin Osmanlı Ülkesine Göçü ve Entegrasyonu</w:t>
      </w:r>
      <w:r w:rsidR="00D67A1C">
        <w:rPr>
          <w:color w:val="000000" w:themeColor="text1"/>
        </w:rPr>
        <w:t>”</w:t>
      </w:r>
      <w:r w:rsidRPr="00515570">
        <w:rPr>
          <w:color w:val="000000" w:themeColor="text1"/>
        </w:rPr>
        <w:t xml:space="preserve">. </w:t>
      </w:r>
      <w:r w:rsidRPr="00515570">
        <w:rPr>
          <w:i/>
          <w:iCs/>
          <w:color w:val="000000" w:themeColor="text1"/>
        </w:rPr>
        <w:t>Ankara Uluslararası Sosyal Bilimler Dergisi</w:t>
      </w:r>
      <w:r w:rsidRPr="00515570">
        <w:rPr>
          <w:color w:val="000000" w:themeColor="text1"/>
        </w:rPr>
        <w:t xml:space="preserve"> 1 (2018): 17-31</w:t>
      </w:r>
    </w:p>
    <w:p w14:paraId="149B91BC" w14:textId="77777777" w:rsidR="00515570" w:rsidRPr="00515570" w:rsidRDefault="00515570" w:rsidP="00D67A1C">
      <w:pPr>
        <w:spacing w:line="360" w:lineRule="auto"/>
        <w:ind w:left="709" w:hanging="709"/>
        <w:jc w:val="both"/>
        <w:rPr>
          <w:color w:val="000000" w:themeColor="text1"/>
        </w:rPr>
      </w:pPr>
      <w:r w:rsidRPr="00515570">
        <w:rPr>
          <w:color w:val="000000" w:themeColor="text1"/>
          <w:shd w:val="clear" w:color="auto" w:fill="FFFFFF"/>
        </w:rPr>
        <w:t xml:space="preserve">Okur, Kâşif Hamdi. “İslam Hukukunda </w:t>
      </w:r>
      <w:proofErr w:type="spellStart"/>
      <w:r w:rsidRPr="00515570">
        <w:rPr>
          <w:color w:val="000000" w:themeColor="text1"/>
          <w:shd w:val="clear" w:color="auto" w:fill="FFFFFF"/>
        </w:rPr>
        <w:t>İrtidat</w:t>
      </w:r>
      <w:proofErr w:type="spellEnd"/>
      <w:r w:rsidRPr="00515570">
        <w:rPr>
          <w:color w:val="000000" w:themeColor="text1"/>
          <w:shd w:val="clear" w:color="auto" w:fill="FFFFFF"/>
        </w:rPr>
        <w:t xml:space="preserve"> Fiili İçin Öngörülen Asli Yaptırım Üzerine Bazı Düşünceler.”</w:t>
      </w:r>
      <w:r w:rsidRPr="00515570">
        <w:rPr>
          <w:rStyle w:val="apple-converted-space"/>
          <w:color w:val="000000" w:themeColor="text1"/>
          <w:shd w:val="clear" w:color="auto" w:fill="FFFFFF"/>
        </w:rPr>
        <w:t> </w:t>
      </w:r>
      <w:r w:rsidRPr="00515570">
        <w:rPr>
          <w:i/>
          <w:iCs/>
          <w:color w:val="000000" w:themeColor="text1"/>
          <w:shd w:val="clear" w:color="auto" w:fill="FFFFFF"/>
        </w:rPr>
        <w:t>Gazi Üniversitesi Çorum İlahiyat Fakültesi Dergisi</w:t>
      </w:r>
      <w:r w:rsidRPr="00515570">
        <w:rPr>
          <w:color w:val="000000" w:themeColor="text1"/>
          <w:shd w:val="clear" w:color="auto" w:fill="FFFFFF"/>
        </w:rPr>
        <w:t>. 2002.</w:t>
      </w:r>
    </w:p>
    <w:p w14:paraId="2F328B93" w14:textId="40F46F08" w:rsidR="00515570" w:rsidRPr="00515570" w:rsidRDefault="00515570" w:rsidP="00D67A1C">
      <w:pPr>
        <w:spacing w:line="360" w:lineRule="auto"/>
        <w:ind w:left="709" w:hanging="709"/>
        <w:jc w:val="both"/>
        <w:rPr>
          <w:color w:val="000000" w:themeColor="text1"/>
        </w:rPr>
      </w:pPr>
      <w:r w:rsidRPr="00515570">
        <w:rPr>
          <w:color w:val="000000" w:themeColor="text1"/>
        </w:rPr>
        <w:t xml:space="preserve">Öngören, Reşat. </w:t>
      </w:r>
      <w:r w:rsidR="00D67A1C">
        <w:rPr>
          <w:color w:val="000000" w:themeColor="text1"/>
        </w:rPr>
        <w:t>“</w:t>
      </w:r>
      <w:proofErr w:type="spellStart"/>
      <w:r w:rsidRPr="00515570">
        <w:rPr>
          <w:color w:val="000000" w:themeColor="text1"/>
        </w:rPr>
        <w:t>Kutbüddin</w:t>
      </w:r>
      <w:proofErr w:type="spellEnd"/>
      <w:r w:rsidRPr="00515570">
        <w:rPr>
          <w:color w:val="000000" w:themeColor="text1"/>
        </w:rPr>
        <w:t xml:space="preserve"> İznikî</w:t>
      </w:r>
      <w:r w:rsidR="00D67A1C">
        <w:rPr>
          <w:color w:val="000000" w:themeColor="text1"/>
        </w:rPr>
        <w:t>”</w:t>
      </w:r>
      <w:r w:rsidRPr="00515570">
        <w:rPr>
          <w:color w:val="000000" w:themeColor="text1"/>
        </w:rPr>
        <w:t>,</w:t>
      </w:r>
      <w:r w:rsidRPr="00515570">
        <w:rPr>
          <w:i/>
          <w:iCs/>
          <w:color w:val="000000" w:themeColor="text1"/>
        </w:rPr>
        <w:t xml:space="preserve"> Türkiye Diyanet Vakfı İslâm Ansiklopedisi</w:t>
      </w:r>
      <w:r w:rsidRPr="00515570">
        <w:rPr>
          <w:color w:val="000000" w:themeColor="text1"/>
        </w:rPr>
        <w:t xml:space="preserve"> (</w:t>
      </w:r>
      <w:r w:rsidRPr="00515570">
        <w:rPr>
          <w:i/>
          <w:iCs/>
          <w:color w:val="000000" w:themeColor="text1"/>
        </w:rPr>
        <w:t>DİA)</w:t>
      </w:r>
      <w:r w:rsidRPr="00515570">
        <w:rPr>
          <w:color w:val="000000" w:themeColor="text1"/>
        </w:rPr>
        <w:t xml:space="preserve">, </w:t>
      </w:r>
      <w:r>
        <w:rPr>
          <w:color w:val="000000" w:themeColor="text1"/>
        </w:rPr>
        <w:t>Cilt</w:t>
      </w:r>
      <w:r w:rsidRPr="00515570">
        <w:rPr>
          <w:color w:val="000000" w:themeColor="text1"/>
        </w:rPr>
        <w:t xml:space="preserve">.26, Ankara, 2002. 485-486 </w:t>
      </w:r>
    </w:p>
    <w:p w14:paraId="41215BAC" w14:textId="77777777" w:rsidR="00515570" w:rsidRPr="00515570" w:rsidRDefault="00515570" w:rsidP="00D67A1C">
      <w:pPr>
        <w:spacing w:line="360" w:lineRule="auto"/>
        <w:ind w:left="709" w:hanging="709"/>
        <w:jc w:val="both"/>
        <w:rPr>
          <w:color w:val="000000" w:themeColor="text1"/>
        </w:rPr>
      </w:pPr>
      <w:r w:rsidRPr="00515570">
        <w:rPr>
          <w:color w:val="000000" w:themeColor="text1"/>
        </w:rPr>
        <w:t>Öz, Mehmet ve Fatih Yeşil, ed. </w:t>
      </w:r>
      <w:r w:rsidRPr="00515570">
        <w:rPr>
          <w:i/>
          <w:iCs/>
          <w:color w:val="000000" w:themeColor="text1"/>
        </w:rPr>
        <w:t xml:space="preserve">Ötekilerin Peşinde: Ahmet Yaşar Ocak'a Armağan = </w:t>
      </w:r>
      <w:proofErr w:type="spellStart"/>
      <w:r w:rsidRPr="00515570">
        <w:rPr>
          <w:i/>
          <w:iCs/>
          <w:color w:val="000000" w:themeColor="text1"/>
        </w:rPr>
        <w:t>In</w:t>
      </w:r>
      <w:proofErr w:type="spellEnd"/>
      <w:r w:rsidRPr="00515570">
        <w:rPr>
          <w:i/>
          <w:iCs/>
          <w:color w:val="000000" w:themeColor="text1"/>
        </w:rPr>
        <w:t xml:space="preserve"> </w:t>
      </w:r>
      <w:proofErr w:type="spellStart"/>
      <w:r w:rsidRPr="00515570">
        <w:rPr>
          <w:i/>
          <w:iCs/>
          <w:color w:val="000000" w:themeColor="text1"/>
        </w:rPr>
        <w:t>Pursuit</w:t>
      </w:r>
      <w:proofErr w:type="spellEnd"/>
      <w:r w:rsidRPr="00515570">
        <w:rPr>
          <w:i/>
          <w:iCs/>
          <w:color w:val="000000" w:themeColor="text1"/>
        </w:rPr>
        <w:t xml:space="preserve"> of </w:t>
      </w:r>
      <w:proofErr w:type="spellStart"/>
      <w:r w:rsidRPr="00515570">
        <w:rPr>
          <w:i/>
          <w:iCs/>
          <w:color w:val="000000" w:themeColor="text1"/>
        </w:rPr>
        <w:t>the</w:t>
      </w:r>
      <w:proofErr w:type="spellEnd"/>
      <w:r w:rsidRPr="00515570">
        <w:rPr>
          <w:i/>
          <w:iCs/>
          <w:color w:val="000000" w:themeColor="text1"/>
        </w:rPr>
        <w:t xml:space="preserve"> </w:t>
      </w:r>
      <w:proofErr w:type="spellStart"/>
      <w:r w:rsidRPr="00515570">
        <w:rPr>
          <w:i/>
          <w:iCs/>
          <w:color w:val="000000" w:themeColor="text1"/>
        </w:rPr>
        <w:t>Others</w:t>
      </w:r>
      <w:proofErr w:type="spellEnd"/>
      <w:r w:rsidRPr="00515570">
        <w:rPr>
          <w:i/>
          <w:iCs/>
          <w:color w:val="000000" w:themeColor="text1"/>
        </w:rPr>
        <w:t xml:space="preserve">: </w:t>
      </w:r>
      <w:proofErr w:type="spellStart"/>
      <w:r w:rsidRPr="00515570">
        <w:rPr>
          <w:i/>
          <w:iCs/>
          <w:color w:val="000000" w:themeColor="text1"/>
        </w:rPr>
        <w:t>Festschrift</w:t>
      </w:r>
      <w:proofErr w:type="spellEnd"/>
      <w:r w:rsidRPr="00515570">
        <w:rPr>
          <w:i/>
          <w:iCs/>
          <w:color w:val="000000" w:themeColor="text1"/>
        </w:rPr>
        <w:t xml:space="preserve"> in </w:t>
      </w:r>
      <w:proofErr w:type="spellStart"/>
      <w:r w:rsidRPr="00515570">
        <w:rPr>
          <w:i/>
          <w:iCs/>
          <w:color w:val="000000" w:themeColor="text1"/>
        </w:rPr>
        <w:t>Honor</w:t>
      </w:r>
      <w:proofErr w:type="spellEnd"/>
      <w:r w:rsidRPr="00515570">
        <w:rPr>
          <w:i/>
          <w:iCs/>
          <w:color w:val="000000" w:themeColor="text1"/>
        </w:rPr>
        <w:t xml:space="preserve"> of Ahmet Yaşar Ocak = A La </w:t>
      </w:r>
      <w:proofErr w:type="spellStart"/>
      <w:r w:rsidRPr="00515570">
        <w:rPr>
          <w:i/>
          <w:iCs/>
          <w:color w:val="000000" w:themeColor="text1"/>
        </w:rPr>
        <w:t>Poursuite</w:t>
      </w:r>
      <w:proofErr w:type="spellEnd"/>
      <w:r w:rsidRPr="00515570">
        <w:rPr>
          <w:i/>
          <w:iCs/>
          <w:color w:val="000000" w:themeColor="text1"/>
        </w:rPr>
        <w:t xml:space="preserve"> </w:t>
      </w:r>
      <w:proofErr w:type="spellStart"/>
      <w:r w:rsidRPr="00515570">
        <w:rPr>
          <w:i/>
          <w:iCs/>
          <w:color w:val="000000" w:themeColor="text1"/>
        </w:rPr>
        <w:t>Des</w:t>
      </w:r>
      <w:proofErr w:type="spellEnd"/>
      <w:r w:rsidRPr="00515570">
        <w:rPr>
          <w:i/>
          <w:iCs/>
          <w:color w:val="000000" w:themeColor="text1"/>
        </w:rPr>
        <w:t xml:space="preserve"> </w:t>
      </w:r>
      <w:proofErr w:type="spellStart"/>
      <w:r w:rsidRPr="00515570">
        <w:rPr>
          <w:i/>
          <w:iCs/>
          <w:color w:val="000000" w:themeColor="text1"/>
        </w:rPr>
        <w:t>Autres</w:t>
      </w:r>
      <w:proofErr w:type="spellEnd"/>
      <w:r w:rsidRPr="00515570">
        <w:rPr>
          <w:i/>
          <w:iCs/>
          <w:color w:val="000000" w:themeColor="text1"/>
        </w:rPr>
        <w:t xml:space="preserve">: </w:t>
      </w:r>
      <w:proofErr w:type="spellStart"/>
      <w:r w:rsidRPr="00515570">
        <w:rPr>
          <w:i/>
          <w:iCs/>
          <w:color w:val="000000" w:themeColor="text1"/>
        </w:rPr>
        <w:t>Mélanges</w:t>
      </w:r>
      <w:proofErr w:type="spellEnd"/>
      <w:r w:rsidRPr="00515570">
        <w:rPr>
          <w:i/>
          <w:iCs/>
          <w:color w:val="000000" w:themeColor="text1"/>
        </w:rPr>
        <w:t xml:space="preserve"> En </w:t>
      </w:r>
      <w:proofErr w:type="spellStart"/>
      <w:r w:rsidRPr="00515570">
        <w:rPr>
          <w:i/>
          <w:iCs/>
          <w:color w:val="000000" w:themeColor="text1"/>
        </w:rPr>
        <w:t>L'honneur</w:t>
      </w:r>
      <w:proofErr w:type="spellEnd"/>
      <w:r w:rsidRPr="00515570">
        <w:rPr>
          <w:i/>
          <w:iCs/>
          <w:color w:val="000000" w:themeColor="text1"/>
        </w:rPr>
        <w:t xml:space="preserve"> </w:t>
      </w:r>
      <w:proofErr w:type="spellStart"/>
      <w:r w:rsidRPr="00515570">
        <w:rPr>
          <w:i/>
          <w:iCs/>
          <w:color w:val="000000" w:themeColor="text1"/>
        </w:rPr>
        <w:t>D'Ahmet</w:t>
      </w:r>
      <w:proofErr w:type="spellEnd"/>
      <w:r w:rsidRPr="00515570">
        <w:rPr>
          <w:i/>
          <w:iCs/>
          <w:color w:val="000000" w:themeColor="text1"/>
        </w:rPr>
        <w:t xml:space="preserve"> Yaşar Ocak</w:t>
      </w:r>
      <w:r w:rsidRPr="00515570">
        <w:rPr>
          <w:color w:val="000000" w:themeColor="text1"/>
        </w:rPr>
        <w:t xml:space="preserve">. İstanbul: </w:t>
      </w:r>
      <w:proofErr w:type="spellStart"/>
      <w:r w:rsidRPr="00515570">
        <w:rPr>
          <w:color w:val="000000" w:themeColor="text1"/>
        </w:rPr>
        <w:t>Timas</w:t>
      </w:r>
      <w:proofErr w:type="spellEnd"/>
      <w:r w:rsidRPr="00515570">
        <w:rPr>
          <w:color w:val="000000" w:themeColor="text1"/>
        </w:rPr>
        <w:t xml:space="preserve"> Yayınları, 2015.</w:t>
      </w:r>
    </w:p>
    <w:p w14:paraId="37C6A416" w14:textId="23720B8C" w:rsidR="00515570" w:rsidRPr="00515570" w:rsidRDefault="00515570" w:rsidP="00D67A1C">
      <w:pPr>
        <w:spacing w:line="360" w:lineRule="auto"/>
        <w:ind w:left="709" w:hanging="709"/>
        <w:jc w:val="both"/>
        <w:rPr>
          <w:color w:val="000000" w:themeColor="text1"/>
        </w:rPr>
      </w:pPr>
      <w:r w:rsidRPr="00515570">
        <w:rPr>
          <w:color w:val="000000" w:themeColor="text1"/>
        </w:rPr>
        <w:t xml:space="preserve">Özel, Ahmet. </w:t>
      </w:r>
      <w:r w:rsidR="00D67A1C">
        <w:rPr>
          <w:color w:val="000000" w:themeColor="text1"/>
        </w:rPr>
        <w:t>“</w:t>
      </w:r>
      <w:proofErr w:type="spellStart"/>
      <w:r w:rsidRPr="00515570">
        <w:rPr>
          <w:color w:val="000000" w:themeColor="text1"/>
        </w:rPr>
        <w:t>Ensârî</w:t>
      </w:r>
      <w:proofErr w:type="spellEnd"/>
      <w:r w:rsidRPr="00515570">
        <w:rPr>
          <w:color w:val="000000" w:themeColor="text1"/>
        </w:rPr>
        <w:t xml:space="preserve">, </w:t>
      </w:r>
      <w:proofErr w:type="spellStart"/>
      <w:r w:rsidRPr="00515570">
        <w:rPr>
          <w:color w:val="000000" w:themeColor="text1"/>
        </w:rPr>
        <w:t>İsmâil</w:t>
      </w:r>
      <w:proofErr w:type="spellEnd"/>
      <w:r w:rsidRPr="00515570">
        <w:rPr>
          <w:color w:val="000000" w:themeColor="text1"/>
        </w:rPr>
        <w:t xml:space="preserve"> b. </w:t>
      </w:r>
      <w:r w:rsidR="00D67A1C">
        <w:rPr>
          <w:color w:val="000000" w:themeColor="text1"/>
        </w:rPr>
        <w:t>Muhammed”</w:t>
      </w:r>
      <w:r w:rsidRPr="00515570">
        <w:rPr>
          <w:color w:val="000000" w:themeColor="text1"/>
        </w:rPr>
        <w:t xml:space="preserve">, </w:t>
      </w:r>
      <w:r w:rsidRPr="00515570">
        <w:rPr>
          <w:i/>
          <w:iCs/>
          <w:color w:val="000000" w:themeColor="text1"/>
        </w:rPr>
        <w:t>Türkiye Diyanet Vakfı İslâm Ansiklopedisi</w:t>
      </w:r>
      <w:r w:rsidRPr="00515570">
        <w:rPr>
          <w:color w:val="000000" w:themeColor="text1"/>
        </w:rPr>
        <w:t xml:space="preserve"> </w:t>
      </w:r>
      <w:r w:rsidRPr="00515570">
        <w:rPr>
          <w:i/>
          <w:iCs/>
          <w:color w:val="000000" w:themeColor="text1"/>
        </w:rPr>
        <w:t>DİA</w:t>
      </w:r>
      <w:r w:rsidRPr="00515570">
        <w:rPr>
          <w:color w:val="000000" w:themeColor="text1"/>
        </w:rPr>
        <w:t xml:space="preserve">, </w:t>
      </w:r>
      <w:r>
        <w:rPr>
          <w:color w:val="000000" w:themeColor="text1"/>
        </w:rPr>
        <w:t xml:space="preserve">Cilt </w:t>
      </w:r>
      <w:r w:rsidRPr="00515570">
        <w:rPr>
          <w:color w:val="000000" w:themeColor="text1"/>
        </w:rPr>
        <w:t>Ek 1, İstanbul, 2016. 407-408.</w:t>
      </w:r>
    </w:p>
    <w:p w14:paraId="5A91A839" w14:textId="77777777" w:rsidR="00515570" w:rsidRPr="00515570" w:rsidRDefault="00515570" w:rsidP="00D67A1C">
      <w:pPr>
        <w:spacing w:line="360" w:lineRule="auto"/>
        <w:ind w:left="709" w:hanging="709"/>
        <w:jc w:val="both"/>
        <w:rPr>
          <w:color w:val="000000" w:themeColor="text1"/>
        </w:rPr>
      </w:pPr>
      <w:proofErr w:type="spellStart"/>
      <w:r w:rsidRPr="00515570">
        <w:rPr>
          <w:color w:val="000000" w:themeColor="text1"/>
        </w:rPr>
        <w:lastRenderedPageBreak/>
        <w:t>Pakalın</w:t>
      </w:r>
      <w:proofErr w:type="spellEnd"/>
      <w:r w:rsidRPr="00515570">
        <w:rPr>
          <w:color w:val="000000" w:themeColor="text1"/>
        </w:rPr>
        <w:t>, M. Zeki. Osmanlı Tarih Deyimleri ve Terimleri Sözlüğü. İstanbul: Millî Eğitim Bakanlığı, Cilt III. 1993.</w:t>
      </w:r>
    </w:p>
    <w:p w14:paraId="20EF7072" w14:textId="77777777" w:rsidR="00515570" w:rsidRPr="00515570" w:rsidRDefault="00515570" w:rsidP="00D67A1C">
      <w:pPr>
        <w:spacing w:line="360" w:lineRule="auto"/>
        <w:ind w:left="709" w:hanging="709"/>
        <w:jc w:val="both"/>
        <w:rPr>
          <w:color w:val="000000" w:themeColor="text1"/>
        </w:rPr>
      </w:pPr>
      <w:proofErr w:type="spellStart"/>
      <w:r w:rsidRPr="00515570">
        <w:rPr>
          <w:color w:val="000000" w:themeColor="text1"/>
        </w:rPr>
        <w:t>Pfeiffer</w:t>
      </w:r>
      <w:proofErr w:type="spellEnd"/>
      <w:r w:rsidRPr="00515570">
        <w:rPr>
          <w:color w:val="000000" w:themeColor="text1"/>
        </w:rPr>
        <w:t xml:space="preserve">, </w:t>
      </w:r>
      <w:proofErr w:type="spellStart"/>
      <w:r w:rsidRPr="00515570">
        <w:rPr>
          <w:color w:val="000000" w:themeColor="text1"/>
        </w:rPr>
        <w:t>Judith</w:t>
      </w:r>
      <w:proofErr w:type="spellEnd"/>
      <w:r w:rsidRPr="00515570">
        <w:rPr>
          <w:color w:val="000000" w:themeColor="text1"/>
        </w:rPr>
        <w:t>. “</w:t>
      </w:r>
      <w:proofErr w:type="spellStart"/>
      <w:r w:rsidRPr="00515570">
        <w:rPr>
          <w:color w:val="000000" w:themeColor="text1"/>
        </w:rPr>
        <w:t>Confessional</w:t>
      </w:r>
      <w:proofErr w:type="spellEnd"/>
      <w:r w:rsidRPr="00515570">
        <w:rPr>
          <w:color w:val="000000" w:themeColor="text1"/>
        </w:rPr>
        <w:t xml:space="preserve"> </w:t>
      </w:r>
      <w:proofErr w:type="spellStart"/>
      <w:r w:rsidRPr="00515570">
        <w:rPr>
          <w:color w:val="000000" w:themeColor="text1"/>
        </w:rPr>
        <w:t>Polarization</w:t>
      </w:r>
      <w:proofErr w:type="spellEnd"/>
      <w:r w:rsidRPr="00515570">
        <w:rPr>
          <w:color w:val="000000" w:themeColor="text1"/>
        </w:rPr>
        <w:t xml:space="preserve"> in </w:t>
      </w:r>
      <w:proofErr w:type="spellStart"/>
      <w:r w:rsidRPr="00515570">
        <w:rPr>
          <w:color w:val="000000" w:themeColor="text1"/>
        </w:rPr>
        <w:t>the</w:t>
      </w:r>
      <w:proofErr w:type="spellEnd"/>
      <w:r w:rsidRPr="00515570">
        <w:rPr>
          <w:color w:val="000000" w:themeColor="text1"/>
        </w:rPr>
        <w:t xml:space="preserve"> 17</w:t>
      </w:r>
      <w:proofErr w:type="spellStart"/>
      <w:r w:rsidRPr="00515570">
        <w:rPr>
          <w:color w:val="000000" w:themeColor="text1"/>
          <w:position w:val="6"/>
        </w:rPr>
        <w:t>th</w:t>
      </w:r>
      <w:proofErr w:type="spellEnd"/>
      <w:r w:rsidRPr="00515570">
        <w:rPr>
          <w:color w:val="000000" w:themeColor="text1"/>
          <w:position w:val="6"/>
        </w:rPr>
        <w:t xml:space="preserve"> </w:t>
      </w:r>
      <w:proofErr w:type="spellStart"/>
      <w:r w:rsidRPr="00515570">
        <w:rPr>
          <w:color w:val="000000" w:themeColor="text1"/>
        </w:rPr>
        <w:t>century</w:t>
      </w:r>
      <w:proofErr w:type="spellEnd"/>
      <w:r w:rsidRPr="00515570">
        <w:rPr>
          <w:color w:val="000000" w:themeColor="text1"/>
        </w:rPr>
        <w:t xml:space="preserve"> </w:t>
      </w:r>
      <w:proofErr w:type="spellStart"/>
      <w:r w:rsidRPr="00515570">
        <w:rPr>
          <w:color w:val="000000" w:themeColor="text1"/>
        </w:rPr>
        <w:t>Ottoman</w:t>
      </w:r>
      <w:proofErr w:type="spellEnd"/>
      <w:r w:rsidRPr="00515570">
        <w:rPr>
          <w:color w:val="000000" w:themeColor="text1"/>
        </w:rPr>
        <w:t xml:space="preserve"> </w:t>
      </w:r>
      <w:proofErr w:type="spellStart"/>
      <w:r w:rsidRPr="00515570">
        <w:rPr>
          <w:color w:val="000000" w:themeColor="text1"/>
        </w:rPr>
        <w:t>Empire</w:t>
      </w:r>
      <w:proofErr w:type="spellEnd"/>
      <w:r w:rsidRPr="00515570">
        <w:rPr>
          <w:color w:val="000000" w:themeColor="text1"/>
        </w:rPr>
        <w:t xml:space="preserve"> </w:t>
      </w:r>
      <w:proofErr w:type="spellStart"/>
      <w:r w:rsidRPr="00515570">
        <w:rPr>
          <w:color w:val="000000" w:themeColor="text1"/>
        </w:rPr>
        <w:t>and</w:t>
      </w:r>
      <w:proofErr w:type="spellEnd"/>
      <w:r w:rsidRPr="00515570">
        <w:rPr>
          <w:color w:val="000000" w:themeColor="text1"/>
        </w:rPr>
        <w:t xml:space="preserve"> Yusuf </w:t>
      </w:r>
      <w:proofErr w:type="spellStart"/>
      <w:r w:rsidRPr="00515570">
        <w:rPr>
          <w:color w:val="000000" w:themeColor="text1"/>
        </w:rPr>
        <w:t>İbn</w:t>
      </w:r>
      <w:proofErr w:type="spellEnd"/>
      <w:r w:rsidRPr="00515570">
        <w:rPr>
          <w:color w:val="000000" w:themeColor="text1"/>
        </w:rPr>
        <w:t xml:space="preserve"> </w:t>
      </w:r>
      <w:proofErr w:type="spellStart"/>
      <w:r w:rsidRPr="00515570">
        <w:rPr>
          <w:color w:val="000000" w:themeColor="text1"/>
        </w:rPr>
        <w:t>Ebi</w:t>
      </w:r>
      <w:proofErr w:type="spellEnd"/>
      <w:r w:rsidRPr="00515570">
        <w:rPr>
          <w:color w:val="000000" w:themeColor="text1"/>
        </w:rPr>
        <w:t xml:space="preserve">̂ ‘Ab- </w:t>
      </w:r>
      <w:proofErr w:type="spellStart"/>
      <w:r w:rsidRPr="00515570">
        <w:rPr>
          <w:color w:val="000000" w:themeColor="text1"/>
        </w:rPr>
        <w:t>du</w:t>
      </w:r>
      <w:proofErr w:type="spellEnd"/>
      <w:r w:rsidRPr="00515570">
        <w:rPr>
          <w:color w:val="000000" w:themeColor="text1"/>
        </w:rPr>
        <w:t>̈’</w:t>
      </w:r>
      <w:proofErr w:type="spellStart"/>
      <w:r w:rsidRPr="00515570">
        <w:rPr>
          <w:color w:val="000000" w:themeColor="text1"/>
        </w:rPr>
        <w:t>d-Deyyân’s</w:t>
      </w:r>
      <w:proofErr w:type="spellEnd"/>
      <w:r w:rsidRPr="00515570">
        <w:rPr>
          <w:color w:val="000000" w:themeColor="text1"/>
        </w:rPr>
        <w:t xml:space="preserve"> </w:t>
      </w:r>
      <w:proofErr w:type="spellStart"/>
      <w:r w:rsidRPr="00515570">
        <w:rPr>
          <w:i/>
          <w:iCs/>
          <w:color w:val="000000" w:themeColor="text1"/>
        </w:rPr>
        <w:t>Keşfu</w:t>
      </w:r>
      <w:proofErr w:type="spellEnd"/>
      <w:r w:rsidRPr="00515570">
        <w:rPr>
          <w:i/>
          <w:iCs/>
          <w:color w:val="000000" w:themeColor="text1"/>
        </w:rPr>
        <w:t xml:space="preserve">̈’l-esrar fî </w:t>
      </w:r>
      <w:proofErr w:type="spellStart"/>
      <w:r w:rsidRPr="00515570">
        <w:rPr>
          <w:i/>
          <w:iCs/>
          <w:color w:val="000000" w:themeColor="text1"/>
        </w:rPr>
        <w:t>ilzâmi’l-Yehûd</w:t>
      </w:r>
      <w:proofErr w:type="spellEnd"/>
      <w:r w:rsidRPr="00515570">
        <w:rPr>
          <w:i/>
          <w:iCs/>
          <w:color w:val="000000" w:themeColor="text1"/>
        </w:rPr>
        <w:t xml:space="preserve"> </w:t>
      </w:r>
      <w:proofErr w:type="spellStart"/>
      <w:r w:rsidRPr="00515570">
        <w:rPr>
          <w:i/>
          <w:iCs/>
          <w:color w:val="000000" w:themeColor="text1"/>
        </w:rPr>
        <w:t>ve’l-ahbâr</w:t>
      </w:r>
      <w:proofErr w:type="spellEnd"/>
      <w:r w:rsidRPr="00515570">
        <w:rPr>
          <w:color w:val="000000" w:themeColor="text1"/>
        </w:rPr>
        <w:t xml:space="preserve">”, </w:t>
      </w:r>
      <w:proofErr w:type="spellStart"/>
      <w:r w:rsidRPr="00515570">
        <w:rPr>
          <w:i/>
          <w:iCs/>
          <w:color w:val="000000" w:themeColor="text1"/>
        </w:rPr>
        <w:t>Contacts</w:t>
      </w:r>
      <w:proofErr w:type="spellEnd"/>
      <w:r w:rsidRPr="00515570">
        <w:rPr>
          <w:i/>
          <w:iCs/>
          <w:color w:val="000000" w:themeColor="text1"/>
        </w:rPr>
        <w:t xml:space="preserve"> </w:t>
      </w:r>
      <w:proofErr w:type="spellStart"/>
      <w:r w:rsidRPr="00515570">
        <w:rPr>
          <w:i/>
          <w:iCs/>
          <w:color w:val="000000" w:themeColor="text1"/>
        </w:rPr>
        <w:t>and</w:t>
      </w:r>
      <w:proofErr w:type="spellEnd"/>
      <w:r w:rsidRPr="00515570">
        <w:rPr>
          <w:i/>
          <w:iCs/>
          <w:color w:val="000000" w:themeColor="text1"/>
        </w:rPr>
        <w:t xml:space="preserve"> </w:t>
      </w:r>
      <w:proofErr w:type="spellStart"/>
      <w:r w:rsidRPr="00515570">
        <w:rPr>
          <w:i/>
          <w:iCs/>
          <w:color w:val="000000" w:themeColor="text1"/>
        </w:rPr>
        <w:t>Controversies</w:t>
      </w:r>
      <w:proofErr w:type="spellEnd"/>
      <w:r w:rsidRPr="00515570">
        <w:rPr>
          <w:i/>
          <w:iCs/>
          <w:color w:val="000000" w:themeColor="text1"/>
        </w:rPr>
        <w:t xml:space="preserve"> </w:t>
      </w:r>
      <w:proofErr w:type="spellStart"/>
      <w:r w:rsidRPr="00515570">
        <w:rPr>
          <w:i/>
          <w:iCs/>
          <w:color w:val="000000" w:themeColor="text1"/>
        </w:rPr>
        <w:t>between</w:t>
      </w:r>
      <w:proofErr w:type="spellEnd"/>
      <w:r w:rsidRPr="00515570">
        <w:rPr>
          <w:i/>
          <w:iCs/>
          <w:color w:val="000000" w:themeColor="text1"/>
        </w:rPr>
        <w:t xml:space="preserve"> </w:t>
      </w:r>
      <w:proofErr w:type="spellStart"/>
      <w:r w:rsidRPr="00515570">
        <w:rPr>
          <w:i/>
          <w:iCs/>
          <w:color w:val="000000" w:themeColor="text1"/>
        </w:rPr>
        <w:t>Muslims</w:t>
      </w:r>
      <w:proofErr w:type="spellEnd"/>
      <w:r w:rsidRPr="00515570">
        <w:rPr>
          <w:i/>
          <w:iCs/>
          <w:color w:val="000000" w:themeColor="text1"/>
        </w:rPr>
        <w:t xml:space="preserve">, </w:t>
      </w:r>
      <w:proofErr w:type="spellStart"/>
      <w:r w:rsidRPr="00515570">
        <w:rPr>
          <w:i/>
          <w:iCs/>
          <w:color w:val="000000" w:themeColor="text1"/>
        </w:rPr>
        <w:t>Jews</w:t>
      </w:r>
      <w:proofErr w:type="spellEnd"/>
      <w:r w:rsidRPr="00515570">
        <w:rPr>
          <w:i/>
          <w:iCs/>
          <w:color w:val="000000" w:themeColor="text1"/>
        </w:rPr>
        <w:t xml:space="preserve"> </w:t>
      </w:r>
      <w:proofErr w:type="spellStart"/>
      <w:r w:rsidRPr="00515570">
        <w:rPr>
          <w:i/>
          <w:iCs/>
          <w:color w:val="000000" w:themeColor="text1"/>
        </w:rPr>
        <w:t>and</w:t>
      </w:r>
      <w:proofErr w:type="spellEnd"/>
      <w:r w:rsidRPr="00515570">
        <w:rPr>
          <w:i/>
          <w:iCs/>
          <w:color w:val="000000" w:themeColor="text1"/>
        </w:rPr>
        <w:t xml:space="preserve"> </w:t>
      </w:r>
      <w:proofErr w:type="spellStart"/>
      <w:r w:rsidRPr="00515570">
        <w:rPr>
          <w:i/>
          <w:iCs/>
          <w:color w:val="000000" w:themeColor="text1"/>
        </w:rPr>
        <w:t>Christians</w:t>
      </w:r>
      <w:proofErr w:type="spellEnd"/>
      <w:r w:rsidRPr="00515570">
        <w:rPr>
          <w:i/>
          <w:iCs/>
          <w:color w:val="000000" w:themeColor="text1"/>
        </w:rPr>
        <w:t xml:space="preserve"> in </w:t>
      </w:r>
      <w:proofErr w:type="spellStart"/>
      <w:r w:rsidRPr="00515570">
        <w:rPr>
          <w:i/>
          <w:iCs/>
          <w:color w:val="000000" w:themeColor="text1"/>
        </w:rPr>
        <w:t>the</w:t>
      </w:r>
      <w:proofErr w:type="spellEnd"/>
      <w:r w:rsidRPr="00515570">
        <w:rPr>
          <w:i/>
          <w:iCs/>
          <w:color w:val="000000" w:themeColor="text1"/>
        </w:rPr>
        <w:t xml:space="preserve"> </w:t>
      </w:r>
      <w:proofErr w:type="spellStart"/>
      <w:r w:rsidRPr="00515570">
        <w:rPr>
          <w:i/>
          <w:iCs/>
          <w:color w:val="000000" w:themeColor="text1"/>
        </w:rPr>
        <w:t>Ottoman</w:t>
      </w:r>
      <w:proofErr w:type="spellEnd"/>
      <w:r w:rsidRPr="00515570">
        <w:rPr>
          <w:i/>
          <w:iCs/>
          <w:color w:val="000000" w:themeColor="text1"/>
        </w:rPr>
        <w:t xml:space="preserve"> </w:t>
      </w:r>
      <w:proofErr w:type="spellStart"/>
      <w:r w:rsidRPr="00515570">
        <w:rPr>
          <w:i/>
          <w:iCs/>
          <w:color w:val="000000" w:themeColor="text1"/>
        </w:rPr>
        <w:t>Empire</w:t>
      </w:r>
      <w:proofErr w:type="spellEnd"/>
      <w:r w:rsidRPr="00515570">
        <w:rPr>
          <w:i/>
          <w:iCs/>
          <w:color w:val="000000" w:themeColor="text1"/>
        </w:rPr>
        <w:t xml:space="preserve"> </w:t>
      </w:r>
      <w:proofErr w:type="spellStart"/>
      <w:r w:rsidRPr="00515570">
        <w:rPr>
          <w:i/>
          <w:iCs/>
          <w:color w:val="000000" w:themeColor="text1"/>
        </w:rPr>
        <w:t>and</w:t>
      </w:r>
      <w:proofErr w:type="spellEnd"/>
      <w:r w:rsidRPr="00515570">
        <w:rPr>
          <w:i/>
          <w:iCs/>
          <w:color w:val="000000" w:themeColor="text1"/>
        </w:rPr>
        <w:t xml:space="preserve"> </w:t>
      </w:r>
      <w:proofErr w:type="spellStart"/>
      <w:r w:rsidRPr="00515570">
        <w:rPr>
          <w:i/>
          <w:iCs/>
          <w:color w:val="000000" w:themeColor="text1"/>
        </w:rPr>
        <w:t>Pre</w:t>
      </w:r>
      <w:proofErr w:type="spellEnd"/>
      <w:r w:rsidRPr="00515570">
        <w:rPr>
          <w:i/>
          <w:iCs/>
          <w:color w:val="000000" w:themeColor="text1"/>
        </w:rPr>
        <w:t xml:space="preserve">-Modern Iran, </w:t>
      </w:r>
      <w:r w:rsidRPr="00515570">
        <w:rPr>
          <w:color w:val="000000" w:themeColor="text1"/>
        </w:rPr>
        <w:t xml:space="preserve">Editör. Camilla </w:t>
      </w:r>
      <w:proofErr w:type="spellStart"/>
      <w:r w:rsidRPr="00515570">
        <w:rPr>
          <w:color w:val="000000" w:themeColor="text1"/>
        </w:rPr>
        <w:t>Adang</w:t>
      </w:r>
      <w:proofErr w:type="spellEnd"/>
      <w:r w:rsidRPr="00515570">
        <w:rPr>
          <w:color w:val="000000" w:themeColor="text1"/>
        </w:rPr>
        <w:t xml:space="preserve"> </w:t>
      </w:r>
      <w:proofErr w:type="spellStart"/>
      <w:r w:rsidRPr="00515570">
        <w:rPr>
          <w:color w:val="000000" w:themeColor="text1"/>
        </w:rPr>
        <w:t>and</w:t>
      </w:r>
      <w:proofErr w:type="spellEnd"/>
      <w:r w:rsidRPr="00515570">
        <w:rPr>
          <w:color w:val="000000" w:themeColor="text1"/>
        </w:rPr>
        <w:t xml:space="preserve"> Sabine </w:t>
      </w:r>
      <w:proofErr w:type="spellStart"/>
      <w:r w:rsidRPr="00515570">
        <w:rPr>
          <w:color w:val="000000" w:themeColor="text1"/>
        </w:rPr>
        <w:t>Schmidtke</w:t>
      </w:r>
      <w:proofErr w:type="spellEnd"/>
      <w:r w:rsidRPr="00515570">
        <w:rPr>
          <w:color w:val="000000" w:themeColor="text1"/>
        </w:rPr>
        <w:t xml:space="preserve"> (</w:t>
      </w:r>
      <w:proofErr w:type="spellStart"/>
      <w:r w:rsidRPr="00515570">
        <w:rPr>
          <w:color w:val="000000" w:themeColor="text1"/>
        </w:rPr>
        <w:t>Würzburg</w:t>
      </w:r>
      <w:proofErr w:type="spellEnd"/>
      <w:r w:rsidRPr="00515570">
        <w:rPr>
          <w:color w:val="000000" w:themeColor="text1"/>
        </w:rPr>
        <w:t xml:space="preserve">: </w:t>
      </w:r>
      <w:proofErr w:type="spellStart"/>
      <w:r w:rsidRPr="00515570">
        <w:rPr>
          <w:color w:val="000000" w:themeColor="text1"/>
        </w:rPr>
        <w:t>Ergon</w:t>
      </w:r>
      <w:proofErr w:type="spellEnd"/>
      <w:r w:rsidRPr="00515570">
        <w:rPr>
          <w:color w:val="000000" w:themeColor="text1"/>
        </w:rPr>
        <w:t xml:space="preserve"> </w:t>
      </w:r>
      <w:proofErr w:type="spellStart"/>
      <w:r w:rsidRPr="00515570">
        <w:rPr>
          <w:color w:val="000000" w:themeColor="text1"/>
        </w:rPr>
        <w:t>Verlag</w:t>
      </w:r>
      <w:proofErr w:type="spellEnd"/>
      <w:r w:rsidRPr="00515570">
        <w:rPr>
          <w:color w:val="000000" w:themeColor="text1"/>
        </w:rPr>
        <w:t>, 2010).</w:t>
      </w:r>
    </w:p>
    <w:p w14:paraId="1CB981CF" w14:textId="057128BF" w:rsidR="00515570" w:rsidRPr="00515570" w:rsidRDefault="00515570" w:rsidP="00D67A1C">
      <w:pPr>
        <w:spacing w:line="360" w:lineRule="auto"/>
        <w:ind w:left="709" w:hanging="709"/>
        <w:jc w:val="both"/>
        <w:rPr>
          <w:color w:val="000000" w:themeColor="text1"/>
          <w:shd w:val="clear" w:color="auto" w:fill="FFFFFF"/>
        </w:rPr>
      </w:pPr>
      <w:proofErr w:type="spellStart"/>
      <w:r w:rsidRPr="00515570">
        <w:rPr>
          <w:color w:val="000000" w:themeColor="text1"/>
          <w:shd w:val="clear" w:color="auto" w:fill="FFFFFF"/>
        </w:rPr>
        <w:t>Sela</w:t>
      </w:r>
      <w:proofErr w:type="spellEnd"/>
      <w:r w:rsidRPr="00515570">
        <w:rPr>
          <w:color w:val="000000" w:themeColor="text1"/>
          <w:shd w:val="clear" w:color="auto" w:fill="FFFFFF"/>
        </w:rPr>
        <w:t xml:space="preserve">, </w:t>
      </w:r>
      <w:proofErr w:type="spellStart"/>
      <w:r w:rsidRPr="00515570">
        <w:rPr>
          <w:color w:val="000000" w:themeColor="text1"/>
          <w:shd w:val="clear" w:color="auto" w:fill="FFFFFF"/>
        </w:rPr>
        <w:t>Shlomo</w:t>
      </w:r>
      <w:proofErr w:type="spellEnd"/>
      <w:r w:rsidRPr="00515570">
        <w:rPr>
          <w:color w:val="000000" w:themeColor="text1"/>
          <w:shd w:val="clear" w:color="auto" w:fill="FFFFFF"/>
        </w:rPr>
        <w:t xml:space="preserve">. “Abraham </w:t>
      </w:r>
      <w:proofErr w:type="spellStart"/>
      <w:r w:rsidRPr="00515570">
        <w:rPr>
          <w:color w:val="000000" w:themeColor="text1"/>
          <w:shd w:val="clear" w:color="auto" w:fill="FFFFFF"/>
        </w:rPr>
        <w:t>Ibn</w:t>
      </w:r>
      <w:proofErr w:type="spellEnd"/>
      <w:r w:rsidRPr="00515570">
        <w:rPr>
          <w:color w:val="000000" w:themeColor="text1"/>
          <w:shd w:val="clear" w:color="auto" w:fill="FFFFFF"/>
        </w:rPr>
        <w:t xml:space="preserve"> Ezra</w:t>
      </w:r>
      <w:r w:rsidR="00D67A1C">
        <w:rPr>
          <w:color w:val="000000" w:themeColor="text1"/>
          <w:shd w:val="clear" w:color="auto" w:fill="FFFFFF"/>
        </w:rPr>
        <w:t>”.</w:t>
      </w:r>
      <w:r w:rsidRPr="00515570">
        <w:rPr>
          <w:color w:val="000000" w:themeColor="text1"/>
          <w:shd w:val="clear" w:color="auto" w:fill="FFFFFF"/>
        </w:rPr>
        <w:t xml:space="preserve"> </w:t>
      </w:r>
      <w:proofErr w:type="spellStart"/>
      <w:r w:rsidRPr="00515570">
        <w:rPr>
          <w:i/>
          <w:iCs/>
          <w:color w:val="000000" w:themeColor="text1"/>
          <w:shd w:val="clear" w:color="auto" w:fill="FFFFFF"/>
        </w:rPr>
        <w:t>In</w:t>
      </w:r>
      <w:proofErr w:type="spellEnd"/>
      <w:r w:rsidRPr="00515570">
        <w:rPr>
          <w:i/>
          <w:iCs/>
          <w:color w:val="000000" w:themeColor="text1"/>
          <w:shd w:val="clear" w:color="auto" w:fill="FFFFFF"/>
        </w:rPr>
        <w:t xml:space="preserve"> </w:t>
      </w:r>
      <w:proofErr w:type="spellStart"/>
      <w:r w:rsidRPr="00515570">
        <w:rPr>
          <w:i/>
          <w:iCs/>
          <w:color w:val="000000" w:themeColor="text1"/>
          <w:shd w:val="clear" w:color="auto" w:fill="FFFFFF"/>
        </w:rPr>
        <w:t>Encyclopaedia</w:t>
      </w:r>
      <w:proofErr w:type="spellEnd"/>
      <w:r w:rsidRPr="00515570">
        <w:rPr>
          <w:i/>
          <w:iCs/>
          <w:color w:val="000000" w:themeColor="text1"/>
          <w:shd w:val="clear" w:color="auto" w:fill="FFFFFF"/>
        </w:rPr>
        <w:t xml:space="preserve"> of </w:t>
      </w:r>
      <w:proofErr w:type="spellStart"/>
      <w:r w:rsidRPr="00515570">
        <w:rPr>
          <w:i/>
          <w:iCs/>
          <w:color w:val="000000" w:themeColor="text1"/>
          <w:shd w:val="clear" w:color="auto" w:fill="FFFFFF"/>
        </w:rPr>
        <w:t>Islam</w:t>
      </w:r>
      <w:proofErr w:type="spellEnd"/>
      <w:r w:rsidRPr="00515570">
        <w:rPr>
          <w:color w:val="000000" w:themeColor="text1"/>
          <w:shd w:val="clear" w:color="auto" w:fill="FFFFFF"/>
        </w:rPr>
        <w:t xml:space="preserve">, Editör Kate </w:t>
      </w:r>
      <w:proofErr w:type="spellStart"/>
      <w:r w:rsidRPr="00515570">
        <w:rPr>
          <w:color w:val="000000" w:themeColor="text1"/>
          <w:shd w:val="clear" w:color="auto" w:fill="FFFFFF"/>
        </w:rPr>
        <w:t>Fleet</w:t>
      </w:r>
      <w:proofErr w:type="spellEnd"/>
      <w:r w:rsidRPr="00515570">
        <w:rPr>
          <w:color w:val="000000" w:themeColor="text1"/>
          <w:shd w:val="clear" w:color="auto" w:fill="FFFFFF"/>
        </w:rPr>
        <w:t xml:space="preserve">, </w:t>
      </w:r>
      <w:proofErr w:type="spellStart"/>
      <w:r w:rsidRPr="00515570">
        <w:rPr>
          <w:color w:val="000000" w:themeColor="text1"/>
          <w:shd w:val="clear" w:color="auto" w:fill="FFFFFF"/>
        </w:rPr>
        <w:t>Gudrun</w:t>
      </w:r>
      <w:proofErr w:type="spellEnd"/>
      <w:r w:rsidRPr="00515570">
        <w:rPr>
          <w:color w:val="000000" w:themeColor="text1"/>
          <w:shd w:val="clear" w:color="auto" w:fill="FFFFFF"/>
        </w:rPr>
        <w:t xml:space="preserve"> </w:t>
      </w:r>
      <w:proofErr w:type="spellStart"/>
      <w:r w:rsidRPr="00515570">
        <w:rPr>
          <w:color w:val="000000" w:themeColor="text1"/>
          <w:shd w:val="clear" w:color="auto" w:fill="FFFFFF"/>
        </w:rPr>
        <w:t>Krämer</w:t>
      </w:r>
      <w:proofErr w:type="spellEnd"/>
      <w:r w:rsidRPr="00515570">
        <w:rPr>
          <w:color w:val="000000" w:themeColor="text1"/>
          <w:shd w:val="clear" w:color="auto" w:fill="FFFFFF"/>
        </w:rPr>
        <w:t xml:space="preserve">, </w:t>
      </w:r>
      <w:proofErr w:type="spellStart"/>
      <w:r w:rsidRPr="00515570">
        <w:rPr>
          <w:color w:val="000000" w:themeColor="text1"/>
          <w:shd w:val="clear" w:color="auto" w:fill="FFFFFF"/>
        </w:rPr>
        <w:t>Denis</w:t>
      </w:r>
      <w:proofErr w:type="spellEnd"/>
      <w:r w:rsidRPr="00515570">
        <w:rPr>
          <w:color w:val="000000" w:themeColor="text1"/>
          <w:shd w:val="clear" w:color="auto" w:fill="FFFFFF"/>
        </w:rPr>
        <w:t xml:space="preserve"> </w:t>
      </w:r>
      <w:proofErr w:type="spellStart"/>
      <w:r w:rsidRPr="00515570">
        <w:rPr>
          <w:color w:val="000000" w:themeColor="text1"/>
          <w:shd w:val="clear" w:color="auto" w:fill="FFFFFF"/>
        </w:rPr>
        <w:t>Matringe</w:t>
      </w:r>
      <w:proofErr w:type="spellEnd"/>
      <w:r w:rsidRPr="00515570">
        <w:rPr>
          <w:color w:val="000000" w:themeColor="text1"/>
          <w:shd w:val="clear" w:color="auto" w:fill="FFFFFF"/>
        </w:rPr>
        <w:t xml:space="preserve">, John </w:t>
      </w:r>
      <w:proofErr w:type="spellStart"/>
      <w:r w:rsidRPr="00515570">
        <w:rPr>
          <w:color w:val="000000" w:themeColor="text1"/>
          <w:shd w:val="clear" w:color="auto" w:fill="FFFFFF"/>
        </w:rPr>
        <w:t>Nawas</w:t>
      </w:r>
      <w:proofErr w:type="spellEnd"/>
      <w:r w:rsidRPr="00515570">
        <w:rPr>
          <w:color w:val="000000" w:themeColor="text1"/>
          <w:shd w:val="clear" w:color="auto" w:fill="FFFFFF"/>
        </w:rPr>
        <w:t xml:space="preserve"> ve </w:t>
      </w:r>
      <w:proofErr w:type="spellStart"/>
      <w:r w:rsidRPr="00515570">
        <w:rPr>
          <w:color w:val="000000" w:themeColor="text1"/>
          <w:shd w:val="clear" w:color="auto" w:fill="FFFFFF"/>
        </w:rPr>
        <w:t>Everett</w:t>
      </w:r>
      <w:proofErr w:type="spellEnd"/>
      <w:r w:rsidRPr="00515570">
        <w:rPr>
          <w:color w:val="000000" w:themeColor="text1"/>
          <w:shd w:val="clear" w:color="auto" w:fill="FFFFFF"/>
        </w:rPr>
        <w:t xml:space="preserve"> </w:t>
      </w:r>
      <w:proofErr w:type="spellStart"/>
      <w:r w:rsidRPr="00515570">
        <w:rPr>
          <w:color w:val="000000" w:themeColor="text1"/>
          <w:shd w:val="clear" w:color="auto" w:fill="FFFFFF"/>
        </w:rPr>
        <w:t>Rowson</w:t>
      </w:r>
      <w:proofErr w:type="spellEnd"/>
      <w:r w:rsidRPr="00515570">
        <w:rPr>
          <w:color w:val="000000" w:themeColor="text1"/>
          <w:shd w:val="clear" w:color="auto" w:fill="FFFFFF"/>
        </w:rPr>
        <w:t>. c.3. 2019. 179.</w:t>
      </w:r>
    </w:p>
    <w:p w14:paraId="13B5A51D" w14:textId="75E30D86" w:rsidR="00515570" w:rsidRPr="00515570" w:rsidRDefault="00515570" w:rsidP="00D67A1C">
      <w:pPr>
        <w:spacing w:line="360" w:lineRule="auto"/>
        <w:ind w:left="709" w:hanging="709"/>
        <w:jc w:val="both"/>
        <w:rPr>
          <w:color w:val="000000" w:themeColor="text1"/>
        </w:rPr>
      </w:pPr>
      <w:r w:rsidRPr="00515570">
        <w:rPr>
          <w:color w:val="000000" w:themeColor="text1"/>
        </w:rPr>
        <w:t>Sinanoğlu, Mustafa.</w:t>
      </w:r>
      <w:r w:rsidR="00D67A1C">
        <w:rPr>
          <w:color w:val="000000" w:themeColor="text1"/>
        </w:rPr>
        <w:t xml:space="preserve"> “</w:t>
      </w:r>
      <w:r w:rsidRPr="00515570">
        <w:rPr>
          <w:color w:val="000000" w:themeColor="text1"/>
        </w:rPr>
        <w:t>Reddiye</w:t>
      </w:r>
      <w:r w:rsidR="00D67A1C">
        <w:rPr>
          <w:color w:val="000000" w:themeColor="text1"/>
        </w:rPr>
        <w:t>”</w:t>
      </w:r>
      <w:r w:rsidRPr="00515570">
        <w:rPr>
          <w:color w:val="000000" w:themeColor="text1"/>
        </w:rPr>
        <w:t xml:space="preserve">, </w:t>
      </w:r>
      <w:r w:rsidRPr="00515570">
        <w:rPr>
          <w:i/>
          <w:iCs/>
          <w:color w:val="000000" w:themeColor="text1"/>
        </w:rPr>
        <w:t>Türkiye Diyanet Vakfı İslâm Ansiklopedisi</w:t>
      </w:r>
      <w:r w:rsidRPr="00515570">
        <w:rPr>
          <w:color w:val="000000" w:themeColor="text1"/>
        </w:rPr>
        <w:t xml:space="preserve"> (</w:t>
      </w:r>
      <w:r w:rsidRPr="00515570">
        <w:rPr>
          <w:i/>
          <w:iCs/>
          <w:color w:val="000000" w:themeColor="text1"/>
        </w:rPr>
        <w:t>DİA)</w:t>
      </w:r>
      <w:r w:rsidRPr="00515570">
        <w:rPr>
          <w:color w:val="000000" w:themeColor="text1"/>
        </w:rPr>
        <w:t xml:space="preserve">, </w:t>
      </w:r>
      <w:r>
        <w:rPr>
          <w:color w:val="000000" w:themeColor="text1"/>
        </w:rPr>
        <w:t xml:space="preserve">Cilt </w:t>
      </w:r>
      <w:r w:rsidRPr="00515570">
        <w:rPr>
          <w:color w:val="000000" w:themeColor="text1"/>
        </w:rPr>
        <w:t>34, İstanbul</w:t>
      </w:r>
      <w:r>
        <w:rPr>
          <w:color w:val="000000" w:themeColor="text1"/>
        </w:rPr>
        <w:t>:</w:t>
      </w:r>
      <w:r w:rsidRPr="00515570">
        <w:rPr>
          <w:color w:val="000000" w:themeColor="text1"/>
        </w:rPr>
        <w:t xml:space="preserve"> 2007. 516-521.</w:t>
      </w:r>
    </w:p>
    <w:p w14:paraId="3A8C04E1" w14:textId="5DCF070C" w:rsidR="00515570" w:rsidRPr="00515570" w:rsidRDefault="00515570" w:rsidP="00D67A1C">
      <w:pPr>
        <w:spacing w:line="360" w:lineRule="auto"/>
        <w:ind w:left="709" w:hanging="709"/>
        <w:rPr>
          <w:color w:val="000000" w:themeColor="text1"/>
        </w:rPr>
      </w:pPr>
      <w:r w:rsidRPr="00515570">
        <w:rPr>
          <w:color w:val="000000" w:themeColor="text1"/>
        </w:rPr>
        <w:t>Şanlı, Süleyman.</w:t>
      </w:r>
      <w:r w:rsidR="00D67A1C">
        <w:rPr>
          <w:color w:val="000000" w:themeColor="text1"/>
        </w:rPr>
        <w:t xml:space="preserve"> “</w:t>
      </w:r>
      <w:r w:rsidRPr="00515570">
        <w:rPr>
          <w:color w:val="000000" w:themeColor="text1"/>
        </w:rPr>
        <w:t xml:space="preserve">Türkiye’nin Doğu Yahudileri Üzerine </w:t>
      </w:r>
      <w:proofErr w:type="spellStart"/>
      <w:r w:rsidRPr="00515570">
        <w:rPr>
          <w:color w:val="000000" w:themeColor="text1"/>
        </w:rPr>
        <w:t>Etnografik</w:t>
      </w:r>
      <w:proofErr w:type="spellEnd"/>
      <w:r w:rsidRPr="00515570">
        <w:rPr>
          <w:color w:val="000000" w:themeColor="text1"/>
        </w:rPr>
        <w:t xml:space="preserve"> Bir Alan Araştırması”. </w:t>
      </w:r>
      <w:r w:rsidRPr="00515570">
        <w:rPr>
          <w:i/>
          <w:iCs/>
          <w:color w:val="000000" w:themeColor="text1"/>
        </w:rPr>
        <w:t xml:space="preserve">Hitit </w:t>
      </w:r>
      <w:proofErr w:type="spellStart"/>
      <w:r w:rsidRPr="00515570">
        <w:rPr>
          <w:i/>
          <w:iCs/>
          <w:color w:val="000000" w:themeColor="text1"/>
        </w:rPr>
        <w:t>Üniversitesi</w:t>
      </w:r>
      <w:proofErr w:type="spellEnd"/>
      <w:r w:rsidRPr="00515570">
        <w:rPr>
          <w:i/>
          <w:iCs/>
          <w:color w:val="000000" w:themeColor="text1"/>
        </w:rPr>
        <w:t xml:space="preserve"> Sosyal Bilimler </w:t>
      </w:r>
      <w:proofErr w:type="spellStart"/>
      <w:r w:rsidRPr="00515570">
        <w:rPr>
          <w:i/>
          <w:iCs/>
          <w:color w:val="000000" w:themeColor="text1"/>
        </w:rPr>
        <w:t>Enstitüsu</w:t>
      </w:r>
      <w:proofErr w:type="spellEnd"/>
      <w:r w:rsidRPr="00515570">
        <w:rPr>
          <w:i/>
          <w:iCs/>
          <w:color w:val="000000" w:themeColor="text1"/>
        </w:rPr>
        <w:t>̈ Dergisi</w:t>
      </w:r>
      <w:r w:rsidRPr="00515570">
        <w:rPr>
          <w:color w:val="000000" w:themeColor="text1"/>
        </w:rPr>
        <w:t>. 2018.</w:t>
      </w:r>
    </w:p>
    <w:p w14:paraId="28A4002F" w14:textId="34EB3FDF" w:rsidR="00515570" w:rsidRPr="00D67A1C" w:rsidRDefault="00515570" w:rsidP="00D67A1C">
      <w:pPr>
        <w:spacing w:line="360" w:lineRule="auto"/>
        <w:ind w:left="709" w:hanging="709"/>
        <w:jc w:val="both"/>
        <w:rPr>
          <w:color w:val="000000" w:themeColor="text1"/>
        </w:rPr>
      </w:pPr>
      <w:proofErr w:type="spellStart"/>
      <w:r w:rsidRPr="00515570">
        <w:rPr>
          <w:color w:val="000000" w:themeColor="text1"/>
        </w:rPr>
        <w:t>Terzioglu</w:t>
      </w:r>
      <w:proofErr w:type="spellEnd"/>
      <w:r w:rsidRPr="00515570">
        <w:rPr>
          <w:color w:val="000000" w:themeColor="text1"/>
        </w:rPr>
        <w:t>, Derin. </w:t>
      </w:r>
      <w:r w:rsidR="00D67A1C" w:rsidRPr="00D67A1C">
        <w:rPr>
          <w:color w:val="000000" w:themeColor="text1"/>
        </w:rPr>
        <w:t>“</w:t>
      </w:r>
      <w:r w:rsidRPr="00D67A1C">
        <w:rPr>
          <w:color w:val="000000" w:themeColor="text1"/>
        </w:rPr>
        <w:t xml:space="preserve">Sufi </w:t>
      </w:r>
      <w:proofErr w:type="spellStart"/>
      <w:r w:rsidRPr="00D67A1C">
        <w:rPr>
          <w:color w:val="000000" w:themeColor="text1"/>
        </w:rPr>
        <w:t>and</w:t>
      </w:r>
      <w:proofErr w:type="spellEnd"/>
      <w:r w:rsidRPr="00D67A1C">
        <w:rPr>
          <w:color w:val="000000" w:themeColor="text1"/>
        </w:rPr>
        <w:t xml:space="preserve"> </w:t>
      </w:r>
      <w:proofErr w:type="spellStart"/>
      <w:r w:rsidRPr="00D67A1C">
        <w:rPr>
          <w:color w:val="000000" w:themeColor="text1"/>
        </w:rPr>
        <w:t>Dissident</w:t>
      </w:r>
      <w:proofErr w:type="spellEnd"/>
      <w:r w:rsidRPr="00D67A1C">
        <w:rPr>
          <w:color w:val="000000" w:themeColor="text1"/>
        </w:rPr>
        <w:t xml:space="preserve"> in </w:t>
      </w:r>
      <w:proofErr w:type="spellStart"/>
      <w:r w:rsidRPr="00D67A1C">
        <w:rPr>
          <w:color w:val="000000" w:themeColor="text1"/>
        </w:rPr>
        <w:t>the</w:t>
      </w:r>
      <w:proofErr w:type="spellEnd"/>
      <w:r w:rsidRPr="00D67A1C">
        <w:rPr>
          <w:color w:val="000000" w:themeColor="text1"/>
        </w:rPr>
        <w:t xml:space="preserve"> </w:t>
      </w:r>
      <w:proofErr w:type="spellStart"/>
      <w:r w:rsidRPr="00D67A1C">
        <w:rPr>
          <w:color w:val="000000" w:themeColor="text1"/>
        </w:rPr>
        <w:t>Ottoman</w:t>
      </w:r>
      <w:proofErr w:type="spellEnd"/>
      <w:r w:rsidRPr="00D67A1C">
        <w:rPr>
          <w:color w:val="000000" w:themeColor="text1"/>
        </w:rPr>
        <w:t xml:space="preserve"> </w:t>
      </w:r>
      <w:proofErr w:type="spellStart"/>
      <w:r w:rsidRPr="00D67A1C">
        <w:rPr>
          <w:color w:val="000000" w:themeColor="text1"/>
        </w:rPr>
        <w:t>Empire</w:t>
      </w:r>
      <w:proofErr w:type="spellEnd"/>
      <w:r w:rsidRPr="00D67A1C">
        <w:rPr>
          <w:color w:val="000000" w:themeColor="text1"/>
        </w:rPr>
        <w:t xml:space="preserve">: Niyazi-i </w:t>
      </w:r>
      <w:proofErr w:type="spellStart"/>
      <w:r w:rsidRPr="00D67A1C">
        <w:rPr>
          <w:color w:val="000000" w:themeColor="text1"/>
        </w:rPr>
        <w:t>Misri</w:t>
      </w:r>
      <w:proofErr w:type="spellEnd"/>
      <w:r w:rsidRPr="00D67A1C">
        <w:rPr>
          <w:color w:val="000000" w:themeColor="text1"/>
        </w:rPr>
        <w:t>, 1618-1694</w:t>
      </w:r>
      <w:r w:rsidR="00D67A1C">
        <w:rPr>
          <w:color w:val="000000" w:themeColor="text1"/>
        </w:rPr>
        <w:t>,</w:t>
      </w:r>
      <w:r w:rsidR="00D67A1C" w:rsidRPr="00D67A1C">
        <w:rPr>
          <w:color w:val="000000" w:themeColor="text1"/>
        </w:rPr>
        <w:t>”</w:t>
      </w:r>
      <w:r w:rsidR="00D67A1C">
        <w:rPr>
          <w:color w:val="000000" w:themeColor="text1"/>
        </w:rPr>
        <w:t xml:space="preserve"> Doktora Tezi: Harvard Üniversitesi, </w:t>
      </w:r>
      <w:r w:rsidR="00D67A1C" w:rsidRPr="00D67A1C">
        <w:rPr>
          <w:color w:val="000000" w:themeColor="text1"/>
        </w:rPr>
        <w:t>1999</w:t>
      </w:r>
      <w:r w:rsidR="00D67A1C">
        <w:rPr>
          <w:color w:val="000000" w:themeColor="text1"/>
        </w:rPr>
        <w:t>.</w:t>
      </w:r>
    </w:p>
    <w:p w14:paraId="36A7D9C0" w14:textId="6497436B" w:rsidR="00515570" w:rsidRPr="00515570" w:rsidRDefault="00515570" w:rsidP="00D67A1C">
      <w:pPr>
        <w:pStyle w:val="DipnotMetni"/>
        <w:spacing w:line="360" w:lineRule="auto"/>
        <w:ind w:left="709" w:hanging="709"/>
        <w:rPr>
          <w:color w:val="000000" w:themeColor="text1"/>
          <w:sz w:val="24"/>
          <w:szCs w:val="24"/>
        </w:rPr>
      </w:pPr>
      <w:r w:rsidRPr="00515570">
        <w:rPr>
          <w:color w:val="000000" w:themeColor="text1"/>
          <w:sz w:val="24"/>
          <w:szCs w:val="24"/>
        </w:rPr>
        <w:t>Uludağ, Süleyman. “</w:t>
      </w:r>
      <w:proofErr w:type="spellStart"/>
      <w:r w:rsidRPr="00515570">
        <w:rPr>
          <w:color w:val="000000" w:themeColor="text1"/>
          <w:sz w:val="24"/>
          <w:szCs w:val="24"/>
        </w:rPr>
        <w:t>Bâyezîd</w:t>
      </w:r>
      <w:proofErr w:type="spellEnd"/>
      <w:r w:rsidRPr="00515570">
        <w:rPr>
          <w:color w:val="000000" w:themeColor="text1"/>
          <w:sz w:val="24"/>
          <w:szCs w:val="24"/>
        </w:rPr>
        <w:t xml:space="preserve">-i Bistami”, </w:t>
      </w:r>
      <w:r w:rsidRPr="00515570">
        <w:rPr>
          <w:i/>
          <w:iCs/>
          <w:color w:val="000000" w:themeColor="text1"/>
          <w:sz w:val="24"/>
          <w:szCs w:val="24"/>
        </w:rPr>
        <w:t>Türkiye Diyanet Vakfı İslâm Ansiklopedisi (DİA</w:t>
      </w:r>
      <w:r w:rsidRPr="00515570">
        <w:rPr>
          <w:color w:val="000000" w:themeColor="text1"/>
          <w:sz w:val="24"/>
          <w:szCs w:val="24"/>
        </w:rPr>
        <w:t>)</w:t>
      </w:r>
      <w:r>
        <w:rPr>
          <w:color w:val="000000" w:themeColor="text1"/>
          <w:sz w:val="24"/>
          <w:szCs w:val="24"/>
        </w:rPr>
        <w:t>,</w:t>
      </w:r>
      <w:r w:rsidRPr="00515570">
        <w:rPr>
          <w:color w:val="000000" w:themeColor="text1"/>
          <w:sz w:val="24"/>
          <w:szCs w:val="24"/>
        </w:rPr>
        <w:t xml:space="preserve"> </w:t>
      </w:r>
      <w:r>
        <w:rPr>
          <w:color w:val="000000" w:themeColor="text1"/>
          <w:sz w:val="24"/>
          <w:szCs w:val="24"/>
        </w:rPr>
        <w:t xml:space="preserve">Cilt </w:t>
      </w:r>
      <w:r w:rsidRPr="00515570">
        <w:rPr>
          <w:color w:val="000000" w:themeColor="text1"/>
          <w:sz w:val="24"/>
          <w:szCs w:val="24"/>
        </w:rPr>
        <w:t>5, İstanbul</w:t>
      </w:r>
      <w:r>
        <w:rPr>
          <w:color w:val="000000" w:themeColor="text1"/>
          <w:sz w:val="24"/>
          <w:szCs w:val="24"/>
        </w:rPr>
        <w:t>:</w:t>
      </w:r>
      <w:r w:rsidRPr="00515570">
        <w:rPr>
          <w:color w:val="000000" w:themeColor="text1"/>
          <w:sz w:val="24"/>
          <w:szCs w:val="24"/>
        </w:rPr>
        <w:t>1992. 238-241.</w:t>
      </w:r>
    </w:p>
    <w:p w14:paraId="6C4F6621" w14:textId="3540D622" w:rsidR="00327763" w:rsidRDefault="00327763" w:rsidP="009309FF">
      <w:pPr>
        <w:spacing w:line="360" w:lineRule="auto"/>
        <w:ind w:right="-426"/>
        <w:jc w:val="both"/>
        <w:rPr>
          <w:color w:val="000000" w:themeColor="text1"/>
          <w:shd w:val="clear" w:color="auto" w:fill="FFFFFF"/>
        </w:rPr>
      </w:pPr>
    </w:p>
    <w:p w14:paraId="13639D89" w14:textId="77777777" w:rsidR="00327763" w:rsidRDefault="00327763">
      <w:pPr>
        <w:rPr>
          <w:color w:val="000000" w:themeColor="text1"/>
          <w:shd w:val="clear" w:color="auto" w:fill="FFFFFF"/>
        </w:rPr>
      </w:pPr>
      <w:r>
        <w:rPr>
          <w:color w:val="000000" w:themeColor="text1"/>
          <w:shd w:val="clear" w:color="auto" w:fill="FFFFFF"/>
        </w:rPr>
        <w:br w:type="page"/>
      </w:r>
    </w:p>
    <w:p w14:paraId="48887016" w14:textId="74FD7861" w:rsidR="00F06A04" w:rsidRPr="00CC2E46" w:rsidRDefault="00327763" w:rsidP="00503A2F">
      <w:pPr>
        <w:pStyle w:val="Balk1"/>
        <w:rPr>
          <w:sz w:val="24"/>
          <w:szCs w:val="24"/>
          <w:shd w:val="clear" w:color="auto" w:fill="FFFFFF"/>
        </w:rPr>
      </w:pPr>
      <w:bookmarkStart w:id="55" w:name="_Toc70115512"/>
      <w:r w:rsidRPr="00CC2E46">
        <w:rPr>
          <w:sz w:val="24"/>
          <w:szCs w:val="24"/>
          <w:shd w:val="clear" w:color="auto" w:fill="FFFFFF"/>
        </w:rPr>
        <w:lastRenderedPageBreak/>
        <w:t>EKLER</w:t>
      </w:r>
      <w:bookmarkEnd w:id="55"/>
    </w:p>
    <w:p w14:paraId="6C27D6EE" w14:textId="2F69E0B7" w:rsidR="00327763" w:rsidRDefault="00327763" w:rsidP="00327763">
      <w:r>
        <w:t>Ek- 1.</w:t>
      </w:r>
    </w:p>
    <w:p w14:paraId="0BDEA041" w14:textId="77777777" w:rsidR="00327763" w:rsidRPr="00327763" w:rsidRDefault="00327763" w:rsidP="00327763"/>
    <w:p w14:paraId="72B0C01C" w14:textId="55FAF735" w:rsidR="00327763" w:rsidRDefault="00327763" w:rsidP="00327763">
      <w:r>
        <w:fldChar w:fldCharType="begin"/>
      </w:r>
      <w:r>
        <w:instrText xml:space="preserve"> INCLUDEPICTURE "/var/folders/hm/67jrng_951dfcxfvjtfb_gvr0000gn/T/com.microsoft.Word/WebArchiveCopyPasteTempFiles/page58image39615520" \* MERGEFORMATINET </w:instrText>
      </w:r>
      <w:r>
        <w:fldChar w:fldCharType="separate"/>
      </w:r>
      <w:r>
        <w:rPr>
          <w:noProof/>
        </w:rPr>
        <w:drawing>
          <wp:inline distT="0" distB="0" distL="0" distR="0" wp14:anchorId="4388D06D" wp14:editId="18827FBF">
            <wp:extent cx="5903369" cy="5199681"/>
            <wp:effectExtent l="0" t="0" r="2540" b="0"/>
            <wp:docPr id="6" name="Resim 6" descr="page58image39615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ge58image3961552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6788" cy="5229117"/>
                    </a:xfrm>
                    <a:prstGeom prst="rect">
                      <a:avLst/>
                    </a:prstGeom>
                    <a:noFill/>
                    <a:ln>
                      <a:noFill/>
                    </a:ln>
                  </pic:spPr>
                </pic:pic>
              </a:graphicData>
            </a:graphic>
          </wp:inline>
        </w:drawing>
      </w:r>
      <w:r>
        <w:fldChar w:fldCharType="end"/>
      </w:r>
    </w:p>
    <w:p w14:paraId="46FBE4C6" w14:textId="755963D4" w:rsidR="00327763" w:rsidRDefault="00327763" w:rsidP="00327763"/>
    <w:p w14:paraId="7DB504F7" w14:textId="77E568F4" w:rsidR="00327763" w:rsidRDefault="00327763" w:rsidP="00327763"/>
    <w:p w14:paraId="36F84BA8" w14:textId="6E7B3EF9" w:rsidR="00327763" w:rsidRDefault="00327763" w:rsidP="00327763"/>
    <w:p w14:paraId="092BD996" w14:textId="4B3BBD35" w:rsidR="00327763" w:rsidRDefault="00327763" w:rsidP="00327763">
      <w:pPr>
        <w:rPr>
          <w:color w:val="000000" w:themeColor="text1"/>
        </w:rPr>
      </w:pPr>
      <w:r>
        <w:rPr>
          <w:color w:val="000000" w:themeColor="text1"/>
        </w:rPr>
        <w:t xml:space="preserve">Süleymaniye Yazma Eserler Kütüphanesi, </w:t>
      </w:r>
      <w:r w:rsidRPr="009309FF">
        <w:rPr>
          <w:color w:val="000000" w:themeColor="text1"/>
        </w:rPr>
        <w:t>Bağdatlı Vehbi Efendi</w:t>
      </w:r>
      <w:r>
        <w:rPr>
          <w:color w:val="000000" w:themeColor="text1"/>
        </w:rPr>
        <w:t xml:space="preserve"> Koleksiyonu</w:t>
      </w:r>
      <w:r w:rsidRPr="009309FF">
        <w:rPr>
          <w:color w:val="000000" w:themeColor="text1"/>
        </w:rPr>
        <w:t>.</w:t>
      </w:r>
      <w:r>
        <w:rPr>
          <w:color w:val="000000" w:themeColor="text1"/>
        </w:rPr>
        <w:t>nr.</w:t>
      </w:r>
      <w:r w:rsidRPr="009309FF">
        <w:rPr>
          <w:color w:val="000000" w:themeColor="text1"/>
        </w:rPr>
        <w:t xml:space="preserve"> 2022/3.</w:t>
      </w:r>
    </w:p>
    <w:p w14:paraId="4DD67F7B" w14:textId="3ACA4243" w:rsidR="00327763" w:rsidRDefault="00327763" w:rsidP="00327763">
      <w:pPr>
        <w:rPr>
          <w:color w:val="000000" w:themeColor="text1"/>
        </w:rPr>
      </w:pPr>
      <w:r>
        <w:rPr>
          <w:color w:val="000000" w:themeColor="text1"/>
        </w:rPr>
        <w:t xml:space="preserve">Risalenin ilk sayfası </w:t>
      </w:r>
    </w:p>
    <w:p w14:paraId="7C5CD868" w14:textId="1B8A42C2" w:rsidR="00327763" w:rsidRDefault="00327763" w:rsidP="00327763"/>
    <w:p w14:paraId="222FD6BC" w14:textId="77777777" w:rsidR="00327763" w:rsidRDefault="00327763">
      <w:r>
        <w:br w:type="page"/>
      </w:r>
    </w:p>
    <w:p w14:paraId="09EB1B7D" w14:textId="7E8F3669" w:rsidR="00327763" w:rsidRDefault="00327763" w:rsidP="00327763">
      <w:r>
        <w:lastRenderedPageBreak/>
        <w:t>Ek-2.</w:t>
      </w:r>
    </w:p>
    <w:p w14:paraId="572751E1" w14:textId="1A7D08C5" w:rsidR="00327763" w:rsidRDefault="00327763" w:rsidP="00327763"/>
    <w:p w14:paraId="49C633D9" w14:textId="77777777" w:rsidR="00327763" w:rsidRDefault="00327763" w:rsidP="00327763"/>
    <w:p w14:paraId="4DC5C9A3" w14:textId="37D552B9" w:rsidR="00327763" w:rsidRDefault="00327763" w:rsidP="00327763"/>
    <w:p w14:paraId="376EBCBD" w14:textId="5A173F63" w:rsidR="00327763" w:rsidRDefault="00327763" w:rsidP="00327763">
      <w:r>
        <w:fldChar w:fldCharType="begin"/>
      </w:r>
      <w:r>
        <w:instrText xml:space="preserve"> INCLUDEPICTURE "/var/folders/hm/67jrng_951dfcxfvjtfb_gvr0000gn/T/com.microsoft.Word/WebArchiveCopyPasteTempFiles/page77image39600336" \* MERGEFORMATINET </w:instrText>
      </w:r>
      <w:r>
        <w:fldChar w:fldCharType="separate"/>
      </w:r>
      <w:r>
        <w:rPr>
          <w:noProof/>
        </w:rPr>
        <w:drawing>
          <wp:inline distT="0" distB="0" distL="0" distR="0" wp14:anchorId="48E79FD7" wp14:editId="784BF1F1">
            <wp:extent cx="6067586" cy="5052060"/>
            <wp:effectExtent l="0" t="0" r="3175" b="2540"/>
            <wp:docPr id="5" name="Resim 5" descr="page77image3960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77image3960033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06469" cy="5084435"/>
                    </a:xfrm>
                    <a:prstGeom prst="rect">
                      <a:avLst/>
                    </a:prstGeom>
                    <a:noFill/>
                    <a:ln>
                      <a:noFill/>
                    </a:ln>
                  </pic:spPr>
                </pic:pic>
              </a:graphicData>
            </a:graphic>
          </wp:inline>
        </w:drawing>
      </w:r>
      <w:r>
        <w:fldChar w:fldCharType="end"/>
      </w:r>
    </w:p>
    <w:p w14:paraId="3673C084" w14:textId="19CA4671" w:rsidR="00327763" w:rsidRDefault="00327763" w:rsidP="00327763">
      <w:pPr>
        <w:jc w:val="both"/>
      </w:pPr>
    </w:p>
    <w:p w14:paraId="0DD35B40" w14:textId="3E9D4BE2" w:rsidR="00327763" w:rsidRDefault="00327763" w:rsidP="00327763"/>
    <w:p w14:paraId="3374E34F" w14:textId="26412F1C" w:rsidR="00327763" w:rsidRDefault="00327763" w:rsidP="00327763"/>
    <w:p w14:paraId="2CEB412F" w14:textId="77777777" w:rsidR="00327763" w:rsidRDefault="00327763" w:rsidP="00327763">
      <w:pPr>
        <w:jc w:val="both"/>
        <w:rPr>
          <w:color w:val="000000" w:themeColor="text1"/>
        </w:rPr>
      </w:pPr>
      <w:r>
        <w:rPr>
          <w:color w:val="000000" w:themeColor="text1"/>
        </w:rPr>
        <w:t xml:space="preserve">Süleymaniye Yazma Eserler Kütüphanesi, </w:t>
      </w:r>
      <w:r w:rsidRPr="009309FF">
        <w:rPr>
          <w:color w:val="000000" w:themeColor="text1"/>
        </w:rPr>
        <w:t>Bağdatlı Vehbi Efendi</w:t>
      </w:r>
      <w:r>
        <w:rPr>
          <w:color w:val="000000" w:themeColor="text1"/>
        </w:rPr>
        <w:t xml:space="preserve"> Koleksiyonu</w:t>
      </w:r>
      <w:r w:rsidRPr="009309FF">
        <w:rPr>
          <w:color w:val="000000" w:themeColor="text1"/>
        </w:rPr>
        <w:t>.</w:t>
      </w:r>
      <w:r>
        <w:rPr>
          <w:color w:val="000000" w:themeColor="text1"/>
        </w:rPr>
        <w:t>nr.</w:t>
      </w:r>
      <w:r w:rsidRPr="009309FF">
        <w:rPr>
          <w:color w:val="000000" w:themeColor="text1"/>
        </w:rPr>
        <w:t xml:space="preserve"> 2022/3.</w:t>
      </w:r>
    </w:p>
    <w:p w14:paraId="562314A1" w14:textId="647C8410" w:rsidR="00327763" w:rsidRDefault="00327763" w:rsidP="00327763">
      <w:pPr>
        <w:jc w:val="both"/>
      </w:pPr>
      <w:r>
        <w:t>Risalenin son sayfası.</w:t>
      </w:r>
    </w:p>
    <w:p w14:paraId="0E7A9CEC" w14:textId="77777777" w:rsidR="00327763" w:rsidRDefault="00327763" w:rsidP="00327763">
      <w:pPr>
        <w:jc w:val="both"/>
      </w:pPr>
      <w:r>
        <w:br w:type="page"/>
      </w:r>
    </w:p>
    <w:p w14:paraId="369E6788" w14:textId="02D61F9A" w:rsidR="00327763" w:rsidRDefault="00327763" w:rsidP="00327763">
      <w:r>
        <w:lastRenderedPageBreak/>
        <w:t>Ek-3.</w:t>
      </w:r>
    </w:p>
    <w:p w14:paraId="6B86F6B6" w14:textId="33B3A4EC" w:rsidR="00327763" w:rsidRDefault="00327763" w:rsidP="00327763"/>
    <w:p w14:paraId="0DCAC56F" w14:textId="77777777" w:rsidR="00327763" w:rsidRDefault="00327763" w:rsidP="00327763"/>
    <w:p w14:paraId="4C4E553B" w14:textId="34C92CDF" w:rsidR="00327763" w:rsidRDefault="00327763" w:rsidP="00327763">
      <w:pPr>
        <w:jc w:val="both"/>
      </w:pPr>
      <w:r>
        <w:fldChar w:fldCharType="begin"/>
      </w:r>
      <w:r>
        <w:instrText xml:space="preserve"> INCLUDEPICTURE "/var/folders/hm/67jrng_951dfcxfvjtfb_gvr0000gn/T/com.microsoft.Word/WebArchiveCopyPasteTempFiles/page1image39177472" \* MERGEFORMATINET </w:instrText>
      </w:r>
      <w:r>
        <w:fldChar w:fldCharType="separate"/>
      </w:r>
      <w:r>
        <w:rPr>
          <w:noProof/>
        </w:rPr>
        <w:drawing>
          <wp:inline distT="0" distB="0" distL="0" distR="0" wp14:anchorId="24CB3790" wp14:editId="231F4CE8">
            <wp:extent cx="5760720" cy="4157980"/>
            <wp:effectExtent l="0" t="0" r="5080" b="0"/>
            <wp:docPr id="3" name="Resim 3" descr="page1image39177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1image3917747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4157980"/>
                    </a:xfrm>
                    <a:prstGeom prst="rect">
                      <a:avLst/>
                    </a:prstGeom>
                    <a:noFill/>
                    <a:ln>
                      <a:noFill/>
                    </a:ln>
                  </pic:spPr>
                </pic:pic>
              </a:graphicData>
            </a:graphic>
          </wp:inline>
        </w:drawing>
      </w:r>
      <w:r>
        <w:fldChar w:fldCharType="end"/>
      </w:r>
    </w:p>
    <w:p w14:paraId="2F93EC5E" w14:textId="5178FF42" w:rsidR="00327763" w:rsidRDefault="00327763" w:rsidP="00327763"/>
    <w:p w14:paraId="7BB23873" w14:textId="148DA31D" w:rsidR="00327763" w:rsidRDefault="00327763" w:rsidP="00327763">
      <w:pPr>
        <w:spacing w:line="360" w:lineRule="auto"/>
        <w:jc w:val="both"/>
        <w:rPr>
          <w:color w:val="000000" w:themeColor="text1"/>
        </w:rPr>
      </w:pPr>
      <w:r>
        <w:rPr>
          <w:color w:val="000000" w:themeColor="text1"/>
        </w:rPr>
        <w:t xml:space="preserve">Süleymaniye Yazma Eserler Kütüphanesi </w:t>
      </w:r>
      <w:r w:rsidRPr="009309FF">
        <w:rPr>
          <w:color w:val="000000" w:themeColor="text1"/>
        </w:rPr>
        <w:t>Giresun</w:t>
      </w:r>
      <w:r>
        <w:rPr>
          <w:color w:val="000000" w:themeColor="text1"/>
        </w:rPr>
        <w:t xml:space="preserve"> İl Halk Kütüphanesi Koleksiyonu.nr 3610/2.</w:t>
      </w:r>
    </w:p>
    <w:p w14:paraId="18B74D0E" w14:textId="77999BE6" w:rsidR="00327763" w:rsidRPr="009309FF" w:rsidRDefault="00327763" w:rsidP="00327763">
      <w:pPr>
        <w:spacing w:line="360" w:lineRule="auto"/>
        <w:jc w:val="both"/>
        <w:rPr>
          <w:color w:val="000000" w:themeColor="text1"/>
        </w:rPr>
      </w:pPr>
      <w:r>
        <w:rPr>
          <w:color w:val="000000" w:themeColor="text1"/>
        </w:rPr>
        <w:t xml:space="preserve">Risalenin ilk </w:t>
      </w:r>
      <w:r w:rsidRPr="00327763">
        <w:rPr>
          <w:color w:val="000000" w:themeColor="text1"/>
        </w:rPr>
        <w:t>Sayfa</w:t>
      </w:r>
      <w:r>
        <w:rPr>
          <w:color w:val="000000" w:themeColor="text1"/>
        </w:rPr>
        <w:t>sı</w:t>
      </w:r>
      <w:r w:rsidRPr="00327763">
        <w:rPr>
          <w:color w:val="000000" w:themeColor="text1"/>
        </w:rPr>
        <w:t xml:space="preserve"> </w:t>
      </w:r>
    </w:p>
    <w:p w14:paraId="29E55CD9" w14:textId="08993AA6" w:rsidR="00327763" w:rsidRDefault="00327763" w:rsidP="00327763"/>
    <w:p w14:paraId="74F8CA4D" w14:textId="77777777" w:rsidR="00327763" w:rsidRDefault="00327763" w:rsidP="00327763">
      <w:pPr>
        <w:spacing w:line="360" w:lineRule="auto"/>
        <w:jc w:val="both"/>
        <w:rPr>
          <w:color w:val="000000" w:themeColor="text1"/>
        </w:rPr>
      </w:pPr>
    </w:p>
    <w:p w14:paraId="6C5C098A" w14:textId="34039CB6" w:rsidR="00327763" w:rsidRDefault="00327763">
      <w:pPr>
        <w:rPr>
          <w:color w:val="000000" w:themeColor="text1"/>
        </w:rPr>
      </w:pPr>
      <w:r>
        <w:rPr>
          <w:color w:val="000000" w:themeColor="text1"/>
        </w:rPr>
        <w:br w:type="page"/>
      </w:r>
    </w:p>
    <w:p w14:paraId="51BC6F0C" w14:textId="20AEB634" w:rsidR="00327763" w:rsidRDefault="00327763" w:rsidP="00327763">
      <w:pPr>
        <w:spacing w:line="360" w:lineRule="auto"/>
        <w:jc w:val="both"/>
        <w:rPr>
          <w:color w:val="000000" w:themeColor="text1"/>
        </w:rPr>
      </w:pPr>
      <w:r>
        <w:rPr>
          <w:color w:val="000000" w:themeColor="text1"/>
        </w:rPr>
        <w:lastRenderedPageBreak/>
        <w:t>Ek-4.</w:t>
      </w:r>
    </w:p>
    <w:p w14:paraId="3894C3D4" w14:textId="77777777" w:rsidR="00327763" w:rsidRPr="009309FF" w:rsidRDefault="00327763" w:rsidP="00327763">
      <w:pPr>
        <w:spacing w:line="360" w:lineRule="auto"/>
        <w:jc w:val="both"/>
        <w:rPr>
          <w:color w:val="000000" w:themeColor="text1"/>
        </w:rPr>
      </w:pPr>
    </w:p>
    <w:p w14:paraId="796BB4C3" w14:textId="77777777" w:rsidR="00327763" w:rsidRDefault="00327763" w:rsidP="00327763"/>
    <w:p w14:paraId="523B958F" w14:textId="08392B5C" w:rsidR="00327763" w:rsidRDefault="00327763" w:rsidP="00327763">
      <w:pPr>
        <w:jc w:val="both"/>
      </w:pPr>
      <w:r>
        <w:fldChar w:fldCharType="begin"/>
      </w:r>
      <w:r>
        <w:instrText xml:space="preserve"> INCLUDEPICTURE "/var/folders/hm/67jrng_951dfcxfvjtfb_gvr0000gn/T/com.microsoft.Word/WebArchiveCopyPasteTempFiles/page16image39475296" \* MERGEFORMATINET </w:instrText>
      </w:r>
      <w:r>
        <w:fldChar w:fldCharType="separate"/>
      </w:r>
      <w:r>
        <w:rPr>
          <w:noProof/>
        </w:rPr>
        <w:drawing>
          <wp:inline distT="0" distB="0" distL="0" distR="0" wp14:anchorId="14412CFC" wp14:editId="23677ABE">
            <wp:extent cx="5760720" cy="4576445"/>
            <wp:effectExtent l="0" t="0" r="5080" b="0"/>
            <wp:docPr id="4" name="Resim 4" descr="page16image39475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16image3947529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4576445"/>
                    </a:xfrm>
                    <a:prstGeom prst="rect">
                      <a:avLst/>
                    </a:prstGeom>
                    <a:noFill/>
                    <a:ln>
                      <a:noFill/>
                    </a:ln>
                  </pic:spPr>
                </pic:pic>
              </a:graphicData>
            </a:graphic>
          </wp:inline>
        </w:drawing>
      </w:r>
      <w:r>
        <w:fldChar w:fldCharType="end"/>
      </w:r>
    </w:p>
    <w:p w14:paraId="4587479A" w14:textId="77777777" w:rsidR="00327763" w:rsidRDefault="00327763" w:rsidP="00327763">
      <w:pPr>
        <w:spacing w:line="360" w:lineRule="auto"/>
        <w:jc w:val="both"/>
        <w:rPr>
          <w:color w:val="000000" w:themeColor="text1"/>
        </w:rPr>
      </w:pPr>
    </w:p>
    <w:p w14:paraId="503FAA6B" w14:textId="77777777" w:rsidR="00327763" w:rsidRDefault="00327763" w:rsidP="00327763"/>
    <w:p w14:paraId="3CCF3A5E" w14:textId="77777777" w:rsidR="00327763" w:rsidRDefault="00327763" w:rsidP="00327763">
      <w:pPr>
        <w:spacing w:line="360" w:lineRule="auto"/>
        <w:jc w:val="both"/>
        <w:rPr>
          <w:color w:val="000000" w:themeColor="text1"/>
        </w:rPr>
      </w:pPr>
      <w:r>
        <w:rPr>
          <w:color w:val="000000" w:themeColor="text1"/>
        </w:rPr>
        <w:t xml:space="preserve">Süleymaniye Yazma Eserler Kütüphanesi </w:t>
      </w:r>
      <w:r w:rsidRPr="009309FF">
        <w:rPr>
          <w:color w:val="000000" w:themeColor="text1"/>
        </w:rPr>
        <w:t>Giresun</w:t>
      </w:r>
      <w:r>
        <w:rPr>
          <w:color w:val="000000" w:themeColor="text1"/>
        </w:rPr>
        <w:t xml:space="preserve"> İl Halk Kütüphanesi Koleksiyonu.nr 3610/2.</w:t>
      </w:r>
    </w:p>
    <w:p w14:paraId="74FF02E2" w14:textId="77777777" w:rsidR="00327763" w:rsidRDefault="00327763" w:rsidP="00327763">
      <w:pPr>
        <w:spacing w:line="360" w:lineRule="auto"/>
        <w:jc w:val="both"/>
        <w:rPr>
          <w:color w:val="000000" w:themeColor="text1"/>
        </w:rPr>
      </w:pPr>
      <w:r>
        <w:rPr>
          <w:color w:val="000000" w:themeColor="text1"/>
        </w:rPr>
        <w:t>Hatime Sayfası</w:t>
      </w:r>
    </w:p>
    <w:p w14:paraId="729B63DD" w14:textId="54546D03" w:rsidR="00327763" w:rsidRDefault="00327763" w:rsidP="00327763"/>
    <w:p w14:paraId="45E6E2EF" w14:textId="77777777" w:rsidR="00327763" w:rsidRDefault="00327763">
      <w:r>
        <w:br w:type="page"/>
      </w:r>
    </w:p>
    <w:p w14:paraId="6D32E3A7" w14:textId="297C4731" w:rsidR="00327763" w:rsidRDefault="00327763" w:rsidP="00327763">
      <w:r>
        <w:lastRenderedPageBreak/>
        <w:t>Ek-5.</w:t>
      </w:r>
    </w:p>
    <w:p w14:paraId="1FC3F6DF" w14:textId="3BE29B35" w:rsidR="00327763" w:rsidRDefault="00327763" w:rsidP="00327763"/>
    <w:p w14:paraId="49E356F6" w14:textId="50ED3353" w:rsidR="00327763" w:rsidRDefault="00327763" w:rsidP="00327763">
      <w:r>
        <w:fldChar w:fldCharType="begin"/>
      </w:r>
      <w:r>
        <w:instrText xml:space="preserve"> INCLUDEPICTURE "/var/folders/hm/67jrng_951dfcxfvjtfb_gvr0000gn/T/com.microsoft.Word/WebArchiveCopyPasteTempFiles/page4image39678560" \* MERGEFORMATINET </w:instrText>
      </w:r>
      <w:r>
        <w:fldChar w:fldCharType="separate"/>
      </w:r>
      <w:r>
        <w:rPr>
          <w:noProof/>
        </w:rPr>
        <w:drawing>
          <wp:inline distT="0" distB="0" distL="0" distR="0" wp14:anchorId="36D6DF4E" wp14:editId="6C41793E">
            <wp:extent cx="6262467" cy="5013701"/>
            <wp:effectExtent l="0" t="0" r="0" b="3175"/>
            <wp:docPr id="7" name="Resim 7" descr="page4image39678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ge4image3967856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66366" cy="5016822"/>
                    </a:xfrm>
                    <a:prstGeom prst="rect">
                      <a:avLst/>
                    </a:prstGeom>
                    <a:noFill/>
                    <a:ln>
                      <a:noFill/>
                    </a:ln>
                  </pic:spPr>
                </pic:pic>
              </a:graphicData>
            </a:graphic>
          </wp:inline>
        </w:drawing>
      </w:r>
      <w:r>
        <w:fldChar w:fldCharType="end"/>
      </w:r>
    </w:p>
    <w:p w14:paraId="51BFB88E" w14:textId="77777777" w:rsidR="00327763" w:rsidRDefault="00327763" w:rsidP="00327763">
      <w:pPr>
        <w:spacing w:line="360" w:lineRule="auto"/>
        <w:jc w:val="both"/>
      </w:pPr>
    </w:p>
    <w:p w14:paraId="0980BF82" w14:textId="77777777" w:rsidR="00327763" w:rsidRDefault="00327763" w:rsidP="00327763">
      <w:pPr>
        <w:spacing w:line="360" w:lineRule="auto"/>
        <w:jc w:val="both"/>
      </w:pPr>
    </w:p>
    <w:p w14:paraId="72A5E348" w14:textId="2B3F8531" w:rsidR="00327763" w:rsidRDefault="00327763" w:rsidP="00327763">
      <w:pPr>
        <w:spacing w:line="360" w:lineRule="auto"/>
        <w:jc w:val="both"/>
        <w:rPr>
          <w:color w:val="000000" w:themeColor="text1"/>
        </w:rPr>
      </w:pPr>
      <w:r w:rsidRPr="009309FF">
        <w:rPr>
          <w:color w:val="000000" w:themeColor="text1"/>
        </w:rPr>
        <w:t xml:space="preserve">Murad b. Abdullah, </w:t>
      </w:r>
      <w:r w:rsidRPr="009309FF">
        <w:rPr>
          <w:i/>
          <w:iCs/>
          <w:color w:val="000000" w:themeColor="text1"/>
        </w:rPr>
        <w:t xml:space="preserve">Kitab-ı </w:t>
      </w:r>
      <w:proofErr w:type="spellStart"/>
      <w:r w:rsidRPr="009309FF">
        <w:rPr>
          <w:i/>
          <w:iCs/>
          <w:color w:val="000000" w:themeColor="text1"/>
        </w:rPr>
        <w:t>Tesviyetu</w:t>
      </w:r>
      <w:proofErr w:type="spellEnd"/>
      <w:r w:rsidRPr="009309FF">
        <w:rPr>
          <w:i/>
          <w:iCs/>
          <w:color w:val="000000" w:themeColor="text1"/>
        </w:rPr>
        <w:t>̈'</w:t>
      </w:r>
      <w:proofErr w:type="spellStart"/>
      <w:r w:rsidRPr="009309FF">
        <w:rPr>
          <w:i/>
          <w:iCs/>
          <w:color w:val="000000" w:themeColor="text1"/>
        </w:rPr>
        <w:t>t-Teveccüh</w:t>
      </w:r>
      <w:proofErr w:type="spellEnd"/>
      <w:r w:rsidRPr="009309FF">
        <w:rPr>
          <w:i/>
          <w:iCs/>
          <w:color w:val="000000" w:themeColor="text1"/>
        </w:rPr>
        <w:t xml:space="preserve"> </w:t>
      </w:r>
      <w:proofErr w:type="spellStart"/>
      <w:r w:rsidRPr="009309FF">
        <w:rPr>
          <w:i/>
          <w:iCs/>
          <w:color w:val="000000" w:themeColor="text1"/>
        </w:rPr>
        <w:t>ile'l</w:t>
      </w:r>
      <w:proofErr w:type="spellEnd"/>
      <w:r w:rsidRPr="009309FF">
        <w:rPr>
          <w:i/>
          <w:iCs/>
          <w:color w:val="000000" w:themeColor="text1"/>
        </w:rPr>
        <w:t>- Hak</w:t>
      </w:r>
      <w:r w:rsidRPr="009309FF">
        <w:rPr>
          <w:color w:val="000000" w:themeColor="text1"/>
        </w:rPr>
        <w:t xml:space="preserve">. British Library, Londra.no </w:t>
      </w:r>
      <w:proofErr w:type="spellStart"/>
      <w:r w:rsidRPr="009309FF">
        <w:rPr>
          <w:color w:val="000000" w:themeColor="text1"/>
        </w:rPr>
        <w:t>add</w:t>
      </w:r>
      <w:proofErr w:type="spellEnd"/>
      <w:r w:rsidRPr="009309FF">
        <w:rPr>
          <w:color w:val="000000" w:themeColor="text1"/>
        </w:rPr>
        <w:t>. 19894.</w:t>
      </w:r>
    </w:p>
    <w:p w14:paraId="3EE56DA9" w14:textId="277F5210" w:rsidR="00327763" w:rsidRPr="009309FF" w:rsidRDefault="00327763" w:rsidP="00327763">
      <w:pPr>
        <w:spacing w:line="360" w:lineRule="auto"/>
        <w:jc w:val="both"/>
        <w:rPr>
          <w:color w:val="000000" w:themeColor="text1"/>
        </w:rPr>
      </w:pPr>
      <w:r>
        <w:rPr>
          <w:color w:val="000000" w:themeColor="text1"/>
        </w:rPr>
        <w:t>Risalenin ilk sayfası</w:t>
      </w:r>
    </w:p>
    <w:p w14:paraId="5AEF974A" w14:textId="4838EE6B" w:rsidR="00327763" w:rsidRDefault="00327763" w:rsidP="00327763"/>
    <w:p w14:paraId="4B1F5530" w14:textId="77777777" w:rsidR="00327763" w:rsidRDefault="00327763">
      <w:r>
        <w:br w:type="page"/>
      </w:r>
    </w:p>
    <w:p w14:paraId="5F2FCF84" w14:textId="67A1E0AB" w:rsidR="00327763" w:rsidRDefault="00327763" w:rsidP="00327763">
      <w:r>
        <w:lastRenderedPageBreak/>
        <w:t>Ek-6.</w:t>
      </w:r>
    </w:p>
    <w:p w14:paraId="4834DBD5" w14:textId="2EE260CF" w:rsidR="00327763" w:rsidRDefault="00327763" w:rsidP="00327763"/>
    <w:p w14:paraId="3DA8A44A" w14:textId="77777777" w:rsidR="00327763" w:rsidRDefault="00327763" w:rsidP="00327763">
      <w:pPr>
        <w:jc w:val="both"/>
      </w:pPr>
    </w:p>
    <w:p w14:paraId="3A7F7B9B" w14:textId="50482265" w:rsidR="00327763" w:rsidRDefault="00327763" w:rsidP="00327763">
      <w:pPr>
        <w:jc w:val="both"/>
      </w:pPr>
      <w:r>
        <w:fldChar w:fldCharType="begin"/>
      </w:r>
      <w:r>
        <w:instrText xml:space="preserve"> INCLUDEPICTURE "/var/folders/hm/67jrng_951dfcxfvjtfb_gvr0000gn/T/com.microsoft.Word/WebArchiveCopyPasteTempFiles/page4image39678560" \* MERGEFORMATINET </w:instrText>
      </w:r>
      <w:r>
        <w:fldChar w:fldCharType="separate"/>
      </w:r>
      <w:r>
        <w:rPr>
          <w:noProof/>
        </w:rPr>
        <w:drawing>
          <wp:inline distT="0" distB="0" distL="0" distR="0" wp14:anchorId="0F93F736" wp14:editId="15CCA9FC">
            <wp:extent cx="6020487" cy="4819973"/>
            <wp:effectExtent l="0" t="0" r="0" b="6350"/>
            <wp:docPr id="8" name="Resim 8" descr="page4image39678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age4image396785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29456" cy="4827153"/>
                    </a:xfrm>
                    <a:prstGeom prst="rect">
                      <a:avLst/>
                    </a:prstGeom>
                    <a:noFill/>
                    <a:ln>
                      <a:noFill/>
                    </a:ln>
                  </pic:spPr>
                </pic:pic>
              </a:graphicData>
            </a:graphic>
          </wp:inline>
        </w:drawing>
      </w:r>
      <w:r>
        <w:fldChar w:fldCharType="end"/>
      </w:r>
    </w:p>
    <w:p w14:paraId="0A7C2DED" w14:textId="46A142C2" w:rsidR="00327763" w:rsidRDefault="00327763" w:rsidP="00327763"/>
    <w:p w14:paraId="2B8F4DC8" w14:textId="77777777" w:rsidR="00327763" w:rsidRDefault="00327763" w:rsidP="00327763">
      <w:pPr>
        <w:spacing w:line="360" w:lineRule="auto"/>
        <w:jc w:val="both"/>
      </w:pPr>
    </w:p>
    <w:p w14:paraId="60C7D927" w14:textId="6DE2A98C" w:rsidR="00327763" w:rsidRDefault="00327763" w:rsidP="00327763">
      <w:pPr>
        <w:spacing w:line="360" w:lineRule="auto"/>
        <w:jc w:val="both"/>
        <w:rPr>
          <w:color w:val="000000" w:themeColor="text1"/>
        </w:rPr>
      </w:pPr>
      <w:r w:rsidRPr="009309FF">
        <w:rPr>
          <w:color w:val="000000" w:themeColor="text1"/>
        </w:rPr>
        <w:t xml:space="preserve">Murad b. Abdullah, </w:t>
      </w:r>
      <w:r w:rsidRPr="009309FF">
        <w:rPr>
          <w:i/>
          <w:iCs/>
          <w:color w:val="000000" w:themeColor="text1"/>
        </w:rPr>
        <w:t xml:space="preserve">Kitab-ı </w:t>
      </w:r>
      <w:proofErr w:type="spellStart"/>
      <w:r w:rsidRPr="009309FF">
        <w:rPr>
          <w:i/>
          <w:iCs/>
          <w:color w:val="000000" w:themeColor="text1"/>
        </w:rPr>
        <w:t>Tesviyetu</w:t>
      </w:r>
      <w:proofErr w:type="spellEnd"/>
      <w:r w:rsidRPr="009309FF">
        <w:rPr>
          <w:i/>
          <w:iCs/>
          <w:color w:val="000000" w:themeColor="text1"/>
        </w:rPr>
        <w:t>̈'</w:t>
      </w:r>
      <w:proofErr w:type="spellStart"/>
      <w:r w:rsidRPr="009309FF">
        <w:rPr>
          <w:i/>
          <w:iCs/>
          <w:color w:val="000000" w:themeColor="text1"/>
        </w:rPr>
        <w:t>t-Teveccüh</w:t>
      </w:r>
      <w:proofErr w:type="spellEnd"/>
      <w:r w:rsidRPr="009309FF">
        <w:rPr>
          <w:i/>
          <w:iCs/>
          <w:color w:val="000000" w:themeColor="text1"/>
        </w:rPr>
        <w:t xml:space="preserve"> </w:t>
      </w:r>
      <w:proofErr w:type="spellStart"/>
      <w:r w:rsidRPr="009309FF">
        <w:rPr>
          <w:i/>
          <w:iCs/>
          <w:color w:val="000000" w:themeColor="text1"/>
        </w:rPr>
        <w:t>ile'l</w:t>
      </w:r>
      <w:proofErr w:type="spellEnd"/>
      <w:r w:rsidRPr="009309FF">
        <w:rPr>
          <w:i/>
          <w:iCs/>
          <w:color w:val="000000" w:themeColor="text1"/>
        </w:rPr>
        <w:t>- Hak</w:t>
      </w:r>
      <w:r w:rsidRPr="009309FF">
        <w:rPr>
          <w:color w:val="000000" w:themeColor="text1"/>
        </w:rPr>
        <w:t xml:space="preserve">. British Library, Londra.no </w:t>
      </w:r>
      <w:proofErr w:type="spellStart"/>
      <w:r w:rsidRPr="009309FF">
        <w:rPr>
          <w:color w:val="000000" w:themeColor="text1"/>
        </w:rPr>
        <w:t>add</w:t>
      </w:r>
      <w:proofErr w:type="spellEnd"/>
      <w:r w:rsidRPr="009309FF">
        <w:rPr>
          <w:color w:val="000000" w:themeColor="text1"/>
        </w:rPr>
        <w:t>. 19894.</w:t>
      </w:r>
    </w:p>
    <w:p w14:paraId="4B10DBAA" w14:textId="7F31EC5F" w:rsidR="00327763" w:rsidRPr="00327763" w:rsidRDefault="00327763" w:rsidP="00327763">
      <w:r>
        <w:t>Risalenin son sayfası.</w:t>
      </w:r>
    </w:p>
    <w:sectPr w:rsidR="00327763" w:rsidRPr="00327763" w:rsidSect="00F65FA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2C11B1" w14:textId="77777777" w:rsidR="00EA3058" w:rsidRDefault="00EA3058" w:rsidP="00B24321">
      <w:r>
        <w:separator/>
      </w:r>
    </w:p>
    <w:p w14:paraId="1FAFB95A" w14:textId="77777777" w:rsidR="00EA3058" w:rsidRDefault="00EA3058"/>
  </w:endnote>
  <w:endnote w:type="continuationSeparator" w:id="0">
    <w:p w14:paraId="7A04DD80" w14:textId="77777777" w:rsidR="00EA3058" w:rsidRDefault="00EA3058" w:rsidP="00B24321">
      <w:r>
        <w:continuationSeparator/>
      </w:r>
    </w:p>
    <w:p w14:paraId="27B25ED4" w14:textId="77777777" w:rsidR="00EA3058" w:rsidRDefault="00EA30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ayfaNumaras"/>
      </w:rPr>
      <w:id w:val="-1529717281"/>
      <w:docPartObj>
        <w:docPartGallery w:val="Page Numbers (Bottom of Page)"/>
        <w:docPartUnique/>
      </w:docPartObj>
    </w:sdtPr>
    <w:sdtEndPr>
      <w:rPr>
        <w:rStyle w:val="SayfaNumaras"/>
      </w:rPr>
    </w:sdtEndPr>
    <w:sdtContent>
      <w:p w14:paraId="1F3632A0" w14:textId="403F2B35" w:rsidR="00F627EA" w:rsidRDefault="00F627EA" w:rsidP="00471570">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4083E6B3" w14:textId="77777777" w:rsidR="00F627EA" w:rsidRDefault="00F627EA" w:rsidP="00471570">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ayfaNumaras"/>
      </w:rPr>
      <w:id w:val="-865439006"/>
      <w:docPartObj>
        <w:docPartGallery w:val="Page Numbers (Bottom of Page)"/>
        <w:docPartUnique/>
      </w:docPartObj>
    </w:sdtPr>
    <w:sdtEndPr>
      <w:rPr>
        <w:rStyle w:val="SayfaNumaras"/>
      </w:rPr>
    </w:sdtEndPr>
    <w:sdtContent>
      <w:p w14:paraId="160DB45E" w14:textId="292D3519" w:rsidR="00F627EA" w:rsidRDefault="00F627EA" w:rsidP="00471570">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90</w:t>
        </w:r>
        <w:r>
          <w:rPr>
            <w:rStyle w:val="SayfaNumaras"/>
          </w:rPr>
          <w:fldChar w:fldCharType="end"/>
        </w:r>
      </w:p>
    </w:sdtContent>
  </w:sdt>
  <w:p w14:paraId="65AAE723" w14:textId="13B35B0E" w:rsidR="00F627EA" w:rsidRDefault="00F627EA" w:rsidP="00471570">
    <w:pPr>
      <w:pStyle w:val="AltBilgi"/>
      <w:ind w:right="360"/>
      <w:rPr>
        <w:rStyle w:val="SayfaNumaras"/>
      </w:rPr>
    </w:pPr>
  </w:p>
  <w:p w14:paraId="62B8E5D3" w14:textId="77777777" w:rsidR="00F627EA" w:rsidRPr="00FC08B2" w:rsidRDefault="00F627EA" w:rsidP="00FC08B2">
    <w:pPr>
      <w:pStyle w:val="AltBilgi"/>
      <w:rPr>
        <w:color w:val="000000" w:themeColor="tex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5EC54" w14:textId="0748471D" w:rsidR="00F627EA" w:rsidRDefault="00F627EA" w:rsidP="00471570">
    <w:pPr>
      <w:pStyle w:val="AltBilgi"/>
      <w:framePr w:wrap="none" w:vAnchor="text" w:hAnchor="margin" w:xAlign="center" w:y="1"/>
      <w:rPr>
        <w:rStyle w:val="SayfaNumaras"/>
      </w:rPr>
    </w:pPr>
  </w:p>
  <w:p w14:paraId="55F28542" w14:textId="77777777" w:rsidR="00F627EA" w:rsidRDefault="00F627EA" w:rsidP="0047157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BC544B" w14:textId="77777777" w:rsidR="00EA3058" w:rsidRDefault="00EA3058" w:rsidP="00B24321">
      <w:r>
        <w:separator/>
      </w:r>
    </w:p>
    <w:p w14:paraId="26FABCE1" w14:textId="77777777" w:rsidR="00EA3058" w:rsidRDefault="00EA3058"/>
  </w:footnote>
  <w:footnote w:type="continuationSeparator" w:id="0">
    <w:p w14:paraId="5E93DB93" w14:textId="77777777" w:rsidR="00EA3058" w:rsidRDefault="00EA3058" w:rsidP="00B24321">
      <w:r>
        <w:continuationSeparator/>
      </w:r>
    </w:p>
    <w:p w14:paraId="695B9268" w14:textId="77777777" w:rsidR="00EA3058" w:rsidRDefault="00EA3058"/>
  </w:footnote>
  <w:footnote w:id="1">
    <w:p w14:paraId="640D18FF" w14:textId="344966A8"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Tijana Krstić, </w:t>
      </w:r>
      <w:r w:rsidRPr="00D27F39">
        <w:rPr>
          <w:i/>
          <w:iCs/>
          <w:color w:val="000000" w:themeColor="text1"/>
        </w:rPr>
        <w:t>Osmanlı Dünyasında İhtida Anlatıları: 15.-17. Yüzyıllar</w:t>
      </w:r>
      <w:r w:rsidRPr="00D27F39">
        <w:rPr>
          <w:color w:val="000000" w:themeColor="text1"/>
        </w:rPr>
        <w:t>, çev. Ahmet Tunç Şen (İstanbul: Kitap Yayınevi, 2015),</w:t>
      </w:r>
      <w:r w:rsidR="00D87C1D" w:rsidRPr="00D27F39">
        <w:rPr>
          <w:color w:val="000000" w:themeColor="text1"/>
        </w:rPr>
        <w:t xml:space="preserve"> </w:t>
      </w:r>
      <w:r w:rsidRPr="00D27F39">
        <w:rPr>
          <w:color w:val="000000" w:themeColor="text1"/>
        </w:rPr>
        <w:t xml:space="preserve">13. </w:t>
      </w:r>
    </w:p>
  </w:footnote>
  <w:footnote w:id="2">
    <w:p w14:paraId="1DA80DC4" w14:textId="4593B1A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Fuat Aydın, “Konjonktürün Ürettiği, Yahudi Karşıtı Bir On Altıncı Yüzyıl Reddiyesi: Kitābu Keşfu’l Esrār Fî İlzāmi’l-Yehūd Ve’l-Ahbār.” İçinde Osmanlıda Felsefe, Tasavvuf ve Bilim, (İstanbul: Osamer-Mahya Yayınları,2017),202.</w:t>
      </w:r>
    </w:p>
  </w:footnote>
  <w:footnote w:id="3">
    <w:p w14:paraId="1DB473CA" w14:textId="26B2969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Aydın, “Konjonktürün Ürettiği, Yahudi Karşıtı Bir On Altıncı Yüzyıl Reddiyesi</w:t>
      </w:r>
      <w:r w:rsidR="00847044" w:rsidRPr="00D27F39">
        <w:rPr>
          <w:color w:val="000000" w:themeColor="text1"/>
        </w:rPr>
        <w:t>”</w:t>
      </w:r>
      <w:r w:rsidRPr="00D27F39">
        <w:rPr>
          <w:color w:val="000000" w:themeColor="text1"/>
        </w:rPr>
        <w:t>,</w:t>
      </w:r>
      <w:r w:rsidR="00847044" w:rsidRPr="00D27F39">
        <w:rPr>
          <w:color w:val="000000" w:themeColor="text1"/>
        </w:rPr>
        <w:t xml:space="preserve"> </w:t>
      </w:r>
      <w:r w:rsidRPr="00D27F39">
        <w:rPr>
          <w:color w:val="000000" w:themeColor="text1"/>
        </w:rPr>
        <w:t>217.</w:t>
      </w:r>
    </w:p>
  </w:footnote>
  <w:footnote w:id="4">
    <w:p w14:paraId="123A6C70" w14:textId="62797136"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Bu risaleye ulaşmama yardım eden Prof. Dr. Fuat Aydın hocama teşekkür ederim.</w:t>
      </w:r>
    </w:p>
  </w:footnote>
  <w:footnote w:id="5">
    <w:p w14:paraId="0C908B4F" w14:textId="57486E8B"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Tijana Krstić, “Conversion and Converts to Islam in Ottoman Historiography of the Fifteenth and Sixteenth Centuries”, </w:t>
      </w:r>
      <w:r w:rsidRPr="00D27F39">
        <w:rPr>
          <w:i/>
          <w:iCs/>
          <w:color w:val="000000" w:themeColor="text1"/>
          <w:sz w:val="20"/>
          <w:szCs w:val="20"/>
        </w:rPr>
        <w:t>Writing History at the Ottoman Court- Editing the Past Fashioning the Future</w:t>
      </w:r>
      <w:r w:rsidRPr="00D27F39">
        <w:rPr>
          <w:color w:val="000000" w:themeColor="text1"/>
          <w:sz w:val="20"/>
          <w:szCs w:val="20"/>
        </w:rPr>
        <w:t xml:space="preserve">, ed. Erdem Çıpa ve Emine Fetvacı, Bloomington: Indiana University Press, 2013, 58. </w:t>
      </w:r>
    </w:p>
  </w:footnote>
  <w:footnote w:id="6">
    <w:p w14:paraId="385FB8E8" w14:textId="642CFB01" w:rsidR="00F627EA" w:rsidRPr="00D27F39" w:rsidRDefault="00F627EA" w:rsidP="00D72550">
      <w:pPr>
        <w:tabs>
          <w:tab w:val="left" w:pos="2268"/>
        </w:tabs>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w:t>
      </w:r>
      <w:r w:rsidR="00E72381">
        <w:rPr>
          <w:color w:val="000000" w:themeColor="text1"/>
          <w:sz w:val="20"/>
          <w:szCs w:val="20"/>
        </w:rPr>
        <w:t xml:space="preserve">Marc </w:t>
      </w:r>
      <w:r w:rsidR="00E72381" w:rsidRPr="00E72381">
        <w:rPr>
          <w:color w:val="000000" w:themeColor="text1"/>
          <w:sz w:val="20"/>
          <w:szCs w:val="20"/>
        </w:rPr>
        <w:t xml:space="preserve">David Baer, </w:t>
      </w:r>
      <w:r w:rsidR="00E72381" w:rsidRPr="00E72381">
        <w:rPr>
          <w:i/>
          <w:iCs/>
          <w:color w:val="000000" w:themeColor="text1"/>
          <w:sz w:val="20"/>
          <w:szCs w:val="20"/>
        </w:rPr>
        <w:t>IV. Mehmet Döneminde Osmanlı Avrupası’nda İhtida ve Fetih</w:t>
      </w:r>
      <w:r w:rsidR="00E72381" w:rsidRPr="00E72381">
        <w:rPr>
          <w:color w:val="000000" w:themeColor="text1"/>
          <w:sz w:val="20"/>
          <w:szCs w:val="20"/>
        </w:rPr>
        <w:t>, çev. Ahmet Fethi Yıldırım. (İstanbul: Hill Yayınları, 2010),</w:t>
      </w:r>
      <w:r w:rsidR="00E72381">
        <w:rPr>
          <w:color w:val="000000" w:themeColor="text1"/>
          <w:sz w:val="20"/>
          <w:szCs w:val="20"/>
        </w:rPr>
        <w:t xml:space="preserve"> </w:t>
      </w:r>
      <w:r w:rsidRPr="00D27F39">
        <w:rPr>
          <w:color w:val="000000" w:themeColor="text1"/>
          <w:sz w:val="20"/>
          <w:szCs w:val="20"/>
        </w:rPr>
        <w:t>18.</w:t>
      </w:r>
    </w:p>
  </w:footnote>
  <w:footnote w:id="7">
    <w:p w14:paraId="55C894EC" w14:textId="4F947F81"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Baer, </w:t>
      </w:r>
      <w:r w:rsidRPr="00D27F39">
        <w:rPr>
          <w:i/>
          <w:iCs/>
          <w:color w:val="000000" w:themeColor="text1"/>
        </w:rPr>
        <w:t>IV. Mehmet Döneminde Osmanlı Avrupa’sında İhtida ve Fetih</w:t>
      </w:r>
      <w:r w:rsidRPr="00D27F39">
        <w:rPr>
          <w:color w:val="000000" w:themeColor="text1"/>
        </w:rPr>
        <w:t>, 19.</w:t>
      </w:r>
    </w:p>
  </w:footnote>
  <w:footnote w:id="8">
    <w:p w14:paraId="11F8DAB4" w14:textId="2762E23C"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Tijana Krstić, </w:t>
      </w:r>
      <w:r w:rsidRPr="00D27F39">
        <w:rPr>
          <w:i/>
          <w:iCs/>
          <w:color w:val="000000" w:themeColor="text1"/>
        </w:rPr>
        <w:t>Osmanlı Dünyasında İhtida Anlatıları</w:t>
      </w:r>
      <w:r w:rsidRPr="00D27F39">
        <w:rPr>
          <w:color w:val="000000" w:themeColor="text1"/>
        </w:rPr>
        <w:t>,150.</w:t>
      </w:r>
    </w:p>
  </w:footnote>
  <w:footnote w:id="9">
    <w:p w14:paraId="0B06131B" w14:textId="1E85E4D0"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Baer, </w:t>
      </w:r>
      <w:r w:rsidRPr="00D27F39">
        <w:rPr>
          <w:i/>
          <w:iCs/>
          <w:color w:val="000000" w:themeColor="text1"/>
        </w:rPr>
        <w:t>IV. Mehmet Döneminde Osmanlı Avrupa’sında İhtida ve Fetih</w:t>
      </w:r>
      <w:r w:rsidRPr="00D27F39">
        <w:rPr>
          <w:color w:val="000000" w:themeColor="text1"/>
        </w:rPr>
        <w:t>, 19.</w:t>
      </w:r>
    </w:p>
  </w:footnote>
  <w:footnote w:id="10">
    <w:p w14:paraId="03179F78" w14:textId="760F85F3"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Baer, </w:t>
      </w:r>
      <w:r w:rsidRPr="00D27F39">
        <w:rPr>
          <w:i/>
          <w:iCs/>
          <w:color w:val="000000" w:themeColor="text1"/>
        </w:rPr>
        <w:t>IV. Mehmet Döneminde Osmanlı Avrupa’sında İhtida ve Fetih</w:t>
      </w:r>
      <w:r w:rsidRPr="00D27F39">
        <w:rPr>
          <w:color w:val="000000" w:themeColor="text1"/>
        </w:rPr>
        <w:t>, 24.</w:t>
      </w:r>
    </w:p>
  </w:footnote>
  <w:footnote w:id="11">
    <w:p w14:paraId="47E0D038" w14:textId="2F831145"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color w:val="000000" w:themeColor="text1"/>
          <w:lang w:val="en-US"/>
        </w:rPr>
        <w:t xml:space="preserve">Tobias P. Graf, </w:t>
      </w:r>
      <w:r w:rsidRPr="00D27F39">
        <w:rPr>
          <w:i/>
          <w:iCs/>
          <w:color w:val="000000" w:themeColor="text1"/>
          <w:lang w:val="en-US"/>
        </w:rPr>
        <w:t>The Sultan’s Renegades: Christian-European Converts to Islam and the Making of the Ottoman Elite, 1575–1610</w:t>
      </w:r>
      <w:r w:rsidRPr="00D27F39">
        <w:rPr>
          <w:color w:val="000000" w:themeColor="text1"/>
          <w:lang w:val="en-US"/>
        </w:rPr>
        <w:t xml:space="preserve"> (Oxford: Oxford University Press, 2017)</w:t>
      </w:r>
    </w:p>
  </w:footnote>
  <w:footnote w:id="12">
    <w:p w14:paraId="059CA7A4" w14:textId="3B8987B0"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Kâmil Çolak, “XVI.</w:t>
      </w:r>
      <w:r w:rsidRPr="00D27F39">
        <w:rPr>
          <w:i/>
          <w:iCs/>
          <w:color w:val="000000" w:themeColor="text1"/>
        </w:rPr>
        <w:t xml:space="preserve"> </w:t>
      </w:r>
      <w:r w:rsidRPr="00D27F39">
        <w:rPr>
          <w:color w:val="000000" w:themeColor="text1"/>
        </w:rPr>
        <w:t>Yüzyılda İstanbul’da İhtida Hareketleri”, (</w:t>
      </w:r>
      <w:r w:rsidR="00AA6AA0" w:rsidRPr="00D27F39">
        <w:rPr>
          <w:color w:val="000000" w:themeColor="text1"/>
        </w:rPr>
        <w:t>Doktora Tezi</w:t>
      </w:r>
      <w:r w:rsidR="00AA6AA0">
        <w:rPr>
          <w:color w:val="000000" w:themeColor="text1"/>
        </w:rPr>
        <w:t>,</w:t>
      </w:r>
      <w:r w:rsidR="00AA6AA0" w:rsidRPr="00D27F39">
        <w:rPr>
          <w:color w:val="000000" w:themeColor="text1"/>
        </w:rPr>
        <w:t xml:space="preserve"> </w:t>
      </w:r>
      <w:r w:rsidRPr="00D27F39">
        <w:rPr>
          <w:color w:val="000000" w:themeColor="text1"/>
        </w:rPr>
        <w:t>Hacettepe Üniversitesi</w:t>
      </w:r>
      <w:r w:rsidR="00AA6AA0">
        <w:rPr>
          <w:color w:val="000000" w:themeColor="text1"/>
        </w:rPr>
        <w:t xml:space="preserve"> </w:t>
      </w:r>
      <w:r w:rsidRPr="00D27F39">
        <w:rPr>
          <w:color w:val="000000" w:themeColor="text1"/>
        </w:rPr>
        <w:t>Sosyal Bilimler Enstitüsü̈, 2000), 64.</w:t>
      </w:r>
      <w:r w:rsidR="00AA6AA0" w:rsidRPr="00AA6AA0">
        <w:rPr>
          <w:color w:val="000000" w:themeColor="text1"/>
        </w:rPr>
        <w:t xml:space="preserve"> </w:t>
      </w:r>
    </w:p>
  </w:footnote>
  <w:footnote w:id="13">
    <w:p w14:paraId="2AD61589" w14:textId="166F6B93"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Çolak, “XVI. Yüzyılda İstanbul’da İhtida Hareketleri”, 70.</w:t>
      </w:r>
    </w:p>
  </w:footnote>
  <w:footnote w:id="14">
    <w:p w14:paraId="639871CF" w14:textId="7867EBD9"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Suraiya Faroqhi, </w:t>
      </w:r>
      <w:r w:rsidRPr="00D27F39">
        <w:rPr>
          <w:i/>
          <w:iCs/>
          <w:color w:val="000000" w:themeColor="text1"/>
        </w:rPr>
        <w:t>Osmanlılar Kültürel Tarih</w:t>
      </w:r>
      <w:r w:rsidRPr="00D27F39">
        <w:rPr>
          <w:color w:val="000000" w:themeColor="text1"/>
        </w:rPr>
        <w:t>, çev. Çağdaş Sümer, (Ankara: Akılçelen Kitaplar, 2018), 191-197.</w:t>
      </w:r>
    </w:p>
  </w:footnote>
  <w:footnote w:id="15">
    <w:p w14:paraId="58F7FEA8" w14:textId="3514A6CA"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Çolak, “XVI. Yüzyılda İstanbul’da İhtida Hareketleri”, 70.</w:t>
      </w:r>
    </w:p>
  </w:footnote>
  <w:footnote w:id="16">
    <w:p w14:paraId="2DE4B5F6" w14:textId="6A0F7DE3" w:rsidR="00F627EA" w:rsidRPr="00D27F39" w:rsidRDefault="00F627EA" w:rsidP="00D72550">
      <w:pPr>
        <w:pStyle w:val="DipnotMetni"/>
        <w:jc w:val="both"/>
        <w:rPr>
          <w:i/>
          <w:iCs/>
          <w:color w:val="000000" w:themeColor="text1"/>
        </w:rPr>
      </w:pPr>
      <w:r w:rsidRPr="00D27F39">
        <w:rPr>
          <w:rStyle w:val="DipnotBavurusu"/>
          <w:color w:val="000000" w:themeColor="text1"/>
        </w:rPr>
        <w:footnoteRef/>
      </w:r>
      <w:r w:rsidRPr="00D27F39">
        <w:rPr>
          <w:color w:val="000000" w:themeColor="text1"/>
        </w:rPr>
        <w:t xml:space="preserve"> Erhan Afyoncu, </w:t>
      </w:r>
      <w:r w:rsidRPr="00D27F39">
        <w:rPr>
          <w:i/>
          <w:iCs/>
          <w:color w:val="000000" w:themeColor="text1"/>
        </w:rPr>
        <w:t>Sahte Mesih Osmanlı Belgeleri Işığında Dönmeliğin Kurucusu Sabatay Sevi ve Yahudiler</w:t>
      </w:r>
      <w:r w:rsidRPr="00D27F39">
        <w:rPr>
          <w:color w:val="000000" w:themeColor="text1"/>
        </w:rPr>
        <w:t>, (İstanbul: Yeditepe</w:t>
      </w:r>
      <w:r w:rsidR="00D27F39">
        <w:rPr>
          <w:color w:val="000000" w:themeColor="text1"/>
        </w:rPr>
        <w:t xml:space="preserve"> Yayınevi</w:t>
      </w:r>
      <w:r w:rsidRPr="00D27F39">
        <w:rPr>
          <w:color w:val="000000" w:themeColor="text1"/>
        </w:rPr>
        <w:t>, 2013), 16.</w:t>
      </w:r>
    </w:p>
  </w:footnote>
  <w:footnote w:id="17">
    <w:p w14:paraId="55F887EF" w14:textId="0437C6E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Çolak, “XVI. Yüzyılda İstanbul’da İhtida Hareketleri”, 69.</w:t>
      </w:r>
    </w:p>
  </w:footnote>
  <w:footnote w:id="18">
    <w:p w14:paraId="368E3C45" w14:textId="08C68AB3" w:rsidR="00F627EA" w:rsidRPr="00D27F39" w:rsidRDefault="00F627EA" w:rsidP="00D72550">
      <w:pPr>
        <w:pStyle w:val="DipnotMetni"/>
        <w:jc w:val="both"/>
        <w:rPr>
          <w:i/>
          <w:iCs/>
          <w:color w:val="000000" w:themeColor="text1"/>
        </w:rPr>
      </w:pPr>
      <w:r w:rsidRPr="00D27F39">
        <w:rPr>
          <w:rStyle w:val="DipnotBavurusu"/>
          <w:color w:val="000000" w:themeColor="text1"/>
        </w:rPr>
        <w:footnoteRef/>
      </w:r>
      <w:r w:rsidRPr="00D27F39">
        <w:rPr>
          <w:color w:val="000000" w:themeColor="text1"/>
        </w:rPr>
        <w:t xml:space="preserve"> Süleyman Şanlı, "Türkiye’nin Doğu Yahudileri Üzerine Etnografik Bir Alan Araştırması”, </w:t>
      </w:r>
      <w:r w:rsidRPr="00D27F39">
        <w:rPr>
          <w:i/>
          <w:iCs/>
          <w:color w:val="000000" w:themeColor="text1"/>
        </w:rPr>
        <w:t>Hitit Üniversitesi Sosyal Bilimler Enstitüsü Dergisi</w:t>
      </w:r>
      <w:r w:rsidRPr="00D27F39">
        <w:rPr>
          <w:color w:val="000000" w:themeColor="text1"/>
        </w:rPr>
        <w:t>, 2, (2018).</w:t>
      </w:r>
    </w:p>
  </w:footnote>
  <w:footnote w:id="19">
    <w:p w14:paraId="16555B33" w14:textId="3E740112"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Ahmet Yaman, “Zımmi”, </w:t>
      </w:r>
      <w:r w:rsidRPr="00D27F39">
        <w:rPr>
          <w:i/>
          <w:iCs/>
          <w:color w:val="000000" w:themeColor="text1"/>
        </w:rPr>
        <w:t>Türkiye Diyanet Vakfı İslâm Ansiklopedisi (DİA)</w:t>
      </w:r>
      <w:r w:rsidRPr="00D27F39">
        <w:rPr>
          <w:color w:val="000000" w:themeColor="text1"/>
        </w:rPr>
        <w:t>, c. 44, (2013):</w:t>
      </w:r>
      <w:r w:rsidR="00CD4515" w:rsidRPr="00D27F39">
        <w:rPr>
          <w:color w:val="000000" w:themeColor="text1"/>
        </w:rPr>
        <w:t xml:space="preserve"> </w:t>
      </w:r>
      <w:r w:rsidRPr="00D27F39">
        <w:rPr>
          <w:color w:val="000000" w:themeColor="text1"/>
        </w:rPr>
        <w:t xml:space="preserve">434-438. </w:t>
      </w:r>
    </w:p>
  </w:footnote>
  <w:footnote w:id="20">
    <w:p w14:paraId="79799153" w14:textId="67017861"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M. Zeki Pakalın, </w:t>
      </w:r>
      <w:r w:rsidRPr="00D27F39">
        <w:rPr>
          <w:i/>
          <w:iCs/>
          <w:color w:val="000000" w:themeColor="text1"/>
        </w:rPr>
        <w:t>Osmanlı Tarih Deyimleri ve Terimleri Sözlüğü,</w:t>
      </w:r>
      <w:r w:rsidRPr="00D27F39">
        <w:rPr>
          <w:color w:val="000000" w:themeColor="text1"/>
        </w:rPr>
        <w:t xml:space="preserve"> </w:t>
      </w:r>
      <w:r w:rsidR="00CD4515" w:rsidRPr="00D27F39">
        <w:rPr>
          <w:color w:val="000000" w:themeColor="text1"/>
        </w:rPr>
        <w:t xml:space="preserve">c.III, </w:t>
      </w:r>
      <w:r w:rsidRPr="00D27F39">
        <w:rPr>
          <w:color w:val="000000" w:themeColor="text1"/>
        </w:rPr>
        <w:t>(İstanbul: Millî Eğitim Bakanlığı, 1993), 663.</w:t>
      </w:r>
    </w:p>
  </w:footnote>
  <w:footnote w:id="21">
    <w:p w14:paraId="25EB4CB8" w14:textId="7A61B3D3"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Bilal Eryılmaz, </w:t>
      </w:r>
      <w:r w:rsidRPr="00D27F39">
        <w:rPr>
          <w:i/>
          <w:iCs/>
          <w:color w:val="000000" w:themeColor="text1"/>
        </w:rPr>
        <w:t>Osmanlı Devleti’nde Gayrimüslim Tebaanın Yönetimi</w:t>
      </w:r>
      <w:r w:rsidRPr="00D27F39">
        <w:rPr>
          <w:color w:val="000000" w:themeColor="text1"/>
        </w:rPr>
        <w:t>, (İstanbul: Risale Yayınları, 1996), 20.</w:t>
      </w:r>
    </w:p>
  </w:footnote>
  <w:footnote w:id="22">
    <w:p w14:paraId="78F838B5" w14:textId="7777777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Faroqhi, </w:t>
      </w:r>
      <w:r w:rsidRPr="00D27F39">
        <w:rPr>
          <w:i/>
          <w:iCs/>
          <w:color w:val="000000" w:themeColor="text1"/>
        </w:rPr>
        <w:t>Osmanlılar Kültürel Tarih</w:t>
      </w:r>
      <w:r w:rsidRPr="00D27F39">
        <w:rPr>
          <w:color w:val="000000" w:themeColor="text1"/>
        </w:rPr>
        <w:t>, 206.</w:t>
      </w:r>
    </w:p>
  </w:footnote>
  <w:footnote w:id="23">
    <w:p w14:paraId="13C8999B" w14:textId="67F5B3C7" w:rsidR="00F627EA" w:rsidRPr="00D27F39" w:rsidRDefault="00F627EA" w:rsidP="00D72550">
      <w:pPr>
        <w:pStyle w:val="DipnotMetni"/>
        <w:jc w:val="both"/>
        <w:rPr>
          <w:color w:val="000000" w:themeColor="text1"/>
          <w:lang w:val="en-US"/>
        </w:rPr>
      </w:pPr>
      <w:r w:rsidRPr="00D27F39">
        <w:rPr>
          <w:rStyle w:val="DipnotBavurusu"/>
          <w:color w:val="000000" w:themeColor="text1"/>
        </w:rPr>
        <w:footnoteRef/>
      </w:r>
      <w:r w:rsidRPr="00D27F39">
        <w:rPr>
          <w:color w:val="000000" w:themeColor="text1"/>
        </w:rPr>
        <w:t xml:space="preserve"> </w:t>
      </w:r>
      <w:r w:rsidRPr="00D27F39">
        <w:rPr>
          <w:color w:val="000000" w:themeColor="text1"/>
          <w:lang w:val="en-US"/>
        </w:rPr>
        <w:t>John Chesworth and David Thomas, </w:t>
      </w:r>
      <w:r w:rsidRPr="00D27F39">
        <w:rPr>
          <w:i/>
          <w:iCs/>
          <w:color w:val="000000" w:themeColor="text1"/>
          <w:lang w:val="en-US"/>
        </w:rPr>
        <w:t>Christian-Muslim Relations: A Bibliographical History</w:t>
      </w:r>
      <w:r w:rsidRPr="00D27F39">
        <w:rPr>
          <w:color w:val="000000" w:themeColor="text1"/>
          <w:lang w:val="en-US"/>
        </w:rPr>
        <w:t> (Brill, 2017), 3.</w:t>
      </w:r>
    </w:p>
  </w:footnote>
  <w:footnote w:id="24">
    <w:p w14:paraId="7717F4B5" w14:textId="2D3E0106"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Ahmet Özel, “Müste’men”, </w:t>
      </w:r>
      <w:r w:rsidRPr="00D27F39">
        <w:rPr>
          <w:i/>
          <w:iCs/>
          <w:color w:val="000000" w:themeColor="text1"/>
        </w:rPr>
        <w:t>Türkiye Diyanet Vakfı İslâm Ansiklopedisi (DİA)</w:t>
      </w:r>
      <w:r w:rsidRPr="00D27F39">
        <w:rPr>
          <w:color w:val="000000" w:themeColor="text1"/>
        </w:rPr>
        <w:t>, c.32, (2006): 140-143.</w:t>
      </w:r>
    </w:p>
  </w:footnote>
  <w:footnote w:id="25">
    <w:p w14:paraId="28A3FEA7" w14:textId="1CB31206"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Çolak, “XVI. Yüzyılda İstanbul’da İhtida Hareketleri”, 72.</w:t>
      </w:r>
    </w:p>
  </w:footnote>
  <w:footnote w:id="26">
    <w:p w14:paraId="11B98FE6" w14:textId="1C8126CC" w:rsidR="00F627EA" w:rsidRPr="00D27F39" w:rsidRDefault="00F627EA" w:rsidP="00D72550">
      <w:pPr>
        <w:pStyle w:val="DipnotMetni"/>
        <w:jc w:val="both"/>
        <w:rPr>
          <w:color w:val="000000" w:themeColor="text1"/>
          <w:lang w:val="en-US"/>
        </w:rPr>
      </w:pPr>
      <w:r w:rsidRPr="00D27F39">
        <w:rPr>
          <w:rStyle w:val="DipnotBavurusu"/>
          <w:color w:val="000000" w:themeColor="text1"/>
          <w:lang w:val="en-US"/>
        </w:rPr>
        <w:footnoteRef/>
      </w:r>
      <w:r w:rsidRPr="00D27F39">
        <w:rPr>
          <w:color w:val="000000" w:themeColor="text1"/>
          <w:lang w:val="en-US"/>
        </w:rPr>
        <w:t xml:space="preserve"> John Chesworth and David Thomas, </w:t>
      </w:r>
      <w:r w:rsidRPr="00D27F39">
        <w:rPr>
          <w:i/>
          <w:iCs/>
          <w:color w:val="000000" w:themeColor="text1"/>
          <w:lang w:val="en-US"/>
        </w:rPr>
        <w:t>Christian-Muslim Relations: A Bibliographical History</w:t>
      </w:r>
      <w:r w:rsidRPr="00D27F39">
        <w:rPr>
          <w:color w:val="000000" w:themeColor="text1"/>
          <w:lang w:val="en-US"/>
        </w:rPr>
        <w:t> (Brill, 2017), 4.</w:t>
      </w:r>
    </w:p>
  </w:footnote>
  <w:footnote w:id="27">
    <w:p w14:paraId="49549C49" w14:textId="10A5C60E"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Yusuf b.Ebû Abdullah ed-Deyyan ,</w:t>
      </w:r>
      <w:r w:rsidRPr="00D27F39">
        <w:rPr>
          <w:i/>
          <w:iCs/>
          <w:color w:val="000000" w:themeColor="text1"/>
        </w:rPr>
        <w:t>Kitabu Keşfi'l-Esrâr fi İlzami'l-Yehud ve'l-Ahbâr</w:t>
      </w:r>
      <w:r w:rsidRPr="00D27F39">
        <w:rPr>
          <w:color w:val="000000" w:themeColor="text1"/>
        </w:rPr>
        <w:t>, Bağdatlı Vehbi Efendi, 110a.</w:t>
      </w:r>
    </w:p>
  </w:footnote>
  <w:footnote w:id="28">
    <w:p w14:paraId="00D58E45" w14:textId="6A2B408D"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Fuat Aydın, “Konjonktürün Ürettiği, Yahudi Karşıtı Bir On Altıncı Yüzyıl Reddiyesi</w:t>
      </w:r>
      <w:r w:rsidR="00847044" w:rsidRPr="00D27F39">
        <w:rPr>
          <w:color w:val="000000" w:themeColor="text1"/>
        </w:rPr>
        <w:t>”,</w:t>
      </w:r>
      <w:r w:rsidRPr="00D27F39">
        <w:rPr>
          <w:color w:val="000000" w:themeColor="text1"/>
        </w:rPr>
        <w:t xml:space="preserve"> 236.</w:t>
      </w:r>
    </w:p>
  </w:footnote>
  <w:footnote w:id="29">
    <w:p w14:paraId="759E4630" w14:textId="3B9F66BF"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Suraiya Faroqhi, </w:t>
      </w:r>
      <w:r w:rsidRPr="00D27F39">
        <w:rPr>
          <w:i/>
          <w:iCs/>
          <w:color w:val="000000" w:themeColor="text1"/>
          <w:sz w:val="20"/>
          <w:szCs w:val="20"/>
        </w:rPr>
        <w:t>Osmanlı İmparatorluğu ve Etrafındaki Dünya,</w:t>
      </w:r>
      <w:r w:rsidRPr="00D27F39">
        <w:rPr>
          <w:color w:val="000000" w:themeColor="text1"/>
          <w:sz w:val="20"/>
          <w:szCs w:val="20"/>
        </w:rPr>
        <w:t xml:space="preserve"> çev. Ayşe Berktay (İstanbul: Alfa Tarih, 2017), 55-56.</w:t>
      </w:r>
    </w:p>
  </w:footnote>
  <w:footnote w:id="30">
    <w:p w14:paraId="4A7118F8" w14:textId="7F5D9586"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Mehmed Neşri, </w:t>
      </w:r>
      <w:r w:rsidRPr="00D27F39">
        <w:rPr>
          <w:i/>
          <w:iCs/>
          <w:color w:val="000000" w:themeColor="text1"/>
        </w:rPr>
        <w:t>Kitab-ı Cihan-Nüma Neşri Tarihi</w:t>
      </w:r>
      <w:r w:rsidRPr="00D27F39">
        <w:rPr>
          <w:color w:val="000000" w:themeColor="text1"/>
        </w:rPr>
        <w:t>, haz. Faik Reşit Unat ve Prof.Dr. Mehmed A. Köymen, c.1 (Ankara: Türk Tarih Kurumu, 2014), 89.</w:t>
      </w:r>
    </w:p>
  </w:footnote>
  <w:footnote w:id="31">
    <w:p w14:paraId="4CD1B2A7" w14:textId="33A2C846"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Krstić, </w:t>
      </w:r>
      <w:r w:rsidRPr="00D27F39">
        <w:rPr>
          <w:i/>
          <w:iCs/>
          <w:color w:val="000000" w:themeColor="text1"/>
        </w:rPr>
        <w:t>Osmanlı Dünyasında İhtida Anlatıları</w:t>
      </w:r>
      <w:r w:rsidRPr="00D27F39">
        <w:rPr>
          <w:color w:val="000000" w:themeColor="text1"/>
        </w:rPr>
        <w:t>, 32.</w:t>
      </w:r>
    </w:p>
  </w:footnote>
  <w:footnote w:id="32">
    <w:p w14:paraId="23BF85F0" w14:textId="2074A0A8"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Krstić, </w:t>
      </w:r>
      <w:r w:rsidRPr="00D27F39">
        <w:rPr>
          <w:i/>
          <w:iCs/>
          <w:color w:val="000000" w:themeColor="text1"/>
        </w:rPr>
        <w:t>Osmanlı Dünyasında İhtida Anlatıları</w:t>
      </w:r>
      <w:r w:rsidRPr="00D27F39">
        <w:rPr>
          <w:color w:val="000000" w:themeColor="text1"/>
        </w:rPr>
        <w:t>, 33.</w:t>
      </w:r>
    </w:p>
  </w:footnote>
  <w:footnote w:id="33">
    <w:p w14:paraId="0CD64953" w14:textId="6D3FD496"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Bilal Eryılmaz, </w:t>
      </w:r>
      <w:r w:rsidRPr="00D27F39">
        <w:rPr>
          <w:i/>
          <w:iCs/>
          <w:color w:val="000000" w:themeColor="text1"/>
        </w:rPr>
        <w:t>Osmanlı Devleti’nde Millet Sistemi</w:t>
      </w:r>
      <w:r w:rsidRPr="00D27F39">
        <w:rPr>
          <w:color w:val="000000" w:themeColor="text1"/>
        </w:rPr>
        <w:t>, (İstanbul: Ağaç Yayıncılık, 1992) 11-12.</w:t>
      </w:r>
    </w:p>
  </w:footnote>
  <w:footnote w:id="34">
    <w:p w14:paraId="4A22B3BA" w14:textId="6B878964" w:rsidR="00F627EA" w:rsidRPr="00D27F39" w:rsidRDefault="00F627EA" w:rsidP="00D72550">
      <w:pPr>
        <w:pStyle w:val="AralkYok"/>
        <w:jc w:val="both"/>
        <w:rPr>
          <w:rFonts w:ascii="Times New Roman" w:hAnsi="Times New Roman" w:cs="Times New Roman"/>
          <w:color w:val="000000" w:themeColor="text1"/>
          <w:sz w:val="20"/>
          <w:szCs w:val="20"/>
        </w:rPr>
      </w:pPr>
      <w:r w:rsidRPr="00D27F39">
        <w:rPr>
          <w:rStyle w:val="DipnotBavurusu"/>
          <w:rFonts w:ascii="Times New Roman" w:hAnsi="Times New Roman" w:cs="Times New Roman"/>
          <w:color w:val="000000" w:themeColor="text1"/>
          <w:sz w:val="20"/>
          <w:szCs w:val="20"/>
        </w:rPr>
        <w:footnoteRef/>
      </w:r>
      <w:r w:rsidRPr="00D27F39">
        <w:rPr>
          <w:rFonts w:ascii="Times New Roman" w:hAnsi="Times New Roman" w:cs="Times New Roman"/>
          <w:color w:val="000000" w:themeColor="text1"/>
          <w:sz w:val="20"/>
          <w:szCs w:val="20"/>
        </w:rPr>
        <w:t xml:space="preserve"> Benjamin Braude, “Foundation Myths of the Millet System”, </w:t>
      </w:r>
      <w:r w:rsidRPr="00D27F39">
        <w:rPr>
          <w:rFonts w:ascii="Times New Roman" w:hAnsi="Times New Roman" w:cs="Times New Roman"/>
          <w:i/>
          <w:iCs/>
          <w:color w:val="000000" w:themeColor="text1"/>
          <w:sz w:val="20"/>
          <w:szCs w:val="20"/>
        </w:rPr>
        <w:t>Christians and Jews in the Ottoman Empire</w:t>
      </w:r>
      <w:r w:rsidRPr="00D27F39">
        <w:rPr>
          <w:rFonts w:ascii="Times New Roman" w:hAnsi="Times New Roman" w:cs="Times New Roman"/>
          <w:color w:val="000000" w:themeColor="text1"/>
          <w:sz w:val="20"/>
          <w:szCs w:val="20"/>
        </w:rPr>
        <w:t xml:space="preserve">, Vol. I, ed. Benjamin Braude ve Bernard Lewis, New York, London: Holmes-Meier Publishers, 1982,69-88. Bu konu hakkında detaylı bilgi için bkz. </w:t>
      </w:r>
      <w:r w:rsidRPr="00D27F39">
        <w:rPr>
          <w:rFonts w:ascii="Times New Roman" w:eastAsia="Times New Roman" w:hAnsi="Times New Roman" w:cs="Times New Roman"/>
          <w:color w:val="000000" w:themeColor="text1"/>
          <w:sz w:val="20"/>
          <w:szCs w:val="20"/>
        </w:rPr>
        <w:t>Gilles Veinstein,</w:t>
      </w:r>
      <w:r w:rsidRPr="00D27F39">
        <w:rPr>
          <w:rFonts w:ascii="Times New Roman" w:hAnsi="Times New Roman" w:cs="Times New Roman"/>
          <w:color w:val="000000" w:themeColor="text1"/>
          <w:sz w:val="20"/>
          <w:szCs w:val="20"/>
        </w:rPr>
        <w:t xml:space="preserve"> Fetihten Sonraki Osmanlı Millet Sistemi Üzerine Bazı Düşünceler </w:t>
      </w:r>
      <w:r w:rsidRPr="00D27F39">
        <w:rPr>
          <w:rFonts w:ascii="Times New Roman" w:hAnsi="Times New Roman" w:cs="Times New Roman"/>
          <w:i/>
          <w:iCs/>
          <w:color w:val="000000" w:themeColor="text1"/>
          <w:sz w:val="20"/>
          <w:szCs w:val="20"/>
        </w:rPr>
        <w:t>I. Uluslararası İstanbul’un Fethi Sempozyumu</w:t>
      </w:r>
      <w:r w:rsidRPr="00D27F39">
        <w:rPr>
          <w:rFonts w:ascii="Times New Roman" w:hAnsi="Times New Roman" w:cs="Times New Roman"/>
          <w:color w:val="000000" w:themeColor="text1"/>
          <w:sz w:val="20"/>
          <w:szCs w:val="20"/>
        </w:rPr>
        <w:t xml:space="preserve">, İstanbul, 24-25 Mayıs 1996, 137-142; Macit Kenanoğlu, </w:t>
      </w:r>
      <w:r w:rsidRPr="00D27F39">
        <w:rPr>
          <w:rFonts w:ascii="Times New Roman" w:hAnsi="Times New Roman" w:cs="Times New Roman"/>
          <w:i/>
          <w:iCs/>
          <w:color w:val="000000" w:themeColor="text1"/>
          <w:sz w:val="20"/>
          <w:szCs w:val="20"/>
        </w:rPr>
        <w:t>Osmanlı Millet Sistemi: Mit ve Gerçek</w:t>
      </w:r>
      <w:r w:rsidRPr="00D27F39">
        <w:rPr>
          <w:rFonts w:ascii="Times New Roman" w:hAnsi="Times New Roman" w:cs="Times New Roman"/>
          <w:color w:val="000000" w:themeColor="text1"/>
          <w:sz w:val="20"/>
          <w:szCs w:val="20"/>
        </w:rPr>
        <w:t xml:space="preserve"> (İstanbul: Klasik</w:t>
      </w:r>
      <w:r w:rsidR="00CD4515" w:rsidRPr="00D27F39">
        <w:rPr>
          <w:rFonts w:ascii="Times New Roman" w:hAnsi="Times New Roman" w:cs="Times New Roman"/>
          <w:color w:val="000000" w:themeColor="text1"/>
          <w:sz w:val="20"/>
          <w:szCs w:val="20"/>
        </w:rPr>
        <w:t xml:space="preserve"> Yayınları</w:t>
      </w:r>
      <w:r w:rsidRPr="00D27F39">
        <w:rPr>
          <w:rFonts w:ascii="Times New Roman" w:hAnsi="Times New Roman" w:cs="Times New Roman"/>
          <w:color w:val="000000" w:themeColor="text1"/>
          <w:sz w:val="20"/>
          <w:szCs w:val="20"/>
        </w:rPr>
        <w:t>, 2004).</w:t>
      </w:r>
    </w:p>
  </w:footnote>
  <w:footnote w:id="35">
    <w:p w14:paraId="442F2FC0" w14:textId="0282307C"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Eryılmaz, </w:t>
      </w:r>
      <w:r w:rsidRPr="00D27F39">
        <w:rPr>
          <w:i/>
          <w:iCs/>
          <w:color w:val="000000" w:themeColor="text1"/>
          <w:sz w:val="20"/>
          <w:szCs w:val="20"/>
        </w:rPr>
        <w:t>Osmanlı Devleti’nde Gayrimüslim Tebaanın Yönetimi</w:t>
      </w:r>
      <w:r w:rsidRPr="00D27F39">
        <w:rPr>
          <w:color w:val="000000" w:themeColor="text1"/>
          <w:sz w:val="20"/>
          <w:szCs w:val="20"/>
        </w:rPr>
        <w:t>, 18.</w:t>
      </w:r>
    </w:p>
  </w:footnote>
  <w:footnote w:id="36">
    <w:p w14:paraId="3B03FA7E" w14:textId="2AE8DAC3" w:rsidR="00F627EA" w:rsidRPr="00D27F39" w:rsidRDefault="00F627EA" w:rsidP="00D72550">
      <w:pPr>
        <w:pStyle w:val="DipnotMetni"/>
        <w:jc w:val="both"/>
        <w:rPr>
          <w:i/>
          <w:iCs/>
          <w:color w:val="000000" w:themeColor="text1"/>
        </w:rPr>
      </w:pPr>
      <w:r w:rsidRPr="00D27F39">
        <w:rPr>
          <w:rStyle w:val="DipnotBavurusu"/>
          <w:color w:val="000000" w:themeColor="text1"/>
        </w:rPr>
        <w:footnoteRef/>
      </w:r>
      <w:r w:rsidRPr="00D27F39">
        <w:rPr>
          <w:color w:val="000000" w:themeColor="text1"/>
        </w:rPr>
        <w:t xml:space="preserve"> Benjamin Braude, “Millet Sisteminin İlginç Tarihi” </w:t>
      </w:r>
      <w:r w:rsidRPr="00D27F39">
        <w:rPr>
          <w:i/>
          <w:color w:val="000000" w:themeColor="text1"/>
        </w:rPr>
        <w:t>Osmanlı</w:t>
      </w:r>
      <w:r w:rsidRPr="00D27F39">
        <w:rPr>
          <w:color w:val="000000" w:themeColor="text1"/>
        </w:rPr>
        <w:t xml:space="preserve"> </w:t>
      </w:r>
      <w:r w:rsidRPr="00D27F39">
        <w:rPr>
          <w:i/>
          <w:iCs/>
          <w:color w:val="000000" w:themeColor="text1"/>
        </w:rPr>
        <w:t>Ansiklopedisi</w:t>
      </w:r>
      <w:r w:rsidRPr="00D27F39">
        <w:rPr>
          <w:color w:val="000000" w:themeColor="text1"/>
        </w:rPr>
        <w:t>, ed. Güler Eren, c.</w:t>
      </w:r>
      <w:r w:rsidR="00CD4515" w:rsidRPr="00D27F39">
        <w:rPr>
          <w:color w:val="000000" w:themeColor="text1"/>
        </w:rPr>
        <w:t xml:space="preserve"> </w:t>
      </w:r>
      <w:r w:rsidRPr="00D27F39">
        <w:rPr>
          <w:color w:val="000000" w:themeColor="text1"/>
        </w:rPr>
        <w:t xml:space="preserve">IV, (2002), 245-254. </w:t>
      </w:r>
    </w:p>
  </w:footnote>
  <w:footnote w:id="37">
    <w:p w14:paraId="058216CB" w14:textId="421D2762"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Krstić, </w:t>
      </w:r>
      <w:r w:rsidRPr="00D27F39">
        <w:rPr>
          <w:i/>
          <w:iCs/>
          <w:color w:val="000000" w:themeColor="text1"/>
        </w:rPr>
        <w:t>Osmanlı Dünyasında İhtida Anlatıları: 15.-17. Yüzyıllar</w:t>
      </w:r>
      <w:r w:rsidRPr="00D27F39">
        <w:rPr>
          <w:color w:val="000000" w:themeColor="text1"/>
        </w:rPr>
        <w:t>,</w:t>
      </w:r>
      <w:r w:rsidR="00CD4515" w:rsidRPr="00D27F39">
        <w:rPr>
          <w:color w:val="000000" w:themeColor="text1"/>
        </w:rPr>
        <w:t xml:space="preserve"> </w:t>
      </w:r>
      <w:r w:rsidRPr="00D27F39">
        <w:rPr>
          <w:color w:val="000000" w:themeColor="text1"/>
        </w:rPr>
        <w:t>34.</w:t>
      </w:r>
    </w:p>
  </w:footnote>
  <w:footnote w:id="38">
    <w:p w14:paraId="6AB10B9D" w14:textId="77777777"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Cemal Kafadar, </w:t>
      </w:r>
      <w:r w:rsidRPr="00D27F39">
        <w:rPr>
          <w:i/>
          <w:iCs/>
          <w:color w:val="000000" w:themeColor="text1"/>
          <w:sz w:val="20"/>
          <w:szCs w:val="20"/>
        </w:rPr>
        <w:t>Between Two Worlds: The Construction of the Ottoman State</w:t>
      </w:r>
      <w:r w:rsidRPr="00D27F39">
        <w:rPr>
          <w:color w:val="000000" w:themeColor="text1"/>
          <w:sz w:val="20"/>
          <w:szCs w:val="20"/>
        </w:rPr>
        <w:t> (Berkeley: University of California Press, 2010), 76.</w:t>
      </w:r>
    </w:p>
  </w:footnote>
  <w:footnote w:id="39">
    <w:p w14:paraId="251763C6" w14:textId="42EC06C4"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Heath W. Lowry, </w:t>
      </w:r>
      <w:r w:rsidRPr="00D27F39">
        <w:rPr>
          <w:i/>
          <w:iCs/>
          <w:color w:val="000000" w:themeColor="text1"/>
        </w:rPr>
        <w:t>The Nature of the Early Ottoman State</w:t>
      </w:r>
      <w:r w:rsidRPr="00D27F39">
        <w:rPr>
          <w:color w:val="000000" w:themeColor="text1"/>
        </w:rPr>
        <w:t> (Albany, NY: State Univ. of New York Press, 2003), 96.</w:t>
      </w:r>
    </w:p>
  </w:footnote>
  <w:footnote w:id="40">
    <w:p w14:paraId="0C204748" w14:textId="22886C5C"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Faroqhi, </w:t>
      </w:r>
      <w:r w:rsidRPr="00D27F39">
        <w:rPr>
          <w:i/>
          <w:iCs/>
          <w:color w:val="000000" w:themeColor="text1"/>
        </w:rPr>
        <w:t>Osmanlılar Kültürel Tarih</w:t>
      </w:r>
      <w:r w:rsidRPr="00D27F39">
        <w:rPr>
          <w:color w:val="000000" w:themeColor="text1"/>
        </w:rPr>
        <w:t>, 192-3.</w:t>
      </w:r>
    </w:p>
  </w:footnote>
  <w:footnote w:id="41">
    <w:p w14:paraId="0D5B5F53" w14:textId="580A728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Krstić, </w:t>
      </w:r>
      <w:r w:rsidRPr="00D27F39">
        <w:rPr>
          <w:i/>
          <w:iCs/>
          <w:color w:val="000000" w:themeColor="text1"/>
        </w:rPr>
        <w:t>Osmanlı Dünyasında İhtida Anlatıları</w:t>
      </w:r>
      <w:r w:rsidRPr="00D27F39">
        <w:rPr>
          <w:color w:val="000000" w:themeColor="text1"/>
        </w:rPr>
        <w:t>, 35.</w:t>
      </w:r>
    </w:p>
  </w:footnote>
  <w:footnote w:id="42">
    <w:p w14:paraId="0564B611" w14:textId="4B8ABBAA"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00E72381">
        <w:rPr>
          <w:color w:val="000000" w:themeColor="text1"/>
          <w:sz w:val="20"/>
          <w:szCs w:val="20"/>
        </w:rPr>
        <w:t xml:space="preserve"> </w:t>
      </w:r>
      <w:r w:rsidRPr="00D27F39">
        <w:rPr>
          <w:color w:val="000000" w:themeColor="text1"/>
          <w:sz w:val="20"/>
          <w:szCs w:val="20"/>
          <w:lang w:val="en-US"/>
        </w:rPr>
        <w:t>Karen Barkey, </w:t>
      </w:r>
      <w:r w:rsidRPr="00D27F39">
        <w:rPr>
          <w:i/>
          <w:iCs/>
          <w:color w:val="000000" w:themeColor="text1"/>
          <w:sz w:val="20"/>
          <w:szCs w:val="20"/>
          <w:lang w:val="en-US"/>
        </w:rPr>
        <w:t>Empire of Difference the Ottomans in Comparative Perspective</w:t>
      </w:r>
      <w:r w:rsidRPr="00D27F39">
        <w:rPr>
          <w:color w:val="000000" w:themeColor="text1"/>
          <w:sz w:val="20"/>
          <w:szCs w:val="20"/>
          <w:lang w:val="en-US"/>
        </w:rPr>
        <w:t> (New York: Cambridge University Press, 2008</w:t>
      </w:r>
      <w:r w:rsidRPr="00D27F39">
        <w:rPr>
          <w:color w:val="000000" w:themeColor="text1"/>
          <w:sz w:val="20"/>
          <w:szCs w:val="20"/>
        </w:rPr>
        <w:t>), 110.</w:t>
      </w:r>
    </w:p>
  </w:footnote>
  <w:footnote w:id="43">
    <w:p w14:paraId="03A96586" w14:textId="7777777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Barkey, </w:t>
      </w:r>
      <w:r w:rsidRPr="00D27F39">
        <w:rPr>
          <w:i/>
          <w:iCs/>
          <w:color w:val="000000" w:themeColor="text1"/>
        </w:rPr>
        <w:t>Empire of Difference the Ottomans in Comparative Perspective</w:t>
      </w:r>
      <w:r w:rsidRPr="00D27F39">
        <w:rPr>
          <w:color w:val="000000" w:themeColor="text1"/>
        </w:rPr>
        <w:t>, 37.</w:t>
      </w:r>
    </w:p>
  </w:footnote>
  <w:footnote w:id="44">
    <w:p w14:paraId="14A873C3" w14:textId="70000876"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Krstić, </w:t>
      </w:r>
      <w:r w:rsidRPr="00D27F39">
        <w:rPr>
          <w:i/>
          <w:iCs/>
          <w:color w:val="000000" w:themeColor="text1"/>
        </w:rPr>
        <w:t>Osmanlı Dünyasında İhtida Anlatıları</w:t>
      </w:r>
      <w:r w:rsidRPr="00D27F39">
        <w:rPr>
          <w:color w:val="000000" w:themeColor="text1"/>
        </w:rPr>
        <w:t>, 39-40.</w:t>
      </w:r>
    </w:p>
  </w:footnote>
  <w:footnote w:id="45">
    <w:p w14:paraId="1D6DCE84" w14:textId="7777777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Krstić, </w:t>
      </w:r>
      <w:r w:rsidRPr="00D27F39">
        <w:rPr>
          <w:i/>
          <w:iCs/>
          <w:color w:val="000000" w:themeColor="text1"/>
        </w:rPr>
        <w:t>Osmanlı Dünyasında İhtida Anlatıları: 15.-17. Yüzyıllar</w:t>
      </w:r>
      <w:r w:rsidRPr="00D27F39">
        <w:rPr>
          <w:color w:val="000000" w:themeColor="text1"/>
        </w:rPr>
        <w:t>, 40.</w:t>
      </w:r>
    </w:p>
  </w:footnote>
  <w:footnote w:id="46">
    <w:p w14:paraId="18986D28" w14:textId="5625182D"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Ali Köse, "İhtidâ", </w:t>
      </w:r>
      <w:r w:rsidRPr="00D27F39">
        <w:rPr>
          <w:i/>
          <w:iCs/>
          <w:color w:val="000000" w:themeColor="text1"/>
          <w:sz w:val="20"/>
          <w:szCs w:val="20"/>
        </w:rPr>
        <w:t>Türkiye Diyanet Vakfı İslâm Ansiklopedisi (DİA)</w:t>
      </w:r>
      <w:r w:rsidRPr="00D27F39">
        <w:rPr>
          <w:color w:val="000000" w:themeColor="text1"/>
          <w:sz w:val="20"/>
          <w:szCs w:val="20"/>
        </w:rPr>
        <w:t>, c. 21, (2000): 554-558.</w:t>
      </w:r>
    </w:p>
  </w:footnote>
  <w:footnote w:id="47">
    <w:p w14:paraId="2AA04AC9" w14:textId="681D6A69" w:rsidR="00F627EA" w:rsidRPr="00D27F39" w:rsidRDefault="00F627EA" w:rsidP="00D72550">
      <w:pPr>
        <w:jc w:val="both"/>
        <w:rPr>
          <w:color w:val="000000" w:themeColor="text1"/>
          <w:sz w:val="20"/>
          <w:szCs w:val="20"/>
          <w:shd w:val="clear" w:color="auto" w:fill="FFFFFF"/>
        </w:rPr>
      </w:pPr>
      <w:r w:rsidRPr="00D27F39">
        <w:rPr>
          <w:rStyle w:val="DipnotBavurusu"/>
          <w:color w:val="000000" w:themeColor="text1"/>
          <w:sz w:val="20"/>
          <w:szCs w:val="20"/>
        </w:rPr>
        <w:footnoteRef/>
      </w:r>
      <w:r w:rsidRPr="00D27F39">
        <w:rPr>
          <w:color w:val="000000" w:themeColor="text1"/>
          <w:sz w:val="20"/>
          <w:szCs w:val="20"/>
        </w:rPr>
        <w:t xml:space="preserve"> </w:t>
      </w:r>
      <w:r w:rsidRPr="00D27F39">
        <w:rPr>
          <w:color w:val="000000" w:themeColor="text1"/>
          <w:sz w:val="20"/>
          <w:szCs w:val="20"/>
          <w:shd w:val="clear" w:color="auto" w:fill="FFFFFF"/>
        </w:rPr>
        <w:t xml:space="preserve">Alpaslan Demir, “Tahrir Defterlerine Göre 16. Yüzyılda İhtida Hareketleri.” </w:t>
      </w:r>
      <w:r w:rsidRPr="00D27F39">
        <w:rPr>
          <w:i/>
          <w:iCs/>
          <w:color w:val="000000" w:themeColor="text1"/>
          <w:sz w:val="20"/>
          <w:szCs w:val="20"/>
          <w:shd w:val="clear" w:color="auto" w:fill="FFFFFF"/>
        </w:rPr>
        <w:t>Türk Bilimi Araştırmaları Dergisi</w:t>
      </w:r>
      <w:r w:rsidRPr="00D27F39">
        <w:rPr>
          <w:color w:val="000000" w:themeColor="text1"/>
          <w:sz w:val="20"/>
          <w:szCs w:val="20"/>
          <w:shd w:val="clear" w:color="auto" w:fill="FFFFFF"/>
        </w:rPr>
        <w:t>, 4, (2009): 200.</w:t>
      </w:r>
    </w:p>
  </w:footnote>
  <w:footnote w:id="48">
    <w:p w14:paraId="670ACF1C" w14:textId="5F178965"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Baer, </w:t>
      </w:r>
      <w:r w:rsidRPr="00D27F39">
        <w:rPr>
          <w:i/>
          <w:iCs/>
          <w:color w:val="000000" w:themeColor="text1"/>
        </w:rPr>
        <w:t>IV. Mehmet Döneminde Osmanlı Avrupası’nda İhtida ve Fetih</w:t>
      </w:r>
      <w:r w:rsidRPr="00D27F39">
        <w:rPr>
          <w:color w:val="000000" w:themeColor="text1"/>
        </w:rPr>
        <w:t>, 18.</w:t>
      </w:r>
    </w:p>
  </w:footnote>
  <w:footnote w:id="49">
    <w:p w14:paraId="5ABAADC5" w14:textId="1F4AF382"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Baer, </w:t>
      </w:r>
      <w:r w:rsidRPr="00D27F39">
        <w:rPr>
          <w:i/>
          <w:iCs/>
          <w:color w:val="000000" w:themeColor="text1"/>
        </w:rPr>
        <w:t>IV. Mehmet Döneminde Osmanlı Avrupası’nda İhtida ve Fetih</w:t>
      </w:r>
      <w:r w:rsidRPr="00D27F39">
        <w:rPr>
          <w:color w:val="000000" w:themeColor="text1"/>
        </w:rPr>
        <w:t>, 19.</w:t>
      </w:r>
    </w:p>
  </w:footnote>
  <w:footnote w:id="50">
    <w:p w14:paraId="635DC083" w14:textId="7777777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Faroqhi, </w:t>
      </w:r>
      <w:r w:rsidRPr="00D27F39">
        <w:rPr>
          <w:i/>
          <w:iCs/>
          <w:color w:val="000000" w:themeColor="text1"/>
        </w:rPr>
        <w:t>Osmanlılar Kültürel Tarih</w:t>
      </w:r>
      <w:r w:rsidRPr="00D27F39">
        <w:rPr>
          <w:color w:val="000000" w:themeColor="text1"/>
        </w:rPr>
        <w:t>, 203.</w:t>
      </w:r>
    </w:p>
  </w:footnote>
  <w:footnote w:id="51">
    <w:p w14:paraId="2133B01E" w14:textId="196C8909"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Baer, </w:t>
      </w:r>
      <w:r w:rsidRPr="00D27F39">
        <w:rPr>
          <w:i/>
          <w:iCs/>
          <w:color w:val="000000" w:themeColor="text1"/>
        </w:rPr>
        <w:t>IV. Mehmet Döneminde Osmanlı Avrupası’nda İhtida ve Fetih</w:t>
      </w:r>
      <w:r w:rsidRPr="00D27F39">
        <w:rPr>
          <w:color w:val="000000" w:themeColor="text1"/>
        </w:rPr>
        <w:t>, 28.</w:t>
      </w:r>
    </w:p>
  </w:footnote>
  <w:footnote w:id="52">
    <w:p w14:paraId="56F83A33" w14:textId="572592FE"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Baer, </w:t>
      </w:r>
      <w:r w:rsidRPr="00D27F39">
        <w:rPr>
          <w:i/>
          <w:iCs/>
          <w:color w:val="000000" w:themeColor="text1"/>
        </w:rPr>
        <w:t>IV. Mehmet Döneminde Osmanlı Avrupası’nda İhtida ve Fetih</w:t>
      </w:r>
      <w:r w:rsidRPr="00D27F39">
        <w:rPr>
          <w:color w:val="000000" w:themeColor="text1"/>
        </w:rPr>
        <w:t>, 29.</w:t>
      </w:r>
    </w:p>
  </w:footnote>
  <w:footnote w:id="53">
    <w:p w14:paraId="0BDDA56D" w14:textId="10EC1AFB"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Baer, </w:t>
      </w:r>
      <w:r w:rsidRPr="00D27F39">
        <w:rPr>
          <w:i/>
          <w:iCs/>
          <w:color w:val="000000" w:themeColor="text1"/>
        </w:rPr>
        <w:t>IV. Mehmet Döneminde Osmanlı Avrupası’nda İhtida ve Fetih</w:t>
      </w:r>
      <w:r w:rsidRPr="00D27F39">
        <w:rPr>
          <w:color w:val="000000" w:themeColor="text1"/>
        </w:rPr>
        <w:t>, 30</w:t>
      </w:r>
    </w:p>
  </w:footnote>
  <w:footnote w:id="54">
    <w:p w14:paraId="46A95208" w14:textId="0BB40845"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Kâşif Hamdi Okur, “İslam Hukukunda İrtidât Fiili İçin Öngörülen Asli Yaptırım Üzerine Bazı Düşünceler,” </w:t>
      </w:r>
      <w:r w:rsidRPr="00D27F39">
        <w:rPr>
          <w:i/>
          <w:iCs/>
          <w:color w:val="000000" w:themeColor="text1"/>
          <w:sz w:val="20"/>
          <w:szCs w:val="20"/>
        </w:rPr>
        <w:t>Gazi Üniversitesi Çorum İlahiyat Fakültesi Dergisi,</w:t>
      </w:r>
      <w:r w:rsidRPr="00D27F39">
        <w:rPr>
          <w:color w:val="000000" w:themeColor="text1"/>
          <w:sz w:val="20"/>
          <w:szCs w:val="20"/>
        </w:rPr>
        <w:t xml:space="preserve"> 2002, 344.</w:t>
      </w:r>
    </w:p>
  </w:footnote>
  <w:footnote w:id="55">
    <w:p w14:paraId="68BCD339" w14:textId="00B9DAFE"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Sahip Beroje, </w:t>
      </w:r>
      <w:r w:rsidRPr="00D27F39">
        <w:rPr>
          <w:i/>
          <w:iCs/>
          <w:color w:val="000000" w:themeColor="text1"/>
        </w:rPr>
        <w:t>Ceza Muhakemesi Hukuku Açısından İslam İspat Hukuku</w:t>
      </w:r>
      <w:r w:rsidRPr="00D27F39">
        <w:rPr>
          <w:color w:val="000000" w:themeColor="text1"/>
        </w:rPr>
        <w:t>. (Ankara: Fecr Yayınları, 2007), 41</w:t>
      </w:r>
    </w:p>
  </w:footnote>
  <w:footnote w:id="56">
    <w:p w14:paraId="2F001523" w14:textId="77777777"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İrfan İnce, "Ridde", </w:t>
      </w:r>
      <w:r w:rsidRPr="00D27F39">
        <w:rPr>
          <w:i/>
          <w:iCs/>
          <w:color w:val="000000" w:themeColor="text1"/>
          <w:sz w:val="20"/>
          <w:szCs w:val="20"/>
        </w:rPr>
        <w:t xml:space="preserve">Türkiye Diyanet Vakfı İslâm Ansiklopedisi,35, </w:t>
      </w:r>
      <w:r w:rsidRPr="00D27F39">
        <w:rPr>
          <w:color w:val="000000" w:themeColor="text1"/>
          <w:sz w:val="20"/>
          <w:szCs w:val="20"/>
        </w:rPr>
        <w:t>(2008): 91-93.</w:t>
      </w:r>
    </w:p>
  </w:footnote>
  <w:footnote w:id="57">
    <w:p w14:paraId="3137BAFB" w14:textId="10423771"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w:t>
      </w:r>
      <w:r w:rsidRPr="00D27F39">
        <w:rPr>
          <w:color w:val="000000" w:themeColor="text1"/>
          <w:sz w:val="20"/>
          <w:szCs w:val="20"/>
          <w:lang w:val="en-US"/>
        </w:rPr>
        <w:t>Alalwani Ṭaha Jabir, </w:t>
      </w:r>
      <w:r w:rsidRPr="00D27F39">
        <w:rPr>
          <w:i/>
          <w:iCs/>
          <w:color w:val="000000" w:themeColor="text1"/>
          <w:sz w:val="20"/>
          <w:szCs w:val="20"/>
          <w:lang w:val="en-US"/>
        </w:rPr>
        <w:t>Apostasy in Islam: A Historical and Scriptural Analysis</w:t>
      </w:r>
      <w:r w:rsidRPr="00D27F39">
        <w:rPr>
          <w:color w:val="000000" w:themeColor="text1"/>
          <w:sz w:val="20"/>
          <w:szCs w:val="20"/>
          <w:lang w:val="en-US"/>
        </w:rPr>
        <w:t> (London: International Institute of Islamic Thought, 2012), 32.</w:t>
      </w:r>
    </w:p>
  </w:footnote>
  <w:footnote w:id="58">
    <w:p w14:paraId="420CEBCD" w14:textId="7512E689"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İnce, “Ridde”, 88-91.</w:t>
      </w:r>
    </w:p>
  </w:footnote>
  <w:footnote w:id="59">
    <w:p w14:paraId="1D2D9991" w14:textId="77777777" w:rsidR="00E62FC4" w:rsidRPr="00D27F39" w:rsidRDefault="00E62FC4" w:rsidP="00E62FC4">
      <w:pPr>
        <w:pStyle w:val="DipnotMetni"/>
      </w:pPr>
      <w:r w:rsidRPr="00D27F39">
        <w:rPr>
          <w:rStyle w:val="DipnotBavurusu"/>
        </w:rPr>
        <w:footnoteRef/>
      </w:r>
      <w:r w:rsidRPr="00D27F39">
        <w:t xml:space="preserve"> Tesniye 13:6-10.</w:t>
      </w:r>
    </w:p>
  </w:footnote>
  <w:footnote w:id="60">
    <w:p w14:paraId="04BEEF4B" w14:textId="4FEC50D6"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Beroje, </w:t>
      </w:r>
      <w:r w:rsidRPr="00D27F39">
        <w:rPr>
          <w:i/>
          <w:iCs/>
          <w:color w:val="000000" w:themeColor="text1"/>
        </w:rPr>
        <w:t>Ceza Muhakemesi Hukuku Açısından İslam İspat Hukuku</w:t>
      </w:r>
      <w:r w:rsidR="007A1C50">
        <w:rPr>
          <w:color w:val="000000" w:themeColor="text1"/>
        </w:rPr>
        <w:t>,</w:t>
      </w:r>
      <w:r w:rsidRPr="00D27F39">
        <w:rPr>
          <w:color w:val="000000" w:themeColor="text1"/>
        </w:rPr>
        <w:t>15-17.</w:t>
      </w:r>
    </w:p>
  </w:footnote>
  <w:footnote w:id="61">
    <w:p w14:paraId="2BEEBF3A" w14:textId="2442331B"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Beroje, </w:t>
      </w:r>
      <w:r w:rsidRPr="00D27F39">
        <w:rPr>
          <w:i/>
          <w:iCs/>
          <w:color w:val="000000" w:themeColor="text1"/>
        </w:rPr>
        <w:t>Ceza Muhakemesi Hukuku Açısından İslam İspat Hukuku</w:t>
      </w:r>
      <w:r w:rsidRPr="00D27F39">
        <w:rPr>
          <w:color w:val="000000" w:themeColor="text1"/>
        </w:rPr>
        <w:t>, 17-18.</w:t>
      </w:r>
    </w:p>
  </w:footnote>
  <w:footnote w:id="62">
    <w:p w14:paraId="623044C8" w14:textId="1AAF4E4E"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İnce, “Ridde”, 88-91.</w:t>
      </w:r>
    </w:p>
  </w:footnote>
  <w:footnote w:id="63">
    <w:p w14:paraId="0A3CD340" w14:textId="7777777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color w:val="000000" w:themeColor="text1"/>
          <w:lang w:val="en-US"/>
        </w:rPr>
        <w:t>Jābir, </w:t>
      </w:r>
      <w:r w:rsidRPr="00D27F39">
        <w:rPr>
          <w:i/>
          <w:iCs/>
          <w:color w:val="000000" w:themeColor="text1"/>
          <w:lang w:val="en-US"/>
        </w:rPr>
        <w:t>Apostasy in Islam: A Historical and Scriptural Analysis</w:t>
      </w:r>
      <w:r w:rsidRPr="00D27F39">
        <w:rPr>
          <w:color w:val="000000" w:themeColor="text1"/>
          <w:lang w:val="en-US"/>
        </w:rPr>
        <w:t xml:space="preserve">, </w:t>
      </w:r>
      <w:r w:rsidRPr="00D27F39">
        <w:rPr>
          <w:color w:val="000000" w:themeColor="text1"/>
        </w:rPr>
        <w:t>37-39</w:t>
      </w:r>
    </w:p>
  </w:footnote>
  <w:footnote w:id="64">
    <w:p w14:paraId="5A80EE81" w14:textId="7777777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İnce, “Ridde”, 88-91.</w:t>
      </w:r>
    </w:p>
  </w:footnote>
  <w:footnote w:id="65">
    <w:p w14:paraId="1F4AA3CE" w14:textId="7777777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İnce,” Ridde”, 88-91.</w:t>
      </w:r>
    </w:p>
  </w:footnote>
  <w:footnote w:id="66">
    <w:p w14:paraId="0D7AE09E" w14:textId="7777777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color w:val="000000" w:themeColor="text1"/>
          <w:lang w:val="en-US"/>
        </w:rPr>
        <w:t>Jābir, </w:t>
      </w:r>
      <w:r w:rsidRPr="00D27F39">
        <w:rPr>
          <w:i/>
          <w:iCs/>
          <w:color w:val="000000" w:themeColor="text1"/>
          <w:lang w:val="en-US"/>
        </w:rPr>
        <w:t>Apostasy in Islam: A Historical and Scriptural Analysis</w:t>
      </w:r>
      <w:r w:rsidRPr="00D27F39">
        <w:rPr>
          <w:color w:val="000000" w:themeColor="text1"/>
          <w:lang w:val="en-US"/>
        </w:rPr>
        <w:t xml:space="preserve">, </w:t>
      </w:r>
      <w:r w:rsidRPr="00D27F39">
        <w:rPr>
          <w:color w:val="000000" w:themeColor="text1"/>
        </w:rPr>
        <w:t>130-132.</w:t>
      </w:r>
    </w:p>
  </w:footnote>
  <w:footnote w:id="67">
    <w:p w14:paraId="3E07CB84" w14:textId="7777777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color w:val="000000" w:themeColor="text1"/>
          <w:lang w:val="en-US"/>
        </w:rPr>
        <w:t>Jābir, </w:t>
      </w:r>
      <w:r w:rsidRPr="00D27F39">
        <w:rPr>
          <w:i/>
          <w:iCs/>
          <w:color w:val="000000" w:themeColor="text1"/>
          <w:lang w:val="en-US"/>
        </w:rPr>
        <w:t>Apostasy in Islam: A Historical and Scriptural Analysis</w:t>
      </w:r>
      <w:r w:rsidRPr="00D27F39">
        <w:rPr>
          <w:color w:val="000000" w:themeColor="text1"/>
          <w:lang w:val="en-US"/>
        </w:rPr>
        <w:t xml:space="preserve">, </w:t>
      </w:r>
      <w:r w:rsidRPr="00D27F39">
        <w:rPr>
          <w:color w:val="000000" w:themeColor="text1"/>
        </w:rPr>
        <w:t>83.</w:t>
      </w:r>
    </w:p>
  </w:footnote>
  <w:footnote w:id="68">
    <w:p w14:paraId="4C1750AF" w14:textId="525BC25A"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İnce, "Ridde", 88-91.</w:t>
      </w:r>
    </w:p>
  </w:footnote>
  <w:footnote w:id="69">
    <w:p w14:paraId="357F1939" w14:textId="03202776" w:rsidR="00F627EA" w:rsidRPr="00D27F39" w:rsidRDefault="00F627EA" w:rsidP="00D72550">
      <w:pPr>
        <w:pStyle w:val="DipnotMetni"/>
        <w:jc w:val="both"/>
        <w:rPr>
          <w:color w:val="000000" w:themeColor="text1"/>
        </w:rPr>
      </w:pPr>
      <w:r w:rsidRPr="00D27F39">
        <w:rPr>
          <w:rStyle w:val="DipnotBavurusu"/>
          <w:color w:val="000000" w:themeColor="text1"/>
        </w:rPr>
        <w:footnoteRef/>
      </w:r>
      <w:r w:rsidR="00E72381">
        <w:rPr>
          <w:color w:val="000000" w:themeColor="text1"/>
        </w:rPr>
        <w:t xml:space="preserve"> </w:t>
      </w:r>
      <w:r w:rsidRPr="00D27F39">
        <w:rPr>
          <w:color w:val="000000" w:themeColor="text1"/>
        </w:rPr>
        <w:t>İnce, "Ridde", 88-91.</w:t>
      </w:r>
    </w:p>
  </w:footnote>
  <w:footnote w:id="70">
    <w:p w14:paraId="67F77CC4" w14:textId="03969B70"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00E72381">
        <w:rPr>
          <w:color w:val="000000" w:themeColor="text1"/>
          <w:sz w:val="20"/>
          <w:szCs w:val="20"/>
        </w:rPr>
        <w:t xml:space="preserve"> </w:t>
      </w:r>
      <w:r w:rsidRPr="00D27F39">
        <w:rPr>
          <w:color w:val="000000" w:themeColor="text1"/>
          <w:sz w:val="20"/>
          <w:szCs w:val="20"/>
        </w:rPr>
        <w:t>Turan Maşallah, “İslam’da İrtidat Sorunu ve Yol Açabileceği Psiko-Sosyal Problemler (Takiyye-Nifak Örneği)” </w:t>
      </w:r>
      <w:r w:rsidRPr="00D27F39">
        <w:rPr>
          <w:i/>
          <w:iCs/>
          <w:color w:val="000000" w:themeColor="text1"/>
          <w:sz w:val="20"/>
          <w:szCs w:val="20"/>
        </w:rPr>
        <w:t>Kadim Akademi SBD</w:t>
      </w:r>
      <w:r w:rsidRPr="00D27F39">
        <w:rPr>
          <w:color w:val="000000" w:themeColor="text1"/>
          <w:sz w:val="20"/>
          <w:szCs w:val="20"/>
        </w:rPr>
        <w:t>, (2018), 2.</w:t>
      </w:r>
    </w:p>
  </w:footnote>
  <w:footnote w:id="71">
    <w:p w14:paraId="6028D3D9" w14:textId="7777777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Krstić, </w:t>
      </w:r>
      <w:r w:rsidRPr="00D27F39">
        <w:rPr>
          <w:i/>
          <w:iCs/>
          <w:color w:val="000000" w:themeColor="text1"/>
        </w:rPr>
        <w:t>Osmanlı Dünyasında İhtida Anlatıları: 15.-17. Yüzyıllar</w:t>
      </w:r>
      <w:r w:rsidRPr="00D27F39">
        <w:rPr>
          <w:color w:val="000000" w:themeColor="text1"/>
        </w:rPr>
        <w:t>, 41.</w:t>
      </w:r>
    </w:p>
  </w:footnote>
  <w:footnote w:id="72">
    <w:p w14:paraId="7C23277A" w14:textId="6AE32763"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Krstić, </w:t>
      </w:r>
      <w:r w:rsidRPr="00D27F39">
        <w:rPr>
          <w:i/>
          <w:iCs/>
          <w:color w:val="000000" w:themeColor="text1"/>
        </w:rPr>
        <w:t>Osmanlı Dünyasında İhtida Anlatıları: 15.-17. Yüzyıllar</w:t>
      </w:r>
      <w:r w:rsidRPr="00D27F39">
        <w:rPr>
          <w:color w:val="000000" w:themeColor="text1"/>
        </w:rPr>
        <w:t>, 43.</w:t>
      </w:r>
    </w:p>
  </w:footnote>
  <w:footnote w:id="73">
    <w:p w14:paraId="4927873A" w14:textId="7777777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Mehmet Öz,</w:t>
      </w:r>
      <w:r w:rsidRPr="00D27F39">
        <w:rPr>
          <w:i/>
          <w:color w:val="000000" w:themeColor="text1"/>
        </w:rPr>
        <w:t xml:space="preserve"> Kanun-ı Kadimin Peşinde</w:t>
      </w:r>
      <w:r w:rsidRPr="00D27F39">
        <w:rPr>
          <w:color w:val="000000" w:themeColor="text1"/>
        </w:rPr>
        <w:t>, 35-45.</w:t>
      </w:r>
    </w:p>
  </w:footnote>
  <w:footnote w:id="74">
    <w:p w14:paraId="304A2BB2" w14:textId="798E13C6"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Mustafa Sinanoğlu, "Reddiye", </w:t>
      </w:r>
      <w:r w:rsidRPr="00D27F39">
        <w:rPr>
          <w:i/>
          <w:iCs/>
          <w:color w:val="000000" w:themeColor="text1"/>
        </w:rPr>
        <w:t>Türkiye Diyanet Vakfı İslâm Ansiklopedisi (DİA)</w:t>
      </w:r>
      <w:r w:rsidRPr="00D27F39">
        <w:rPr>
          <w:color w:val="000000" w:themeColor="text1"/>
        </w:rPr>
        <w:t>,34, (2007): 516-521.</w:t>
      </w:r>
    </w:p>
  </w:footnote>
  <w:footnote w:id="75">
    <w:p w14:paraId="14413B3B" w14:textId="01674483"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Orhan Hançerlı̇oğlu, “Reddiye”, </w:t>
      </w:r>
      <w:r w:rsidRPr="00D27F39">
        <w:rPr>
          <w:i/>
          <w:iCs/>
          <w:color w:val="000000" w:themeColor="text1"/>
          <w:sz w:val="20"/>
          <w:szCs w:val="20"/>
        </w:rPr>
        <w:t>Felsefe Ansiklopedisi</w:t>
      </w:r>
      <w:r w:rsidRPr="00D27F39">
        <w:rPr>
          <w:color w:val="000000" w:themeColor="text1"/>
          <w:sz w:val="20"/>
          <w:szCs w:val="20"/>
        </w:rPr>
        <w:t xml:space="preserve"> </w:t>
      </w:r>
      <w:r w:rsidRPr="00D27F39">
        <w:rPr>
          <w:i/>
          <w:iCs/>
          <w:color w:val="000000" w:themeColor="text1"/>
          <w:sz w:val="20"/>
          <w:szCs w:val="20"/>
        </w:rPr>
        <w:t>Kavramlar ve Akımlar,</w:t>
      </w:r>
      <w:r w:rsidRPr="00D27F39">
        <w:rPr>
          <w:color w:val="000000" w:themeColor="text1"/>
          <w:sz w:val="20"/>
          <w:szCs w:val="20"/>
        </w:rPr>
        <w:t xml:space="preserve"> (</w:t>
      </w:r>
      <w:r w:rsidR="00A678C3" w:rsidRPr="00D27F39">
        <w:rPr>
          <w:color w:val="000000" w:themeColor="text1"/>
          <w:sz w:val="20"/>
          <w:szCs w:val="20"/>
        </w:rPr>
        <w:t xml:space="preserve">İstanbul, 1993, </w:t>
      </w:r>
      <w:r w:rsidRPr="00D27F39">
        <w:rPr>
          <w:color w:val="000000" w:themeColor="text1"/>
          <w:sz w:val="20"/>
          <w:szCs w:val="20"/>
        </w:rPr>
        <w:t xml:space="preserve">Remzi Kitabevi), V, 308. </w:t>
      </w:r>
    </w:p>
  </w:footnote>
  <w:footnote w:id="76">
    <w:p w14:paraId="258A1257" w14:textId="7E421647"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Aydın</w:t>
      </w:r>
      <w:r w:rsidR="00BA19BD" w:rsidRPr="00D27F39">
        <w:rPr>
          <w:color w:val="000000" w:themeColor="text1"/>
          <w:sz w:val="20"/>
          <w:szCs w:val="20"/>
        </w:rPr>
        <w:t>,</w:t>
      </w:r>
      <w:r w:rsidRPr="00D27F39">
        <w:rPr>
          <w:color w:val="000000" w:themeColor="text1"/>
          <w:sz w:val="20"/>
          <w:szCs w:val="20"/>
        </w:rPr>
        <w:t xml:space="preserve"> </w:t>
      </w:r>
      <w:r w:rsidR="00BA19BD" w:rsidRPr="00D27F39">
        <w:rPr>
          <w:color w:val="000000" w:themeColor="text1"/>
          <w:sz w:val="20"/>
          <w:szCs w:val="20"/>
        </w:rPr>
        <w:t xml:space="preserve">“Konjonktürün Ürettiği, Yahudi Karşıtı Bir On Altıncı Yüzyıl Reddiyesi”, </w:t>
      </w:r>
      <w:r w:rsidRPr="00D27F39">
        <w:rPr>
          <w:color w:val="000000" w:themeColor="text1"/>
          <w:sz w:val="20"/>
          <w:szCs w:val="20"/>
        </w:rPr>
        <w:t>210-211.</w:t>
      </w:r>
    </w:p>
  </w:footnote>
  <w:footnote w:id="77">
    <w:p w14:paraId="77564740" w14:textId="41F8963E"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Aydın, </w:t>
      </w:r>
      <w:r w:rsidR="00BA19BD" w:rsidRPr="00D27F39">
        <w:rPr>
          <w:color w:val="000000" w:themeColor="text1"/>
          <w:sz w:val="20"/>
          <w:szCs w:val="20"/>
        </w:rPr>
        <w:t>“Konjonktürün Ürettiği, Yahudi Karşıtı Bir On Altıncı Yüzyıl Reddiyesi”,</w:t>
      </w:r>
      <w:r w:rsidRPr="00D27F39">
        <w:rPr>
          <w:color w:val="000000" w:themeColor="text1"/>
          <w:sz w:val="20"/>
          <w:szCs w:val="20"/>
        </w:rPr>
        <w:t xml:space="preserve"> 201-201.</w:t>
      </w:r>
    </w:p>
  </w:footnote>
  <w:footnote w:id="78">
    <w:p w14:paraId="43F85737" w14:textId="2DDBC525"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Mehmet Aydın, </w:t>
      </w:r>
      <w:r w:rsidRPr="00D27F39">
        <w:rPr>
          <w:i/>
          <w:iCs/>
          <w:color w:val="000000" w:themeColor="text1"/>
          <w:sz w:val="20"/>
          <w:szCs w:val="20"/>
        </w:rPr>
        <w:t xml:space="preserve">Müslümanların Hristiyanlığa Karşı Yazdığı Reddiyeler ve Tartışma Konuları, </w:t>
      </w:r>
      <w:r w:rsidRPr="00D27F39">
        <w:rPr>
          <w:color w:val="000000" w:themeColor="text1"/>
          <w:sz w:val="20"/>
          <w:szCs w:val="20"/>
        </w:rPr>
        <w:t xml:space="preserve">(Konya: </w:t>
      </w:r>
      <w:r w:rsidR="0086542D" w:rsidRPr="00D27F39">
        <w:rPr>
          <w:color w:val="000000" w:themeColor="text1"/>
          <w:sz w:val="20"/>
          <w:szCs w:val="20"/>
        </w:rPr>
        <w:t>Selçuk</w:t>
      </w:r>
      <w:r w:rsidRPr="00D27F39">
        <w:rPr>
          <w:color w:val="000000" w:themeColor="text1"/>
          <w:sz w:val="20"/>
          <w:szCs w:val="20"/>
        </w:rPr>
        <w:t xml:space="preserve"> </w:t>
      </w:r>
      <w:r w:rsidR="0086542D" w:rsidRPr="00D27F39">
        <w:rPr>
          <w:color w:val="000000" w:themeColor="text1"/>
          <w:sz w:val="20"/>
          <w:szCs w:val="20"/>
        </w:rPr>
        <w:t>Üniversitesi</w:t>
      </w:r>
      <w:r w:rsidR="00317255">
        <w:rPr>
          <w:color w:val="000000" w:themeColor="text1"/>
          <w:sz w:val="20"/>
          <w:szCs w:val="20"/>
        </w:rPr>
        <w:t xml:space="preserve"> Yayınları</w:t>
      </w:r>
      <w:r w:rsidRPr="00D27F39">
        <w:rPr>
          <w:color w:val="000000" w:themeColor="text1"/>
          <w:sz w:val="20"/>
          <w:szCs w:val="20"/>
        </w:rPr>
        <w:t>, 1989), 230</w:t>
      </w:r>
      <w:r w:rsidR="0086542D" w:rsidRPr="00D27F39">
        <w:rPr>
          <w:color w:val="000000" w:themeColor="text1"/>
          <w:sz w:val="20"/>
          <w:szCs w:val="20"/>
        </w:rPr>
        <w:t>.</w:t>
      </w:r>
    </w:p>
  </w:footnote>
  <w:footnote w:id="79">
    <w:p w14:paraId="2FD65239" w14:textId="78F25676"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Aydın</w:t>
      </w:r>
      <w:r w:rsidR="005B5124" w:rsidRPr="00D27F39">
        <w:rPr>
          <w:color w:val="000000" w:themeColor="text1"/>
          <w:sz w:val="20"/>
          <w:szCs w:val="20"/>
        </w:rPr>
        <w:t>,</w:t>
      </w:r>
      <w:r w:rsidRPr="00D27F39">
        <w:rPr>
          <w:color w:val="000000" w:themeColor="text1"/>
          <w:sz w:val="20"/>
          <w:szCs w:val="20"/>
        </w:rPr>
        <w:t xml:space="preserve"> “</w:t>
      </w:r>
      <w:r w:rsidR="00BA19BD" w:rsidRPr="00D27F39">
        <w:rPr>
          <w:color w:val="000000" w:themeColor="text1"/>
          <w:sz w:val="20"/>
          <w:szCs w:val="20"/>
        </w:rPr>
        <w:t>Konjonktürün Ürettiği, Yahudi Karşıtı Bir On Altıncı Yüzyıl Reddiyesi”</w:t>
      </w:r>
      <w:r w:rsidRPr="00D27F39">
        <w:rPr>
          <w:color w:val="000000" w:themeColor="text1"/>
          <w:sz w:val="20"/>
          <w:szCs w:val="20"/>
        </w:rPr>
        <w:t>, 201-201.</w:t>
      </w:r>
    </w:p>
  </w:footnote>
  <w:footnote w:id="80">
    <w:p w14:paraId="17477A42" w14:textId="5EA67910"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Fuat Aydın ve İrfan İnce. “Bir 17. Yüzyıl İhtida Anlatısı: Bir Atinalı Mühtedî, Bir Osmanlı Kadısı.” Sahn-ı Semân’dan Dârülfünûn’a Osmanlı’da İlim ve Fikir Dünyası Âlimler, Müesseseler ve Fikrî Eserler XVII. Yüzyıl, 2017, 508.</w:t>
      </w:r>
    </w:p>
  </w:footnote>
  <w:footnote w:id="81">
    <w:p w14:paraId="2C29EDCD" w14:textId="7777777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Sinanoğlu, "Reddiye", 516-521.</w:t>
      </w:r>
    </w:p>
  </w:footnote>
  <w:footnote w:id="82">
    <w:p w14:paraId="38E46C2B" w14:textId="2F42D8E2"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Fuat Aydın, </w:t>
      </w:r>
      <w:r w:rsidRPr="00D27F39">
        <w:rPr>
          <w:i/>
          <w:iCs/>
          <w:color w:val="000000" w:themeColor="text1"/>
          <w:sz w:val="20"/>
          <w:szCs w:val="20"/>
        </w:rPr>
        <w:t>Ali b. Rabben et-Taberî ve Eseri er-Red ale’n Nasârâ</w:t>
      </w:r>
      <w:r w:rsidRPr="00D27F39">
        <w:rPr>
          <w:color w:val="000000" w:themeColor="text1"/>
          <w:sz w:val="20"/>
          <w:szCs w:val="20"/>
        </w:rPr>
        <w:t>, (Yüksek Lisans Tezi), İstanbul 1994, 60.</w:t>
      </w:r>
    </w:p>
  </w:footnote>
  <w:footnote w:id="83">
    <w:p w14:paraId="0C2B0327" w14:textId="77777777" w:rsidR="00922CDB" w:rsidRPr="00D27F39" w:rsidRDefault="00922CDB" w:rsidP="00922CD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Aydın, </w:t>
      </w:r>
      <w:r w:rsidRPr="00D27F39">
        <w:rPr>
          <w:i/>
          <w:iCs/>
          <w:color w:val="000000" w:themeColor="text1"/>
        </w:rPr>
        <w:t>Müslümanların Hıristiyanlara Karşı Yazdıkları Reddiyeler ve Tartışma Konuları</w:t>
      </w:r>
      <w:r w:rsidRPr="00D27F39">
        <w:rPr>
          <w:color w:val="000000" w:themeColor="text1"/>
        </w:rPr>
        <w:t>, 69.</w:t>
      </w:r>
    </w:p>
  </w:footnote>
  <w:footnote w:id="84">
    <w:p w14:paraId="32B07C05" w14:textId="7777777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Aydın ve İnce. “Bir 17. Yüzyıl İhtida Anlatısı: Bir Atinalı Mühtedî, Bir Osmanlı Kadısı.” 509</w:t>
      </w:r>
    </w:p>
  </w:footnote>
  <w:footnote w:id="85">
    <w:p w14:paraId="448CC3F7" w14:textId="77777777" w:rsidR="00922CDB" w:rsidRPr="00D27F39" w:rsidRDefault="00922CDB" w:rsidP="00922CD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İnce ve Aydın, “Bir 17. Yüzyıl İhtida Anlatısı: Bir Atinalı Mühtedî, Bir Osmanlı Kadısı”, 510.</w:t>
      </w:r>
    </w:p>
  </w:footnote>
  <w:footnote w:id="86">
    <w:p w14:paraId="1079A93D" w14:textId="7777777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Goldziher, “Ehl-i Kitaba Karşı İslam Polemiği”, 158-165.</w:t>
      </w:r>
    </w:p>
  </w:footnote>
  <w:footnote w:id="87">
    <w:p w14:paraId="1DB2DE7F" w14:textId="77A13A17"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Muhammet Tarakçı, "Tahrif", </w:t>
      </w:r>
      <w:r w:rsidRPr="00D27F39">
        <w:rPr>
          <w:i/>
          <w:iCs/>
          <w:color w:val="000000" w:themeColor="text1"/>
          <w:sz w:val="20"/>
          <w:szCs w:val="20"/>
        </w:rPr>
        <w:t>Türkiye Diyanet Vakfı İslâm Ansiklopedisi (DİA</w:t>
      </w:r>
      <w:r w:rsidRPr="00D27F39">
        <w:rPr>
          <w:color w:val="000000" w:themeColor="text1"/>
          <w:sz w:val="20"/>
          <w:szCs w:val="20"/>
        </w:rPr>
        <w:t>), 39, (2010): 422-424.</w:t>
      </w:r>
    </w:p>
  </w:footnote>
  <w:footnote w:id="88">
    <w:p w14:paraId="720E8341" w14:textId="38E300C4"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Abdurrahman Çetin, "Nesih", </w:t>
      </w:r>
      <w:r w:rsidRPr="00D27F39">
        <w:rPr>
          <w:i/>
          <w:iCs/>
          <w:color w:val="000000" w:themeColor="text1"/>
          <w:sz w:val="20"/>
          <w:szCs w:val="20"/>
        </w:rPr>
        <w:t>Türkiye Diyanet Vakfı İslâm Ansiklopedisi (DİA</w:t>
      </w:r>
      <w:r w:rsidRPr="00D27F39">
        <w:rPr>
          <w:color w:val="000000" w:themeColor="text1"/>
          <w:sz w:val="20"/>
          <w:szCs w:val="20"/>
        </w:rPr>
        <w:t>), 32, (2006): 586.</w:t>
      </w:r>
    </w:p>
  </w:footnote>
  <w:footnote w:id="89">
    <w:p w14:paraId="31CE3BA4" w14:textId="6A7B49AF"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Aydın, “Konjonktürün Ürettiği, Yahudi Karşıtı Bir On Altıncı Yüzyıl Reddiyesi”, 2</w:t>
      </w:r>
      <w:r w:rsidR="00922CDB">
        <w:rPr>
          <w:color w:val="000000" w:themeColor="text1"/>
        </w:rPr>
        <w:t>2</w:t>
      </w:r>
      <w:r w:rsidRPr="00D27F39">
        <w:rPr>
          <w:color w:val="000000" w:themeColor="text1"/>
        </w:rPr>
        <w:t>9.</w:t>
      </w:r>
    </w:p>
  </w:footnote>
  <w:footnote w:id="90">
    <w:p w14:paraId="4FD2D320" w14:textId="77777777"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Hatice Kelpetin Arpaguş, "Tebşîr", </w:t>
      </w:r>
      <w:r w:rsidRPr="00D27F39">
        <w:rPr>
          <w:i/>
          <w:iCs/>
          <w:color w:val="000000" w:themeColor="text1"/>
          <w:sz w:val="20"/>
          <w:szCs w:val="20"/>
        </w:rPr>
        <w:t>Türkiye Diyanet Vakfı İslâm Ansiklopedisi (DİA)</w:t>
      </w:r>
      <w:r w:rsidRPr="00D27F39">
        <w:rPr>
          <w:color w:val="000000" w:themeColor="text1"/>
          <w:sz w:val="20"/>
          <w:szCs w:val="20"/>
        </w:rPr>
        <w:t>, 40, (2011)226-227.</w:t>
      </w:r>
    </w:p>
  </w:footnote>
  <w:footnote w:id="91">
    <w:p w14:paraId="65FA5694" w14:textId="77777777"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Fuat Aydın, "Ali b. Rabben et-Taberî’nin </w:t>
      </w:r>
      <w:r w:rsidRPr="00D27F39">
        <w:rPr>
          <w:i/>
          <w:iCs/>
          <w:color w:val="000000" w:themeColor="text1"/>
          <w:sz w:val="20"/>
          <w:szCs w:val="20"/>
        </w:rPr>
        <w:t xml:space="preserve">Kitâbu’d-Dîn ve’d-Devle </w:t>
      </w:r>
      <w:r w:rsidRPr="00D27F39">
        <w:rPr>
          <w:color w:val="000000" w:themeColor="text1"/>
          <w:sz w:val="20"/>
          <w:szCs w:val="20"/>
        </w:rPr>
        <w:t xml:space="preserve">Adlı Eseri ve İsbat-ı Nübüvve Geleneğindeki Yeri", </w:t>
      </w:r>
      <w:r w:rsidRPr="00D27F39">
        <w:rPr>
          <w:i/>
          <w:iCs/>
          <w:color w:val="000000" w:themeColor="text1"/>
          <w:sz w:val="20"/>
          <w:szCs w:val="20"/>
        </w:rPr>
        <w:t>Usul İslam Araştırmaları</w:t>
      </w:r>
      <w:r w:rsidRPr="00D27F39">
        <w:rPr>
          <w:color w:val="000000" w:themeColor="text1"/>
          <w:sz w:val="20"/>
          <w:szCs w:val="20"/>
        </w:rPr>
        <w:t xml:space="preserve"> 6 (2006): 27.</w:t>
      </w:r>
    </w:p>
  </w:footnote>
  <w:footnote w:id="92">
    <w:p w14:paraId="44BAF40C" w14:textId="0663FCA4"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Krstić, </w:t>
      </w:r>
      <w:r w:rsidRPr="00D27F39">
        <w:rPr>
          <w:i/>
          <w:iCs/>
          <w:color w:val="000000" w:themeColor="text1"/>
        </w:rPr>
        <w:t>Osmanlı Dünyasında İhtida Anlatıları</w:t>
      </w:r>
      <w:r w:rsidRPr="00D27F39">
        <w:rPr>
          <w:color w:val="000000" w:themeColor="text1"/>
        </w:rPr>
        <w:t>, 172-173</w:t>
      </w:r>
    </w:p>
  </w:footnote>
  <w:footnote w:id="93">
    <w:p w14:paraId="42DCEB59" w14:textId="58350591"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Yusuf b.Ebû Abdullah ed-Deyyan, </w:t>
      </w:r>
      <w:r w:rsidRPr="00D27F39">
        <w:rPr>
          <w:i/>
          <w:iCs/>
          <w:color w:val="000000" w:themeColor="text1"/>
        </w:rPr>
        <w:t>Kitab-u Keşfi'l-Esrâr fi İlzami'l-Yehud ve'l-Ahbâr</w:t>
      </w:r>
      <w:r w:rsidRPr="00D27F39">
        <w:rPr>
          <w:color w:val="000000" w:themeColor="text1"/>
        </w:rPr>
        <w:t>, Bağdatlı Vehbi Efendi, 102a.</w:t>
      </w:r>
      <w:r w:rsidR="00D87C1D" w:rsidRPr="00D27F39">
        <w:rPr>
          <w:color w:val="000000" w:themeColor="text1"/>
        </w:rPr>
        <w:t xml:space="preserve"> [Bundan sonra kısaca BVE]</w:t>
      </w:r>
    </w:p>
  </w:footnote>
  <w:footnote w:id="94">
    <w:p w14:paraId="57F75661" w14:textId="318974EA"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Aydın, “Konjonktürün Ürettiği, Yahudi Karşıtı Bir On Altıncı Yüzyıl Reddiyesi”, 205.</w:t>
      </w:r>
    </w:p>
  </w:footnote>
  <w:footnote w:id="95">
    <w:p w14:paraId="2F90658F" w14:textId="01C7179F"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Aydın, “Konjonktürün Ürettiği, Yahudi Karşıtı Bir On Altıncı Yüzyıl Reddiyesi”, 202.</w:t>
      </w:r>
    </w:p>
  </w:footnote>
  <w:footnote w:id="96">
    <w:p w14:paraId="4FB8CF7F" w14:textId="2B3BB15C"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Fuat Aydın, </w:t>
      </w:r>
      <w:r w:rsidRPr="00D27F39">
        <w:rPr>
          <w:i/>
          <w:iCs/>
          <w:color w:val="000000" w:themeColor="text1"/>
        </w:rPr>
        <w:t>Osmanlı Dönemi Yahudilik Eleştirileri</w:t>
      </w:r>
      <w:r w:rsidRPr="00D27F39">
        <w:rPr>
          <w:color w:val="000000" w:themeColor="text1"/>
        </w:rPr>
        <w:t>, (Ankara: Eskiyeni Yayınları, 2020), 129-130. 202.</w:t>
      </w:r>
    </w:p>
  </w:footnote>
  <w:footnote w:id="97">
    <w:p w14:paraId="6D0A2003" w14:textId="33955E15"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Judith Pfeiffer, “Confessional Polarization in the 17</w:t>
      </w:r>
      <w:r w:rsidRPr="00D27F39">
        <w:rPr>
          <w:color w:val="000000" w:themeColor="text1"/>
          <w:position w:val="6"/>
          <w:sz w:val="20"/>
          <w:szCs w:val="20"/>
        </w:rPr>
        <w:t xml:space="preserve">th </w:t>
      </w:r>
      <w:r w:rsidRPr="00D27F39">
        <w:rPr>
          <w:color w:val="000000" w:themeColor="text1"/>
          <w:sz w:val="20"/>
          <w:szCs w:val="20"/>
        </w:rPr>
        <w:t xml:space="preserve">century Ottoman Empire and Yusuf İbn Ebî ‘Ab- dü’d-Deyyân’s </w:t>
      </w:r>
      <w:r w:rsidRPr="00D27F39">
        <w:rPr>
          <w:i/>
          <w:iCs/>
          <w:color w:val="000000" w:themeColor="text1"/>
          <w:sz w:val="20"/>
          <w:szCs w:val="20"/>
        </w:rPr>
        <w:t>Keşfü’l-esrar fî ilzâmi’l-Yehûd ve’l-ahbâr</w:t>
      </w:r>
      <w:r w:rsidRPr="00D27F39">
        <w:rPr>
          <w:color w:val="000000" w:themeColor="text1"/>
          <w:sz w:val="20"/>
          <w:szCs w:val="20"/>
        </w:rPr>
        <w:t xml:space="preserve">”, </w:t>
      </w:r>
      <w:r w:rsidRPr="00D27F39">
        <w:rPr>
          <w:i/>
          <w:iCs/>
          <w:color w:val="000000" w:themeColor="text1"/>
          <w:sz w:val="20"/>
          <w:szCs w:val="20"/>
        </w:rPr>
        <w:t xml:space="preserve">Contacts and Controversies between Muslims, Jews and Christians in the Ottoman Empire and Pre-Modern Iran, </w:t>
      </w:r>
      <w:r w:rsidRPr="00D27F39">
        <w:rPr>
          <w:color w:val="000000" w:themeColor="text1"/>
          <w:sz w:val="20"/>
          <w:szCs w:val="20"/>
        </w:rPr>
        <w:t xml:space="preserve">Editör. Camilla Adang ve Sabine Schmidtke (Würzburg: Ergon Verlag, 2010), 26. </w:t>
      </w:r>
    </w:p>
  </w:footnote>
  <w:footnote w:id="98">
    <w:p w14:paraId="354345EC" w14:textId="75CFA654"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112a.</w:t>
      </w:r>
    </w:p>
  </w:footnote>
  <w:footnote w:id="99">
    <w:p w14:paraId="70DE426D" w14:textId="38C86822"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121a.</w:t>
      </w:r>
    </w:p>
  </w:footnote>
  <w:footnote w:id="100">
    <w:p w14:paraId="19A74BAE" w14:textId="7B4FB41E"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112a.</w:t>
      </w:r>
    </w:p>
  </w:footnote>
  <w:footnote w:id="101">
    <w:p w14:paraId="2D7632E6" w14:textId="71BA65AD"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Aydın, “Konjonktürün Ürettiği, Yahudi Karşıtı Bir On Altıncı Yüzyıl Reddiyesi”, 207.</w:t>
      </w:r>
    </w:p>
  </w:footnote>
  <w:footnote w:id="102">
    <w:p w14:paraId="47BBD5C9" w14:textId="4242DB38"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112a.</w:t>
      </w:r>
    </w:p>
  </w:footnote>
  <w:footnote w:id="103">
    <w:p w14:paraId="6DF7376F" w14:textId="6185463A"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112a-b</w:t>
      </w:r>
    </w:p>
  </w:footnote>
  <w:footnote w:id="104">
    <w:p w14:paraId="029EBEAE" w14:textId="29B65F5B"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BVE, 113b.</w:t>
      </w:r>
    </w:p>
  </w:footnote>
  <w:footnote w:id="105">
    <w:p w14:paraId="13CA6202" w14:textId="586E8B65"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Aydın, “Konjonktürün Ürettiği, Yahudi Karşıtı Bir On Altıncı Yüzyıl Reddiyesi”208.</w:t>
      </w:r>
    </w:p>
  </w:footnote>
  <w:footnote w:id="106">
    <w:p w14:paraId="347B13B9" w14:textId="2C525EAC"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Kâmil Çolak, “XVI. Yüzyılda İstanbul’da İhtida Hareketleri”, 98-99. </w:t>
      </w:r>
    </w:p>
  </w:footnote>
  <w:footnote w:id="107">
    <w:p w14:paraId="69AD0B5F" w14:textId="5474F3D5"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BVE, 113b.</w:t>
      </w:r>
    </w:p>
  </w:footnote>
  <w:footnote w:id="108">
    <w:p w14:paraId="154A5FD7" w14:textId="77777777"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Krstić, </w:t>
      </w:r>
      <w:r w:rsidRPr="00D27F39">
        <w:rPr>
          <w:i/>
          <w:iCs/>
          <w:color w:val="000000" w:themeColor="text1"/>
          <w:sz w:val="20"/>
          <w:szCs w:val="20"/>
        </w:rPr>
        <w:t>Osmanlı Dünyasında İhtida Anlatıları: 15.-17. Yüzyıllar</w:t>
      </w:r>
      <w:r w:rsidRPr="00D27F39">
        <w:rPr>
          <w:color w:val="000000" w:themeColor="text1"/>
          <w:sz w:val="20"/>
          <w:szCs w:val="20"/>
        </w:rPr>
        <w:t>, 173.</w:t>
      </w:r>
    </w:p>
  </w:footnote>
  <w:footnote w:id="109">
    <w:p w14:paraId="4E961582" w14:textId="3980F787"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Çolak, “XVI. Yüzyılda İstanbul’da İhtida Hareketleri”, 45.</w:t>
      </w:r>
    </w:p>
  </w:footnote>
  <w:footnote w:id="110">
    <w:p w14:paraId="355FBB02" w14:textId="63B2C27F"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Yusuf b. Ebü Abduddeyyân, </w:t>
      </w:r>
      <w:r w:rsidRPr="00D27F39">
        <w:rPr>
          <w:i/>
          <w:iCs/>
          <w:color w:val="000000" w:themeColor="text1"/>
          <w:sz w:val="20"/>
          <w:szCs w:val="20"/>
        </w:rPr>
        <w:t>Kitabu Keşfü’l-Esrâr fî İlzâmi’l-Yehûd ve’l-Ahbâr</w:t>
      </w:r>
      <w:r w:rsidRPr="00D27F39">
        <w:rPr>
          <w:color w:val="000000" w:themeColor="text1"/>
          <w:sz w:val="20"/>
          <w:szCs w:val="20"/>
        </w:rPr>
        <w:t>, Giresun Yazmaları Bölümü, 3610/2, 32a.</w:t>
      </w:r>
    </w:p>
  </w:footnote>
  <w:footnote w:id="111">
    <w:p w14:paraId="7D957B10" w14:textId="77777777"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Krstić, </w:t>
      </w:r>
      <w:r w:rsidRPr="00D27F39">
        <w:rPr>
          <w:i/>
          <w:iCs/>
          <w:color w:val="000000" w:themeColor="text1"/>
          <w:sz w:val="20"/>
          <w:szCs w:val="20"/>
        </w:rPr>
        <w:t>Osmanlı Dünyasında İhtida Anlatıları,</w:t>
      </w:r>
      <w:r w:rsidRPr="00D27F39">
        <w:rPr>
          <w:color w:val="000000" w:themeColor="text1"/>
          <w:sz w:val="20"/>
          <w:szCs w:val="20"/>
        </w:rPr>
        <w:t xml:space="preserve"> 173-174.</w:t>
      </w:r>
    </w:p>
  </w:footnote>
  <w:footnote w:id="112">
    <w:p w14:paraId="3766DE8D" w14:textId="587EDC37"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Pfeiffer, “Confessional Polarization in the 17</w:t>
      </w:r>
      <w:r w:rsidRPr="00D27F39">
        <w:rPr>
          <w:color w:val="000000" w:themeColor="text1"/>
          <w:position w:val="6"/>
          <w:sz w:val="20"/>
          <w:szCs w:val="20"/>
        </w:rPr>
        <w:t xml:space="preserve">th </w:t>
      </w:r>
      <w:r w:rsidRPr="00D27F39">
        <w:rPr>
          <w:color w:val="000000" w:themeColor="text1"/>
          <w:sz w:val="20"/>
          <w:szCs w:val="20"/>
        </w:rPr>
        <w:t xml:space="preserve">century Ottoman Empire and Yusuf İbn Ebî ‘Ab- dü’d-Deyyân’s </w:t>
      </w:r>
      <w:r w:rsidRPr="00D27F39">
        <w:rPr>
          <w:i/>
          <w:iCs/>
          <w:color w:val="000000" w:themeColor="text1"/>
          <w:sz w:val="20"/>
          <w:szCs w:val="20"/>
        </w:rPr>
        <w:t>Keşfü’l-esrar fî ilzâmi’l-Yehûd ve’l-ahbâr</w:t>
      </w:r>
      <w:r w:rsidRPr="00D27F39">
        <w:rPr>
          <w:color w:val="000000" w:themeColor="text1"/>
          <w:sz w:val="20"/>
          <w:szCs w:val="20"/>
        </w:rPr>
        <w:t>”, 27.</w:t>
      </w:r>
    </w:p>
  </w:footnote>
  <w:footnote w:id="113">
    <w:p w14:paraId="77571E95" w14:textId="41DA69F5"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Aydın, “Konjonktürün Ürettiği, Yahudi Karşıtı Bir On Altıncı Yüzyıl Reddiyesi”, 208.</w:t>
      </w:r>
    </w:p>
  </w:footnote>
  <w:footnote w:id="114">
    <w:p w14:paraId="643D4425" w14:textId="2DB5FFF1"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Aydın, “Konjonktürün Ürettiği, Yahudi Karşıtı Bir On Altıncı Yüzyıl Reddiyesi”, 202.</w:t>
      </w:r>
    </w:p>
  </w:footnote>
  <w:footnote w:id="115">
    <w:p w14:paraId="6A3C3DFA" w14:textId="07A6B879"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Aydın, “Konjonktürün Ürettiği, Yahudi Karşıtı Bir On Altıncı Yüzyıl Reddiyesi, 202.</w:t>
      </w:r>
    </w:p>
  </w:footnote>
  <w:footnote w:id="116">
    <w:p w14:paraId="2422977C" w14:textId="731FBFCE"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Aydın, “Konjonktürün Ürettiği, Yahudi Karşıtı Bir On Altıncı Yüzyıl Reddiyesi, 217.</w:t>
      </w:r>
    </w:p>
  </w:footnote>
  <w:footnote w:id="117">
    <w:p w14:paraId="2DD2F4C6" w14:textId="589DAE8B"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121a.</w:t>
      </w:r>
    </w:p>
  </w:footnote>
  <w:footnote w:id="118">
    <w:p w14:paraId="45D3DE41" w14:textId="54DFFAED"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Aydın, “Konjonktürün Ürettiği, Yahudi Karşıtı Bir On Altıncı Yüzyıl Reddiyesi, 218.</w:t>
      </w:r>
    </w:p>
  </w:footnote>
  <w:footnote w:id="119">
    <w:p w14:paraId="2CD97C00" w14:textId="240E3FF1"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Aydın, “Konjonktürün Ürettiği, Yahudi Karşıtı Bir On Altıncı Yüzyıl Reddiyesi, 219.</w:t>
      </w:r>
    </w:p>
  </w:footnote>
  <w:footnote w:id="120">
    <w:p w14:paraId="621D0579" w14:textId="2637FA03"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Aydın, “Konjonktürün Ürettiği, Yahudi Karşıtı Bir On Altıncı Yüzyıl Reddiyesi”, 203.</w:t>
      </w:r>
    </w:p>
  </w:footnote>
  <w:footnote w:id="121">
    <w:p w14:paraId="3CA02701" w14:textId="76D6046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Mehmet İpşirli- Ziya Demir, “Sa’di Çelebi”, DİA, c.35, İstanbul, 404-405.</w:t>
      </w:r>
    </w:p>
  </w:footnote>
  <w:footnote w:id="122">
    <w:p w14:paraId="4C8CA648" w14:textId="23CD4225"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BVE,110a.</w:t>
      </w:r>
    </w:p>
  </w:footnote>
  <w:footnote w:id="123">
    <w:p w14:paraId="5A710A07" w14:textId="50A4B726"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BVE, 121a.</w:t>
      </w:r>
    </w:p>
  </w:footnote>
  <w:footnote w:id="124">
    <w:p w14:paraId="3D9AA59B" w14:textId="463ED0CA"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Aydın, “Konjonktürün Ürettiği, Yahudi Karşıtı Bir On Altıncı Yüzyıl Reddiyesi”, 203-204.</w:t>
      </w:r>
    </w:p>
  </w:footnote>
  <w:footnote w:id="125">
    <w:p w14:paraId="0D54E5CA" w14:textId="03B3FB21"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Krstić, </w:t>
      </w:r>
      <w:r w:rsidRPr="00D27F39">
        <w:rPr>
          <w:i/>
          <w:iCs/>
          <w:color w:val="000000" w:themeColor="text1"/>
        </w:rPr>
        <w:t>Osmanlı Dünyasında İhtida Anlatıları</w:t>
      </w:r>
      <w:r w:rsidRPr="00D27F39">
        <w:rPr>
          <w:color w:val="000000" w:themeColor="text1"/>
        </w:rPr>
        <w:t>,</w:t>
      </w:r>
      <w:r w:rsidRPr="00D27F39">
        <w:rPr>
          <w:i/>
          <w:iCs/>
          <w:color w:val="000000" w:themeColor="text1"/>
        </w:rPr>
        <w:t xml:space="preserve"> </w:t>
      </w:r>
      <w:r w:rsidRPr="00D27F39">
        <w:rPr>
          <w:color w:val="000000" w:themeColor="text1"/>
        </w:rPr>
        <w:t>172-176.</w:t>
      </w:r>
    </w:p>
  </w:footnote>
  <w:footnote w:id="126">
    <w:p w14:paraId="246EB79B" w14:textId="0CC1A883"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Aydın, Konjonktürün Ürettiği, Yahudi Karşıtı Bir On Altıncı Yüzyıl Reddiyesi, 210.</w:t>
      </w:r>
    </w:p>
  </w:footnote>
  <w:footnote w:id="127">
    <w:p w14:paraId="1E0DE6FF" w14:textId="7BA5120C"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112a-b.</w:t>
      </w:r>
    </w:p>
  </w:footnote>
  <w:footnote w:id="128">
    <w:p w14:paraId="16637B0A" w14:textId="3153CB53"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112a-b.</w:t>
      </w:r>
    </w:p>
  </w:footnote>
  <w:footnote w:id="129">
    <w:p w14:paraId="0173DD2B" w14:textId="76ABEF3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112b.</w:t>
      </w:r>
    </w:p>
  </w:footnote>
  <w:footnote w:id="130">
    <w:p w14:paraId="54F86661" w14:textId="3D04F66F"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BVE, 113b.</w:t>
      </w:r>
    </w:p>
  </w:footnote>
  <w:footnote w:id="131">
    <w:p w14:paraId="1723ED72" w14:textId="6591A4B1"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Aydın, “Konjonktürün Ürettiği, Yahudi Karşıtı Bir On Altıncı Yüzyıl Reddiyesi”, 212.</w:t>
      </w:r>
    </w:p>
  </w:footnote>
  <w:footnote w:id="132">
    <w:p w14:paraId="6504B6BE" w14:textId="6EFF3CE5"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Yusuf b. Ebü Abduddeyyân, </w:t>
      </w:r>
      <w:r w:rsidRPr="00D27F39">
        <w:rPr>
          <w:i/>
          <w:iCs/>
          <w:color w:val="000000" w:themeColor="text1"/>
          <w:sz w:val="20"/>
          <w:szCs w:val="20"/>
        </w:rPr>
        <w:t>Kitabu Keşfü’l-Esrâr fî İlzâmi’l-Yehûd ve’l-Ahbâr</w:t>
      </w:r>
      <w:r w:rsidRPr="00D27F39">
        <w:rPr>
          <w:color w:val="000000" w:themeColor="text1"/>
          <w:sz w:val="20"/>
          <w:szCs w:val="20"/>
        </w:rPr>
        <w:t>, Giresun Yazmaları Bölümü, 3610/2, 32a.</w:t>
      </w:r>
    </w:p>
  </w:footnote>
  <w:footnote w:id="133">
    <w:p w14:paraId="22BD827E" w14:textId="117CDAFC"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Feridun M. Emecen, </w:t>
      </w:r>
      <w:r w:rsidRPr="00D27F39">
        <w:rPr>
          <w:i/>
          <w:iCs/>
          <w:color w:val="000000" w:themeColor="text1"/>
        </w:rPr>
        <w:t>İmparatorluk Çağının Osmanlı Sultanları I</w:t>
      </w:r>
      <w:r w:rsidRPr="00D27F39">
        <w:rPr>
          <w:color w:val="000000" w:themeColor="text1"/>
        </w:rPr>
        <w:t>, (İstanbul: İsam, 2011), 109.</w:t>
      </w:r>
    </w:p>
  </w:footnote>
  <w:footnote w:id="134">
    <w:p w14:paraId="4B62DB77" w14:textId="75AD4794"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Çolak, “XVI. Yüzyılda İstanbul’da İhtida Hareketleri”, 69.</w:t>
      </w:r>
    </w:p>
  </w:footnote>
  <w:footnote w:id="135">
    <w:p w14:paraId="58EF7290" w14:textId="5D459215"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Hasan F. Ocak, “Endülüslülerin Osmanlı Ülkesine Göçü ve Entegrasyonu”, </w:t>
      </w:r>
      <w:r w:rsidRPr="00D27F39">
        <w:rPr>
          <w:i/>
          <w:iCs/>
          <w:color w:val="000000" w:themeColor="text1"/>
          <w:sz w:val="20"/>
          <w:szCs w:val="20"/>
        </w:rPr>
        <w:t>Ankara Uluslararası Sosyal Bilimler Dergisi 1</w:t>
      </w:r>
      <w:r w:rsidRPr="00D27F39">
        <w:rPr>
          <w:color w:val="000000" w:themeColor="text1"/>
          <w:sz w:val="20"/>
          <w:szCs w:val="20"/>
        </w:rPr>
        <w:t>, 2018: 17-31.</w:t>
      </w:r>
    </w:p>
  </w:footnote>
  <w:footnote w:id="136">
    <w:p w14:paraId="74C42995" w14:textId="7777777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Emecen, </w:t>
      </w:r>
      <w:r w:rsidRPr="00D27F39">
        <w:rPr>
          <w:i/>
          <w:iCs/>
          <w:color w:val="000000" w:themeColor="text1"/>
        </w:rPr>
        <w:t>İmparatorluk Çağının Osmanlı Sultanları I</w:t>
      </w:r>
      <w:r w:rsidRPr="00D27F39">
        <w:rPr>
          <w:color w:val="000000" w:themeColor="text1"/>
        </w:rPr>
        <w:t>, 15.</w:t>
      </w:r>
    </w:p>
  </w:footnote>
  <w:footnote w:id="137">
    <w:p w14:paraId="3E94859A" w14:textId="03760663"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Ocak, “Endülüslülerin Osmanlı Ülkesine Göçü ve Entegrasyonu”, 6.</w:t>
      </w:r>
    </w:p>
  </w:footnote>
  <w:footnote w:id="138">
    <w:p w14:paraId="0ED0C864" w14:textId="4286357F"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Çolak, “XVI. Yüzyılda İstanbul’da İhtida Hareketleri”, 69.</w:t>
      </w:r>
    </w:p>
  </w:footnote>
  <w:footnote w:id="139">
    <w:p w14:paraId="5C776BD7" w14:textId="25C61BC2"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Fuat Aydın, </w:t>
      </w:r>
      <w:r w:rsidRPr="00D27F39">
        <w:rPr>
          <w:i/>
          <w:iCs/>
          <w:color w:val="000000" w:themeColor="text1"/>
        </w:rPr>
        <w:t>Osmanlı Dönemi Yahudilik Eleştirileri</w:t>
      </w:r>
      <w:r w:rsidRPr="00D27F39">
        <w:rPr>
          <w:color w:val="000000" w:themeColor="text1"/>
        </w:rPr>
        <w:t>, (Ankara: Eskiyeni Yayınları, 2020), 137.</w:t>
      </w:r>
    </w:p>
  </w:footnote>
  <w:footnote w:id="140">
    <w:p w14:paraId="162364B8" w14:textId="0CBD529C"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Aydın, </w:t>
      </w:r>
      <w:r w:rsidRPr="00D27F39">
        <w:rPr>
          <w:i/>
          <w:iCs/>
          <w:color w:val="000000" w:themeColor="text1"/>
        </w:rPr>
        <w:t>Osmanlı Dönemi Yahudilik Eleştirileri</w:t>
      </w:r>
      <w:r w:rsidRPr="00D27F39">
        <w:rPr>
          <w:color w:val="000000" w:themeColor="text1"/>
        </w:rPr>
        <w:t>, 137.</w:t>
      </w:r>
    </w:p>
  </w:footnote>
  <w:footnote w:id="141">
    <w:p w14:paraId="1483FC71" w14:textId="5CBB18F2"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Ocak, </w:t>
      </w:r>
      <w:r w:rsidRPr="00D27F39">
        <w:rPr>
          <w:i/>
          <w:iCs/>
          <w:color w:val="000000" w:themeColor="text1"/>
        </w:rPr>
        <w:t>Osmanlı Toplumunda Zındıklar ve Mülhidler</w:t>
      </w:r>
      <w:r w:rsidRPr="00D27F39">
        <w:rPr>
          <w:color w:val="000000" w:themeColor="text1"/>
        </w:rPr>
        <w:t>, 228-243.</w:t>
      </w:r>
    </w:p>
  </w:footnote>
  <w:footnote w:id="142">
    <w:p w14:paraId="587C7413" w14:textId="026ED812"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114a.</w:t>
      </w:r>
    </w:p>
  </w:footnote>
  <w:footnote w:id="143">
    <w:p w14:paraId="53ACD308" w14:textId="44F1E96E" w:rsidR="00F627EA" w:rsidRPr="00D27F39" w:rsidRDefault="00F627EA">
      <w:pPr>
        <w:pStyle w:val="DipnotMetni"/>
      </w:pPr>
      <w:r w:rsidRPr="00D27F39">
        <w:rPr>
          <w:rStyle w:val="DipnotBavurusu"/>
        </w:rPr>
        <w:footnoteRef/>
      </w:r>
      <w:r w:rsidRPr="00D27F39">
        <w:t xml:space="preserve"> </w:t>
      </w:r>
      <w:r w:rsidRPr="00D27F39">
        <w:rPr>
          <w:color w:val="000000" w:themeColor="text1"/>
        </w:rPr>
        <w:t>BVE, 114a.</w:t>
      </w:r>
    </w:p>
  </w:footnote>
  <w:footnote w:id="144">
    <w:p w14:paraId="397DE43B" w14:textId="7163D28C"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114b.</w:t>
      </w:r>
    </w:p>
  </w:footnote>
  <w:footnote w:id="145">
    <w:p w14:paraId="5870E25F" w14:textId="00CCB9CA"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115a.</w:t>
      </w:r>
    </w:p>
  </w:footnote>
  <w:footnote w:id="146">
    <w:p w14:paraId="7DA941CE" w14:textId="4900362D"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115b.</w:t>
      </w:r>
    </w:p>
  </w:footnote>
  <w:footnote w:id="147">
    <w:p w14:paraId="614E803C" w14:textId="0BA9ED49"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106a.</w:t>
      </w:r>
    </w:p>
  </w:footnote>
  <w:footnote w:id="148">
    <w:p w14:paraId="1B9A5624" w14:textId="7B6C7A26"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Shlomo Sela, “Abraham Ibn Ezra,” </w:t>
      </w:r>
      <w:r w:rsidRPr="00D27F39">
        <w:rPr>
          <w:i/>
          <w:iCs/>
          <w:color w:val="000000" w:themeColor="text1"/>
          <w:sz w:val="20"/>
          <w:szCs w:val="20"/>
        </w:rPr>
        <w:t xml:space="preserve">Encyclopaedia of Islam, </w:t>
      </w:r>
      <w:r w:rsidRPr="00D27F39">
        <w:rPr>
          <w:color w:val="000000" w:themeColor="text1"/>
          <w:sz w:val="20"/>
          <w:szCs w:val="20"/>
        </w:rPr>
        <w:t xml:space="preserve">ed. </w:t>
      </w:r>
      <w:r w:rsidRPr="00D27F39">
        <w:rPr>
          <w:color w:val="000000" w:themeColor="text1"/>
          <w:sz w:val="20"/>
          <w:szCs w:val="20"/>
          <w:shd w:val="clear" w:color="auto" w:fill="FFFFFF"/>
        </w:rPr>
        <w:t xml:space="preserve">Kate Fleet, Gudrun Kramer, Denis Matringe, John Nawas, ve Everett Rowson, </w:t>
      </w:r>
      <w:r w:rsidRPr="00D27F39">
        <w:rPr>
          <w:color w:val="000000" w:themeColor="text1"/>
          <w:sz w:val="20"/>
          <w:szCs w:val="20"/>
        </w:rPr>
        <w:t>c.3.</w:t>
      </w:r>
    </w:p>
  </w:footnote>
  <w:footnote w:id="149">
    <w:p w14:paraId="0AE75C7A" w14:textId="2E5757AF"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107a.</w:t>
      </w:r>
    </w:p>
  </w:footnote>
  <w:footnote w:id="150">
    <w:p w14:paraId="68D36D0A" w14:textId="4D5C85E1"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107b.</w:t>
      </w:r>
    </w:p>
  </w:footnote>
  <w:footnote w:id="151">
    <w:p w14:paraId="120B05BB" w14:textId="0BB17D9C"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108a.</w:t>
      </w:r>
    </w:p>
  </w:footnote>
  <w:footnote w:id="152">
    <w:p w14:paraId="4BE79C64" w14:textId="03DCE9D5"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108a-b.</w:t>
      </w:r>
    </w:p>
  </w:footnote>
  <w:footnote w:id="153">
    <w:p w14:paraId="0F6790C8" w14:textId="13740188"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109a-b.</w:t>
      </w:r>
    </w:p>
  </w:footnote>
  <w:footnote w:id="154">
    <w:p w14:paraId="132A0414" w14:textId="64A5EFE1"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110a.</w:t>
      </w:r>
    </w:p>
  </w:footnote>
  <w:footnote w:id="155">
    <w:p w14:paraId="4DEB2850" w14:textId="18FF955D"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Mehmet İpşirli, Ziya Demir, "Sâdî Çelebi", </w:t>
      </w:r>
      <w:r w:rsidRPr="00D27F39">
        <w:rPr>
          <w:i/>
          <w:iCs/>
          <w:color w:val="000000" w:themeColor="text1"/>
          <w:sz w:val="20"/>
          <w:szCs w:val="20"/>
        </w:rPr>
        <w:t>Türkiye Diyanet Vakfı İslâm Ansiklopedisi (DİA</w:t>
      </w:r>
      <w:r w:rsidRPr="00D27F39">
        <w:rPr>
          <w:color w:val="000000" w:themeColor="text1"/>
          <w:sz w:val="20"/>
          <w:szCs w:val="20"/>
        </w:rPr>
        <w:t>), c.35, (İstanbul): 404-405.</w:t>
      </w:r>
    </w:p>
  </w:footnote>
  <w:footnote w:id="156">
    <w:p w14:paraId="517675FB" w14:textId="4CF0865F"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110b.</w:t>
      </w:r>
    </w:p>
  </w:footnote>
  <w:footnote w:id="157">
    <w:p w14:paraId="4898EDC2" w14:textId="425FB91D"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111a.</w:t>
      </w:r>
    </w:p>
  </w:footnote>
  <w:footnote w:id="158">
    <w:p w14:paraId="2DE60192" w14:textId="6D4D55C3"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111b.</w:t>
      </w:r>
    </w:p>
  </w:footnote>
  <w:footnote w:id="159">
    <w:p w14:paraId="6BD70C90" w14:textId="7F9074EE"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Salime Leyla Gürkan, “Sünnet”, </w:t>
      </w:r>
      <w:r w:rsidRPr="00D27F39">
        <w:rPr>
          <w:i/>
          <w:iCs/>
          <w:color w:val="000000" w:themeColor="text1"/>
          <w:sz w:val="20"/>
          <w:szCs w:val="20"/>
        </w:rPr>
        <w:t>Türkiye Diyanet Vakfı İslâm Ansiklopedisi (DİA</w:t>
      </w:r>
      <w:r w:rsidRPr="00D27F39">
        <w:rPr>
          <w:color w:val="000000" w:themeColor="text1"/>
          <w:sz w:val="20"/>
          <w:szCs w:val="20"/>
        </w:rPr>
        <w:t xml:space="preserve">), 38, (2010):157-159. </w:t>
      </w:r>
    </w:p>
  </w:footnote>
  <w:footnote w:id="160">
    <w:p w14:paraId="3409D7F0" w14:textId="4AE01DF0"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112b-117a.</w:t>
      </w:r>
    </w:p>
  </w:footnote>
  <w:footnote w:id="161">
    <w:p w14:paraId="78ADF41E" w14:textId="12E96305"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118b-120a.</w:t>
      </w:r>
    </w:p>
  </w:footnote>
  <w:footnote w:id="162">
    <w:p w14:paraId="447B0C3F" w14:textId="73BA350B"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Salime Leyla Gürkan, “Talmud”, </w:t>
      </w:r>
      <w:r w:rsidRPr="00D27F39">
        <w:rPr>
          <w:i/>
          <w:iCs/>
          <w:color w:val="000000" w:themeColor="text1"/>
          <w:sz w:val="20"/>
          <w:szCs w:val="20"/>
        </w:rPr>
        <w:t>Türkiye Diyanet Vakfı İslâm Ansiklopedisi (DİA</w:t>
      </w:r>
      <w:r w:rsidRPr="00D27F39">
        <w:rPr>
          <w:color w:val="000000" w:themeColor="text1"/>
          <w:sz w:val="20"/>
          <w:szCs w:val="20"/>
        </w:rPr>
        <w:t>), c.39, (İstanbul, 2010), 550-552.</w:t>
      </w:r>
    </w:p>
  </w:footnote>
  <w:footnote w:id="163">
    <w:p w14:paraId="3F91B5B6" w14:textId="0F38340A"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Yasin Meral, “Talmud, Mişna ve Gemara’dan mı Oluşmaktadır?”. </w:t>
      </w:r>
      <w:r w:rsidRPr="00D27F39">
        <w:rPr>
          <w:i/>
          <w:iCs/>
          <w:color w:val="000000" w:themeColor="text1"/>
          <w:sz w:val="20"/>
          <w:szCs w:val="20"/>
        </w:rPr>
        <w:t>İstanbul Üniversitesi İlahiyat Fakültesi Dergisi,</w:t>
      </w:r>
      <w:r w:rsidRPr="00D27F39">
        <w:rPr>
          <w:color w:val="000000" w:themeColor="text1"/>
          <w:sz w:val="20"/>
          <w:szCs w:val="20"/>
        </w:rPr>
        <w:t xml:space="preserve"> 2017: 167.</w:t>
      </w:r>
    </w:p>
  </w:footnote>
  <w:footnote w:id="164">
    <w:p w14:paraId="53F4E560" w14:textId="7D08101D"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119a.</w:t>
      </w:r>
    </w:p>
  </w:footnote>
  <w:footnote w:id="165">
    <w:p w14:paraId="7510810B" w14:textId="7BD493B0"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120a.</w:t>
      </w:r>
    </w:p>
  </w:footnote>
  <w:footnote w:id="166">
    <w:p w14:paraId="153375CA" w14:textId="2449D659"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121a.</w:t>
      </w:r>
    </w:p>
  </w:footnote>
  <w:footnote w:id="167">
    <w:p w14:paraId="723A8459" w14:textId="3BBB877F"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121a.</w:t>
      </w:r>
    </w:p>
  </w:footnote>
  <w:footnote w:id="168">
    <w:p w14:paraId="49F42C7D" w14:textId="01494430"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113b-114a.</w:t>
      </w:r>
    </w:p>
  </w:footnote>
  <w:footnote w:id="169">
    <w:p w14:paraId="3D479EF5" w14:textId="3F7F2ABE"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Aydın, </w:t>
      </w:r>
      <w:r w:rsidRPr="00D27F39">
        <w:rPr>
          <w:i/>
          <w:iCs/>
          <w:color w:val="000000" w:themeColor="text1"/>
        </w:rPr>
        <w:t>Osmanlı Dönemi Yahudilik Eleştirileri</w:t>
      </w:r>
      <w:r w:rsidRPr="00D27F39">
        <w:rPr>
          <w:color w:val="000000" w:themeColor="text1"/>
        </w:rPr>
        <w:t>, 152.</w:t>
      </w:r>
    </w:p>
  </w:footnote>
  <w:footnote w:id="170">
    <w:p w14:paraId="4A9AEBF7"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Bilgin Aydın, “Divan-ı Hümayun Tercümanları ve Osmanlı Kültür ve Diplomasisindeki Yerleri”, </w:t>
      </w:r>
      <w:r w:rsidRPr="00D27F39">
        <w:rPr>
          <w:i/>
          <w:iCs/>
          <w:color w:val="000000" w:themeColor="text1"/>
        </w:rPr>
        <w:t>Osmanlı Araştırmaları 29</w:t>
      </w:r>
      <w:r w:rsidRPr="00D27F39">
        <w:rPr>
          <w:color w:val="000000" w:themeColor="text1"/>
        </w:rPr>
        <w:t>, (2007): 54.</w:t>
      </w:r>
    </w:p>
  </w:footnote>
  <w:footnote w:id="171">
    <w:p w14:paraId="345B48C9"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Tijana Krstić, </w:t>
      </w:r>
      <w:r w:rsidRPr="00D27F39">
        <w:rPr>
          <w:i/>
          <w:iCs/>
          <w:color w:val="000000" w:themeColor="text1"/>
        </w:rPr>
        <w:t>Narrating Conversions to Islam: the Dialogue of Texts and Practices in Early Modern Ottoman Balkans,</w:t>
      </w:r>
      <w:r w:rsidRPr="00D27F39">
        <w:rPr>
          <w:color w:val="000000" w:themeColor="text1"/>
        </w:rPr>
        <w:t xml:space="preserve"> (California: Standford Universtiy, 2011)</w:t>
      </w:r>
      <w:r w:rsidRPr="00D27F39">
        <w:rPr>
          <w:i/>
          <w:iCs/>
          <w:color w:val="000000" w:themeColor="text1"/>
        </w:rPr>
        <w:t xml:space="preserve">, </w:t>
      </w:r>
      <w:r w:rsidRPr="00D27F39">
        <w:rPr>
          <w:color w:val="000000" w:themeColor="text1"/>
        </w:rPr>
        <w:t>100.</w:t>
      </w:r>
    </w:p>
  </w:footnote>
  <w:footnote w:id="172">
    <w:p w14:paraId="2D0409A2" w14:textId="77777777" w:rsidR="002D50AB" w:rsidRPr="00D27F39" w:rsidRDefault="002D50AB" w:rsidP="002D50AB">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Altay Tayfun Özcan, “Murat Bey, Codex Hanivaldanus ve Kaynakları Üzerine (Süleyman Paşa ile ilgili Kayıtları Özelinde)”, Timurlu Tarihine Adanmış bir Ömür: 75. Doğum Yılında Prof.Dr. İsmail Aka Armağanı, ed. M.Ş. Yüksel, Türk Kültürü Araştırma Enstitüsü Yayınları, Ankara 2017, 206.</w:t>
      </w:r>
    </w:p>
  </w:footnote>
  <w:footnote w:id="173">
    <w:p w14:paraId="0EF251B0" w14:textId="77777777" w:rsidR="002D50AB" w:rsidRPr="00D27F39" w:rsidRDefault="002D50AB" w:rsidP="002D50AB">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Aydın, “Divan-ı Hümayun Tercümanları ve Osmanlı Kültür ve Diplomasisindeki Yerleri”, 54.</w:t>
      </w:r>
    </w:p>
  </w:footnote>
  <w:footnote w:id="174">
    <w:p w14:paraId="01348B82" w14:textId="77777777" w:rsidR="002D50AB" w:rsidRPr="00D27F39" w:rsidRDefault="002D50AB" w:rsidP="002D50AB">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Pál Ács, “Tarjumans Mahmud and Murad: Austrian and Hungarian Renegates as Sultan’s Interpreters”, </w:t>
      </w:r>
      <w:r w:rsidRPr="00D27F39">
        <w:rPr>
          <w:i/>
          <w:iCs/>
          <w:color w:val="000000" w:themeColor="text1"/>
          <w:sz w:val="20"/>
          <w:szCs w:val="20"/>
        </w:rPr>
        <w:t>Europa und die Türken in der Renaissance</w:t>
      </w:r>
      <w:r w:rsidRPr="00D27F39">
        <w:rPr>
          <w:color w:val="000000" w:themeColor="text1"/>
          <w:sz w:val="20"/>
          <w:szCs w:val="20"/>
        </w:rPr>
        <w:t>, eds. B. Guthmüller and W. Kühlmann, Tubingen 2000, 310.</w:t>
      </w:r>
    </w:p>
  </w:footnote>
  <w:footnote w:id="175">
    <w:p w14:paraId="57D8A10A"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Krstić, </w:t>
      </w:r>
      <w:r w:rsidRPr="00D27F39">
        <w:rPr>
          <w:i/>
          <w:iCs/>
          <w:color w:val="000000" w:themeColor="text1"/>
        </w:rPr>
        <w:t xml:space="preserve">Narrating Conversions to Islam, </w:t>
      </w:r>
      <w:r w:rsidRPr="00D27F39">
        <w:rPr>
          <w:color w:val="000000" w:themeColor="text1"/>
        </w:rPr>
        <w:t xml:space="preserve">100. </w:t>
      </w:r>
    </w:p>
  </w:footnote>
  <w:footnote w:id="176">
    <w:p w14:paraId="2CA6D9EC"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Özcan, “Murat Bey, 206.</w:t>
      </w:r>
    </w:p>
  </w:footnote>
  <w:footnote w:id="177">
    <w:p w14:paraId="1802F726"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Murad b. Abdullah, </w:t>
      </w:r>
      <w:r w:rsidRPr="00D27F39">
        <w:rPr>
          <w:i/>
          <w:iCs/>
          <w:color w:val="000000" w:themeColor="text1"/>
        </w:rPr>
        <w:t>Kitab-ı Tesviyetü't-Teveccüh ile'l- Hak</w:t>
      </w:r>
      <w:r w:rsidRPr="00D27F39">
        <w:rPr>
          <w:color w:val="000000" w:themeColor="text1"/>
        </w:rPr>
        <w:t>, 149b.</w:t>
      </w:r>
    </w:p>
  </w:footnote>
  <w:footnote w:id="178">
    <w:p w14:paraId="44D01A10"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Krstić, </w:t>
      </w:r>
      <w:r w:rsidRPr="00D27F39">
        <w:rPr>
          <w:i/>
          <w:iCs/>
          <w:color w:val="000000" w:themeColor="text1"/>
        </w:rPr>
        <w:t xml:space="preserve">Narrating Conversions to Islam, </w:t>
      </w:r>
      <w:r w:rsidRPr="00D27F39">
        <w:rPr>
          <w:color w:val="000000" w:themeColor="text1"/>
        </w:rPr>
        <w:t>100.</w:t>
      </w:r>
    </w:p>
  </w:footnote>
  <w:footnote w:id="179">
    <w:p w14:paraId="7E84A68F" w14:textId="77777777" w:rsidR="002D50AB" w:rsidRPr="00D27F39" w:rsidRDefault="002D50AB" w:rsidP="002D50AB">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Aydın,” Divan-ı Hümayun Tercumanları”, 54.</w:t>
      </w:r>
    </w:p>
  </w:footnote>
  <w:footnote w:id="180">
    <w:p w14:paraId="41F6B87B"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Krstić, </w:t>
      </w:r>
      <w:r w:rsidRPr="00D27F39">
        <w:rPr>
          <w:i/>
          <w:iCs/>
          <w:color w:val="000000" w:themeColor="text1"/>
        </w:rPr>
        <w:t xml:space="preserve">Narrating Conversions to Islam, </w:t>
      </w:r>
      <w:r w:rsidRPr="00D27F39">
        <w:rPr>
          <w:color w:val="000000" w:themeColor="text1"/>
        </w:rPr>
        <w:t>100.</w:t>
      </w:r>
    </w:p>
  </w:footnote>
  <w:footnote w:id="181">
    <w:p w14:paraId="31101C54" w14:textId="77777777" w:rsidR="002D50AB" w:rsidRPr="00D27F39" w:rsidRDefault="002D50AB" w:rsidP="002D50AB">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Tijana Krstić, “Narrating Conversions to Islam: The Dialoguse of Texts and Practises in Early Modern Ottoman Balkans”</w:t>
      </w:r>
      <w:r w:rsidRPr="00D27F39">
        <w:rPr>
          <w:i/>
          <w:iCs/>
          <w:color w:val="000000" w:themeColor="text1"/>
          <w:sz w:val="20"/>
          <w:szCs w:val="20"/>
        </w:rPr>
        <w:t>,</w:t>
      </w:r>
      <w:r w:rsidRPr="00D27F39">
        <w:rPr>
          <w:color w:val="000000" w:themeColor="text1"/>
          <w:sz w:val="20"/>
          <w:szCs w:val="20"/>
        </w:rPr>
        <w:t xml:space="preserve"> (Doktora Tezi, University of Michigan 2004), 188-189. </w:t>
      </w:r>
    </w:p>
  </w:footnote>
  <w:footnote w:id="182">
    <w:p w14:paraId="521B8D98"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Murad b. Abdullah, </w:t>
      </w:r>
      <w:r w:rsidRPr="00D27F39">
        <w:rPr>
          <w:i/>
          <w:iCs/>
          <w:color w:val="000000" w:themeColor="text1"/>
        </w:rPr>
        <w:t>Kitab-ı Tesviyetü't-Teveccüh ile'l- Hak</w:t>
      </w:r>
      <w:r w:rsidRPr="00D27F39">
        <w:rPr>
          <w:color w:val="000000" w:themeColor="text1"/>
        </w:rPr>
        <w:t>, 149b.</w:t>
      </w:r>
    </w:p>
  </w:footnote>
  <w:footnote w:id="183">
    <w:p w14:paraId="0613DA36"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149.</w:t>
      </w:r>
    </w:p>
  </w:footnote>
  <w:footnote w:id="184">
    <w:p w14:paraId="42A702DD" w14:textId="77777777" w:rsidR="002D50AB" w:rsidRPr="00D27F39" w:rsidRDefault="002D50AB" w:rsidP="002D50AB">
      <w:pPr>
        <w:jc w:val="both"/>
        <w:rPr>
          <w:color w:val="000000" w:themeColor="text1"/>
          <w:sz w:val="20"/>
          <w:szCs w:val="20"/>
          <w:lang w:val="en-US"/>
        </w:rPr>
      </w:pPr>
      <w:r w:rsidRPr="00D27F39">
        <w:rPr>
          <w:rStyle w:val="DipnotBavurusu"/>
          <w:color w:val="000000" w:themeColor="text1"/>
          <w:sz w:val="20"/>
          <w:szCs w:val="20"/>
        </w:rPr>
        <w:footnoteRef/>
      </w:r>
      <w:r w:rsidRPr="00D27F39">
        <w:rPr>
          <w:color w:val="000000" w:themeColor="text1"/>
          <w:sz w:val="20"/>
          <w:szCs w:val="20"/>
        </w:rPr>
        <w:t xml:space="preserve"> </w:t>
      </w:r>
      <w:r w:rsidRPr="00D27F39">
        <w:rPr>
          <w:color w:val="000000" w:themeColor="text1"/>
          <w:sz w:val="20"/>
          <w:szCs w:val="20"/>
          <w:lang w:val="en-US"/>
        </w:rPr>
        <w:t xml:space="preserve">Graf, </w:t>
      </w:r>
      <w:r w:rsidRPr="00D27F39">
        <w:rPr>
          <w:i/>
          <w:iCs/>
          <w:color w:val="000000" w:themeColor="text1"/>
          <w:sz w:val="20"/>
          <w:szCs w:val="20"/>
          <w:lang w:val="en-US"/>
        </w:rPr>
        <w:t>The Sultan’s Renegades</w:t>
      </w:r>
      <w:r w:rsidRPr="00D27F39">
        <w:rPr>
          <w:color w:val="000000" w:themeColor="text1"/>
          <w:sz w:val="20"/>
          <w:szCs w:val="20"/>
          <w:lang w:val="en-US"/>
        </w:rPr>
        <w:t>, 154.</w:t>
      </w:r>
    </w:p>
  </w:footnote>
  <w:footnote w:id="185">
    <w:p w14:paraId="1C25A96F"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Aydın, “Divan-ı Hümayun Tercümanları ve Osmanlı Kültür ve Diplomasisindeki Yerleri”, 54.</w:t>
      </w:r>
    </w:p>
  </w:footnote>
  <w:footnote w:id="186">
    <w:p w14:paraId="6BE1D64C"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Aydın, “Divan-ı Hümayun Tercümanları ve Osmanlı Kültür ve Diplomasisindeki Yerleri”, 55.</w:t>
      </w:r>
    </w:p>
  </w:footnote>
  <w:footnote w:id="187">
    <w:p w14:paraId="51E70CAE"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,149b.</w:t>
      </w:r>
    </w:p>
  </w:footnote>
  <w:footnote w:id="188">
    <w:p w14:paraId="27DE5EC8"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Bernard Lewis, </w:t>
      </w:r>
      <w:r w:rsidRPr="00D27F39">
        <w:rPr>
          <w:i/>
          <w:iCs/>
          <w:color w:val="000000" w:themeColor="text1"/>
        </w:rPr>
        <w:t>Müslümanların Avrupa'yı Keşfi</w:t>
      </w:r>
      <w:r w:rsidRPr="00D27F39">
        <w:rPr>
          <w:color w:val="000000" w:themeColor="text1"/>
        </w:rPr>
        <w:t>, çev. İhsan Durdu, (İstanbul: Ayışığı Kitapları, 2000), 89.</w:t>
      </w:r>
    </w:p>
  </w:footnote>
  <w:footnote w:id="189">
    <w:p w14:paraId="18E6E3E5"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Aydın, “Divan-ı Hümayun Tercümanları ve Osmanlı Kültür ve Diplomasisindeki Yerleri”, 55.</w:t>
      </w:r>
    </w:p>
  </w:footnote>
  <w:footnote w:id="190">
    <w:p w14:paraId="6CC1755F" w14:textId="77777777" w:rsidR="002D50AB" w:rsidRPr="00D27F39" w:rsidRDefault="002D50AB" w:rsidP="002D50AB">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Krstić, </w:t>
      </w:r>
      <w:r w:rsidRPr="00D27F39">
        <w:rPr>
          <w:i/>
          <w:iCs/>
          <w:color w:val="000000" w:themeColor="text1"/>
          <w:sz w:val="20"/>
          <w:szCs w:val="20"/>
        </w:rPr>
        <w:t>Osmanlı Dünyasında İhtida Anlatıları</w:t>
      </w:r>
      <w:r w:rsidRPr="00D27F39">
        <w:rPr>
          <w:color w:val="000000" w:themeColor="text1"/>
          <w:sz w:val="20"/>
          <w:szCs w:val="20"/>
        </w:rPr>
        <w:t>, 164.</w:t>
      </w:r>
    </w:p>
  </w:footnote>
  <w:footnote w:id="191">
    <w:p w14:paraId="54C0ABA8"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150a.</w:t>
      </w:r>
    </w:p>
  </w:footnote>
  <w:footnote w:id="192">
    <w:p w14:paraId="7E862677"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Graf, </w:t>
      </w:r>
      <w:r w:rsidRPr="00D27F39">
        <w:rPr>
          <w:i/>
          <w:iCs/>
          <w:color w:val="000000" w:themeColor="text1"/>
        </w:rPr>
        <w:t>The Sultan’s Renegades,</w:t>
      </w:r>
      <w:r w:rsidRPr="00D27F39">
        <w:rPr>
          <w:color w:val="000000" w:themeColor="text1"/>
        </w:rPr>
        <w:t>154.</w:t>
      </w:r>
    </w:p>
  </w:footnote>
  <w:footnote w:id="193">
    <w:p w14:paraId="7B7EACA5"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İbrahim Kâfi Dönmez, "Gazzâlî", </w:t>
      </w:r>
      <w:r w:rsidRPr="00D27F39">
        <w:rPr>
          <w:i/>
          <w:iCs/>
          <w:color w:val="000000" w:themeColor="text1"/>
        </w:rPr>
        <w:t>Türkiye Diyanet Vakfı İslâm Ansiklopedisi (DİA)</w:t>
      </w:r>
      <w:r w:rsidRPr="00D27F39">
        <w:rPr>
          <w:color w:val="000000" w:themeColor="text1"/>
        </w:rPr>
        <w:t>, c.13, İstanbul, 1996, 530-534.</w:t>
      </w:r>
    </w:p>
  </w:footnote>
  <w:footnote w:id="194">
    <w:p w14:paraId="45B23B3D" w14:textId="77777777" w:rsidR="002D50AB" w:rsidRPr="00D27F39" w:rsidRDefault="002D50AB" w:rsidP="002D50AB">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Süleyman Uludağ, "KUŞEYRÎ, Abdülkerîm b. Hevâzin", </w:t>
      </w:r>
      <w:r w:rsidRPr="00D27F39">
        <w:rPr>
          <w:i/>
          <w:iCs/>
          <w:color w:val="000000" w:themeColor="text1"/>
          <w:sz w:val="20"/>
          <w:szCs w:val="20"/>
        </w:rPr>
        <w:t>Türkiye Diyanet Vakfı İslâm Ansiklopedisi (DİA)</w:t>
      </w:r>
      <w:r w:rsidRPr="00D27F39">
        <w:rPr>
          <w:color w:val="000000" w:themeColor="text1"/>
          <w:sz w:val="20"/>
          <w:szCs w:val="20"/>
        </w:rPr>
        <w:t>, c. 26, Ankara, 2002,473-475.</w:t>
      </w:r>
    </w:p>
  </w:footnote>
  <w:footnote w:id="195">
    <w:p w14:paraId="61977264"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Tayyar Altıkulaç, “Mekkî b. Ebû Tâlib”,</w:t>
      </w:r>
      <w:r w:rsidRPr="00D27F39">
        <w:rPr>
          <w:i/>
          <w:iCs/>
          <w:color w:val="000000" w:themeColor="text1"/>
        </w:rPr>
        <w:t xml:space="preserve"> Türkiye Diyanet Vakfı İslâm Ansiklopedisi (DİA)</w:t>
      </w:r>
      <w:r w:rsidRPr="00D27F39">
        <w:rPr>
          <w:color w:val="000000" w:themeColor="text1"/>
        </w:rPr>
        <w:t>, c. 28, Ankara, 2003, 575-576.</w:t>
      </w:r>
    </w:p>
  </w:footnote>
  <w:footnote w:id="196">
    <w:p w14:paraId="0A0C615D"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Ömer Kara, “Ragıb el-İsfahânî”, </w:t>
      </w:r>
      <w:r w:rsidRPr="00D27F39">
        <w:rPr>
          <w:i/>
          <w:iCs/>
          <w:color w:val="000000" w:themeColor="text1"/>
        </w:rPr>
        <w:t>Türkiye Diyanet Vakfı İslâm Ansiklopedisi (DİA)</w:t>
      </w:r>
      <w:r w:rsidRPr="00D27F39">
        <w:rPr>
          <w:color w:val="000000" w:themeColor="text1"/>
        </w:rPr>
        <w:t>, c. 34, İstanbul, 2007, 398-401.</w:t>
      </w:r>
    </w:p>
  </w:footnote>
  <w:footnote w:id="197">
    <w:p w14:paraId="17FFEA01"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xml:space="preserve"> 14a.</w:t>
      </w:r>
    </w:p>
  </w:footnote>
  <w:footnote w:id="198">
    <w:p w14:paraId="4FC0EB33" w14:textId="77777777" w:rsidR="002D50AB" w:rsidRPr="00D27F39" w:rsidRDefault="002D50AB" w:rsidP="002D50AB">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Kısas-ı enbiya, peygamberler tarihi anlamına gelir ve Kur'an’da peygamberler hakkında geçen kıssaların yanı sıra eklenen kaynaklar eşliğinde genişletilmiş bilgiler barındırır. M. Süreyya Şahin, "Kısas-I Enbiyâ", </w:t>
      </w:r>
      <w:r w:rsidRPr="00D27F39">
        <w:rPr>
          <w:i/>
          <w:iCs/>
          <w:color w:val="000000" w:themeColor="text1"/>
          <w:sz w:val="20"/>
          <w:szCs w:val="20"/>
        </w:rPr>
        <w:t>Türkiye Diyanet Vakfı İslâm Ansiklopedisi (DİA</w:t>
      </w:r>
      <w:r w:rsidRPr="00D27F39">
        <w:rPr>
          <w:color w:val="000000" w:themeColor="text1"/>
          <w:sz w:val="20"/>
          <w:szCs w:val="20"/>
        </w:rPr>
        <w:t>), 25, (2002): 495-496.</w:t>
      </w:r>
    </w:p>
  </w:footnote>
  <w:footnote w:id="199">
    <w:p w14:paraId="370BDE44"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19a.</w:t>
      </w:r>
    </w:p>
  </w:footnote>
  <w:footnote w:id="200">
    <w:p w14:paraId="5D5AAF44"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xml:space="preserve"> 19b.</w:t>
      </w:r>
    </w:p>
  </w:footnote>
  <w:footnote w:id="201">
    <w:p w14:paraId="7B02B85D"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21a.</w:t>
      </w:r>
    </w:p>
  </w:footnote>
  <w:footnote w:id="202">
    <w:p w14:paraId="3267C0DF"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22a.</w:t>
      </w:r>
    </w:p>
  </w:footnote>
  <w:footnote w:id="203">
    <w:p w14:paraId="515EF2DE"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i/>
          <w:iCs/>
          <w:color w:val="000000" w:themeColor="text1"/>
        </w:rPr>
        <w:t xml:space="preserve"> Kitab</w:t>
      </w:r>
      <w:r w:rsidRPr="00D27F39">
        <w:rPr>
          <w:color w:val="000000" w:themeColor="text1"/>
        </w:rPr>
        <w:t>, 23a-32b.</w:t>
      </w:r>
    </w:p>
  </w:footnote>
  <w:footnote w:id="204">
    <w:p w14:paraId="42980FE8"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i/>
          <w:iCs/>
          <w:color w:val="000000" w:themeColor="text1"/>
        </w:rPr>
        <w:t xml:space="preserve"> Kitab,</w:t>
      </w:r>
      <w:r w:rsidRPr="00D27F39">
        <w:rPr>
          <w:color w:val="000000" w:themeColor="text1"/>
        </w:rPr>
        <w:t xml:space="preserve"> 33a-38b.</w:t>
      </w:r>
    </w:p>
  </w:footnote>
  <w:footnote w:id="205">
    <w:p w14:paraId="5EA70847" w14:textId="77777777" w:rsidR="002D50AB" w:rsidRPr="00D27F39" w:rsidRDefault="002D50AB" w:rsidP="002D50AB">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Ahmet Özel, "Ensârî, İsmâil b. Muhammed", </w:t>
      </w:r>
      <w:r w:rsidRPr="00D27F39">
        <w:rPr>
          <w:i/>
          <w:iCs/>
          <w:color w:val="000000" w:themeColor="text1"/>
          <w:sz w:val="20"/>
          <w:szCs w:val="20"/>
        </w:rPr>
        <w:t>Türkiye Diyanet Vakfı İslâm Ansiklopedisi (DİA)</w:t>
      </w:r>
      <w:r w:rsidRPr="00D27F39">
        <w:rPr>
          <w:color w:val="000000" w:themeColor="text1"/>
          <w:sz w:val="20"/>
          <w:szCs w:val="20"/>
        </w:rPr>
        <w:t>, c.EK1,407-408. İstanbul, 2016</w:t>
      </w:r>
    </w:p>
  </w:footnote>
  <w:footnote w:id="206">
    <w:p w14:paraId="48F57332" w14:textId="77777777" w:rsidR="002D50AB" w:rsidRPr="00D27F39" w:rsidRDefault="002D50AB" w:rsidP="002D50AB">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İbrahim Kâfi Dönmez, "Gazzâlî", </w:t>
      </w:r>
      <w:r w:rsidRPr="00D27F39">
        <w:rPr>
          <w:i/>
          <w:iCs/>
          <w:color w:val="000000" w:themeColor="text1"/>
          <w:sz w:val="20"/>
          <w:szCs w:val="20"/>
        </w:rPr>
        <w:t>Türkiye Diyanet Vakfı İslâm Ansiklopedisi (DİA)</w:t>
      </w:r>
      <w:r w:rsidRPr="00D27F39">
        <w:rPr>
          <w:color w:val="000000" w:themeColor="text1"/>
          <w:sz w:val="20"/>
          <w:szCs w:val="20"/>
        </w:rPr>
        <w:t>, c.13, İstanbul, 1996, 530-534.</w:t>
      </w:r>
    </w:p>
  </w:footnote>
  <w:footnote w:id="207">
    <w:p w14:paraId="0B51121E" w14:textId="77777777" w:rsidR="002D50AB" w:rsidRPr="00D27F39" w:rsidRDefault="002D50AB" w:rsidP="002D50AB">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Reşat Öngören, "Kutbüddin İznikî", </w:t>
      </w:r>
      <w:r w:rsidRPr="00D27F39">
        <w:rPr>
          <w:i/>
          <w:iCs/>
          <w:color w:val="000000" w:themeColor="text1"/>
          <w:sz w:val="20"/>
          <w:szCs w:val="20"/>
        </w:rPr>
        <w:t>Türkiye Diyanet Vakfı İslâm Ansiklopedisi (DİA)</w:t>
      </w:r>
      <w:r w:rsidRPr="00D27F39">
        <w:rPr>
          <w:color w:val="000000" w:themeColor="text1"/>
          <w:sz w:val="20"/>
          <w:szCs w:val="20"/>
        </w:rPr>
        <w:t>, c.26, Ankara, 2002, 485-486.</w:t>
      </w:r>
    </w:p>
  </w:footnote>
  <w:footnote w:id="208">
    <w:p w14:paraId="4030D148"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Murad b. Abdullah, </w:t>
      </w:r>
      <w:r w:rsidRPr="00D27F39">
        <w:rPr>
          <w:i/>
          <w:iCs/>
          <w:color w:val="000000" w:themeColor="text1"/>
        </w:rPr>
        <w:t>Kitab-ı Tesviyetü't-Teveccüh ile'l- Hak</w:t>
      </w:r>
      <w:r w:rsidRPr="00D27F39">
        <w:rPr>
          <w:color w:val="000000" w:themeColor="text1"/>
        </w:rPr>
        <w:t>, 2a.</w:t>
      </w:r>
    </w:p>
  </w:footnote>
  <w:footnote w:id="209">
    <w:p w14:paraId="2BD97C77"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 xml:space="preserve">Kitab, </w:t>
      </w:r>
      <w:r w:rsidRPr="00D27F39">
        <w:rPr>
          <w:color w:val="000000" w:themeColor="text1"/>
        </w:rPr>
        <w:t>3b-4b.</w:t>
      </w:r>
    </w:p>
  </w:footnote>
  <w:footnote w:id="210">
    <w:p w14:paraId="5188BBBE"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12a.</w:t>
      </w:r>
    </w:p>
  </w:footnote>
  <w:footnote w:id="211">
    <w:p w14:paraId="0597520D"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Murad b. Abdullah, </w:t>
      </w:r>
      <w:r w:rsidRPr="00D27F39">
        <w:rPr>
          <w:i/>
          <w:iCs/>
          <w:color w:val="000000" w:themeColor="text1"/>
        </w:rPr>
        <w:t>Kitab-ı Tesviyetü't-Teveccüh ile'l- Hak</w:t>
      </w:r>
      <w:r w:rsidRPr="00D27F39">
        <w:rPr>
          <w:color w:val="000000" w:themeColor="text1"/>
        </w:rPr>
        <w:t>, 11b.</w:t>
      </w:r>
    </w:p>
  </w:footnote>
  <w:footnote w:id="212">
    <w:p w14:paraId="19337106"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12b.</w:t>
      </w:r>
    </w:p>
  </w:footnote>
  <w:footnote w:id="213">
    <w:p w14:paraId="6583C4C6"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13a.</w:t>
      </w:r>
    </w:p>
  </w:footnote>
  <w:footnote w:id="214">
    <w:p w14:paraId="0B20D8B8"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Hicr 15/9.</w:t>
      </w:r>
    </w:p>
  </w:footnote>
  <w:footnote w:id="215">
    <w:p w14:paraId="0626B6D5"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13a.</w:t>
      </w:r>
    </w:p>
  </w:footnote>
  <w:footnote w:id="216">
    <w:p w14:paraId="1640AE65"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Murad b. Abdullah, </w:t>
      </w:r>
      <w:r w:rsidRPr="00D27F39">
        <w:rPr>
          <w:i/>
          <w:iCs/>
          <w:color w:val="000000" w:themeColor="text1"/>
        </w:rPr>
        <w:t>Kitab-ı Tesviyetü't-Teveccüh ile'l- Hak</w:t>
      </w:r>
      <w:r w:rsidRPr="00D27F39">
        <w:rPr>
          <w:color w:val="000000" w:themeColor="text1"/>
        </w:rPr>
        <w:t>, 42a.</w:t>
      </w:r>
    </w:p>
  </w:footnote>
  <w:footnote w:id="217">
    <w:p w14:paraId="4A6F2831"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46a.</w:t>
      </w:r>
    </w:p>
  </w:footnote>
  <w:footnote w:id="218">
    <w:p w14:paraId="2565AEED"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42b.</w:t>
      </w:r>
    </w:p>
  </w:footnote>
  <w:footnote w:id="219">
    <w:p w14:paraId="48F48CBE"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47a.</w:t>
      </w:r>
    </w:p>
  </w:footnote>
  <w:footnote w:id="220">
    <w:p w14:paraId="68C83C46"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xml:space="preserve"> 49a-b.</w:t>
      </w:r>
    </w:p>
  </w:footnote>
  <w:footnote w:id="221">
    <w:p w14:paraId="64BD2ECE" w14:textId="77777777" w:rsidR="002D50AB" w:rsidRPr="00D27F39" w:rsidRDefault="002D50AB" w:rsidP="002D50AB">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w:t>
      </w:r>
      <w:r w:rsidRPr="00D27F39">
        <w:rPr>
          <w:i/>
          <w:iCs/>
          <w:color w:val="000000" w:themeColor="text1"/>
          <w:sz w:val="20"/>
          <w:szCs w:val="20"/>
        </w:rPr>
        <w:t>Kitab,</w:t>
      </w:r>
      <w:r w:rsidRPr="00D27F39">
        <w:rPr>
          <w:color w:val="000000" w:themeColor="text1"/>
          <w:sz w:val="20"/>
          <w:szCs w:val="20"/>
        </w:rPr>
        <w:t xml:space="preserve"> 49a-b.</w:t>
      </w:r>
    </w:p>
  </w:footnote>
  <w:footnote w:id="222">
    <w:p w14:paraId="48B98BD2" w14:textId="77777777" w:rsidR="002D50AB" w:rsidRPr="00D27F39" w:rsidRDefault="002D50AB" w:rsidP="002D50AB">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Ahmet Yaşar Ocak, </w:t>
      </w:r>
      <w:r w:rsidRPr="00D27F39">
        <w:rPr>
          <w:i/>
          <w:iCs/>
          <w:color w:val="000000" w:themeColor="text1"/>
          <w:sz w:val="20"/>
          <w:szCs w:val="20"/>
        </w:rPr>
        <w:t>Osmanlı Toplumunda Zındıklar ve Mülhidler: XV-XVII. Yüzyıllar</w:t>
      </w:r>
      <w:r w:rsidRPr="00D27F39">
        <w:rPr>
          <w:color w:val="000000" w:themeColor="text1"/>
          <w:sz w:val="20"/>
          <w:szCs w:val="20"/>
        </w:rPr>
        <w:t>, (İstanbul: Tarih Vakfı Yurt Yayınları, 1998), 87-88.</w:t>
      </w:r>
    </w:p>
  </w:footnote>
  <w:footnote w:id="223">
    <w:p w14:paraId="1135E237" w14:textId="77777777" w:rsidR="002D50AB" w:rsidRPr="00D27F39" w:rsidRDefault="002D50AB" w:rsidP="002D50AB">
      <w:pPr>
        <w:jc w:val="both"/>
        <w:rPr>
          <w:i/>
          <w:iCs/>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Ş. Tufan Buzpınar, “Osmanlı Hilafeti Meselesi: Bir Literatür Değerlendirmesi”, </w:t>
      </w:r>
      <w:r w:rsidRPr="00D27F39">
        <w:rPr>
          <w:i/>
          <w:iCs/>
          <w:color w:val="000000" w:themeColor="text1"/>
          <w:sz w:val="20"/>
          <w:szCs w:val="20"/>
        </w:rPr>
        <w:t>Türkiye Araştırmaları Literatür Dergisi</w:t>
      </w:r>
      <w:r w:rsidRPr="00D27F39">
        <w:rPr>
          <w:color w:val="000000" w:themeColor="text1"/>
          <w:sz w:val="20"/>
          <w:szCs w:val="20"/>
        </w:rPr>
        <w:t>, c.</w:t>
      </w:r>
      <w:r w:rsidRPr="00D27F39">
        <w:rPr>
          <w:i/>
          <w:iCs/>
          <w:color w:val="000000" w:themeColor="text1"/>
          <w:sz w:val="20"/>
          <w:szCs w:val="20"/>
        </w:rPr>
        <w:t xml:space="preserve"> </w:t>
      </w:r>
      <w:r w:rsidRPr="00D27F39">
        <w:rPr>
          <w:color w:val="000000" w:themeColor="text1"/>
          <w:sz w:val="20"/>
          <w:szCs w:val="20"/>
        </w:rPr>
        <w:t>2/1, 2004, 113.</w:t>
      </w:r>
      <w:r w:rsidRPr="00D27F39">
        <w:rPr>
          <w:i/>
          <w:iCs/>
          <w:color w:val="000000" w:themeColor="text1"/>
          <w:sz w:val="20"/>
          <w:szCs w:val="20"/>
        </w:rPr>
        <w:t xml:space="preserve"> </w:t>
      </w:r>
    </w:p>
  </w:footnote>
  <w:footnote w:id="224">
    <w:p w14:paraId="5B34132C" w14:textId="77777777" w:rsidR="002D50AB" w:rsidRPr="00D27F39" w:rsidRDefault="002D50AB" w:rsidP="002D50AB">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Ocak, </w:t>
      </w:r>
      <w:r w:rsidRPr="00D27F39">
        <w:rPr>
          <w:i/>
          <w:iCs/>
          <w:color w:val="000000" w:themeColor="text1"/>
          <w:sz w:val="20"/>
          <w:szCs w:val="20"/>
        </w:rPr>
        <w:t>Osmanlı Toplumunda Zındıklar ve Mülhidler: XV-XVII. Yüzyıllar</w:t>
      </w:r>
      <w:r w:rsidRPr="00D27F39">
        <w:rPr>
          <w:color w:val="000000" w:themeColor="text1"/>
          <w:sz w:val="20"/>
          <w:szCs w:val="20"/>
        </w:rPr>
        <w:t>, 87-88.</w:t>
      </w:r>
    </w:p>
  </w:footnote>
  <w:footnote w:id="225">
    <w:p w14:paraId="77D06BDA"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Buzpınar, “Osmanlı Hilafeti Meselesi: Bir Literatür Değerlendirmesi”, 114.</w:t>
      </w:r>
    </w:p>
  </w:footnote>
  <w:footnote w:id="226">
    <w:p w14:paraId="11C6877B"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Lütfî Paşa, Tevârîh-i Âl-i Osmân, neşr. Âlî, Matbaa-yı Âmire, İstanbul 1341/1922, 12-13.</w:t>
      </w:r>
    </w:p>
  </w:footnote>
  <w:footnote w:id="227">
    <w:p w14:paraId="084821C6"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Cornell H. Fleischer, ‘’Mehdi ve Bin Yıl: Osmanlı Emperyal İdeolojisi’nin Gelişimi, ‘’ </w:t>
      </w:r>
      <w:r w:rsidRPr="00D27F39">
        <w:rPr>
          <w:i/>
          <w:iCs/>
          <w:color w:val="000000" w:themeColor="text1"/>
        </w:rPr>
        <w:t>Osmanlı 7 Düşünce</w:t>
      </w:r>
      <w:r w:rsidRPr="00D27F39">
        <w:rPr>
          <w:color w:val="000000" w:themeColor="text1"/>
        </w:rPr>
        <w:t>, edt. Güler Eren, Yeni Türkiye Yayınları, Ankara (1999): 149-156.</w:t>
      </w:r>
    </w:p>
  </w:footnote>
  <w:footnote w:id="228">
    <w:p w14:paraId="52446339"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Fleischer, “Mehdi ve Bin Yıl,” 150-151.</w:t>
      </w:r>
    </w:p>
  </w:footnote>
  <w:footnote w:id="229">
    <w:p w14:paraId="249F67B0"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Fleischer, Mehdi ve Bin Yıl, 154-157.</w:t>
      </w:r>
    </w:p>
  </w:footnote>
  <w:footnote w:id="230">
    <w:p w14:paraId="12598695"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xml:space="preserve"> 53a.</w:t>
      </w:r>
    </w:p>
  </w:footnote>
  <w:footnote w:id="231">
    <w:p w14:paraId="0F8CCC16"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xml:space="preserve"> 61b.</w:t>
      </w:r>
    </w:p>
  </w:footnote>
  <w:footnote w:id="232">
    <w:p w14:paraId="277E262F"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71a-b.</w:t>
      </w:r>
    </w:p>
  </w:footnote>
  <w:footnote w:id="233">
    <w:p w14:paraId="2D8BA9C6"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76a.</w:t>
      </w:r>
    </w:p>
  </w:footnote>
  <w:footnote w:id="234">
    <w:p w14:paraId="61FCDC75" w14:textId="77777777" w:rsidR="002D50AB" w:rsidRPr="00D27F39" w:rsidRDefault="002D50AB" w:rsidP="002D50AB">
      <w:pPr>
        <w:pStyle w:val="DipnotMetni"/>
      </w:pPr>
      <w:r w:rsidRPr="00D27F39">
        <w:rPr>
          <w:rStyle w:val="DipnotBavurusu"/>
        </w:rPr>
        <w:footnoteRef/>
      </w:r>
      <w:r w:rsidRPr="00D27F39">
        <w:t xml:space="preserve"> Saf 61/6.</w:t>
      </w:r>
    </w:p>
  </w:footnote>
  <w:footnote w:id="235">
    <w:p w14:paraId="3CA251F1"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i/>
          <w:iCs/>
          <w:color w:val="000000" w:themeColor="text1"/>
        </w:rPr>
        <w:t xml:space="preserve"> Kitab, </w:t>
      </w:r>
      <w:r w:rsidRPr="00D27F39">
        <w:rPr>
          <w:color w:val="000000" w:themeColor="text1"/>
        </w:rPr>
        <w:t>76b.</w:t>
      </w:r>
    </w:p>
  </w:footnote>
  <w:footnote w:id="236">
    <w:p w14:paraId="3A2E516F"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i/>
          <w:iCs/>
          <w:color w:val="000000" w:themeColor="text1"/>
        </w:rPr>
        <w:t xml:space="preserve"> Kitab</w:t>
      </w:r>
      <w:r w:rsidRPr="00D27F39">
        <w:rPr>
          <w:color w:val="000000" w:themeColor="text1"/>
        </w:rPr>
        <w:t>, 76a-b.</w:t>
      </w:r>
    </w:p>
  </w:footnote>
  <w:footnote w:id="237">
    <w:p w14:paraId="1DF6E2B9"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i/>
          <w:iCs/>
          <w:color w:val="000000" w:themeColor="text1"/>
        </w:rPr>
        <w:t xml:space="preserve"> Kitab,</w:t>
      </w:r>
      <w:r w:rsidRPr="00D27F39">
        <w:rPr>
          <w:color w:val="000000" w:themeColor="text1"/>
        </w:rPr>
        <w:t xml:space="preserve"> 80a.</w:t>
      </w:r>
    </w:p>
  </w:footnote>
  <w:footnote w:id="238">
    <w:p w14:paraId="23648D0E" w14:textId="77777777" w:rsidR="002D50AB" w:rsidRPr="00D27F39" w:rsidRDefault="002D50AB" w:rsidP="002D50AB">
      <w:pPr>
        <w:pStyle w:val="DipnotMetni"/>
      </w:pPr>
      <w:r w:rsidRPr="00D27F39">
        <w:rPr>
          <w:rStyle w:val="DipnotBavurusu"/>
        </w:rPr>
        <w:footnoteRef/>
      </w:r>
      <w:r w:rsidRPr="00D27F39">
        <w:t xml:space="preserve"> </w:t>
      </w:r>
      <w:r w:rsidRPr="00D27F39">
        <w:rPr>
          <w:i/>
          <w:iCs/>
          <w:color w:val="000000" w:themeColor="text1"/>
        </w:rPr>
        <w:t>Kitab,</w:t>
      </w:r>
      <w:r w:rsidRPr="00D27F39">
        <w:rPr>
          <w:color w:val="000000" w:themeColor="text1"/>
        </w:rPr>
        <w:t xml:space="preserve"> </w:t>
      </w:r>
      <w:r w:rsidRPr="00D27F39">
        <w:t>76b-77b.</w:t>
      </w:r>
    </w:p>
  </w:footnote>
  <w:footnote w:id="239">
    <w:p w14:paraId="63840E40" w14:textId="77777777" w:rsidR="002D50AB" w:rsidRPr="00D27F39" w:rsidRDefault="002D50AB" w:rsidP="002D50AB">
      <w:pPr>
        <w:pStyle w:val="DipnotMetni"/>
      </w:pPr>
      <w:r w:rsidRPr="00D27F39">
        <w:rPr>
          <w:rStyle w:val="DipnotBavurusu"/>
        </w:rPr>
        <w:footnoteRef/>
      </w:r>
      <w:r w:rsidRPr="00D27F39">
        <w:t xml:space="preserve"> </w:t>
      </w:r>
      <w:r w:rsidRPr="00D27F39">
        <w:rPr>
          <w:i/>
          <w:iCs/>
          <w:color w:val="000000" w:themeColor="text1"/>
        </w:rPr>
        <w:t>Kitab</w:t>
      </w:r>
      <w:r w:rsidRPr="00D27F39">
        <w:rPr>
          <w:color w:val="000000" w:themeColor="text1"/>
        </w:rPr>
        <w:t>,</w:t>
      </w:r>
      <w:r w:rsidRPr="00D27F39">
        <w:t xml:space="preserve"> 77b-78b</w:t>
      </w:r>
    </w:p>
  </w:footnote>
  <w:footnote w:id="240">
    <w:p w14:paraId="5C23A7FB" w14:textId="77777777" w:rsidR="002D50AB" w:rsidRPr="00D27F39" w:rsidRDefault="002D50AB" w:rsidP="002D50AB">
      <w:pPr>
        <w:pStyle w:val="DipnotMetni"/>
      </w:pPr>
      <w:r w:rsidRPr="00D27F39">
        <w:rPr>
          <w:rStyle w:val="DipnotBavurusu"/>
        </w:rPr>
        <w:footnoteRef/>
      </w:r>
      <w:r w:rsidRPr="00D27F39">
        <w:t xml:space="preserve"> </w:t>
      </w:r>
      <w:r w:rsidRPr="00D27F39">
        <w:rPr>
          <w:i/>
          <w:iCs/>
          <w:color w:val="000000" w:themeColor="text1"/>
        </w:rPr>
        <w:t>Kitab</w:t>
      </w:r>
      <w:r w:rsidRPr="00D27F39">
        <w:rPr>
          <w:color w:val="000000" w:themeColor="text1"/>
        </w:rPr>
        <w:t>,</w:t>
      </w:r>
      <w:r w:rsidRPr="00D27F39">
        <w:t xml:space="preserve"> 79a-80a</w:t>
      </w:r>
    </w:p>
  </w:footnote>
  <w:footnote w:id="241">
    <w:p w14:paraId="5EF03640" w14:textId="77777777" w:rsidR="002D50AB" w:rsidRPr="00D27F39" w:rsidRDefault="002D50AB" w:rsidP="002D50AB">
      <w:pPr>
        <w:pStyle w:val="DipnotMetni"/>
      </w:pPr>
      <w:r w:rsidRPr="00D27F39">
        <w:rPr>
          <w:rStyle w:val="DipnotBavurusu"/>
        </w:rPr>
        <w:footnoteRef/>
      </w:r>
      <w:r w:rsidRPr="00D27F39">
        <w:t xml:space="preserve"> </w:t>
      </w:r>
      <w:r w:rsidRPr="00D27F39">
        <w:rPr>
          <w:i/>
          <w:iCs/>
          <w:color w:val="000000" w:themeColor="text1"/>
        </w:rPr>
        <w:t>Kitab</w:t>
      </w:r>
      <w:r w:rsidRPr="00D27F39">
        <w:rPr>
          <w:color w:val="000000" w:themeColor="text1"/>
        </w:rPr>
        <w:t>,</w:t>
      </w:r>
      <w:r w:rsidRPr="00D27F39">
        <w:t xml:space="preserve"> 80a-81a.</w:t>
      </w:r>
    </w:p>
  </w:footnote>
  <w:footnote w:id="242">
    <w:p w14:paraId="405E2EEF"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81b.</w:t>
      </w:r>
    </w:p>
  </w:footnote>
  <w:footnote w:id="243">
    <w:p w14:paraId="783B6010"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80a</w:t>
      </w:r>
    </w:p>
  </w:footnote>
  <w:footnote w:id="244">
    <w:p w14:paraId="18E12C78"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i/>
          <w:iCs/>
          <w:color w:val="000000" w:themeColor="text1"/>
        </w:rPr>
        <w:t xml:space="preserve"> Kitab</w:t>
      </w:r>
      <w:r w:rsidRPr="00D27F39">
        <w:rPr>
          <w:color w:val="000000" w:themeColor="text1"/>
        </w:rPr>
        <w:t>, 83b-84a</w:t>
      </w:r>
    </w:p>
  </w:footnote>
  <w:footnote w:id="245">
    <w:p w14:paraId="1173A561"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Mehmet Aydın, </w:t>
      </w:r>
      <w:r w:rsidRPr="00D27F39">
        <w:rPr>
          <w:i/>
          <w:iCs/>
          <w:color w:val="000000" w:themeColor="text1"/>
        </w:rPr>
        <w:t>Hıristiyan Kaynaklarına Göre Hıristiyanlık</w:t>
      </w:r>
      <w:r w:rsidRPr="00D27F39">
        <w:rPr>
          <w:color w:val="000000" w:themeColor="text1"/>
        </w:rPr>
        <w:t>, Ankara 2005, Türkiye Diyanet Vakfı Yayınları, 96.</w:t>
      </w:r>
    </w:p>
  </w:footnote>
  <w:footnote w:id="246">
    <w:p w14:paraId="1C9C2D0B" w14:textId="77777777" w:rsidR="002D50AB" w:rsidRPr="00D27F39" w:rsidRDefault="002D50AB" w:rsidP="002D50AB">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Eduart Caka, “Pavlus’un Mektupları”, (Yüksek Lisans Tezi, Uludağ Üniv.</w:t>
      </w:r>
      <w:r w:rsidRPr="00D27F39">
        <w:rPr>
          <w:color w:val="000000" w:themeColor="text1"/>
          <w:sz w:val="20"/>
          <w:szCs w:val="20"/>
          <w:shd w:val="clear" w:color="auto" w:fill="FFFFFF"/>
        </w:rPr>
        <w:t xml:space="preserve"> Sosyal Bilimler Enstitüsü, Bursa,2009), 10-11.</w:t>
      </w:r>
    </w:p>
  </w:footnote>
  <w:footnote w:id="247">
    <w:p w14:paraId="2E78B851"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,83b- 84a.</w:t>
      </w:r>
    </w:p>
  </w:footnote>
  <w:footnote w:id="248">
    <w:p w14:paraId="6843D38A" w14:textId="77777777" w:rsidR="002D50AB" w:rsidRPr="00D27F39" w:rsidRDefault="002D50AB" w:rsidP="002D50AB">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Mahmut Aydın ve Asim Duran, </w:t>
      </w:r>
      <w:r w:rsidRPr="00D27F39">
        <w:rPr>
          <w:i/>
          <w:iCs/>
          <w:color w:val="000000" w:themeColor="text1"/>
          <w:sz w:val="20"/>
          <w:szCs w:val="20"/>
        </w:rPr>
        <w:t>Kur’an ve Hıristiyanlar</w:t>
      </w:r>
      <w:r w:rsidRPr="00D27F39">
        <w:rPr>
          <w:color w:val="000000" w:themeColor="text1"/>
          <w:sz w:val="20"/>
          <w:szCs w:val="20"/>
        </w:rPr>
        <w:t> (İstanbul: İstanbul 29 Mayıs Üniversitesi Kur’an Araştırmaları Merkezi (KURAMER), 2019), 159-161.</w:t>
      </w:r>
    </w:p>
  </w:footnote>
  <w:footnote w:id="249">
    <w:p w14:paraId="0D17465A"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Mevlâna, </w:t>
      </w:r>
      <w:r w:rsidRPr="00D27F39">
        <w:rPr>
          <w:i/>
          <w:iCs/>
          <w:color w:val="000000" w:themeColor="text1"/>
        </w:rPr>
        <w:t>Mesnevi</w:t>
      </w:r>
      <w:r w:rsidRPr="00D27F39">
        <w:rPr>
          <w:color w:val="000000" w:themeColor="text1"/>
        </w:rPr>
        <w:t>, çev. Veled İzbudak, ed. Abdülbaki Gölpınarlı, MEGSB Yayınları, Ankara 1988, s. 26-57.</w:t>
      </w:r>
    </w:p>
  </w:footnote>
  <w:footnote w:id="250">
    <w:p w14:paraId="50F2AFC7"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Murad b. Abdullah, </w:t>
      </w:r>
      <w:r w:rsidRPr="00D27F39">
        <w:rPr>
          <w:i/>
          <w:iCs/>
          <w:color w:val="000000" w:themeColor="text1"/>
        </w:rPr>
        <w:t>Kitab-ı Tesviyetü't-Teveccüh ile'l- Hak</w:t>
      </w:r>
      <w:r w:rsidRPr="00D27F39">
        <w:rPr>
          <w:color w:val="000000" w:themeColor="text1"/>
        </w:rPr>
        <w:t>, 81b-82a.</w:t>
      </w:r>
    </w:p>
  </w:footnote>
  <w:footnote w:id="251">
    <w:p w14:paraId="094E5145"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i/>
          <w:iCs/>
          <w:color w:val="000000" w:themeColor="text1"/>
        </w:rPr>
        <w:t xml:space="preserve"> Kitab</w:t>
      </w:r>
      <w:r w:rsidRPr="00D27F39">
        <w:rPr>
          <w:color w:val="000000" w:themeColor="text1"/>
        </w:rPr>
        <w:t>, 82b-85a.</w:t>
      </w:r>
    </w:p>
  </w:footnote>
  <w:footnote w:id="252">
    <w:p w14:paraId="1C906DBB"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i/>
          <w:iCs/>
          <w:color w:val="000000" w:themeColor="text1"/>
        </w:rPr>
        <w:t xml:space="preserve"> Kitab</w:t>
      </w:r>
      <w:r w:rsidRPr="00D27F39">
        <w:rPr>
          <w:color w:val="000000" w:themeColor="text1"/>
        </w:rPr>
        <w:t>, 86b.</w:t>
      </w:r>
    </w:p>
  </w:footnote>
  <w:footnote w:id="253">
    <w:p w14:paraId="6BCE521B"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i/>
          <w:iCs/>
          <w:color w:val="000000" w:themeColor="text1"/>
        </w:rPr>
        <w:t xml:space="preserve"> Kitab</w:t>
      </w:r>
      <w:r w:rsidRPr="00D27F39">
        <w:rPr>
          <w:color w:val="000000" w:themeColor="text1"/>
        </w:rPr>
        <w:t>, 89b.</w:t>
      </w:r>
    </w:p>
  </w:footnote>
  <w:footnote w:id="254">
    <w:p w14:paraId="6530D855"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i/>
          <w:iCs/>
          <w:color w:val="000000" w:themeColor="text1"/>
        </w:rPr>
        <w:t xml:space="preserve"> Kitab</w:t>
      </w:r>
      <w:r w:rsidRPr="00D27F39">
        <w:rPr>
          <w:color w:val="000000" w:themeColor="text1"/>
        </w:rPr>
        <w:t>, 91a.</w:t>
      </w:r>
    </w:p>
  </w:footnote>
  <w:footnote w:id="255">
    <w:p w14:paraId="1DE81EE8"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i/>
          <w:iCs/>
          <w:color w:val="000000" w:themeColor="text1"/>
        </w:rPr>
        <w:t xml:space="preserve"> Kitab</w:t>
      </w:r>
      <w:r w:rsidRPr="00D27F39">
        <w:rPr>
          <w:color w:val="000000" w:themeColor="text1"/>
        </w:rPr>
        <w:t>, 93b.</w:t>
      </w:r>
    </w:p>
  </w:footnote>
  <w:footnote w:id="256">
    <w:p w14:paraId="6CF65E94"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i/>
          <w:iCs/>
          <w:color w:val="000000" w:themeColor="text1"/>
        </w:rPr>
        <w:t xml:space="preserve"> Kitab</w:t>
      </w:r>
      <w:r w:rsidRPr="00D27F39">
        <w:rPr>
          <w:color w:val="000000" w:themeColor="text1"/>
        </w:rPr>
        <w:t>, 93b.</w:t>
      </w:r>
    </w:p>
  </w:footnote>
  <w:footnote w:id="257">
    <w:p w14:paraId="42974BBA"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xml:space="preserve"> 94a.</w:t>
      </w:r>
    </w:p>
  </w:footnote>
  <w:footnote w:id="258">
    <w:p w14:paraId="4140F111"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i/>
          <w:iCs/>
          <w:color w:val="000000" w:themeColor="text1"/>
        </w:rPr>
        <w:t xml:space="preserve"> Kitab,</w:t>
      </w:r>
      <w:r w:rsidRPr="00D27F39">
        <w:rPr>
          <w:color w:val="000000" w:themeColor="text1"/>
        </w:rPr>
        <w:t xml:space="preserve"> 93b-94b. </w:t>
      </w:r>
    </w:p>
  </w:footnote>
  <w:footnote w:id="259">
    <w:p w14:paraId="736CF27D"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Murad b. Abdullah, </w:t>
      </w:r>
      <w:r w:rsidRPr="00D27F39">
        <w:rPr>
          <w:i/>
          <w:iCs/>
          <w:color w:val="000000" w:themeColor="text1"/>
        </w:rPr>
        <w:t>Kitab-ı Tesviyetü't-Teveccüh ile'l- Hak,</w:t>
      </w:r>
      <w:r w:rsidRPr="00D27F39">
        <w:rPr>
          <w:color w:val="000000" w:themeColor="text1"/>
        </w:rPr>
        <w:t xml:space="preserve"> 96a-99a.</w:t>
      </w:r>
    </w:p>
  </w:footnote>
  <w:footnote w:id="260">
    <w:p w14:paraId="359F9308"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i/>
          <w:iCs/>
          <w:color w:val="000000" w:themeColor="text1"/>
        </w:rPr>
        <w:t xml:space="preserve"> Kitab</w:t>
      </w:r>
      <w:r w:rsidRPr="00D27F39">
        <w:rPr>
          <w:color w:val="000000" w:themeColor="text1"/>
        </w:rPr>
        <w:t>, 102a</w:t>
      </w:r>
    </w:p>
  </w:footnote>
  <w:footnote w:id="261">
    <w:p w14:paraId="45D869DB"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102a-b.</w:t>
      </w:r>
    </w:p>
  </w:footnote>
  <w:footnote w:id="262">
    <w:p w14:paraId="1A61C922"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104a.</w:t>
      </w:r>
    </w:p>
  </w:footnote>
  <w:footnote w:id="263">
    <w:p w14:paraId="346DD746"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i/>
          <w:iCs/>
          <w:color w:val="000000" w:themeColor="text1"/>
        </w:rPr>
        <w:t xml:space="preserve"> Kitab</w:t>
      </w:r>
      <w:r w:rsidRPr="00D27F39">
        <w:rPr>
          <w:color w:val="000000" w:themeColor="text1"/>
        </w:rPr>
        <w:t>, 104b.</w:t>
      </w:r>
    </w:p>
  </w:footnote>
  <w:footnote w:id="264">
    <w:p w14:paraId="74E85B90"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822D20">
        <w:rPr>
          <w:color w:val="000000" w:themeColor="text1"/>
        </w:rPr>
        <w:t xml:space="preserve">Bâyazid-i Bistâmî, mutasavvıflar arasında </w:t>
      </w:r>
      <w:r>
        <w:rPr>
          <w:color w:val="000000" w:themeColor="text1"/>
        </w:rPr>
        <w:t xml:space="preserve">tanınan </w:t>
      </w:r>
      <w:r w:rsidRPr="00822D20">
        <w:rPr>
          <w:color w:val="000000" w:themeColor="text1"/>
        </w:rPr>
        <w:t xml:space="preserve">İranlı </w:t>
      </w:r>
      <w:r>
        <w:rPr>
          <w:color w:val="000000" w:themeColor="text1"/>
        </w:rPr>
        <w:t xml:space="preserve">önemli bir </w:t>
      </w:r>
      <w:r w:rsidRPr="00822D20">
        <w:rPr>
          <w:color w:val="000000" w:themeColor="text1"/>
        </w:rPr>
        <w:t>alimdir.</w:t>
      </w:r>
      <w:r>
        <w:rPr>
          <w:color w:val="000000" w:themeColor="text1"/>
        </w:rPr>
        <w:t xml:space="preserve"> </w:t>
      </w:r>
      <w:r w:rsidRPr="00D27F39">
        <w:rPr>
          <w:color w:val="000000" w:themeColor="text1"/>
        </w:rPr>
        <w:t xml:space="preserve">Süleyman Uludağ, “Bâyezîd-i Bistami”, </w:t>
      </w:r>
      <w:r w:rsidRPr="00D27F39">
        <w:rPr>
          <w:i/>
          <w:iCs/>
          <w:color w:val="000000" w:themeColor="text1"/>
        </w:rPr>
        <w:t>Türkiye Diyanet Vakfı İslâm Ansiklopedisi (DİA</w:t>
      </w:r>
      <w:r w:rsidRPr="00D27F39">
        <w:rPr>
          <w:color w:val="000000" w:themeColor="text1"/>
        </w:rPr>
        <w:t>), c.5, (İstanbul): 1992, 238-241.</w:t>
      </w:r>
    </w:p>
  </w:footnote>
  <w:footnote w:id="265">
    <w:p w14:paraId="110D99ED"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106a.</w:t>
      </w:r>
    </w:p>
  </w:footnote>
  <w:footnote w:id="266">
    <w:p w14:paraId="51D6E141"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114a.</w:t>
      </w:r>
    </w:p>
  </w:footnote>
  <w:footnote w:id="267">
    <w:p w14:paraId="3B8C5161" w14:textId="77777777" w:rsidR="002D50AB" w:rsidRPr="00D27F39" w:rsidRDefault="002D50AB" w:rsidP="002D50AB">
      <w:pPr>
        <w:pStyle w:val="DipnotMetni"/>
      </w:pPr>
      <w:r w:rsidRPr="00D27F39">
        <w:rPr>
          <w:rStyle w:val="DipnotBavurusu"/>
        </w:rPr>
        <w:footnoteRef/>
      </w:r>
      <w:r w:rsidRPr="00D27F39">
        <w:t xml:space="preserve"> </w:t>
      </w:r>
      <w:r w:rsidRPr="00D27F39">
        <w:rPr>
          <w:i/>
          <w:iCs/>
          <w:color w:val="000000" w:themeColor="text1"/>
        </w:rPr>
        <w:t>Kitab</w:t>
      </w:r>
      <w:r w:rsidRPr="00D27F39">
        <w:rPr>
          <w:color w:val="000000" w:themeColor="text1"/>
        </w:rPr>
        <w:t>, 114b.</w:t>
      </w:r>
    </w:p>
  </w:footnote>
  <w:footnote w:id="268">
    <w:p w14:paraId="111ADD1E"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115b.</w:t>
      </w:r>
    </w:p>
  </w:footnote>
  <w:footnote w:id="269">
    <w:p w14:paraId="4EA18A6F"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120a-b.</w:t>
      </w:r>
    </w:p>
  </w:footnote>
  <w:footnote w:id="270">
    <w:p w14:paraId="2648A98E"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126b.</w:t>
      </w:r>
    </w:p>
  </w:footnote>
  <w:footnote w:id="271">
    <w:p w14:paraId="4C9D6F46"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127a-b.</w:t>
      </w:r>
    </w:p>
  </w:footnote>
  <w:footnote w:id="272">
    <w:p w14:paraId="4EC29D3B"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İlk dönem tasavvufun güçlü temsilcilerinden biri olan Bağdatlı sufi, birçok mutasavvıfın hocası olmuştur. Süleyman Ateş, “Cüneyd-i Bağdâdî”, </w:t>
      </w:r>
      <w:r w:rsidRPr="00D27F39">
        <w:rPr>
          <w:i/>
          <w:iCs/>
          <w:color w:val="000000" w:themeColor="text1"/>
        </w:rPr>
        <w:t>Türkiye Diyanet Vakfı İslâm Ansiklopedisi (DİA</w:t>
      </w:r>
      <w:r w:rsidRPr="00D27F39">
        <w:rPr>
          <w:color w:val="000000" w:themeColor="text1"/>
        </w:rPr>
        <w:t>), c.8, (İstanbul):1993, 119-121.</w:t>
      </w:r>
    </w:p>
  </w:footnote>
  <w:footnote w:id="273">
    <w:p w14:paraId="1B16C13E"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128a.</w:t>
      </w:r>
    </w:p>
  </w:footnote>
  <w:footnote w:id="274">
    <w:p w14:paraId="53003513"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129a.</w:t>
      </w:r>
    </w:p>
  </w:footnote>
  <w:footnote w:id="275">
    <w:p w14:paraId="4A00F3AB"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i/>
          <w:iCs/>
          <w:color w:val="000000" w:themeColor="text1"/>
        </w:rPr>
        <w:t xml:space="preserve"> Kitab</w:t>
      </w:r>
      <w:r w:rsidRPr="00D27F39">
        <w:rPr>
          <w:color w:val="000000" w:themeColor="text1"/>
        </w:rPr>
        <w:t>, 132b.</w:t>
      </w:r>
    </w:p>
  </w:footnote>
  <w:footnote w:id="276">
    <w:p w14:paraId="2190B1D4"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132a.</w:t>
      </w:r>
    </w:p>
  </w:footnote>
  <w:footnote w:id="277">
    <w:p w14:paraId="4702C92A" w14:textId="77777777" w:rsidR="002D50AB" w:rsidRPr="00D27F39" w:rsidRDefault="002D50AB" w:rsidP="002D50AB">
      <w:pPr>
        <w:pStyle w:val="DipnotMetni"/>
      </w:pPr>
      <w:r w:rsidRPr="00D27F39">
        <w:rPr>
          <w:rStyle w:val="DipnotBavurusu"/>
        </w:rPr>
        <w:footnoteRef/>
      </w:r>
      <w:r w:rsidRPr="00D27F39">
        <w:t xml:space="preserve"> </w:t>
      </w:r>
      <w:r w:rsidRPr="00D27F39">
        <w:rPr>
          <w:i/>
          <w:iCs/>
          <w:color w:val="000000" w:themeColor="text1"/>
        </w:rPr>
        <w:t>Kitab</w:t>
      </w:r>
      <w:r w:rsidRPr="00D27F39">
        <w:rPr>
          <w:color w:val="000000" w:themeColor="text1"/>
        </w:rPr>
        <w:t>, 131b-132a</w:t>
      </w:r>
    </w:p>
  </w:footnote>
  <w:footnote w:id="278">
    <w:p w14:paraId="50EC1E1C"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133a.</w:t>
      </w:r>
    </w:p>
  </w:footnote>
  <w:footnote w:id="279">
    <w:p w14:paraId="0D4BE773"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134b-136a.</w:t>
      </w:r>
    </w:p>
  </w:footnote>
  <w:footnote w:id="280">
    <w:p w14:paraId="33FAE0FF"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138a-139b.</w:t>
      </w:r>
    </w:p>
  </w:footnote>
  <w:footnote w:id="281">
    <w:p w14:paraId="3A9675A5"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150a-150b.</w:t>
      </w:r>
    </w:p>
  </w:footnote>
  <w:footnote w:id="282">
    <w:p w14:paraId="392C2112"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140b-141a.</w:t>
      </w:r>
    </w:p>
  </w:footnote>
  <w:footnote w:id="283">
    <w:p w14:paraId="6CFD791E"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146b-148a.</w:t>
      </w:r>
    </w:p>
  </w:footnote>
  <w:footnote w:id="284">
    <w:p w14:paraId="531C5BF9" w14:textId="77777777" w:rsidR="002D50AB" w:rsidRPr="00D27F39" w:rsidRDefault="002D50AB" w:rsidP="002D50AB">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148a.</w:t>
      </w:r>
    </w:p>
  </w:footnote>
  <w:footnote w:id="285">
    <w:p w14:paraId="375B8F74" w14:textId="375EF411"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Yusuf b.Ebû Abdullah ed-Deyyan ,</w:t>
      </w:r>
      <w:r w:rsidRPr="00D27F39">
        <w:rPr>
          <w:i/>
          <w:iCs/>
          <w:color w:val="000000" w:themeColor="text1"/>
        </w:rPr>
        <w:t>Kitab-u Keşfi'l-Esrâr fi İlzami'l-Yehud ve'l-Ahbâr</w:t>
      </w:r>
      <w:r w:rsidRPr="00D27F39">
        <w:rPr>
          <w:color w:val="000000" w:themeColor="text1"/>
        </w:rPr>
        <w:t>, Giresun Yazmaları, 136a.</w:t>
      </w:r>
    </w:p>
  </w:footnote>
  <w:footnote w:id="286">
    <w:p w14:paraId="4E9B1906" w14:textId="631D0E51"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113b.</w:t>
      </w:r>
    </w:p>
  </w:footnote>
  <w:footnote w:id="287">
    <w:p w14:paraId="2F1BEAC0" w14:textId="6345E230"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Murad b. Abdullah, </w:t>
      </w:r>
      <w:r w:rsidRPr="00D27F39">
        <w:rPr>
          <w:i/>
          <w:iCs/>
          <w:color w:val="000000" w:themeColor="text1"/>
        </w:rPr>
        <w:t>Kitab-ı Tesviyetü't-Teveccüh ile'l- Hak</w:t>
      </w:r>
      <w:r w:rsidRPr="00D27F39">
        <w:rPr>
          <w:color w:val="000000" w:themeColor="text1"/>
        </w:rPr>
        <w:t>, 150a.</w:t>
      </w:r>
    </w:p>
  </w:footnote>
  <w:footnote w:id="288">
    <w:p w14:paraId="5D098CFB" w14:textId="011CB0A8"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Baer, </w:t>
      </w:r>
      <w:r w:rsidRPr="00D27F39">
        <w:rPr>
          <w:i/>
          <w:iCs/>
          <w:color w:val="000000" w:themeColor="text1"/>
        </w:rPr>
        <w:t>IV. Mehmet Döneminde Osmanlı Avrupası’nda İhtida ve Fetih</w:t>
      </w:r>
      <w:r w:rsidRPr="00D27F39">
        <w:rPr>
          <w:color w:val="000000" w:themeColor="text1"/>
        </w:rPr>
        <w:t>, 28.</w:t>
      </w:r>
    </w:p>
  </w:footnote>
  <w:footnote w:id="289">
    <w:p w14:paraId="52727317" w14:textId="79403BCF"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Murad b. Abdullah, </w:t>
      </w:r>
      <w:r w:rsidRPr="00D27F39">
        <w:rPr>
          <w:i/>
          <w:iCs/>
          <w:color w:val="000000" w:themeColor="text1"/>
        </w:rPr>
        <w:t>Kitab-ı Tesviyetü't-Teveccüh ile'l- Hak</w:t>
      </w:r>
      <w:r w:rsidRPr="00D27F39">
        <w:rPr>
          <w:color w:val="000000" w:themeColor="text1"/>
        </w:rPr>
        <w:t>, 47a.</w:t>
      </w:r>
    </w:p>
  </w:footnote>
  <w:footnote w:id="290">
    <w:p w14:paraId="661633C9" w14:textId="289A9E05"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i/>
          <w:iCs/>
          <w:color w:val="000000" w:themeColor="text1"/>
        </w:rPr>
        <w:t xml:space="preserve"> Kitab,</w:t>
      </w:r>
      <w:r w:rsidRPr="00D27F39">
        <w:rPr>
          <w:color w:val="000000" w:themeColor="text1"/>
        </w:rPr>
        <w:t xml:space="preserve"> </w:t>
      </w:r>
      <w:r w:rsidR="007A09EC" w:rsidRPr="00D27F39">
        <w:rPr>
          <w:color w:val="000000" w:themeColor="text1"/>
        </w:rPr>
        <w:t>36b-</w:t>
      </w:r>
      <w:r w:rsidRPr="00D27F39">
        <w:rPr>
          <w:color w:val="000000" w:themeColor="text1"/>
        </w:rPr>
        <w:t>37a.</w:t>
      </w:r>
    </w:p>
  </w:footnote>
  <w:footnote w:id="291">
    <w:p w14:paraId="6582D667" w14:textId="7777777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37a.</w:t>
      </w:r>
    </w:p>
  </w:footnote>
  <w:footnote w:id="292">
    <w:p w14:paraId="25371598" w14:textId="6E5037BD"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14a.</w:t>
      </w:r>
    </w:p>
  </w:footnote>
  <w:footnote w:id="293">
    <w:p w14:paraId="4D4425E2" w14:textId="4EF9B1DA"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 xml:space="preserve">Kitab, </w:t>
      </w:r>
      <w:r w:rsidRPr="00D27F39">
        <w:rPr>
          <w:color w:val="000000" w:themeColor="text1"/>
        </w:rPr>
        <w:t>108a-b.</w:t>
      </w:r>
    </w:p>
  </w:footnote>
  <w:footnote w:id="294">
    <w:p w14:paraId="4A6E3BBF" w14:textId="4C966072"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xml:space="preserve"> 107a-b.</w:t>
      </w:r>
    </w:p>
  </w:footnote>
  <w:footnote w:id="295">
    <w:p w14:paraId="01F6F6C4" w14:textId="28F8E96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82a.</w:t>
      </w:r>
    </w:p>
  </w:footnote>
  <w:footnote w:id="296">
    <w:p w14:paraId="7A6571A6" w14:textId="2B67D90C"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14b.</w:t>
      </w:r>
    </w:p>
  </w:footnote>
  <w:footnote w:id="297">
    <w:p w14:paraId="20C5F335" w14:textId="7292EF55"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Yusuf b.Ebû Abdullah ed-Deyyan, </w:t>
      </w:r>
      <w:r w:rsidRPr="00D27F39">
        <w:rPr>
          <w:i/>
          <w:iCs/>
          <w:color w:val="000000" w:themeColor="text1"/>
        </w:rPr>
        <w:t xml:space="preserve">Kitab-u Keşfi'l-Esrâr fi İlzami'l-Yehud ve'l-Ahbâr, </w:t>
      </w:r>
      <w:r w:rsidRPr="00D27F39">
        <w:rPr>
          <w:color w:val="000000" w:themeColor="text1"/>
        </w:rPr>
        <w:t>BVE, 119b.</w:t>
      </w:r>
    </w:p>
  </w:footnote>
  <w:footnote w:id="298">
    <w:p w14:paraId="650FF312" w14:textId="4BD9F4D1"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119a.</w:t>
      </w:r>
    </w:p>
  </w:footnote>
  <w:footnote w:id="299">
    <w:p w14:paraId="2FECE9EF" w14:textId="0391CA60"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Murad b. Abdullah, </w:t>
      </w:r>
      <w:r w:rsidRPr="00D27F39">
        <w:rPr>
          <w:i/>
          <w:iCs/>
          <w:color w:val="000000" w:themeColor="text1"/>
        </w:rPr>
        <w:t>Kitab-ı Tesviyetü't-Teveccüh ile'l- Hak</w:t>
      </w:r>
      <w:r w:rsidRPr="00D27F39">
        <w:rPr>
          <w:color w:val="000000" w:themeColor="text1"/>
        </w:rPr>
        <w:t>, 44a.</w:t>
      </w:r>
    </w:p>
  </w:footnote>
  <w:footnote w:id="300">
    <w:p w14:paraId="2ED73AFC" w14:textId="796F7D3A"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Yusuf b.Ebû Abdullah ed-Deyyan ,</w:t>
      </w:r>
      <w:r w:rsidRPr="00D27F39">
        <w:rPr>
          <w:i/>
          <w:iCs/>
          <w:color w:val="000000" w:themeColor="text1"/>
        </w:rPr>
        <w:t xml:space="preserve">Kitabu Keşfi'l-Esrâr fi İlzami'l-Yehud ve'l-Ahbâr, </w:t>
      </w:r>
      <w:r w:rsidRPr="00D27F39">
        <w:rPr>
          <w:color w:val="000000" w:themeColor="text1"/>
        </w:rPr>
        <w:t>BVE, 111b.</w:t>
      </w:r>
    </w:p>
  </w:footnote>
  <w:footnote w:id="301">
    <w:p w14:paraId="11FEA220" w14:textId="36E851F9"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xml:space="preserve"> 25a.</w:t>
      </w:r>
    </w:p>
  </w:footnote>
  <w:footnote w:id="302">
    <w:p w14:paraId="709E7186" w14:textId="19774CBC"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49a.</w:t>
      </w:r>
    </w:p>
  </w:footnote>
  <w:footnote w:id="303">
    <w:p w14:paraId="1A7D6B36" w14:textId="07B3DE95"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48b-49b.</w:t>
      </w:r>
    </w:p>
  </w:footnote>
  <w:footnote w:id="304">
    <w:p w14:paraId="15BF0F81" w14:textId="00661B5F"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Fleischer, “Mehdi ve Bin Yıl,” 151.</w:t>
      </w:r>
    </w:p>
  </w:footnote>
  <w:footnote w:id="305">
    <w:p w14:paraId="5980D194" w14:textId="7777777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Stephen P. Blake, </w:t>
      </w:r>
      <w:r w:rsidRPr="00D27F39">
        <w:rPr>
          <w:i/>
          <w:iCs/>
          <w:color w:val="000000" w:themeColor="text1"/>
        </w:rPr>
        <w:t>Erken Modern İslam’da Zaman,</w:t>
      </w:r>
      <w:r w:rsidRPr="00D27F39">
        <w:rPr>
          <w:color w:val="000000" w:themeColor="text1"/>
        </w:rPr>
        <w:t xml:space="preserve"> çev. Ercan Ertürk (İstanbul, Alfa Basım, 2014): 195.</w:t>
      </w:r>
    </w:p>
  </w:footnote>
  <w:footnote w:id="306">
    <w:p w14:paraId="2FAEA96E" w14:textId="7777777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153b.</w:t>
      </w:r>
    </w:p>
  </w:footnote>
  <w:footnote w:id="307">
    <w:p w14:paraId="59FCC8FF" w14:textId="2BD151E4"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Fleischer, “Mehdi ve Bin Yıl,” 156-157.</w:t>
      </w:r>
    </w:p>
  </w:footnote>
  <w:footnote w:id="308">
    <w:p w14:paraId="7FC8C07A" w14:textId="7614EF31"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Blake, </w:t>
      </w:r>
      <w:r w:rsidRPr="00D27F39">
        <w:rPr>
          <w:i/>
          <w:iCs/>
          <w:color w:val="000000" w:themeColor="text1"/>
        </w:rPr>
        <w:t>Erken Modern İslam’da Zaman</w:t>
      </w:r>
      <w:r w:rsidRPr="00D27F39">
        <w:rPr>
          <w:color w:val="000000" w:themeColor="text1"/>
        </w:rPr>
        <w:t>, 195.</w:t>
      </w:r>
    </w:p>
  </w:footnote>
  <w:footnote w:id="309">
    <w:p w14:paraId="5886C537" w14:textId="7777777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Tijana Krstić, </w:t>
      </w:r>
      <w:r w:rsidRPr="00D27F39">
        <w:rPr>
          <w:i/>
          <w:iCs/>
          <w:color w:val="000000" w:themeColor="text1"/>
        </w:rPr>
        <w:t>Osmanlı Dünyasında İhtida Anlatıları: 15.-17. Yüzyıllar</w:t>
      </w:r>
      <w:r w:rsidRPr="00D27F39">
        <w:rPr>
          <w:color w:val="000000" w:themeColor="text1"/>
        </w:rPr>
        <w:t>, çev. Ahmet Tunç Şen (İstanbul: Kitap Yayınevi, 2015), 161.</w:t>
      </w:r>
    </w:p>
  </w:footnote>
  <w:footnote w:id="310">
    <w:p w14:paraId="4548BD93" w14:textId="77777777"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Halil İnalcık, </w:t>
      </w:r>
      <w:r w:rsidRPr="00D27F39">
        <w:rPr>
          <w:i/>
          <w:iCs/>
          <w:color w:val="000000" w:themeColor="text1"/>
          <w:sz w:val="20"/>
          <w:szCs w:val="20"/>
        </w:rPr>
        <w:t>Osmanlı İmparatorluǧu Klasik Çaǧ (1300-1600),</w:t>
      </w:r>
      <w:r w:rsidRPr="00D27F39">
        <w:rPr>
          <w:color w:val="000000" w:themeColor="text1"/>
          <w:sz w:val="20"/>
          <w:szCs w:val="20"/>
        </w:rPr>
        <w:t xml:space="preserve"> çev. Ruşen Sezer, 22.Baskı (İstanbul: Yapı Kredi, 2016), 40-43.</w:t>
      </w:r>
    </w:p>
  </w:footnote>
  <w:footnote w:id="311">
    <w:p w14:paraId="129D8E24" w14:textId="5E626C31"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Krstić, </w:t>
      </w:r>
      <w:r w:rsidRPr="00D27F39">
        <w:rPr>
          <w:i/>
          <w:iCs/>
          <w:color w:val="000000" w:themeColor="text1"/>
        </w:rPr>
        <w:t>Osmanlı Dünyasında İhtida Anlatıları: 15.-17. Yüzyıllar</w:t>
      </w:r>
      <w:r w:rsidRPr="00D27F39">
        <w:rPr>
          <w:color w:val="000000" w:themeColor="text1"/>
        </w:rPr>
        <w:t>, 160-161.</w:t>
      </w:r>
    </w:p>
  </w:footnote>
  <w:footnote w:id="312">
    <w:p w14:paraId="33A3E019" w14:textId="7777777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Fleischer, Mehdi ve Bin Yıl, 154.</w:t>
      </w:r>
    </w:p>
  </w:footnote>
  <w:footnote w:id="313">
    <w:p w14:paraId="03255FDF" w14:textId="7777777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Murad b. Abdullah, </w:t>
      </w:r>
      <w:r w:rsidRPr="00D27F39">
        <w:rPr>
          <w:i/>
          <w:iCs/>
          <w:color w:val="000000" w:themeColor="text1"/>
        </w:rPr>
        <w:t>Kitab-ı Tesviyetü't-Teveccüh ile'l- Hak,</w:t>
      </w:r>
      <w:r w:rsidRPr="00D27F39">
        <w:rPr>
          <w:color w:val="000000" w:themeColor="text1"/>
        </w:rPr>
        <w:t>79b.</w:t>
      </w:r>
    </w:p>
  </w:footnote>
  <w:footnote w:id="314">
    <w:p w14:paraId="33A4268B" w14:textId="3710A11C"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69b.</w:t>
      </w:r>
    </w:p>
  </w:footnote>
  <w:footnote w:id="315">
    <w:p w14:paraId="3B6768A1" w14:textId="2F4F5200"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76b.</w:t>
      </w:r>
    </w:p>
  </w:footnote>
  <w:footnote w:id="316">
    <w:p w14:paraId="0925C2EE" w14:textId="510F2D3F"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76b.</w:t>
      </w:r>
    </w:p>
  </w:footnote>
  <w:footnote w:id="317">
    <w:p w14:paraId="08B3E128" w14:textId="7F6C3FF9"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w:t>
      </w:r>
      <w:r w:rsidRPr="00D27F39">
        <w:rPr>
          <w:i/>
          <w:iCs/>
          <w:color w:val="000000" w:themeColor="text1"/>
          <w:sz w:val="20"/>
          <w:szCs w:val="20"/>
        </w:rPr>
        <w:t>Kitâb-ı Mukadde: Eski ve Yeni Ahit, Tevrat ve İncil</w:t>
      </w:r>
      <w:r w:rsidRPr="00D27F39">
        <w:rPr>
          <w:color w:val="000000" w:themeColor="text1"/>
          <w:sz w:val="20"/>
          <w:szCs w:val="20"/>
        </w:rPr>
        <w:t> (İstanbul: Kitabı Mukaddes Şirketi, 1958), Tesniye 18/1819.</w:t>
      </w:r>
    </w:p>
  </w:footnote>
  <w:footnote w:id="318">
    <w:p w14:paraId="77D173F3" w14:textId="7777777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112b.</w:t>
      </w:r>
    </w:p>
  </w:footnote>
  <w:footnote w:id="319">
    <w:p w14:paraId="395A28DD" w14:textId="190C141C"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113b.</w:t>
      </w:r>
    </w:p>
  </w:footnote>
  <w:footnote w:id="320">
    <w:p w14:paraId="52DE7C3A" w14:textId="038A0D53"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Bakara Suresi 106. </w:t>
      </w:r>
    </w:p>
  </w:footnote>
  <w:footnote w:id="321">
    <w:p w14:paraId="3C50A406" w14:textId="481F810B"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111a-112a.</w:t>
      </w:r>
    </w:p>
  </w:footnote>
  <w:footnote w:id="322">
    <w:p w14:paraId="08DC09A4" w14:textId="4EE21C58"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91a.</w:t>
      </w:r>
    </w:p>
  </w:footnote>
  <w:footnote w:id="323">
    <w:p w14:paraId="7C6A7B7E" w14:textId="76DF306F"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Nûr Suresi 30. </w:t>
      </w:r>
    </w:p>
  </w:footnote>
  <w:footnote w:id="324">
    <w:p w14:paraId="1C108357" w14:textId="070BA4C1"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Murad b. Abdullah, </w:t>
      </w:r>
      <w:r w:rsidRPr="00D27F39">
        <w:rPr>
          <w:i/>
          <w:iCs/>
          <w:color w:val="000000" w:themeColor="text1"/>
        </w:rPr>
        <w:t>Kitab-ı Tesviyetü't-Teveccüh ile'l- Hak</w:t>
      </w:r>
      <w:r w:rsidRPr="00D27F39">
        <w:rPr>
          <w:color w:val="000000" w:themeColor="text1"/>
        </w:rPr>
        <w:t>, 92b.</w:t>
      </w:r>
    </w:p>
  </w:footnote>
  <w:footnote w:id="325">
    <w:p w14:paraId="408B701B" w14:textId="2C55D5BA"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93b.</w:t>
      </w:r>
    </w:p>
  </w:footnote>
  <w:footnote w:id="326">
    <w:p w14:paraId="27640A05" w14:textId="422CC6A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Mehmet Öz,</w:t>
      </w:r>
      <w:r w:rsidRPr="00D27F39">
        <w:rPr>
          <w:i/>
          <w:color w:val="000000" w:themeColor="text1"/>
        </w:rPr>
        <w:t xml:space="preserve"> Kanun-ı Kadimin Peşinde: Osmanlı’da Çözülme ve Gelenekçi Yorumcuları </w:t>
      </w:r>
      <w:r w:rsidRPr="00D27F39">
        <w:rPr>
          <w:color w:val="000000" w:themeColor="text1"/>
        </w:rPr>
        <w:t>(İstanbul: Dergah Yayınları, 2017), Öz,</w:t>
      </w:r>
      <w:r w:rsidRPr="00D27F39">
        <w:rPr>
          <w:i/>
          <w:color w:val="000000" w:themeColor="text1"/>
        </w:rPr>
        <w:t xml:space="preserve"> Kanun-ı Kadimin Peşinde,</w:t>
      </w:r>
      <w:r w:rsidRPr="00D27F39">
        <w:rPr>
          <w:color w:val="000000" w:themeColor="text1"/>
        </w:rPr>
        <w:t xml:space="preserve"> 109-110.</w:t>
      </w:r>
    </w:p>
  </w:footnote>
  <w:footnote w:id="327">
    <w:p w14:paraId="2533CD23" w14:textId="5ACE7844" w:rsidR="00F627EA" w:rsidRPr="00D27F39" w:rsidRDefault="00F627EA" w:rsidP="00D72550">
      <w:pPr>
        <w:pStyle w:val="AralkYok"/>
        <w:jc w:val="both"/>
        <w:rPr>
          <w:rFonts w:ascii="Times New Roman" w:hAnsi="Times New Roman" w:cs="Times New Roman"/>
          <w:color w:val="000000" w:themeColor="text1"/>
          <w:sz w:val="20"/>
          <w:szCs w:val="20"/>
        </w:rPr>
      </w:pPr>
      <w:r w:rsidRPr="00D27F39">
        <w:rPr>
          <w:rStyle w:val="DipnotBavurusu"/>
          <w:rFonts w:ascii="Times New Roman" w:hAnsi="Times New Roman" w:cs="Times New Roman"/>
          <w:color w:val="000000" w:themeColor="text1"/>
          <w:sz w:val="20"/>
          <w:szCs w:val="20"/>
        </w:rPr>
        <w:footnoteRef/>
      </w:r>
      <w:r w:rsidRPr="00D27F39">
        <w:rPr>
          <w:rFonts w:ascii="Times New Roman" w:hAnsi="Times New Roman" w:cs="Times New Roman"/>
          <w:color w:val="000000" w:themeColor="text1"/>
          <w:sz w:val="20"/>
          <w:szCs w:val="20"/>
        </w:rPr>
        <w:t xml:space="preserve"> Öz,</w:t>
      </w:r>
      <w:r w:rsidRPr="00D27F39">
        <w:rPr>
          <w:rFonts w:ascii="Times New Roman" w:hAnsi="Times New Roman" w:cs="Times New Roman"/>
          <w:i/>
          <w:color w:val="000000" w:themeColor="text1"/>
          <w:sz w:val="20"/>
          <w:szCs w:val="20"/>
        </w:rPr>
        <w:t xml:space="preserve"> Kanun-ı Kadimin Peşinde</w:t>
      </w:r>
      <w:r w:rsidRPr="00D27F39">
        <w:rPr>
          <w:rFonts w:ascii="Times New Roman" w:hAnsi="Times New Roman" w:cs="Times New Roman"/>
          <w:iCs/>
          <w:color w:val="000000" w:themeColor="text1"/>
          <w:sz w:val="20"/>
          <w:szCs w:val="20"/>
        </w:rPr>
        <w:t>,</w:t>
      </w:r>
      <w:r w:rsidRPr="00D27F39">
        <w:rPr>
          <w:rFonts w:ascii="Times New Roman" w:hAnsi="Times New Roman" w:cs="Times New Roman"/>
          <w:color w:val="000000" w:themeColor="text1"/>
          <w:sz w:val="20"/>
          <w:szCs w:val="20"/>
        </w:rPr>
        <w:t xml:space="preserve"> 31.</w:t>
      </w:r>
    </w:p>
  </w:footnote>
  <w:footnote w:id="328">
    <w:p w14:paraId="0D6273D9" w14:textId="0EC385B0"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153a-154a.</w:t>
      </w:r>
    </w:p>
  </w:footnote>
  <w:footnote w:id="329">
    <w:p w14:paraId="15030ADA" w14:textId="6FDA7F62"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153b.</w:t>
      </w:r>
    </w:p>
  </w:footnote>
  <w:footnote w:id="330">
    <w:p w14:paraId="30C3F775" w14:textId="4FD6F4F0"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i/>
          <w:iCs/>
          <w:color w:val="000000" w:themeColor="text1"/>
        </w:rPr>
        <w:t xml:space="preserve"> Kitab</w:t>
      </w:r>
      <w:r w:rsidRPr="00D27F39">
        <w:rPr>
          <w:color w:val="000000" w:themeColor="text1"/>
        </w:rPr>
        <w:t>, 102a.</w:t>
      </w:r>
    </w:p>
  </w:footnote>
  <w:footnote w:id="331">
    <w:p w14:paraId="68F90810" w14:textId="5F7CBFCD"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103a.</w:t>
      </w:r>
    </w:p>
  </w:footnote>
  <w:footnote w:id="332">
    <w:p w14:paraId="76CD4A96" w14:textId="7995B87D" w:rsidR="00F627EA" w:rsidRPr="00D27F39" w:rsidRDefault="00F627EA" w:rsidP="00D72550">
      <w:pPr>
        <w:jc w:val="both"/>
        <w:rPr>
          <w:color w:val="000000" w:themeColor="text1"/>
          <w:sz w:val="20"/>
          <w:szCs w:val="20"/>
        </w:rPr>
      </w:pPr>
      <w:r w:rsidRPr="00D27F39">
        <w:rPr>
          <w:rStyle w:val="DipnotBavurusu"/>
          <w:color w:val="000000" w:themeColor="text1"/>
          <w:sz w:val="20"/>
          <w:szCs w:val="20"/>
        </w:rPr>
        <w:footnoteRef/>
      </w:r>
      <w:r w:rsidRPr="00D27F39">
        <w:rPr>
          <w:color w:val="000000" w:themeColor="text1"/>
          <w:sz w:val="20"/>
          <w:szCs w:val="20"/>
        </w:rPr>
        <w:t xml:space="preserve"> </w:t>
      </w:r>
      <w:r w:rsidR="00A816FF" w:rsidRPr="00D27F39">
        <w:rPr>
          <w:color w:val="000000" w:themeColor="text1"/>
          <w:sz w:val="20"/>
          <w:szCs w:val="20"/>
        </w:rPr>
        <w:t>Mehmet Öz ve Fatih Yeşil, </w:t>
      </w:r>
      <w:r w:rsidR="00A816FF" w:rsidRPr="00D27F39">
        <w:rPr>
          <w:i/>
          <w:iCs/>
          <w:color w:val="000000" w:themeColor="text1"/>
          <w:sz w:val="20"/>
          <w:szCs w:val="20"/>
        </w:rPr>
        <w:t xml:space="preserve">Ötekilerin Peşinde: Ahmet Yaşar Ocak'a Armağan = In Pursuit of the Others: Festschrift in Honor of Ahmet Yaşar Ocak = A La Poursuite Des Autres: Mélanges En L'honneur D'Ahmet Yaşar Ocak </w:t>
      </w:r>
      <w:r w:rsidR="00A816FF" w:rsidRPr="00D27F39">
        <w:rPr>
          <w:color w:val="000000" w:themeColor="text1"/>
          <w:sz w:val="20"/>
          <w:szCs w:val="20"/>
        </w:rPr>
        <w:t>(İstanbul: Timas Yayınları, 2015), 303-304.</w:t>
      </w:r>
    </w:p>
  </w:footnote>
  <w:footnote w:id="333">
    <w:p w14:paraId="383A2690" w14:textId="197B0178"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Krstić, </w:t>
      </w:r>
      <w:r w:rsidRPr="00D27F39">
        <w:rPr>
          <w:i/>
          <w:iCs/>
          <w:color w:val="000000" w:themeColor="text1"/>
        </w:rPr>
        <w:t>Osmanlı Dünyasında İhtida Anlatıları: 15.-17. Yüzyıllar</w:t>
      </w:r>
      <w:r w:rsidRPr="00D27F39">
        <w:rPr>
          <w:color w:val="000000" w:themeColor="text1"/>
        </w:rPr>
        <w:t>, 66-69.</w:t>
      </w:r>
    </w:p>
  </w:footnote>
  <w:footnote w:id="334">
    <w:p w14:paraId="29E63E67" w14:textId="7777777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Krstić, </w:t>
      </w:r>
      <w:r w:rsidRPr="00D27F39">
        <w:rPr>
          <w:i/>
          <w:iCs/>
          <w:color w:val="000000" w:themeColor="text1"/>
        </w:rPr>
        <w:t>Osmanlı Dünyasında İhtida Anlatıları: 15.-17. Yüzyıllar</w:t>
      </w:r>
      <w:r w:rsidRPr="00D27F39">
        <w:rPr>
          <w:color w:val="000000" w:themeColor="text1"/>
        </w:rPr>
        <w:t>, 80.</w:t>
      </w:r>
    </w:p>
  </w:footnote>
  <w:footnote w:id="335">
    <w:p w14:paraId="72A11604" w14:textId="40DC5384"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w:t>
      </w:r>
      <w:r w:rsidRPr="00D27F39">
        <w:rPr>
          <w:i/>
          <w:iCs/>
          <w:color w:val="000000" w:themeColor="text1"/>
        </w:rPr>
        <w:t>Kitab</w:t>
      </w:r>
      <w:r w:rsidRPr="00D27F39">
        <w:rPr>
          <w:color w:val="000000" w:themeColor="text1"/>
        </w:rPr>
        <w:t>, 104a.</w:t>
      </w:r>
    </w:p>
  </w:footnote>
  <w:footnote w:id="336">
    <w:p w14:paraId="28D694BC" w14:textId="047F7063"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Krstić, </w:t>
      </w:r>
      <w:r w:rsidRPr="00D27F39">
        <w:rPr>
          <w:i/>
          <w:iCs/>
          <w:color w:val="000000" w:themeColor="text1"/>
        </w:rPr>
        <w:t>Osmanlı Dünyasında İhtida Anlatıları: 15.-17. Yüzyıllar</w:t>
      </w:r>
      <w:r w:rsidRPr="00D27F39">
        <w:rPr>
          <w:color w:val="000000" w:themeColor="text1"/>
        </w:rPr>
        <w:t>, 160.</w:t>
      </w:r>
    </w:p>
  </w:footnote>
  <w:footnote w:id="337">
    <w:p w14:paraId="040D33E3" w14:textId="77777777" w:rsidR="00F627EA" w:rsidRPr="00D27F39" w:rsidRDefault="00F627EA" w:rsidP="00D72550">
      <w:pPr>
        <w:rPr>
          <w:sz w:val="20"/>
          <w:szCs w:val="20"/>
        </w:rPr>
      </w:pPr>
      <w:r w:rsidRPr="00D27F39">
        <w:rPr>
          <w:rStyle w:val="DipnotBavurusu"/>
          <w:color w:val="000000" w:themeColor="text1"/>
          <w:sz w:val="20"/>
          <w:szCs w:val="20"/>
        </w:rPr>
        <w:footnoteRef/>
      </w:r>
      <w:r w:rsidRPr="00D27F39">
        <w:rPr>
          <w:sz w:val="20"/>
          <w:szCs w:val="20"/>
        </w:rPr>
        <w:t xml:space="preserve"> </w:t>
      </w:r>
      <w:r w:rsidRPr="00D27F39">
        <w:rPr>
          <w:i/>
          <w:iCs/>
          <w:sz w:val="20"/>
          <w:szCs w:val="20"/>
        </w:rPr>
        <w:t>Kitab</w:t>
      </w:r>
      <w:r w:rsidRPr="00D27F39">
        <w:rPr>
          <w:sz w:val="20"/>
          <w:szCs w:val="20"/>
        </w:rPr>
        <w:t>, 102a.</w:t>
      </w:r>
    </w:p>
  </w:footnote>
  <w:footnote w:id="338">
    <w:p w14:paraId="098C490F" w14:textId="77777777" w:rsidR="00F627EA" w:rsidRPr="00D27F39" w:rsidRDefault="00F627EA" w:rsidP="00D72550">
      <w:pPr>
        <w:rPr>
          <w:sz w:val="20"/>
          <w:szCs w:val="20"/>
        </w:rPr>
      </w:pPr>
      <w:r w:rsidRPr="00D27F39">
        <w:rPr>
          <w:rStyle w:val="DipnotBavurusu"/>
          <w:color w:val="000000" w:themeColor="text1"/>
          <w:sz w:val="20"/>
          <w:szCs w:val="20"/>
        </w:rPr>
        <w:footnoteRef/>
      </w:r>
      <w:r w:rsidRPr="00D27F39">
        <w:rPr>
          <w:sz w:val="20"/>
          <w:szCs w:val="20"/>
        </w:rPr>
        <w:t xml:space="preserve"> </w:t>
      </w:r>
      <w:r w:rsidRPr="00D27F39">
        <w:rPr>
          <w:i/>
          <w:iCs/>
          <w:sz w:val="20"/>
          <w:szCs w:val="20"/>
        </w:rPr>
        <w:t>Kitab</w:t>
      </w:r>
      <w:r w:rsidRPr="00D27F39">
        <w:rPr>
          <w:sz w:val="20"/>
          <w:szCs w:val="20"/>
        </w:rPr>
        <w:t>, 102b.</w:t>
      </w:r>
    </w:p>
  </w:footnote>
  <w:footnote w:id="339">
    <w:p w14:paraId="1804EF40" w14:textId="77777777" w:rsidR="00F627EA" w:rsidRPr="00D27F39" w:rsidRDefault="00F627EA" w:rsidP="00D72550">
      <w:pPr>
        <w:rPr>
          <w:sz w:val="20"/>
          <w:szCs w:val="20"/>
        </w:rPr>
      </w:pPr>
      <w:r w:rsidRPr="00D27F39">
        <w:rPr>
          <w:rStyle w:val="DipnotBavurusu"/>
          <w:color w:val="000000" w:themeColor="text1"/>
          <w:sz w:val="20"/>
          <w:szCs w:val="20"/>
        </w:rPr>
        <w:footnoteRef/>
      </w:r>
      <w:r w:rsidRPr="00D27F39">
        <w:rPr>
          <w:sz w:val="20"/>
          <w:szCs w:val="20"/>
        </w:rPr>
        <w:t xml:space="preserve"> Krstić, </w:t>
      </w:r>
      <w:r w:rsidRPr="00D27F39">
        <w:rPr>
          <w:i/>
          <w:iCs/>
          <w:sz w:val="20"/>
          <w:szCs w:val="20"/>
        </w:rPr>
        <w:t>Osmanlı Dünyasında İhtida Anlatıları: 15.-17. Yüzyıllar</w:t>
      </w:r>
      <w:r w:rsidRPr="00D27F39">
        <w:rPr>
          <w:sz w:val="20"/>
          <w:szCs w:val="20"/>
        </w:rPr>
        <w:t>, 254.</w:t>
      </w:r>
    </w:p>
  </w:footnote>
  <w:footnote w:id="340">
    <w:p w14:paraId="164864FF" w14:textId="70EDFD4B" w:rsidR="00F627EA" w:rsidRPr="00D27F39" w:rsidRDefault="00F627EA" w:rsidP="00D72550">
      <w:pPr>
        <w:rPr>
          <w:sz w:val="20"/>
          <w:szCs w:val="20"/>
        </w:rPr>
      </w:pPr>
      <w:r w:rsidRPr="00D27F39">
        <w:rPr>
          <w:rStyle w:val="DipnotBavurusu"/>
          <w:sz w:val="20"/>
          <w:szCs w:val="20"/>
        </w:rPr>
        <w:footnoteRef/>
      </w:r>
      <w:r w:rsidRPr="00D27F39">
        <w:rPr>
          <w:sz w:val="20"/>
          <w:szCs w:val="20"/>
        </w:rPr>
        <w:t xml:space="preserve"> Ferhat Koca, “Osmanlılar Dönemi Fıkıh- Tasavvuf İlişkisi: Fakılar ile Sofular Mücadelesinin Tarihi Serüveni”, </w:t>
      </w:r>
      <w:r w:rsidRPr="00D27F39">
        <w:rPr>
          <w:i/>
          <w:iCs/>
          <w:sz w:val="20"/>
          <w:szCs w:val="20"/>
        </w:rPr>
        <w:t>Gazi Üniversitesi Çorum İlahiyat Fakültesi Dergisi</w:t>
      </w:r>
      <w:r w:rsidRPr="00D27F39">
        <w:rPr>
          <w:sz w:val="20"/>
          <w:szCs w:val="20"/>
        </w:rPr>
        <w:t xml:space="preserve">, 2002/I, 73-131. </w:t>
      </w:r>
    </w:p>
  </w:footnote>
  <w:footnote w:id="341">
    <w:p w14:paraId="401CB020" w14:textId="5512DDC9" w:rsidR="00F627EA" w:rsidRPr="00D27F39" w:rsidRDefault="00F627EA" w:rsidP="00D72550">
      <w:pPr>
        <w:pStyle w:val="DipnotMetni"/>
      </w:pPr>
      <w:r w:rsidRPr="00D27F39">
        <w:rPr>
          <w:rStyle w:val="DipnotBavurusu"/>
        </w:rPr>
        <w:footnoteRef/>
      </w:r>
      <w:r w:rsidRPr="00D27F39">
        <w:t xml:space="preserve"> Koca, “Osmanlılar Dönemi Fıkıh- Tasavvuf İlişkisi”, 102.</w:t>
      </w:r>
    </w:p>
  </w:footnote>
  <w:footnote w:id="342">
    <w:p w14:paraId="420AF37A" w14:textId="2FAB92F7" w:rsidR="00F627EA" w:rsidRPr="00D27F39" w:rsidRDefault="00F627EA">
      <w:pPr>
        <w:pStyle w:val="DipnotMetni"/>
      </w:pPr>
      <w:r w:rsidRPr="00D27F39">
        <w:rPr>
          <w:rStyle w:val="DipnotBavurusu"/>
        </w:rPr>
        <w:footnoteRef/>
      </w:r>
      <w:r w:rsidRPr="00D27F39">
        <w:t xml:space="preserve"> Koca, “Osmanlılar Dönemi Fıkıh- Tasavvuf İlişkisi”,99-100.</w:t>
      </w:r>
    </w:p>
  </w:footnote>
  <w:footnote w:id="343">
    <w:p w14:paraId="1E078D95" w14:textId="7777777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BVE, 110a.</w:t>
      </w:r>
    </w:p>
  </w:footnote>
  <w:footnote w:id="344">
    <w:p w14:paraId="7F609604" w14:textId="7777777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Krstić, </w:t>
      </w:r>
      <w:r w:rsidRPr="00D27F39">
        <w:rPr>
          <w:i/>
          <w:iCs/>
          <w:color w:val="000000" w:themeColor="text1"/>
        </w:rPr>
        <w:t>Osmanlı Dünyasında İhtida Anlatıları: 15.-17. Yüzyıllar</w:t>
      </w:r>
      <w:r w:rsidRPr="00D27F39">
        <w:rPr>
          <w:color w:val="000000" w:themeColor="text1"/>
        </w:rPr>
        <w:t>, 156.</w:t>
      </w:r>
    </w:p>
  </w:footnote>
  <w:footnote w:id="345">
    <w:p w14:paraId="23054355" w14:textId="43F306DC"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Ömer Faruk Harman, “Tercüman Abdullah”, </w:t>
      </w:r>
      <w:r w:rsidRPr="00D27F39">
        <w:rPr>
          <w:i/>
          <w:iCs/>
          <w:color w:val="000000" w:themeColor="text1"/>
        </w:rPr>
        <w:t>Türkiye Diyanet Vakfı İslâm Ansiklopedisi (DİA)</w:t>
      </w:r>
      <w:r w:rsidRPr="00D27F39">
        <w:rPr>
          <w:color w:val="000000" w:themeColor="text1"/>
        </w:rPr>
        <w:t>, 40, (İstanbul), 494-495.</w:t>
      </w:r>
    </w:p>
  </w:footnote>
  <w:footnote w:id="346">
    <w:p w14:paraId="37680A52" w14:textId="4F8981B1"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Aydın, </w:t>
      </w:r>
      <w:r w:rsidR="00847044" w:rsidRPr="00D27F39">
        <w:rPr>
          <w:color w:val="000000" w:themeColor="text1"/>
        </w:rPr>
        <w:t>“Konjonktürün Ürettiği, Yahudi Karşıtı Bir On Altıncı Yüzyıl Reddiyesi”</w:t>
      </w:r>
      <w:r w:rsidRPr="00D27F39">
        <w:rPr>
          <w:color w:val="000000" w:themeColor="text1"/>
        </w:rPr>
        <w:t xml:space="preserve">, 231. </w:t>
      </w:r>
    </w:p>
  </w:footnote>
  <w:footnote w:id="347">
    <w:p w14:paraId="2D60B0CD" w14:textId="7777777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Krstić, </w:t>
      </w:r>
      <w:r w:rsidRPr="00D27F39">
        <w:rPr>
          <w:i/>
          <w:iCs/>
          <w:color w:val="000000" w:themeColor="text1"/>
        </w:rPr>
        <w:t>Osmanlı Dünyasında İhtida Anlatıları: 15.-17. Yüzyıllar</w:t>
      </w:r>
      <w:r w:rsidRPr="00D27F39">
        <w:rPr>
          <w:color w:val="000000" w:themeColor="text1"/>
        </w:rPr>
        <w:t>, 175.</w:t>
      </w:r>
    </w:p>
  </w:footnote>
  <w:footnote w:id="348">
    <w:p w14:paraId="4B14BEBF" w14:textId="749E9A49"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Krstić, </w:t>
      </w:r>
      <w:r w:rsidRPr="00D27F39">
        <w:rPr>
          <w:i/>
          <w:iCs/>
          <w:color w:val="000000" w:themeColor="text1"/>
        </w:rPr>
        <w:t>Osmanlı Dünyasında İhtida Anlatıları</w:t>
      </w:r>
      <w:r w:rsidRPr="00D27F39">
        <w:rPr>
          <w:color w:val="000000" w:themeColor="text1"/>
        </w:rPr>
        <w:t>, 174-175.</w:t>
      </w:r>
    </w:p>
  </w:footnote>
  <w:footnote w:id="349">
    <w:p w14:paraId="75E6860B" w14:textId="03A4D910"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Ocak, </w:t>
      </w:r>
      <w:r w:rsidRPr="00D27F39">
        <w:rPr>
          <w:i/>
          <w:iCs/>
          <w:color w:val="000000" w:themeColor="text1"/>
        </w:rPr>
        <w:t>Osmanlı Toplumunda Zındıklar ve Mülhidler</w:t>
      </w:r>
      <w:r w:rsidRPr="00D27F39">
        <w:rPr>
          <w:color w:val="000000" w:themeColor="text1"/>
        </w:rPr>
        <w:t>, 114.</w:t>
      </w:r>
    </w:p>
  </w:footnote>
  <w:footnote w:id="350">
    <w:p w14:paraId="6343E0B6" w14:textId="32C64B0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Barkey, </w:t>
      </w:r>
      <w:r w:rsidRPr="00D27F39">
        <w:rPr>
          <w:i/>
          <w:iCs/>
          <w:color w:val="000000" w:themeColor="text1"/>
        </w:rPr>
        <w:t>Empire of Difference the Ottomans in Comparative Perspective</w:t>
      </w:r>
      <w:r w:rsidRPr="00D27F39">
        <w:rPr>
          <w:color w:val="000000" w:themeColor="text1"/>
        </w:rPr>
        <w:t>, 104.</w:t>
      </w:r>
    </w:p>
  </w:footnote>
  <w:footnote w:id="351">
    <w:p w14:paraId="3E108055" w14:textId="77777777"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Barkey, </w:t>
      </w:r>
      <w:r w:rsidRPr="00D27F39">
        <w:rPr>
          <w:i/>
          <w:iCs/>
          <w:color w:val="000000" w:themeColor="text1"/>
        </w:rPr>
        <w:t>Empire of Difference the Ottomans in Comparative Perspective</w:t>
      </w:r>
      <w:r w:rsidRPr="00D27F39">
        <w:rPr>
          <w:color w:val="000000" w:themeColor="text1"/>
        </w:rPr>
        <w:t>, 105-107.</w:t>
      </w:r>
    </w:p>
  </w:footnote>
  <w:footnote w:id="352">
    <w:p w14:paraId="27B139FA" w14:textId="2C5E6F2B" w:rsidR="00F627EA" w:rsidRPr="00D27F39" w:rsidRDefault="00F627EA" w:rsidP="00D72550">
      <w:pPr>
        <w:pStyle w:val="DipnotMetni"/>
        <w:jc w:val="both"/>
        <w:rPr>
          <w:i/>
          <w:iCs/>
          <w:color w:val="000000" w:themeColor="text1"/>
        </w:rPr>
      </w:pPr>
      <w:r w:rsidRPr="00D27F39">
        <w:rPr>
          <w:rStyle w:val="DipnotBavurusu"/>
          <w:color w:val="000000" w:themeColor="text1"/>
        </w:rPr>
        <w:footnoteRef/>
      </w:r>
      <w:r w:rsidRPr="00D27F39">
        <w:rPr>
          <w:color w:val="000000" w:themeColor="text1"/>
        </w:rPr>
        <w:t xml:space="preserve"> Ocak, </w:t>
      </w:r>
      <w:r w:rsidRPr="00D27F39">
        <w:rPr>
          <w:i/>
          <w:iCs/>
          <w:color w:val="000000" w:themeColor="text1"/>
        </w:rPr>
        <w:t>Osmanlı Toplumunda Zındıklar ve Mülhidler</w:t>
      </w:r>
      <w:r w:rsidRPr="00D27F39">
        <w:rPr>
          <w:color w:val="000000" w:themeColor="text1"/>
        </w:rPr>
        <w:t>, 78-79.</w:t>
      </w:r>
    </w:p>
  </w:footnote>
  <w:footnote w:id="353">
    <w:p w14:paraId="72174DCC" w14:textId="5C47BA03" w:rsidR="00F627EA" w:rsidRPr="00D27F39" w:rsidRDefault="00F627EA" w:rsidP="00D72550">
      <w:pPr>
        <w:pStyle w:val="DipnotMetni"/>
        <w:jc w:val="both"/>
        <w:rPr>
          <w:color w:val="000000" w:themeColor="text1"/>
        </w:rPr>
      </w:pPr>
      <w:r w:rsidRPr="00D27F39">
        <w:rPr>
          <w:rStyle w:val="DipnotBavurusu"/>
          <w:color w:val="000000" w:themeColor="text1"/>
        </w:rPr>
        <w:footnoteRef/>
      </w:r>
      <w:r w:rsidRPr="00D27F39">
        <w:rPr>
          <w:color w:val="000000" w:themeColor="text1"/>
        </w:rPr>
        <w:t xml:space="preserve"> Krstić, </w:t>
      </w:r>
      <w:r w:rsidRPr="00D27F39">
        <w:rPr>
          <w:i/>
          <w:iCs/>
          <w:color w:val="000000" w:themeColor="text1"/>
        </w:rPr>
        <w:t>Osmanlı Dünyasında İhtida Anlatıları: 15.-17. Yüzyıllar</w:t>
      </w:r>
      <w:r w:rsidRPr="00D27F39">
        <w:rPr>
          <w:color w:val="000000" w:themeColor="text1"/>
        </w:rPr>
        <w:t>, 66.</w:t>
      </w:r>
    </w:p>
  </w:footnote>
  <w:footnote w:id="354">
    <w:p w14:paraId="19E3B22E" w14:textId="77777777" w:rsidR="00F627EA" w:rsidRPr="00D27F39" w:rsidRDefault="00F627EA" w:rsidP="00D72550">
      <w:pPr>
        <w:pStyle w:val="AralkYok"/>
        <w:jc w:val="both"/>
        <w:rPr>
          <w:rFonts w:ascii="Times New Roman" w:hAnsi="Times New Roman" w:cs="Times New Roman"/>
          <w:color w:val="000000" w:themeColor="text1"/>
          <w:sz w:val="20"/>
          <w:szCs w:val="20"/>
        </w:rPr>
      </w:pPr>
      <w:r w:rsidRPr="00D27F39">
        <w:rPr>
          <w:rStyle w:val="DipnotBavurusu"/>
          <w:rFonts w:ascii="Times New Roman" w:hAnsi="Times New Roman" w:cs="Times New Roman"/>
          <w:color w:val="000000" w:themeColor="text1"/>
          <w:sz w:val="20"/>
          <w:szCs w:val="20"/>
        </w:rPr>
        <w:footnoteRef/>
      </w:r>
      <w:r w:rsidRPr="00D27F39">
        <w:rPr>
          <w:rFonts w:ascii="Times New Roman" w:hAnsi="Times New Roman" w:cs="Times New Roman"/>
          <w:color w:val="000000" w:themeColor="text1"/>
          <w:sz w:val="20"/>
          <w:szCs w:val="20"/>
        </w:rPr>
        <w:t xml:space="preserve"> Ocak,</w:t>
      </w:r>
      <w:r w:rsidRPr="00D27F39">
        <w:rPr>
          <w:rFonts w:ascii="Times New Roman" w:hAnsi="Times New Roman" w:cs="Times New Roman"/>
          <w:i/>
          <w:iCs/>
          <w:color w:val="000000" w:themeColor="text1"/>
          <w:sz w:val="20"/>
          <w:szCs w:val="20"/>
        </w:rPr>
        <w:t xml:space="preserve"> Osmanlı Toplumunda Tasavvuf ve Sufiler, </w:t>
      </w:r>
      <w:r w:rsidRPr="00D27F39">
        <w:rPr>
          <w:rFonts w:ascii="Times New Roman" w:hAnsi="Times New Roman" w:cs="Times New Roman"/>
          <w:color w:val="000000" w:themeColor="text1"/>
          <w:sz w:val="20"/>
          <w:szCs w:val="20"/>
        </w:rPr>
        <w:t>19.</w:t>
      </w:r>
    </w:p>
  </w:footnote>
  <w:footnote w:id="355">
    <w:p w14:paraId="18D6C5CD" w14:textId="666F6BA5" w:rsidR="00F627EA" w:rsidRPr="00D27F39" w:rsidRDefault="00F627EA" w:rsidP="00D72550">
      <w:pPr>
        <w:pStyle w:val="AralkYok"/>
        <w:jc w:val="both"/>
        <w:rPr>
          <w:rFonts w:ascii="Times New Roman" w:hAnsi="Times New Roman" w:cs="Times New Roman"/>
          <w:color w:val="000000" w:themeColor="text1"/>
          <w:sz w:val="20"/>
          <w:szCs w:val="20"/>
        </w:rPr>
      </w:pPr>
      <w:r w:rsidRPr="00D27F39">
        <w:rPr>
          <w:rStyle w:val="DipnotBavurusu"/>
          <w:rFonts w:ascii="Times New Roman" w:hAnsi="Times New Roman" w:cs="Times New Roman"/>
          <w:color w:val="000000" w:themeColor="text1"/>
          <w:sz w:val="20"/>
          <w:szCs w:val="20"/>
        </w:rPr>
        <w:footnoteRef/>
      </w:r>
      <w:r w:rsidRPr="00D27F39">
        <w:rPr>
          <w:rFonts w:ascii="Times New Roman" w:hAnsi="Times New Roman" w:cs="Times New Roman"/>
          <w:color w:val="000000" w:themeColor="text1"/>
          <w:sz w:val="20"/>
          <w:szCs w:val="20"/>
        </w:rPr>
        <w:t xml:space="preserve"> Derin Terzioğlu, “Sufi and Dissident in The Ottoman Empire: Niyazi-i Misri</w:t>
      </w:r>
      <w:r w:rsidRPr="00D27F39">
        <w:rPr>
          <w:rFonts w:ascii="Times New Roman" w:hAnsi="Times New Roman" w:cs="Times New Roman"/>
          <w:i/>
          <w:iCs/>
          <w:color w:val="000000" w:themeColor="text1"/>
          <w:sz w:val="20"/>
          <w:szCs w:val="20"/>
        </w:rPr>
        <w:t xml:space="preserve">, </w:t>
      </w:r>
      <w:r w:rsidRPr="00D27F39">
        <w:rPr>
          <w:rFonts w:ascii="Times New Roman" w:hAnsi="Times New Roman" w:cs="Times New Roman"/>
          <w:color w:val="000000" w:themeColor="text1"/>
          <w:sz w:val="20"/>
          <w:szCs w:val="20"/>
        </w:rPr>
        <w:t>1618-1694”, (Doktora Tezi: Harvard Üniversitesi,1999), 141.</w:t>
      </w:r>
    </w:p>
  </w:footnote>
  <w:footnote w:id="356">
    <w:p w14:paraId="026EFCE1" w14:textId="52651514" w:rsidR="00F627EA" w:rsidRPr="00D27F39" w:rsidRDefault="00F627EA" w:rsidP="00D72550">
      <w:pPr>
        <w:pStyle w:val="AralkYok"/>
        <w:jc w:val="both"/>
        <w:rPr>
          <w:rFonts w:ascii="Times New Roman" w:hAnsi="Times New Roman" w:cs="Times New Roman"/>
          <w:color w:val="000000" w:themeColor="text1"/>
          <w:sz w:val="20"/>
          <w:szCs w:val="20"/>
        </w:rPr>
      </w:pPr>
      <w:r w:rsidRPr="00D27F39">
        <w:rPr>
          <w:rStyle w:val="DipnotBavurusu"/>
          <w:rFonts w:ascii="Times New Roman" w:hAnsi="Times New Roman" w:cs="Times New Roman"/>
          <w:color w:val="000000" w:themeColor="text1"/>
          <w:sz w:val="20"/>
          <w:szCs w:val="20"/>
        </w:rPr>
        <w:footnoteRef/>
      </w:r>
      <w:r w:rsidRPr="00D27F39">
        <w:rPr>
          <w:rFonts w:ascii="Times New Roman" w:hAnsi="Times New Roman" w:cs="Times New Roman"/>
          <w:color w:val="000000" w:themeColor="text1"/>
          <w:sz w:val="20"/>
          <w:szCs w:val="20"/>
        </w:rPr>
        <w:t xml:space="preserve"> Terzioglu, “Sufi and Dissident in The Ottoman Empire,”</w:t>
      </w:r>
      <w:r w:rsidRPr="00D27F39">
        <w:rPr>
          <w:rFonts w:ascii="Times New Roman" w:hAnsi="Times New Roman" w:cs="Times New Roman"/>
          <w:i/>
          <w:iCs/>
          <w:color w:val="000000" w:themeColor="text1"/>
          <w:sz w:val="20"/>
          <w:szCs w:val="20"/>
        </w:rPr>
        <w:t xml:space="preserve"> </w:t>
      </w:r>
      <w:r w:rsidRPr="00D27F39">
        <w:rPr>
          <w:rFonts w:ascii="Times New Roman" w:hAnsi="Times New Roman" w:cs="Times New Roman"/>
          <w:color w:val="000000" w:themeColor="text1"/>
          <w:sz w:val="20"/>
          <w:szCs w:val="20"/>
        </w:rPr>
        <w:t>140.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05558"/>
    <w:multiLevelType w:val="hybridMultilevel"/>
    <w:tmpl w:val="520E406A"/>
    <w:lvl w:ilvl="0" w:tplc="76342614">
      <w:start w:val="4"/>
      <w:numFmt w:val="decimal"/>
      <w:lvlText w:val="%1.1."/>
      <w:lvlJc w:val="left"/>
      <w:pPr>
        <w:ind w:left="862"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20A6221"/>
    <w:multiLevelType w:val="hybridMultilevel"/>
    <w:tmpl w:val="CA5CAEAE"/>
    <w:lvl w:ilvl="0" w:tplc="1B5C11D6">
      <w:start w:val="4"/>
      <w:numFmt w:val="decimal"/>
      <w:lvlText w:val="%1.6."/>
      <w:lvlJc w:val="left"/>
      <w:pPr>
        <w:ind w:left="862"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82D5628"/>
    <w:multiLevelType w:val="hybridMultilevel"/>
    <w:tmpl w:val="B73ABBEE"/>
    <w:lvl w:ilvl="0" w:tplc="52F02042">
      <w:start w:val="1"/>
      <w:numFmt w:val="decimal"/>
      <w:lvlText w:val="2.%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EB3517"/>
    <w:multiLevelType w:val="hybridMultilevel"/>
    <w:tmpl w:val="781A0694"/>
    <w:lvl w:ilvl="0" w:tplc="9BB2A5DE">
      <w:start w:val="3"/>
      <w:numFmt w:val="decimal"/>
      <w:lvlText w:val="%1.3."/>
      <w:lvlJc w:val="left"/>
      <w:pPr>
        <w:ind w:left="1800" w:hanging="360"/>
      </w:pPr>
      <w:rPr>
        <w:rFonts w:hint="default"/>
        <w:b/>
        <w:bCs/>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4" w15:restartNumberingAfterBreak="0">
    <w:nsid w:val="10F412BB"/>
    <w:multiLevelType w:val="multilevel"/>
    <w:tmpl w:val="1556C996"/>
    <w:lvl w:ilvl="0">
      <w:start w:val="1"/>
      <w:numFmt w:val="decimal"/>
      <w:lvlText w:val="%1."/>
      <w:lvlJc w:val="left"/>
      <w:pPr>
        <w:ind w:left="360" w:hanging="360"/>
      </w:pPr>
      <w:rPr>
        <w:rFonts w:hint="default"/>
      </w:rPr>
    </w:lvl>
    <w:lvl w:ilvl="1">
      <w:start w:val="1"/>
      <w:numFmt w:val="none"/>
      <w:lvlRestart w:val="0"/>
      <w:lvlText w:val="2.2."/>
      <w:lvlJc w:val="left"/>
      <w:pPr>
        <w:ind w:left="502" w:hanging="360"/>
      </w:pPr>
      <w:rPr>
        <w:rFonts w:hint="default"/>
      </w:rPr>
    </w:lvl>
    <w:lvl w:ilvl="2">
      <w:start w:val="1"/>
      <w:numFmt w:val="none"/>
      <w:pStyle w:val="Balk2"/>
      <w:lvlText w:val="2.2.5."/>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545727"/>
    <w:multiLevelType w:val="hybridMultilevel"/>
    <w:tmpl w:val="4F4694AC"/>
    <w:lvl w:ilvl="0" w:tplc="1FEC2892">
      <w:start w:val="3"/>
      <w:numFmt w:val="decimal"/>
      <w:lvlText w:val="%1.3.7."/>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47B740E"/>
    <w:multiLevelType w:val="hybridMultilevel"/>
    <w:tmpl w:val="F0BCDC1C"/>
    <w:lvl w:ilvl="0" w:tplc="07B05102">
      <w:start w:val="3"/>
      <w:numFmt w:val="decimal"/>
      <w:lvlText w:val="%1.1.1."/>
      <w:lvlJc w:val="left"/>
      <w:pPr>
        <w:ind w:left="1080" w:hanging="360"/>
      </w:pPr>
      <w:rPr>
        <w:rFonts w:hint="default"/>
        <w:b/>
        <w:bCs/>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17D86AEC"/>
    <w:multiLevelType w:val="multilevel"/>
    <w:tmpl w:val="7020003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FF23186"/>
    <w:multiLevelType w:val="hybridMultilevel"/>
    <w:tmpl w:val="CD48C840"/>
    <w:lvl w:ilvl="0" w:tplc="F842A4C0">
      <w:start w:val="2"/>
      <w:numFmt w:val="decimal"/>
      <w:lvlText w:val="%1.4.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2AD76D3"/>
    <w:multiLevelType w:val="hybridMultilevel"/>
    <w:tmpl w:val="CB8C6CC2"/>
    <w:lvl w:ilvl="0" w:tplc="821CE7FA">
      <w:start w:val="3"/>
      <w:numFmt w:val="decimal"/>
      <w:lvlText w:val="%1.3.4."/>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39B218D"/>
    <w:multiLevelType w:val="hybridMultilevel"/>
    <w:tmpl w:val="BE0EB632"/>
    <w:lvl w:ilvl="0" w:tplc="25D843F4">
      <w:start w:val="3"/>
      <w:numFmt w:val="decimal"/>
      <w:lvlText w:val="%1.2."/>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4E51286"/>
    <w:multiLevelType w:val="hybridMultilevel"/>
    <w:tmpl w:val="FF32A8B0"/>
    <w:lvl w:ilvl="0" w:tplc="26142C34">
      <w:start w:val="3"/>
      <w:numFmt w:val="decimal"/>
      <w:lvlText w:val="%1.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5032998"/>
    <w:multiLevelType w:val="hybridMultilevel"/>
    <w:tmpl w:val="040EECD8"/>
    <w:lvl w:ilvl="0" w:tplc="EB6872D0">
      <w:start w:val="2"/>
      <w:numFmt w:val="decimal"/>
      <w:lvlText w:val="%1.5."/>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998710B"/>
    <w:multiLevelType w:val="hybridMultilevel"/>
    <w:tmpl w:val="3B6C2B64"/>
    <w:lvl w:ilvl="0" w:tplc="93A834F2">
      <w:start w:val="2"/>
      <w:numFmt w:val="decimal"/>
      <w:lvlText w:val="%1.4.2."/>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F3D6BCF"/>
    <w:multiLevelType w:val="hybridMultilevel"/>
    <w:tmpl w:val="623403AE"/>
    <w:lvl w:ilvl="0" w:tplc="4816DA8E">
      <w:start w:val="3"/>
      <w:numFmt w:val="decimal"/>
      <w:lvlText w:val="%1.4."/>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412305A"/>
    <w:multiLevelType w:val="hybridMultilevel"/>
    <w:tmpl w:val="8C46F502"/>
    <w:lvl w:ilvl="0" w:tplc="A2F8A08C">
      <w:start w:val="3"/>
      <w:numFmt w:val="decimal"/>
      <w:lvlText w:val="%1.3.3."/>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7584477"/>
    <w:multiLevelType w:val="hybridMultilevel"/>
    <w:tmpl w:val="76284C62"/>
    <w:lvl w:ilvl="0" w:tplc="B7166B58">
      <w:start w:val="4"/>
      <w:numFmt w:val="decimal"/>
      <w:lvlText w:val="%1.3."/>
      <w:lvlJc w:val="left"/>
      <w:pPr>
        <w:ind w:left="862"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8425A8C"/>
    <w:multiLevelType w:val="hybridMultilevel"/>
    <w:tmpl w:val="D332CA1C"/>
    <w:lvl w:ilvl="0" w:tplc="3110B8FE">
      <w:start w:val="4"/>
      <w:numFmt w:val="decimal"/>
      <w:lvlText w:val="%1.2."/>
      <w:lvlJc w:val="left"/>
      <w:pPr>
        <w:ind w:left="862"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2705C05"/>
    <w:multiLevelType w:val="hybridMultilevel"/>
    <w:tmpl w:val="18AC078A"/>
    <w:lvl w:ilvl="0" w:tplc="12884858">
      <w:start w:val="2"/>
      <w:numFmt w:val="decimal"/>
      <w:lvlText w:val="%1.4.5."/>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4D8193E"/>
    <w:multiLevelType w:val="hybridMultilevel"/>
    <w:tmpl w:val="0BDEC39E"/>
    <w:lvl w:ilvl="0" w:tplc="1B700C06">
      <w:start w:val="4"/>
      <w:numFmt w:val="decimal"/>
      <w:lvlText w:val="%1.5."/>
      <w:lvlJc w:val="left"/>
      <w:pPr>
        <w:ind w:left="862"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5E16FC4"/>
    <w:multiLevelType w:val="multilevel"/>
    <w:tmpl w:val="8A1CE910"/>
    <w:lvl w:ilvl="0">
      <w:start w:val="2"/>
      <w:numFmt w:val="decimal"/>
      <w:lvlText w:val="%1.1.1"/>
      <w:lvlJc w:val="left"/>
      <w:pPr>
        <w:ind w:left="360" w:hanging="360"/>
      </w:pPr>
      <w:rPr>
        <w:rFonts w:hint="default"/>
      </w:rPr>
    </w:lvl>
    <w:lvl w:ilvl="1">
      <w:start w:val="1"/>
      <w:numFmt w:val="decimal"/>
      <w:pStyle w:val="Balk3"/>
      <w:lvlText w:val="%1.%2."/>
      <w:lvlJc w:val="left"/>
      <w:pPr>
        <w:ind w:left="144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none"/>
      <w:lvlText w:val="2.1.1."/>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564D1BDD"/>
    <w:multiLevelType w:val="hybridMultilevel"/>
    <w:tmpl w:val="697C228E"/>
    <w:lvl w:ilvl="0" w:tplc="D1FC3046">
      <w:start w:val="3"/>
      <w:numFmt w:val="decimal"/>
      <w:lvlText w:val="%1.1.2."/>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68C78FA"/>
    <w:multiLevelType w:val="hybridMultilevel"/>
    <w:tmpl w:val="A664C248"/>
    <w:lvl w:ilvl="0" w:tplc="F6CC8CB0">
      <w:start w:val="2"/>
      <w:numFmt w:val="decimal"/>
      <w:lvlText w:val="%1.4.4."/>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70C4034"/>
    <w:multiLevelType w:val="hybridMultilevel"/>
    <w:tmpl w:val="810C3772"/>
    <w:lvl w:ilvl="0" w:tplc="6D14280C">
      <w:start w:val="4"/>
      <w:numFmt w:val="decimal"/>
      <w:lvlText w:val="%1.4."/>
      <w:lvlJc w:val="left"/>
      <w:pPr>
        <w:ind w:left="862"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D8220E9"/>
    <w:multiLevelType w:val="hybridMultilevel"/>
    <w:tmpl w:val="C966E7F2"/>
    <w:lvl w:ilvl="0" w:tplc="BFF48C50">
      <w:start w:val="3"/>
      <w:numFmt w:val="decimal"/>
      <w:lvlText w:val="%1.3.2."/>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E4A05B6"/>
    <w:multiLevelType w:val="hybridMultilevel"/>
    <w:tmpl w:val="754A0AC4"/>
    <w:lvl w:ilvl="0" w:tplc="048486B0">
      <w:start w:val="3"/>
      <w:numFmt w:val="decimal"/>
      <w:lvlText w:val="%1.3.6."/>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FC318F2"/>
    <w:multiLevelType w:val="hybridMultilevel"/>
    <w:tmpl w:val="ED66F418"/>
    <w:lvl w:ilvl="0" w:tplc="0914A6C8">
      <w:start w:val="3"/>
      <w:numFmt w:val="decimal"/>
      <w:lvlText w:val="%1.3.5."/>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606A12CB"/>
    <w:multiLevelType w:val="hybridMultilevel"/>
    <w:tmpl w:val="37AAF7BC"/>
    <w:lvl w:ilvl="0" w:tplc="63448CFC">
      <w:start w:val="3"/>
      <w:numFmt w:val="decimal"/>
      <w:lvlText w:val="%1.3.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6F793178"/>
    <w:multiLevelType w:val="hybridMultilevel"/>
    <w:tmpl w:val="1C66D716"/>
    <w:lvl w:ilvl="0" w:tplc="C53AF7CA">
      <w:start w:val="3"/>
      <w:numFmt w:val="decimal"/>
      <w:lvlText w:val="%1.3.8."/>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749671AB"/>
    <w:multiLevelType w:val="hybridMultilevel"/>
    <w:tmpl w:val="F0F22A3C"/>
    <w:lvl w:ilvl="0" w:tplc="22F46474">
      <w:start w:val="2"/>
      <w:numFmt w:val="decimal"/>
      <w:lvlText w:val="%1.4.3."/>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20"/>
  </w:num>
  <w:num w:numId="3">
    <w:abstractNumId w:val="24"/>
  </w:num>
  <w:num w:numId="4">
    <w:abstractNumId w:val="15"/>
  </w:num>
  <w:num w:numId="5">
    <w:abstractNumId w:val="9"/>
  </w:num>
  <w:num w:numId="6">
    <w:abstractNumId w:val="26"/>
  </w:num>
  <w:num w:numId="7">
    <w:abstractNumId w:val="5"/>
  </w:num>
  <w:num w:numId="8">
    <w:abstractNumId w:val="14"/>
  </w:num>
  <w:num w:numId="9">
    <w:abstractNumId w:val="8"/>
  </w:num>
  <w:num w:numId="10">
    <w:abstractNumId w:val="13"/>
  </w:num>
  <w:num w:numId="11">
    <w:abstractNumId w:val="29"/>
  </w:num>
  <w:num w:numId="12">
    <w:abstractNumId w:val="22"/>
  </w:num>
  <w:num w:numId="13">
    <w:abstractNumId w:val="0"/>
  </w:num>
  <w:num w:numId="14">
    <w:abstractNumId w:val="17"/>
  </w:num>
  <w:num w:numId="15">
    <w:abstractNumId w:val="16"/>
  </w:num>
  <w:num w:numId="16">
    <w:abstractNumId w:val="23"/>
  </w:num>
  <w:num w:numId="17">
    <w:abstractNumId w:val="19"/>
  </w:num>
  <w:num w:numId="18">
    <w:abstractNumId w:val="1"/>
  </w:num>
  <w:num w:numId="19">
    <w:abstractNumId w:val="11"/>
  </w:num>
  <w:num w:numId="20">
    <w:abstractNumId w:val="7"/>
  </w:num>
  <w:num w:numId="21">
    <w:abstractNumId w:val="2"/>
  </w:num>
  <w:num w:numId="22">
    <w:abstractNumId w:val="21"/>
  </w:num>
  <w:num w:numId="23">
    <w:abstractNumId w:val="10"/>
  </w:num>
  <w:num w:numId="24">
    <w:abstractNumId w:val="27"/>
  </w:num>
  <w:num w:numId="25">
    <w:abstractNumId w:val="28"/>
  </w:num>
  <w:num w:numId="26">
    <w:abstractNumId w:val="25"/>
  </w:num>
  <w:num w:numId="27">
    <w:abstractNumId w:val="6"/>
  </w:num>
  <w:num w:numId="28">
    <w:abstractNumId w:val="3"/>
  </w:num>
  <w:num w:numId="29">
    <w:abstractNumId w:val="12"/>
  </w:num>
  <w:num w:numId="30">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62F"/>
    <w:rsid w:val="00003B57"/>
    <w:rsid w:val="00004C3F"/>
    <w:rsid w:val="000075E2"/>
    <w:rsid w:val="00023761"/>
    <w:rsid w:val="00027153"/>
    <w:rsid w:val="0003251C"/>
    <w:rsid w:val="00032803"/>
    <w:rsid w:val="0003380F"/>
    <w:rsid w:val="000342F2"/>
    <w:rsid w:val="0003482D"/>
    <w:rsid w:val="00040597"/>
    <w:rsid w:val="00042B7D"/>
    <w:rsid w:val="00044166"/>
    <w:rsid w:val="00044D85"/>
    <w:rsid w:val="0005023F"/>
    <w:rsid w:val="00052129"/>
    <w:rsid w:val="00052B20"/>
    <w:rsid w:val="00054BB6"/>
    <w:rsid w:val="00057731"/>
    <w:rsid w:val="000579DE"/>
    <w:rsid w:val="000606C6"/>
    <w:rsid w:val="00061C59"/>
    <w:rsid w:val="0006538A"/>
    <w:rsid w:val="000674E0"/>
    <w:rsid w:val="00074B7A"/>
    <w:rsid w:val="000821D9"/>
    <w:rsid w:val="00086D42"/>
    <w:rsid w:val="00090FD1"/>
    <w:rsid w:val="00091D70"/>
    <w:rsid w:val="0009301D"/>
    <w:rsid w:val="000A37F1"/>
    <w:rsid w:val="000A4731"/>
    <w:rsid w:val="000B0333"/>
    <w:rsid w:val="000B46CD"/>
    <w:rsid w:val="000B68E3"/>
    <w:rsid w:val="000B7768"/>
    <w:rsid w:val="000C7940"/>
    <w:rsid w:val="000D0CF6"/>
    <w:rsid w:val="000D1835"/>
    <w:rsid w:val="000D1C4F"/>
    <w:rsid w:val="000E1543"/>
    <w:rsid w:val="000E625C"/>
    <w:rsid w:val="000F4A86"/>
    <w:rsid w:val="000F4F9D"/>
    <w:rsid w:val="000F604F"/>
    <w:rsid w:val="001040D8"/>
    <w:rsid w:val="00123179"/>
    <w:rsid w:val="00123720"/>
    <w:rsid w:val="00123925"/>
    <w:rsid w:val="00125D9C"/>
    <w:rsid w:val="001260F0"/>
    <w:rsid w:val="00126A04"/>
    <w:rsid w:val="0013507E"/>
    <w:rsid w:val="0013515E"/>
    <w:rsid w:val="0014171A"/>
    <w:rsid w:val="00141BE4"/>
    <w:rsid w:val="00142395"/>
    <w:rsid w:val="00144CCC"/>
    <w:rsid w:val="00147634"/>
    <w:rsid w:val="00154901"/>
    <w:rsid w:val="00157B18"/>
    <w:rsid w:val="0016131E"/>
    <w:rsid w:val="00162DB6"/>
    <w:rsid w:val="00163FFD"/>
    <w:rsid w:val="00166BA7"/>
    <w:rsid w:val="001742F1"/>
    <w:rsid w:val="00176D3D"/>
    <w:rsid w:val="00182719"/>
    <w:rsid w:val="00182A23"/>
    <w:rsid w:val="00183DD7"/>
    <w:rsid w:val="00193545"/>
    <w:rsid w:val="00194EDD"/>
    <w:rsid w:val="0019510C"/>
    <w:rsid w:val="00195D38"/>
    <w:rsid w:val="001977A2"/>
    <w:rsid w:val="001A09C7"/>
    <w:rsid w:val="001A7DBE"/>
    <w:rsid w:val="001B2A0C"/>
    <w:rsid w:val="001B39A4"/>
    <w:rsid w:val="001B4BB0"/>
    <w:rsid w:val="001B50EC"/>
    <w:rsid w:val="001B56C0"/>
    <w:rsid w:val="001B6F23"/>
    <w:rsid w:val="001C10D9"/>
    <w:rsid w:val="001C5CB6"/>
    <w:rsid w:val="001C7356"/>
    <w:rsid w:val="001C7ABF"/>
    <w:rsid w:val="001D205E"/>
    <w:rsid w:val="001E1144"/>
    <w:rsid w:val="001E15E9"/>
    <w:rsid w:val="001E1AD6"/>
    <w:rsid w:val="001E6B5A"/>
    <w:rsid w:val="001F2A71"/>
    <w:rsid w:val="001F58D7"/>
    <w:rsid w:val="001F7941"/>
    <w:rsid w:val="002028DA"/>
    <w:rsid w:val="002035D3"/>
    <w:rsid w:val="00205042"/>
    <w:rsid w:val="00210005"/>
    <w:rsid w:val="0021150A"/>
    <w:rsid w:val="002151EB"/>
    <w:rsid w:val="00215AEE"/>
    <w:rsid w:val="00216300"/>
    <w:rsid w:val="002166B3"/>
    <w:rsid w:val="002179E8"/>
    <w:rsid w:val="00220FA0"/>
    <w:rsid w:val="00233C80"/>
    <w:rsid w:val="00234DCD"/>
    <w:rsid w:val="00240D6E"/>
    <w:rsid w:val="0024421F"/>
    <w:rsid w:val="00246E90"/>
    <w:rsid w:val="0025163E"/>
    <w:rsid w:val="002526BF"/>
    <w:rsid w:val="00255F2A"/>
    <w:rsid w:val="00256217"/>
    <w:rsid w:val="00257BAB"/>
    <w:rsid w:val="00260369"/>
    <w:rsid w:val="00261914"/>
    <w:rsid w:val="00280E89"/>
    <w:rsid w:val="00280F81"/>
    <w:rsid w:val="00284CFF"/>
    <w:rsid w:val="00292F75"/>
    <w:rsid w:val="00293482"/>
    <w:rsid w:val="002A0A2E"/>
    <w:rsid w:val="002B1179"/>
    <w:rsid w:val="002C2445"/>
    <w:rsid w:val="002C462E"/>
    <w:rsid w:val="002D04F4"/>
    <w:rsid w:val="002D10A2"/>
    <w:rsid w:val="002D4930"/>
    <w:rsid w:val="002D50AB"/>
    <w:rsid w:val="002E04DF"/>
    <w:rsid w:val="002E6974"/>
    <w:rsid w:val="002E6E85"/>
    <w:rsid w:val="002F2D17"/>
    <w:rsid w:val="002F6154"/>
    <w:rsid w:val="003014D7"/>
    <w:rsid w:val="003028E0"/>
    <w:rsid w:val="00302B2A"/>
    <w:rsid w:val="00304FBC"/>
    <w:rsid w:val="003123E5"/>
    <w:rsid w:val="00315EEC"/>
    <w:rsid w:val="00317255"/>
    <w:rsid w:val="00323B10"/>
    <w:rsid w:val="00324D5C"/>
    <w:rsid w:val="00326485"/>
    <w:rsid w:val="003268D2"/>
    <w:rsid w:val="00327763"/>
    <w:rsid w:val="00335A77"/>
    <w:rsid w:val="00335CFF"/>
    <w:rsid w:val="003368D1"/>
    <w:rsid w:val="00337F1A"/>
    <w:rsid w:val="00341060"/>
    <w:rsid w:val="003424DA"/>
    <w:rsid w:val="0034318F"/>
    <w:rsid w:val="0034319B"/>
    <w:rsid w:val="0034565B"/>
    <w:rsid w:val="00350F28"/>
    <w:rsid w:val="00354560"/>
    <w:rsid w:val="0035669B"/>
    <w:rsid w:val="003618EF"/>
    <w:rsid w:val="00363444"/>
    <w:rsid w:val="00376177"/>
    <w:rsid w:val="003816CA"/>
    <w:rsid w:val="003828CD"/>
    <w:rsid w:val="00384764"/>
    <w:rsid w:val="00387C3F"/>
    <w:rsid w:val="003A2D84"/>
    <w:rsid w:val="003A6E04"/>
    <w:rsid w:val="003B2038"/>
    <w:rsid w:val="003B3192"/>
    <w:rsid w:val="003B4CC9"/>
    <w:rsid w:val="003B5D89"/>
    <w:rsid w:val="003B6459"/>
    <w:rsid w:val="003B6F14"/>
    <w:rsid w:val="003C2F84"/>
    <w:rsid w:val="003C3B63"/>
    <w:rsid w:val="003C74A3"/>
    <w:rsid w:val="003C7635"/>
    <w:rsid w:val="003D2948"/>
    <w:rsid w:val="003D30A1"/>
    <w:rsid w:val="003D4CFB"/>
    <w:rsid w:val="003D7878"/>
    <w:rsid w:val="003E0D1C"/>
    <w:rsid w:val="003E19B4"/>
    <w:rsid w:val="003E7156"/>
    <w:rsid w:val="003F11C3"/>
    <w:rsid w:val="003F2528"/>
    <w:rsid w:val="003F37F7"/>
    <w:rsid w:val="003F3EDD"/>
    <w:rsid w:val="003F5512"/>
    <w:rsid w:val="003F57D0"/>
    <w:rsid w:val="003F6B00"/>
    <w:rsid w:val="003F70F7"/>
    <w:rsid w:val="00401F8A"/>
    <w:rsid w:val="0040279B"/>
    <w:rsid w:val="00404FBD"/>
    <w:rsid w:val="004135F0"/>
    <w:rsid w:val="00414DC2"/>
    <w:rsid w:val="00414EBD"/>
    <w:rsid w:val="00420109"/>
    <w:rsid w:val="00423AE2"/>
    <w:rsid w:val="00423B36"/>
    <w:rsid w:val="00427C0B"/>
    <w:rsid w:val="00434235"/>
    <w:rsid w:val="00434700"/>
    <w:rsid w:val="00443F9C"/>
    <w:rsid w:val="004448F2"/>
    <w:rsid w:val="0044545C"/>
    <w:rsid w:val="00451819"/>
    <w:rsid w:val="004527FA"/>
    <w:rsid w:val="004534E4"/>
    <w:rsid w:val="004555D8"/>
    <w:rsid w:val="00455EAB"/>
    <w:rsid w:val="00461DA0"/>
    <w:rsid w:val="00462EB4"/>
    <w:rsid w:val="00463570"/>
    <w:rsid w:val="004669A1"/>
    <w:rsid w:val="00466A8F"/>
    <w:rsid w:val="00471570"/>
    <w:rsid w:val="004720B7"/>
    <w:rsid w:val="00473584"/>
    <w:rsid w:val="0047502D"/>
    <w:rsid w:val="00476049"/>
    <w:rsid w:val="0048144E"/>
    <w:rsid w:val="00481952"/>
    <w:rsid w:val="00481C51"/>
    <w:rsid w:val="00481E9C"/>
    <w:rsid w:val="004822AE"/>
    <w:rsid w:val="00485ED4"/>
    <w:rsid w:val="0048781B"/>
    <w:rsid w:val="00487C0A"/>
    <w:rsid w:val="004951BA"/>
    <w:rsid w:val="00495A9D"/>
    <w:rsid w:val="004A6D04"/>
    <w:rsid w:val="004B3800"/>
    <w:rsid w:val="004B3C32"/>
    <w:rsid w:val="004B5058"/>
    <w:rsid w:val="004C0167"/>
    <w:rsid w:val="004C054B"/>
    <w:rsid w:val="004C644C"/>
    <w:rsid w:val="004D4C35"/>
    <w:rsid w:val="004D5378"/>
    <w:rsid w:val="004D593D"/>
    <w:rsid w:val="004D6C39"/>
    <w:rsid w:val="004E6C4A"/>
    <w:rsid w:val="004F06F4"/>
    <w:rsid w:val="004F76D8"/>
    <w:rsid w:val="00503A2F"/>
    <w:rsid w:val="00506375"/>
    <w:rsid w:val="00512D81"/>
    <w:rsid w:val="00513D07"/>
    <w:rsid w:val="00515060"/>
    <w:rsid w:val="00515570"/>
    <w:rsid w:val="00517C2A"/>
    <w:rsid w:val="00520656"/>
    <w:rsid w:val="00520E79"/>
    <w:rsid w:val="00526840"/>
    <w:rsid w:val="00527739"/>
    <w:rsid w:val="00530AAF"/>
    <w:rsid w:val="00532B0E"/>
    <w:rsid w:val="00532E07"/>
    <w:rsid w:val="00533D41"/>
    <w:rsid w:val="00533EFA"/>
    <w:rsid w:val="005351DB"/>
    <w:rsid w:val="005414FD"/>
    <w:rsid w:val="00542992"/>
    <w:rsid w:val="00553A6F"/>
    <w:rsid w:val="00556065"/>
    <w:rsid w:val="0055636C"/>
    <w:rsid w:val="00557F39"/>
    <w:rsid w:val="00560DC8"/>
    <w:rsid w:val="005670AF"/>
    <w:rsid w:val="005744FA"/>
    <w:rsid w:val="00575F2E"/>
    <w:rsid w:val="005919C4"/>
    <w:rsid w:val="0059241C"/>
    <w:rsid w:val="005B0B61"/>
    <w:rsid w:val="005B0EF8"/>
    <w:rsid w:val="005B1A28"/>
    <w:rsid w:val="005B5124"/>
    <w:rsid w:val="005B53DB"/>
    <w:rsid w:val="005B57BE"/>
    <w:rsid w:val="005B5FC1"/>
    <w:rsid w:val="005B6B46"/>
    <w:rsid w:val="005C3E1F"/>
    <w:rsid w:val="005C3E77"/>
    <w:rsid w:val="005C4942"/>
    <w:rsid w:val="005C7607"/>
    <w:rsid w:val="005D6A37"/>
    <w:rsid w:val="005E16BB"/>
    <w:rsid w:val="005E5B8A"/>
    <w:rsid w:val="005F0E7B"/>
    <w:rsid w:val="00600526"/>
    <w:rsid w:val="006015E4"/>
    <w:rsid w:val="0060162F"/>
    <w:rsid w:val="00602A3E"/>
    <w:rsid w:val="006052B2"/>
    <w:rsid w:val="00612296"/>
    <w:rsid w:val="00613FA0"/>
    <w:rsid w:val="00620E1E"/>
    <w:rsid w:val="00621430"/>
    <w:rsid w:val="006215A0"/>
    <w:rsid w:val="006217E0"/>
    <w:rsid w:val="00623CBC"/>
    <w:rsid w:val="006275C1"/>
    <w:rsid w:val="006278F0"/>
    <w:rsid w:val="0063095F"/>
    <w:rsid w:val="00637792"/>
    <w:rsid w:val="00644799"/>
    <w:rsid w:val="00650430"/>
    <w:rsid w:val="006529D4"/>
    <w:rsid w:val="00660A9C"/>
    <w:rsid w:val="0066537E"/>
    <w:rsid w:val="006665C4"/>
    <w:rsid w:val="006672F5"/>
    <w:rsid w:val="00667A43"/>
    <w:rsid w:val="00671B7F"/>
    <w:rsid w:val="006809D3"/>
    <w:rsid w:val="00682E32"/>
    <w:rsid w:val="00691DA4"/>
    <w:rsid w:val="00697ADE"/>
    <w:rsid w:val="006A0316"/>
    <w:rsid w:val="006A2DE3"/>
    <w:rsid w:val="006B0E2A"/>
    <w:rsid w:val="006C400B"/>
    <w:rsid w:val="006C7210"/>
    <w:rsid w:val="006D4F15"/>
    <w:rsid w:val="006D5C1C"/>
    <w:rsid w:val="006E3615"/>
    <w:rsid w:val="006E4FBD"/>
    <w:rsid w:val="006E599B"/>
    <w:rsid w:val="006E7386"/>
    <w:rsid w:val="006F0D54"/>
    <w:rsid w:val="006F5589"/>
    <w:rsid w:val="00701F5F"/>
    <w:rsid w:val="007031B0"/>
    <w:rsid w:val="007048B9"/>
    <w:rsid w:val="00711A01"/>
    <w:rsid w:val="007127F9"/>
    <w:rsid w:val="00722DD4"/>
    <w:rsid w:val="007272CD"/>
    <w:rsid w:val="00731063"/>
    <w:rsid w:val="00731B05"/>
    <w:rsid w:val="00735804"/>
    <w:rsid w:val="00743605"/>
    <w:rsid w:val="00743916"/>
    <w:rsid w:val="007500A4"/>
    <w:rsid w:val="0075594A"/>
    <w:rsid w:val="00755E96"/>
    <w:rsid w:val="00761E45"/>
    <w:rsid w:val="007631E3"/>
    <w:rsid w:val="00764556"/>
    <w:rsid w:val="00765A0B"/>
    <w:rsid w:val="00766F30"/>
    <w:rsid w:val="0077321B"/>
    <w:rsid w:val="00777D01"/>
    <w:rsid w:val="00780DD2"/>
    <w:rsid w:val="007874D4"/>
    <w:rsid w:val="007918D5"/>
    <w:rsid w:val="00794923"/>
    <w:rsid w:val="00794CF1"/>
    <w:rsid w:val="007A00DF"/>
    <w:rsid w:val="007A09EC"/>
    <w:rsid w:val="007A1C50"/>
    <w:rsid w:val="007A3285"/>
    <w:rsid w:val="007B714A"/>
    <w:rsid w:val="007B7F21"/>
    <w:rsid w:val="007C6F83"/>
    <w:rsid w:val="007D0CB1"/>
    <w:rsid w:val="007D4B19"/>
    <w:rsid w:val="007E28AB"/>
    <w:rsid w:val="007E37DD"/>
    <w:rsid w:val="007F097A"/>
    <w:rsid w:val="007F15D6"/>
    <w:rsid w:val="007F1DAE"/>
    <w:rsid w:val="007F36CF"/>
    <w:rsid w:val="007F4ED7"/>
    <w:rsid w:val="007F69CC"/>
    <w:rsid w:val="007F6DD5"/>
    <w:rsid w:val="00800F69"/>
    <w:rsid w:val="00804028"/>
    <w:rsid w:val="008077F5"/>
    <w:rsid w:val="008119B5"/>
    <w:rsid w:val="0081398D"/>
    <w:rsid w:val="0081473D"/>
    <w:rsid w:val="00815670"/>
    <w:rsid w:val="00817755"/>
    <w:rsid w:val="00822419"/>
    <w:rsid w:val="00822D20"/>
    <w:rsid w:val="00825F28"/>
    <w:rsid w:val="00836503"/>
    <w:rsid w:val="00847044"/>
    <w:rsid w:val="00851781"/>
    <w:rsid w:val="00851B99"/>
    <w:rsid w:val="00852DF0"/>
    <w:rsid w:val="00855E13"/>
    <w:rsid w:val="00862F63"/>
    <w:rsid w:val="0086542D"/>
    <w:rsid w:val="0086595E"/>
    <w:rsid w:val="00866441"/>
    <w:rsid w:val="00874C40"/>
    <w:rsid w:val="00874EE7"/>
    <w:rsid w:val="008757C9"/>
    <w:rsid w:val="00877DE0"/>
    <w:rsid w:val="00880B78"/>
    <w:rsid w:val="008828E5"/>
    <w:rsid w:val="00882FD0"/>
    <w:rsid w:val="0088555B"/>
    <w:rsid w:val="00890F0F"/>
    <w:rsid w:val="008921DF"/>
    <w:rsid w:val="00894F5C"/>
    <w:rsid w:val="00896FC4"/>
    <w:rsid w:val="008A62AE"/>
    <w:rsid w:val="008A6AFE"/>
    <w:rsid w:val="008A6E0B"/>
    <w:rsid w:val="008B319E"/>
    <w:rsid w:val="008B3A41"/>
    <w:rsid w:val="008B3BB5"/>
    <w:rsid w:val="008B77F6"/>
    <w:rsid w:val="008C1DF4"/>
    <w:rsid w:val="008C319A"/>
    <w:rsid w:val="008C4B5B"/>
    <w:rsid w:val="008C5B4F"/>
    <w:rsid w:val="008E6EC5"/>
    <w:rsid w:val="008F3AA7"/>
    <w:rsid w:val="008F4E97"/>
    <w:rsid w:val="00902BA6"/>
    <w:rsid w:val="00904974"/>
    <w:rsid w:val="009063D6"/>
    <w:rsid w:val="00906CCB"/>
    <w:rsid w:val="00913204"/>
    <w:rsid w:val="0091545D"/>
    <w:rsid w:val="00916C70"/>
    <w:rsid w:val="009178F0"/>
    <w:rsid w:val="00922CDB"/>
    <w:rsid w:val="009236CF"/>
    <w:rsid w:val="0093085A"/>
    <w:rsid w:val="009309FF"/>
    <w:rsid w:val="00931B3F"/>
    <w:rsid w:val="009342AA"/>
    <w:rsid w:val="00934A82"/>
    <w:rsid w:val="009410F2"/>
    <w:rsid w:val="00944157"/>
    <w:rsid w:val="00945368"/>
    <w:rsid w:val="00946527"/>
    <w:rsid w:val="00957A81"/>
    <w:rsid w:val="009609D9"/>
    <w:rsid w:val="00961B52"/>
    <w:rsid w:val="009645BA"/>
    <w:rsid w:val="009671B9"/>
    <w:rsid w:val="00970AC7"/>
    <w:rsid w:val="0097512D"/>
    <w:rsid w:val="00977397"/>
    <w:rsid w:val="009859F2"/>
    <w:rsid w:val="00993219"/>
    <w:rsid w:val="009933AB"/>
    <w:rsid w:val="00994DB7"/>
    <w:rsid w:val="009A0F83"/>
    <w:rsid w:val="009A15C2"/>
    <w:rsid w:val="009A5ED5"/>
    <w:rsid w:val="009B610A"/>
    <w:rsid w:val="009B79E9"/>
    <w:rsid w:val="009C06F4"/>
    <w:rsid w:val="009C0821"/>
    <w:rsid w:val="009C1C46"/>
    <w:rsid w:val="009C1D91"/>
    <w:rsid w:val="009C5104"/>
    <w:rsid w:val="009C67AA"/>
    <w:rsid w:val="009D2DD0"/>
    <w:rsid w:val="009D4330"/>
    <w:rsid w:val="009E0406"/>
    <w:rsid w:val="009E16AD"/>
    <w:rsid w:val="009E5A71"/>
    <w:rsid w:val="009E5B57"/>
    <w:rsid w:val="009F3E62"/>
    <w:rsid w:val="009F3F6E"/>
    <w:rsid w:val="009F4A5A"/>
    <w:rsid w:val="00A0166A"/>
    <w:rsid w:val="00A0200B"/>
    <w:rsid w:val="00A03AA4"/>
    <w:rsid w:val="00A03C76"/>
    <w:rsid w:val="00A03EA1"/>
    <w:rsid w:val="00A10273"/>
    <w:rsid w:val="00A108D9"/>
    <w:rsid w:val="00A21638"/>
    <w:rsid w:val="00A233EC"/>
    <w:rsid w:val="00A24D70"/>
    <w:rsid w:val="00A32AF0"/>
    <w:rsid w:val="00A353C0"/>
    <w:rsid w:val="00A3552E"/>
    <w:rsid w:val="00A45F7C"/>
    <w:rsid w:val="00A47850"/>
    <w:rsid w:val="00A57EDA"/>
    <w:rsid w:val="00A61851"/>
    <w:rsid w:val="00A61C26"/>
    <w:rsid w:val="00A63F8D"/>
    <w:rsid w:val="00A64871"/>
    <w:rsid w:val="00A678C3"/>
    <w:rsid w:val="00A71C9F"/>
    <w:rsid w:val="00A71E7C"/>
    <w:rsid w:val="00A7502F"/>
    <w:rsid w:val="00A76E10"/>
    <w:rsid w:val="00A816FF"/>
    <w:rsid w:val="00A863CA"/>
    <w:rsid w:val="00A90697"/>
    <w:rsid w:val="00A91777"/>
    <w:rsid w:val="00A946B4"/>
    <w:rsid w:val="00A94843"/>
    <w:rsid w:val="00A96FC7"/>
    <w:rsid w:val="00A97848"/>
    <w:rsid w:val="00AA4D85"/>
    <w:rsid w:val="00AA4ECB"/>
    <w:rsid w:val="00AA5B0C"/>
    <w:rsid w:val="00AA6AA0"/>
    <w:rsid w:val="00AB40EC"/>
    <w:rsid w:val="00AB7C2B"/>
    <w:rsid w:val="00AC13C0"/>
    <w:rsid w:val="00AC188E"/>
    <w:rsid w:val="00AC1FDF"/>
    <w:rsid w:val="00AC4067"/>
    <w:rsid w:val="00AC7900"/>
    <w:rsid w:val="00AD6D21"/>
    <w:rsid w:val="00AF1F63"/>
    <w:rsid w:val="00AF604B"/>
    <w:rsid w:val="00AF6850"/>
    <w:rsid w:val="00AF74DA"/>
    <w:rsid w:val="00B02635"/>
    <w:rsid w:val="00B06693"/>
    <w:rsid w:val="00B11F92"/>
    <w:rsid w:val="00B141F0"/>
    <w:rsid w:val="00B20995"/>
    <w:rsid w:val="00B231F8"/>
    <w:rsid w:val="00B24321"/>
    <w:rsid w:val="00B3529E"/>
    <w:rsid w:val="00B36F3C"/>
    <w:rsid w:val="00B41B2D"/>
    <w:rsid w:val="00B4275A"/>
    <w:rsid w:val="00B44DE4"/>
    <w:rsid w:val="00B5360C"/>
    <w:rsid w:val="00B57E93"/>
    <w:rsid w:val="00B64319"/>
    <w:rsid w:val="00B66851"/>
    <w:rsid w:val="00B760BE"/>
    <w:rsid w:val="00B81BE9"/>
    <w:rsid w:val="00B82746"/>
    <w:rsid w:val="00B852C2"/>
    <w:rsid w:val="00B8634A"/>
    <w:rsid w:val="00B93556"/>
    <w:rsid w:val="00BA19BD"/>
    <w:rsid w:val="00BA5C2F"/>
    <w:rsid w:val="00BA6B70"/>
    <w:rsid w:val="00BA6F9F"/>
    <w:rsid w:val="00BB1ADC"/>
    <w:rsid w:val="00BB35A0"/>
    <w:rsid w:val="00BB6D56"/>
    <w:rsid w:val="00BC1768"/>
    <w:rsid w:val="00BC191E"/>
    <w:rsid w:val="00BC4889"/>
    <w:rsid w:val="00BC60F8"/>
    <w:rsid w:val="00BC7015"/>
    <w:rsid w:val="00BD002F"/>
    <w:rsid w:val="00BD3E23"/>
    <w:rsid w:val="00BD6D71"/>
    <w:rsid w:val="00BD7D2C"/>
    <w:rsid w:val="00BE13AC"/>
    <w:rsid w:val="00BE517E"/>
    <w:rsid w:val="00BE684C"/>
    <w:rsid w:val="00BF39CC"/>
    <w:rsid w:val="00BF5C7A"/>
    <w:rsid w:val="00BF6323"/>
    <w:rsid w:val="00C04826"/>
    <w:rsid w:val="00C052CC"/>
    <w:rsid w:val="00C068A6"/>
    <w:rsid w:val="00C14F63"/>
    <w:rsid w:val="00C154AB"/>
    <w:rsid w:val="00C16CF6"/>
    <w:rsid w:val="00C16CF9"/>
    <w:rsid w:val="00C22B9B"/>
    <w:rsid w:val="00C24AD0"/>
    <w:rsid w:val="00C26A8C"/>
    <w:rsid w:val="00C2752A"/>
    <w:rsid w:val="00C27D72"/>
    <w:rsid w:val="00C31861"/>
    <w:rsid w:val="00C37954"/>
    <w:rsid w:val="00C43817"/>
    <w:rsid w:val="00C43949"/>
    <w:rsid w:val="00C460C8"/>
    <w:rsid w:val="00C46C93"/>
    <w:rsid w:val="00C56972"/>
    <w:rsid w:val="00C578C9"/>
    <w:rsid w:val="00C63AC6"/>
    <w:rsid w:val="00C67558"/>
    <w:rsid w:val="00C72892"/>
    <w:rsid w:val="00C75A71"/>
    <w:rsid w:val="00C815DC"/>
    <w:rsid w:val="00C8295B"/>
    <w:rsid w:val="00C94089"/>
    <w:rsid w:val="00C96800"/>
    <w:rsid w:val="00C968CB"/>
    <w:rsid w:val="00C96D72"/>
    <w:rsid w:val="00CA1D24"/>
    <w:rsid w:val="00CA39E7"/>
    <w:rsid w:val="00CA742D"/>
    <w:rsid w:val="00CB443E"/>
    <w:rsid w:val="00CB4E4A"/>
    <w:rsid w:val="00CB6485"/>
    <w:rsid w:val="00CC0558"/>
    <w:rsid w:val="00CC0BA0"/>
    <w:rsid w:val="00CC2E46"/>
    <w:rsid w:val="00CC4215"/>
    <w:rsid w:val="00CD3038"/>
    <w:rsid w:val="00CD4515"/>
    <w:rsid w:val="00CE003F"/>
    <w:rsid w:val="00CE0778"/>
    <w:rsid w:val="00CE4E3F"/>
    <w:rsid w:val="00CF7C55"/>
    <w:rsid w:val="00D05FB7"/>
    <w:rsid w:val="00D066D8"/>
    <w:rsid w:val="00D12038"/>
    <w:rsid w:val="00D16934"/>
    <w:rsid w:val="00D27C61"/>
    <w:rsid w:val="00D27F39"/>
    <w:rsid w:val="00D34A17"/>
    <w:rsid w:val="00D34EE7"/>
    <w:rsid w:val="00D35E13"/>
    <w:rsid w:val="00D37D29"/>
    <w:rsid w:val="00D411D9"/>
    <w:rsid w:val="00D435B8"/>
    <w:rsid w:val="00D4378F"/>
    <w:rsid w:val="00D43ADF"/>
    <w:rsid w:val="00D43D1E"/>
    <w:rsid w:val="00D44308"/>
    <w:rsid w:val="00D46460"/>
    <w:rsid w:val="00D54CB1"/>
    <w:rsid w:val="00D63977"/>
    <w:rsid w:val="00D67A1C"/>
    <w:rsid w:val="00D714F0"/>
    <w:rsid w:val="00D72550"/>
    <w:rsid w:val="00D774AC"/>
    <w:rsid w:val="00D77E69"/>
    <w:rsid w:val="00D8206D"/>
    <w:rsid w:val="00D82DD6"/>
    <w:rsid w:val="00D8446B"/>
    <w:rsid w:val="00D85432"/>
    <w:rsid w:val="00D857A5"/>
    <w:rsid w:val="00D866E2"/>
    <w:rsid w:val="00D87120"/>
    <w:rsid w:val="00D87C1D"/>
    <w:rsid w:val="00D9074E"/>
    <w:rsid w:val="00D92A00"/>
    <w:rsid w:val="00D96E06"/>
    <w:rsid w:val="00DA038F"/>
    <w:rsid w:val="00DA2558"/>
    <w:rsid w:val="00DB1CD8"/>
    <w:rsid w:val="00DB2B46"/>
    <w:rsid w:val="00DB5551"/>
    <w:rsid w:val="00DB58E8"/>
    <w:rsid w:val="00DC144D"/>
    <w:rsid w:val="00DC57AC"/>
    <w:rsid w:val="00DD6777"/>
    <w:rsid w:val="00DE21CB"/>
    <w:rsid w:val="00DF51E4"/>
    <w:rsid w:val="00DF5234"/>
    <w:rsid w:val="00E01771"/>
    <w:rsid w:val="00E02DE4"/>
    <w:rsid w:val="00E05C0F"/>
    <w:rsid w:val="00E17473"/>
    <w:rsid w:val="00E2158E"/>
    <w:rsid w:val="00E234A7"/>
    <w:rsid w:val="00E31C42"/>
    <w:rsid w:val="00E35A6C"/>
    <w:rsid w:val="00E44253"/>
    <w:rsid w:val="00E45A8C"/>
    <w:rsid w:val="00E46250"/>
    <w:rsid w:val="00E528A1"/>
    <w:rsid w:val="00E5416B"/>
    <w:rsid w:val="00E55398"/>
    <w:rsid w:val="00E56C9F"/>
    <w:rsid w:val="00E62FC4"/>
    <w:rsid w:val="00E72381"/>
    <w:rsid w:val="00E72518"/>
    <w:rsid w:val="00E72E58"/>
    <w:rsid w:val="00E73199"/>
    <w:rsid w:val="00E7625B"/>
    <w:rsid w:val="00E76F8E"/>
    <w:rsid w:val="00E803F8"/>
    <w:rsid w:val="00E82DB1"/>
    <w:rsid w:val="00E8779F"/>
    <w:rsid w:val="00EA3058"/>
    <w:rsid w:val="00EA5812"/>
    <w:rsid w:val="00EA6CC5"/>
    <w:rsid w:val="00EB04B5"/>
    <w:rsid w:val="00EB4ABB"/>
    <w:rsid w:val="00EB5F3B"/>
    <w:rsid w:val="00EB758F"/>
    <w:rsid w:val="00EC3D55"/>
    <w:rsid w:val="00EC5665"/>
    <w:rsid w:val="00EC6F0C"/>
    <w:rsid w:val="00ED3843"/>
    <w:rsid w:val="00ED41BB"/>
    <w:rsid w:val="00ED7B34"/>
    <w:rsid w:val="00EE0466"/>
    <w:rsid w:val="00EF6F5B"/>
    <w:rsid w:val="00F06A04"/>
    <w:rsid w:val="00F07858"/>
    <w:rsid w:val="00F10C1A"/>
    <w:rsid w:val="00F122F4"/>
    <w:rsid w:val="00F12931"/>
    <w:rsid w:val="00F130BA"/>
    <w:rsid w:val="00F13BAC"/>
    <w:rsid w:val="00F14285"/>
    <w:rsid w:val="00F15371"/>
    <w:rsid w:val="00F16448"/>
    <w:rsid w:val="00F2364C"/>
    <w:rsid w:val="00F264F9"/>
    <w:rsid w:val="00F31476"/>
    <w:rsid w:val="00F36423"/>
    <w:rsid w:val="00F46915"/>
    <w:rsid w:val="00F512A3"/>
    <w:rsid w:val="00F55A5A"/>
    <w:rsid w:val="00F55EFD"/>
    <w:rsid w:val="00F563F7"/>
    <w:rsid w:val="00F60968"/>
    <w:rsid w:val="00F6096A"/>
    <w:rsid w:val="00F6225F"/>
    <w:rsid w:val="00F627EA"/>
    <w:rsid w:val="00F655A1"/>
    <w:rsid w:val="00F65FA8"/>
    <w:rsid w:val="00F6605D"/>
    <w:rsid w:val="00F67E7B"/>
    <w:rsid w:val="00F72DD2"/>
    <w:rsid w:val="00F80837"/>
    <w:rsid w:val="00F84A1B"/>
    <w:rsid w:val="00F85092"/>
    <w:rsid w:val="00F86E5C"/>
    <w:rsid w:val="00F87751"/>
    <w:rsid w:val="00F94981"/>
    <w:rsid w:val="00F957F8"/>
    <w:rsid w:val="00FA6C0C"/>
    <w:rsid w:val="00FB10EB"/>
    <w:rsid w:val="00FB422F"/>
    <w:rsid w:val="00FB4492"/>
    <w:rsid w:val="00FC08B2"/>
    <w:rsid w:val="00FC267E"/>
    <w:rsid w:val="00FC6A97"/>
    <w:rsid w:val="00FD03F1"/>
    <w:rsid w:val="00FD2537"/>
    <w:rsid w:val="00FD27E1"/>
    <w:rsid w:val="00FD303D"/>
    <w:rsid w:val="00FD3D2C"/>
    <w:rsid w:val="00FD7129"/>
    <w:rsid w:val="00FF71F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1BFE0E"/>
  <w15:chartTrackingRefBased/>
  <w15:docId w15:val="{0A54B074-E2E7-B24D-BDF8-684D76466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763"/>
    <w:rPr>
      <w:rFonts w:ascii="Times New Roman" w:eastAsia="Times New Roman" w:hAnsi="Times New Roman" w:cs="Times New Roman"/>
      <w:lang w:eastAsia="tr-TR"/>
    </w:rPr>
  </w:style>
  <w:style w:type="paragraph" w:styleId="Balk1">
    <w:name w:val="heading 1"/>
    <w:basedOn w:val="NormalWeb"/>
    <w:next w:val="Normal"/>
    <w:link w:val="Balk1Char"/>
    <w:autoRedefine/>
    <w:uiPriority w:val="9"/>
    <w:rsid w:val="00503A2F"/>
    <w:pPr>
      <w:spacing w:line="480" w:lineRule="auto"/>
      <w:jc w:val="center"/>
      <w:outlineLvl w:val="0"/>
    </w:pPr>
    <w:rPr>
      <w:b/>
      <w:bCs/>
      <w:color w:val="000000" w:themeColor="text1"/>
      <w:sz w:val="28"/>
      <w:szCs w:val="28"/>
    </w:rPr>
  </w:style>
  <w:style w:type="paragraph" w:styleId="Balk2">
    <w:name w:val="heading 2"/>
    <w:basedOn w:val="ListeParagraf"/>
    <w:link w:val="Balk2Char"/>
    <w:uiPriority w:val="9"/>
    <w:rsid w:val="00FC08B2"/>
    <w:pPr>
      <w:numPr>
        <w:ilvl w:val="2"/>
        <w:numId w:val="1"/>
      </w:numPr>
      <w:shd w:val="clear" w:color="auto" w:fill="FFFFFF"/>
      <w:spacing w:after="315" w:line="480" w:lineRule="auto"/>
      <w:jc w:val="both"/>
      <w:outlineLvl w:val="1"/>
    </w:pPr>
    <w:rPr>
      <w:b/>
      <w:bCs/>
    </w:rPr>
  </w:style>
  <w:style w:type="paragraph" w:styleId="Balk3">
    <w:name w:val="heading 3"/>
    <w:basedOn w:val="ListeParagraf"/>
    <w:next w:val="Normal"/>
    <w:link w:val="Balk3Char"/>
    <w:uiPriority w:val="9"/>
    <w:unhideWhenUsed/>
    <w:qFormat/>
    <w:rsid w:val="00FC08B2"/>
    <w:pPr>
      <w:numPr>
        <w:ilvl w:val="1"/>
        <w:numId w:val="2"/>
      </w:numPr>
      <w:spacing w:line="480" w:lineRule="auto"/>
      <w:jc w:val="both"/>
      <w:outlineLvl w:val="2"/>
    </w:pPr>
  </w:style>
  <w:style w:type="paragraph" w:styleId="Balk4">
    <w:name w:val="heading 4"/>
    <w:basedOn w:val="Normal"/>
    <w:next w:val="Normal"/>
    <w:link w:val="Balk4Char"/>
    <w:uiPriority w:val="9"/>
    <w:unhideWhenUsed/>
    <w:qFormat/>
    <w:rsid w:val="002526BF"/>
    <w:pPr>
      <w:spacing w:line="480" w:lineRule="auto"/>
      <w:ind w:right="-426"/>
      <w:jc w:val="both"/>
      <w:outlineLvl w:val="3"/>
    </w:pPr>
    <w:rPr>
      <w:b/>
      <w:bCs/>
      <w:color w:val="000000" w:themeColor="tex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0162F"/>
    <w:pPr>
      <w:ind w:left="720"/>
      <w:contextualSpacing/>
    </w:pPr>
  </w:style>
  <w:style w:type="paragraph" w:styleId="NormalWeb">
    <w:name w:val="Normal (Web)"/>
    <w:basedOn w:val="Normal"/>
    <w:uiPriority w:val="99"/>
    <w:unhideWhenUsed/>
    <w:rsid w:val="0060162F"/>
    <w:pPr>
      <w:spacing w:before="100" w:beforeAutospacing="1" w:after="100" w:afterAutospacing="1"/>
    </w:pPr>
  </w:style>
  <w:style w:type="paragraph" w:styleId="BalonMetni">
    <w:name w:val="Balloon Text"/>
    <w:basedOn w:val="Normal"/>
    <w:link w:val="BalonMetniChar"/>
    <w:uiPriority w:val="99"/>
    <w:semiHidden/>
    <w:unhideWhenUsed/>
    <w:rsid w:val="0060162F"/>
    <w:rPr>
      <w:sz w:val="18"/>
      <w:szCs w:val="18"/>
    </w:rPr>
  </w:style>
  <w:style w:type="character" w:customStyle="1" w:styleId="BalonMetniChar">
    <w:name w:val="Balon Metni Char"/>
    <w:basedOn w:val="VarsaylanParagrafYazTipi"/>
    <w:link w:val="BalonMetni"/>
    <w:uiPriority w:val="99"/>
    <w:semiHidden/>
    <w:rsid w:val="0060162F"/>
    <w:rPr>
      <w:rFonts w:ascii="Times New Roman" w:hAnsi="Times New Roman" w:cs="Times New Roman"/>
      <w:sz w:val="18"/>
      <w:szCs w:val="18"/>
    </w:rPr>
  </w:style>
  <w:style w:type="character" w:customStyle="1" w:styleId="Balk2Char">
    <w:name w:val="Başlık 2 Char"/>
    <w:basedOn w:val="VarsaylanParagrafYazTipi"/>
    <w:link w:val="Balk2"/>
    <w:uiPriority w:val="9"/>
    <w:rsid w:val="00FC08B2"/>
    <w:rPr>
      <w:rFonts w:ascii="Times New Roman" w:eastAsia="Times New Roman" w:hAnsi="Times New Roman" w:cs="Times New Roman"/>
      <w:b/>
      <w:bCs/>
      <w:shd w:val="clear" w:color="auto" w:fill="FFFFFF"/>
      <w:lang w:eastAsia="tr-TR"/>
    </w:rPr>
  </w:style>
  <w:style w:type="character" w:styleId="AklamaBavurusu">
    <w:name w:val="annotation reference"/>
    <w:basedOn w:val="VarsaylanParagrafYazTipi"/>
    <w:uiPriority w:val="99"/>
    <w:semiHidden/>
    <w:unhideWhenUsed/>
    <w:rsid w:val="0060162F"/>
    <w:rPr>
      <w:sz w:val="16"/>
      <w:szCs w:val="16"/>
    </w:rPr>
  </w:style>
  <w:style w:type="paragraph" w:styleId="AklamaMetni">
    <w:name w:val="annotation text"/>
    <w:basedOn w:val="Normal"/>
    <w:link w:val="AklamaMetniChar"/>
    <w:uiPriority w:val="99"/>
    <w:unhideWhenUsed/>
    <w:rsid w:val="0060162F"/>
    <w:rPr>
      <w:sz w:val="20"/>
      <w:szCs w:val="20"/>
    </w:rPr>
  </w:style>
  <w:style w:type="character" w:customStyle="1" w:styleId="AklamaMetniChar">
    <w:name w:val="Açıklama Metni Char"/>
    <w:basedOn w:val="VarsaylanParagrafYazTipi"/>
    <w:link w:val="AklamaMetni"/>
    <w:uiPriority w:val="99"/>
    <w:rsid w:val="0060162F"/>
    <w:rPr>
      <w:rFonts w:ascii="Times New Roman" w:eastAsia="Times New Roman" w:hAnsi="Times New Roman" w:cs="Times New Roman"/>
      <w:sz w:val="20"/>
      <w:szCs w:val="20"/>
      <w:lang w:eastAsia="tr-TR"/>
    </w:rPr>
  </w:style>
  <w:style w:type="paragraph" w:styleId="DipnotMetni">
    <w:name w:val="footnote text"/>
    <w:basedOn w:val="Normal"/>
    <w:link w:val="DipnotMetniChar"/>
    <w:uiPriority w:val="99"/>
    <w:unhideWhenUsed/>
    <w:rsid w:val="00B24321"/>
    <w:rPr>
      <w:sz w:val="20"/>
      <w:szCs w:val="20"/>
    </w:rPr>
  </w:style>
  <w:style w:type="character" w:customStyle="1" w:styleId="DipnotMetniChar">
    <w:name w:val="Dipnot Metni Char"/>
    <w:basedOn w:val="VarsaylanParagrafYazTipi"/>
    <w:link w:val="DipnotMetni"/>
    <w:uiPriority w:val="99"/>
    <w:rsid w:val="00B24321"/>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unhideWhenUsed/>
    <w:rsid w:val="00B24321"/>
    <w:rPr>
      <w:vertAlign w:val="superscript"/>
    </w:rPr>
  </w:style>
  <w:style w:type="character" w:customStyle="1" w:styleId="apple-converted-space">
    <w:name w:val="apple-converted-space"/>
    <w:basedOn w:val="VarsaylanParagrafYazTipi"/>
    <w:rsid w:val="009E0406"/>
  </w:style>
  <w:style w:type="paragraph" w:styleId="AklamaKonusu">
    <w:name w:val="annotation subject"/>
    <w:basedOn w:val="AklamaMetni"/>
    <w:next w:val="AklamaMetni"/>
    <w:link w:val="AklamaKonusuChar"/>
    <w:uiPriority w:val="99"/>
    <w:semiHidden/>
    <w:unhideWhenUsed/>
    <w:rsid w:val="00E73199"/>
    <w:rPr>
      <w:rFonts w:asciiTheme="minorHAnsi" w:eastAsiaTheme="minorHAnsi" w:hAnsiTheme="minorHAnsi" w:cstheme="minorBidi"/>
      <w:b/>
      <w:bCs/>
      <w:lang w:eastAsia="en-US"/>
    </w:rPr>
  </w:style>
  <w:style w:type="character" w:customStyle="1" w:styleId="AklamaKonusuChar">
    <w:name w:val="Açıklama Konusu Char"/>
    <w:basedOn w:val="AklamaMetniChar"/>
    <w:link w:val="AklamaKonusu"/>
    <w:uiPriority w:val="99"/>
    <w:semiHidden/>
    <w:rsid w:val="00E73199"/>
    <w:rPr>
      <w:rFonts w:ascii="Times New Roman" w:eastAsia="Times New Roman" w:hAnsi="Times New Roman" w:cs="Times New Roman"/>
      <w:b/>
      <w:bCs/>
      <w:sz w:val="20"/>
      <w:szCs w:val="20"/>
      <w:lang w:eastAsia="tr-TR"/>
    </w:rPr>
  </w:style>
  <w:style w:type="paragraph" w:styleId="AralkYok">
    <w:name w:val="No Spacing"/>
    <w:uiPriority w:val="1"/>
    <w:qFormat/>
    <w:rsid w:val="00BA6B70"/>
    <w:rPr>
      <w:rFonts w:eastAsiaTheme="minorEastAsia"/>
      <w:sz w:val="22"/>
      <w:szCs w:val="22"/>
      <w:lang w:eastAsia="tr-TR"/>
    </w:rPr>
  </w:style>
  <w:style w:type="character" w:styleId="Gl">
    <w:name w:val="Strong"/>
    <w:basedOn w:val="VarsaylanParagrafYazTipi"/>
    <w:uiPriority w:val="22"/>
    <w:qFormat/>
    <w:rsid w:val="00BA6B70"/>
    <w:rPr>
      <w:b/>
      <w:bCs/>
    </w:rPr>
  </w:style>
  <w:style w:type="paragraph" w:styleId="AltBilgi">
    <w:name w:val="footer"/>
    <w:basedOn w:val="Normal"/>
    <w:link w:val="AltBilgiChar"/>
    <w:uiPriority w:val="99"/>
    <w:unhideWhenUsed/>
    <w:rsid w:val="00F264F9"/>
    <w:pPr>
      <w:tabs>
        <w:tab w:val="center" w:pos="4536"/>
        <w:tab w:val="right" w:pos="9072"/>
      </w:tabs>
    </w:pPr>
  </w:style>
  <w:style w:type="character" w:customStyle="1" w:styleId="AltBilgiChar">
    <w:name w:val="Alt Bilgi Char"/>
    <w:basedOn w:val="VarsaylanParagrafYazTipi"/>
    <w:link w:val="AltBilgi"/>
    <w:uiPriority w:val="99"/>
    <w:rsid w:val="00F264F9"/>
    <w:rPr>
      <w:rFonts w:ascii="Times New Roman" w:eastAsia="Times New Roman" w:hAnsi="Times New Roman" w:cs="Times New Roman"/>
      <w:lang w:eastAsia="tr-TR"/>
    </w:rPr>
  </w:style>
  <w:style w:type="character" w:styleId="SayfaNumaras">
    <w:name w:val="page number"/>
    <w:basedOn w:val="VarsaylanParagrafYazTipi"/>
    <w:uiPriority w:val="99"/>
    <w:semiHidden/>
    <w:unhideWhenUsed/>
    <w:rsid w:val="00F264F9"/>
  </w:style>
  <w:style w:type="character" w:styleId="Kpr">
    <w:name w:val="Hyperlink"/>
    <w:basedOn w:val="VarsaylanParagrafYazTipi"/>
    <w:uiPriority w:val="99"/>
    <w:unhideWhenUsed/>
    <w:rsid w:val="00F264F9"/>
    <w:rPr>
      <w:color w:val="0563C1" w:themeColor="hyperlink"/>
      <w:u w:val="single"/>
    </w:rPr>
  </w:style>
  <w:style w:type="character" w:styleId="zmlenmeyenBahsetme">
    <w:name w:val="Unresolved Mention"/>
    <w:basedOn w:val="VarsaylanParagrafYazTipi"/>
    <w:uiPriority w:val="99"/>
    <w:semiHidden/>
    <w:unhideWhenUsed/>
    <w:rsid w:val="00F264F9"/>
    <w:rPr>
      <w:color w:val="605E5C"/>
      <w:shd w:val="clear" w:color="auto" w:fill="E1DFDD"/>
    </w:rPr>
  </w:style>
  <w:style w:type="character" w:styleId="zlenenKpr">
    <w:name w:val="FollowedHyperlink"/>
    <w:basedOn w:val="VarsaylanParagrafYazTipi"/>
    <w:uiPriority w:val="99"/>
    <w:semiHidden/>
    <w:unhideWhenUsed/>
    <w:rsid w:val="00F264F9"/>
    <w:rPr>
      <w:color w:val="954F72" w:themeColor="followedHyperlink"/>
      <w:u w:val="single"/>
    </w:rPr>
  </w:style>
  <w:style w:type="character" w:styleId="Vurgu">
    <w:name w:val="Emphasis"/>
    <w:basedOn w:val="VarsaylanParagrafYazTipi"/>
    <w:uiPriority w:val="20"/>
    <w:qFormat/>
    <w:rsid w:val="00F264F9"/>
    <w:rPr>
      <w:i/>
      <w:iCs/>
    </w:rPr>
  </w:style>
  <w:style w:type="paragraph" w:styleId="stBilgi">
    <w:name w:val="header"/>
    <w:basedOn w:val="Normal"/>
    <w:link w:val="stBilgiChar"/>
    <w:uiPriority w:val="99"/>
    <w:unhideWhenUsed/>
    <w:rsid w:val="00F264F9"/>
    <w:pPr>
      <w:tabs>
        <w:tab w:val="center" w:pos="4536"/>
        <w:tab w:val="right" w:pos="9072"/>
      </w:tabs>
    </w:pPr>
  </w:style>
  <w:style w:type="character" w:customStyle="1" w:styleId="stBilgiChar">
    <w:name w:val="Üst Bilgi Char"/>
    <w:basedOn w:val="VarsaylanParagrafYazTipi"/>
    <w:link w:val="stBilgi"/>
    <w:uiPriority w:val="99"/>
    <w:rsid w:val="00F264F9"/>
    <w:rPr>
      <w:rFonts w:ascii="Times New Roman" w:eastAsia="Times New Roman" w:hAnsi="Times New Roman" w:cs="Times New Roman"/>
      <w:lang w:eastAsia="tr-TR"/>
    </w:rPr>
  </w:style>
  <w:style w:type="character" w:styleId="GlVurgulama">
    <w:name w:val="Intense Emphasis"/>
    <w:basedOn w:val="VarsaylanParagrafYazTipi"/>
    <w:uiPriority w:val="21"/>
    <w:qFormat/>
    <w:rsid w:val="00F264F9"/>
    <w:rPr>
      <w:i/>
      <w:iCs/>
      <w:color w:val="4472C4" w:themeColor="accent1"/>
    </w:rPr>
  </w:style>
  <w:style w:type="character" w:customStyle="1" w:styleId="Balk1Char">
    <w:name w:val="Başlık 1 Char"/>
    <w:basedOn w:val="VarsaylanParagrafYazTipi"/>
    <w:link w:val="Balk1"/>
    <w:uiPriority w:val="9"/>
    <w:rsid w:val="00503A2F"/>
    <w:rPr>
      <w:rFonts w:ascii="Times New Roman" w:eastAsia="Times New Roman" w:hAnsi="Times New Roman" w:cs="Times New Roman"/>
      <w:b/>
      <w:bCs/>
      <w:color w:val="000000" w:themeColor="text1"/>
      <w:sz w:val="28"/>
      <w:szCs w:val="28"/>
      <w:lang w:eastAsia="tr-TR"/>
    </w:rPr>
  </w:style>
  <w:style w:type="character" w:customStyle="1" w:styleId="Balk3Char">
    <w:name w:val="Başlık 3 Char"/>
    <w:basedOn w:val="VarsaylanParagrafYazTipi"/>
    <w:link w:val="Balk3"/>
    <w:uiPriority w:val="9"/>
    <w:rsid w:val="00FC08B2"/>
    <w:rPr>
      <w:rFonts w:ascii="Times New Roman" w:eastAsia="Times New Roman" w:hAnsi="Times New Roman" w:cs="Times New Roman"/>
      <w:lang w:eastAsia="tr-TR"/>
    </w:rPr>
  </w:style>
  <w:style w:type="paragraph" w:styleId="TBal">
    <w:name w:val="TOC Heading"/>
    <w:basedOn w:val="Balk1"/>
    <w:next w:val="Normal"/>
    <w:uiPriority w:val="39"/>
    <w:unhideWhenUsed/>
    <w:qFormat/>
    <w:rsid w:val="0086595E"/>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rPr>
  </w:style>
  <w:style w:type="paragraph" w:styleId="T2">
    <w:name w:val="toc 2"/>
    <w:basedOn w:val="Normal"/>
    <w:next w:val="Normal"/>
    <w:autoRedefine/>
    <w:uiPriority w:val="39"/>
    <w:unhideWhenUsed/>
    <w:rsid w:val="0086595E"/>
    <w:pPr>
      <w:ind w:left="240"/>
    </w:pPr>
    <w:rPr>
      <w:rFonts w:cstheme="minorHAnsi"/>
      <w:smallCaps/>
      <w:sz w:val="20"/>
      <w:szCs w:val="20"/>
    </w:rPr>
  </w:style>
  <w:style w:type="paragraph" w:styleId="T1">
    <w:name w:val="toc 1"/>
    <w:basedOn w:val="Normal"/>
    <w:next w:val="Normal"/>
    <w:autoRedefine/>
    <w:uiPriority w:val="39"/>
    <w:unhideWhenUsed/>
    <w:rsid w:val="0086595E"/>
    <w:pPr>
      <w:spacing w:before="120" w:after="120"/>
    </w:pPr>
    <w:rPr>
      <w:rFonts w:cstheme="minorHAnsi"/>
      <w:b/>
      <w:bCs/>
      <w:caps/>
      <w:sz w:val="20"/>
      <w:szCs w:val="20"/>
    </w:rPr>
  </w:style>
  <w:style w:type="paragraph" w:styleId="T3">
    <w:name w:val="toc 3"/>
    <w:basedOn w:val="Normal"/>
    <w:next w:val="Normal"/>
    <w:autoRedefine/>
    <w:uiPriority w:val="39"/>
    <w:unhideWhenUsed/>
    <w:rsid w:val="0086595E"/>
    <w:pPr>
      <w:ind w:left="480"/>
    </w:pPr>
    <w:rPr>
      <w:rFonts w:cstheme="minorHAnsi"/>
      <w:i/>
      <w:iCs/>
      <w:sz w:val="20"/>
      <w:szCs w:val="20"/>
    </w:rPr>
  </w:style>
  <w:style w:type="paragraph" w:styleId="T4">
    <w:name w:val="toc 4"/>
    <w:basedOn w:val="Normal"/>
    <w:next w:val="Normal"/>
    <w:autoRedefine/>
    <w:uiPriority w:val="39"/>
    <w:unhideWhenUsed/>
    <w:rsid w:val="0086595E"/>
    <w:pPr>
      <w:ind w:left="720"/>
    </w:pPr>
    <w:rPr>
      <w:rFonts w:cstheme="minorHAnsi"/>
      <w:sz w:val="18"/>
      <w:szCs w:val="18"/>
    </w:rPr>
  </w:style>
  <w:style w:type="paragraph" w:styleId="T5">
    <w:name w:val="toc 5"/>
    <w:basedOn w:val="Normal"/>
    <w:next w:val="Normal"/>
    <w:autoRedefine/>
    <w:uiPriority w:val="39"/>
    <w:unhideWhenUsed/>
    <w:rsid w:val="0086595E"/>
    <w:pPr>
      <w:ind w:left="960"/>
    </w:pPr>
    <w:rPr>
      <w:rFonts w:cstheme="minorHAnsi"/>
      <w:sz w:val="18"/>
      <w:szCs w:val="18"/>
    </w:rPr>
  </w:style>
  <w:style w:type="paragraph" w:styleId="T6">
    <w:name w:val="toc 6"/>
    <w:basedOn w:val="Normal"/>
    <w:next w:val="Normal"/>
    <w:autoRedefine/>
    <w:uiPriority w:val="39"/>
    <w:unhideWhenUsed/>
    <w:rsid w:val="0086595E"/>
    <w:pPr>
      <w:ind w:left="1200"/>
    </w:pPr>
    <w:rPr>
      <w:rFonts w:cstheme="minorHAnsi"/>
      <w:sz w:val="18"/>
      <w:szCs w:val="18"/>
    </w:rPr>
  </w:style>
  <w:style w:type="paragraph" w:styleId="T7">
    <w:name w:val="toc 7"/>
    <w:basedOn w:val="Normal"/>
    <w:next w:val="Normal"/>
    <w:autoRedefine/>
    <w:uiPriority w:val="39"/>
    <w:unhideWhenUsed/>
    <w:rsid w:val="0086595E"/>
    <w:pPr>
      <w:ind w:left="1440"/>
    </w:pPr>
    <w:rPr>
      <w:rFonts w:cstheme="minorHAnsi"/>
      <w:sz w:val="18"/>
      <w:szCs w:val="18"/>
    </w:rPr>
  </w:style>
  <w:style w:type="paragraph" w:styleId="T8">
    <w:name w:val="toc 8"/>
    <w:basedOn w:val="Normal"/>
    <w:next w:val="Normal"/>
    <w:autoRedefine/>
    <w:uiPriority w:val="39"/>
    <w:unhideWhenUsed/>
    <w:rsid w:val="0086595E"/>
    <w:pPr>
      <w:ind w:left="1680"/>
    </w:pPr>
    <w:rPr>
      <w:rFonts w:cstheme="minorHAnsi"/>
      <w:sz w:val="18"/>
      <w:szCs w:val="18"/>
    </w:rPr>
  </w:style>
  <w:style w:type="paragraph" w:styleId="T9">
    <w:name w:val="toc 9"/>
    <w:basedOn w:val="Normal"/>
    <w:next w:val="Normal"/>
    <w:autoRedefine/>
    <w:uiPriority w:val="39"/>
    <w:unhideWhenUsed/>
    <w:rsid w:val="0086595E"/>
    <w:pPr>
      <w:ind w:left="1920"/>
    </w:pPr>
    <w:rPr>
      <w:rFonts w:cstheme="minorHAnsi"/>
      <w:sz w:val="18"/>
      <w:szCs w:val="18"/>
    </w:rPr>
  </w:style>
  <w:style w:type="paragraph" w:styleId="Dzeltme">
    <w:name w:val="Revision"/>
    <w:hidden/>
    <w:uiPriority w:val="99"/>
    <w:semiHidden/>
    <w:rsid w:val="002526BF"/>
  </w:style>
  <w:style w:type="character" w:customStyle="1" w:styleId="Balk4Char">
    <w:name w:val="Başlık 4 Char"/>
    <w:basedOn w:val="VarsaylanParagrafYazTipi"/>
    <w:link w:val="Balk4"/>
    <w:uiPriority w:val="9"/>
    <w:rsid w:val="002526BF"/>
    <w:rPr>
      <w:rFonts w:ascii="Times New Roman" w:hAnsi="Times New Roman" w:cs="Times New Roman"/>
      <w:b/>
      <w:bCs/>
      <w:color w:val="000000" w:themeColor="text1"/>
    </w:rPr>
  </w:style>
  <w:style w:type="character" w:customStyle="1" w:styleId="verse">
    <w:name w:val="verse"/>
    <w:basedOn w:val="VarsaylanParagrafYazTipi"/>
    <w:rsid w:val="00194E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711">
      <w:bodyDiv w:val="1"/>
      <w:marLeft w:val="0"/>
      <w:marRight w:val="0"/>
      <w:marTop w:val="0"/>
      <w:marBottom w:val="0"/>
      <w:divBdr>
        <w:top w:val="none" w:sz="0" w:space="0" w:color="auto"/>
        <w:left w:val="none" w:sz="0" w:space="0" w:color="auto"/>
        <w:bottom w:val="none" w:sz="0" w:space="0" w:color="auto"/>
        <w:right w:val="none" w:sz="0" w:space="0" w:color="auto"/>
      </w:divBdr>
      <w:divsChild>
        <w:div w:id="2032996847">
          <w:marLeft w:val="0"/>
          <w:marRight w:val="0"/>
          <w:marTop w:val="0"/>
          <w:marBottom w:val="0"/>
          <w:divBdr>
            <w:top w:val="none" w:sz="0" w:space="0" w:color="auto"/>
            <w:left w:val="none" w:sz="0" w:space="0" w:color="auto"/>
            <w:bottom w:val="none" w:sz="0" w:space="0" w:color="auto"/>
            <w:right w:val="none" w:sz="0" w:space="0" w:color="auto"/>
          </w:divBdr>
          <w:divsChild>
            <w:div w:id="1354839113">
              <w:marLeft w:val="0"/>
              <w:marRight w:val="0"/>
              <w:marTop w:val="0"/>
              <w:marBottom w:val="0"/>
              <w:divBdr>
                <w:top w:val="none" w:sz="0" w:space="0" w:color="auto"/>
                <w:left w:val="none" w:sz="0" w:space="0" w:color="auto"/>
                <w:bottom w:val="none" w:sz="0" w:space="0" w:color="auto"/>
                <w:right w:val="none" w:sz="0" w:space="0" w:color="auto"/>
              </w:divBdr>
              <w:divsChild>
                <w:div w:id="98508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2257">
      <w:bodyDiv w:val="1"/>
      <w:marLeft w:val="0"/>
      <w:marRight w:val="0"/>
      <w:marTop w:val="0"/>
      <w:marBottom w:val="0"/>
      <w:divBdr>
        <w:top w:val="none" w:sz="0" w:space="0" w:color="auto"/>
        <w:left w:val="none" w:sz="0" w:space="0" w:color="auto"/>
        <w:bottom w:val="none" w:sz="0" w:space="0" w:color="auto"/>
        <w:right w:val="none" w:sz="0" w:space="0" w:color="auto"/>
      </w:divBdr>
      <w:divsChild>
        <w:div w:id="976834062">
          <w:marLeft w:val="0"/>
          <w:marRight w:val="0"/>
          <w:marTop w:val="0"/>
          <w:marBottom w:val="0"/>
          <w:divBdr>
            <w:top w:val="none" w:sz="0" w:space="0" w:color="auto"/>
            <w:left w:val="none" w:sz="0" w:space="0" w:color="auto"/>
            <w:bottom w:val="none" w:sz="0" w:space="0" w:color="auto"/>
            <w:right w:val="none" w:sz="0" w:space="0" w:color="auto"/>
          </w:divBdr>
          <w:divsChild>
            <w:div w:id="1850826527">
              <w:marLeft w:val="0"/>
              <w:marRight w:val="0"/>
              <w:marTop w:val="0"/>
              <w:marBottom w:val="0"/>
              <w:divBdr>
                <w:top w:val="none" w:sz="0" w:space="0" w:color="auto"/>
                <w:left w:val="none" w:sz="0" w:space="0" w:color="auto"/>
                <w:bottom w:val="none" w:sz="0" w:space="0" w:color="auto"/>
                <w:right w:val="none" w:sz="0" w:space="0" w:color="auto"/>
              </w:divBdr>
              <w:divsChild>
                <w:div w:id="12994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0683">
      <w:bodyDiv w:val="1"/>
      <w:marLeft w:val="0"/>
      <w:marRight w:val="0"/>
      <w:marTop w:val="0"/>
      <w:marBottom w:val="0"/>
      <w:divBdr>
        <w:top w:val="none" w:sz="0" w:space="0" w:color="auto"/>
        <w:left w:val="none" w:sz="0" w:space="0" w:color="auto"/>
        <w:bottom w:val="none" w:sz="0" w:space="0" w:color="auto"/>
        <w:right w:val="none" w:sz="0" w:space="0" w:color="auto"/>
      </w:divBdr>
    </w:div>
    <w:div w:id="26953213">
      <w:bodyDiv w:val="1"/>
      <w:marLeft w:val="0"/>
      <w:marRight w:val="0"/>
      <w:marTop w:val="0"/>
      <w:marBottom w:val="0"/>
      <w:divBdr>
        <w:top w:val="none" w:sz="0" w:space="0" w:color="auto"/>
        <w:left w:val="none" w:sz="0" w:space="0" w:color="auto"/>
        <w:bottom w:val="none" w:sz="0" w:space="0" w:color="auto"/>
        <w:right w:val="none" w:sz="0" w:space="0" w:color="auto"/>
      </w:divBdr>
      <w:divsChild>
        <w:div w:id="1419061794">
          <w:marLeft w:val="0"/>
          <w:marRight w:val="0"/>
          <w:marTop w:val="0"/>
          <w:marBottom w:val="0"/>
          <w:divBdr>
            <w:top w:val="none" w:sz="0" w:space="0" w:color="auto"/>
            <w:left w:val="none" w:sz="0" w:space="0" w:color="auto"/>
            <w:bottom w:val="none" w:sz="0" w:space="0" w:color="auto"/>
            <w:right w:val="none" w:sz="0" w:space="0" w:color="auto"/>
          </w:divBdr>
          <w:divsChild>
            <w:div w:id="1486554144">
              <w:marLeft w:val="0"/>
              <w:marRight w:val="0"/>
              <w:marTop w:val="0"/>
              <w:marBottom w:val="0"/>
              <w:divBdr>
                <w:top w:val="none" w:sz="0" w:space="0" w:color="auto"/>
                <w:left w:val="none" w:sz="0" w:space="0" w:color="auto"/>
                <w:bottom w:val="none" w:sz="0" w:space="0" w:color="auto"/>
                <w:right w:val="none" w:sz="0" w:space="0" w:color="auto"/>
              </w:divBdr>
              <w:divsChild>
                <w:div w:id="106124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78763">
      <w:bodyDiv w:val="1"/>
      <w:marLeft w:val="0"/>
      <w:marRight w:val="0"/>
      <w:marTop w:val="0"/>
      <w:marBottom w:val="0"/>
      <w:divBdr>
        <w:top w:val="none" w:sz="0" w:space="0" w:color="auto"/>
        <w:left w:val="none" w:sz="0" w:space="0" w:color="auto"/>
        <w:bottom w:val="none" w:sz="0" w:space="0" w:color="auto"/>
        <w:right w:val="none" w:sz="0" w:space="0" w:color="auto"/>
      </w:divBdr>
      <w:divsChild>
        <w:div w:id="1471703458">
          <w:marLeft w:val="0"/>
          <w:marRight w:val="0"/>
          <w:marTop w:val="0"/>
          <w:marBottom w:val="0"/>
          <w:divBdr>
            <w:top w:val="none" w:sz="0" w:space="0" w:color="auto"/>
            <w:left w:val="none" w:sz="0" w:space="0" w:color="auto"/>
            <w:bottom w:val="none" w:sz="0" w:space="0" w:color="auto"/>
            <w:right w:val="none" w:sz="0" w:space="0" w:color="auto"/>
          </w:divBdr>
          <w:divsChild>
            <w:div w:id="267348098">
              <w:marLeft w:val="0"/>
              <w:marRight w:val="0"/>
              <w:marTop w:val="0"/>
              <w:marBottom w:val="0"/>
              <w:divBdr>
                <w:top w:val="none" w:sz="0" w:space="0" w:color="auto"/>
                <w:left w:val="none" w:sz="0" w:space="0" w:color="auto"/>
                <w:bottom w:val="none" w:sz="0" w:space="0" w:color="auto"/>
                <w:right w:val="none" w:sz="0" w:space="0" w:color="auto"/>
              </w:divBdr>
              <w:divsChild>
                <w:div w:id="132195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4177">
      <w:bodyDiv w:val="1"/>
      <w:marLeft w:val="0"/>
      <w:marRight w:val="0"/>
      <w:marTop w:val="0"/>
      <w:marBottom w:val="0"/>
      <w:divBdr>
        <w:top w:val="none" w:sz="0" w:space="0" w:color="auto"/>
        <w:left w:val="none" w:sz="0" w:space="0" w:color="auto"/>
        <w:bottom w:val="none" w:sz="0" w:space="0" w:color="auto"/>
        <w:right w:val="none" w:sz="0" w:space="0" w:color="auto"/>
      </w:divBdr>
    </w:div>
    <w:div w:id="143857981">
      <w:bodyDiv w:val="1"/>
      <w:marLeft w:val="0"/>
      <w:marRight w:val="0"/>
      <w:marTop w:val="0"/>
      <w:marBottom w:val="0"/>
      <w:divBdr>
        <w:top w:val="none" w:sz="0" w:space="0" w:color="auto"/>
        <w:left w:val="none" w:sz="0" w:space="0" w:color="auto"/>
        <w:bottom w:val="none" w:sz="0" w:space="0" w:color="auto"/>
        <w:right w:val="none" w:sz="0" w:space="0" w:color="auto"/>
      </w:divBdr>
      <w:divsChild>
        <w:div w:id="971400266">
          <w:marLeft w:val="0"/>
          <w:marRight w:val="0"/>
          <w:marTop w:val="0"/>
          <w:marBottom w:val="0"/>
          <w:divBdr>
            <w:top w:val="none" w:sz="0" w:space="0" w:color="auto"/>
            <w:left w:val="none" w:sz="0" w:space="0" w:color="auto"/>
            <w:bottom w:val="none" w:sz="0" w:space="0" w:color="auto"/>
            <w:right w:val="none" w:sz="0" w:space="0" w:color="auto"/>
          </w:divBdr>
          <w:divsChild>
            <w:div w:id="1347512012">
              <w:marLeft w:val="0"/>
              <w:marRight w:val="0"/>
              <w:marTop w:val="0"/>
              <w:marBottom w:val="0"/>
              <w:divBdr>
                <w:top w:val="none" w:sz="0" w:space="0" w:color="auto"/>
                <w:left w:val="none" w:sz="0" w:space="0" w:color="auto"/>
                <w:bottom w:val="none" w:sz="0" w:space="0" w:color="auto"/>
                <w:right w:val="none" w:sz="0" w:space="0" w:color="auto"/>
              </w:divBdr>
              <w:divsChild>
                <w:div w:id="204131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2469">
      <w:bodyDiv w:val="1"/>
      <w:marLeft w:val="0"/>
      <w:marRight w:val="0"/>
      <w:marTop w:val="0"/>
      <w:marBottom w:val="0"/>
      <w:divBdr>
        <w:top w:val="none" w:sz="0" w:space="0" w:color="auto"/>
        <w:left w:val="none" w:sz="0" w:space="0" w:color="auto"/>
        <w:bottom w:val="none" w:sz="0" w:space="0" w:color="auto"/>
        <w:right w:val="none" w:sz="0" w:space="0" w:color="auto"/>
      </w:divBdr>
      <w:divsChild>
        <w:div w:id="460654055">
          <w:marLeft w:val="0"/>
          <w:marRight w:val="0"/>
          <w:marTop w:val="0"/>
          <w:marBottom w:val="0"/>
          <w:divBdr>
            <w:top w:val="none" w:sz="0" w:space="0" w:color="auto"/>
            <w:left w:val="none" w:sz="0" w:space="0" w:color="auto"/>
            <w:bottom w:val="none" w:sz="0" w:space="0" w:color="auto"/>
            <w:right w:val="none" w:sz="0" w:space="0" w:color="auto"/>
          </w:divBdr>
          <w:divsChild>
            <w:div w:id="1161045846">
              <w:marLeft w:val="0"/>
              <w:marRight w:val="0"/>
              <w:marTop w:val="0"/>
              <w:marBottom w:val="0"/>
              <w:divBdr>
                <w:top w:val="none" w:sz="0" w:space="0" w:color="auto"/>
                <w:left w:val="none" w:sz="0" w:space="0" w:color="auto"/>
                <w:bottom w:val="none" w:sz="0" w:space="0" w:color="auto"/>
                <w:right w:val="none" w:sz="0" w:space="0" w:color="auto"/>
              </w:divBdr>
              <w:divsChild>
                <w:div w:id="205160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87218">
      <w:bodyDiv w:val="1"/>
      <w:marLeft w:val="0"/>
      <w:marRight w:val="0"/>
      <w:marTop w:val="0"/>
      <w:marBottom w:val="0"/>
      <w:divBdr>
        <w:top w:val="none" w:sz="0" w:space="0" w:color="auto"/>
        <w:left w:val="none" w:sz="0" w:space="0" w:color="auto"/>
        <w:bottom w:val="none" w:sz="0" w:space="0" w:color="auto"/>
        <w:right w:val="none" w:sz="0" w:space="0" w:color="auto"/>
      </w:divBdr>
      <w:divsChild>
        <w:div w:id="895359071">
          <w:marLeft w:val="0"/>
          <w:marRight w:val="0"/>
          <w:marTop w:val="0"/>
          <w:marBottom w:val="0"/>
          <w:divBdr>
            <w:top w:val="none" w:sz="0" w:space="0" w:color="auto"/>
            <w:left w:val="none" w:sz="0" w:space="0" w:color="auto"/>
            <w:bottom w:val="none" w:sz="0" w:space="0" w:color="auto"/>
            <w:right w:val="none" w:sz="0" w:space="0" w:color="auto"/>
          </w:divBdr>
        </w:div>
      </w:divsChild>
    </w:div>
    <w:div w:id="172034277">
      <w:bodyDiv w:val="1"/>
      <w:marLeft w:val="0"/>
      <w:marRight w:val="0"/>
      <w:marTop w:val="0"/>
      <w:marBottom w:val="0"/>
      <w:divBdr>
        <w:top w:val="none" w:sz="0" w:space="0" w:color="auto"/>
        <w:left w:val="none" w:sz="0" w:space="0" w:color="auto"/>
        <w:bottom w:val="none" w:sz="0" w:space="0" w:color="auto"/>
        <w:right w:val="none" w:sz="0" w:space="0" w:color="auto"/>
      </w:divBdr>
      <w:divsChild>
        <w:div w:id="508983788">
          <w:marLeft w:val="0"/>
          <w:marRight w:val="0"/>
          <w:marTop w:val="0"/>
          <w:marBottom w:val="0"/>
          <w:divBdr>
            <w:top w:val="none" w:sz="0" w:space="0" w:color="auto"/>
            <w:left w:val="none" w:sz="0" w:space="0" w:color="auto"/>
            <w:bottom w:val="none" w:sz="0" w:space="0" w:color="auto"/>
            <w:right w:val="none" w:sz="0" w:space="0" w:color="auto"/>
          </w:divBdr>
          <w:divsChild>
            <w:div w:id="1728651617">
              <w:marLeft w:val="0"/>
              <w:marRight w:val="0"/>
              <w:marTop w:val="0"/>
              <w:marBottom w:val="0"/>
              <w:divBdr>
                <w:top w:val="none" w:sz="0" w:space="0" w:color="auto"/>
                <w:left w:val="none" w:sz="0" w:space="0" w:color="auto"/>
                <w:bottom w:val="none" w:sz="0" w:space="0" w:color="auto"/>
                <w:right w:val="none" w:sz="0" w:space="0" w:color="auto"/>
              </w:divBdr>
              <w:divsChild>
                <w:div w:id="13948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68565">
      <w:bodyDiv w:val="1"/>
      <w:marLeft w:val="0"/>
      <w:marRight w:val="0"/>
      <w:marTop w:val="0"/>
      <w:marBottom w:val="0"/>
      <w:divBdr>
        <w:top w:val="none" w:sz="0" w:space="0" w:color="auto"/>
        <w:left w:val="none" w:sz="0" w:space="0" w:color="auto"/>
        <w:bottom w:val="none" w:sz="0" w:space="0" w:color="auto"/>
        <w:right w:val="none" w:sz="0" w:space="0" w:color="auto"/>
      </w:divBdr>
      <w:divsChild>
        <w:div w:id="133568324">
          <w:marLeft w:val="0"/>
          <w:marRight w:val="0"/>
          <w:marTop w:val="0"/>
          <w:marBottom w:val="0"/>
          <w:divBdr>
            <w:top w:val="none" w:sz="0" w:space="0" w:color="auto"/>
            <w:left w:val="none" w:sz="0" w:space="0" w:color="auto"/>
            <w:bottom w:val="none" w:sz="0" w:space="0" w:color="auto"/>
            <w:right w:val="none" w:sz="0" w:space="0" w:color="auto"/>
          </w:divBdr>
          <w:divsChild>
            <w:div w:id="216017579">
              <w:marLeft w:val="0"/>
              <w:marRight w:val="0"/>
              <w:marTop w:val="0"/>
              <w:marBottom w:val="0"/>
              <w:divBdr>
                <w:top w:val="none" w:sz="0" w:space="0" w:color="auto"/>
                <w:left w:val="none" w:sz="0" w:space="0" w:color="auto"/>
                <w:bottom w:val="none" w:sz="0" w:space="0" w:color="auto"/>
                <w:right w:val="none" w:sz="0" w:space="0" w:color="auto"/>
              </w:divBdr>
              <w:divsChild>
                <w:div w:id="73243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49345">
      <w:bodyDiv w:val="1"/>
      <w:marLeft w:val="0"/>
      <w:marRight w:val="0"/>
      <w:marTop w:val="0"/>
      <w:marBottom w:val="0"/>
      <w:divBdr>
        <w:top w:val="none" w:sz="0" w:space="0" w:color="auto"/>
        <w:left w:val="none" w:sz="0" w:space="0" w:color="auto"/>
        <w:bottom w:val="none" w:sz="0" w:space="0" w:color="auto"/>
        <w:right w:val="none" w:sz="0" w:space="0" w:color="auto"/>
      </w:divBdr>
      <w:divsChild>
        <w:div w:id="1229074552">
          <w:marLeft w:val="0"/>
          <w:marRight w:val="0"/>
          <w:marTop w:val="0"/>
          <w:marBottom w:val="0"/>
          <w:divBdr>
            <w:top w:val="none" w:sz="0" w:space="0" w:color="auto"/>
            <w:left w:val="none" w:sz="0" w:space="0" w:color="auto"/>
            <w:bottom w:val="none" w:sz="0" w:space="0" w:color="auto"/>
            <w:right w:val="none" w:sz="0" w:space="0" w:color="auto"/>
          </w:divBdr>
          <w:divsChild>
            <w:div w:id="1471678690">
              <w:marLeft w:val="0"/>
              <w:marRight w:val="0"/>
              <w:marTop w:val="0"/>
              <w:marBottom w:val="0"/>
              <w:divBdr>
                <w:top w:val="none" w:sz="0" w:space="0" w:color="auto"/>
                <w:left w:val="none" w:sz="0" w:space="0" w:color="auto"/>
                <w:bottom w:val="none" w:sz="0" w:space="0" w:color="auto"/>
                <w:right w:val="none" w:sz="0" w:space="0" w:color="auto"/>
              </w:divBdr>
              <w:divsChild>
                <w:div w:id="16131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530472">
      <w:bodyDiv w:val="1"/>
      <w:marLeft w:val="0"/>
      <w:marRight w:val="0"/>
      <w:marTop w:val="0"/>
      <w:marBottom w:val="0"/>
      <w:divBdr>
        <w:top w:val="none" w:sz="0" w:space="0" w:color="auto"/>
        <w:left w:val="none" w:sz="0" w:space="0" w:color="auto"/>
        <w:bottom w:val="none" w:sz="0" w:space="0" w:color="auto"/>
        <w:right w:val="none" w:sz="0" w:space="0" w:color="auto"/>
      </w:divBdr>
      <w:divsChild>
        <w:div w:id="1647005919">
          <w:marLeft w:val="0"/>
          <w:marRight w:val="0"/>
          <w:marTop w:val="0"/>
          <w:marBottom w:val="0"/>
          <w:divBdr>
            <w:top w:val="none" w:sz="0" w:space="0" w:color="auto"/>
            <w:left w:val="none" w:sz="0" w:space="0" w:color="auto"/>
            <w:bottom w:val="none" w:sz="0" w:space="0" w:color="auto"/>
            <w:right w:val="none" w:sz="0" w:space="0" w:color="auto"/>
          </w:divBdr>
          <w:divsChild>
            <w:div w:id="88671358">
              <w:marLeft w:val="0"/>
              <w:marRight w:val="0"/>
              <w:marTop w:val="0"/>
              <w:marBottom w:val="0"/>
              <w:divBdr>
                <w:top w:val="none" w:sz="0" w:space="0" w:color="auto"/>
                <w:left w:val="none" w:sz="0" w:space="0" w:color="auto"/>
                <w:bottom w:val="none" w:sz="0" w:space="0" w:color="auto"/>
                <w:right w:val="none" w:sz="0" w:space="0" w:color="auto"/>
              </w:divBdr>
              <w:divsChild>
                <w:div w:id="72282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325288">
      <w:bodyDiv w:val="1"/>
      <w:marLeft w:val="0"/>
      <w:marRight w:val="0"/>
      <w:marTop w:val="0"/>
      <w:marBottom w:val="0"/>
      <w:divBdr>
        <w:top w:val="none" w:sz="0" w:space="0" w:color="auto"/>
        <w:left w:val="none" w:sz="0" w:space="0" w:color="auto"/>
        <w:bottom w:val="none" w:sz="0" w:space="0" w:color="auto"/>
        <w:right w:val="none" w:sz="0" w:space="0" w:color="auto"/>
      </w:divBdr>
      <w:divsChild>
        <w:div w:id="814685373">
          <w:marLeft w:val="0"/>
          <w:marRight w:val="0"/>
          <w:marTop w:val="0"/>
          <w:marBottom w:val="0"/>
          <w:divBdr>
            <w:top w:val="none" w:sz="0" w:space="0" w:color="auto"/>
            <w:left w:val="none" w:sz="0" w:space="0" w:color="auto"/>
            <w:bottom w:val="none" w:sz="0" w:space="0" w:color="auto"/>
            <w:right w:val="none" w:sz="0" w:space="0" w:color="auto"/>
          </w:divBdr>
          <w:divsChild>
            <w:div w:id="136194579">
              <w:marLeft w:val="0"/>
              <w:marRight w:val="0"/>
              <w:marTop w:val="0"/>
              <w:marBottom w:val="0"/>
              <w:divBdr>
                <w:top w:val="none" w:sz="0" w:space="0" w:color="auto"/>
                <w:left w:val="none" w:sz="0" w:space="0" w:color="auto"/>
                <w:bottom w:val="none" w:sz="0" w:space="0" w:color="auto"/>
                <w:right w:val="none" w:sz="0" w:space="0" w:color="auto"/>
              </w:divBdr>
              <w:divsChild>
                <w:div w:id="203603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378417">
      <w:bodyDiv w:val="1"/>
      <w:marLeft w:val="0"/>
      <w:marRight w:val="0"/>
      <w:marTop w:val="0"/>
      <w:marBottom w:val="0"/>
      <w:divBdr>
        <w:top w:val="none" w:sz="0" w:space="0" w:color="auto"/>
        <w:left w:val="none" w:sz="0" w:space="0" w:color="auto"/>
        <w:bottom w:val="none" w:sz="0" w:space="0" w:color="auto"/>
        <w:right w:val="none" w:sz="0" w:space="0" w:color="auto"/>
      </w:divBdr>
    </w:div>
    <w:div w:id="324669952">
      <w:bodyDiv w:val="1"/>
      <w:marLeft w:val="0"/>
      <w:marRight w:val="0"/>
      <w:marTop w:val="0"/>
      <w:marBottom w:val="0"/>
      <w:divBdr>
        <w:top w:val="none" w:sz="0" w:space="0" w:color="auto"/>
        <w:left w:val="none" w:sz="0" w:space="0" w:color="auto"/>
        <w:bottom w:val="none" w:sz="0" w:space="0" w:color="auto"/>
        <w:right w:val="none" w:sz="0" w:space="0" w:color="auto"/>
      </w:divBdr>
    </w:div>
    <w:div w:id="345182754">
      <w:bodyDiv w:val="1"/>
      <w:marLeft w:val="0"/>
      <w:marRight w:val="0"/>
      <w:marTop w:val="0"/>
      <w:marBottom w:val="0"/>
      <w:divBdr>
        <w:top w:val="none" w:sz="0" w:space="0" w:color="auto"/>
        <w:left w:val="none" w:sz="0" w:space="0" w:color="auto"/>
        <w:bottom w:val="none" w:sz="0" w:space="0" w:color="auto"/>
        <w:right w:val="none" w:sz="0" w:space="0" w:color="auto"/>
      </w:divBdr>
      <w:divsChild>
        <w:div w:id="959531621">
          <w:marLeft w:val="0"/>
          <w:marRight w:val="0"/>
          <w:marTop w:val="0"/>
          <w:marBottom w:val="0"/>
          <w:divBdr>
            <w:top w:val="none" w:sz="0" w:space="0" w:color="auto"/>
            <w:left w:val="none" w:sz="0" w:space="0" w:color="auto"/>
            <w:bottom w:val="none" w:sz="0" w:space="0" w:color="auto"/>
            <w:right w:val="none" w:sz="0" w:space="0" w:color="auto"/>
          </w:divBdr>
          <w:divsChild>
            <w:div w:id="1711955439">
              <w:marLeft w:val="0"/>
              <w:marRight w:val="0"/>
              <w:marTop w:val="0"/>
              <w:marBottom w:val="0"/>
              <w:divBdr>
                <w:top w:val="none" w:sz="0" w:space="0" w:color="auto"/>
                <w:left w:val="none" w:sz="0" w:space="0" w:color="auto"/>
                <w:bottom w:val="none" w:sz="0" w:space="0" w:color="auto"/>
                <w:right w:val="none" w:sz="0" w:space="0" w:color="auto"/>
              </w:divBdr>
              <w:divsChild>
                <w:div w:id="76388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89173">
      <w:bodyDiv w:val="1"/>
      <w:marLeft w:val="0"/>
      <w:marRight w:val="0"/>
      <w:marTop w:val="0"/>
      <w:marBottom w:val="0"/>
      <w:divBdr>
        <w:top w:val="none" w:sz="0" w:space="0" w:color="auto"/>
        <w:left w:val="none" w:sz="0" w:space="0" w:color="auto"/>
        <w:bottom w:val="none" w:sz="0" w:space="0" w:color="auto"/>
        <w:right w:val="none" w:sz="0" w:space="0" w:color="auto"/>
      </w:divBdr>
      <w:divsChild>
        <w:div w:id="1849907757">
          <w:marLeft w:val="0"/>
          <w:marRight w:val="0"/>
          <w:marTop w:val="0"/>
          <w:marBottom w:val="0"/>
          <w:divBdr>
            <w:top w:val="none" w:sz="0" w:space="0" w:color="auto"/>
            <w:left w:val="none" w:sz="0" w:space="0" w:color="auto"/>
            <w:bottom w:val="none" w:sz="0" w:space="0" w:color="auto"/>
            <w:right w:val="none" w:sz="0" w:space="0" w:color="auto"/>
          </w:divBdr>
          <w:divsChild>
            <w:div w:id="589774929">
              <w:marLeft w:val="0"/>
              <w:marRight w:val="0"/>
              <w:marTop w:val="0"/>
              <w:marBottom w:val="0"/>
              <w:divBdr>
                <w:top w:val="none" w:sz="0" w:space="0" w:color="auto"/>
                <w:left w:val="none" w:sz="0" w:space="0" w:color="auto"/>
                <w:bottom w:val="none" w:sz="0" w:space="0" w:color="auto"/>
                <w:right w:val="none" w:sz="0" w:space="0" w:color="auto"/>
              </w:divBdr>
              <w:divsChild>
                <w:div w:id="139343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978258">
      <w:bodyDiv w:val="1"/>
      <w:marLeft w:val="0"/>
      <w:marRight w:val="0"/>
      <w:marTop w:val="0"/>
      <w:marBottom w:val="0"/>
      <w:divBdr>
        <w:top w:val="none" w:sz="0" w:space="0" w:color="auto"/>
        <w:left w:val="none" w:sz="0" w:space="0" w:color="auto"/>
        <w:bottom w:val="none" w:sz="0" w:space="0" w:color="auto"/>
        <w:right w:val="none" w:sz="0" w:space="0" w:color="auto"/>
      </w:divBdr>
      <w:divsChild>
        <w:div w:id="1290356271">
          <w:marLeft w:val="0"/>
          <w:marRight w:val="0"/>
          <w:marTop w:val="0"/>
          <w:marBottom w:val="0"/>
          <w:divBdr>
            <w:top w:val="none" w:sz="0" w:space="0" w:color="auto"/>
            <w:left w:val="none" w:sz="0" w:space="0" w:color="auto"/>
            <w:bottom w:val="none" w:sz="0" w:space="0" w:color="auto"/>
            <w:right w:val="none" w:sz="0" w:space="0" w:color="auto"/>
          </w:divBdr>
          <w:divsChild>
            <w:div w:id="535583362">
              <w:marLeft w:val="0"/>
              <w:marRight w:val="0"/>
              <w:marTop w:val="0"/>
              <w:marBottom w:val="0"/>
              <w:divBdr>
                <w:top w:val="none" w:sz="0" w:space="0" w:color="auto"/>
                <w:left w:val="none" w:sz="0" w:space="0" w:color="auto"/>
                <w:bottom w:val="none" w:sz="0" w:space="0" w:color="auto"/>
                <w:right w:val="none" w:sz="0" w:space="0" w:color="auto"/>
              </w:divBdr>
              <w:divsChild>
                <w:div w:id="161239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043595">
      <w:bodyDiv w:val="1"/>
      <w:marLeft w:val="0"/>
      <w:marRight w:val="0"/>
      <w:marTop w:val="0"/>
      <w:marBottom w:val="0"/>
      <w:divBdr>
        <w:top w:val="none" w:sz="0" w:space="0" w:color="auto"/>
        <w:left w:val="none" w:sz="0" w:space="0" w:color="auto"/>
        <w:bottom w:val="none" w:sz="0" w:space="0" w:color="auto"/>
        <w:right w:val="none" w:sz="0" w:space="0" w:color="auto"/>
      </w:divBdr>
      <w:divsChild>
        <w:div w:id="684331243">
          <w:marLeft w:val="0"/>
          <w:marRight w:val="0"/>
          <w:marTop w:val="0"/>
          <w:marBottom w:val="0"/>
          <w:divBdr>
            <w:top w:val="none" w:sz="0" w:space="0" w:color="auto"/>
            <w:left w:val="none" w:sz="0" w:space="0" w:color="auto"/>
            <w:bottom w:val="none" w:sz="0" w:space="0" w:color="auto"/>
            <w:right w:val="none" w:sz="0" w:space="0" w:color="auto"/>
          </w:divBdr>
          <w:divsChild>
            <w:div w:id="289095398">
              <w:marLeft w:val="0"/>
              <w:marRight w:val="0"/>
              <w:marTop w:val="0"/>
              <w:marBottom w:val="0"/>
              <w:divBdr>
                <w:top w:val="none" w:sz="0" w:space="0" w:color="auto"/>
                <w:left w:val="none" w:sz="0" w:space="0" w:color="auto"/>
                <w:bottom w:val="none" w:sz="0" w:space="0" w:color="auto"/>
                <w:right w:val="none" w:sz="0" w:space="0" w:color="auto"/>
              </w:divBdr>
              <w:divsChild>
                <w:div w:id="118732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889257">
      <w:bodyDiv w:val="1"/>
      <w:marLeft w:val="0"/>
      <w:marRight w:val="0"/>
      <w:marTop w:val="0"/>
      <w:marBottom w:val="0"/>
      <w:divBdr>
        <w:top w:val="none" w:sz="0" w:space="0" w:color="auto"/>
        <w:left w:val="none" w:sz="0" w:space="0" w:color="auto"/>
        <w:bottom w:val="none" w:sz="0" w:space="0" w:color="auto"/>
        <w:right w:val="none" w:sz="0" w:space="0" w:color="auto"/>
      </w:divBdr>
    </w:div>
    <w:div w:id="432287233">
      <w:bodyDiv w:val="1"/>
      <w:marLeft w:val="0"/>
      <w:marRight w:val="0"/>
      <w:marTop w:val="0"/>
      <w:marBottom w:val="0"/>
      <w:divBdr>
        <w:top w:val="none" w:sz="0" w:space="0" w:color="auto"/>
        <w:left w:val="none" w:sz="0" w:space="0" w:color="auto"/>
        <w:bottom w:val="none" w:sz="0" w:space="0" w:color="auto"/>
        <w:right w:val="none" w:sz="0" w:space="0" w:color="auto"/>
      </w:divBdr>
      <w:divsChild>
        <w:div w:id="1558315993">
          <w:marLeft w:val="0"/>
          <w:marRight w:val="0"/>
          <w:marTop w:val="0"/>
          <w:marBottom w:val="0"/>
          <w:divBdr>
            <w:top w:val="none" w:sz="0" w:space="0" w:color="auto"/>
            <w:left w:val="none" w:sz="0" w:space="0" w:color="auto"/>
            <w:bottom w:val="none" w:sz="0" w:space="0" w:color="auto"/>
            <w:right w:val="none" w:sz="0" w:space="0" w:color="auto"/>
          </w:divBdr>
        </w:div>
      </w:divsChild>
    </w:div>
    <w:div w:id="459417266">
      <w:bodyDiv w:val="1"/>
      <w:marLeft w:val="0"/>
      <w:marRight w:val="0"/>
      <w:marTop w:val="0"/>
      <w:marBottom w:val="0"/>
      <w:divBdr>
        <w:top w:val="none" w:sz="0" w:space="0" w:color="auto"/>
        <w:left w:val="none" w:sz="0" w:space="0" w:color="auto"/>
        <w:bottom w:val="none" w:sz="0" w:space="0" w:color="auto"/>
        <w:right w:val="none" w:sz="0" w:space="0" w:color="auto"/>
      </w:divBdr>
      <w:divsChild>
        <w:div w:id="222834832">
          <w:marLeft w:val="0"/>
          <w:marRight w:val="0"/>
          <w:marTop w:val="0"/>
          <w:marBottom w:val="0"/>
          <w:divBdr>
            <w:top w:val="none" w:sz="0" w:space="0" w:color="auto"/>
            <w:left w:val="none" w:sz="0" w:space="0" w:color="auto"/>
            <w:bottom w:val="none" w:sz="0" w:space="0" w:color="auto"/>
            <w:right w:val="none" w:sz="0" w:space="0" w:color="auto"/>
          </w:divBdr>
          <w:divsChild>
            <w:div w:id="1018854803">
              <w:marLeft w:val="0"/>
              <w:marRight w:val="0"/>
              <w:marTop w:val="0"/>
              <w:marBottom w:val="0"/>
              <w:divBdr>
                <w:top w:val="none" w:sz="0" w:space="0" w:color="auto"/>
                <w:left w:val="none" w:sz="0" w:space="0" w:color="auto"/>
                <w:bottom w:val="none" w:sz="0" w:space="0" w:color="auto"/>
                <w:right w:val="none" w:sz="0" w:space="0" w:color="auto"/>
              </w:divBdr>
              <w:divsChild>
                <w:div w:id="650523943">
                  <w:marLeft w:val="0"/>
                  <w:marRight w:val="0"/>
                  <w:marTop w:val="0"/>
                  <w:marBottom w:val="0"/>
                  <w:divBdr>
                    <w:top w:val="none" w:sz="0" w:space="0" w:color="auto"/>
                    <w:left w:val="none" w:sz="0" w:space="0" w:color="auto"/>
                    <w:bottom w:val="none" w:sz="0" w:space="0" w:color="auto"/>
                    <w:right w:val="none" w:sz="0" w:space="0" w:color="auto"/>
                  </w:divBdr>
                  <w:divsChild>
                    <w:div w:id="113259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48364">
      <w:bodyDiv w:val="1"/>
      <w:marLeft w:val="0"/>
      <w:marRight w:val="0"/>
      <w:marTop w:val="0"/>
      <w:marBottom w:val="0"/>
      <w:divBdr>
        <w:top w:val="none" w:sz="0" w:space="0" w:color="auto"/>
        <w:left w:val="none" w:sz="0" w:space="0" w:color="auto"/>
        <w:bottom w:val="none" w:sz="0" w:space="0" w:color="auto"/>
        <w:right w:val="none" w:sz="0" w:space="0" w:color="auto"/>
      </w:divBdr>
      <w:divsChild>
        <w:div w:id="1742480724">
          <w:marLeft w:val="0"/>
          <w:marRight w:val="0"/>
          <w:marTop w:val="0"/>
          <w:marBottom w:val="0"/>
          <w:divBdr>
            <w:top w:val="none" w:sz="0" w:space="0" w:color="auto"/>
            <w:left w:val="none" w:sz="0" w:space="0" w:color="auto"/>
            <w:bottom w:val="none" w:sz="0" w:space="0" w:color="auto"/>
            <w:right w:val="none" w:sz="0" w:space="0" w:color="auto"/>
          </w:divBdr>
          <w:divsChild>
            <w:div w:id="2114323849">
              <w:marLeft w:val="0"/>
              <w:marRight w:val="0"/>
              <w:marTop w:val="0"/>
              <w:marBottom w:val="0"/>
              <w:divBdr>
                <w:top w:val="none" w:sz="0" w:space="0" w:color="auto"/>
                <w:left w:val="none" w:sz="0" w:space="0" w:color="auto"/>
                <w:bottom w:val="none" w:sz="0" w:space="0" w:color="auto"/>
                <w:right w:val="none" w:sz="0" w:space="0" w:color="auto"/>
              </w:divBdr>
              <w:divsChild>
                <w:div w:id="39331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423839">
      <w:bodyDiv w:val="1"/>
      <w:marLeft w:val="0"/>
      <w:marRight w:val="0"/>
      <w:marTop w:val="0"/>
      <w:marBottom w:val="0"/>
      <w:divBdr>
        <w:top w:val="none" w:sz="0" w:space="0" w:color="auto"/>
        <w:left w:val="none" w:sz="0" w:space="0" w:color="auto"/>
        <w:bottom w:val="none" w:sz="0" w:space="0" w:color="auto"/>
        <w:right w:val="none" w:sz="0" w:space="0" w:color="auto"/>
      </w:divBdr>
      <w:divsChild>
        <w:div w:id="1948468103">
          <w:marLeft w:val="0"/>
          <w:marRight w:val="0"/>
          <w:marTop w:val="0"/>
          <w:marBottom w:val="0"/>
          <w:divBdr>
            <w:top w:val="none" w:sz="0" w:space="0" w:color="auto"/>
            <w:left w:val="none" w:sz="0" w:space="0" w:color="auto"/>
            <w:bottom w:val="none" w:sz="0" w:space="0" w:color="auto"/>
            <w:right w:val="none" w:sz="0" w:space="0" w:color="auto"/>
          </w:divBdr>
          <w:divsChild>
            <w:div w:id="1538470455">
              <w:marLeft w:val="0"/>
              <w:marRight w:val="0"/>
              <w:marTop w:val="0"/>
              <w:marBottom w:val="0"/>
              <w:divBdr>
                <w:top w:val="none" w:sz="0" w:space="0" w:color="auto"/>
                <w:left w:val="none" w:sz="0" w:space="0" w:color="auto"/>
                <w:bottom w:val="none" w:sz="0" w:space="0" w:color="auto"/>
                <w:right w:val="none" w:sz="0" w:space="0" w:color="auto"/>
              </w:divBdr>
              <w:divsChild>
                <w:div w:id="98470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161351">
      <w:bodyDiv w:val="1"/>
      <w:marLeft w:val="0"/>
      <w:marRight w:val="0"/>
      <w:marTop w:val="0"/>
      <w:marBottom w:val="0"/>
      <w:divBdr>
        <w:top w:val="none" w:sz="0" w:space="0" w:color="auto"/>
        <w:left w:val="none" w:sz="0" w:space="0" w:color="auto"/>
        <w:bottom w:val="none" w:sz="0" w:space="0" w:color="auto"/>
        <w:right w:val="none" w:sz="0" w:space="0" w:color="auto"/>
      </w:divBdr>
      <w:divsChild>
        <w:div w:id="1445422351">
          <w:marLeft w:val="0"/>
          <w:marRight w:val="0"/>
          <w:marTop w:val="0"/>
          <w:marBottom w:val="0"/>
          <w:divBdr>
            <w:top w:val="none" w:sz="0" w:space="0" w:color="auto"/>
            <w:left w:val="none" w:sz="0" w:space="0" w:color="auto"/>
            <w:bottom w:val="none" w:sz="0" w:space="0" w:color="auto"/>
            <w:right w:val="none" w:sz="0" w:space="0" w:color="auto"/>
          </w:divBdr>
          <w:divsChild>
            <w:div w:id="1615867175">
              <w:marLeft w:val="0"/>
              <w:marRight w:val="0"/>
              <w:marTop w:val="0"/>
              <w:marBottom w:val="0"/>
              <w:divBdr>
                <w:top w:val="none" w:sz="0" w:space="0" w:color="auto"/>
                <w:left w:val="none" w:sz="0" w:space="0" w:color="auto"/>
                <w:bottom w:val="none" w:sz="0" w:space="0" w:color="auto"/>
                <w:right w:val="none" w:sz="0" w:space="0" w:color="auto"/>
              </w:divBdr>
              <w:divsChild>
                <w:div w:id="162326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068919">
      <w:bodyDiv w:val="1"/>
      <w:marLeft w:val="0"/>
      <w:marRight w:val="0"/>
      <w:marTop w:val="0"/>
      <w:marBottom w:val="0"/>
      <w:divBdr>
        <w:top w:val="none" w:sz="0" w:space="0" w:color="auto"/>
        <w:left w:val="none" w:sz="0" w:space="0" w:color="auto"/>
        <w:bottom w:val="none" w:sz="0" w:space="0" w:color="auto"/>
        <w:right w:val="none" w:sz="0" w:space="0" w:color="auto"/>
      </w:divBdr>
    </w:div>
    <w:div w:id="517087859">
      <w:bodyDiv w:val="1"/>
      <w:marLeft w:val="0"/>
      <w:marRight w:val="0"/>
      <w:marTop w:val="0"/>
      <w:marBottom w:val="0"/>
      <w:divBdr>
        <w:top w:val="none" w:sz="0" w:space="0" w:color="auto"/>
        <w:left w:val="none" w:sz="0" w:space="0" w:color="auto"/>
        <w:bottom w:val="none" w:sz="0" w:space="0" w:color="auto"/>
        <w:right w:val="none" w:sz="0" w:space="0" w:color="auto"/>
      </w:divBdr>
      <w:divsChild>
        <w:div w:id="1136141565">
          <w:marLeft w:val="0"/>
          <w:marRight w:val="0"/>
          <w:marTop w:val="0"/>
          <w:marBottom w:val="0"/>
          <w:divBdr>
            <w:top w:val="none" w:sz="0" w:space="0" w:color="auto"/>
            <w:left w:val="none" w:sz="0" w:space="0" w:color="auto"/>
            <w:bottom w:val="none" w:sz="0" w:space="0" w:color="auto"/>
            <w:right w:val="none" w:sz="0" w:space="0" w:color="auto"/>
          </w:divBdr>
          <w:divsChild>
            <w:div w:id="559564029">
              <w:marLeft w:val="0"/>
              <w:marRight w:val="0"/>
              <w:marTop w:val="0"/>
              <w:marBottom w:val="0"/>
              <w:divBdr>
                <w:top w:val="none" w:sz="0" w:space="0" w:color="auto"/>
                <w:left w:val="none" w:sz="0" w:space="0" w:color="auto"/>
                <w:bottom w:val="none" w:sz="0" w:space="0" w:color="auto"/>
                <w:right w:val="none" w:sz="0" w:space="0" w:color="auto"/>
              </w:divBdr>
              <w:divsChild>
                <w:div w:id="166358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621679">
      <w:bodyDiv w:val="1"/>
      <w:marLeft w:val="0"/>
      <w:marRight w:val="0"/>
      <w:marTop w:val="0"/>
      <w:marBottom w:val="0"/>
      <w:divBdr>
        <w:top w:val="none" w:sz="0" w:space="0" w:color="auto"/>
        <w:left w:val="none" w:sz="0" w:space="0" w:color="auto"/>
        <w:bottom w:val="none" w:sz="0" w:space="0" w:color="auto"/>
        <w:right w:val="none" w:sz="0" w:space="0" w:color="auto"/>
      </w:divBdr>
      <w:divsChild>
        <w:div w:id="179702292">
          <w:marLeft w:val="0"/>
          <w:marRight w:val="0"/>
          <w:marTop w:val="0"/>
          <w:marBottom w:val="0"/>
          <w:divBdr>
            <w:top w:val="none" w:sz="0" w:space="0" w:color="auto"/>
            <w:left w:val="none" w:sz="0" w:space="0" w:color="auto"/>
            <w:bottom w:val="none" w:sz="0" w:space="0" w:color="auto"/>
            <w:right w:val="none" w:sz="0" w:space="0" w:color="auto"/>
          </w:divBdr>
        </w:div>
      </w:divsChild>
    </w:div>
    <w:div w:id="522936684">
      <w:bodyDiv w:val="1"/>
      <w:marLeft w:val="0"/>
      <w:marRight w:val="0"/>
      <w:marTop w:val="0"/>
      <w:marBottom w:val="0"/>
      <w:divBdr>
        <w:top w:val="none" w:sz="0" w:space="0" w:color="auto"/>
        <w:left w:val="none" w:sz="0" w:space="0" w:color="auto"/>
        <w:bottom w:val="none" w:sz="0" w:space="0" w:color="auto"/>
        <w:right w:val="none" w:sz="0" w:space="0" w:color="auto"/>
      </w:divBdr>
      <w:divsChild>
        <w:div w:id="1784612205">
          <w:marLeft w:val="0"/>
          <w:marRight w:val="0"/>
          <w:marTop w:val="0"/>
          <w:marBottom w:val="0"/>
          <w:divBdr>
            <w:top w:val="none" w:sz="0" w:space="0" w:color="auto"/>
            <w:left w:val="none" w:sz="0" w:space="0" w:color="auto"/>
            <w:bottom w:val="none" w:sz="0" w:space="0" w:color="auto"/>
            <w:right w:val="none" w:sz="0" w:space="0" w:color="auto"/>
          </w:divBdr>
          <w:divsChild>
            <w:div w:id="1480221065">
              <w:marLeft w:val="0"/>
              <w:marRight w:val="0"/>
              <w:marTop w:val="0"/>
              <w:marBottom w:val="0"/>
              <w:divBdr>
                <w:top w:val="none" w:sz="0" w:space="0" w:color="auto"/>
                <w:left w:val="none" w:sz="0" w:space="0" w:color="auto"/>
                <w:bottom w:val="none" w:sz="0" w:space="0" w:color="auto"/>
                <w:right w:val="none" w:sz="0" w:space="0" w:color="auto"/>
              </w:divBdr>
              <w:divsChild>
                <w:div w:id="12473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118474">
      <w:bodyDiv w:val="1"/>
      <w:marLeft w:val="0"/>
      <w:marRight w:val="0"/>
      <w:marTop w:val="0"/>
      <w:marBottom w:val="0"/>
      <w:divBdr>
        <w:top w:val="none" w:sz="0" w:space="0" w:color="auto"/>
        <w:left w:val="none" w:sz="0" w:space="0" w:color="auto"/>
        <w:bottom w:val="none" w:sz="0" w:space="0" w:color="auto"/>
        <w:right w:val="none" w:sz="0" w:space="0" w:color="auto"/>
      </w:divBdr>
      <w:divsChild>
        <w:div w:id="43603077">
          <w:marLeft w:val="0"/>
          <w:marRight w:val="0"/>
          <w:marTop w:val="0"/>
          <w:marBottom w:val="0"/>
          <w:divBdr>
            <w:top w:val="none" w:sz="0" w:space="0" w:color="auto"/>
            <w:left w:val="none" w:sz="0" w:space="0" w:color="auto"/>
            <w:bottom w:val="none" w:sz="0" w:space="0" w:color="auto"/>
            <w:right w:val="none" w:sz="0" w:space="0" w:color="auto"/>
          </w:divBdr>
          <w:divsChild>
            <w:div w:id="1797481596">
              <w:marLeft w:val="0"/>
              <w:marRight w:val="0"/>
              <w:marTop w:val="0"/>
              <w:marBottom w:val="0"/>
              <w:divBdr>
                <w:top w:val="none" w:sz="0" w:space="0" w:color="auto"/>
                <w:left w:val="none" w:sz="0" w:space="0" w:color="auto"/>
                <w:bottom w:val="none" w:sz="0" w:space="0" w:color="auto"/>
                <w:right w:val="none" w:sz="0" w:space="0" w:color="auto"/>
              </w:divBdr>
              <w:divsChild>
                <w:div w:id="153453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939723">
      <w:bodyDiv w:val="1"/>
      <w:marLeft w:val="0"/>
      <w:marRight w:val="0"/>
      <w:marTop w:val="0"/>
      <w:marBottom w:val="0"/>
      <w:divBdr>
        <w:top w:val="none" w:sz="0" w:space="0" w:color="auto"/>
        <w:left w:val="none" w:sz="0" w:space="0" w:color="auto"/>
        <w:bottom w:val="none" w:sz="0" w:space="0" w:color="auto"/>
        <w:right w:val="none" w:sz="0" w:space="0" w:color="auto"/>
      </w:divBdr>
      <w:divsChild>
        <w:div w:id="549801837">
          <w:marLeft w:val="0"/>
          <w:marRight w:val="0"/>
          <w:marTop w:val="0"/>
          <w:marBottom w:val="0"/>
          <w:divBdr>
            <w:top w:val="none" w:sz="0" w:space="0" w:color="auto"/>
            <w:left w:val="none" w:sz="0" w:space="0" w:color="auto"/>
            <w:bottom w:val="none" w:sz="0" w:space="0" w:color="auto"/>
            <w:right w:val="none" w:sz="0" w:space="0" w:color="auto"/>
          </w:divBdr>
          <w:divsChild>
            <w:div w:id="1505629917">
              <w:marLeft w:val="0"/>
              <w:marRight w:val="0"/>
              <w:marTop w:val="0"/>
              <w:marBottom w:val="0"/>
              <w:divBdr>
                <w:top w:val="none" w:sz="0" w:space="0" w:color="auto"/>
                <w:left w:val="none" w:sz="0" w:space="0" w:color="auto"/>
                <w:bottom w:val="none" w:sz="0" w:space="0" w:color="auto"/>
                <w:right w:val="none" w:sz="0" w:space="0" w:color="auto"/>
              </w:divBdr>
              <w:divsChild>
                <w:div w:id="133221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143500">
      <w:bodyDiv w:val="1"/>
      <w:marLeft w:val="0"/>
      <w:marRight w:val="0"/>
      <w:marTop w:val="0"/>
      <w:marBottom w:val="0"/>
      <w:divBdr>
        <w:top w:val="none" w:sz="0" w:space="0" w:color="auto"/>
        <w:left w:val="none" w:sz="0" w:space="0" w:color="auto"/>
        <w:bottom w:val="none" w:sz="0" w:space="0" w:color="auto"/>
        <w:right w:val="none" w:sz="0" w:space="0" w:color="auto"/>
      </w:divBdr>
      <w:divsChild>
        <w:div w:id="624039935">
          <w:marLeft w:val="0"/>
          <w:marRight w:val="0"/>
          <w:marTop w:val="0"/>
          <w:marBottom w:val="0"/>
          <w:divBdr>
            <w:top w:val="none" w:sz="0" w:space="0" w:color="auto"/>
            <w:left w:val="none" w:sz="0" w:space="0" w:color="auto"/>
            <w:bottom w:val="none" w:sz="0" w:space="0" w:color="auto"/>
            <w:right w:val="none" w:sz="0" w:space="0" w:color="auto"/>
          </w:divBdr>
        </w:div>
      </w:divsChild>
    </w:div>
    <w:div w:id="621351644">
      <w:bodyDiv w:val="1"/>
      <w:marLeft w:val="0"/>
      <w:marRight w:val="0"/>
      <w:marTop w:val="0"/>
      <w:marBottom w:val="0"/>
      <w:divBdr>
        <w:top w:val="none" w:sz="0" w:space="0" w:color="auto"/>
        <w:left w:val="none" w:sz="0" w:space="0" w:color="auto"/>
        <w:bottom w:val="none" w:sz="0" w:space="0" w:color="auto"/>
        <w:right w:val="none" w:sz="0" w:space="0" w:color="auto"/>
      </w:divBdr>
      <w:divsChild>
        <w:div w:id="1294826889">
          <w:marLeft w:val="0"/>
          <w:marRight w:val="0"/>
          <w:marTop w:val="0"/>
          <w:marBottom w:val="0"/>
          <w:divBdr>
            <w:top w:val="none" w:sz="0" w:space="0" w:color="auto"/>
            <w:left w:val="none" w:sz="0" w:space="0" w:color="auto"/>
            <w:bottom w:val="none" w:sz="0" w:space="0" w:color="auto"/>
            <w:right w:val="none" w:sz="0" w:space="0" w:color="auto"/>
          </w:divBdr>
          <w:divsChild>
            <w:div w:id="677923617">
              <w:marLeft w:val="0"/>
              <w:marRight w:val="0"/>
              <w:marTop w:val="0"/>
              <w:marBottom w:val="0"/>
              <w:divBdr>
                <w:top w:val="none" w:sz="0" w:space="0" w:color="auto"/>
                <w:left w:val="none" w:sz="0" w:space="0" w:color="auto"/>
                <w:bottom w:val="none" w:sz="0" w:space="0" w:color="auto"/>
                <w:right w:val="none" w:sz="0" w:space="0" w:color="auto"/>
              </w:divBdr>
              <w:divsChild>
                <w:div w:id="24511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649409">
      <w:bodyDiv w:val="1"/>
      <w:marLeft w:val="0"/>
      <w:marRight w:val="0"/>
      <w:marTop w:val="0"/>
      <w:marBottom w:val="0"/>
      <w:divBdr>
        <w:top w:val="none" w:sz="0" w:space="0" w:color="auto"/>
        <w:left w:val="none" w:sz="0" w:space="0" w:color="auto"/>
        <w:bottom w:val="none" w:sz="0" w:space="0" w:color="auto"/>
        <w:right w:val="none" w:sz="0" w:space="0" w:color="auto"/>
      </w:divBdr>
      <w:divsChild>
        <w:div w:id="731737300">
          <w:marLeft w:val="0"/>
          <w:marRight w:val="0"/>
          <w:marTop w:val="0"/>
          <w:marBottom w:val="0"/>
          <w:divBdr>
            <w:top w:val="none" w:sz="0" w:space="0" w:color="auto"/>
            <w:left w:val="none" w:sz="0" w:space="0" w:color="auto"/>
            <w:bottom w:val="none" w:sz="0" w:space="0" w:color="auto"/>
            <w:right w:val="none" w:sz="0" w:space="0" w:color="auto"/>
          </w:divBdr>
          <w:divsChild>
            <w:div w:id="1497720183">
              <w:marLeft w:val="0"/>
              <w:marRight w:val="0"/>
              <w:marTop w:val="0"/>
              <w:marBottom w:val="0"/>
              <w:divBdr>
                <w:top w:val="none" w:sz="0" w:space="0" w:color="auto"/>
                <w:left w:val="none" w:sz="0" w:space="0" w:color="auto"/>
                <w:bottom w:val="none" w:sz="0" w:space="0" w:color="auto"/>
                <w:right w:val="none" w:sz="0" w:space="0" w:color="auto"/>
              </w:divBdr>
              <w:divsChild>
                <w:div w:id="178843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644815">
      <w:bodyDiv w:val="1"/>
      <w:marLeft w:val="0"/>
      <w:marRight w:val="0"/>
      <w:marTop w:val="0"/>
      <w:marBottom w:val="0"/>
      <w:divBdr>
        <w:top w:val="none" w:sz="0" w:space="0" w:color="auto"/>
        <w:left w:val="none" w:sz="0" w:space="0" w:color="auto"/>
        <w:bottom w:val="none" w:sz="0" w:space="0" w:color="auto"/>
        <w:right w:val="none" w:sz="0" w:space="0" w:color="auto"/>
      </w:divBdr>
      <w:divsChild>
        <w:div w:id="1542863603">
          <w:marLeft w:val="0"/>
          <w:marRight w:val="0"/>
          <w:marTop w:val="0"/>
          <w:marBottom w:val="0"/>
          <w:divBdr>
            <w:top w:val="none" w:sz="0" w:space="0" w:color="auto"/>
            <w:left w:val="none" w:sz="0" w:space="0" w:color="auto"/>
            <w:bottom w:val="none" w:sz="0" w:space="0" w:color="auto"/>
            <w:right w:val="none" w:sz="0" w:space="0" w:color="auto"/>
          </w:divBdr>
          <w:divsChild>
            <w:div w:id="486745807">
              <w:marLeft w:val="0"/>
              <w:marRight w:val="0"/>
              <w:marTop w:val="0"/>
              <w:marBottom w:val="0"/>
              <w:divBdr>
                <w:top w:val="none" w:sz="0" w:space="0" w:color="auto"/>
                <w:left w:val="none" w:sz="0" w:space="0" w:color="auto"/>
                <w:bottom w:val="none" w:sz="0" w:space="0" w:color="auto"/>
                <w:right w:val="none" w:sz="0" w:space="0" w:color="auto"/>
              </w:divBdr>
              <w:divsChild>
                <w:div w:id="110009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280105">
      <w:bodyDiv w:val="1"/>
      <w:marLeft w:val="0"/>
      <w:marRight w:val="0"/>
      <w:marTop w:val="0"/>
      <w:marBottom w:val="0"/>
      <w:divBdr>
        <w:top w:val="none" w:sz="0" w:space="0" w:color="auto"/>
        <w:left w:val="none" w:sz="0" w:space="0" w:color="auto"/>
        <w:bottom w:val="none" w:sz="0" w:space="0" w:color="auto"/>
        <w:right w:val="none" w:sz="0" w:space="0" w:color="auto"/>
      </w:divBdr>
      <w:divsChild>
        <w:div w:id="2064330459">
          <w:marLeft w:val="0"/>
          <w:marRight w:val="0"/>
          <w:marTop w:val="0"/>
          <w:marBottom w:val="0"/>
          <w:divBdr>
            <w:top w:val="none" w:sz="0" w:space="0" w:color="auto"/>
            <w:left w:val="none" w:sz="0" w:space="0" w:color="auto"/>
            <w:bottom w:val="none" w:sz="0" w:space="0" w:color="auto"/>
            <w:right w:val="none" w:sz="0" w:space="0" w:color="auto"/>
          </w:divBdr>
          <w:divsChild>
            <w:div w:id="1600406015">
              <w:marLeft w:val="0"/>
              <w:marRight w:val="0"/>
              <w:marTop w:val="0"/>
              <w:marBottom w:val="0"/>
              <w:divBdr>
                <w:top w:val="none" w:sz="0" w:space="0" w:color="auto"/>
                <w:left w:val="none" w:sz="0" w:space="0" w:color="auto"/>
                <w:bottom w:val="none" w:sz="0" w:space="0" w:color="auto"/>
                <w:right w:val="none" w:sz="0" w:space="0" w:color="auto"/>
              </w:divBdr>
              <w:divsChild>
                <w:div w:id="1006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928985">
      <w:bodyDiv w:val="1"/>
      <w:marLeft w:val="0"/>
      <w:marRight w:val="0"/>
      <w:marTop w:val="0"/>
      <w:marBottom w:val="0"/>
      <w:divBdr>
        <w:top w:val="none" w:sz="0" w:space="0" w:color="auto"/>
        <w:left w:val="none" w:sz="0" w:space="0" w:color="auto"/>
        <w:bottom w:val="none" w:sz="0" w:space="0" w:color="auto"/>
        <w:right w:val="none" w:sz="0" w:space="0" w:color="auto"/>
      </w:divBdr>
      <w:divsChild>
        <w:div w:id="1675299788">
          <w:marLeft w:val="0"/>
          <w:marRight w:val="0"/>
          <w:marTop w:val="0"/>
          <w:marBottom w:val="0"/>
          <w:divBdr>
            <w:top w:val="none" w:sz="0" w:space="0" w:color="auto"/>
            <w:left w:val="none" w:sz="0" w:space="0" w:color="auto"/>
            <w:bottom w:val="none" w:sz="0" w:space="0" w:color="auto"/>
            <w:right w:val="none" w:sz="0" w:space="0" w:color="auto"/>
          </w:divBdr>
          <w:divsChild>
            <w:div w:id="1361518046">
              <w:marLeft w:val="0"/>
              <w:marRight w:val="0"/>
              <w:marTop w:val="0"/>
              <w:marBottom w:val="0"/>
              <w:divBdr>
                <w:top w:val="none" w:sz="0" w:space="0" w:color="auto"/>
                <w:left w:val="none" w:sz="0" w:space="0" w:color="auto"/>
                <w:bottom w:val="none" w:sz="0" w:space="0" w:color="auto"/>
                <w:right w:val="none" w:sz="0" w:space="0" w:color="auto"/>
              </w:divBdr>
              <w:divsChild>
                <w:div w:id="136401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667587">
      <w:bodyDiv w:val="1"/>
      <w:marLeft w:val="0"/>
      <w:marRight w:val="0"/>
      <w:marTop w:val="0"/>
      <w:marBottom w:val="0"/>
      <w:divBdr>
        <w:top w:val="none" w:sz="0" w:space="0" w:color="auto"/>
        <w:left w:val="none" w:sz="0" w:space="0" w:color="auto"/>
        <w:bottom w:val="none" w:sz="0" w:space="0" w:color="auto"/>
        <w:right w:val="none" w:sz="0" w:space="0" w:color="auto"/>
      </w:divBdr>
    </w:div>
    <w:div w:id="844520043">
      <w:bodyDiv w:val="1"/>
      <w:marLeft w:val="0"/>
      <w:marRight w:val="0"/>
      <w:marTop w:val="0"/>
      <w:marBottom w:val="0"/>
      <w:divBdr>
        <w:top w:val="none" w:sz="0" w:space="0" w:color="auto"/>
        <w:left w:val="none" w:sz="0" w:space="0" w:color="auto"/>
        <w:bottom w:val="none" w:sz="0" w:space="0" w:color="auto"/>
        <w:right w:val="none" w:sz="0" w:space="0" w:color="auto"/>
      </w:divBdr>
      <w:divsChild>
        <w:div w:id="1014110911">
          <w:marLeft w:val="0"/>
          <w:marRight w:val="0"/>
          <w:marTop w:val="0"/>
          <w:marBottom w:val="0"/>
          <w:divBdr>
            <w:top w:val="none" w:sz="0" w:space="0" w:color="auto"/>
            <w:left w:val="none" w:sz="0" w:space="0" w:color="auto"/>
            <w:bottom w:val="none" w:sz="0" w:space="0" w:color="auto"/>
            <w:right w:val="none" w:sz="0" w:space="0" w:color="auto"/>
          </w:divBdr>
          <w:divsChild>
            <w:div w:id="981351510">
              <w:marLeft w:val="0"/>
              <w:marRight w:val="0"/>
              <w:marTop w:val="0"/>
              <w:marBottom w:val="0"/>
              <w:divBdr>
                <w:top w:val="none" w:sz="0" w:space="0" w:color="auto"/>
                <w:left w:val="none" w:sz="0" w:space="0" w:color="auto"/>
                <w:bottom w:val="none" w:sz="0" w:space="0" w:color="auto"/>
                <w:right w:val="none" w:sz="0" w:space="0" w:color="auto"/>
              </w:divBdr>
              <w:divsChild>
                <w:div w:id="12558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338651">
      <w:bodyDiv w:val="1"/>
      <w:marLeft w:val="0"/>
      <w:marRight w:val="0"/>
      <w:marTop w:val="0"/>
      <w:marBottom w:val="0"/>
      <w:divBdr>
        <w:top w:val="none" w:sz="0" w:space="0" w:color="auto"/>
        <w:left w:val="none" w:sz="0" w:space="0" w:color="auto"/>
        <w:bottom w:val="none" w:sz="0" w:space="0" w:color="auto"/>
        <w:right w:val="none" w:sz="0" w:space="0" w:color="auto"/>
      </w:divBdr>
      <w:divsChild>
        <w:div w:id="677578373">
          <w:marLeft w:val="0"/>
          <w:marRight w:val="0"/>
          <w:marTop w:val="0"/>
          <w:marBottom w:val="0"/>
          <w:divBdr>
            <w:top w:val="none" w:sz="0" w:space="0" w:color="auto"/>
            <w:left w:val="none" w:sz="0" w:space="0" w:color="auto"/>
            <w:bottom w:val="none" w:sz="0" w:space="0" w:color="auto"/>
            <w:right w:val="none" w:sz="0" w:space="0" w:color="auto"/>
          </w:divBdr>
          <w:divsChild>
            <w:div w:id="951668839">
              <w:marLeft w:val="0"/>
              <w:marRight w:val="0"/>
              <w:marTop w:val="0"/>
              <w:marBottom w:val="0"/>
              <w:divBdr>
                <w:top w:val="none" w:sz="0" w:space="0" w:color="auto"/>
                <w:left w:val="none" w:sz="0" w:space="0" w:color="auto"/>
                <w:bottom w:val="none" w:sz="0" w:space="0" w:color="auto"/>
                <w:right w:val="none" w:sz="0" w:space="0" w:color="auto"/>
              </w:divBdr>
              <w:divsChild>
                <w:div w:id="202994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497951">
      <w:bodyDiv w:val="1"/>
      <w:marLeft w:val="0"/>
      <w:marRight w:val="0"/>
      <w:marTop w:val="0"/>
      <w:marBottom w:val="0"/>
      <w:divBdr>
        <w:top w:val="none" w:sz="0" w:space="0" w:color="auto"/>
        <w:left w:val="none" w:sz="0" w:space="0" w:color="auto"/>
        <w:bottom w:val="none" w:sz="0" w:space="0" w:color="auto"/>
        <w:right w:val="none" w:sz="0" w:space="0" w:color="auto"/>
      </w:divBdr>
      <w:divsChild>
        <w:div w:id="2020110078">
          <w:marLeft w:val="0"/>
          <w:marRight w:val="0"/>
          <w:marTop w:val="0"/>
          <w:marBottom w:val="0"/>
          <w:divBdr>
            <w:top w:val="none" w:sz="0" w:space="0" w:color="auto"/>
            <w:left w:val="none" w:sz="0" w:space="0" w:color="auto"/>
            <w:bottom w:val="none" w:sz="0" w:space="0" w:color="auto"/>
            <w:right w:val="none" w:sz="0" w:space="0" w:color="auto"/>
          </w:divBdr>
          <w:divsChild>
            <w:div w:id="1136533259">
              <w:marLeft w:val="0"/>
              <w:marRight w:val="0"/>
              <w:marTop w:val="0"/>
              <w:marBottom w:val="0"/>
              <w:divBdr>
                <w:top w:val="none" w:sz="0" w:space="0" w:color="auto"/>
                <w:left w:val="none" w:sz="0" w:space="0" w:color="auto"/>
                <w:bottom w:val="none" w:sz="0" w:space="0" w:color="auto"/>
                <w:right w:val="none" w:sz="0" w:space="0" w:color="auto"/>
              </w:divBdr>
              <w:divsChild>
                <w:div w:id="103396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96250">
      <w:bodyDiv w:val="1"/>
      <w:marLeft w:val="0"/>
      <w:marRight w:val="0"/>
      <w:marTop w:val="0"/>
      <w:marBottom w:val="0"/>
      <w:divBdr>
        <w:top w:val="none" w:sz="0" w:space="0" w:color="auto"/>
        <w:left w:val="none" w:sz="0" w:space="0" w:color="auto"/>
        <w:bottom w:val="none" w:sz="0" w:space="0" w:color="auto"/>
        <w:right w:val="none" w:sz="0" w:space="0" w:color="auto"/>
      </w:divBdr>
      <w:divsChild>
        <w:div w:id="226233633">
          <w:marLeft w:val="0"/>
          <w:marRight w:val="0"/>
          <w:marTop w:val="0"/>
          <w:marBottom w:val="0"/>
          <w:divBdr>
            <w:top w:val="none" w:sz="0" w:space="0" w:color="auto"/>
            <w:left w:val="none" w:sz="0" w:space="0" w:color="auto"/>
            <w:bottom w:val="none" w:sz="0" w:space="0" w:color="auto"/>
            <w:right w:val="none" w:sz="0" w:space="0" w:color="auto"/>
          </w:divBdr>
          <w:divsChild>
            <w:div w:id="1718747944">
              <w:marLeft w:val="0"/>
              <w:marRight w:val="0"/>
              <w:marTop w:val="0"/>
              <w:marBottom w:val="0"/>
              <w:divBdr>
                <w:top w:val="none" w:sz="0" w:space="0" w:color="auto"/>
                <w:left w:val="none" w:sz="0" w:space="0" w:color="auto"/>
                <w:bottom w:val="none" w:sz="0" w:space="0" w:color="auto"/>
                <w:right w:val="none" w:sz="0" w:space="0" w:color="auto"/>
              </w:divBdr>
              <w:divsChild>
                <w:div w:id="48243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620424">
      <w:bodyDiv w:val="1"/>
      <w:marLeft w:val="0"/>
      <w:marRight w:val="0"/>
      <w:marTop w:val="0"/>
      <w:marBottom w:val="0"/>
      <w:divBdr>
        <w:top w:val="none" w:sz="0" w:space="0" w:color="auto"/>
        <w:left w:val="none" w:sz="0" w:space="0" w:color="auto"/>
        <w:bottom w:val="none" w:sz="0" w:space="0" w:color="auto"/>
        <w:right w:val="none" w:sz="0" w:space="0" w:color="auto"/>
      </w:divBdr>
      <w:divsChild>
        <w:div w:id="542400196">
          <w:marLeft w:val="0"/>
          <w:marRight w:val="0"/>
          <w:marTop w:val="0"/>
          <w:marBottom w:val="0"/>
          <w:divBdr>
            <w:top w:val="none" w:sz="0" w:space="0" w:color="auto"/>
            <w:left w:val="none" w:sz="0" w:space="0" w:color="auto"/>
            <w:bottom w:val="none" w:sz="0" w:space="0" w:color="auto"/>
            <w:right w:val="none" w:sz="0" w:space="0" w:color="auto"/>
          </w:divBdr>
          <w:divsChild>
            <w:div w:id="50076121">
              <w:marLeft w:val="0"/>
              <w:marRight w:val="0"/>
              <w:marTop w:val="0"/>
              <w:marBottom w:val="0"/>
              <w:divBdr>
                <w:top w:val="none" w:sz="0" w:space="0" w:color="auto"/>
                <w:left w:val="none" w:sz="0" w:space="0" w:color="auto"/>
                <w:bottom w:val="none" w:sz="0" w:space="0" w:color="auto"/>
                <w:right w:val="none" w:sz="0" w:space="0" w:color="auto"/>
              </w:divBdr>
              <w:divsChild>
                <w:div w:id="211046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545863">
      <w:bodyDiv w:val="1"/>
      <w:marLeft w:val="0"/>
      <w:marRight w:val="0"/>
      <w:marTop w:val="0"/>
      <w:marBottom w:val="0"/>
      <w:divBdr>
        <w:top w:val="none" w:sz="0" w:space="0" w:color="auto"/>
        <w:left w:val="none" w:sz="0" w:space="0" w:color="auto"/>
        <w:bottom w:val="none" w:sz="0" w:space="0" w:color="auto"/>
        <w:right w:val="none" w:sz="0" w:space="0" w:color="auto"/>
      </w:divBdr>
      <w:divsChild>
        <w:div w:id="1837958960">
          <w:marLeft w:val="0"/>
          <w:marRight w:val="0"/>
          <w:marTop w:val="0"/>
          <w:marBottom w:val="0"/>
          <w:divBdr>
            <w:top w:val="none" w:sz="0" w:space="0" w:color="auto"/>
            <w:left w:val="none" w:sz="0" w:space="0" w:color="auto"/>
            <w:bottom w:val="none" w:sz="0" w:space="0" w:color="auto"/>
            <w:right w:val="none" w:sz="0" w:space="0" w:color="auto"/>
          </w:divBdr>
          <w:divsChild>
            <w:div w:id="999314297">
              <w:marLeft w:val="0"/>
              <w:marRight w:val="0"/>
              <w:marTop w:val="0"/>
              <w:marBottom w:val="0"/>
              <w:divBdr>
                <w:top w:val="none" w:sz="0" w:space="0" w:color="auto"/>
                <w:left w:val="none" w:sz="0" w:space="0" w:color="auto"/>
                <w:bottom w:val="none" w:sz="0" w:space="0" w:color="auto"/>
                <w:right w:val="none" w:sz="0" w:space="0" w:color="auto"/>
              </w:divBdr>
              <w:divsChild>
                <w:div w:id="28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023016">
      <w:bodyDiv w:val="1"/>
      <w:marLeft w:val="0"/>
      <w:marRight w:val="0"/>
      <w:marTop w:val="0"/>
      <w:marBottom w:val="0"/>
      <w:divBdr>
        <w:top w:val="none" w:sz="0" w:space="0" w:color="auto"/>
        <w:left w:val="none" w:sz="0" w:space="0" w:color="auto"/>
        <w:bottom w:val="none" w:sz="0" w:space="0" w:color="auto"/>
        <w:right w:val="none" w:sz="0" w:space="0" w:color="auto"/>
      </w:divBdr>
      <w:divsChild>
        <w:div w:id="13729612">
          <w:marLeft w:val="0"/>
          <w:marRight w:val="0"/>
          <w:marTop w:val="0"/>
          <w:marBottom w:val="0"/>
          <w:divBdr>
            <w:top w:val="none" w:sz="0" w:space="0" w:color="auto"/>
            <w:left w:val="none" w:sz="0" w:space="0" w:color="auto"/>
            <w:bottom w:val="none" w:sz="0" w:space="0" w:color="auto"/>
            <w:right w:val="none" w:sz="0" w:space="0" w:color="auto"/>
          </w:divBdr>
          <w:divsChild>
            <w:div w:id="1027751560">
              <w:marLeft w:val="0"/>
              <w:marRight w:val="0"/>
              <w:marTop w:val="0"/>
              <w:marBottom w:val="0"/>
              <w:divBdr>
                <w:top w:val="none" w:sz="0" w:space="0" w:color="auto"/>
                <w:left w:val="none" w:sz="0" w:space="0" w:color="auto"/>
                <w:bottom w:val="none" w:sz="0" w:space="0" w:color="auto"/>
                <w:right w:val="none" w:sz="0" w:space="0" w:color="auto"/>
              </w:divBdr>
              <w:divsChild>
                <w:div w:id="122128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02094">
      <w:bodyDiv w:val="1"/>
      <w:marLeft w:val="0"/>
      <w:marRight w:val="0"/>
      <w:marTop w:val="0"/>
      <w:marBottom w:val="0"/>
      <w:divBdr>
        <w:top w:val="none" w:sz="0" w:space="0" w:color="auto"/>
        <w:left w:val="none" w:sz="0" w:space="0" w:color="auto"/>
        <w:bottom w:val="none" w:sz="0" w:space="0" w:color="auto"/>
        <w:right w:val="none" w:sz="0" w:space="0" w:color="auto"/>
      </w:divBdr>
      <w:divsChild>
        <w:div w:id="2039044908">
          <w:marLeft w:val="0"/>
          <w:marRight w:val="0"/>
          <w:marTop w:val="0"/>
          <w:marBottom w:val="0"/>
          <w:divBdr>
            <w:top w:val="none" w:sz="0" w:space="0" w:color="auto"/>
            <w:left w:val="none" w:sz="0" w:space="0" w:color="auto"/>
            <w:bottom w:val="none" w:sz="0" w:space="0" w:color="auto"/>
            <w:right w:val="none" w:sz="0" w:space="0" w:color="auto"/>
          </w:divBdr>
          <w:divsChild>
            <w:div w:id="390079584">
              <w:marLeft w:val="0"/>
              <w:marRight w:val="0"/>
              <w:marTop w:val="0"/>
              <w:marBottom w:val="0"/>
              <w:divBdr>
                <w:top w:val="none" w:sz="0" w:space="0" w:color="auto"/>
                <w:left w:val="none" w:sz="0" w:space="0" w:color="auto"/>
                <w:bottom w:val="none" w:sz="0" w:space="0" w:color="auto"/>
                <w:right w:val="none" w:sz="0" w:space="0" w:color="auto"/>
              </w:divBdr>
              <w:divsChild>
                <w:div w:id="111617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862867">
      <w:bodyDiv w:val="1"/>
      <w:marLeft w:val="0"/>
      <w:marRight w:val="0"/>
      <w:marTop w:val="0"/>
      <w:marBottom w:val="0"/>
      <w:divBdr>
        <w:top w:val="none" w:sz="0" w:space="0" w:color="auto"/>
        <w:left w:val="none" w:sz="0" w:space="0" w:color="auto"/>
        <w:bottom w:val="none" w:sz="0" w:space="0" w:color="auto"/>
        <w:right w:val="none" w:sz="0" w:space="0" w:color="auto"/>
      </w:divBdr>
      <w:divsChild>
        <w:div w:id="825130558">
          <w:marLeft w:val="0"/>
          <w:marRight w:val="0"/>
          <w:marTop w:val="0"/>
          <w:marBottom w:val="0"/>
          <w:divBdr>
            <w:top w:val="none" w:sz="0" w:space="0" w:color="auto"/>
            <w:left w:val="none" w:sz="0" w:space="0" w:color="auto"/>
            <w:bottom w:val="none" w:sz="0" w:space="0" w:color="auto"/>
            <w:right w:val="none" w:sz="0" w:space="0" w:color="auto"/>
          </w:divBdr>
          <w:divsChild>
            <w:div w:id="1822313058">
              <w:marLeft w:val="0"/>
              <w:marRight w:val="0"/>
              <w:marTop w:val="0"/>
              <w:marBottom w:val="0"/>
              <w:divBdr>
                <w:top w:val="none" w:sz="0" w:space="0" w:color="auto"/>
                <w:left w:val="none" w:sz="0" w:space="0" w:color="auto"/>
                <w:bottom w:val="none" w:sz="0" w:space="0" w:color="auto"/>
                <w:right w:val="none" w:sz="0" w:space="0" w:color="auto"/>
              </w:divBdr>
              <w:divsChild>
                <w:div w:id="207600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217546">
      <w:bodyDiv w:val="1"/>
      <w:marLeft w:val="0"/>
      <w:marRight w:val="0"/>
      <w:marTop w:val="0"/>
      <w:marBottom w:val="0"/>
      <w:divBdr>
        <w:top w:val="none" w:sz="0" w:space="0" w:color="auto"/>
        <w:left w:val="none" w:sz="0" w:space="0" w:color="auto"/>
        <w:bottom w:val="none" w:sz="0" w:space="0" w:color="auto"/>
        <w:right w:val="none" w:sz="0" w:space="0" w:color="auto"/>
      </w:divBdr>
      <w:divsChild>
        <w:div w:id="641347088">
          <w:marLeft w:val="0"/>
          <w:marRight w:val="0"/>
          <w:marTop w:val="0"/>
          <w:marBottom w:val="0"/>
          <w:divBdr>
            <w:top w:val="none" w:sz="0" w:space="0" w:color="auto"/>
            <w:left w:val="none" w:sz="0" w:space="0" w:color="auto"/>
            <w:bottom w:val="none" w:sz="0" w:space="0" w:color="auto"/>
            <w:right w:val="none" w:sz="0" w:space="0" w:color="auto"/>
          </w:divBdr>
          <w:divsChild>
            <w:div w:id="1974213708">
              <w:marLeft w:val="0"/>
              <w:marRight w:val="0"/>
              <w:marTop w:val="0"/>
              <w:marBottom w:val="0"/>
              <w:divBdr>
                <w:top w:val="none" w:sz="0" w:space="0" w:color="auto"/>
                <w:left w:val="none" w:sz="0" w:space="0" w:color="auto"/>
                <w:bottom w:val="none" w:sz="0" w:space="0" w:color="auto"/>
                <w:right w:val="none" w:sz="0" w:space="0" w:color="auto"/>
              </w:divBdr>
              <w:divsChild>
                <w:div w:id="153033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62601">
      <w:bodyDiv w:val="1"/>
      <w:marLeft w:val="0"/>
      <w:marRight w:val="0"/>
      <w:marTop w:val="0"/>
      <w:marBottom w:val="0"/>
      <w:divBdr>
        <w:top w:val="none" w:sz="0" w:space="0" w:color="auto"/>
        <w:left w:val="none" w:sz="0" w:space="0" w:color="auto"/>
        <w:bottom w:val="none" w:sz="0" w:space="0" w:color="auto"/>
        <w:right w:val="none" w:sz="0" w:space="0" w:color="auto"/>
      </w:divBdr>
      <w:divsChild>
        <w:div w:id="1113668784">
          <w:marLeft w:val="0"/>
          <w:marRight w:val="0"/>
          <w:marTop w:val="0"/>
          <w:marBottom w:val="0"/>
          <w:divBdr>
            <w:top w:val="none" w:sz="0" w:space="0" w:color="auto"/>
            <w:left w:val="none" w:sz="0" w:space="0" w:color="auto"/>
            <w:bottom w:val="none" w:sz="0" w:space="0" w:color="auto"/>
            <w:right w:val="none" w:sz="0" w:space="0" w:color="auto"/>
          </w:divBdr>
          <w:divsChild>
            <w:div w:id="469785748">
              <w:marLeft w:val="0"/>
              <w:marRight w:val="0"/>
              <w:marTop w:val="0"/>
              <w:marBottom w:val="0"/>
              <w:divBdr>
                <w:top w:val="none" w:sz="0" w:space="0" w:color="auto"/>
                <w:left w:val="none" w:sz="0" w:space="0" w:color="auto"/>
                <w:bottom w:val="none" w:sz="0" w:space="0" w:color="auto"/>
                <w:right w:val="none" w:sz="0" w:space="0" w:color="auto"/>
              </w:divBdr>
              <w:divsChild>
                <w:div w:id="66440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691021">
      <w:bodyDiv w:val="1"/>
      <w:marLeft w:val="0"/>
      <w:marRight w:val="0"/>
      <w:marTop w:val="0"/>
      <w:marBottom w:val="0"/>
      <w:divBdr>
        <w:top w:val="none" w:sz="0" w:space="0" w:color="auto"/>
        <w:left w:val="none" w:sz="0" w:space="0" w:color="auto"/>
        <w:bottom w:val="none" w:sz="0" w:space="0" w:color="auto"/>
        <w:right w:val="none" w:sz="0" w:space="0" w:color="auto"/>
      </w:divBdr>
      <w:divsChild>
        <w:div w:id="576744644">
          <w:marLeft w:val="0"/>
          <w:marRight w:val="0"/>
          <w:marTop w:val="0"/>
          <w:marBottom w:val="0"/>
          <w:divBdr>
            <w:top w:val="none" w:sz="0" w:space="0" w:color="auto"/>
            <w:left w:val="none" w:sz="0" w:space="0" w:color="auto"/>
            <w:bottom w:val="none" w:sz="0" w:space="0" w:color="auto"/>
            <w:right w:val="none" w:sz="0" w:space="0" w:color="auto"/>
          </w:divBdr>
          <w:divsChild>
            <w:div w:id="470829736">
              <w:marLeft w:val="0"/>
              <w:marRight w:val="0"/>
              <w:marTop w:val="0"/>
              <w:marBottom w:val="0"/>
              <w:divBdr>
                <w:top w:val="none" w:sz="0" w:space="0" w:color="auto"/>
                <w:left w:val="none" w:sz="0" w:space="0" w:color="auto"/>
                <w:bottom w:val="none" w:sz="0" w:space="0" w:color="auto"/>
                <w:right w:val="none" w:sz="0" w:space="0" w:color="auto"/>
              </w:divBdr>
              <w:divsChild>
                <w:div w:id="35377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37381">
      <w:bodyDiv w:val="1"/>
      <w:marLeft w:val="0"/>
      <w:marRight w:val="0"/>
      <w:marTop w:val="0"/>
      <w:marBottom w:val="0"/>
      <w:divBdr>
        <w:top w:val="none" w:sz="0" w:space="0" w:color="auto"/>
        <w:left w:val="none" w:sz="0" w:space="0" w:color="auto"/>
        <w:bottom w:val="none" w:sz="0" w:space="0" w:color="auto"/>
        <w:right w:val="none" w:sz="0" w:space="0" w:color="auto"/>
      </w:divBdr>
      <w:divsChild>
        <w:div w:id="408617682">
          <w:marLeft w:val="0"/>
          <w:marRight w:val="0"/>
          <w:marTop w:val="0"/>
          <w:marBottom w:val="0"/>
          <w:divBdr>
            <w:top w:val="none" w:sz="0" w:space="0" w:color="auto"/>
            <w:left w:val="none" w:sz="0" w:space="0" w:color="auto"/>
            <w:bottom w:val="none" w:sz="0" w:space="0" w:color="auto"/>
            <w:right w:val="none" w:sz="0" w:space="0" w:color="auto"/>
          </w:divBdr>
          <w:divsChild>
            <w:div w:id="233854916">
              <w:marLeft w:val="0"/>
              <w:marRight w:val="0"/>
              <w:marTop w:val="0"/>
              <w:marBottom w:val="0"/>
              <w:divBdr>
                <w:top w:val="none" w:sz="0" w:space="0" w:color="auto"/>
                <w:left w:val="none" w:sz="0" w:space="0" w:color="auto"/>
                <w:bottom w:val="none" w:sz="0" w:space="0" w:color="auto"/>
                <w:right w:val="none" w:sz="0" w:space="0" w:color="auto"/>
              </w:divBdr>
              <w:divsChild>
                <w:div w:id="28700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278372">
      <w:bodyDiv w:val="1"/>
      <w:marLeft w:val="0"/>
      <w:marRight w:val="0"/>
      <w:marTop w:val="0"/>
      <w:marBottom w:val="0"/>
      <w:divBdr>
        <w:top w:val="none" w:sz="0" w:space="0" w:color="auto"/>
        <w:left w:val="none" w:sz="0" w:space="0" w:color="auto"/>
        <w:bottom w:val="none" w:sz="0" w:space="0" w:color="auto"/>
        <w:right w:val="none" w:sz="0" w:space="0" w:color="auto"/>
      </w:divBdr>
      <w:divsChild>
        <w:div w:id="690648327">
          <w:marLeft w:val="0"/>
          <w:marRight w:val="0"/>
          <w:marTop w:val="0"/>
          <w:marBottom w:val="0"/>
          <w:divBdr>
            <w:top w:val="none" w:sz="0" w:space="0" w:color="auto"/>
            <w:left w:val="none" w:sz="0" w:space="0" w:color="auto"/>
            <w:bottom w:val="none" w:sz="0" w:space="0" w:color="auto"/>
            <w:right w:val="none" w:sz="0" w:space="0" w:color="auto"/>
          </w:divBdr>
          <w:divsChild>
            <w:div w:id="1507750441">
              <w:marLeft w:val="0"/>
              <w:marRight w:val="0"/>
              <w:marTop w:val="0"/>
              <w:marBottom w:val="0"/>
              <w:divBdr>
                <w:top w:val="none" w:sz="0" w:space="0" w:color="auto"/>
                <w:left w:val="none" w:sz="0" w:space="0" w:color="auto"/>
                <w:bottom w:val="none" w:sz="0" w:space="0" w:color="auto"/>
                <w:right w:val="none" w:sz="0" w:space="0" w:color="auto"/>
              </w:divBdr>
              <w:divsChild>
                <w:div w:id="123924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590489">
      <w:bodyDiv w:val="1"/>
      <w:marLeft w:val="0"/>
      <w:marRight w:val="0"/>
      <w:marTop w:val="0"/>
      <w:marBottom w:val="0"/>
      <w:divBdr>
        <w:top w:val="none" w:sz="0" w:space="0" w:color="auto"/>
        <w:left w:val="none" w:sz="0" w:space="0" w:color="auto"/>
        <w:bottom w:val="none" w:sz="0" w:space="0" w:color="auto"/>
        <w:right w:val="none" w:sz="0" w:space="0" w:color="auto"/>
      </w:divBdr>
      <w:divsChild>
        <w:div w:id="1031876356">
          <w:marLeft w:val="0"/>
          <w:marRight w:val="0"/>
          <w:marTop w:val="0"/>
          <w:marBottom w:val="0"/>
          <w:divBdr>
            <w:top w:val="none" w:sz="0" w:space="0" w:color="auto"/>
            <w:left w:val="none" w:sz="0" w:space="0" w:color="auto"/>
            <w:bottom w:val="none" w:sz="0" w:space="0" w:color="auto"/>
            <w:right w:val="none" w:sz="0" w:space="0" w:color="auto"/>
          </w:divBdr>
          <w:divsChild>
            <w:div w:id="1203979404">
              <w:marLeft w:val="0"/>
              <w:marRight w:val="0"/>
              <w:marTop w:val="0"/>
              <w:marBottom w:val="0"/>
              <w:divBdr>
                <w:top w:val="none" w:sz="0" w:space="0" w:color="auto"/>
                <w:left w:val="none" w:sz="0" w:space="0" w:color="auto"/>
                <w:bottom w:val="none" w:sz="0" w:space="0" w:color="auto"/>
                <w:right w:val="none" w:sz="0" w:space="0" w:color="auto"/>
              </w:divBdr>
              <w:divsChild>
                <w:div w:id="165741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785044">
      <w:bodyDiv w:val="1"/>
      <w:marLeft w:val="0"/>
      <w:marRight w:val="0"/>
      <w:marTop w:val="0"/>
      <w:marBottom w:val="0"/>
      <w:divBdr>
        <w:top w:val="none" w:sz="0" w:space="0" w:color="auto"/>
        <w:left w:val="none" w:sz="0" w:space="0" w:color="auto"/>
        <w:bottom w:val="none" w:sz="0" w:space="0" w:color="auto"/>
        <w:right w:val="none" w:sz="0" w:space="0" w:color="auto"/>
      </w:divBdr>
      <w:divsChild>
        <w:div w:id="116148778">
          <w:marLeft w:val="0"/>
          <w:marRight w:val="0"/>
          <w:marTop w:val="0"/>
          <w:marBottom w:val="0"/>
          <w:divBdr>
            <w:top w:val="none" w:sz="0" w:space="0" w:color="auto"/>
            <w:left w:val="none" w:sz="0" w:space="0" w:color="auto"/>
            <w:bottom w:val="none" w:sz="0" w:space="0" w:color="auto"/>
            <w:right w:val="none" w:sz="0" w:space="0" w:color="auto"/>
          </w:divBdr>
          <w:divsChild>
            <w:div w:id="1029794160">
              <w:marLeft w:val="0"/>
              <w:marRight w:val="0"/>
              <w:marTop w:val="0"/>
              <w:marBottom w:val="0"/>
              <w:divBdr>
                <w:top w:val="none" w:sz="0" w:space="0" w:color="auto"/>
                <w:left w:val="none" w:sz="0" w:space="0" w:color="auto"/>
                <w:bottom w:val="none" w:sz="0" w:space="0" w:color="auto"/>
                <w:right w:val="none" w:sz="0" w:space="0" w:color="auto"/>
              </w:divBdr>
              <w:divsChild>
                <w:div w:id="26380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4937">
      <w:bodyDiv w:val="1"/>
      <w:marLeft w:val="0"/>
      <w:marRight w:val="0"/>
      <w:marTop w:val="0"/>
      <w:marBottom w:val="0"/>
      <w:divBdr>
        <w:top w:val="none" w:sz="0" w:space="0" w:color="auto"/>
        <w:left w:val="none" w:sz="0" w:space="0" w:color="auto"/>
        <w:bottom w:val="none" w:sz="0" w:space="0" w:color="auto"/>
        <w:right w:val="none" w:sz="0" w:space="0" w:color="auto"/>
      </w:divBdr>
      <w:divsChild>
        <w:div w:id="143014754">
          <w:marLeft w:val="0"/>
          <w:marRight w:val="0"/>
          <w:marTop w:val="0"/>
          <w:marBottom w:val="0"/>
          <w:divBdr>
            <w:top w:val="none" w:sz="0" w:space="0" w:color="auto"/>
            <w:left w:val="none" w:sz="0" w:space="0" w:color="auto"/>
            <w:bottom w:val="none" w:sz="0" w:space="0" w:color="auto"/>
            <w:right w:val="none" w:sz="0" w:space="0" w:color="auto"/>
          </w:divBdr>
          <w:divsChild>
            <w:div w:id="1048411275">
              <w:marLeft w:val="0"/>
              <w:marRight w:val="0"/>
              <w:marTop w:val="0"/>
              <w:marBottom w:val="0"/>
              <w:divBdr>
                <w:top w:val="none" w:sz="0" w:space="0" w:color="auto"/>
                <w:left w:val="none" w:sz="0" w:space="0" w:color="auto"/>
                <w:bottom w:val="none" w:sz="0" w:space="0" w:color="auto"/>
                <w:right w:val="none" w:sz="0" w:space="0" w:color="auto"/>
              </w:divBdr>
              <w:divsChild>
                <w:div w:id="68829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481049">
      <w:bodyDiv w:val="1"/>
      <w:marLeft w:val="0"/>
      <w:marRight w:val="0"/>
      <w:marTop w:val="0"/>
      <w:marBottom w:val="0"/>
      <w:divBdr>
        <w:top w:val="none" w:sz="0" w:space="0" w:color="auto"/>
        <w:left w:val="none" w:sz="0" w:space="0" w:color="auto"/>
        <w:bottom w:val="none" w:sz="0" w:space="0" w:color="auto"/>
        <w:right w:val="none" w:sz="0" w:space="0" w:color="auto"/>
      </w:divBdr>
    </w:div>
    <w:div w:id="1223784144">
      <w:bodyDiv w:val="1"/>
      <w:marLeft w:val="0"/>
      <w:marRight w:val="0"/>
      <w:marTop w:val="0"/>
      <w:marBottom w:val="0"/>
      <w:divBdr>
        <w:top w:val="none" w:sz="0" w:space="0" w:color="auto"/>
        <w:left w:val="none" w:sz="0" w:space="0" w:color="auto"/>
        <w:bottom w:val="none" w:sz="0" w:space="0" w:color="auto"/>
        <w:right w:val="none" w:sz="0" w:space="0" w:color="auto"/>
      </w:divBdr>
      <w:divsChild>
        <w:div w:id="1210998219">
          <w:marLeft w:val="0"/>
          <w:marRight w:val="0"/>
          <w:marTop w:val="0"/>
          <w:marBottom w:val="0"/>
          <w:divBdr>
            <w:top w:val="none" w:sz="0" w:space="0" w:color="auto"/>
            <w:left w:val="none" w:sz="0" w:space="0" w:color="auto"/>
            <w:bottom w:val="none" w:sz="0" w:space="0" w:color="auto"/>
            <w:right w:val="none" w:sz="0" w:space="0" w:color="auto"/>
          </w:divBdr>
          <w:divsChild>
            <w:div w:id="893276761">
              <w:marLeft w:val="0"/>
              <w:marRight w:val="0"/>
              <w:marTop w:val="0"/>
              <w:marBottom w:val="0"/>
              <w:divBdr>
                <w:top w:val="none" w:sz="0" w:space="0" w:color="auto"/>
                <w:left w:val="none" w:sz="0" w:space="0" w:color="auto"/>
                <w:bottom w:val="none" w:sz="0" w:space="0" w:color="auto"/>
                <w:right w:val="none" w:sz="0" w:space="0" w:color="auto"/>
              </w:divBdr>
              <w:divsChild>
                <w:div w:id="179968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882505">
      <w:bodyDiv w:val="1"/>
      <w:marLeft w:val="0"/>
      <w:marRight w:val="0"/>
      <w:marTop w:val="0"/>
      <w:marBottom w:val="0"/>
      <w:divBdr>
        <w:top w:val="none" w:sz="0" w:space="0" w:color="auto"/>
        <w:left w:val="none" w:sz="0" w:space="0" w:color="auto"/>
        <w:bottom w:val="none" w:sz="0" w:space="0" w:color="auto"/>
        <w:right w:val="none" w:sz="0" w:space="0" w:color="auto"/>
      </w:divBdr>
      <w:divsChild>
        <w:div w:id="1352104000">
          <w:marLeft w:val="0"/>
          <w:marRight w:val="0"/>
          <w:marTop w:val="0"/>
          <w:marBottom w:val="0"/>
          <w:divBdr>
            <w:top w:val="none" w:sz="0" w:space="0" w:color="auto"/>
            <w:left w:val="none" w:sz="0" w:space="0" w:color="auto"/>
            <w:bottom w:val="none" w:sz="0" w:space="0" w:color="auto"/>
            <w:right w:val="none" w:sz="0" w:space="0" w:color="auto"/>
          </w:divBdr>
          <w:divsChild>
            <w:div w:id="1962106675">
              <w:marLeft w:val="0"/>
              <w:marRight w:val="0"/>
              <w:marTop w:val="0"/>
              <w:marBottom w:val="0"/>
              <w:divBdr>
                <w:top w:val="none" w:sz="0" w:space="0" w:color="auto"/>
                <w:left w:val="none" w:sz="0" w:space="0" w:color="auto"/>
                <w:bottom w:val="none" w:sz="0" w:space="0" w:color="auto"/>
                <w:right w:val="none" w:sz="0" w:space="0" w:color="auto"/>
              </w:divBdr>
              <w:divsChild>
                <w:div w:id="85499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527531">
      <w:bodyDiv w:val="1"/>
      <w:marLeft w:val="0"/>
      <w:marRight w:val="0"/>
      <w:marTop w:val="0"/>
      <w:marBottom w:val="0"/>
      <w:divBdr>
        <w:top w:val="none" w:sz="0" w:space="0" w:color="auto"/>
        <w:left w:val="none" w:sz="0" w:space="0" w:color="auto"/>
        <w:bottom w:val="none" w:sz="0" w:space="0" w:color="auto"/>
        <w:right w:val="none" w:sz="0" w:space="0" w:color="auto"/>
      </w:divBdr>
      <w:divsChild>
        <w:div w:id="537663662">
          <w:marLeft w:val="0"/>
          <w:marRight w:val="0"/>
          <w:marTop w:val="0"/>
          <w:marBottom w:val="0"/>
          <w:divBdr>
            <w:top w:val="none" w:sz="0" w:space="0" w:color="auto"/>
            <w:left w:val="none" w:sz="0" w:space="0" w:color="auto"/>
            <w:bottom w:val="none" w:sz="0" w:space="0" w:color="auto"/>
            <w:right w:val="none" w:sz="0" w:space="0" w:color="auto"/>
          </w:divBdr>
          <w:divsChild>
            <w:div w:id="679963493">
              <w:marLeft w:val="0"/>
              <w:marRight w:val="0"/>
              <w:marTop w:val="0"/>
              <w:marBottom w:val="0"/>
              <w:divBdr>
                <w:top w:val="none" w:sz="0" w:space="0" w:color="auto"/>
                <w:left w:val="none" w:sz="0" w:space="0" w:color="auto"/>
                <w:bottom w:val="none" w:sz="0" w:space="0" w:color="auto"/>
                <w:right w:val="none" w:sz="0" w:space="0" w:color="auto"/>
              </w:divBdr>
              <w:divsChild>
                <w:div w:id="196604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479988">
      <w:bodyDiv w:val="1"/>
      <w:marLeft w:val="0"/>
      <w:marRight w:val="0"/>
      <w:marTop w:val="0"/>
      <w:marBottom w:val="0"/>
      <w:divBdr>
        <w:top w:val="none" w:sz="0" w:space="0" w:color="auto"/>
        <w:left w:val="none" w:sz="0" w:space="0" w:color="auto"/>
        <w:bottom w:val="none" w:sz="0" w:space="0" w:color="auto"/>
        <w:right w:val="none" w:sz="0" w:space="0" w:color="auto"/>
      </w:divBdr>
      <w:divsChild>
        <w:div w:id="825440916">
          <w:marLeft w:val="0"/>
          <w:marRight w:val="0"/>
          <w:marTop w:val="0"/>
          <w:marBottom w:val="0"/>
          <w:divBdr>
            <w:top w:val="none" w:sz="0" w:space="0" w:color="auto"/>
            <w:left w:val="none" w:sz="0" w:space="0" w:color="auto"/>
            <w:bottom w:val="none" w:sz="0" w:space="0" w:color="auto"/>
            <w:right w:val="none" w:sz="0" w:space="0" w:color="auto"/>
          </w:divBdr>
          <w:divsChild>
            <w:div w:id="1656300194">
              <w:marLeft w:val="0"/>
              <w:marRight w:val="0"/>
              <w:marTop w:val="0"/>
              <w:marBottom w:val="0"/>
              <w:divBdr>
                <w:top w:val="none" w:sz="0" w:space="0" w:color="auto"/>
                <w:left w:val="none" w:sz="0" w:space="0" w:color="auto"/>
                <w:bottom w:val="none" w:sz="0" w:space="0" w:color="auto"/>
                <w:right w:val="none" w:sz="0" w:space="0" w:color="auto"/>
              </w:divBdr>
              <w:divsChild>
                <w:div w:id="149553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169055">
      <w:bodyDiv w:val="1"/>
      <w:marLeft w:val="0"/>
      <w:marRight w:val="0"/>
      <w:marTop w:val="0"/>
      <w:marBottom w:val="0"/>
      <w:divBdr>
        <w:top w:val="none" w:sz="0" w:space="0" w:color="auto"/>
        <w:left w:val="none" w:sz="0" w:space="0" w:color="auto"/>
        <w:bottom w:val="none" w:sz="0" w:space="0" w:color="auto"/>
        <w:right w:val="none" w:sz="0" w:space="0" w:color="auto"/>
      </w:divBdr>
      <w:divsChild>
        <w:div w:id="1083453242">
          <w:marLeft w:val="0"/>
          <w:marRight w:val="0"/>
          <w:marTop w:val="0"/>
          <w:marBottom w:val="0"/>
          <w:divBdr>
            <w:top w:val="none" w:sz="0" w:space="0" w:color="auto"/>
            <w:left w:val="none" w:sz="0" w:space="0" w:color="auto"/>
            <w:bottom w:val="none" w:sz="0" w:space="0" w:color="auto"/>
            <w:right w:val="none" w:sz="0" w:space="0" w:color="auto"/>
          </w:divBdr>
          <w:divsChild>
            <w:div w:id="984044111">
              <w:marLeft w:val="0"/>
              <w:marRight w:val="0"/>
              <w:marTop w:val="0"/>
              <w:marBottom w:val="0"/>
              <w:divBdr>
                <w:top w:val="none" w:sz="0" w:space="0" w:color="auto"/>
                <w:left w:val="none" w:sz="0" w:space="0" w:color="auto"/>
                <w:bottom w:val="none" w:sz="0" w:space="0" w:color="auto"/>
                <w:right w:val="none" w:sz="0" w:space="0" w:color="auto"/>
              </w:divBdr>
              <w:divsChild>
                <w:div w:id="152432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6033">
      <w:bodyDiv w:val="1"/>
      <w:marLeft w:val="0"/>
      <w:marRight w:val="0"/>
      <w:marTop w:val="0"/>
      <w:marBottom w:val="0"/>
      <w:divBdr>
        <w:top w:val="none" w:sz="0" w:space="0" w:color="auto"/>
        <w:left w:val="none" w:sz="0" w:space="0" w:color="auto"/>
        <w:bottom w:val="none" w:sz="0" w:space="0" w:color="auto"/>
        <w:right w:val="none" w:sz="0" w:space="0" w:color="auto"/>
      </w:divBdr>
      <w:divsChild>
        <w:div w:id="303241203">
          <w:marLeft w:val="0"/>
          <w:marRight w:val="0"/>
          <w:marTop w:val="0"/>
          <w:marBottom w:val="0"/>
          <w:divBdr>
            <w:top w:val="none" w:sz="0" w:space="0" w:color="auto"/>
            <w:left w:val="none" w:sz="0" w:space="0" w:color="auto"/>
            <w:bottom w:val="none" w:sz="0" w:space="0" w:color="auto"/>
            <w:right w:val="none" w:sz="0" w:space="0" w:color="auto"/>
          </w:divBdr>
          <w:divsChild>
            <w:div w:id="1470628377">
              <w:marLeft w:val="0"/>
              <w:marRight w:val="0"/>
              <w:marTop w:val="0"/>
              <w:marBottom w:val="0"/>
              <w:divBdr>
                <w:top w:val="none" w:sz="0" w:space="0" w:color="auto"/>
                <w:left w:val="none" w:sz="0" w:space="0" w:color="auto"/>
                <w:bottom w:val="none" w:sz="0" w:space="0" w:color="auto"/>
                <w:right w:val="none" w:sz="0" w:space="0" w:color="auto"/>
              </w:divBdr>
              <w:divsChild>
                <w:div w:id="59312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712228">
      <w:bodyDiv w:val="1"/>
      <w:marLeft w:val="0"/>
      <w:marRight w:val="0"/>
      <w:marTop w:val="0"/>
      <w:marBottom w:val="0"/>
      <w:divBdr>
        <w:top w:val="none" w:sz="0" w:space="0" w:color="auto"/>
        <w:left w:val="none" w:sz="0" w:space="0" w:color="auto"/>
        <w:bottom w:val="none" w:sz="0" w:space="0" w:color="auto"/>
        <w:right w:val="none" w:sz="0" w:space="0" w:color="auto"/>
      </w:divBdr>
      <w:divsChild>
        <w:div w:id="1445075942">
          <w:marLeft w:val="0"/>
          <w:marRight w:val="0"/>
          <w:marTop w:val="0"/>
          <w:marBottom w:val="0"/>
          <w:divBdr>
            <w:top w:val="none" w:sz="0" w:space="0" w:color="auto"/>
            <w:left w:val="none" w:sz="0" w:space="0" w:color="auto"/>
            <w:bottom w:val="none" w:sz="0" w:space="0" w:color="auto"/>
            <w:right w:val="none" w:sz="0" w:space="0" w:color="auto"/>
          </w:divBdr>
          <w:divsChild>
            <w:div w:id="1984961357">
              <w:marLeft w:val="0"/>
              <w:marRight w:val="0"/>
              <w:marTop w:val="0"/>
              <w:marBottom w:val="0"/>
              <w:divBdr>
                <w:top w:val="none" w:sz="0" w:space="0" w:color="auto"/>
                <w:left w:val="none" w:sz="0" w:space="0" w:color="auto"/>
                <w:bottom w:val="none" w:sz="0" w:space="0" w:color="auto"/>
                <w:right w:val="none" w:sz="0" w:space="0" w:color="auto"/>
              </w:divBdr>
              <w:divsChild>
                <w:div w:id="21034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753019">
      <w:bodyDiv w:val="1"/>
      <w:marLeft w:val="0"/>
      <w:marRight w:val="0"/>
      <w:marTop w:val="0"/>
      <w:marBottom w:val="0"/>
      <w:divBdr>
        <w:top w:val="none" w:sz="0" w:space="0" w:color="auto"/>
        <w:left w:val="none" w:sz="0" w:space="0" w:color="auto"/>
        <w:bottom w:val="none" w:sz="0" w:space="0" w:color="auto"/>
        <w:right w:val="none" w:sz="0" w:space="0" w:color="auto"/>
      </w:divBdr>
      <w:divsChild>
        <w:div w:id="441606716">
          <w:marLeft w:val="0"/>
          <w:marRight w:val="0"/>
          <w:marTop w:val="0"/>
          <w:marBottom w:val="0"/>
          <w:divBdr>
            <w:top w:val="none" w:sz="0" w:space="0" w:color="auto"/>
            <w:left w:val="none" w:sz="0" w:space="0" w:color="auto"/>
            <w:bottom w:val="none" w:sz="0" w:space="0" w:color="auto"/>
            <w:right w:val="none" w:sz="0" w:space="0" w:color="auto"/>
          </w:divBdr>
          <w:divsChild>
            <w:div w:id="2045982451">
              <w:marLeft w:val="0"/>
              <w:marRight w:val="0"/>
              <w:marTop w:val="0"/>
              <w:marBottom w:val="0"/>
              <w:divBdr>
                <w:top w:val="none" w:sz="0" w:space="0" w:color="auto"/>
                <w:left w:val="none" w:sz="0" w:space="0" w:color="auto"/>
                <w:bottom w:val="none" w:sz="0" w:space="0" w:color="auto"/>
                <w:right w:val="none" w:sz="0" w:space="0" w:color="auto"/>
              </w:divBdr>
              <w:divsChild>
                <w:div w:id="1233782684">
                  <w:marLeft w:val="0"/>
                  <w:marRight w:val="0"/>
                  <w:marTop w:val="0"/>
                  <w:marBottom w:val="0"/>
                  <w:divBdr>
                    <w:top w:val="none" w:sz="0" w:space="0" w:color="auto"/>
                    <w:left w:val="none" w:sz="0" w:space="0" w:color="auto"/>
                    <w:bottom w:val="none" w:sz="0" w:space="0" w:color="auto"/>
                    <w:right w:val="none" w:sz="0" w:space="0" w:color="auto"/>
                  </w:divBdr>
                  <w:divsChild>
                    <w:div w:id="106641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037611">
      <w:bodyDiv w:val="1"/>
      <w:marLeft w:val="0"/>
      <w:marRight w:val="0"/>
      <w:marTop w:val="0"/>
      <w:marBottom w:val="0"/>
      <w:divBdr>
        <w:top w:val="none" w:sz="0" w:space="0" w:color="auto"/>
        <w:left w:val="none" w:sz="0" w:space="0" w:color="auto"/>
        <w:bottom w:val="none" w:sz="0" w:space="0" w:color="auto"/>
        <w:right w:val="none" w:sz="0" w:space="0" w:color="auto"/>
      </w:divBdr>
      <w:divsChild>
        <w:div w:id="860824534">
          <w:marLeft w:val="0"/>
          <w:marRight w:val="0"/>
          <w:marTop w:val="0"/>
          <w:marBottom w:val="0"/>
          <w:divBdr>
            <w:top w:val="none" w:sz="0" w:space="0" w:color="auto"/>
            <w:left w:val="none" w:sz="0" w:space="0" w:color="auto"/>
            <w:bottom w:val="none" w:sz="0" w:space="0" w:color="auto"/>
            <w:right w:val="none" w:sz="0" w:space="0" w:color="auto"/>
          </w:divBdr>
        </w:div>
      </w:divsChild>
    </w:div>
    <w:div w:id="1349596795">
      <w:bodyDiv w:val="1"/>
      <w:marLeft w:val="0"/>
      <w:marRight w:val="0"/>
      <w:marTop w:val="0"/>
      <w:marBottom w:val="0"/>
      <w:divBdr>
        <w:top w:val="none" w:sz="0" w:space="0" w:color="auto"/>
        <w:left w:val="none" w:sz="0" w:space="0" w:color="auto"/>
        <w:bottom w:val="none" w:sz="0" w:space="0" w:color="auto"/>
        <w:right w:val="none" w:sz="0" w:space="0" w:color="auto"/>
      </w:divBdr>
      <w:divsChild>
        <w:div w:id="1756825282">
          <w:marLeft w:val="0"/>
          <w:marRight w:val="0"/>
          <w:marTop w:val="0"/>
          <w:marBottom w:val="0"/>
          <w:divBdr>
            <w:top w:val="none" w:sz="0" w:space="0" w:color="auto"/>
            <w:left w:val="none" w:sz="0" w:space="0" w:color="auto"/>
            <w:bottom w:val="none" w:sz="0" w:space="0" w:color="auto"/>
            <w:right w:val="none" w:sz="0" w:space="0" w:color="auto"/>
          </w:divBdr>
          <w:divsChild>
            <w:div w:id="51080946">
              <w:marLeft w:val="0"/>
              <w:marRight w:val="0"/>
              <w:marTop w:val="0"/>
              <w:marBottom w:val="0"/>
              <w:divBdr>
                <w:top w:val="none" w:sz="0" w:space="0" w:color="auto"/>
                <w:left w:val="none" w:sz="0" w:space="0" w:color="auto"/>
                <w:bottom w:val="none" w:sz="0" w:space="0" w:color="auto"/>
                <w:right w:val="none" w:sz="0" w:space="0" w:color="auto"/>
              </w:divBdr>
              <w:divsChild>
                <w:div w:id="205792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301474">
      <w:bodyDiv w:val="1"/>
      <w:marLeft w:val="0"/>
      <w:marRight w:val="0"/>
      <w:marTop w:val="0"/>
      <w:marBottom w:val="0"/>
      <w:divBdr>
        <w:top w:val="none" w:sz="0" w:space="0" w:color="auto"/>
        <w:left w:val="none" w:sz="0" w:space="0" w:color="auto"/>
        <w:bottom w:val="none" w:sz="0" w:space="0" w:color="auto"/>
        <w:right w:val="none" w:sz="0" w:space="0" w:color="auto"/>
      </w:divBdr>
    </w:div>
    <w:div w:id="1360937394">
      <w:bodyDiv w:val="1"/>
      <w:marLeft w:val="0"/>
      <w:marRight w:val="0"/>
      <w:marTop w:val="0"/>
      <w:marBottom w:val="0"/>
      <w:divBdr>
        <w:top w:val="none" w:sz="0" w:space="0" w:color="auto"/>
        <w:left w:val="none" w:sz="0" w:space="0" w:color="auto"/>
        <w:bottom w:val="none" w:sz="0" w:space="0" w:color="auto"/>
        <w:right w:val="none" w:sz="0" w:space="0" w:color="auto"/>
      </w:divBdr>
      <w:divsChild>
        <w:div w:id="469909517">
          <w:marLeft w:val="0"/>
          <w:marRight w:val="0"/>
          <w:marTop w:val="0"/>
          <w:marBottom w:val="0"/>
          <w:divBdr>
            <w:top w:val="none" w:sz="0" w:space="0" w:color="auto"/>
            <w:left w:val="none" w:sz="0" w:space="0" w:color="auto"/>
            <w:bottom w:val="none" w:sz="0" w:space="0" w:color="auto"/>
            <w:right w:val="none" w:sz="0" w:space="0" w:color="auto"/>
          </w:divBdr>
          <w:divsChild>
            <w:div w:id="593975113">
              <w:marLeft w:val="0"/>
              <w:marRight w:val="0"/>
              <w:marTop w:val="0"/>
              <w:marBottom w:val="0"/>
              <w:divBdr>
                <w:top w:val="none" w:sz="0" w:space="0" w:color="auto"/>
                <w:left w:val="none" w:sz="0" w:space="0" w:color="auto"/>
                <w:bottom w:val="none" w:sz="0" w:space="0" w:color="auto"/>
                <w:right w:val="none" w:sz="0" w:space="0" w:color="auto"/>
              </w:divBdr>
              <w:divsChild>
                <w:div w:id="24592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73952">
      <w:bodyDiv w:val="1"/>
      <w:marLeft w:val="0"/>
      <w:marRight w:val="0"/>
      <w:marTop w:val="0"/>
      <w:marBottom w:val="0"/>
      <w:divBdr>
        <w:top w:val="none" w:sz="0" w:space="0" w:color="auto"/>
        <w:left w:val="none" w:sz="0" w:space="0" w:color="auto"/>
        <w:bottom w:val="none" w:sz="0" w:space="0" w:color="auto"/>
        <w:right w:val="none" w:sz="0" w:space="0" w:color="auto"/>
      </w:divBdr>
      <w:divsChild>
        <w:div w:id="1924486322">
          <w:marLeft w:val="0"/>
          <w:marRight w:val="0"/>
          <w:marTop w:val="0"/>
          <w:marBottom w:val="0"/>
          <w:divBdr>
            <w:top w:val="none" w:sz="0" w:space="0" w:color="auto"/>
            <w:left w:val="none" w:sz="0" w:space="0" w:color="auto"/>
            <w:bottom w:val="none" w:sz="0" w:space="0" w:color="auto"/>
            <w:right w:val="none" w:sz="0" w:space="0" w:color="auto"/>
          </w:divBdr>
          <w:divsChild>
            <w:div w:id="137382219">
              <w:marLeft w:val="0"/>
              <w:marRight w:val="0"/>
              <w:marTop w:val="0"/>
              <w:marBottom w:val="0"/>
              <w:divBdr>
                <w:top w:val="none" w:sz="0" w:space="0" w:color="auto"/>
                <w:left w:val="none" w:sz="0" w:space="0" w:color="auto"/>
                <w:bottom w:val="none" w:sz="0" w:space="0" w:color="auto"/>
                <w:right w:val="none" w:sz="0" w:space="0" w:color="auto"/>
              </w:divBdr>
              <w:divsChild>
                <w:div w:id="141027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275555">
      <w:bodyDiv w:val="1"/>
      <w:marLeft w:val="0"/>
      <w:marRight w:val="0"/>
      <w:marTop w:val="0"/>
      <w:marBottom w:val="0"/>
      <w:divBdr>
        <w:top w:val="none" w:sz="0" w:space="0" w:color="auto"/>
        <w:left w:val="none" w:sz="0" w:space="0" w:color="auto"/>
        <w:bottom w:val="none" w:sz="0" w:space="0" w:color="auto"/>
        <w:right w:val="none" w:sz="0" w:space="0" w:color="auto"/>
      </w:divBdr>
      <w:divsChild>
        <w:div w:id="1475877615">
          <w:marLeft w:val="0"/>
          <w:marRight w:val="0"/>
          <w:marTop w:val="0"/>
          <w:marBottom w:val="0"/>
          <w:divBdr>
            <w:top w:val="none" w:sz="0" w:space="0" w:color="auto"/>
            <w:left w:val="none" w:sz="0" w:space="0" w:color="auto"/>
            <w:bottom w:val="none" w:sz="0" w:space="0" w:color="auto"/>
            <w:right w:val="none" w:sz="0" w:space="0" w:color="auto"/>
          </w:divBdr>
          <w:divsChild>
            <w:div w:id="242373944">
              <w:marLeft w:val="0"/>
              <w:marRight w:val="0"/>
              <w:marTop w:val="0"/>
              <w:marBottom w:val="0"/>
              <w:divBdr>
                <w:top w:val="none" w:sz="0" w:space="0" w:color="auto"/>
                <w:left w:val="none" w:sz="0" w:space="0" w:color="auto"/>
                <w:bottom w:val="none" w:sz="0" w:space="0" w:color="auto"/>
                <w:right w:val="none" w:sz="0" w:space="0" w:color="auto"/>
              </w:divBdr>
              <w:divsChild>
                <w:div w:id="209663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10728">
      <w:bodyDiv w:val="1"/>
      <w:marLeft w:val="0"/>
      <w:marRight w:val="0"/>
      <w:marTop w:val="0"/>
      <w:marBottom w:val="0"/>
      <w:divBdr>
        <w:top w:val="none" w:sz="0" w:space="0" w:color="auto"/>
        <w:left w:val="none" w:sz="0" w:space="0" w:color="auto"/>
        <w:bottom w:val="none" w:sz="0" w:space="0" w:color="auto"/>
        <w:right w:val="none" w:sz="0" w:space="0" w:color="auto"/>
      </w:divBdr>
      <w:divsChild>
        <w:div w:id="1223759048">
          <w:marLeft w:val="0"/>
          <w:marRight w:val="0"/>
          <w:marTop w:val="0"/>
          <w:marBottom w:val="0"/>
          <w:divBdr>
            <w:top w:val="none" w:sz="0" w:space="0" w:color="auto"/>
            <w:left w:val="none" w:sz="0" w:space="0" w:color="auto"/>
            <w:bottom w:val="none" w:sz="0" w:space="0" w:color="auto"/>
            <w:right w:val="none" w:sz="0" w:space="0" w:color="auto"/>
          </w:divBdr>
          <w:divsChild>
            <w:div w:id="1420056050">
              <w:marLeft w:val="0"/>
              <w:marRight w:val="0"/>
              <w:marTop w:val="0"/>
              <w:marBottom w:val="0"/>
              <w:divBdr>
                <w:top w:val="none" w:sz="0" w:space="0" w:color="auto"/>
                <w:left w:val="none" w:sz="0" w:space="0" w:color="auto"/>
                <w:bottom w:val="none" w:sz="0" w:space="0" w:color="auto"/>
                <w:right w:val="none" w:sz="0" w:space="0" w:color="auto"/>
              </w:divBdr>
              <w:divsChild>
                <w:div w:id="32671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846321">
      <w:bodyDiv w:val="1"/>
      <w:marLeft w:val="0"/>
      <w:marRight w:val="0"/>
      <w:marTop w:val="0"/>
      <w:marBottom w:val="0"/>
      <w:divBdr>
        <w:top w:val="none" w:sz="0" w:space="0" w:color="auto"/>
        <w:left w:val="none" w:sz="0" w:space="0" w:color="auto"/>
        <w:bottom w:val="none" w:sz="0" w:space="0" w:color="auto"/>
        <w:right w:val="none" w:sz="0" w:space="0" w:color="auto"/>
      </w:divBdr>
      <w:divsChild>
        <w:div w:id="1014040442">
          <w:marLeft w:val="0"/>
          <w:marRight w:val="0"/>
          <w:marTop w:val="0"/>
          <w:marBottom w:val="0"/>
          <w:divBdr>
            <w:top w:val="none" w:sz="0" w:space="0" w:color="auto"/>
            <w:left w:val="none" w:sz="0" w:space="0" w:color="auto"/>
            <w:bottom w:val="none" w:sz="0" w:space="0" w:color="auto"/>
            <w:right w:val="none" w:sz="0" w:space="0" w:color="auto"/>
          </w:divBdr>
        </w:div>
      </w:divsChild>
    </w:div>
    <w:div w:id="1464350405">
      <w:bodyDiv w:val="1"/>
      <w:marLeft w:val="0"/>
      <w:marRight w:val="0"/>
      <w:marTop w:val="0"/>
      <w:marBottom w:val="0"/>
      <w:divBdr>
        <w:top w:val="none" w:sz="0" w:space="0" w:color="auto"/>
        <w:left w:val="none" w:sz="0" w:space="0" w:color="auto"/>
        <w:bottom w:val="none" w:sz="0" w:space="0" w:color="auto"/>
        <w:right w:val="none" w:sz="0" w:space="0" w:color="auto"/>
      </w:divBdr>
    </w:div>
    <w:div w:id="1477649121">
      <w:bodyDiv w:val="1"/>
      <w:marLeft w:val="0"/>
      <w:marRight w:val="0"/>
      <w:marTop w:val="0"/>
      <w:marBottom w:val="0"/>
      <w:divBdr>
        <w:top w:val="none" w:sz="0" w:space="0" w:color="auto"/>
        <w:left w:val="none" w:sz="0" w:space="0" w:color="auto"/>
        <w:bottom w:val="none" w:sz="0" w:space="0" w:color="auto"/>
        <w:right w:val="none" w:sz="0" w:space="0" w:color="auto"/>
      </w:divBdr>
      <w:divsChild>
        <w:div w:id="839393828">
          <w:marLeft w:val="0"/>
          <w:marRight w:val="0"/>
          <w:marTop w:val="0"/>
          <w:marBottom w:val="0"/>
          <w:divBdr>
            <w:top w:val="none" w:sz="0" w:space="0" w:color="auto"/>
            <w:left w:val="none" w:sz="0" w:space="0" w:color="auto"/>
            <w:bottom w:val="none" w:sz="0" w:space="0" w:color="auto"/>
            <w:right w:val="none" w:sz="0" w:space="0" w:color="auto"/>
          </w:divBdr>
          <w:divsChild>
            <w:div w:id="728071822">
              <w:marLeft w:val="0"/>
              <w:marRight w:val="0"/>
              <w:marTop w:val="0"/>
              <w:marBottom w:val="0"/>
              <w:divBdr>
                <w:top w:val="none" w:sz="0" w:space="0" w:color="auto"/>
                <w:left w:val="none" w:sz="0" w:space="0" w:color="auto"/>
                <w:bottom w:val="none" w:sz="0" w:space="0" w:color="auto"/>
                <w:right w:val="none" w:sz="0" w:space="0" w:color="auto"/>
              </w:divBdr>
              <w:divsChild>
                <w:div w:id="2036729184">
                  <w:marLeft w:val="0"/>
                  <w:marRight w:val="0"/>
                  <w:marTop w:val="0"/>
                  <w:marBottom w:val="0"/>
                  <w:divBdr>
                    <w:top w:val="none" w:sz="0" w:space="0" w:color="auto"/>
                    <w:left w:val="none" w:sz="0" w:space="0" w:color="auto"/>
                    <w:bottom w:val="none" w:sz="0" w:space="0" w:color="auto"/>
                    <w:right w:val="none" w:sz="0" w:space="0" w:color="auto"/>
                  </w:divBdr>
                  <w:divsChild>
                    <w:div w:id="47953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287318">
      <w:bodyDiv w:val="1"/>
      <w:marLeft w:val="0"/>
      <w:marRight w:val="0"/>
      <w:marTop w:val="0"/>
      <w:marBottom w:val="0"/>
      <w:divBdr>
        <w:top w:val="none" w:sz="0" w:space="0" w:color="auto"/>
        <w:left w:val="none" w:sz="0" w:space="0" w:color="auto"/>
        <w:bottom w:val="none" w:sz="0" w:space="0" w:color="auto"/>
        <w:right w:val="none" w:sz="0" w:space="0" w:color="auto"/>
      </w:divBdr>
      <w:divsChild>
        <w:div w:id="1799908452">
          <w:marLeft w:val="0"/>
          <w:marRight w:val="0"/>
          <w:marTop w:val="0"/>
          <w:marBottom w:val="0"/>
          <w:divBdr>
            <w:top w:val="none" w:sz="0" w:space="0" w:color="auto"/>
            <w:left w:val="none" w:sz="0" w:space="0" w:color="auto"/>
            <w:bottom w:val="none" w:sz="0" w:space="0" w:color="auto"/>
            <w:right w:val="none" w:sz="0" w:space="0" w:color="auto"/>
          </w:divBdr>
          <w:divsChild>
            <w:div w:id="1643004308">
              <w:marLeft w:val="0"/>
              <w:marRight w:val="0"/>
              <w:marTop w:val="0"/>
              <w:marBottom w:val="0"/>
              <w:divBdr>
                <w:top w:val="none" w:sz="0" w:space="0" w:color="auto"/>
                <w:left w:val="none" w:sz="0" w:space="0" w:color="auto"/>
                <w:bottom w:val="none" w:sz="0" w:space="0" w:color="auto"/>
                <w:right w:val="none" w:sz="0" w:space="0" w:color="auto"/>
              </w:divBdr>
              <w:divsChild>
                <w:div w:id="1343357918">
                  <w:marLeft w:val="0"/>
                  <w:marRight w:val="0"/>
                  <w:marTop w:val="0"/>
                  <w:marBottom w:val="0"/>
                  <w:divBdr>
                    <w:top w:val="none" w:sz="0" w:space="0" w:color="auto"/>
                    <w:left w:val="none" w:sz="0" w:space="0" w:color="auto"/>
                    <w:bottom w:val="none" w:sz="0" w:space="0" w:color="auto"/>
                    <w:right w:val="none" w:sz="0" w:space="0" w:color="auto"/>
                  </w:divBdr>
                  <w:divsChild>
                    <w:div w:id="209631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148832">
      <w:bodyDiv w:val="1"/>
      <w:marLeft w:val="0"/>
      <w:marRight w:val="0"/>
      <w:marTop w:val="0"/>
      <w:marBottom w:val="0"/>
      <w:divBdr>
        <w:top w:val="none" w:sz="0" w:space="0" w:color="auto"/>
        <w:left w:val="none" w:sz="0" w:space="0" w:color="auto"/>
        <w:bottom w:val="none" w:sz="0" w:space="0" w:color="auto"/>
        <w:right w:val="none" w:sz="0" w:space="0" w:color="auto"/>
      </w:divBdr>
      <w:divsChild>
        <w:div w:id="1664968980">
          <w:marLeft w:val="0"/>
          <w:marRight w:val="0"/>
          <w:marTop w:val="0"/>
          <w:marBottom w:val="0"/>
          <w:divBdr>
            <w:top w:val="none" w:sz="0" w:space="0" w:color="auto"/>
            <w:left w:val="none" w:sz="0" w:space="0" w:color="auto"/>
            <w:bottom w:val="none" w:sz="0" w:space="0" w:color="auto"/>
            <w:right w:val="none" w:sz="0" w:space="0" w:color="auto"/>
          </w:divBdr>
          <w:divsChild>
            <w:div w:id="28337769">
              <w:marLeft w:val="0"/>
              <w:marRight w:val="0"/>
              <w:marTop w:val="0"/>
              <w:marBottom w:val="0"/>
              <w:divBdr>
                <w:top w:val="none" w:sz="0" w:space="0" w:color="auto"/>
                <w:left w:val="none" w:sz="0" w:space="0" w:color="auto"/>
                <w:bottom w:val="none" w:sz="0" w:space="0" w:color="auto"/>
                <w:right w:val="none" w:sz="0" w:space="0" w:color="auto"/>
              </w:divBdr>
              <w:divsChild>
                <w:div w:id="35828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587212">
      <w:bodyDiv w:val="1"/>
      <w:marLeft w:val="0"/>
      <w:marRight w:val="0"/>
      <w:marTop w:val="0"/>
      <w:marBottom w:val="0"/>
      <w:divBdr>
        <w:top w:val="none" w:sz="0" w:space="0" w:color="auto"/>
        <w:left w:val="none" w:sz="0" w:space="0" w:color="auto"/>
        <w:bottom w:val="none" w:sz="0" w:space="0" w:color="auto"/>
        <w:right w:val="none" w:sz="0" w:space="0" w:color="auto"/>
      </w:divBdr>
      <w:divsChild>
        <w:div w:id="130487270">
          <w:marLeft w:val="0"/>
          <w:marRight w:val="0"/>
          <w:marTop w:val="0"/>
          <w:marBottom w:val="0"/>
          <w:divBdr>
            <w:top w:val="none" w:sz="0" w:space="0" w:color="auto"/>
            <w:left w:val="none" w:sz="0" w:space="0" w:color="auto"/>
            <w:bottom w:val="none" w:sz="0" w:space="0" w:color="auto"/>
            <w:right w:val="none" w:sz="0" w:space="0" w:color="auto"/>
          </w:divBdr>
          <w:divsChild>
            <w:div w:id="1186283728">
              <w:marLeft w:val="0"/>
              <w:marRight w:val="0"/>
              <w:marTop w:val="0"/>
              <w:marBottom w:val="0"/>
              <w:divBdr>
                <w:top w:val="none" w:sz="0" w:space="0" w:color="auto"/>
                <w:left w:val="none" w:sz="0" w:space="0" w:color="auto"/>
                <w:bottom w:val="none" w:sz="0" w:space="0" w:color="auto"/>
                <w:right w:val="none" w:sz="0" w:space="0" w:color="auto"/>
              </w:divBdr>
              <w:divsChild>
                <w:div w:id="58807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572104">
      <w:bodyDiv w:val="1"/>
      <w:marLeft w:val="0"/>
      <w:marRight w:val="0"/>
      <w:marTop w:val="0"/>
      <w:marBottom w:val="0"/>
      <w:divBdr>
        <w:top w:val="none" w:sz="0" w:space="0" w:color="auto"/>
        <w:left w:val="none" w:sz="0" w:space="0" w:color="auto"/>
        <w:bottom w:val="none" w:sz="0" w:space="0" w:color="auto"/>
        <w:right w:val="none" w:sz="0" w:space="0" w:color="auto"/>
      </w:divBdr>
      <w:divsChild>
        <w:div w:id="759332071">
          <w:marLeft w:val="0"/>
          <w:marRight w:val="0"/>
          <w:marTop w:val="0"/>
          <w:marBottom w:val="0"/>
          <w:divBdr>
            <w:top w:val="none" w:sz="0" w:space="0" w:color="auto"/>
            <w:left w:val="none" w:sz="0" w:space="0" w:color="auto"/>
            <w:bottom w:val="none" w:sz="0" w:space="0" w:color="auto"/>
            <w:right w:val="none" w:sz="0" w:space="0" w:color="auto"/>
          </w:divBdr>
          <w:divsChild>
            <w:div w:id="236550761">
              <w:marLeft w:val="0"/>
              <w:marRight w:val="0"/>
              <w:marTop w:val="0"/>
              <w:marBottom w:val="0"/>
              <w:divBdr>
                <w:top w:val="none" w:sz="0" w:space="0" w:color="auto"/>
                <w:left w:val="none" w:sz="0" w:space="0" w:color="auto"/>
                <w:bottom w:val="none" w:sz="0" w:space="0" w:color="auto"/>
                <w:right w:val="none" w:sz="0" w:space="0" w:color="auto"/>
              </w:divBdr>
              <w:divsChild>
                <w:div w:id="4733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562725">
      <w:bodyDiv w:val="1"/>
      <w:marLeft w:val="0"/>
      <w:marRight w:val="0"/>
      <w:marTop w:val="0"/>
      <w:marBottom w:val="0"/>
      <w:divBdr>
        <w:top w:val="none" w:sz="0" w:space="0" w:color="auto"/>
        <w:left w:val="none" w:sz="0" w:space="0" w:color="auto"/>
        <w:bottom w:val="none" w:sz="0" w:space="0" w:color="auto"/>
        <w:right w:val="none" w:sz="0" w:space="0" w:color="auto"/>
      </w:divBdr>
      <w:divsChild>
        <w:div w:id="491717701">
          <w:marLeft w:val="0"/>
          <w:marRight w:val="0"/>
          <w:marTop w:val="0"/>
          <w:marBottom w:val="0"/>
          <w:divBdr>
            <w:top w:val="none" w:sz="0" w:space="0" w:color="auto"/>
            <w:left w:val="none" w:sz="0" w:space="0" w:color="auto"/>
            <w:bottom w:val="none" w:sz="0" w:space="0" w:color="auto"/>
            <w:right w:val="none" w:sz="0" w:space="0" w:color="auto"/>
          </w:divBdr>
          <w:divsChild>
            <w:div w:id="1326010828">
              <w:marLeft w:val="0"/>
              <w:marRight w:val="0"/>
              <w:marTop w:val="0"/>
              <w:marBottom w:val="0"/>
              <w:divBdr>
                <w:top w:val="none" w:sz="0" w:space="0" w:color="auto"/>
                <w:left w:val="none" w:sz="0" w:space="0" w:color="auto"/>
                <w:bottom w:val="none" w:sz="0" w:space="0" w:color="auto"/>
                <w:right w:val="none" w:sz="0" w:space="0" w:color="auto"/>
              </w:divBdr>
              <w:divsChild>
                <w:div w:id="95914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835834">
      <w:bodyDiv w:val="1"/>
      <w:marLeft w:val="0"/>
      <w:marRight w:val="0"/>
      <w:marTop w:val="0"/>
      <w:marBottom w:val="0"/>
      <w:divBdr>
        <w:top w:val="none" w:sz="0" w:space="0" w:color="auto"/>
        <w:left w:val="none" w:sz="0" w:space="0" w:color="auto"/>
        <w:bottom w:val="none" w:sz="0" w:space="0" w:color="auto"/>
        <w:right w:val="none" w:sz="0" w:space="0" w:color="auto"/>
      </w:divBdr>
      <w:divsChild>
        <w:div w:id="1736901118">
          <w:marLeft w:val="0"/>
          <w:marRight w:val="0"/>
          <w:marTop w:val="0"/>
          <w:marBottom w:val="0"/>
          <w:divBdr>
            <w:top w:val="none" w:sz="0" w:space="0" w:color="auto"/>
            <w:left w:val="none" w:sz="0" w:space="0" w:color="auto"/>
            <w:bottom w:val="none" w:sz="0" w:space="0" w:color="auto"/>
            <w:right w:val="none" w:sz="0" w:space="0" w:color="auto"/>
          </w:divBdr>
          <w:divsChild>
            <w:div w:id="1964069713">
              <w:marLeft w:val="0"/>
              <w:marRight w:val="0"/>
              <w:marTop w:val="0"/>
              <w:marBottom w:val="0"/>
              <w:divBdr>
                <w:top w:val="none" w:sz="0" w:space="0" w:color="auto"/>
                <w:left w:val="none" w:sz="0" w:space="0" w:color="auto"/>
                <w:bottom w:val="none" w:sz="0" w:space="0" w:color="auto"/>
                <w:right w:val="none" w:sz="0" w:space="0" w:color="auto"/>
              </w:divBdr>
              <w:divsChild>
                <w:div w:id="96196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914935">
      <w:bodyDiv w:val="1"/>
      <w:marLeft w:val="0"/>
      <w:marRight w:val="0"/>
      <w:marTop w:val="0"/>
      <w:marBottom w:val="0"/>
      <w:divBdr>
        <w:top w:val="none" w:sz="0" w:space="0" w:color="auto"/>
        <w:left w:val="none" w:sz="0" w:space="0" w:color="auto"/>
        <w:bottom w:val="none" w:sz="0" w:space="0" w:color="auto"/>
        <w:right w:val="none" w:sz="0" w:space="0" w:color="auto"/>
      </w:divBdr>
      <w:divsChild>
        <w:div w:id="1208835451">
          <w:marLeft w:val="0"/>
          <w:marRight w:val="0"/>
          <w:marTop w:val="0"/>
          <w:marBottom w:val="0"/>
          <w:divBdr>
            <w:top w:val="none" w:sz="0" w:space="0" w:color="auto"/>
            <w:left w:val="none" w:sz="0" w:space="0" w:color="auto"/>
            <w:bottom w:val="none" w:sz="0" w:space="0" w:color="auto"/>
            <w:right w:val="none" w:sz="0" w:space="0" w:color="auto"/>
          </w:divBdr>
        </w:div>
      </w:divsChild>
    </w:div>
    <w:div w:id="1695954841">
      <w:bodyDiv w:val="1"/>
      <w:marLeft w:val="0"/>
      <w:marRight w:val="0"/>
      <w:marTop w:val="0"/>
      <w:marBottom w:val="0"/>
      <w:divBdr>
        <w:top w:val="none" w:sz="0" w:space="0" w:color="auto"/>
        <w:left w:val="none" w:sz="0" w:space="0" w:color="auto"/>
        <w:bottom w:val="none" w:sz="0" w:space="0" w:color="auto"/>
        <w:right w:val="none" w:sz="0" w:space="0" w:color="auto"/>
      </w:divBdr>
      <w:divsChild>
        <w:div w:id="767237311">
          <w:marLeft w:val="0"/>
          <w:marRight w:val="0"/>
          <w:marTop w:val="0"/>
          <w:marBottom w:val="0"/>
          <w:divBdr>
            <w:top w:val="none" w:sz="0" w:space="0" w:color="auto"/>
            <w:left w:val="none" w:sz="0" w:space="0" w:color="auto"/>
            <w:bottom w:val="none" w:sz="0" w:space="0" w:color="auto"/>
            <w:right w:val="none" w:sz="0" w:space="0" w:color="auto"/>
          </w:divBdr>
        </w:div>
      </w:divsChild>
    </w:div>
    <w:div w:id="1730616055">
      <w:bodyDiv w:val="1"/>
      <w:marLeft w:val="0"/>
      <w:marRight w:val="0"/>
      <w:marTop w:val="0"/>
      <w:marBottom w:val="0"/>
      <w:divBdr>
        <w:top w:val="none" w:sz="0" w:space="0" w:color="auto"/>
        <w:left w:val="none" w:sz="0" w:space="0" w:color="auto"/>
        <w:bottom w:val="none" w:sz="0" w:space="0" w:color="auto"/>
        <w:right w:val="none" w:sz="0" w:space="0" w:color="auto"/>
      </w:divBdr>
      <w:divsChild>
        <w:div w:id="4287678">
          <w:marLeft w:val="0"/>
          <w:marRight w:val="0"/>
          <w:marTop w:val="0"/>
          <w:marBottom w:val="0"/>
          <w:divBdr>
            <w:top w:val="none" w:sz="0" w:space="0" w:color="auto"/>
            <w:left w:val="none" w:sz="0" w:space="0" w:color="auto"/>
            <w:bottom w:val="none" w:sz="0" w:space="0" w:color="auto"/>
            <w:right w:val="none" w:sz="0" w:space="0" w:color="auto"/>
          </w:divBdr>
          <w:divsChild>
            <w:div w:id="2013677756">
              <w:marLeft w:val="0"/>
              <w:marRight w:val="0"/>
              <w:marTop w:val="0"/>
              <w:marBottom w:val="0"/>
              <w:divBdr>
                <w:top w:val="none" w:sz="0" w:space="0" w:color="auto"/>
                <w:left w:val="none" w:sz="0" w:space="0" w:color="auto"/>
                <w:bottom w:val="none" w:sz="0" w:space="0" w:color="auto"/>
                <w:right w:val="none" w:sz="0" w:space="0" w:color="auto"/>
              </w:divBdr>
              <w:divsChild>
                <w:div w:id="36814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855243">
      <w:bodyDiv w:val="1"/>
      <w:marLeft w:val="0"/>
      <w:marRight w:val="0"/>
      <w:marTop w:val="0"/>
      <w:marBottom w:val="0"/>
      <w:divBdr>
        <w:top w:val="none" w:sz="0" w:space="0" w:color="auto"/>
        <w:left w:val="none" w:sz="0" w:space="0" w:color="auto"/>
        <w:bottom w:val="none" w:sz="0" w:space="0" w:color="auto"/>
        <w:right w:val="none" w:sz="0" w:space="0" w:color="auto"/>
      </w:divBdr>
      <w:divsChild>
        <w:div w:id="601686255">
          <w:marLeft w:val="0"/>
          <w:marRight w:val="0"/>
          <w:marTop w:val="0"/>
          <w:marBottom w:val="0"/>
          <w:divBdr>
            <w:top w:val="none" w:sz="0" w:space="0" w:color="auto"/>
            <w:left w:val="none" w:sz="0" w:space="0" w:color="auto"/>
            <w:bottom w:val="none" w:sz="0" w:space="0" w:color="auto"/>
            <w:right w:val="none" w:sz="0" w:space="0" w:color="auto"/>
          </w:divBdr>
          <w:divsChild>
            <w:div w:id="159274374">
              <w:marLeft w:val="0"/>
              <w:marRight w:val="0"/>
              <w:marTop w:val="0"/>
              <w:marBottom w:val="0"/>
              <w:divBdr>
                <w:top w:val="none" w:sz="0" w:space="0" w:color="auto"/>
                <w:left w:val="none" w:sz="0" w:space="0" w:color="auto"/>
                <w:bottom w:val="none" w:sz="0" w:space="0" w:color="auto"/>
                <w:right w:val="none" w:sz="0" w:space="0" w:color="auto"/>
              </w:divBdr>
              <w:divsChild>
                <w:div w:id="24021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314874">
      <w:bodyDiv w:val="1"/>
      <w:marLeft w:val="0"/>
      <w:marRight w:val="0"/>
      <w:marTop w:val="0"/>
      <w:marBottom w:val="0"/>
      <w:divBdr>
        <w:top w:val="none" w:sz="0" w:space="0" w:color="auto"/>
        <w:left w:val="none" w:sz="0" w:space="0" w:color="auto"/>
        <w:bottom w:val="none" w:sz="0" w:space="0" w:color="auto"/>
        <w:right w:val="none" w:sz="0" w:space="0" w:color="auto"/>
      </w:divBdr>
      <w:divsChild>
        <w:div w:id="1714883991">
          <w:marLeft w:val="0"/>
          <w:marRight w:val="0"/>
          <w:marTop w:val="0"/>
          <w:marBottom w:val="0"/>
          <w:divBdr>
            <w:top w:val="none" w:sz="0" w:space="0" w:color="auto"/>
            <w:left w:val="none" w:sz="0" w:space="0" w:color="auto"/>
            <w:bottom w:val="none" w:sz="0" w:space="0" w:color="auto"/>
            <w:right w:val="none" w:sz="0" w:space="0" w:color="auto"/>
          </w:divBdr>
          <w:divsChild>
            <w:div w:id="154106538">
              <w:marLeft w:val="0"/>
              <w:marRight w:val="0"/>
              <w:marTop w:val="0"/>
              <w:marBottom w:val="0"/>
              <w:divBdr>
                <w:top w:val="none" w:sz="0" w:space="0" w:color="auto"/>
                <w:left w:val="none" w:sz="0" w:space="0" w:color="auto"/>
                <w:bottom w:val="none" w:sz="0" w:space="0" w:color="auto"/>
                <w:right w:val="none" w:sz="0" w:space="0" w:color="auto"/>
              </w:divBdr>
              <w:divsChild>
                <w:div w:id="84058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215983">
      <w:bodyDiv w:val="1"/>
      <w:marLeft w:val="0"/>
      <w:marRight w:val="0"/>
      <w:marTop w:val="0"/>
      <w:marBottom w:val="0"/>
      <w:divBdr>
        <w:top w:val="none" w:sz="0" w:space="0" w:color="auto"/>
        <w:left w:val="none" w:sz="0" w:space="0" w:color="auto"/>
        <w:bottom w:val="none" w:sz="0" w:space="0" w:color="auto"/>
        <w:right w:val="none" w:sz="0" w:space="0" w:color="auto"/>
      </w:divBdr>
      <w:divsChild>
        <w:div w:id="802776631">
          <w:marLeft w:val="0"/>
          <w:marRight w:val="0"/>
          <w:marTop w:val="0"/>
          <w:marBottom w:val="0"/>
          <w:divBdr>
            <w:top w:val="none" w:sz="0" w:space="0" w:color="auto"/>
            <w:left w:val="none" w:sz="0" w:space="0" w:color="auto"/>
            <w:bottom w:val="none" w:sz="0" w:space="0" w:color="auto"/>
            <w:right w:val="none" w:sz="0" w:space="0" w:color="auto"/>
          </w:divBdr>
          <w:divsChild>
            <w:div w:id="1361783879">
              <w:marLeft w:val="0"/>
              <w:marRight w:val="0"/>
              <w:marTop w:val="0"/>
              <w:marBottom w:val="0"/>
              <w:divBdr>
                <w:top w:val="none" w:sz="0" w:space="0" w:color="auto"/>
                <w:left w:val="none" w:sz="0" w:space="0" w:color="auto"/>
                <w:bottom w:val="none" w:sz="0" w:space="0" w:color="auto"/>
                <w:right w:val="none" w:sz="0" w:space="0" w:color="auto"/>
              </w:divBdr>
              <w:divsChild>
                <w:div w:id="3338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665529">
      <w:bodyDiv w:val="1"/>
      <w:marLeft w:val="0"/>
      <w:marRight w:val="0"/>
      <w:marTop w:val="0"/>
      <w:marBottom w:val="0"/>
      <w:divBdr>
        <w:top w:val="none" w:sz="0" w:space="0" w:color="auto"/>
        <w:left w:val="none" w:sz="0" w:space="0" w:color="auto"/>
        <w:bottom w:val="none" w:sz="0" w:space="0" w:color="auto"/>
        <w:right w:val="none" w:sz="0" w:space="0" w:color="auto"/>
      </w:divBdr>
      <w:divsChild>
        <w:div w:id="1199008358">
          <w:marLeft w:val="0"/>
          <w:marRight w:val="0"/>
          <w:marTop w:val="0"/>
          <w:marBottom w:val="0"/>
          <w:divBdr>
            <w:top w:val="none" w:sz="0" w:space="0" w:color="auto"/>
            <w:left w:val="none" w:sz="0" w:space="0" w:color="auto"/>
            <w:bottom w:val="none" w:sz="0" w:space="0" w:color="auto"/>
            <w:right w:val="none" w:sz="0" w:space="0" w:color="auto"/>
          </w:divBdr>
          <w:divsChild>
            <w:div w:id="1307853020">
              <w:marLeft w:val="0"/>
              <w:marRight w:val="0"/>
              <w:marTop w:val="0"/>
              <w:marBottom w:val="0"/>
              <w:divBdr>
                <w:top w:val="none" w:sz="0" w:space="0" w:color="auto"/>
                <w:left w:val="none" w:sz="0" w:space="0" w:color="auto"/>
                <w:bottom w:val="none" w:sz="0" w:space="0" w:color="auto"/>
                <w:right w:val="none" w:sz="0" w:space="0" w:color="auto"/>
              </w:divBdr>
              <w:divsChild>
                <w:div w:id="75143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980050">
      <w:bodyDiv w:val="1"/>
      <w:marLeft w:val="0"/>
      <w:marRight w:val="0"/>
      <w:marTop w:val="0"/>
      <w:marBottom w:val="0"/>
      <w:divBdr>
        <w:top w:val="none" w:sz="0" w:space="0" w:color="auto"/>
        <w:left w:val="none" w:sz="0" w:space="0" w:color="auto"/>
        <w:bottom w:val="none" w:sz="0" w:space="0" w:color="auto"/>
        <w:right w:val="none" w:sz="0" w:space="0" w:color="auto"/>
      </w:divBdr>
    </w:div>
    <w:div w:id="1844472054">
      <w:bodyDiv w:val="1"/>
      <w:marLeft w:val="0"/>
      <w:marRight w:val="0"/>
      <w:marTop w:val="0"/>
      <w:marBottom w:val="0"/>
      <w:divBdr>
        <w:top w:val="none" w:sz="0" w:space="0" w:color="auto"/>
        <w:left w:val="none" w:sz="0" w:space="0" w:color="auto"/>
        <w:bottom w:val="none" w:sz="0" w:space="0" w:color="auto"/>
        <w:right w:val="none" w:sz="0" w:space="0" w:color="auto"/>
      </w:divBdr>
      <w:divsChild>
        <w:div w:id="1973754538">
          <w:marLeft w:val="0"/>
          <w:marRight w:val="0"/>
          <w:marTop w:val="0"/>
          <w:marBottom w:val="0"/>
          <w:divBdr>
            <w:top w:val="none" w:sz="0" w:space="0" w:color="auto"/>
            <w:left w:val="none" w:sz="0" w:space="0" w:color="auto"/>
            <w:bottom w:val="none" w:sz="0" w:space="0" w:color="auto"/>
            <w:right w:val="none" w:sz="0" w:space="0" w:color="auto"/>
          </w:divBdr>
          <w:divsChild>
            <w:div w:id="519050348">
              <w:marLeft w:val="0"/>
              <w:marRight w:val="0"/>
              <w:marTop w:val="0"/>
              <w:marBottom w:val="0"/>
              <w:divBdr>
                <w:top w:val="none" w:sz="0" w:space="0" w:color="auto"/>
                <w:left w:val="none" w:sz="0" w:space="0" w:color="auto"/>
                <w:bottom w:val="none" w:sz="0" w:space="0" w:color="auto"/>
                <w:right w:val="none" w:sz="0" w:space="0" w:color="auto"/>
              </w:divBdr>
              <w:divsChild>
                <w:div w:id="147136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515381">
      <w:bodyDiv w:val="1"/>
      <w:marLeft w:val="0"/>
      <w:marRight w:val="0"/>
      <w:marTop w:val="0"/>
      <w:marBottom w:val="0"/>
      <w:divBdr>
        <w:top w:val="none" w:sz="0" w:space="0" w:color="auto"/>
        <w:left w:val="none" w:sz="0" w:space="0" w:color="auto"/>
        <w:bottom w:val="none" w:sz="0" w:space="0" w:color="auto"/>
        <w:right w:val="none" w:sz="0" w:space="0" w:color="auto"/>
      </w:divBdr>
      <w:divsChild>
        <w:div w:id="1592465936">
          <w:marLeft w:val="0"/>
          <w:marRight w:val="0"/>
          <w:marTop w:val="0"/>
          <w:marBottom w:val="0"/>
          <w:divBdr>
            <w:top w:val="none" w:sz="0" w:space="0" w:color="auto"/>
            <w:left w:val="none" w:sz="0" w:space="0" w:color="auto"/>
            <w:bottom w:val="none" w:sz="0" w:space="0" w:color="auto"/>
            <w:right w:val="none" w:sz="0" w:space="0" w:color="auto"/>
          </w:divBdr>
          <w:divsChild>
            <w:div w:id="303779848">
              <w:marLeft w:val="0"/>
              <w:marRight w:val="0"/>
              <w:marTop w:val="0"/>
              <w:marBottom w:val="0"/>
              <w:divBdr>
                <w:top w:val="none" w:sz="0" w:space="0" w:color="auto"/>
                <w:left w:val="none" w:sz="0" w:space="0" w:color="auto"/>
                <w:bottom w:val="none" w:sz="0" w:space="0" w:color="auto"/>
                <w:right w:val="none" w:sz="0" w:space="0" w:color="auto"/>
              </w:divBdr>
              <w:divsChild>
                <w:div w:id="4124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295675">
      <w:bodyDiv w:val="1"/>
      <w:marLeft w:val="0"/>
      <w:marRight w:val="0"/>
      <w:marTop w:val="0"/>
      <w:marBottom w:val="0"/>
      <w:divBdr>
        <w:top w:val="none" w:sz="0" w:space="0" w:color="auto"/>
        <w:left w:val="none" w:sz="0" w:space="0" w:color="auto"/>
        <w:bottom w:val="none" w:sz="0" w:space="0" w:color="auto"/>
        <w:right w:val="none" w:sz="0" w:space="0" w:color="auto"/>
      </w:divBdr>
    </w:div>
    <w:div w:id="1892377186">
      <w:bodyDiv w:val="1"/>
      <w:marLeft w:val="0"/>
      <w:marRight w:val="0"/>
      <w:marTop w:val="0"/>
      <w:marBottom w:val="0"/>
      <w:divBdr>
        <w:top w:val="none" w:sz="0" w:space="0" w:color="auto"/>
        <w:left w:val="none" w:sz="0" w:space="0" w:color="auto"/>
        <w:bottom w:val="none" w:sz="0" w:space="0" w:color="auto"/>
        <w:right w:val="none" w:sz="0" w:space="0" w:color="auto"/>
      </w:divBdr>
      <w:divsChild>
        <w:div w:id="1260529703">
          <w:marLeft w:val="0"/>
          <w:marRight w:val="0"/>
          <w:marTop w:val="0"/>
          <w:marBottom w:val="0"/>
          <w:divBdr>
            <w:top w:val="none" w:sz="0" w:space="0" w:color="auto"/>
            <w:left w:val="none" w:sz="0" w:space="0" w:color="auto"/>
            <w:bottom w:val="none" w:sz="0" w:space="0" w:color="auto"/>
            <w:right w:val="none" w:sz="0" w:space="0" w:color="auto"/>
          </w:divBdr>
          <w:divsChild>
            <w:div w:id="151719108">
              <w:marLeft w:val="0"/>
              <w:marRight w:val="0"/>
              <w:marTop w:val="0"/>
              <w:marBottom w:val="0"/>
              <w:divBdr>
                <w:top w:val="none" w:sz="0" w:space="0" w:color="auto"/>
                <w:left w:val="none" w:sz="0" w:space="0" w:color="auto"/>
                <w:bottom w:val="none" w:sz="0" w:space="0" w:color="auto"/>
                <w:right w:val="none" w:sz="0" w:space="0" w:color="auto"/>
              </w:divBdr>
              <w:divsChild>
                <w:div w:id="190068029">
                  <w:marLeft w:val="0"/>
                  <w:marRight w:val="0"/>
                  <w:marTop w:val="0"/>
                  <w:marBottom w:val="0"/>
                  <w:divBdr>
                    <w:top w:val="none" w:sz="0" w:space="0" w:color="auto"/>
                    <w:left w:val="none" w:sz="0" w:space="0" w:color="auto"/>
                    <w:bottom w:val="none" w:sz="0" w:space="0" w:color="auto"/>
                    <w:right w:val="none" w:sz="0" w:space="0" w:color="auto"/>
                  </w:divBdr>
                  <w:divsChild>
                    <w:div w:id="54102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970487">
      <w:bodyDiv w:val="1"/>
      <w:marLeft w:val="0"/>
      <w:marRight w:val="0"/>
      <w:marTop w:val="0"/>
      <w:marBottom w:val="0"/>
      <w:divBdr>
        <w:top w:val="none" w:sz="0" w:space="0" w:color="auto"/>
        <w:left w:val="none" w:sz="0" w:space="0" w:color="auto"/>
        <w:bottom w:val="none" w:sz="0" w:space="0" w:color="auto"/>
        <w:right w:val="none" w:sz="0" w:space="0" w:color="auto"/>
      </w:divBdr>
      <w:divsChild>
        <w:div w:id="250817699">
          <w:marLeft w:val="0"/>
          <w:marRight w:val="0"/>
          <w:marTop w:val="0"/>
          <w:marBottom w:val="0"/>
          <w:divBdr>
            <w:top w:val="none" w:sz="0" w:space="0" w:color="auto"/>
            <w:left w:val="none" w:sz="0" w:space="0" w:color="auto"/>
            <w:bottom w:val="none" w:sz="0" w:space="0" w:color="auto"/>
            <w:right w:val="none" w:sz="0" w:space="0" w:color="auto"/>
          </w:divBdr>
          <w:divsChild>
            <w:div w:id="378865218">
              <w:marLeft w:val="0"/>
              <w:marRight w:val="0"/>
              <w:marTop w:val="0"/>
              <w:marBottom w:val="0"/>
              <w:divBdr>
                <w:top w:val="none" w:sz="0" w:space="0" w:color="auto"/>
                <w:left w:val="none" w:sz="0" w:space="0" w:color="auto"/>
                <w:bottom w:val="none" w:sz="0" w:space="0" w:color="auto"/>
                <w:right w:val="none" w:sz="0" w:space="0" w:color="auto"/>
              </w:divBdr>
              <w:divsChild>
                <w:div w:id="122074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727853">
      <w:bodyDiv w:val="1"/>
      <w:marLeft w:val="0"/>
      <w:marRight w:val="0"/>
      <w:marTop w:val="0"/>
      <w:marBottom w:val="0"/>
      <w:divBdr>
        <w:top w:val="none" w:sz="0" w:space="0" w:color="auto"/>
        <w:left w:val="none" w:sz="0" w:space="0" w:color="auto"/>
        <w:bottom w:val="none" w:sz="0" w:space="0" w:color="auto"/>
        <w:right w:val="none" w:sz="0" w:space="0" w:color="auto"/>
      </w:divBdr>
      <w:divsChild>
        <w:div w:id="1090807354">
          <w:marLeft w:val="0"/>
          <w:marRight w:val="0"/>
          <w:marTop w:val="0"/>
          <w:marBottom w:val="0"/>
          <w:divBdr>
            <w:top w:val="none" w:sz="0" w:space="0" w:color="auto"/>
            <w:left w:val="none" w:sz="0" w:space="0" w:color="auto"/>
            <w:bottom w:val="none" w:sz="0" w:space="0" w:color="auto"/>
            <w:right w:val="none" w:sz="0" w:space="0" w:color="auto"/>
          </w:divBdr>
          <w:divsChild>
            <w:div w:id="846021468">
              <w:marLeft w:val="0"/>
              <w:marRight w:val="0"/>
              <w:marTop w:val="0"/>
              <w:marBottom w:val="0"/>
              <w:divBdr>
                <w:top w:val="none" w:sz="0" w:space="0" w:color="auto"/>
                <w:left w:val="none" w:sz="0" w:space="0" w:color="auto"/>
                <w:bottom w:val="none" w:sz="0" w:space="0" w:color="auto"/>
                <w:right w:val="none" w:sz="0" w:space="0" w:color="auto"/>
              </w:divBdr>
              <w:divsChild>
                <w:div w:id="130045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344973">
      <w:bodyDiv w:val="1"/>
      <w:marLeft w:val="0"/>
      <w:marRight w:val="0"/>
      <w:marTop w:val="0"/>
      <w:marBottom w:val="0"/>
      <w:divBdr>
        <w:top w:val="none" w:sz="0" w:space="0" w:color="auto"/>
        <w:left w:val="none" w:sz="0" w:space="0" w:color="auto"/>
        <w:bottom w:val="none" w:sz="0" w:space="0" w:color="auto"/>
        <w:right w:val="none" w:sz="0" w:space="0" w:color="auto"/>
      </w:divBdr>
      <w:divsChild>
        <w:div w:id="1636369715">
          <w:marLeft w:val="0"/>
          <w:marRight w:val="0"/>
          <w:marTop w:val="0"/>
          <w:marBottom w:val="0"/>
          <w:divBdr>
            <w:top w:val="none" w:sz="0" w:space="0" w:color="auto"/>
            <w:left w:val="none" w:sz="0" w:space="0" w:color="auto"/>
            <w:bottom w:val="none" w:sz="0" w:space="0" w:color="auto"/>
            <w:right w:val="none" w:sz="0" w:space="0" w:color="auto"/>
          </w:divBdr>
          <w:divsChild>
            <w:div w:id="272906099">
              <w:marLeft w:val="0"/>
              <w:marRight w:val="0"/>
              <w:marTop w:val="0"/>
              <w:marBottom w:val="0"/>
              <w:divBdr>
                <w:top w:val="none" w:sz="0" w:space="0" w:color="auto"/>
                <w:left w:val="none" w:sz="0" w:space="0" w:color="auto"/>
                <w:bottom w:val="none" w:sz="0" w:space="0" w:color="auto"/>
                <w:right w:val="none" w:sz="0" w:space="0" w:color="auto"/>
              </w:divBdr>
              <w:divsChild>
                <w:div w:id="50116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201226">
      <w:bodyDiv w:val="1"/>
      <w:marLeft w:val="0"/>
      <w:marRight w:val="0"/>
      <w:marTop w:val="0"/>
      <w:marBottom w:val="0"/>
      <w:divBdr>
        <w:top w:val="none" w:sz="0" w:space="0" w:color="auto"/>
        <w:left w:val="none" w:sz="0" w:space="0" w:color="auto"/>
        <w:bottom w:val="none" w:sz="0" w:space="0" w:color="auto"/>
        <w:right w:val="none" w:sz="0" w:space="0" w:color="auto"/>
      </w:divBdr>
      <w:divsChild>
        <w:div w:id="1459181313">
          <w:marLeft w:val="0"/>
          <w:marRight w:val="0"/>
          <w:marTop w:val="0"/>
          <w:marBottom w:val="0"/>
          <w:divBdr>
            <w:top w:val="none" w:sz="0" w:space="0" w:color="auto"/>
            <w:left w:val="none" w:sz="0" w:space="0" w:color="auto"/>
            <w:bottom w:val="none" w:sz="0" w:space="0" w:color="auto"/>
            <w:right w:val="none" w:sz="0" w:space="0" w:color="auto"/>
          </w:divBdr>
          <w:divsChild>
            <w:div w:id="2111122724">
              <w:marLeft w:val="0"/>
              <w:marRight w:val="0"/>
              <w:marTop w:val="0"/>
              <w:marBottom w:val="0"/>
              <w:divBdr>
                <w:top w:val="none" w:sz="0" w:space="0" w:color="auto"/>
                <w:left w:val="none" w:sz="0" w:space="0" w:color="auto"/>
                <w:bottom w:val="none" w:sz="0" w:space="0" w:color="auto"/>
                <w:right w:val="none" w:sz="0" w:space="0" w:color="auto"/>
              </w:divBdr>
              <w:divsChild>
                <w:div w:id="38340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962761">
      <w:bodyDiv w:val="1"/>
      <w:marLeft w:val="0"/>
      <w:marRight w:val="0"/>
      <w:marTop w:val="0"/>
      <w:marBottom w:val="0"/>
      <w:divBdr>
        <w:top w:val="none" w:sz="0" w:space="0" w:color="auto"/>
        <w:left w:val="none" w:sz="0" w:space="0" w:color="auto"/>
        <w:bottom w:val="none" w:sz="0" w:space="0" w:color="auto"/>
        <w:right w:val="none" w:sz="0" w:space="0" w:color="auto"/>
      </w:divBdr>
      <w:divsChild>
        <w:div w:id="2056616298">
          <w:marLeft w:val="0"/>
          <w:marRight w:val="0"/>
          <w:marTop w:val="0"/>
          <w:marBottom w:val="0"/>
          <w:divBdr>
            <w:top w:val="none" w:sz="0" w:space="0" w:color="auto"/>
            <w:left w:val="none" w:sz="0" w:space="0" w:color="auto"/>
            <w:bottom w:val="none" w:sz="0" w:space="0" w:color="auto"/>
            <w:right w:val="none" w:sz="0" w:space="0" w:color="auto"/>
          </w:divBdr>
          <w:divsChild>
            <w:div w:id="468977688">
              <w:marLeft w:val="0"/>
              <w:marRight w:val="0"/>
              <w:marTop w:val="0"/>
              <w:marBottom w:val="0"/>
              <w:divBdr>
                <w:top w:val="none" w:sz="0" w:space="0" w:color="auto"/>
                <w:left w:val="none" w:sz="0" w:space="0" w:color="auto"/>
                <w:bottom w:val="none" w:sz="0" w:space="0" w:color="auto"/>
                <w:right w:val="none" w:sz="0" w:space="0" w:color="auto"/>
              </w:divBdr>
              <w:divsChild>
                <w:div w:id="384724290">
                  <w:marLeft w:val="0"/>
                  <w:marRight w:val="0"/>
                  <w:marTop w:val="0"/>
                  <w:marBottom w:val="0"/>
                  <w:divBdr>
                    <w:top w:val="none" w:sz="0" w:space="0" w:color="auto"/>
                    <w:left w:val="none" w:sz="0" w:space="0" w:color="auto"/>
                    <w:bottom w:val="none" w:sz="0" w:space="0" w:color="auto"/>
                    <w:right w:val="none" w:sz="0" w:space="0" w:color="auto"/>
                  </w:divBdr>
                  <w:divsChild>
                    <w:div w:id="202698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488278">
      <w:bodyDiv w:val="1"/>
      <w:marLeft w:val="0"/>
      <w:marRight w:val="0"/>
      <w:marTop w:val="0"/>
      <w:marBottom w:val="0"/>
      <w:divBdr>
        <w:top w:val="none" w:sz="0" w:space="0" w:color="auto"/>
        <w:left w:val="none" w:sz="0" w:space="0" w:color="auto"/>
        <w:bottom w:val="none" w:sz="0" w:space="0" w:color="auto"/>
        <w:right w:val="none" w:sz="0" w:space="0" w:color="auto"/>
      </w:divBdr>
      <w:divsChild>
        <w:div w:id="385496921">
          <w:marLeft w:val="0"/>
          <w:marRight w:val="0"/>
          <w:marTop w:val="0"/>
          <w:marBottom w:val="0"/>
          <w:divBdr>
            <w:top w:val="none" w:sz="0" w:space="0" w:color="auto"/>
            <w:left w:val="none" w:sz="0" w:space="0" w:color="auto"/>
            <w:bottom w:val="none" w:sz="0" w:space="0" w:color="auto"/>
            <w:right w:val="none" w:sz="0" w:space="0" w:color="auto"/>
          </w:divBdr>
          <w:divsChild>
            <w:div w:id="1494372745">
              <w:marLeft w:val="0"/>
              <w:marRight w:val="0"/>
              <w:marTop w:val="0"/>
              <w:marBottom w:val="0"/>
              <w:divBdr>
                <w:top w:val="none" w:sz="0" w:space="0" w:color="auto"/>
                <w:left w:val="none" w:sz="0" w:space="0" w:color="auto"/>
                <w:bottom w:val="none" w:sz="0" w:space="0" w:color="auto"/>
                <w:right w:val="none" w:sz="0" w:space="0" w:color="auto"/>
              </w:divBdr>
              <w:divsChild>
                <w:div w:id="14288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035655">
      <w:bodyDiv w:val="1"/>
      <w:marLeft w:val="0"/>
      <w:marRight w:val="0"/>
      <w:marTop w:val="0"/>
      <w:marBottom w:val="0"/>
      <w:divBdr>
        <w:top w:val="none" w:sz="0" w:space="0" w:color="auto"/>
        <w:left w:val="none" w:sz="0" w:space="0" w:color="auto"/>
        <w:bottom w:val="none" w:sz="0" w:space="0" w:color="auto"/>
        <w:right w:val="none" w:sz="0" w:space="0" w:color="auto"/>
      </w:divBdr>
      <w:divsChild>
        <w:div w:id="218632463">
          <w:marLeft w:val="0"/>
          <w:marRight w:val="0"/>
          <w:marTop w:val="0"/>
          <w:marBottom w:val="0"/>
          <w:divBdr>
            <w:top w:val="none" w:sz="0" w:space="0" w:color="auto"/>
            <w:left w:val="none" w:sz="0" w:space="0" w:color="auto"/>
            <w:bottom w:val="none" w:sz="0" w:space="0" w:color="auto"/>
            <w:right w:val="none" w:sz="0" w:space="0" w:color="auto"/>
          </w:divBdr>
          <w:divsChild>
            <w:div w:id="1634407252">
              <w:marLeft w:val="0"/>
              <w:marRight w:val="0"/>
              <w:marTop w:val="0"/>
              <w:marBottom w:val="0"/>
              <w:divBdr>
                <w:top w:val="none" w:sz="0" w:space="0" w:color="auto"/>
                <w:left w:val="none" w:sz="0" w:space="0" w:color="auto"/>
                <w:bottom w:val="none" w:sz="0" w:space="0" w:color="auto"/>
                <w:right w:val="none" w:sz="0" w:space="0" w:color="auto"/>
              </w:divBdr>
              <w:divsChild>
                <w:div w:id="48058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684447">
      <w:bodyDiv w:val="1"/>
      <w:marLeft w:val="0"/>
      <w:marRight w:val="0"/>
      <w:marTop w:val="0"/>
      <w:marBottom w:val="0"/>
      <w:divBdr>
        <w:top w:val="none" w:sz="0" w:space="0" w:color="auto"/>
        <w:left w:val="none" w:sz="0" w:space="0" w:color="auto"/>
        <w:bottom w:val="none" w:sz="0" w:space="0" w:color="auto"/>
        <w:right w:val="none" w:sz="0" w:space="0" w:color="auto"/>
      </w:divBdr>
      <w:divsChild>
        <w:div w:id="200172634">
          <w:marLeft w:val="0"/>
          <w:marRight w:val="0"/>
          <w:marTop w:val="0"/>
          <w:marBottom w:val="0"/>
          <w:divBdr>
            <w:top w:val="none" w:sz="0" w:space="0" w:color="auto"/>
            <w:left w:val="none" w:sz="0" w:space="0" w:color="auto"/>
            <w:bottom w:val="none" w:sz="0" w:space="0" w:color="auto"/>
            <w:right w:val="none" w:sz="0" w:space="0" w:color="auto"/>
          </w:divBdr>
          <w:divsChild>
            <w:div w:id="260114209">
              <w:marLeft w:val="0"/>
              <w:marRight w:val="0"/>
              <w:marTop w:val="0"/>
              <w:marBottom w:val="0"/>
              <w:divBdr>
                <w:top w:val="none" w:sz="0" w:space="0" w:color="auto"/>
                <w:left w:val="none" w:sz="0" w:space="0" w:color="auto"/>
                <w:bottom w:val="none" w:sz="0" w:space="0" w:color="auto"/>
                <w:right w:val="none" w:sz="0" w:space="0" w:color="auto"/>
              </w:divBdr>
              <w:divsChild>
                <w:div w:id="151645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467081">
      <w:bodyDiv w:val="1"/>
      <w:marLeft w:val="0"/>
      <w:marRight w:val="0"/>
      <w:marTop w:val="0"/>
      <w:marBottom w:val="0"/>
      <w:divBdr>
        <w:top w:val="none" w:sz="0" w:space="0" w:color="auto"/>
        <w:left w:val="none" w:sz="0" w:space="0" w:color="auto"/>
        <w:bottom w:val="none" w:sz="0" w:space="0" w:color="auto"/>
        <w:right w:val="none" w:sz="0" w:space="0" w:color="auto"/>
      </w:divBdr>
      <w:divsChild>
        <w:div w:id="1979648070">
          <w:marLeft w:val="0"/>
          <w:marRight w:val="0"/>
          <w:marTop w:val="0"/>
          <w:marBottom w:val="0"/>
          <w:divBdr>
            <w:top w:val="none" w:sz="0" w:space="0" w:color="auto"/>
            <w:left w:val="none" w:sz="0" w:space="0" w:color="auto"/>
            <w:bottom w:val="none" w:sz="0" w:space="0" w:color="auto"/>
            <w:right w:val="none" w:sz="0" w:space="0" w:color="auto"/>
          </w:divBdr>
          <w:divsChild>
            <w:div w:id="2140880046">
              <w:marLeft w:val="0"/>
              <w:marRight w:val="0"/>
              <w:marTop w:val="0"/>
              <w:marBottom w:val="0"/>
              <w:divBdr>
                <w:top w:val="none" w:sz="0" w:space="0" w:color="auto"/>
                <w:left w:val="none" w:sz="0" w:space="0" w:color="auto"/>
                <w:bottom w:val="none" w:sz="0" w:space="0" w:color="auto"/>
                <w:right w:val="none" w:sz="0" w:space="0" w:color="auto"/>
              </w:divBdr>
              <w:divsChild>
                <w:div w:id="114701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539116">
      <w:bodyDiv w:val="1"/>
      <w:marLeft w:val="0"/>
      <w:marRight w:val="0"/>
      <w:marTop w:val="0"/>
      <w:marBottom w:val="0"/>
      <w:divBdr>
        <w:top w:val="none" w:sz="0" w:space="0" w:color="auto"/>
        <w:left w:val="none" w:sz="0" w:space="0" w:color="auto"/>
        <w:bottom w:val="none" w:sz="0" w:space="0" w:color="auto"/>
        <w:right w:val="none" w:sz="0" w:space="0" w:color="auto"/>
      </w:divBdr>
      <w:divsChild>
        <w:div w:id="493884801">
          <w:marLeft w:val="0"/>
          <w:marRight w:val="0"/>
          <w:marTop w:val="0"/>
          <w:marBottom w:val="0"/>
          <w:divBdr>
            <w:top w:val="none" w:sz="0" w:space="0" w:color="auto"/>
            <w:left w:val="none" w:sz="0" w:space="0" w:color="auto"/>
            <w:bottom w:val="none" w:sz="0" w:space="0" w:color="auto"/>
            <w:right w:val="none" w:sz="0" w:space="0" w:color="auto"/>
          </w:divBdr>
          <w:divsChild>
            <w:div w:id="312567646">
              <w:marLeft w:val="0"/>
              <w:marRight w:val="0"/>
              <w:marTop w:val="0"/>
              <w:marBottom w:val="0"/>
              <w:divBdr>
                <w:top w:val="none" w:sz="0" w:space="0" w:color="auto"/>
                <w:left w:val="none" w:sz="0" w:space="0" w:color="auto"/>
                <w:bottom w:val="none" w:sz="0" w:space="0" w:color="auto"/>
                <w:right w:val="none" w:sz="0" w:space="0" w:color="auto"/>
              </w:divBdr>
              <w:divsChild>
                <w:div w:id="155740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775291">
      <w:bodyDiv w:val="1"/>
      <w:marLeft w:val="0"/>
      <w:marRight w:val="0"/>
      <w:marTop w:val="0"/>
      <w:marBottom w:val="0"/>
      <w:divBdr>
        <w:top w:val="none" w:sz="0" w:space="0" w:color="auto"/>
        <w:left w:val="none" w:sz="0" w:space="0" w:color="auto"/>
        <w:bottom w:val="none" w:sz="0" w:space="0" w:color="auto"/>
        <w:right w:val="none" w:sz="0" w:space="0" w:color="auto"/>
      </w:divBdr>
      <w:divsChild>
        <w:div w:id="1872106380">
          <w:marLeft w:val="0"/>
          <w:marRight w:val="0"/>
          <w:marTop w:val="0"/>
          <w:marBottom w:val="0"/>
          <w:divBdr>
            <w:top w:val="none" w:sz="0" w:space="0" w:color="auto"/>
            <w:left w:val="none" w:sz="0" w:space="0" w:color="auto"/>
            <w:bottom w:val="none" w:sz="0" w:space="0" w:color="auto"/>
            <w:right w:val="none" w:sz="0" w:space="0" w:color="auto"/>
          </w:divBdr>
          <w:divsChild>
            <w:div w:id="1545677987">
              <w:marLeft w:val="0"/>
              <w:marRight w:val="0"/>
              <w:marTop w:val="0"/>
              <w:marBottom w:val="0"/>
              <w:divBdr>
                <w:top w:val="none" w:sz="0" w:space="0" w:color="auto"/>
                <w:left w:val="none" w:sz="0" w:space="0" w:color="auto"/>
                <w:bottom w:val="none" w:sz="0" w:space="0" w:color="auto"/>
                <w:right w:val="none" w:sz="0" w:space="0" w:color="auto"/>
              </w:divBdr>
              <w:divsChild>
                <w:div w:id="85152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0226DA2-D328-114C-9149-F4784832C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830</TotalTime>
  <Pages>114</Pages>
  <Words>24612</Words>
  <Characters>170321</Characters>
  <Application>Microsoft Office Word</Application>
  <DocSecurity>0</DocSecurity>
  <Lines>2504</Lines>
  <Paragraphs>471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194462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KURAL</dc:creator>
  <cp:keywords/>
  <dc:description/>
  <cp:lastModifiedBy>Elif KURAL</cp:lastModifiedBy>
  <cp:revision>59</cp:revision>
  <cp:lastPrinted>2021-04-02T10:44:00Z</cp:lastPrinted>
  <dcterms:created xsi:type="dcterms:W3CDTF">2021-04-08T07:22:00Z</dcterms:created>
  <dcterms:modified xsi:type="dcterms:W3CDTF">2021-05-19T09:06:00Z</dcterms:modified>
</cp:coreProperties>
</file>