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32C" w:rsidRDefault="000F332C" w:rsidP="000F332C">
      <w:pPr>
        <w:rPr>
          <w:rFonts w:eastAsia="Times New Roman"/>
        </w:rPr>
      </w:pPr>
    </w:p>
    <w:p w:rsidR="00EC4EDB" w:rsidRDefault="00EC4EDB" w:rsidP="00EB3713">
      <w:pPr>
        <w:jc w:val="center"/>
        <w:rPr>
          <w:rFonts w:eastAsia="Times New Roman"/>
        </w:rPr>
      </w:pPr>
    </w:p>
    <w:p w:rsidR="00EC4EDB" w:rsidRDefault="00DE5BC6" w:rsidP="00EB3713">
      <w:pPr>
        <w:jc w:val="center"/>
        <w:rPr>
          <w:rFonts w:eastAsia="Times New Roman"/>
        </w:rPr>
      </w:pPr>
      <w:r>
        <w:rPr>
          <w:rFonts w:eastAsia="Times New Roman"/>
        </w:rPr>
        <w:t>ABSTRACT</w:t>
      </w:r>
    </w:p>
    <w:p w:rsidR="00EC4EDB" w:rsidRDefault="00EC4EDB" w:rsidP="00EB3713">
      <w:pPr>
        <w:jc w:val="center"/>
        <w:rPr>
          <w:rFonts w:eastAsia="Times New Roman"/>
        </w:rPr>
      </w:pPr>
    </w:p>
    <w:p w:rsidR="00EB3713" w:rsidRDefault="00EB3713" w:rsidP="00EB3713">
      <w:pPr>
        <w:jc w:val="center"/>
        <w:rPr>
          <w:rFonts w:eastAsia="Times New Roman"/>
        </w:rPr>
      </w:pPr>
      <w:r>
        <w:rPr>
          <w:rFonts w:eastAsia="Times New Roman"/>
        </w:rPr>
        <w:t>NEW GENEREATION OF NUCLEAR POWER PLANTS AND</w:t>
      </w:r>
    </w:p>
    <w:p w:rsidR="000F332C" w:rsidRDefault="000F332C" w:rsidP="00EB3713">
      <w:pPr>
        <w:jc w:val="center"/>
        <w:rPr>
          <w:rFonts w:ascii="Calibri" w:eastAsia="Times New Roman" w:hAnsi="Calibri"/>
        </w:rPr>
      </w:pPr>
      <w:r>
        <w:rPr>
          <w:rFonts w:eastAsia="Times New Roman"/>
        </w:rPr>
        <w:t>TURK</w:t>
      </w:r>
      <w:r w:rsidR="00EB3713">
        <w:rPr>
          <w:rFonts w:eastAsia="Times New Roman"/>
        </w:rPr>
        <w:t>I</w:t>
      </w:r>
      <w:r>
        <w:rPr>
          <w:rFonts w:eastAsia="Times New Roman"/>
        </w:rPr>
        <w:t>SH NUCLEAR FAC</w:t>
      </w:r>
      <w:r w:rsidR="00EB3713">
        <w:rPr>
          <w:rFonts w:eastAsia="Times New Roman"/>
        </w:rPr>
        <w:t>I</w:t>
      </w:r>
      <w:r>
        <w:rPr>
          <w:rFonts w:eastAsia="Times New Roman"/>
        </w:rPr>
        <w:t>L</w:t>
      </w:r>
      <w:r w:rsidR="00EB3713">
        <w:rPr>
          <w:rFonts w:eastAsia="Times New Roman"/>
        </w:rPr>
        <w:t>I</w:t>
      </w:r>
      <w:r>
        <w:rPr>
          <w:rFonts w:eastAsia="Times New Roman"/>
        </w:rPr>
        <w:t>T</w:t>
      </w:r>
      <w:r w:rsidR="00EB3713">
        <w:rPr>
          <w:rFonts w:eastAsia="Times New Roman"/>
        </w:rPr>
        <w:t>I</w:t>
      </w:r>
      <w:r>
        <w:rPr>
          <w:rFonts w:eastAsia="Times New Roman"/>
        </w:rPr>
        <w:t xml:space="preserve">ES </w:t>
      </w:r>
      <w:r w:rsidR="00EB3713">
        <w:rPr>
          <w:rFonts w:eastAsia="Times New Roman"/>
        </w:rPr>
        <w:t xml:space="preserve">IN </w:t>
      </w:r>
      <w:r>
        <w:rPr>
          <w:rFonts w:eastAsia="Times New Roman"/>
        </w:rPr>
        <w:t>AKKUYU NPP</w:t>
      </w:r>
    </w:p>
    <w:p w:rsidR="00DE5BC6" w:rsidRPr="00DE5BC6" w:rsidRDefault="00DE5BC6" w:rsidP="00DE5BC6">
      <w:pPr>
        <w:jc w:val="center"/>
        <w:rPr>
          <w:rFonts w:ascii="Calibri" w:eastAsia="Times New Roman" w:hAnsi="Calibri"/>
        </w:rPr>
      </w:pPr>
      <w:proofErr w:type="spellStart"/>
      <w:r w:rsidRPr="00DE5BC6">
        <w:rPr>
          <w:rFonts w:ascii="Calibri" w:eastAsia="Times New Roman" w:hAnsi="Calibri"/>
          <w:b/>
          <w:bCs/>
        </w:rPr>
        <w:t>Selection</w:t>
      </w:r>
      <w:proofErr w:type="spellEnd"/>
      <w:r w:rsidRPr="00DE5BC6">
        <w:rPr>
          <w:rFonts w:ascii="Calibri" w:eastAsia="Times New Roman" w:hAnsi="Calibri"/>
          <w:b/>
          <w:bCs/>
        </w:rPr>
        <w:t xml:space="preserve"> </w:t>
      </w:r>
      <w:proofErr w:type="spellStart"/>
      <w:r w:rsidRPr="00DE5BC6">
        <w:rPr>
          <w:rFonts w:ascii="Calibri" w:eastAsia="Times New Roman" w:hAnsi="Calibri"/>
          <w:b/>
          <w:bCs/>
        </w:rPr>
        <w:t>Result</w:t>
      </w:r>
      <w:proofErr w:type="spellEnd"/>
      <w:r w:rsidRPr="00DE5BC6">
        <w:rPr>
          <w:rFonts w:ascii="Calibri" w:eastAsia="Times New Roman" w:hAnsi="Calibri"/>
          <w:b/>
          <w:bCs/>
        </w:rPr>
        <w:t xml:space="preserve"> of </w:t>
      </w:r>
      <w:proofErr w:type="spellStart"/>
      <w:r w:rsidRPr="00DE5BC6">
        <w:rPr>
          <w:rFonts w:ascii="Calibri" w:eastAsia="Times New Roman" w:hAnsi="Calibri"/>
          <w:b/>
          <w:bCs/>
        </w:rPr>
        <w:t>the</w:t>
      </w:r>
      <w:proofErr w:type="spellEnd"/>
      <w:r w:rsidRPr="00DE5BC6">
        <w:rPr>
          <w:rFonts w:ascii="Calibri" w:eastAsia="Times New Roman" w:hAnsi="Calibri"/>
          <w:b/>
          <w:bCs/>
        </w:rPr>
        <w:t xml:space="preserve"> International </w:t>
      </w:r>
      <w:proofErr w:type="spellStart"/>
      <w:r w:rsidRPr="00DE5BC6">
        <w:rPr>
          <w:rFonts w:ascii="Calibri" w:eastAsia="Times New Roman" w:hAnsi="Calibri"/>
          <w:b/>
          <w:bCs/>
        </w:rPr>
        <w:t>Training</w:t>
      </w:r>
      <w:proofErr w:type="spellEnd"/>
      <w:r w:rsidRPr="00DE5BC6">
        <w:rPr>
          <w:rFonts w:ascii="Calibri" w:eastAsia="Times New Roman" w:hAnsi="Calibri"/>
          <w:b/>
          <w:bCs/>
        </w:rPr>
        <w:t xml:space="preserve"> </w:t>
      </w:r>
      <w:proofErr w:type="spellStart"/>
      <w:r w:rsidRPr="00DE5BC6">
        <w:rPr>
          <w:rFonts w:ascii="Calibri" w:eastAsia="Times New Roman" w:hAnsi="Calibri"/>
          <w:b/>
          <w:bCs/>
        </w:rPr>
        <w:t>Course</w:t>
      </w:r>
      <w:proofErr w:type="spellEnd"/>
      <w:r w:rsidRPr="00DE5BC6">
        <w:rPr>
          <w:rFonts w:ascii="Calibri" w:eastAsia="Times New Roman" w:hAnsi="Calibri"/>
          <w:b/>
          <w:bCs/>
        </w:rPr>
        <w:t xml:space="preserve"> on </w:t>
      </w:r>
      <w:proofErr w:type="spellStart"/>
      <w:r w:rsidRPr="00DE5BC6">
        <w:rPr>
          <w:rFonts w:ascii="Calibri" w:eastAsia="Times New Roman" w:hAnsi="Calibri"/>
          <w:b/>
          <w:bCs/>
        </w:rPr>
        <w:t>State</w:t>
      </w:r>
      <w:proofErr w:type="spellEnd"/>
      <w:r w:rsidRPr="00DE5BC6">
        <w:rPr>
          <w:rFonts w:ascii="Calibri" w:eastAsia="Times New Roman" w:hAnsi="Calibri"/>
          <w:b/>
          <w:bCs/>
        </w:rPr>
        <w:t xml:space="preserve"> </w:t>
      </w:r>
      <w:proofErr w:type="spellStart"/>
      <w:r w:rsidRPr="00DE5BC6">
        <w:rPr>
          <w:rFonts w:ascii="Calibri" w:eastAsia="Times New Roman" w:hAnsi="Calibri"/>
          <w:b/>
          <w:bCs/>
        </w:rPr>
        <w:t>Systems</w:t>
      </w:r>
      <w:proofErr w:type="spellEnd"/>
      <w:r w:rsidRPr="00DE5BC6">
        <w:rPr>
          <w:rFonts w:ascii="Calibri" w:eastAsia="Times New Roman" w:hAnsi="Calibri"/>
          <w:b/>
          <w:bCs/>
        </w:rPr>
        <w:t xml:space="preserve"> of </w:t>
      </w:r>
      <w:proofErr w:type="spellStart"/>
      <w:r w:rsidRPr="00DE5BC6">
        <w:rPr>
          <w:rFonts w:ascii="Calibri" w:eastAsia="Times New Roman" w:hAnsi="Calibri"/>
          <w:b/>
          <w:bCs/>
        </w:rPr>
        <w:t>Accounting</w:t>
      </w:r>
      <w:proofErr w:type="spellEnd"/>
      <w:r w:rsidRPr="00DE5BC6">
        <w:rPr>
          <w:rFonts w:ascii="Calibri" w:eastAsia="Times New Roman" w:hAnsi="Calibri"/>
          <w:b/>
          <w:bCs/>
        </w:rPr>
        <w:t xml:space="preserve"> </w:t>
      </w:r>
      <w:proofErr w:type="spellStart"/>
      <w:r w:rsidRPr="00DE5BC6">
        <w:rPr>
          <w:rFonts w:ascii="Calibri" w:eastAsia="Times New Roman" w:hAnsi="Calibri"/>
          <w:b/>
          <w:bCs/>
        </w:rPr>
        <w:t>for</w:t>
      </w:r>
      <w:proofErr w:type="spellEnd"/>
      <w:r w:rsidRPr="00DE5BC6">
        <w:rPr>
          <w:rFonts w:ascii="Calibri" w:eastAsia="Times New Roman" w:hAnsi="Calibri"/>
          <w:b/>
          <w:bCs/>
        </w:rPr>
        <w:t xml:space="preserve"> </w:t>
      </w:r>
      <w:proofErr w:type="spellStart"/>
      <w:r w:rsidRPr="00DE5BC6">
        <w:rPr>
          <w:rFonts w:ascii="Calibri" w:eastAsia="Times New Roman" w:hAnsi="Calibri"/>
          <w:b/>
          <w:bCs/>
        </w:rPr>
        <w:t>and</w:t>
      </w:r>
      <w:proofErr w:type="spellEnd"/>
      <w:r w:rsidRPr="00DE5BC6">
        <w:rPr>
          <w:rFonts w:ascii="Calibri" w:eastAsia="Times New Roman" w:hAnsi="Calibri"/>
          <w:b/>
          <w:bCs/>
        </w:rPr>
        <w:t xml:space="preserve"> </w:t>
      </w:r>
      <w:proofErr w:type="spellStart"/>
      <w:r w:rsidRPr="00DE5BC6">
        <w:rPr>
          <w:rFonts w:ascii="Calibri" w:eastAsia="Times New Roman" w:hAnsi="Calibri"/>
          <w:b/>
          <w:bCs/>
        </w:rPr>
        <w:t>Control</w:t>
      </w:r>
      <w:proofErr w:type="spellEnd"/>
      <w:r w:rsidRPr="00DE5BC6">
        <w:rPr>
          <w:rFonts w:ascii="Calibri" w:eastAsia="Times New Roman" w:hAnsi="Calibri"/>
          <w:b/>
          <w:bCs/>
        </w:rPr>
        <w:t xml:space="preserve"> of </w:t>
      </w:r>
      <w:proofErr w:type="spellStart"/>
      <w:r w:rsidRPr="00DE5BC6">
        <w:rPr>
          <w:rFonts w:ascii="Calibri" w:eastAsia="Times New Roman" w:hAnsi="Calibri"/>
          <w:b/>
          <w:bCs/>
        </w:rPr>
        <w:t>Nuclear</w:t>
      </w:r>
      <w:proofErr w:type="spellEnd"/>
      <w:r w:rsidRPr="00DE5BC6">
        <w:rPr>
          <w:rFonts w:ascii="Calibri" w:eastAsia="Times New Roman" w:hAnsi="Calibri"/>
          <w:b/>
          <w:bCs/>
        </w:rPr>
        <w:t xml:space="preserve"> </w:t>
      </w:r>
      <w:proofErr w:type="spellStart"/>
      <w:r w:rsidRPr="00DE5BC6">
        <w:rPr>
          <w:rFonts w:ascii="Calibri" w:eastAsia="Times New Roman" w:hAnsi="Calibri"/>
          <w:b/>
          <w:bCs/>
        </w:rPr>
        <w:t>Material</w:t>
      </w:r>
      <w:proofErr w:type="spellEnd"/>
      <w:r w:rsidRPr="00DE5BC6">
        <w:rPr>
          <w:rFonts w:ascii="Calibri" w:eastAsia="Times New Roman" w:hAnsi="Calibri"/>
          <w:b/>
          <w:bCs/>
        </w:rPr>
        <w:t xml:space="preserve"> (SSAC)</w:t>
      </w:r>
    </w:p>
    <w:p w:rsidR="00DE5BC6" w:rsidRPr="00DE5BC6" w:rsidRDefault="00DE5BC6" w:rsidP="00DE5BC6">
      <w:pPr>
        <w:jc w:val="center"/>
        <w:rPr>
          <w:rFonts w:ascii="Calibri" w:eastAsia="Times New Roman" w:hAnsi="Calibri"/>
        </w:rPr>
      </w:pPr>
      <w:r w:rsidRPr="00DE5BC6">
        <w:rPr>
          <w:rFonts w:ascii="Calibri" w:eastAsia="Times New Roman" w:hAnsi="Calibri"/>
        </w:rPr>
        <w:t xml:space="preserve">2013, </w:t>
      </w:r>
      <w:proofErr w:type="spellStart"/>
      <w:r w:rsidRPr="00DE5BC6">
        <w:rPr>
          <w:rFonts w:ascii="Calibri" w:eastAsia="Times New Roman" w:hAnsi="Calibri"/>
        </w:rPr>
        <w:t>November</w:t>
      </w:r>
      <w:proofErr w:type="spellEnd"/>
      <w:r w:rsidRPr="00DE5BC6">
        <w:rPr>
          <w:rFonts w:ascii="Calibri" w:eastAsia="Times New Roman" w:hAnsi="Calibri"/>
        </w:rPr>
        <w:t xml:space="preserve"> 25 – </w:t>
      </w:r>
      <w:proofErr w:type="spellStart"/>
      <w:r w:rsidRPr="00DE5BC6">
        <w:rPr>
          <w:rFonts w:ascii="Calibri" w:eastAsia="Times New Roman" w:hAnsi="Calibri"/>
        </w:rPr>
        <w:t>December</w:t>
      </w:r>
      <w:proofErr w:type="spellEnd"/>
      <w:r w:rsidRPr="00DE5BC6">
        <w:rPr>
          <w:rFonts w:ascii="Calibri" w:eastAsia="Times New Roman" w:hAnsi="Calibri"/>
        </w:rPr>
        <w:t xml:space="preserve"> 06</w:t>
      </w:r>
      <w:r>
        <w:rPr>
          <w:rFonts w:ascii="Calibri" w:eastAsia="Times New Roman" w:hAnsi="Calibri"/>
        </w:rPr>
        <w:t xml:space="preserve">,  </w:t>
      </w:r>
      <w:proofErr w:type="spellStart"/>
      <w:r w:rsidRPr="00DE5BC6">
        <w:rPr>
          <w:rFonts w:ascii="Calibri" w:eastAsia="Times New Roman" w:hAnsi="Calibri"/>
        </w:rPr>
        <w:t>Tokai</w:t>
      </w:r>
      <w:proofErr w:type="spellEnd"/>
      <w:r>
        <w:rPr>
          <w:rFonts w:ascii="Calibri" w:eastAsia="Times New Roman" w:hAnsi="Calibri"/>
        </w:rPr>
        <w:t>-</w:t>
      </w:r>
      <w:bookmarkStart w:id="0" w:name="_GoBack"/>
      <w:bookmarkEnd w:id="0"/>
      <w:proofErr w:type="spellStart"/>
      <w:r w:rsidRPr="00DE5BC6">
        <w:rPr>
          <w:rFonts w:ascii="Calibri" w:eastAsia="Times New Roman" w:hAnsi="Calibri"/>
        </w:rPr>
        <w:t>Japan</w:t>
      </w:r>
      <w:proofErr w:type="spellEnd"/>
    </w:p>
    <w:p w:rsidR="000F332C" w:rsidRDefault="000F332C" w:rsidP="000F332C">
      <w:pPr>
        <w:rPr>
          <w:rFonts w:ascii="Calibri" w:eastAsia="Times New Roman" w:hAnsi="Calibri"/>
        </w:rPr>
      </w:pPr>
    </w:p>
    <w:p w:rsidR="00EB3713" w:rsidRDefault="00EB3713" w:rsidP="000F332C">
      <w:pPr>
        <w:rPr>
          <w:rFonts w:ascii="Calibri" w:eastAsia="Times New Roman" w:hAnsi="Calibri"/>
        </w:rPr>
      </w:pPr>
    </w:p>
    <w:p w:rsidR="000F332C" w:rsidRPr="00EC4EDB" w:rsidRDefault="000F332C" w:rsidP="00EC4EDB">
      <w:pPr>
        <w:jc w:val="both"/>
        <w:rPr>
          <w:rFonts w:eastAsia="Times New Roman"/>
          <w:color w:val="000000" w:themeColor="text1"/>
        </w:rPr>
      </w:pPr>
      <w:proofErr w:type="spellStart"/>
      <w:r w:rsidRPr="00EC4EDB">
        <w:rPr>
          <w:rFonts w:eastAsia="Times New Roman"/>
          <w:color w:val="000000" w:themeColor="text1"/>
        </w:rPr>
        <w:t>Safety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r w:rsidR="00EB3713" w:rsidRPr="00EC4EDB">
        <w:rPr>
          <w:rFonts w:eastAsia="Times New Roman"/>
          <w:color w:val="000000" w:themeColor="text1"/>
        </w:rPr>
        <w:t xml:space="preserve">has </w:t>
      </w:r>
      <w:proofErr w:type="spellStart"/>
      <w:r w:rsidR="00EB3713" w:rsidRPr="00EC4EDB">
        <w:rPr>
          <w:rFonts w:eastAsia="Times New Roman"/>
          <w:color w:val="000000" w:themeColor="text1"/>
        </w:rPr>
        <w:t>been</w:t>
      </w:r>
      <w:proofErr w:type="spellEnd"/>
      <w:r w:rsidR="00EB3713" w:rsidRPr="00EC4EDB">
        <w:rPr>
          <w:rFonts w:eastAsia="Times New Roman"/>
          <w:color w:val="000000" w:themeColor="text1"/>
        </w:rPr>
        <w:t xml:space="preserve"> </w:t>
      </w:r>
      <w:proofErr w:type="spellStart"/>
      <w:r w:rsidR="00EB3713" w:rsidRPr="00EC4EDB">
        <w:rPr>
          <w:rFonts w:eastAsia="Times New Roman"/>
          <w:color w:val="000000" w:themeColor="text1"/>
        </w:rPr>
        <w:t>very</w:t>
      </w:r>
      <w:proofErr w:type="spellEnd"/>
      <w:r w:rsidR="00EB3713" w:rsidRPr="00EC4EDB">
        <w:rPr>
          <w:rFonts w:eastAsia="Times New Roman"/>
          <w:color w:val="000000" w:themeColor="text1"/>
        </w:rPr>
        <w:t xml:space="preserve"> </w:t>
      </w:r>
      <w:proofErr w:type="spellStart"/>
      <w:r w:rsidR="00EB3713" w:rsidRPr="00EC4EDB">
        <w:rPr>
          <w:rFonts w:eastAsia="Times New Roman"/>
          <w:color w:val="000000" w:themeColor="text1"/>
        </w:rPr>
        <w:t>important</w:t>
      </w:r>
      <w:proofErr w:type="spellEnd"/>
      <w:r w:rsidR="00EB3713" w:rsidRPr="00EC4EDB">
        <w:rPr>
          <w:rFonts w:eastAsia="Times New Roman"/>
          <w:color w:val="000000" w:themeColor="text1"/>
        </w:rPr>
        <w:t xml:space="preserve"> </w:t>
      </w:r>
      <w:proofErr w:type="spellStart"/>
      <w:r w:rsidR="00EB3713" w:rsidRPr="00EC4EDB">
        <w:rPr>
          <w:rFonts w:eastAsia="Times New Roman"/>
          <w:color w:val="000000" w:themeColor="text1"/>
        </w:rPr>
        <w:t>issue</w:t>
      </w:r>
      <w:proofErr w:type="spellEnd"/>
      <w:r w:rsidR="00EB3713" w:rsidRPr="00EC4EDB">
        <w:rPr>
          <w:rFonts w:eastAsia="Times New Roman"/>
          <w:color w:val="000000" w:themeColor="text1"/>
        </w:rPr>
        <w:t xml:space="preserve"> </w:t>
      </w:r>
      <w:proofErr w:type="spellStart"/>
      <w:r w:rsidR="00EB3713" w:rsidRPr="00EC4EDB">
        <w:rPr>
          <w:rFonts w:eastAsia="Times New Roman"/>
          <w:color w:val="000000" w:themeColor="text1"/>
        </w:rPr>
        <w:t>during</w:t>
      </w:r>
      <w:proofErr w:type="spellEnd"/>
      <w:r w:rsidR="00EB3713" w:rsidRPr="00EC4EDB">
        <w:rPr>
          <w:rFonts w:eastAsia="Times New Roman"/>
          <w:color w:val="000000" w:themeColor="text1"/>
        </w:rPr>
        <w:t xml:space="preserve"> </w:t>
      </w:r>
      <w:proofErr w:type="spellStart"/>
      <w:r w:rsidR="00EB3713" w:rsidRPr="00EC4EDB">
        <w:rPr>
          <w:rFonts w:eastAsia="Times New Roman"/>
          <w:color w:val="000000" w:themeColor="text1"/>
        </w:rPr>
        <w:t>build</w:t>
      </w:r>
      <w:proofErr w:type="spellEnd"/>
      <w:r w:rsidR="00EB3713" w:rsidRPr="00EC4EDB">
        <w:rPr>
          <w:rFonts w:eastAsia="Times New Roman"/>
          <w:color w:val="000000" w:themeColor="text1"/>
        </w:rPr>
        <w:t xml:space="preserve"> of </w:t>
      </w:r>
      <w:proofErr w:type="spellStart"/>
      <w:r w:rsidR="00EB3713" w:rsidRPr="00EC4EDB">
        <w:rPr>
          <w:rFonts w:eastAsia="Times New Roman"/>
          <w:color w:val="000000" w:themeColor="text1"/>
        </w:rPr>
        <w:t>Nuclear</w:t>
      </w:r>
      <w:proofErr w:type="spellEnd"/>
      <w:r w:rsidR="00EB3713" w:rsidRPr="00EC4EDB">
        <w:rPr>
          <w:rFonts w:eastAsia="Times New Roman"/>
          <w:color w:val="000000" w:themeColor="text1"/>
        </w:rPr>
        <w:t xml:space="preserve"> </w:t>
      </w:r>
      <w:proofErr w:type="spellStart"/>
      <w:r w:rsidR="00EB3713" w:rsidRPr="00EC4EDB">
        <w:rPr>
          <w:rFonts w:eastAsia="Times New Roman"/>
          <w:color w:val="000000" w:themeColor="text1"/>
        </w:rPr>
        <w:t>Power</w:t>
      </w:r>
      <w:proofErr w:type="spellEnd"/>
      <w:r w:rsidR="00EB3713" w:rsidRPr="00EC4EDB">
        <w:rPr>
          <w:rFonts w:eastAsia="Times New Roman"/>
          <w:color w:val="000000" w:themeColor="text1"/>
        </w:rPr>
        <w:t xml:space="preserve"> </w:t>
      </w:r>
      <w:proofErr w:type="spellStart"/>
      <w:r w:rsidR="00EB3713" w:rsidRPr="00EC4EDB">
        <w:rPr>
          <w:rFonts w:eastAsia="Times New Roman"/>
          <w:color w:val="000000" w:themeColor="text1"/>
        </w:rPr>
        <w:t>Plants</w:t>
      </w:r>
      <w:proofErr w:type="spellEnd"/>
      <w:r w:rsidR="00EB3713" w:rsidRPr="00EC4EDB">
        <w:rPr>
          <w:rFonts w:eastAsia="Times New Roman"/>
          <w:color w:val="000000" w:themeColor="text1"/>
        </w:rPr>
        <w:t xml:space="preserve"> </w:t>
      </w:r>
      <w:r w:rsidR="00EC4EDB" w:rsidRPr="00EC4EDB">
        <w:rPr>
          <w:rFonts w:eastAsia="Times New Roman"/>
          <w:color w:val="000000" w:themeColor="text1"/>
        </w:rPr>
        <w:t xml:space="preserve">since </w:t>
      </w:r>
      <w:proofErr w:type="spellStart"/>
      <w:r w:rsidR="00EB3713" w:rsidRPr="00EC4EDB">
        <w:rPr>
          <w:rFonts w:eastAsia="Times New Roman"/>
          <w:color w:val="000000" w:themeColor="text1"/>
        </w:rPr>
        <w:t>Fukushima</w:t>
      </w:r>
      <w:proofErr w:type="spellEnd"/>
      <w:r w:rsidR="00EB3713" w:rsidRPr="00EC4EDB">
        <w:rPr>
          <w:rFonts w:eastAsia="Times New Roman"/>
          <w:color w:val="000000" w:themeColor="text1"/>
        </w:rPr>
        <w:t xml:space="preserve"> </w:t>
      </w:r>
      <w:proofErr w:type="spellStart"/>
      <w:r w:rsidR="00EB3713" w:rsidRPr="00EC4EDB">
        <w:rPr>
          <w:rFonts w:eastAsia="Times New Roman"/>
          <w:color w:val="000000" w:themeColor="text1"/>
        </w:rPr>
        <w:t>Daiichi</w:t>
      </w:r>
      <w:proofErr w:type="spellEnd"/>
      <w:r w:rsidR="00EB3713" w:rsidRPr="00EC4EDB">
        <w:rPr>
          <w:rFonts w:eastAsia="Times New Roman"/>
          <w:color w:val="000000" w:themeColor="text1"/>
        </w:rPr>
        <w:t xml:space="preserve"> </w:t>
      </w:r>
      <w:proofErr w:type="spellStart"/>
      <w:r w:rsidR="00EB3713" w:rsidRPr="00EC4EDB">
        <w:rPr>
          <w:rFonts w:eastAsia="Times New Roman"/>
          <w:color w:val="000000" w:themeColor="text1"/>
        </w:rPr>
        <w:t>nuclear</w:t>
      </w:r>
      <w:proofErr w:type="spellEnd"/>
      <w:r w:rsidR="00EB3713" w:rsidRPr="00EC4EDB">
        <w:rPr>
          <w:rFonts w:eastAsia="Times New Roman"/>
          <w:color w:val="000000" w:themeColor="text1"/>
        </w:rPr>
        <w:t xml:space="preserve"> </w:t>
      </w:r>
      <w:proofErr w:type="spellStart"/>
      <w:r w:rsidR="00EB3713" w:rsidRPr="00EC4EDB">
        <w:rPr>
          <w:rFonts w:eastAsia="Times New Roman"/>
          <w:color w:val="000000" w:themeColor="text1"/>
        </w:rPr>
        <w:t>disaster</w:t>
      </w:r>
      <w:proofErr w:type="spellEnd"/>
      <w:r w:rsidR="00EB3713" w:rsidRPr="00EC4EDB">
        <w:rPr>
          <w:rFonts w:eastAsia="Times New Roman"/>
          <w:color w:val="000000" w:themeColor="text1"/>
        </w:rPr>
        <w:t xml:space="preserve"> at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March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2011.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So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, </w:t>
      </w:r>
      <w:r w:rsidR="0050532A" w:rsidRPr="00EC4EDB">
        <w:rPr>
          <w:color w:val="000000" w:themeColor="text1"/>
          <w:shd w:val="clear" w:color="auto" w:fill="FFFFFF"/>
        </w:rPr>
        <w:t xml:space="preserve">it is </w:t>
      </w:r>
      <w:proofErr w:type="spellStart"/>
      <w:r w:rsidR="0050532A" w:rsidRPr="00EC4EDB">
        <w:rPr>
          <w:color w:val="000000" w:themeColor="text1"/>
          <w:shd w:val="clear" w:color="auto" w:fill="FFFFFF"/>
        </w:rPr>
        <w:t>criticised</w:t>
      </w:r>
      <w:proofErr w:type="spellEnd"/>
      <w:r w:rsidR="0050532A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50532A" w:rsidRPr="00EC4EDB">
        <w:rPr>
          <w:color w:val="000000" w:themeColor="text1"/>
          <w:shd w:val="clear" w:color="auto" w:fill="FFFFFF"/>
        </w:rPr>
        <w:t>that</w:t>
      </w:r>
      <w:proofErr w:type="spellEnd"/>
      <w:r w:rsidR="0050532A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50532A" w:rsidRPr="00EC4EDB">
        <w:rPr>
          <w:color w:val="000000" w:themeColor="text1"/>
          <w:shd w:val="clear" w:color="auto" w:fill="FFFFFF"/>
        </w:rPr>
        <w:t>what</w:t>
      </w:r>
      <w:proofErr w:type="spellEnd"/>
      <w:r w:rsidR="0050532A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50532A" w:rsidRPr="00EC4EDB">
        <w:rPr>
          <w:color w:val="000000" w:themeColor="text1"/>
          <w:shd w:val="clear" w:color="auto" w:fill="FFFFFF"/>
        </w:rPr>
        <w:t>lessons</w:t>
      </w:r>
      <w:proofErr w:type="spellEnd"/>
      <w:r w:rsidR="0050532A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50532A" w:rsidRPr="00EC4EDB">
        <w:rPr>
          <w:color w:val="000000" w:themeColor="text1"/>
          <w:shd w:val="clear" w:color="auto" w:fill="FFFFFF"/>
        </w:rPr>
        <w:t>the</w:t>
      </w:r>
      <w:proofErr w:type="spellEnd"/>
      <w:r w:rsidR="0050532A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50532A" w:rsidRPr="00EC4EDB">
        <w:rPr>
          <w:color w:val="000000" w:themeColor="text1"/>
          <w:shd w:val="clear" w:color="auto" w:fill="FFFFFF"/>
        </w:rPr>
        <w:t>countries</w:t>
      </w:r>
      <w:proofErr w:type="spellEnd"/>
      <w:r w:rsidR="0050532A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50532A" w:rsidRPr="00EC4EDB">
        <w:rPr>
          <w:color w:val="000000" w:themeColor="text1"/>
          <w:shd w:val="clear" w:color="auto" w:fill="FFFFFF"/>
        </w:rPr>
        <w:t>having</w:t>
      </w:r>
      <w:proofErr w:type="spellEnd"/>
      <w:r w:rsidR="0050532A" w:rsidRPr="00EC4EDB">
        <w:rPr>
          <w:color w:val="000000" w:themeColor="text1"/>
          <w:shd w:val="clear" w:color="auto" w:fill="FFFFFF"/>
        </w:rPr>
        <w:t xml:space="preserve"> NPP </w:t>
      </w:r>
      <w:proofErr w:type="spellStart"/>
      <w:r w:rsidR="0050532A" w:rsidRPr="00EC4EDB">
        <w:rPr>
          <w:color w:val="000000" w:themeColor="text1"/>
          <w:shd w:val="clear" w:color="auto" w:fill="FFFFFF"/>
        </w:rPr>
        <w:t>facilities</w:t>
      </w:r>
      <w:proofErr w:type="spellEnd"/>
      <w:r w:rsidR="0050532A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50532A" w:rsidRPr="00EC4EDB">
        <w:rPr>
          <w:color w:val="000000" w:themeColor="text1"/>
          <w:shd w:val="clear" w:color="auto" w:fill="FFFFFF"/>
        </w:rPr>
        <w:t>or</w:t>
      </w:r>
      <w:proofErr w:type="spellEnd"/>
      <w:r w:rsidR="0050532A" w:rsidRPr="00EC4EDB">
        <w:rPr>
          <w:color w:val="000000" w:themeColor="text1"/>
          <w:shd w:val="clear" w:color="auto" w:fill="FFFFFF"/>
        </w:rPr>
        <w:t xml:space="preserve">  </w:t>
      </w:r>
      <w:proofErr w:type="spellStart"/>
      <w:r w:rsidR="0050532A" w:rsidRPr="00EC4EDB">
        <w:rPr>
          <w:color w:val="000000" w:themeColor="text1"/>
          <w:shd w:val="clear" w:color="auto" w:fill="FFFFFF"/>
        </w:rPr>
        <w:t>building</w:t>
      </w:r>
      <w:proofErr w:type="spellEnd"/>
      <w:proofErr w:type="gramEnd"/>
      <w:r w:rsidR="0050532A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50532A" w:rsidRPr="00EC4EDB">
        <w:rPr>
          <w:color w:val="000000" w:themeColor="text1"/>
          <w:shd w:val="clear" w:color="auto" w:fill="FFFFFF"/>
        </w:rPr>
        <w:t>new</w:t>
      </w:r>
      <w:proofErr w:type="spellEnd"/>
      <w:r w:rsidR="0050532A" w:rsidRPr="00EC4EDB">
        <w:rPr>
          <w:color w:val="000000" w:themeColor="text1"/>
          <w:shd w:val="clear" w:color="auto" w:fill="FFFFFF"/>
        </w:rPr>
        <w:t xml:space="preserve"> NPP </w:t>
      </w:r>
      <w:proofErr w:type="spellStart"/>
      <w:r w:rsidR="0050532A" w:rsidRPr="00EC4EDB">
        <w:rPr>
          <w:color w:val="000000" w:themeColor="text1"/>
          <w:shd w:val="clear" w:color="auto" w:fill="FFFFFF"/>
        </w:rPr>
        <w:t>should</w:t>
      </w:r>
      <w:proofErr w:type="spellEnd"/>
      <w:r w:rsidR="0050532A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learn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from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the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continuing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disaster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surrounding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the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crippled</w:t>
      </w:r>
      <w:proofErr w:type="spellEnd"/>
      <w:r w:rsidR="00EB3713" w:rsidRPr="00EC4EDB">
        <w:rPr>
          <w:rStyle w:val="apple-converted-space"/>
          <w:color w:val="000000" w:themeColor="text1"/>
          <w:shd w:val="clear" w:color="auto" w:fill="FFFFFF"/>
        </w:rPr>
        <w:t> </w:t>
      </w:r>
      <w:hyperlink r:id="rId4" w:tgtFrame="_hplink" w:history="1">
        <w:r w:rsidR="00EB3713" w:rsidRPr="00EC4EDB">
          <w:rPr>
            <w:rStyle w:val="Kpr"/>
            <w:color w:val="000000" w:themeColor="text1"/>
            <w:bdr w:val="none" w:sz="0" w:space="0" w:color="auto" w:frame="1"/>
            <w:shd w:val="clear" w:color="auto" w:fill="FFFFFF"/>
          </w:rPr>
          <w:t>Fukushima nuclear facility</w:t>
        </w:r>
      </w:hyperlink>
      <w:r w:rsidR="00EB3713" w:rsidRPr="00EC4EDB">
        <w:rPr>
          <w:rStyle w:val="apple-converted-space"/>
          <w:color w:val="000000" w:themeColor="text1"/>
          <w:shd w:val="clear" w:color="auto" w:fill="FFFFFF"/>
        </w:rPr>
        <w:t> </w:t>
      </w:r>
      <w:r w:rsidR="00EB3713" w:rsidRPr="00EC4EDB">
        <w:rPr>
          <w:color w:val="000000" w:themeColor="text1"/>
          <w:shd w:val="clear" w:color="auto" w:fill="FFFFFF"/>
        </w:rPr>
        <w:t xml:space="preserve">in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Japan</w:t>
      </w:r>
      <w:proofErr w:type="spellEnd"/>
      <w:r w:rsidR="0050532A" w:rsidRPr="00EC4EDB">
        <w:rPr>
          <w:color w:val="000000" w:themeColor="text1"/>
          <w:shd w:val="clear" w:color="auto" w:fill="FFFFFF"/>
        </w:rPr>
        <w:t xml:space="preserve">. </w:t>
      </w:r>
      <w:proofErr w:type="spellStart"/>
      <w:r w:rsidR="00EC4EDB" w:rsidRPr="00EC4EDB">
        <w:rPr>
          <w:color w:val="000000" w:themeColor="text1"/>
          <w:shd w:val="clear" w:color="auto" w:fill="FFFFFF"/>
        </w:rPr>
        <w:t>E</w:t>
      </w:r>
      <w:r w:rsidR="00EB3713" w:rsidRPr="00EC4EDB">
        <w:rPr>
          <w:color w:val="000000" w:themeColor="text1"/>
          <w:shd w:val="clear" w:color="auto" w:fill="FFFFFF"/>
        </w:rPr>
        <w:t>xperts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,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diplomats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and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activists</w:t>
      </w:r>
      <w:proofErr w:type="spellEnd"/>
      <w:r w:rsidR="00EB3713" w:rsidRPr="00EC4EDB">
        <w:rPr>
          <w:rStyle w:val="apple-converted-space"/>
          <w:color w:val="000000" w:themeColor="text1"/>
          <w:shd w:val="clear" w:color="auto" w:fill="FFFFFF"/>
        </w:rPr>
        <w:t> </w:t>
      </w:r>
      <w:proofErr w:type="spellStart"/>
      <w:r w:rsidR="00EC4EDB" w:rsidRPr="00EC4EDB">
        <w:rPr>
          <w:rStyle w:val="apple-converted-space"/>
          <w:color w:val="000000" w:themeColor="text1"/>
          <w:shd w:val="clear" w:color="auto" w:fill="FFFFFF"/>
        </w:rPr>
        <w:t>have</w:t>
      </w:r>
      <w:proofErr w:type="spellEnd"/>
      <w:r w:rsidR="00EC4EDB" w:rsidRPr="00EC4EDB">
        <w:rPr>
          <w:rStyle w:val="apple-converted-space"/>
          <w:color w:val="000000" w:themeColor="text1"/>
          <w:shd w:val="clear" w:color="auto" w:fill="FFFFFF"/>
        </w:rPr>
        <w:t xml:space="preserve"> </w:t>
      </w:r>
      <w:proofErr w:type="spellStart"/>
      <w:r w:rsidR="00EC4EDB" w:rsidRPr="00EC4EDB">
        <w:rPr>
          <w:rStyle w:val="apple-converted-space"/>
          <w:color w:val="000000" w:themeColor="text1"/>
          <w:shd w:val="clear" w:color="auto" w:fill="FFFFFF"/>
        </w:rPr>
        <w:t>been</w:t>
      </w:r>
      <w:proofErr w:type="spellEnd"/>
      <w:r w:rsidR="00EC4EDB" w:rsidRPr="00EC4EDB">
        <w:rPr>
          <w:rStyle w:val="apple-converted-space"/>
          <w:color w:val="000000" w:themeColor="text1"/>
          <w:shd w:val="clear" w:color="auto" w:fill="FFFFFF"/>
        </w:rPr>
        <w:t xml:space="preserve"> </w:t>
      </w:r>
      <w:hyperlink r:id="rId5" w:tgtFrame="_hplink" w:history="1">
        <w:r w:rsidR="00EB3713" w:rsidRPr="00EC4EDB">
          <w:rPr>
            <w:rStyle w:val="Kpr"/>
            <w:color w:val="000000" w:themeColor="text1"/>
            <w:bdr w:val="none" w:sz="0" w:space="0" w:color="auto" w:frame="1"/>
            <w:shd w:val="clear" w:color="auto" w:fill="FFFFFF"/>
          </w:rPr>
          <w:t>c</w:t>
        </w:r>
        <w:r w:rsidR="00EC4EDB" w:rsidRPr="00EC4EDB">
          <w:rPr>
            <w:rStyle w:val="Kpr"/>
            <w:color w:val="000000" w:themeColor="text1"/>
            <w:bdr w:val="none" w:sz="0" w:space="0" w:color="auto" w:frame="1"/>
            <w:shd w:val="clear" w:color="auto" w:fill="FFFFFF"/>
          </w:rPr>
          <w:t xml:space="preserve">oming </w:t>
        </w:r>
        <w:r w:rsidR="00EB3713" w:rsidRPr="00EC4EDB">
          <w:rPr>
            <w:rStyle w:val="Kpr"/>
            <w:color w:val="000000" w:themeColor="text1"/>
            <w:bdr w:val="none" w:sz="0" w:space="0" w:color="auto" w:frame="1"/>
            <w:shd w:val="clear" w:color="auto" w:fill="FFFFFF"/>
          </w:rPr>
          <w:t>together</w:t>
        </w:r>
      </w:hyperlink>
      <w:r w:rsidR="00EB3713" w:rsidRPr="00EC4EDB">
        <w:rPr>
          <w:rStyle w:val="apple-converted-space"/>
          <w:color w:val="000000" w:themeColor="text1"/>
          <w:shd w:val="clear" w:color="auto" w:fill="FFFFFF"/>
        </w:rPr>
        <w:t> </w:t>
      </w:r>
      <w:r w:rsidR="00EB3713" w:rsidRPr="00EC4EDB">
        <w:rPr>
          <w:color w:val="000000" w:themeColor="text1"/>
          <w:shd w:val="clear" w:color="auto" w:fill="FFFFFF"/>
        </w:rPr>
        <w:t xml:space="preserve">to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argue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their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case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for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an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end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to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the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controversial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energy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source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,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or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improved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safety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measures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at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the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very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least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,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and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to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express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their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concerns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about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potential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causes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for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a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similar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meltdown</w:t>
      </w:r>
      <w:proofErr w:type="spellEnd"/>
      <w:r w:rsidR="00EB3713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B3713" w:rsidRPr="00EC4EDB">
        <w:rPr>
          <w:color w:val="000000" w:themeColor="text1"/>
          <w:shd w:val="clear" w:color="auto" w:fill="FFFFFF"/>
        </w:rPr>
        <w:t>stateside</w:t>
      </w:r>
      <w:proofErr w:type="spellEnd"/>
      <w:r w:rsidR="00EC4EDB" w:rsidRPr="00EC4EDB">
        <w:rPr>
          <w:color w:val="000000" w:themeColor="text1"/>
          <w:shd w:val="clear" w:color="auto" w:fill="FFFFFF"/>
        </w:rPr>
        <w:t xml:space="preserve"> in </w:t>
      </w:r>
      <w:proofErr w:type="spellStart"/>
      <w:r w:rsidR="00EC4EDB" w:rsidRPr="00EC4EDB">
        <w:rPr>
          <w:color w:val="000000" w:themeColor="text1"/>
          <w:shd w:val="clear" w:color="auto" w:fill="FFFFFF"/>
        </w:rPr>
        <w:t>many</w:t>
      </w:r>
      <w:proofErr w:type="spellEnd"/>
      <w:r w:rsidR="00EC4EDB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C4EDB" w:rsidRPr="00EC4EDB">
        <w:rPr>
          <w:color w:val="000000" w:themeColor="text1"/>
          <w:shd w:val="clear" w:color="auto" w:fill="FFFFFF"/>
        </w:rPr>
        <w:t>panels</w:t>
      </w:r>
      <w:proofErr w:type="spellEnd"/>
      <w:r w:rsidR="00EC4EDB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C4EDB" w:rsidRPr="00EC4EDB">
        <w:rPr>
          <w:color w:val="000000" w:themeColor="text1"/>
          <w:shd w:val="clear" w:color="auto" w:fill="FFFFFF"/>
        </w:rPr>
        <w:t>all</w:t>
      </w:r>
      <w:proofErr w:type="spellEnd"/>
      <w:r w:rsidR="00EC4EDB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C4EDB" w:rsidRPr="00EC4EDB">
        <w:rPr>
          <w:color w:val="000000" w:themeColor="text1"/>
          <w:shd w:val="clear" w:color="auto" w:fill="FFFFFF"/>
        </w:rPr>
        <w:t>over</w:t>
      </w:r>
      <w:proofErr w:type="spellEnd"/>
      <w:r w:rsidR="00EC4EDB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C4EDB" w:rsidRPr="00EC4EDB">
        <w:rPr>
          <w:color w:val="000000" w:themeColor="text1"/>
          <w:shd w:val="clear" w:color="auto" w:fill="FFFFFF"/>
        </w:rPr>
        <w:t>the</w:t>
      </w:r>
      <w:proofErr w:type="spellEnd"/>
      <w:r w:rsidR="00EC4EDB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C4EDB" w:rsidRPr="00EC4EDB">
        <w:rPr>
          <w:color w:val="000000" w:themeColor="text1"/>
          <w:shd w:val="clear" w:color="auto" w:fill="FFFFFF"/>
        </w:rPr>
        <w:t>World</w:t>
      </w:r>
      <w:proofErr w:type="spellEnd"/>
      <w:r w:rsidR="00EC4EDB" w:rsidRPr="00EC4EDB">
        <w:rPr>
          <w:color w:val="000000" w:themeColor="text1"/>
          <w:shd w:val="clear" w:color="auto" w:fill="FFFFFF"/>
        </w:rPr>
        <w:t xml:space="preserve">. </w:t>
      </w:r>
      <w:proofErr w:type="spellStart"/>
      <w:r w:rsidR="00EC4EDB" w:rsidRPr="00EC4EDB">
        <w:rPr>
          <w:color w:val="000000" w:themeColor="text1"/>
          <w:shd w:val="clear" w:color="auto" w:fill="FFFFFF"/>
        </w:rPr>
        <w:t>It</w:t>
      </w:r>
      <w:proofErr w:type="spellEnd"/>
      <w:r w:rsidR="00EC4EDB" w:rsidRPr="00EC4EDB">
        <w:rPr>
          <w:color w:val="000000" w:themeColor="text1"/>
          <w:shd w:val="clear" w:color="auto" w:fill="FFFFFF"/>
        </w:rPr>
        <w:t xml:space="preserve"> is </w:t>
      </w:r>
      <w:proofErr w:type="spellStart"/>
      <w:r w:rsidR="00EC4EDB" w:rsidRPr="00EC4EDB">
        <w:rPr>
          <w:color w:val="000000" w:themeColor="text1"/>
          <w:shd w:val="clear" w:color="auto" w:fill="FFFFFF"/>
        </w:rPr>
        <w:t>one</w:t>
      </w:r>
      <w:proofErr w:type="spellEnd"/>
      <w:r w:rsidR="00EC4EDB" w:rsidRPr="00EC4EDB">
        <w:rPr>
          <w:color w:val="000000" w:themeColor="text1"/>
          <w:shd w:val="clear" w:color="auto" w:fill="FFFFFF"/>
        </w:rPr>
        <w:t xml:space="preserve"> of </w:t>
      </w:r>
      <w:proofErr w:type="spellStart"/>
      <w:r w:rsidR="00EC4EDB" w:rsidRPr="00EC4EDB">
        <w:rPr>
          <w:color w:val="000000" w:themeColor="text1"/>
          <w:shd w:val="clear" w:color="auto" w:fill="FFFFFF"/>
        </w:rPr>
        <w:t>the</w:t>
      </w:r>
      <w:proofErr w:type="spellEnd"/>
      <w:r w:rsidR="00EC4EDB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C4EDB" w:rsidRPr="00EC4EDB">
        <w:rPr>
          <w:color w:val="000000" w:themeColor="text1"/>
          <w:shd w:val="clear" w:color="auto" w:fill="FFFFFF"/>
        </w:rPr>
        <w:t>important</w:t>
      </w:r>
      <w:proofErr w:type="spellEnd"/>
      <w:r w:rsidR="00EC4EDB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C4EDB" w:rsidRPr="00EC4EDB">
        <w:rPr>
          <w:color w:val="000000" w:themeColor="text1"/>
          <w:shd w:val="clear" w:color="auto" w:fill="FFFFFF"/>
        </w:rPr>
        <w:t>issue</w:t>
      </w:r>
      <w:proofErr w:type="spellEnd"/>
      <w:r w:rsidR="00EC4EDB" w:rsidRPr="00EC4EDB">
        <w:rPr>
          <w:color w:val="000000" w:themeColor="text1"/>
          <w:shd w:val="clear" w:color="auto" w:fill="FFFFFF"/>
        </w:rPr>
        <w:t xml:space="preserve"> </w:t>
      </w:r>
      <w:proofErr w:type="spellStart"/>
      <w:r w:rsidR="00EC4EDB" w:rsidRPr="00EC4EDB">
        <w:rPr>
          <w:color w:val="000000" w:themeColor="text1"/>
          <w:shd w:val="clear" w:color="auto" w:fill="FFFFFF"/>
        </w:rPr>
        <w:t>also</w:t>
      </w:r>
      <w:proofErr w:type="spellEnd"/>
      <w:r w:rsidR="00EC4EDB" w:rsidRPr="00EC4EDB">
        <w:rPr>
          <w:color w:val="000000" w:themeColor="text1"/>
          <w:shd w:val="clear" w:color="auto" w:fill="FFFFFF"/>
        </w:rPr>
        <w:t xml:space="preserve"> in </w:t>
      </w:r>
      <w:proofErr w:type="spellStart"/>
      <w:r w:rsidR="00EC4EDB" w:rsidRPr="00EC4EDB">
        <w:rPr>
          <w:color w:val="000000" w:themeColor="text1"/>
          <w:shd w:val="clear" w:color="auto" w:fill="FFFFFF"/>
        </w:rPr>
        <w:t>t</w:t>
      </w:r>
      <w:r w:rsidRPr="00EC4EDB">
        <w:rPr>
          <w:rFonts w:eastAsia="Times New Roman"/>
          <w:color w:val="000000" w:themeColor="text1"/>
        </w:rPr>
        <w:t>he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Akkuyu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nuclear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power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plant</w:t>
      </w:r>
      <w:proofErr w:type="spellEnd"/>
      <w:r w:rsidRPr="00EC4EDB">
        <w:rPr>
          <w:rFonts w:eastAsia="Times New Roman"/>
          <w:color w:val="000000" w:themeColor="text1"/>
        </w:rPr>
        <w:t xml:space="preserve"> (</w:t>
      </w:r>
      <w:proofErr w:type="spellStart"/>
      <w:r w:rsidRPr="00EC4EDB">
        <w:rPr>
          <w:rFonts w:eastAsia="Times New Roman"/>
          <w:color w:val="000000" w:themeColor="text1"/>
        </w:rPr>
        <w:t>Akkuyu</w:t>
      </w:r>
      <w:proofErr w:type="spellEnd"/>
      <w:r w:rsidRPr="00EC4EDB">
        <w:rPr>
          <w:rFonts w:eastAsia="Times New Roman"/>
          <w:color w:val="000000" w:themeColor="text1"/>
        </w:rPr>
        <w:t xml:space="preserve"> NPP) </w:t>
      </w:r>
      <w:proofErr w:type="spellStart"/>
      <w:r w:rsidRPr="00EC4EDB">
        <w:rPr>
          <w:rFonts w:eastAsia="Times New Roman"/>
          <w:color w:val="000000" w:themeColor="text1"/>
        </w:rPr>
        <w:t>will</w:t>
      </w:r>
      <w:proofErr w:type="spellEnd"/>
      <w:r w:rsidRPr="00EC4EDB">
        <w:rPr>
          <w:rFonts w:eastAsia="Times New Roman"/>
          <w:color w:val="000000" w:themeColor="text1"/>
        </w:rPr>
        <w:t xml:space="preserve"> be </w:t>
      </w:r>
      <w:proofErr w:type="spellStart"/>
      <w:r w:rsidRPr="00EC4EDB">
        <w:rPr>
          <w:rFonts w:eastAsia="Times New Roman"/>
          <w:color w:val="000000" w:themeColor="text1"/>
        </w:rPr>
        <w:t>built</w:t>
      </w:r>
      <w:proofErr w:type="spellEnd"/>
      <w:r w:rsidRPr="00EC4EDB">
        <w:rPr>
          <w:rFonts w:eastAsia="Times New Roman"/>
          <w:color w:val="000000" w:themeColor="text1"/>
        </w:rPr>
        <w:t xml:space="preserve"> in </w:t>
      </w:r>
      <w:proofErr w:type="spellStart"/>
      <w:r w:rsidRPr="00EC4EDB">
        <w:rPr>
          <w:rFonts w:eastAsia="Times New Roman"/>
          <w:color w:val="000000" w:themeColor="text1"/>
        </w:rPr>
        <w:t>Turkey</w:t>
      </w:r>
      <w:proofErr w:type="spellEnd"/>
      <w:r w:rsidRPr="00EC4EDB">
        <w:rPr>
          <w:rFonts w:eastAsia="Times New Roman"/>
          <w:color w:val="000000" w:themeColor="text1"/>
        </w:rPr>
        <w:t xml:space="preserve">, at Mersin </w:t>
      </w:r>
      <w:proofErr w:type="spellStart"/>
      <w:r w:rsidRPr="00EC4EDB">
        <w:rPr>
          <w:rFonts w:eastAsia="Times New Roman"/>
          <w:color w:val="000000" w:themeColor="text1"/>
        </w:rPr>
        <w:t>Province</w:t>
      </w:r>
      <w:proofErr w:type="spellEnd"/>
      <w:r w:rsidRPr="00EC4EDB">
        <w:rPr>
          <w:rFonts w:eastAsia="Times New Roman"/>
          <w:color w:val="000000" w:themeColor="text1"/>
        </w:rPr>
        <w:t xml:space="preserve"> on </w:t>
      </w:r>
      <w:proofErr w:type="spellStart"/>
      <w:r w:rsidRPr="00EC4EDB">
        <w:rPr>
          <w:rFonts w:eastAsia="Times New Roman"/>
          <w:color w:val="000000" w:themeColor="text1"/>
        </w:rPr>
        <w:t>the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Mediterranean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coast</w:t>
      </w:r>
      <w:proofErr w:type="spellEnd"/>
      <w:r w:rsidRPr="00EC4EDB">
        <w:rPr>
          <w:rFonts w:eastAsia="Times New Roman"/>
          <w:color w:val="000000" w:themeColor="text1"/>
        </w:rPr>
        <w:t xml:space="preserve">. An </w:t>
      </w:r>
      <w:proofErr w:type="spellStart"/>
      <w:r w:rsidRPr="00EC4EDB">
        <w:rPr>
          <w:rFonts w:eastAsia="Times New Roman"/>
          <w:color w:val="000000" w:themeColor="text1"/>
        </w:rPr>
        <w:t>agreement</w:t>
      </w:r>
      <w:proofErr w:type="spellEnd"/>
      <w:r w:rsidRPr="00EC4EDB">
        <w:rPr>
          <w:rFonts w:eastAsia="Times New Roman"/>
          <w:color w:val="000000" w:themeColor="text1"/>
        </w:rPr>
        <w:t xml:space="preserve"> on </w:t>
      </w:r>
      <w:proofErr w:type="spellStart"/>
      <w:r w:rsidRPr="00EC4EDB">
        <w:rPr>
          <w:rFonts w:eastAsia="Times New Roman"/>
          <w:color w:val="000000" w:themeColor="text1"/>
        </w:rPr>
        <w:t>this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was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signed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between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the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governments</w:t>
      </w:r>
      <w:proofErr w:type="spellEnd"/>
      <w:r w:rsidRPr="00EC4EDB">
        <w:rPr>
          <w:rFonts w:eastAsia="Times New Roman"/>
          <w:color w:val="000000" w:themeColor="text1"/>
        </w:rPr>
        <w:t xml:space="preserve"> of </w:t>
      </w:r>
      <w:proofErr w:type="spellStart"/>
      <w:r w:rsidRPr="00EC4EDB">
        <w:rPr>
          <w:rFonts w:eastAsia="Times New Roman"/>
          <w:color w:val="000000" w:themeColor="text1"/>
        </w:rPr>
        <w:t>Russia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and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Turkey</w:t>
      </w:r>
      <w:proofErr w:type="spellEnd"/>
      <w:r w:rsidRPr="00EC4EDB">
        <w:rPr>
          <w:rFonts w:eastAsia="Times New Roman"/>
          <w:color w:val="000000" w:themeColor="text1"/>
        </w:rPr>
        <w:t xml:space="preserve"> in Ankara on May 12, 2010. </w:t>
      </w:r>
      <w:proofErr w:type="spellStart"/>
      <w:r w:rsidRPr="00EC4EDB">
        <w:rPr>
          <w:rFonts w:eastAsia="Times New Roman"/>
          <w:color w:val="000000" w:themeColor="text1"/>
        </w:rPr>
        <w:t>The</w:t>
      </w:r>
      <w:proofErr w:type="spellEnd"/>
      <w:r w:rsidRPr="00EC4EDB">
        <w:rPr>
          <w:rFonts w:eastAsia="Times New Roman"/>
          <w:color w:val="000000" w:themeColor="text1"/>
        </w:rPr>
        <w:t xml:space="preserve"> NPP </w:t>
      </w:r>
      <w:proofErr w:type="spellStart"/>
      <w:r w:rsidRPr="00EC4EDB">
        <w:rPr>
          <w:rFonts w:eastAsia="Times New Roman"/>
          <w:color w:val="000000" w:themeColor="text1"/>
        </w:rPr>
        <w:t>will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have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four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power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units</w:t>
      </w:r>
      <w:proofErr w:type="spellEnd"/>
      <w:r w:rsidRPr="00EC4EDB">
        <w:rPr>
          <w:rFonts w:eastAsia="Times New Roman"/>
          <w:color w:val="000000" w:themeColor="text1"/>
        </w:rPr>
        <w:t xml:space="preserve"> of 1200 MW </w:t>
      </w:r>
      <w:proofErr w:type="spellStart"/>
      <w:r w:rsidRPr="00EC4EDB">
        <w:rPr>
          <w:rFonts w:eastAsia="Times New Roman"/>
          <w:color w:val="000000" w:themeColor="text1"/>
        </w:rPr>
        <w:t>each</w:t>
      </w:r>
      <w:proofErr w:type="spellEnd"/>
      <w:r w:rsidRPr="00EC4EDB">
        <w:rPr>
          <w:rFonts w:eastAsia="Times New Roman"/>
          <w:color w:val="000000" w:themeColor="text1"/>
        </w:rPr>
        <w:t xml:space="preserve">. </w:t>
      </w:r>
      <w:proofErr w:type="spellStart"/>
      <w:r w:rsidRPr="00EC4EDB">
        <w:rPr>
          <w:rFonts w:eastAsia="Times New Roman"/>
          <w:color w:val="000000" w:themeColor="text1"/>
        </w:rPr>
        <w:t>After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construction</w:t>
      </w:r>
      <w:proofErr w:type="spellEnd"/>
      <w:r w:rsidRPr="00EC4EDB">
        <w:rPr>
          <w:rFonts w:eastAsia="Times New Roman"/>
          <w:color w:val="000000" w:themeColor="text1"/>
        </w:rPr>
        <w:t xml:space="preserve">, </w:t>
      </w:r>
      <w:proofErr w:type="spellStart"/>
      <w:r w:rsidRPr="00EC4EDB">
        <w:rPr>
          <w:rFonts w:eastAsia="Times New Roman"/>
          <w:color w:val="000000" w:themeColor="text1"/>
        </w:rPr>
        <w:t>Akkuyu</w:t>
      </w:r>
      <w:proofErr w:type="spellEnd"/>
      <w:r w:rsidRPr="00EC4EDB">
        <w:rPr>
          <w:rFonts w:eastAsia="Times New Roman"/>
          <w:color w:val="000000" w:themeColor="text1"/>
        </w:rPr>
        <w:t xml:space="preserve"> NPP is </w:t>
      </w:r>
      <w:proofErr w:type="spellStart"/>
      <w:r w:rsidRPr="00EC4EDB">
        <w:rPr>
          <w:rFonts w:eastAsia="Times New Roman"/>
          <w:color w:val="000000" w:themeColor="text1"/>
        </w:rPr>
        <w:t>expected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to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produce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about</w:t>
      </w:r>
      <w:proofErr w:type="spellEnd"/>
      <w:r w:rsidRPr="00EC4EDB">
        <w:rPr>
          <w:rFonts w:eastAsia="Times New Roman"/>
          <w:color w:val="000000" w:themeColor="text1"/>
        </w:rPr>
        <w:t xml:space="preserve"> 35 </w:t>
      </w:r>
      <w:proofErr w:type="spellStart"/>
      <w:r w:rsidRPr="00EC4EDB">
        <w:rPr>
          <w:rFonts w:eastAsia="Times New Roman"/>
          <w:color w:val="000000" w:themeColor="text1"/>
        </w:rPr>
        <w:t>billion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kilowatt</w:t>
      </w:r>
      <w:proofErr w:type="spellEnd"/>
      <w:r w:rsidRPr="00EC4EDB">
        <w:rPr>
          <w:rFonts w:eastAsia="Times New Roman"/>
          <w:color w:val="000000" w:themeColor="text1"/>
        </w:rPr>
        <w:t>-</w:t>
      </w:r>
      <w:proofErr w:type="spellStart"/>
      <w:r w:rsidRPr="00EC4EDB">
        <w:rPr>
          <w:rFonts w:eastAsia="Times New Roman"/>
          <w:color w:val="000000" w:themeColor="text1"/>
        </w:rPr>
        <w:t>hours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per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year</w:t>
      </w:r>
      <w:proofErr w:type="spellEnd"/>
      <w:r w:rsidRPr="00EC4EDB">
        <w:rPr>
          <w:rFonts w:eastAsia="Times New Roman"/>
          <w:color w:val="000000" w:themeColor="text1"/>
        </w:rPr>
        <w:t xml:space="preserve">. </w:t>
      </w:r>
      <w:proofErr w:type="spellStart"/>
      <w:r w:rsidRPr="00EC4EDB">
        <w:rPr>
          <w:rFonts w:eastAsia="Times New Roman"/>
          <w:color w:val="000000" w:themeColor="text1"/>
        </w:rPr>
        <w:t>Akkuyu</w:t>
      </w:r>
      <w:proofErr w:type="spellEnd"/>
      <w:r w:rsidRPr="00EC4EDB">
        <w:rPr>
          <w:rFonts w:eastAsia="Times New Roman"/>
          <w:color w:val="000000" w:themeColor="text1"/>
        </w:rPr>
        <w:t xml:space="preserve"> NPP is a </w:t>
      </w:r>
      <w:proofErr w:type="spellStart"/>
      <w:r w:rsidRPr="00EC4EDB">
        <w:rPr>
          <w:rFonts w:eastAsia="Times New Roman"/>
          <w:color w:val="000000" w:themeColor="text1"/>
        </w:rPr>
        <w:t>serial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project</w:t>
      </w:r>
      <w:proofErr w:type="spellEnd"/>
      <w:r w:rsidRPr="00EC4EDB">
        <w:rPr>
          <w:rFonts w:eastAsia="Times New Roman"/>
          <w:color w:val="000000" w:themeColor="text1"/>
        </w:rPr>
        <w:t xml:space="preserve"> of </w:t>
      </w:r>
      <w:proofErr w:type="spellStart"/>
      <w:r w:rsidRPr="00EC4EDB">
        <w:rPr>
          <w:rFonts w:eastAsia="Times New Roman"/>
          <w:color w:val="000000" w:themeColor="text1"/>
        </w:rPr>
        <w:t>the</w:t>
      </w:r>
      <w:proofErr w:type="spellEnd"/>
      <w:r w:rsidRPr="00EC4EDB">
        <w:rPr>
          <w:rFonts w:eastAsia="Times New Roman"/>
          <w:color w:val="000000" w:themeColor="text1"/>
        </w:rPr>
        <w:t xml:space="preserve"> NPP-2006 </w:t>
      </w:r>
      <w:proofErr w:type="spellStart"/>
      <w:r w:rsidRPr="00EC4EDB">
        <w:rPr>
          <w:rFonts w:eastAsia="Times New Roman"/>
          <w:color w:val="000000" w:themeColor="text1"/>
        </w:rPr>
        <w:t>nuclear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power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plant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based</w:t>
      </w:r>
      <w:proofErr w:type="spellEnd"/>
      <w:r w:rsidRPr="00EC4EDB">
        <w:rPr>
          <w:rFonts w:eastAsia="Times New Roman"/>
          <w:color w:val="000000" w:themeColor="text1"/>
        </w:rPr>
        <w:t xml:space="preserve"> on </w:t>
      </w:r>
      <w:proofErr w:type="spellStart"/>
      <w:r w:rsidRPr="00EC4EDB">
        <w:rPr>
          <w:rFonts w:eastAsia="Times New Roman"/>
          <w:color w:val="000000" w:themeColor="text1"/>
        </w:rPr>
        <w:t>Novovoronezh</w:t>
      </w:r>
      <w:proofErr w:type="spellEnd"/>
      <w:r w:rsidRPr="00EC4EDB">
        <w:rPr>
          <w:rFonts w:eastAsia="Times New Roman"/>
          <w:color w:val="000000" w:themeColor="text1"/>
        </w:rPr>
        <w:t xml:space="preserve"> NPP-2 (</w:t>
      </w:r>
      <w:proofErr w:type="spellStart"/>
      <w:r w:rsidRPr="00EC4EDB">
        <w:rPr>
          <w:rFonts w:eastAsia="Times New Roman"/>
          <w:color w:val="000000" w:themeColor="text1"/>
        </w:rPr>
        <w:t>Russia</w:t>
      </w:r>
      <w:proofErr w:type="spellEnd"/>
      <w:r w:rsidRPr="00EC4EDB">
        <w:rPr>
          <w:rFonts w:eastAsia="Times New Roman"/>
          <w:color w:val="000000" w:themeColor="text1"/>
        </w:rPr>
        <w:t xml:space="preserve">, </w:t>
      </w:r>
      <w:proofErr w:type="spellStart"/>
      <w:r w:rsidRPr="00EC4EDB">
        <w:rPr>
          <w:rFonts w:eastAsia="Times New Roman"/>
          <w:color w:val="000000" w:themeColor="text1"/>
        </w:rPr>
        <w:t>Voronezh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Oblast</w:t>
      </w:r>
      <w:proofErr w:type="spellEnd"/>
      <w:r w:rsidRPr="00EC4EDB">
        <w:rPr>
          <w:rFonts w:eastAsia="Times New Roman"/>
          <w:color w:val="000000" w:themeColor="text1"/>
        </w:rPr>
        <w:t xml:space="preserve">). </w:t>
      </w:r>
      <w:proofErr w:type="spellStart"/>
      <w:r w:rsidRPr="00EC4EDB">
        <w:rPr>
          <w:rFonts w:eastAsia="Times New Roman"/>
          <w:color w:val="000000" w:themeColor="text1"/>
        </w:rPr>
        <w:t>The</w:t>
      </w:r>
      <w:proofErr w:type="spellEnd"/>
      <w:r w:rsidRPr="00EC4EDB">
        <w:rPr>
          <w:rFonts w:eastAsia="Times New Roman"/>
          <w:color w:val="000000" w:themeColor="text1"/>
        </w:rPr>
        <w:t xml:space="preserve"> life </w:t>
      </w:r>
      <w:proofErr w:type="spellStart"/>
      <w:r w:rsidRPr="00EC4EDB">
        <w:rPr>
          <w:rFonts w:eastAsia="Times New Roman"/>
          <w:color w:val="000000" w:themeColor="text1"/>
        </w:rPr>
        <w:t>cycle</w:t>
      </w:r>
      <w:proofErr w:type="spellEnd"/>
      <w:r w:rsidRPr="00EC4EDB">
        <w:rPr>
          <w:rFonts w:eastAsia="Times New Roman"/>
          <w:color w:val="000000" w:themeColor="text1"/>
        </w:rPr>
        <w:t xml:space="preserve"> of </w:t>
      </w:r>
      <w:proofErr w:type="spellStart"/>
      <w:r w:rsidRPr="00EC4EDB">
        <w:rPr>
          <w:rFonts w:eastAsia="Times New Roman"/>
          <w:color w:val="000000" w:themeColor="text1"/>
        </w:rPr>
        <w:t>Akkuyu</w:t>
      </w:r>
      <w:proofErr w:type="spellEnd"/>
      <w:r w:rsidRPr="00EC4EDB">
        <w:rPr>
          <w:rFonts w:eastAsia="Times New Roman"/>
          <w:color w:val="000000" w:themeColor="text1"/>
        </w:rPr>
        <w:t xml:space="preserve"> NPP is 60 </w:t>
      </w:r>
      <w:proofErr w:type="spellStart"/>
      <w:r w:rsidRPr="00EC4EDB">
        <w:rPr>
          <w:rFonts w:eastAsia="Times New Roman"/>
          <w:color w:val="000000" w:themeColor="text1"/>
        </w:rPr>
        <w:t>years</w:t>
      </w:r>
      <w:proofErr w:type="spellEnd"/>
      <w:r w:rsidRPr="00EC4EDB">
        <w:rPr>
          <w:rFonts w:eastAsia="Times New Roman"/>
          <w:color w:val="000000" w:themeColor="text1"/>
        </w:rPr>
        <w:t>.</w:t>
      </w:r>
      <w:r w:rsidR="00EC4EDB" w:rsidRPr="00EC4EDB">
        <w:rPr>
          <w:rFonts w:eastAsia="Times New Roman"/>
          <w:color w:val="000000" w:themeColor="text1"/>
        </w:rPr>
        <w:t xml:space="preserve"> </w:t>
      </w:r>
      <w:r w:rsidRPr="00EC4EDB">
        <w:rPr>
          <w:rFonts w:eastAsia="Times New Roman"/>
          <w:color w:val="000000" w:themeColor="text1"/>
        </w:rPr>
        <w:t xml:space="preserve">On </w:t>
      </w:r>
      <w:proofErr w:type="spellStart"/>
      <w:r w:rsidRPr="00EC4EDB">
        <w:rPr>
          <w:rFonts w:eastAsia="Times New Roman"/>
          <w:color w:val="000000" w:themeColor="text1"/>
        </w:rPr>
        <w:t>this</w:t>
      </w:r>
      <w:proofErr w:type="spellEnd"/>
      <w:r w:rsidRPr="00EC4EDB">
        <w:rPr>
          <w:rFonts w:eastAsia="Times New Roman"/>
          <w:color w:val="000000" w:themeColor="text1"/>
        </w:rPr>
        <w:t xml:space="preserve"> site, </w:t>
      </w:r>
      <w:hyperlink r:id="rId6" w:tgtFrame="_blank" w:history="1">
        <w:r w:rsidR="006B44E9" w:rsidRPr="00EC4EDB">
          <w:rPr>
            <w:rStyle w:val="Kpr"/>
            <w:rFonts w:eastAsia="Times New Roman"/>
            <w:color w:val="000000" w:themeColor="text1"/>
          </w:rPr>
          <w:t>http://www.akkunpp.com/index.php?lang=en</w:t>
        </w:r>
      </w:hyperlink>
      <w:r w:rsidR="00EC4EDB" w:rsidRPr="00EC4EDB">
        <w:rPr>
          <w:rStyle w:val="Kpr"/>
          <w:rFonts w:eastAsia="Times New Roman"/>
          <w:color w:val="000000" w:themeColor="text1"/>
          <w:u w:val="none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you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will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find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complete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information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about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implementation</w:t>
      </w:r>
      <w:proofErr w:type="spellEnd"/>
      <w:r w:rsidRPr="00EC4EDB">
        <w:rPr>
          <w:rFonts w:eastAsia="Times New Roman"/>
          <w:color w:val="000000" w:themeColor="text1"/>
        </w:rPr>
        <w:t xml:space="preserve"> of </w:t>
      </w:r>
      <w:proofErr w:type="spellStart"/>
      <w:r w:rsidRPr="00EC4EDB">
        <w:rPr>
          <w:rFonts w:eastAsia="Times New Roman"/>
          <w:color w:val="000000" w:themeColor="text1"/>
        </w:rPr>
        <w:t>the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Akkuyu</w:t>
      </w:r>
      <w:proofErr w:type="spellEnd"/>
      <w:r w:rsidRPr="00EC4EDB">
        <w:rPr>
          <w:rFonts w:eastAsia="Times New Roman"/>
          <w:color w:val="000000" w:themeColor="text1"/>
        </w:rPr>
        <w:t xml:space="preserve"> NPP </w:t>
      </w:r>
      <w:proofErr w:type="spellStart"/>
      <w:r w:rsidRPr="00EC4EDB">
        <w:rPr>
          <w:rFonts w:eastAsia="Times New Roman"/>
          <w:color w:val="000000" w:themeColor="text1"/>
        </w:rPr>
        <w:t>project</w:t>
      </w:r>
      <w:proofErr w:type="spellEnd"/>
      <w:r w:rsidRPr="00EC4EDB">
        <w:rPr>
          <w:rFonts w:eastAsia="Times New Roman"/>
          <w:color w:val="000000" w:themeColor="text1"/>
        </w:rPr>
        <w:t xml:space="preserve"> in </w:t>
      </w:r>
      <w:proofErr w:type="spellStart"/>
      <w:r w:rsidRPr="00EC4EDB">
        <w:rPr>
          <w:rFonts w:eastAsia="Times New Roman"/>
          <w:color w:val="000000" w:themeColor="text1"/>
        </w:rPr>
        <w:t>the</w:t>
      </w:r>
      <w:proofErr w:type="spellEnd"/>
      <w:r w:rsidRPr="00EC4EDB">
        <w:rPr>
          <w:rFonts w:eastAsia="Times New Roman"/>
          <w:color w:val="000000" w:themeColor="text1"/>
        </w:rPr>
        <w:t xml:space="preserve"> </w:t>
      </w:r>
      <w:proofErr w:type="spellStart"/>
      <w:r w:rsidRPr="00EC4EDB">
        <w:rPr>
          <w:rFonts w:eastAsia="Times New Roman"/>
          <w:color w:val="000000" w:themeColor="text1"/>
        </w:rPr>
        <w:t>Republic</w:t>
      </w:r>
      <w:proofErr w:type="spellEnd"/>
      <w:r w:rsidRPr="00EC4EDB">
        <w:rPr>
          <w:rFonts w:eastAsia="Times New Roman"/>
          <w:color w:val="000000" w:themeColor="text1"/>
        </w:rPr>
        <w:t xml:space="preserve"> of </w:t>
      </w:r>
      <w:proofErr w:type="spellStart"/>
      <w:r w:rsidRPr="00EC4EDB">
        <w:rPr>
          <w:rFonts w:eastAsia="Times New Roman"/>
          <w:color w:val="000000" w:themeColor="text1"/>
        </w:rPr>
        <w:t>Turkey</w:t>
      </w:r>
      <w:proofErr w:type="spellEnd"/>
      <w:r w:rsidRPr="00EC4EDB">
        <w:rPr>
          <w:rFonts w:eastAsia="Times New Roman"/>
          <w:color w:val="000000" w:themeColor="text1"/>
        </w:rPr>
        <w:t>.</w:t>
      </w:r>
    </w:p>
    <w:p w:rsidR="000F332C" w:rsidRPr="00EC4EDB" w:rsidRDefault="000F332C" w:rsidP="00EC4EDB">
      <w:pPr>
        <w:jc w:val="both"/>
        <w:rPr>
          <w:rFonts w:eastAsia="Times New Roman"/>
          <w:color w:val="000000" w:themeColor="text1"/>
        </w:rPr>
      </w:pPr>
    </w:p>
    <w:p w:rsidR="00464625" w:rsidRPr="00EC4EDB" w:rsidRDefault="00464625">
      <w:pPr>
        <w:rPr>
          <w:color w:val="000000" w:themeColor="text1"/>
        </w:rPr>
      </w:pPr>
    </w:p>
    <w:p w:rsidR="000F332C" w:rsidRPr="00EC4EDB" w:rsidRDefault="000F332C">
      <w:pPr>
        <w:rPr>
          <w:color w:val="000000" w:themeColor="text1"/>
        </w:rPr>
      </w:pPr>
    </w:p>
    <w:p w:rsidR="000F332C" w:rsidRPr="00EC4EDB" w:rsidRDefault="000F332C">
      <w:pPr>
        <w:rPr>
          <w:color w:val="000000" w:themeColor="text1"/>
        </w:rPr>
      </w:pPr>
    </w:p>
    <w:sectPr w:rsidR="000F332C" w:rsidRPr="00EC4EDB" w:rsidSect="00622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332C"/>
    <w:rsid w:val="000F332C"/>
    <w:rsid w:val="00464625"/>
    <w:rsid w:val="0050532A"/>
    <w:rsid w:val="00622C79"/>
    <w:rsid w:val="006B44E9"/>
    <w:rsid w:val="009771D9"/>
    <w:rsid w:val="00DE5BC6"/>
    <w:rsid w:val="00EB3713"/>
    <w:rsid w:val="00EC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32C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6B44E9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EB37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32C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6B44E9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EB37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6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kkunpp.com/index.php?lang=en" TargetMode="External"/><Relationship Id="rId5" Type="http://schemas.openxmlformats.org/officeDocument/2006/relationships/hyperlink" Target="http://new.livestream.com/FukushimaLessons/newyork" TargetMode="External"/><Relationship Id="rId4" Type="http://schemas.openxmlformats.org/officeDocument/2006/relationships/hyperlink" Target="http://huffingtonpost.com/news/fukushima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nureddin</dc:creator>
  <cp:lastModifiedBy>28</cp:lastModifiedBy>
  <cp:revision>2</cp:revision>
  <dcterms:created xsi:type="dcterms:W3CDTF">2014-06-26T13:20:00Z</dcterms:created>
  <dcterms:modified xsi:type="dcterms:W3CDTF">2014-06-26T13:20:00Z</dcterms:modified>
</cp:coreProperties>
</file>