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3EA9" w:rsidRPr="00E56830" w:rsidRDefault="004A3EA9" w:rsidP="009D6CCA">
      <w:pPr>
        <w:spacing w:line="360" w:lineRule="auto"/>
        <w:jc w:val="center"/>
        <w:rPr>
          <w:rFonts w:ascii="Arial" w:hAnsi="Arial" w:cs="Arial"/>
          <w:b/>
          <w:sz w:val="24"/>
          <w:szCs w:val="24"/>
        </w:rPr>
      </w:pPr>
      <w:r w:rsidRPr="00E56830">
        <w:rPr>
          <w:rFonts w:ascii="Arial" w:hAnsi="Arial" w:cs="Arial"/>
          <w:b/>
          <w:sz w:val="24"/>
          <w:szCs w:val="24"/>
        </w:rPr>
        <w:t>TC</w:t>
      </w:r>
    </w:p>
    <w:p w:rsidR="004A3EA9" w:rsidRPr="00E56830" w:rsidRDefault="004A3EA9" w:rsidP="009D6CCA">
      <w:pPr>
        <w:spacing w:line="360" w:lineRule="auto"/>
        <w:jc w:val="center"/>
        <w:rPr>
          <w:rFonts w:ascii="Arial" w:hAnsi="Arial" w:cs="Arial"/>
          <w:b/>
          <w:sz w:val="24"/>
          <w:szCs w:val="24"/>
        </w:rPr>
      </w:pPr>
      <w:r w:rsidRPr="00E56830">
        <w:rPr>
          <w:rFonts w:ascii="Arial" w:hAnsi="Arial" w:cs="Arial"/>
          <w:b/>
          <w:sz w:val="24"/>
          <w:szCs w:val="24"/>
        </w:rPr>
        <w:t>İSTANBUL MEDENİYET ÜNİVERSİTESİ</w:t>
      </w:r>
    </w:p>
    <w:p w:rsidR="004A3EA9" w:rsidRPr="00E56830" w:rsidRDefault="004A3EA9" w:rsidP="009D6CCA">
      <w:pPr>
        <w:spacing w:line="360" w:lineRule="auto"/>
        <w:jc w:val="center"/>
        <w:rPr>
          <w:rFonts w:ascii="Arial" w:hAnsi="Arial" w:cs="Arial"/>
          <w:b/>
          <w:sz w:val="24"/>
          <w:szCs w:val="24"/>
        </w:rPr>
      </w:pPr>
      <w:r w:rsidRPr="00E56830">
        <w:rPr>
          <w:rFonts w:ascii="Arial" w:hAnsi="Arial" w:cs="Arial"/>
          <w:b/>
          <w:sz w:val="24"/>
          <w:szCs w:val="24"/>
        </w:rPr>
        <w:t>SOSYAL BİLİMLERİ ENSTİTÜSÜ</w:t>
      </w:r>
    </w:p>
    <w:p w:rsidR="004A3EA9" w:rsidRPr="00E56830" w:rsidRDefault="004A3EA9" w:rsidP="009D6CCA">
      <w:pPr>
        <w:spacing w:line="360" w:lineRule="auto"/>
        <w:jc w:val="center"/>
        <w:rPr>
          <w:rFonts w:ascii="Arial" w:hAnsi="Arial" w:cs="Arial"/>
          <w:b/>
          <w:sz w:val="24"/>
          <w:szCs w:val="24"/>
        </w:rPr>
      </w:pPr>
      <w:r w:rsidRPr="00E56830">
        <w:rPr>
          <w:rFonts w:ascii="Arial" w:hAnsi="Arial" w:cs="Arial"/>
          <w:b/>
          <w:sz w:val="24"/>
          <w:szCs w:val="24"/>
        </w:rPr>
        <w:t>TIP HUKUKU ANABİLİM DALI</w:t>
      </w:r>
    </w:p>
    <w:p w:rsidR="004A3EA9" w:rsidRPr="00E56830" w:rsidRDefault="004A3EA9" w:rsidP="009D6CCA">
      <w:pPr>
        <w:spacing w:line="360" w:lineRule="auto"/>
        <w:jc w:val="center"/>
        <w:rPr>
          <w:rFonts w:ascii="Arial" w:hAnsi="Arial" w:cs="Arial"/>
          <w:b/>
          <w:sz w:val="24"/>
          <w:szCs w:val="24"/>
        </w:rPr>
      </w:pPr>
      <w:r w:rsidRPr="00E56830">
        <w:rPr>
          <w:rFonts w:ascii="Arial" w:hAnsi="Arial" w:cs="Arial"/>
          <w:b/>
          <w:sz w:val="24"/>
          <w:szCs w:val="24"/>
        </w:rPr>
        <w:t>TEZLİ YÜKSEK LİSANS</w:t>
      </w:r>
    </w:p>
    <w:p w:rsidR="004A3EA9" w:rsidRPr="00E56830" w:rsidRDefault="004A3EA9" w:rsidP="009D6CCA">
      <w:pPr>
        <w:spacing w:line="360" w:lineRule="auto"/>
        <w:jc w:val="center"/>
        <w:rPr>
          <w:rFonts w:ascii="Arial" w:hAnsi="Arial" w:cs="Arial"/>
          <w:b/>
          <w:sz w:val="24"/>
          <w:szCs w:val="24"/>
        </w:rPr>
      </w:pPr>
    </w:p>
    <w:p w:rsidR="004A3EA9" w:rsidRPr="00E56830" w:rsidRDefault="004A3EA9" w:rsidP="009D6CCA">
      <w:pPr>
        <w:spacing w:line="360" w:lineRule="auto"/>
        <w:jc w:val="center"/>
        <w:rPr>
          <w:rFonts w:ascii="Arial" w:hAnsi="Arial" w:cs="Arial"/>
          <w:b/>
          <w:sz w:val="24"/>
          <w:szCs w:val="24"/>
        </w:rPr>
      </w:pPr>
    </w:p>
    <w:p w:rsidR="004A3EA9" w:rsidRPr="009D6CCA" w:rsidRDefault="004A3EA9" w:rsidP="009D6CCA">
      <w:pPr>
        <w:spacing w:line="360" w:lineRule="auto"/>
        <w:jc w:val="center"/>
        <w:rPr>
          <w:rFonts w:ascii="Arial" w:hAnsi="Arial" w:cs="Arial"/>
          <w:b/>
        </w:rPr>
      </w:pPr>
    </w:p>
    <w:p w:rsidR="004A3EA9" w:rsidRPr="00E56830" w:rsidRDefault="004A3EA9" w:rsidP="009D6CCA">
      <w:pPr>
        <w:spacing w:line="360" w:lineRule="auto"/>
        <w:jc w:val="center"/>
        <w:rPr>
          <w:rFonts w:ascii="Arial" w:hAnsi="Arial" w:cs="Arial"/>
          <w:b/>
          <w:sz w:val="28"/>
          <w:szCs w:val="28"/>
        </w:rPr>
      </w:pPr>
      <w:r w:rsidRPr="00E56830">
        <w:rPr>
          <w:rFonts w:ascii="Arial" w:hAnsi="Arial" w:cs="Arial"/>
          <w:b/>
          <w:sz w:val="28"/>
          <w:szCs w:val="28"/>
        </w:rPr>
        <w:t>TIP HUKUKUNDA ESER SÖZLEŞMESİ</w:t>
      </w:r>
    </w:p>
    <w:p w:rsidR="004A3EA9" w:rsidRPr="00E56830" w:rsidRDefault="004A3EA9" w:rsidP="009D6CCA">
      <w:pPr>
        <w:spacing w:line="360" w:lineRule="auto"/>
        <w:jc w:val="center"/>
        <w:rPr>
          <w:rFonts w:ascii="Arial" w:hAnsi="Arial" w:cs="Arial"/>
          <w:b/>
          <w:sz w:val="28"/>
          <w:szCs w:val="28"/>
        </w:rPr>
      </w:pPr>
    </w:p>
    <w:p w:rsidR="004A3EA9" w:rsidRPr="00E56830" w:rsidRDefault="004A3EA9" w:rsidP="009D6CCA">
      <w:pPr>
        <w:spacing w:line="360" w:lineRule="auto"/>
        <w:jc w:val="center"/>
        <w:rPr>
          <w:rFonts w:ascii="Arial" w:hAnsi="Arial" w:cs="Arial"/>
          <w:b/>
          <w:sz w:val="24"/>
          <w:szCs w:val="24"/>
        </w:rPr>
      </w:pPr>
      <w:r w:rsidRPr="00E56830">
        <w:rPr>
          <w:rFonts w:ascii="Arial" w:hAnsi="Arial" w:cs="Arial"/>
          <w:b/>
          <w:sz w:val="24"/>
          <w:szCs w:val="24"/>
        </w:rPr>
        <w:t>YÜKSEK LİSANS TEZİ</w:t>
      </w:r>
    </w:p>
    <w:p w:rsidR="004A3EA9" w:rsidRPr="00E56830" w:rsidRDefault="004A3EA9" w:rsidP="009D6CCA">
      <w:pPr>
        <w:spacing w:line="360" w:lineRule="auto"/>
        <w:jc w:val="center"/>
        <w:rPr>
          <w:rFonts w:ascii="Arial" w:hAnsi="Arial" w:cs="Arial"/>
          <w:b/>
          <w:sz w:val="24"/>
          <w:szCs w:val="24"/>
        </w:rPr>
      </w:pPr>
      <w:r w:rsidRPr="00E56830">
        <w:rPr>
          <w:rFonts w:ascii="Arial" w:hAnsi="Arial" w:cs="Arial"/>
          <w:b/>
          <w:sz w:val="24"/>
          <w:szCs w:val="24"/>
        </w:rPr>
        <w:t>MERVE GÜRCAN</w:t>
      </w:r>
    </w:p>
    <w:p w:rsidR="004A3EA9" w:rsidRPr="009D6CCA" w:rsidRDefault="004A3EA9" w:rsidP="009D6CCA">
      <w:pPr>
        <w:spacing w:line="360" w:lineRule="auto"/>
        <w:jc w:val="center"/>
        <w:rPr>
          <w:rFonts w:ascii="Arial" w:hAnsi="Arial" w:cs="Arial"/>
          <w:b/>
        </w:rPr>
      </w:pPr>
    </w:p>
    <w:p w:rsidR="004A3EA9" w:rsidRPr="009D6CCA" w:rsidRDefault="004A3EA9" w:rsidP="009D6CCA">
      <w:pPr>
        <w:spacing w:line="360" w:lineRule="auto"/>
        <w:jc w:val="center"/>
        <w:rPr>
          <w:rFonts w:ascii="Arial" w:hAnsi="Arial" w:cs="Arial"/>
          <w:b/>
        </w:rPr>
      </w:pPr>
    </w:p>
    <w:p w:rsidR="004A3EA9" w:rsidRPr="009D6CCA" w:rsidRDefault="004A3EA9" w:rsidP="009D6CCA">
      <w:pPr>
        <w:spacing w:line="360" w:lineRule="auto"/>
        <w:jc w:val="center"/>
        <w:rPr>
          <w:rFonts w:ascii="Arial" w:hAnsi="Arial" w:cs="Arial"/>
          <w:b/>
        </w:rPr>
      </w:pPr>
    </w:p>
    <w:p w:rsidR="004A3EA9" w:rsidRPr="009D6CCA" w:rsidRDefault="004A3EA9" w:rsidP="009D6CCA">
      <w:pPr>
        <w:spacing w:line="360" w:lineRule="auto"/>
        <w:jc w:val="center"/>
        <w:rPr>
          <w:rFonts w:ascii="Arial" w:hAnsi="Arial" w:cs="Arial"/>
          <w:b/>
        </w:rPr>
      </w:pPr>
    </w:p>
    <w:p w:rsidR="004A3EA9" w:rsidRPr="009D6CCA" w:rsidRDefault="004A3EA9" w:rsidP="009D6CCA">
      <w:pPr>
        <w:spacing w:line="360" w:lineRule="auto"/>
        <w:jc w:val="center"/>
        <w:rPr>
          <w:rFonts w:ascii="Arial" w:hAnsi="Arial" w:cs="Arial"/>
          <w:b/>
        </w:rPr>
      </w:pPr>
    </w:p>
    <w:p w:rsidR="004A3EA9" w:rsidRPr="009D6CCA" w:rsidRDefault="004A3EA9" w:rsidP="009D6CCA">
      <w:pPr>
        <w:spacing w:line="360" w:lineRule="auto"/>
        <w:jc w:val="center"/>
        <w:rPr>
          <w:rFonts w:ascii="Arial" w:hAnsi="Arial" w:cs="Arial"/>
          <w:b/>
        </w:rPr>
      </w:pPr>
    </w:p>
    <w:p w:rsidR="004A3EA9" w:rsidRPr="009D6CCA" w:rsidRDefault="004A3EA9" w:rsidP="009D6CCA">
      <w:pPr>
        <w:spacing w:line="360" w:lineRule="auto"/>
        <w:jc w:val="center"/>
        <w:rPr>
          <w:rFonts w:ascii="Arial" w:hAnsi="Arial" w:cs="Arial"/>
          <w:b/>
        </w:rPr>
      </w:pPr>
    </w:p>
    <w:p w:rsidR="004A3EA9" w:rsidRPr="009D6CCA" w:rsidRDefault="004A3EA9" w:rsidP="009D6CCA">
      <w:pPr>
        <w:spacing w:line="360" w:lineRule="auto"/>
        <w:jc w:val="center"/>
        <w:rPr>
          <w:rFonts w:ascii="Arial" w:hAnsi="Arial" w:cs="Arial"/>
          <w:b/>
        </w:rPr>
      </w:pPr>
    </w:p>
    <w:p w:rsidR="004A3EA9" w:rsidRPr="009D6CCA" w:rsidRDefault="004A3EA9" w:rsidP="009D6CCA">
      <w:pPr>
        <w:spacing w:line="360" w:lineRule="auto"/>
        <w:jc w:val="center"/>
        <w:rPr>
          <w:rFonts w:ascii="Arial" w:hAnsi="Arial" w:cs="Arial"/>
          <w:b/>
        </w:rPr>
      </w:pPr>
    </w:p>
    <w:p w:rsidR="004A3EA9" w:rsidRPr="009D6CCA" w:rsidRDefault="00404EF0" w:rsidP="009D6CCA">
      <w:pPr>
        <w:spacing w:line="360" w:lineRule="auto"/>
        <w:jc w:val="center"/>
        <w:rPr>
          <w:rFonts w:ascii="Arial" w:hAnsi="Arial" w:cs="Arial"/>
          <w:b/>
        </w:rPr>
      </w:pPr>
      <w:r>
        <w:rPr>
          <w:rFonts w:ascii="Arial" w:hAnsi="Arial" w:cs="Arial"/>
          <w:b/>
        </w:rPr>
        <w:t>TEMMUZ</w:t>
      </w:r>
      <w:r w:rsidR="004A3EA9" w:rsidRPr="009D6CCA">
        <w:rPr>
          <w:rFonts w:ascii="Arial" w:hAnsi="Arial" w:cs="Arial"/>
          <w:b/>
        </w:rPr>
        <w:t xml:space="preserve"> 2019</w:t>
      </w:r>
    </w:p>
    <w:p w:rsidR="007317C3" w:rsidRPr="00E56830" w:rsidRDefault="007317C3" w:rsidP="009D6CCA">
      <w:pPr>
        <w:spacing w:line="360" w:lineRule="auto"/>
        <w:jc w:val="center"/>
        <w:rPr>
          <w:rFonts w:ascii="Arial" w:hAnsi="Arial" w:cs="Arial"/>
          <w:b/>
          <w:sz w:val="24"/>
          <w:szCs w:val="24"/>
        </w:rPr>
      </w:pPr>
      <w:r w:rsidRPr="00E56830">
        <w:rPr>
          <w:rFonts w:ascii="Arial" w:hAnsi="Arial" w:cs="Arial"/>
          <w:b/>
          <w:sz w:val="24"/>
          <w:szCs w:val="24"/>
        </w:rPr>
        <w:lastRenderedPageBreak/>
        <w:t>TC</w:t>
      </w:r>
    </w:p>
    <w:p w:rsidR="007317C3" w:rsidRPr="00E56830" w:rsidRDefault="007317C3" w:rsidP="009D6CCA">
      <w:pPr>
        <w:spacing w:line="360" w:lineRule="auto"/>
        <w:jc w:val="center"/>
        <w:rPr>
          <w:rFonts w:ascii="Arial" w:hAnsi="Arial" w:cs="Arial"/>
          <w:b/>
          <w:sz w:val="24"/>
          <w:szCs w:val="24"/>
        </w:rPr>
      </w:pPr>
      <w:r w:rsidRPr="00E56830">
        <w:rPr>
          <w:rFonts w:ascii="Arial" w:hAnsi="Arial" w:cs="Arial"/>
          <w:b/>
          <w:sz w:val="24"/>
          <w:szCs w:val="24"/>
        </w:rPr>
        <w:t>İSTANBUL MEDENİYET ÜNİVERSİTESİ</w:t>
      </w:r>
    </w:p>
    <w:p w:rsidR="007317C3" w:rsidRPr="00E56830" w:rsidRDefault="007317C3" w:rsidP="009D6CCA">
      <w:pPr>
        <w:spacing w:line="360" w:lineRule="auto"/>
        <w:jc w:val="center"/>
        <w:rPr>
          <w:rFonts w:ascii="Arial" w:hAnsi="Arial" w:cs="Arial"/>
          <w:b/>
          <w:sz w:val="24"/>
          <w:szCs w:val="24"/>
        </w:rPr>
      </w:pPr>
      <w:r w:rsidRPr="00E56830">
        <w:rPr>
          <w:rFonts w:ascii="Arial" w:hAnsi="Arial" w:cs="Arial"/>
          <w:b/>
          <w:sz w:val="24"/>
          <w:szCs w:val="24"/>
        </w:rPr>
        <w:t>SOSYAL BİLİMLERİ ENSTİTÜSÜ</w:t>
      </w:r>
    </w:p>
    <w:p w:rsidR="007317C3" w:rsidRPr="00E56830" w:rsidRDefault="007317C3" w:rsidP="009D6CCA">
      <w:pPr>
        <w:spacing w:line="360" w:lineRule="auto"/>
        <w:jc w:val="center"/>
        <w:rPr>
          <w:rFonts w:ascii="Arial" w:hAnsi="Arial" w:cs="Arial"/>
          <w:b/>
          <w:sz w:val="24"/>
          <w:szCs w:val="24"/>
        </w:rPr>
      </w:pPr>
      <w:r w:rsidRPr="00E56830">
        <w:rPr>
          <w:rFonts w:ascii="Arial" w:hAnsi="Arial" w:cs="Arial"/>
          <w:b/>
          <w:sz w:val="24"/>
          <w:szCs w:val="24"/>
        </w:rPr>
        <w:t>TIP HUKUKU ANABİLİM DALI</w:t>
      </w:r>
    </w:p>
    <w:p w:rsidR="007317C3" w:rsidRPr="00E56830" w:rsidRDefault="007317C3" w:rsidP="009D6CCA">
      <w:pPr>
        <w:spacing w:line="360" w:lineRule="auto"/>
        <w:jc w:val="center"/>
        <w:rPr>
          <w:rFonts w:ascii="Arial" w:hAnsi="Arial" w:cs="Arial"/>
          <w:b/>
          <w:sz w:val="24"/>
          <w:szCs w:val="24"/>
        </w:rPr>
      </w:pPr>
      <w:r w:rsidRPr="00E56830">
        <w:rPr>
          <w:rFonts w:ascii="Arial" w:hAnsi="Arial" w:cs="Arial"/>
          <w:b/>
          <w:sz w:val="24"/>
          <w:szCs w:val="24"/>
        </w:rPr>
        <w:t>TEZLİ YÜKSEK LİSANS</w:t>
      </w:r>
    </w:p>
    <w:p w:rsidR="007317C3" w:rsidRPr="009D6CCA" w:rsidRDefault="007317C3" w:rsidP="009D6CCA">
      <w:pPr>
        <w:spacing w:line="360" w:lineRule="auto"/>
        <w:jc w:val="center"/>
        <w:rPr>
          <w:rFonts w:ascii="Arial" w:hAnsi="Arial" w:cs="Arial"/>
          <w:b/>
        </w:rPr>
      </w:pPr>
    </w:p>
    <w:p w:rsidR="007317C3" w:rsidRPr="009D6CCA" w:rsidRDefault="007317C3" w:rsidP="009D6CCA">
      <w:pPr>
        <w:spacing w:line="360" w:lineRule="auto"/>
        <w:jc w:val="center"/>
        <w:rPr>
          <w:rFonts w:ascii="Arial" w:hAnsi="Arial" w:cs="Arial"/>
          <w:b/>
        </w:rPr>
      </w:pPr>
    </w:p>
    <w:p w:rsidR="007317C3" w:rsidRPr="009D6CCA" w:rsidRDefault="007317C3" w:rsidP="009D6CCA">
      <w:pPr>
        <w:spacing w:line="360" w:lineRule="auto"/>
        <w:jc w:val="center"/>
        <w:rPr>
          <w:rFonts w:ascii="Arial" w:hAnsi="Arial" w:cs="Arial"/>
          <w:b/>
        </w:rPr>
      </w:pPr>
    </w:p>
    <w:p w:rsidR="007317C3" w:rsidRPr="00E56830" w:rsidRDefault="007317C3" w:rsidP="009D6CCA">
      <w:pPr>
        <w:spacing w:line="360" w:lineRule="auto"/>
        <w:jc w:val="center"/>
        <w:rPr>
          <w:rFonts w:ascii="Arial" w:hAnsi="Arial" w:cs="Arial"/>
          <w:b/>
          <w:sz w:val="28"/>
          <w:szCs w:val="28"/>
        </w:rPr>
      </w:pPr>
      <w:r w:rsidRPr="00E56830">
        <w:rPr>
          <w:rFonts w:ascii="Arial" w:hAnsi="Arial" w:cs="Arial"/>
          <w:b/>
          <w:sz w:val="28"/>
          <w:szCs w:val="28"/>
        </w:rPr>
        <w:t>TIP HUKUKUNDA ESER SÖZLEŞMESİ</w:t>
      </w:r>
    </w:p>
    <w:p w:rsidR="007317C3" w:rsidRPr="00E56830" w:rsidRDefault="007317C3" w:rsidP="009D6CCA">
      <w:pPr>
        <w:spacing w:line="360" w:lineRule="auto"/>
        <w:jc w:val="center"/>
        <w:rPr>
          <w:rFonts w:ascii="Arial" w:hAnsi="Arial" w:cs="Arial"/>
          <w:b/>
          <w:sz w:val="24"/>
          <w:szCs w:val="24"/>
        </w:rPr>
      </w:pPr>
      <w:r w:rsidRPr="00E56830">
        <w:rPr>
          <w:rFonts w:ascii="Arial" w:hAnsi="Arial" w:cs="Arial"/>
          <w:b/>
          <w:sz w:val="24"/>
          <w:szCs w:val="24"/>
        </w:rPr>
        <w:t>YÜKSEK LİSANS TEZİ</w:t>
      </w:r>
    </w:p>
    <w:p w:rsidR="007317C3" w:rsidRPr="00E56830" w:rsidRDefault="007317C3" w:rsidP="009D6CCA">
      <w:pPr>
        <w:spacing w:line="360" w:lineRule="auto"/>
        <w:jc w:val="center"/>
        <w:rPr>
          <w:rFonts w:ascii="Arial" w:hAnsi="Arial" w:cs="Arial"/>
          <w:b/>
          <w:sz w:val="24"/>
          <w:szCs w:val="24"/>
        </w:rPr>
      </w:pPr>
    </w:p>
    <w:p w:rsidR="007317C3" w:rsidRPr="00E56830" w:rsidRDefault="007317C3" w:rsidP="009D6CCA">
      <w:pPr>
        <w:spacing w:line="360" w:lineRule="auto"/>
        <w:jc w:val="center"/>
        <w:rPr>
          <w:rFonts w:ascii="Arial" w:hAnsi="Arial" w:cs="Arial"/>
          <w:b/>
          <w:sz w:val="24"/>
          <w:szCs w:val="24"/>
        </w:rPr>
      </w:pPr>
      <w:r w:rsidRPr="00E56830">
        <w:rPr>
          <w:rFonts w:ascii="Arial" w:hAnsi="Arial" w:cs="Arial"/>
          <w:b/>
          <w:sz w:val="24"/>
          <w:szCs w:val="24"/>
        </w:rPr>
        <w:t>AV.MERVE GÜRCAN</w:t>
      </w:r>
    </w:p>
    <w:p w:rsidR="007317C3" w:rsidRPr="00E56830" w:rsidRDefault="007317C3" w:rsidP="00E56830">
      <w:pPr>
        <w:pStyle w:val="AralkYok"/>
        <w:jc w:val="center"/>
        <w:rPr>
          <w:rFonts w:ascii="Arial" w:hAnsi="Arial" w:cs="Arial"/>
          <w:b/>
          <w:sz w:val="24"/>
          <w:szCs w:val="24"/>
        </w:rPr>
      </w:pPr>
      <w:r w:rsidRPr="00E56830">
        <w:rPr>
          <w:rFonts w:ascii="Arial" w:hAnsi="Arial" w:cs="Arial"/>
          <w:b/>
          <w:sz w:val="24"/>
          <w:szCs w:val="24"/>
        </w:rPr>
        <w:t>DANIŞMAN</w:t>
      </w:r>
    </w:p>
    <w:p w:rsidR="007317C3" w:rsidRPr="00E56830" w:rsidRDefault="009D36E7" w:rsidP="00E56830">
      <w:pPr>
        <w:pStyle w:val="AralkYok"/>
        <w:jc w:val="center"/>
        <w:rPr>
          <w:rFonts w:ascii="Arial" w:hAnsi="Arial" w:cs="Arial"/>
          <w:b/>
          <w:sz w:val="24"/>
          <w:szCs w:val="24"/>
        </w:rPr>
      </w:pPr>
      <w:r w:rsidRPr="00E56830">
        <w:rPr>
          <w:rFonts w:ascii="Arial" w:hAnsi="Arial" w:cs="Arial"/>
          <w:b/>
          <w:sz w:val="24"/>
          <w:szCs w:val="24"/>
        </w:rPr>
        <w:t>PROF.</w:t>
      </w:r>
      <w:r w:rsidR="00FB512F">
        <w:rPr>
          <w:rFonts w:ascii="Arial" w:hAnsi="Arial" w:cs="Arial"/>
          <w:b/>
          <w:sz w:val="24"/>
          <w:szCs w:val="24"/>
        </w:rPr>
        <w:t xml:space="preserve"> </w:t>
      </w:r>
      <w:r w:rsidRPr="00E56830">
        <w:rPr>
          <w:rFonts w:ascii="Arial" w:hAnsi="Arial" w:cs="Arial"/>
          <w:b/>
          <w:sz w:val="24"/>
          <w:szCs w:val="24"/>
        </w:rPr>
        <w:t>DR. DR.</w:t>
      </w:r>
      <w:r w:rsidR="00FB512F">
        <w:rPr>
          <w:rFonts w:ascii="Arial" w:hAnsi="Arial" w:cs="Arial"/>
          <w:b/>
          <w:sz w:val="24"/>
          <w:szCs w:val="24"/>
        </w:rPr>
        <w:t xml:space="preserve"> </w:t>
      </w:r>
      <w:r w:rsidRPr="00E56830">
        <w:rPr>
          <w:rFonts w:ascii="Arial" w:hAnsi="Arial" w:cs="Arial"/>
          <w:b/>
          <w:sz w:val="24"/>
          <w:szCs w:val="24"/>
        </w:rPr>
        <w:t>HAKAN</w:t>
      </w:r>
      <w:r w:rsidR="007317C3" w:rsidRPr="00E56830">
        <w:rPr>
          <w:rFonts w:ascii="Arial" w:hAnsi="Arial" w:cs="Arial"/>
          <w:b/>
          <w:sz w:val="24"/>
          <w:szCs w:val="24"/>
        </w:rPr>
        <w:t xml:space="preserve"> HAKERİ</w:t>
      </w:r>
    </w:p>
    <w:p w:rsidR="007317C3" w:rsidRPr="009D6CCA" w:rsidRDefault="007317C3" w:rsidP="009D6CCA">
      <w:pPr>
        <w:pStyle w:val="AralkYok"/>
        <w:spacing w:line="360" w:lineRule="auto"/>
        <w:jc w:val="center"/>
        <w:rPr>
          <w:rFonts w:ascii="Arial" w:hAnsi="Arial" w:cs="Arial"/>
          <w:b/>
        </w:rPr>
      </w:pPr>
    </w:p>
    <w:p w:rsidR="007317C3" w:rsidRPr="009D6CCA" w:rsidRDefault="007317C3" w:rsidP="009D6CCA">
      <w:pPr>
        <w:pStyle w:val="AralkYok"/>
        <w:spacing w:line="360" w:lineRule="auto"/>
        <w:jc w:val="center"/>
        <w:rPr>
          <w:rFonts w:ascii="Arial" w:hAnsi="Arial" w:cs="Arial"/>
          <w:b/>
        </w:rPr>
      </w:pPr>
    </w:p>
    <w:p w:rsidR="007317C3" w:rsidRPr="009D6CCA" w:rsidRDefault="007317C3" w:rsidP="009D6CCA">
      <w:pPr>
        <w:pStyle w:val="AralkYok"/>
        <w:spacing w:line="360" w:lineRule="auto"/>
        <w:jc w:val="center"/>
        <w:rPr>
          <w:rFonts w:ascii="Arial" w:hAnsi="Arial" w:cs="Arial"/>
          <w:b/>
        </w:rPr>
      </w:pPr>
    </w:p>
    <w:p w:rsidR="007317C3" w:rsidRPr="009D6CCA" w:rsidRDefault="007317C3" w:rsidP="009D6CCA">
      <w:pPr>
        <w:pStyle w:val="AralkYok"/>
        <w:spacing w:line="360" w:lineRule="auto"/>
        <w:jc w:val="both"/>
        <w:rPr>
          <w:rFonts w:ascii="Arial" w:hAnsi="Arial" w:cs="Arial"/>
          <w:b/>
        </w:rPr>
      </w:pPr>
    </w:p>
    <w:p w:rsidR="007317C3" w:rsidRPr="009D6CCA" w:rsidRDefault="007317C3" w:rsidP="009D6CCA">
      <w:pPr>
        <w:pStyle w:val="AralkYok"/>
        <w:spacing w:line="360" w:lineRule="auto"/>
        <w:jc w:val="both"/>
        <w:rPr>
          <w:rFonts w:ascii="Arial" w:hAnsi="Arial" w:cs="Arial"/>
          <w:b/>
        </w:rPr>
      </w:pPr>
    </w:p>
    <w:p w:rsidR="007317C3" w:rsidRPr="009D6CCA" w:rsidRDefault="007317C3" w:rsidP="009D6CCA">
      <w:pPr>
        <w:pStyle w:val="AralkYok"/>
        <w:spacing w:line="360" w:lineRule="auto"/>
        <w:jc w:val="both"/>
        <w:rPr>
          <w:rFonts w:ascii="Arial" w:hAnsi="Arial" w:cs="Arial"/>
          <w:b/>
        </w:rPr>
      </w:pPr>
    </w:p>
    <w:p w:rsidR="007317C3" w:rsidRPr="009D6CCA" w:rsidRDefault="007317C3" w:rsidP="009D6CCA">
      <w:pPr>
        <w:pStyle w:val="AralkYok"/>
        <w:spacing w:line="360" w:lineRule="auto"/>
        <w:jc w:val="both"/>
        <w:rPr>
          <w:rFonts w:ascii="Arial" w:hAnsi="Arial" w:cs="Arial"/>
          <w:b/>
        </w:rPr>
      </w:pPr>
    </w:p>
    <w:p w:rsidR="007317C3" w:rsidRPr="009D6CCA" w:rsidRDefault="007317C3" w:rsidP="009D6CCA">
      <w:pPr>
        <w:spacing w:line="360" w:lineRule="auto"/>
        <w:jc w:val="both"/>
        <w:rPr>
          <w:rFonts w:ascii="Arial" w:hAnsi="Arial" w:cs="Arial"/>
          <w:b/>
        </w:rPr>
      </w:pPr>
    </w:p>
    <w:p w:rsidR="007317C3" w:rsidRPr="009D6CCA" w:rsidRDefault="007317C3" w:rsidP="009D6CCA">
      <w:pPr>
        <w:spacing w:line="360" w:lineRule="auto"/>
        <w:jc w:val="both"/>
        <w:rPr>
          <w:rFonts w:ascii="Arial" w:hAnsi="Arial" w:cs="Arial"/>
          <w:b/>
        </w:rPr>
      </w:pPr>
    </w:p>
    <w:p w:rsidR="007317C3" w:rsidRPr="009D6CCA" w:rsidRDefault="007317C3" w:rsidP="009D6CCA">
      <w:pPr>
        <w:spacing w:line="360" w:lineRule="auto"/>
        <w:jc w:val="both"/>
        <w:rPr>
          <w:rFonts w:ascii="Arial" w:hAnsi="Arial" w:cs="Arial"/>
          <w:b/>
        </w:rPr>
      </w:pPr>
    </w:p>
    <w:p w:rsidR="007317C3" w:rsidRPr="009D6CCA" w:rsidRDefault="007317C3" w:rsidP="009D6CCA">
      <w:pPr>
        <w:spacing w:line="360" w:lineRule="auto"/>
        <w:jc w:val="both"/>
        <w:rPr>
          <w:rFonts w:ascii="Arial" w:hAnsi="Arial" w:cs="Arial"/>
          <w:b/>
        </w:rPr>
      </w:pPr>
    </w:p>
    <w:p w:rsidR="007317C3" w:rsidRPr="009D6CCA" w:rsidRDefault="007317C3" w:rsidP="009D6CCA">
      <w:pPr>
        <w:spacing w:line="360" w:lineRule="auto"/>
        <w:jc w:val="both"/>
        <w:rPr>
          <w:rFonts w:ascii="Arial" w:hAnsi="Arial" w:cs="Arial"/>
          <w:b/>
        </w:rPr>
      </w:pPr>
    </w:p>
    <w:p w:rsidR="007317C3" w:rsidRPr="00404EF0" w:rsidRDefault="00BE5882" w:rsidP="00404EF0">
      <w:pPr>
        <w:spacing w:line="360" w:lineRule="auto"/>
        <w:jc w:val="center"/>
        <w:rPr>
          <w:rFonts w:ascii="Arial" w:hAnsi="Arial" w:cs="Arial"/>
          <w:b/>
          <w:sz w:val="24"/>
          <w:szCs w:val="24"/>
        </w:rPr>
      </w:pPr>
      <w:r w:rsidRPr="00404EF0">
        <w:rPr>
          <w:rFonts w:ascii="Arial" w:hAnsi="Arial" w:cs="Arial"/>
          <w:b/>
          <w:sz w:val="24"/>
          <w:szCs w:val="24"/>
        </w:rPr>
        <w:lastRenderedPageBreak/>
        <w:t>“</w:t>
      </w:r>
      <w:r w:rsidR="007317C3" w:rsidRPr="00404EF0">
        <w:rPr>
          <w:rFonts w:ascii="Arial" w:hAnsi="Arial" w:cs="Arial"/>
          <w:b/>
          <w:sz w:val="24"/>
          <w:szCs w:val="24"/>
        </w:rPr>
        <w:t>BİLDİRİM</w:t>
      </w:r>
      <w:r w:rsidR="00162533" w:rsidRPr="00404EF0">
        <w:rPr>
          <w:rStyle w:val="DipnotBavurusu"/>
          <w:rFonts w:ascii="Arial" w:hAnsi="Arial" w:cs="Arial"/>
          <w:b/>
          <w:sz w:val="24"/>
          <w:szCs w:val="24"/>
        </w:rPr>
        <w:footnoteReference w:id="1"/>
      </w:r>
    </w:p>
    <w:p w:rsidR="007317C3" w:rsidRPr="009D6CCA" w:rsidRDefault="007317C3" w:rsidP="009D6CCA">
      <w:pPr>
        <w:spacing w:line="360" w:lineRule="auto"/>
        <w:jc w:val="both"/>
        <w:rPr>
          <w:rFonts w:ascii="Arial" w:hAnsi="Arial" w:cs="Arial"/>
        </w:rPr>
      </w:pPr>
      <w:r w:rsidRPr="009D6CCA">
        <w:rPr>
          <w:rFonts w:ascii="Arial" w:hAnsi="Arial" w:cs="Arial"/>
        </w:rPr>
        <w:t>Hazırladığım tezin tamamen kendi çalışmam olduğunu, akademik ve etik kuralları gözeterek çalıştığımı ve her alıntıya kaynak gösterdiğimi taahhüt ederim.</w:t>
      </w:r>
      <w:r w:rsidR="00BE5882">
        <w:rPr>
          <w:rFonts w:ascii="Arial" w:hAnsi="Arial" w:cs="Arial"/>
        </w:rPr>
        <w:t>”</w:t>
      </w:r>
    </w:p>
    <w:p w:rsidR="00DA2C1A" w:rsidRPr="009D6CCA" w:rsidRDefault="00DA2C1A" w:rsidP="009D6CCA">
      <w:pPr>
        <w:spacing w:line="360" w:lineRule="auto"/>
        <w:jc w:val="both"/>
        <w:rPr>
          <w:rFonts w:ascii="Arial" w:hAnsi="Arial" w:cs="Arial"/>
        </w:rPr>
      </w:pPr>
    </w:p>
    <w:p w:rsidR="00DA2C1A" w:rsidRPr="009D6CCA" w:rsidRDefault="00DA2C1A" w:rsidP="009D6CCA">
      <w:pPr>
        <w:spacing w:line="360" w:lineRule="auto"/>
        <w:ind w:firstLine="708"/>
        <w:jc w:val="both"/>
        <w:rPr>
          <w:rFonts w:ascii="Arial" w:hAnsi="Arial" w:cs="Arial"/>
        </w:rPr>
      </w:pPr>
    </w:p>
    <w:p w:rsidR="007317C3" w:rsidRPr="009D6CCA" w:rsidRDefault="00DA2C1A" w:rsidP="00BE5882">
      <w:pPr>
        <w:spacing w:line="360" w:lineRule="auto"/>
        <w:jc w:val="both"/>
        <w:rPr>
          <w:rFonts w:ascii="Arial" w:hAnsi="Arial" w:cs="Arial"/>
        </w:rPr>
      </w:pPr>
      <w:r w:rsidRPr="009D6CCA">
        <w:rPr>
          <w:rFonts w:ascii="Arial" w:hAnsi="Arial" w:cs="Arial"/>
        </w:rPr>
        <w:t>Merve Gürcan</w:t>
      </w:r>
    </w:p>
    <w:p w:rsidR="00DA2C1A" w:rsidRPr="009D6CCA" w:rsidRDefault="00DA2C1A" w:rsidP="009D6CCA">
      <w:pPr>
        <w:spacing w:line="360" w:lineRule="auto"/>
        <w:ind w:firstLine="708"/>
        <w:jc w:val="both"/>
        <w:rPr>
          <w:rFonts w:ascii="Arial" w:hAnsi="Arial" w:cs="Arial"/>
        </w:rPr>
      </w:pPr>
    </w:p>
    <w:p w:rsidR="00DA2C1A" w:rsidRPr="009D6CCA" w:rsidRDefault="00DA2C1A" w:rsidP="009D6CCA">
      <w:pPr>
        <w:spacing w:line="360" w:lineRule="auto"/>
        <w:ind w:firstLine="708"/>
        <w:jc w:val="both"/>
        <w:rPr>
          <w:rFonts w:ascii="Arial" w:hAnsi="Arial" w:cs="Arial"/>
        </w:rPr>
      </w:pPr>
    </w:p>
    <w:p w:rsidR="007317C3" w:rsidRPr="009D6CCA" w:rsidRDefault="00BE5882" w:rsidP="009D6CCA">
      <w:pPr>
        <w:spacing w:line="360" w:lineRule="auto"/>
        <w:jc w:val="both"/>
        <w:rPr>
          <w:rFonts w:ascii="Arial" w:hAnsi="Arial" w:cs="Arial"/>
        </w:rPr>
      </w:pPr>
      <w:r>
        <w:rPr>
          <w:rFonts w:ascii="Arial" w:hAnsi="Arial" w:cs="Arial"/>
        </w:rPr>
        <w:t>“</w:t>
      </w:r>
      <w:r w:rsidR="007317C3" w:rsidRPr="009D6CCA">
        <w:rPr>
          <w:rFonts w:ascii="Arial" w:hAnsi="Arial" w:cs="Arial"/>
        </w:rPr>
        <w:t>Danışmanlığını yaptığım işbu tezin tamamen öğrencinin çalışması olduğunu, akademik ve etik kuralları gözeterek çalıştığını taahhüt ederim.</w:t>
      </w:r>
      <w:r>
        <w:rPr>
          <w:rFonts w:ascii="Arial" w:hAnsi="Arial" w:cs="Arial"/>
        </w:rPr>
        <w:t>”</w:t>
      </w:r>
    </w:p>
    <w:p w:rsidR="00DA2C1A" w:rsidRPr="009D6CCA" w:rsidRDefault="00DA2C1A" w:rsidP="009D6CCA">
      <w:pPr>
        <w:spacing w:line="360" w:lineRule="auto"/>
        <w:jc w:val="both"/>
        <w:rPr>
          <w:rFonts w:ascii="Arial" w:hAnsi="Arial" w:cs="Arial"/>
        </w:rPr>
      </w:pPr>
      <w:r w:rsidRPr="009D6CCA">
        <w:rPr>
          <w:rFonts w:ascii="Arial" w:hAnsi="Arial" w:cs="Arial"/>
        </w:rPr>
        <w:tab/>
      </w:r>
      <w:r w:rsidRPr="009D6CCA">
        <w:rPr>
          <w:rFonts w:ascii="Arial" w:hAnsi="Arial" w:cs="Arial"/>
        </w:rPr>
        <w:tab/>
      </w:r>
      <w:r w:rsidRPr="009D6CCA">
        <w:rPr>
          <w:rFonts w:ascii="Arial" w:hAnsi="Arial" w:cs="Arial"/>
        </w:rPr>
        <w:tab/>
      </w:r>
    </w:p>
    <w:p w:rsidR="00DA2C1A" w:rsidRPr="009D6CCA" w:rsidRDefault="00DA2C1A" w:rsidP="009D6CCA">
      <w:pPr>
        <w:spacing w:line="360" w:lineRule="auto"/>
        <w:jc w:val="both"/>
        <w:rPr>
          <w:rFonts w:ascii="Arial" w:hAnsi="Arial" w:cs="Arial"/>
        </w:rPr>
      </w:pPr>
    </w:p>
    <w:p w:rsidR="007317C3" w:rsidRPr="009D6CCA" w:rsidRDefault="00BE5882" w:rsidP="009D6CCA">
      <w:pPr>
        <w:spacing w:line="360" w:lineRule="auto"/>
        <w:jc w:val="both"/>
        <w:rPr>
          <w:rFonts w:ascii="Arial" w:hAnsi="Arial" w:cs="Arial"/>
        </w:rPr>
      </w:pPr>
      <w:r>
        <w:rPr>
          <w:rFonts w:ascii="Arial" w:hAnsi="Arial" w:cs="Arial"/>
        </w:rPr>
        <w:t>“</w:t>
      </w:r>
      <w:r w:rsidR="009D36E7" w:rsidRPr="009D6CCA">
        <w:rPr>
          <w:rFonts w:ascii="Arial" w:hAnsi="Arial" w:cs="Arial"/>
        </w:rPr>
        <w:t>Prof.Dr. Dr.Hakan</w:t>
      </w:r>
      <w:r w:rsidR="00DA2C1A" w:rsidRPr="009D6CCA">
        <w:rPr>
          <w:rFonts w:ascii="Arial" w:hAnsi="Arial" w:cs="Arial"/>
        </w:rPr>
        <w:t xml:space="preserve"> Hakeri</w:t>
      </w:r>
      <w:r>
        <w:rPr>
          <w:rFonts w:ascii="Arial" w:hAnsi="Arial" w:cs="Arial"/>
        </w:rPr>
        <w:t>”</w:t>
      </w:r>
    </w:p>
    <w:p w:rsidR="007317C3" w:rsidRPr="009D6CCA" w:rsidRDefault="007317C3" w:rsidP="009D6CCA">
      <w:pPr>
        <w:spacing w:line="360" w:lineRule="auto"/>
        <w:jc w:val="both"/>
        <w:rPr>
          <w:rFonts w:ascii="Arial" w:hAnsi="Arial" w:cs="Arial"/>
        </w:rPr>
      </w:pPr>
    </w:p>
    <w:p w:rsidR="00DA2C1A" w:rsidRPr="009D6CCA" w:rsidRDefault="00DA2C1A" w:rsidP="009D6CCA">
      <w:pPr>
        <w:spacing w:line="360" w:lineRule="auto"/>
        <w:jc w:val="both"/>
        <w:rPr>
          <w:rFonts w:ascii="Arial" w:hAnsi="Arial" w:cs="Arial"/>
        </w:rPr>
      </w:pPr>
    </w:p>
    <w:p w:rsidR="00DA2C1A" w:rsidRPr="009D6CCA" w:rsidRDefault="00DA2C1A" w:rsidP="009D6CCA">
      <w:pPr>
        <w:spacing w:line="360" w:lineRule="auto"/>
        <w:jc w:val="both"/>
        <w:rPr>
          <w:rFonts w:ascii="Arial" w:hAnsi="Arial" w:cs="Arial"/>
        </w:rPr>
      </w:pPr>
    </w:p>
    <w:p w:rsidR="00DA2C1A" w:rsidRPr="009D6CCA" w:rsidRDefault="00DA2C1A" w:rsidP="009D6CCA">
      <w:pPr>
        <w:spacing w:line="360" w:lineRule="auto"/>
        <w:jc w:val="both"/>
        <w:rPr>
          <w:rFonts w:ascii="Arial" w:hAnsi="Arial" w:cs="Arial"/>
        </w:rPr>
      </w:pPr>
    </w:p>
    <w:p w:rsidR="00DA2C1A" w:rsidRPr="009D6CCA" w:rsidRDefault="00DA2C1A" w:rsidP="009D6CCA">
      <w:pPr>
        <w:spacing w:line="360" w:lineRule="auto"/>
        <w:jc w:val="both"/>
        <w:rPr>
          <w:rFonts w:ascii="Arial" w:hAnsi="Arial" w:cs="Arial"/>
        </w:rPr>
      </w:pPr>
    </w:p>
    <w:p w:rsidR="00503D06" w:rsidRDefault="00503D06" w:rsidP="009D6CCA">
      <w:pPr>
        <w:spacing w:line="360" w:lineRule="auto"/>
        <w:jc w:val="both"/>
        <w:rPr>
          <w:rFonts w:ascii="Arial" w:hAnsi="Arial" w:cs="Arial"/>
        </w:rPr>
      </w:pPr>
    </w:p>
    <w:p w:rsidR="00503D06" w:rsidRDefault="00503D06" w:rsidP="009D6CCA">
      <w:pPr>
        <w:spacing w:line="360" w:lineRule="auto"/>
        <w:jc w:val="both"/>
        <w:rPr>
          <w:rFonts w:ascii="Arial" w:hAnsi="Arial" w:cs="Arial"/>
        </w:rPr>
      </w:pPr>
    </w:p>
    <w:p w:rsidR="00503D06" w:rsidRDefault="00503D06" w:rsidP="009D6CCA">
      <w:pPr>
        <w:spacing w:line="360" w:lineRule="auto"/>
        <w:jc w:val="both"/>
        <w:rPr>
          <w:rFonts w:ascii="Arial" w:hAnsi="Arial" w:cs="Arial"/>
        </w:rPr>
      </w:pPr>
    </w:p>
    <w:p w:rsidR="00503D06" w:rsidRDefault="00503D06" w:rsidP="009D6CCA">
      <w:pPr>
        <w:spacing w:line="360" w:lineRule="auto"/>
        <w:jc w:val="both"/>
        <w:rPr>
          <w:rFonts w:ascii="Arial" w:hAnsi="Arial" w:cs="Arial"/>
        </w:rPr>
      </w:pPr>
    </w:p>
    <w:p w:rsidR="00AE2732" w:rsidRDefault="00AE2732" w:rsidP="00404EF0">
      <w:pPr>
        <w:spacing w:line="360" w:lineRule="auto"/>
        <w:jc w:val="center"/>
        <w:rPr>
          <w:rFonts w:ascii="Arial" w:hAnsi="Arial" w:cs="Arial"/>
          <w:b/>
          <w:sz w:val="24"/>
          <w:szCs w:val="24"/>
        </w:rPr>
      </w:pPr>
    </w:p>
    <w:p w:rsidR="00F73ED1" w:rsidRPr="00404EF0" w:rsidRDefault="00BE5882" w:rsidP="00404EF0">
      <w:pPr>
        <w:spacing w:line="360" w:lineRule="auto"/>
        <w:jc w:val="center"/>
        <w:rPr>
          <w:rFonts w:ascii="Arial" w:hAnsi="Arial" w:cs="Arial"/>
          <w:b/>
          <w:sz w:val="24"/>
          <w:szCs w:val="24"/>
        </w:rPr>
      </w:pPr>
      <w:r w:rsidRPr="00404EF0">
        <w:rPr>
          <w:rFonts w:ascii="Arial" w:hAnsi="Arial" w:cs="Arial"/>
          <w:b/>
          <w:sz w:val="24"/>
          <w:szCs w:val="24"/>
        </w:rPr>
        <w:lastRenderedPageBreak/>
        <w:t>“</w:t>
      </w:r>
      <w:r w:rsidR="00F73ED1" w:rsidRPr="00404EF0">
        <w:rPr>
          <w:rFonts w:ascii="Arial" w:hAnsi="Arial" w:cs="Arial"/>
          <w:b/>
          <w:sz w:val="24"/>
          <w:szCs w:val="24"/>
        </w:rPr>
        <w:t>İMZA SAYFASI</w:t>
      </w:r>
      <w:r w:rsidR="00162533" w:rsidRPr="00404EF0">
        <w:rPr>
          <w:rStyle w:val="DipnotBavurusu"/>
          <w:rFonts w:ascii="Arial" w:hAnsi="Arial" w:cs="Arial"/>
          <w:b/>
          <w:sz w:val="24"/>
          <w:szCs w:val="24"/>
        </w:rPr>
        <w:footnoteReference w:id="2"/>
      </w:r>
    </w:p>
    <w:p w:rsidR="00F73ED1" w:rsidRPr="009D6CCA" w:rsidRDefault="00F73ED1" w:rsidP="009D6CCA">
      <w:pPr>
        <w:spacing w:line="360" w:lineRule="auto"/>
        <w:jc w:val="both"/>
        <w:rPr>
          <w:rFonts w:ascii="Arial" w:hAnsi="Arial" w:cs="Arial"/>
        </w:rPr>
      </w:pPr>
      <w:r w:rsidRPr="009D6CCA">
        <w:rPr>
          <w:rFonts w:ascii="Arial" w:hAnsi="Arial" w:cs="Arial"/>
        </w:rPr>
        <w:t xml:space="preserve">Merve Gürcan tarafından hazırlanan TIP HUKUKUNDA ESER SÖZLEŞMESİ başlıklı bu yüksek </w:t>
      </w:r>
      <w:r w:rsidR="009D36E7" w:rsidRPr="009D6CCA">
        <w:rPr>
          <w:rFonts w:ascii="Arial" w:hAnsi="Arial" w:cs="Arial"/>
        </w:rPr>
        <w:t>lisans tezi</w:t>
      </w:r>
      <w:r w:rsidRPr="009D6CCA">
        <w:rPr>
          <w:rFonts w:ascii="Arial" w:hAnsi="Arial" w:cs="Arial"/>
        </w:rPr>
        <w:t>, Tıp Hukuku Anabilim Dalında hazırlanmış ve jürimiz tarafından kabul edilmiştir.</w:t>
      </w:r>
      <w:r w:rsidR="00BE5882">
        <w:rPr>
          <w:rFonts w:ascii="Arial" w:hAnsi="Arial" w:cs="Arial"/>
        </w:rPr>
        <w:t>”</w:t>
      </w:r>
    </w:p>
    <w:p w:rsidR="00F73ED1" w:rsidRPr="009D6CCA" w:rsidRDefault="00F73ED1" w:rsidP="009D6CCA">
      <w:pPr>
        <w:spacing w:line="360" w:lineRule="auto"/>
        <w:jc w:val="both"/>
        <w:rPr>
          <w:rFonts w:ascii="Arial" w:hAnsi="Arial" w:cs="Arial"/>
        </w:rPr>
      </w:pPr>
      <w:r w:rsidRPr="009D6CCA">
        <w:rPr>
          <w:rFonts w:ascii="Arial" w:hAnsi="Arial" w:cs="Arial"/>
        </w:rPr>
        <w:t>Tez Danışmanı:</w:t>
      </w:r>
    </w:p>
    <w:p w:rsidR="00F73ED1" w:rsidRPr="009D6CCA" w:rsidRDefault="00F73ED1" w:rsidP="009D6CCA">
      <w:pPr>
        <w:spacing w:line="360" w:lineRule="auto"/>
        <w:jc w:val="both"/>
        <w:rPr>
          <w:rFonts w:ascii="Arial" w:hAnsi="Arial" w:cs="Arial"/>
        </w:rPr>
      </w:pPr>
      <w:r w:rsidRPr="009D6CCA">
        <w:rPr>
          <w:rFonts w:ascii="Arial" w:hAnsi="Arial" w:cs="Arial"/>
        </w:rPr>
        <w:t xml:space="preserve"> </w:t>
      </w:r>
      <w:r w:rsidR="009D36E7" w:rsidRPr="009D6CCA">
        <w:rPr>
          <w:rFonts w:ascii="Arial" w:hAnsi="Arial" w:cs="Arial"/>
        </w:rPr>
        <w:t>Prof.Dr. Dr.Hakan</w:t>
      </w:r>
      <w:r w:rsidRPr="009D6CCA">
        <w:rPr>
          <w:rFonts w:ascii="Arial" w:hAnsi="Arial" w:cs="Arial"/>
        </w:rPr>
        <w:t xml:space="preserve"> Hakeri</w:t>
      </w:r>
    </w:p>
    <w:p w:rsidR="00DA2C1A" w:rsidRPr="009D6CCA" w:rsidRDefault="009D36E7" w:rsidP="009D6CCA">
      <w:pPr>
        <w:spacing w:line="360" w:lineRule="auto"/>
        <w:jc w:val="both"/>
        <w:rPr>
          <w:rFonts w:ascii="Arial" w:hAnsi="Arial" w:cs="Arial"/>
        </w:rPr>
      </w:pPr>
      <w:bookmarkStart w:id="0" w:name="_GoBack"/>
      <w:bookmarkEnd w:id="0"/>
      <w:r w:rsidRPr="009D6CCA">
        <w:rPr>
          <w:rFonts w:ascii="Arial" w:hAnsi="Arial" w:cs="Arial"/>
        </w:rPr>
        <w:t>Tc</w:t>
      </w:r>
      <w:r w:rsidR="00F73ED1" w:rsidRPr="009D6CCA">
        <w:rPr>
          <w:rFonts w:ascii="Arial" w:hAnsi="Arial" w:cs="Arial"/>
        </w:rPr>
        <w:t xml:space="preserve"> İstanbul Medeniyet Üniversitesi</w:t>
      </w:r>
    </w:p>
    <w:p w:rsidR="00F73ED1" w:rsidRPr="009D6CCA" w:rsidRDefault="00F73ED1" w:rsidP="009D6CCA">
      <w:pPr>
        <w:spacing w:line="360" w:lineRule="auto"/>
        <w:jc w:val="both"/>
        <w:rPr>
          <w:rFonts w:ascii="Arial" w:hAnsi="Arial" w:cs="Arial"/>
        </w:rPr>
      </w:pPr>
      <w:r w:rsidRPr="009D6CCA">
        <w:rPr>
          <w:rFonts w:ascii="Arial" w:hAnsi="Arial" w:cs="Arial"/>
        </w:rPr>
        <w:t>Üyeler:</w:t>
      </w:r>
    </w:p>
    <w:p w:rsidR="00F73ED1" w:rsidRPr="009D6CCA" w:rsidRDefault="00AE2732" w:rsidP="009D6CCA">
      <w:pPr>
        <w:spacing w:line="360" w:lineRule="auto"/>
        <w:jc w:val="both"/>
        <w:rPr>
          <w:rFonts w:ascii="Arial" w:hAnsi="Arial" w:cs="Arial"/>
        </w:rPr>
      </w:pPr>
      <w:r>
        <w:rPr>
          <w:rFonts w:ascii="Arial" w:hAnsi="Arial" w:cs="Arial"/>
        </w:rPr>
        <w:t>Prof.Dr.Ümit Gezder</w:t>
      </w:r>
    </w:p>
    <w:p w:rsidR="00F73ED1" w:rsidRPr="009D6CCA" w:rsidRDefault="00AE2732" w:rsidP="009D6CCA">
      <w:pPr>
        <w:spacing w:line="360" w:lineRule="auto"/>
        <w:jc w:val="both"/>
        <w:rPr>
          <w:rFonts w:ascii="Arial" w:hAnsi="Arial" w:cs="Arial"/>
        </w:rPr>
      </w:pPr>
      <w:r w:rsidRPr="00AE2732">
        <w:rPr>
          <w:rFonts w:ascii="Arial" w:hAnsi="Arial" w:cs="Arial"/>
        </w:rPr>
        <w:t>Tc İstanbul Medeniyet Üniversitesi</w:t>
      </w:r>
    </w:p>
    <w:p w:rsidR="00F73ED1" w:rsidRPr="009D6CCA" w:rsidRDefault="00F73ED1" w:rsidP="009D6CCA">
      <w:pPr>
        <w:spacing w:line="360" w:lineRule="auto"/>
        <w:jc w:val="both"/>
        <w:rPr>
          <w:rFonts w:ascii="Arial" w:hAnsi="Arial" w:cs="Arial"/>
        </w:rPr>
      </w:pPr>
      <w:r w:rsidRPr="009D6CCA">
        <w:rPr>
          <w:rFonts w:ascii="Arial" w:hAnsi="Arial" w:cs="Arial"/>
        </w:rPr>
        <w:t>Üyeler:</w:t>
      </w:r>
    </w:p>
    <w:p w:rsidR="00F73ED1" w:rsidRPr="009D6CCA" w:rsidRDefault="00AE2732" w:rsidP="009D6CCA">
      <w:pPr>
        <w:spacing w:line="360" w:lineRule="auto"/>
        <w:jc w:val="both"/>
        <w:rPr>
          <w:rFonts w:ascii="Arial" w:hAnsi="Arial" w:cs="Arial"/>
        </w:rPr>
      </w:pPr>
      <w:r>
        <w:rPr>
          <w:rFonts w:ascii="Arial" w:hAnsi="Arial" w:cs="Arial"/>
        </w:rPr>
        <w:t>Prof.Dr.Atilla Arıncı</w:t>
      </w:r>
    </w:p>
    <w:p w:rsidR="00F73ED1" w:rsidRPr="009D6CCA" w:rsidRDefault="00AE2732" w:rsidP="009D6CCA">
      <w:pPr>
        <w:spacing w:line="360" w:lineRule="auto"/>
        <w:jc w:val="both"/>
        <w:rPr>
          <w:rFonts w:ascii="Arial" w:hAnsi="Arial" w:cs="Arial"/>
        </w:rPr>
      </w:pPr>
      <w:r>
        <w:rPr>
          <w:rFonts w:ascii="Arial" w:hAnsi="Arial" w:cs="Arial"/>
        </w:rPr>
        <w:t>İstanbul Üniversitesi İstanbul Tıp Fakültesi</w:t>
      </w:r>
    </w:p>
    <w:p w:rsidR="00F73ED1" w:rsidRPr="009D6CCA" w:rsidRDefault="00F73ED1" w:rsidP="009D6CCA">
      <w:pPr>
        <w:spacing w:line="360" w:lineRule="auto"/>
        <w:jc w:val="both"/>
        <w:rPr>
          <w:rFonts w:ascii="Arial" w:hAnsi="Arial" w:cs="Arial"/>
        </w:rPr>
      </w:pPr>
    </w:p>
    <w:p w:rsidR="00F73ED1" w:rsidRPr="009D6CCA" w:rsidRDefault="00F73ED1" w:rsidP="009D6CCA">
      <w:pPr>
        <w:spacing w:line="360" w:lineRule="auto"/>
        <w:jc w:val="both"/>
        <w:rPr>
          <w:rFonts w:ascii="Arial" w:hAnsi="Arial" w:cs="Arial"/>
        </w:rPr>
      </w:pPr>
      <w:r w:rsidRPr="009D6CCA">
        <w:rPr>
          <w:rFonts w:ascii="Arial" w:hAnsi="Arial" w:cs="Arial"/>
        </w:rPr>
        <w:t xml:space="preserve">Tez Savunma Tarihi: </w:t>
      </w:r>
      <w:r w:rsidR="00404EF0">
        <w:rPr>
          <w:rFonts w:ascii="Arial" w:hAnsi="Arial" w:cs="Arial"/>
        </w:rPr>
        <w:t>02.07.</w:t>
      </w:r>
      <w:r w:rsidRPr="009D6CCA">
        <w:rPr>
          <w:rFonts w:ascii="Arial" w:hAnsi="Arial" w:cs="Arial"/>
        </w:rPr>
        <w:t>2019</w:t>
      </w:r>
      <w:r w:rsidR="00BE5882">
        <w:rPr>
          <w:rFonts w:ascii="Arial" w:hAnsi="Arial" w:cs="Arial"/>
        </w:rPr>
        <w:t>”</w:t>
      </w:r>
    </w:p>
    <w:p w:rsidR="00F73ED1" w:rsidRPr="009D6CCA" w:rsidRDefault="00F73ED1" w:rsidP="009D6CCA">
      <w:pPr>
        <w:spacing w:line="360" w:lineRule="auto"/>
        <w:jc w:val="both"/>
        <w:rPr>
          <w:rFonts w:ascii="Arial" w:hAnsi="Arial" w:cs="Arial"/>
        </w:rPr>
      </w:pPr>
    </w:p>
    <w:p w:rsidR="00F73ED1" w:rsidRPr="009D6CCA" w:rsidRDefault="00F73ED1" w:rsidP="009D6CCA">
      <w:pPr>
        <w:spacing w:line="360" w:lineRule="auto"/>
        <w:jc w:val="both"/>
        <w:rPr>
          <w:rFonts w:ascii="Arial" w:hAnsi="Arial" w:cs="Arial"/>
        </w:rPr>
      </w:pPr>
    </w:p>
    <w:p w:rsidR="005D59DA" w:rsidRDefault="005D59DA" w:rsidP="00404EF0">
      <w:pPr>
        <w:spacing w:line="360" w:lineRule="auto"/>
        <w:jc w:val="center"/>
        <w:rPr>
          <w:rFonts w:ascii="Arial" w:hAnsi="Arial" w:cs="Arial"/>
          <w:b/>
          <w:sz w:val="28"/>
          <w:szCs w:val="28"/>
        </w:rPr>
      </w:pPr>
      <w:r>
        <w:rPr>
          <w:rFonts w:ascii="Arial" w:hAnsi="Arial" w:cs="Arial"/>
          <w:b/>
          <w:noProof/>
          <w:sz w:val="28"/>
          <w:szCs w:val="28"/>
          <w:lang w:eastAsia="tr-TR"/>
        </w:rPr>
        <w:lastRenderedPageBreak/>
        <w:drawing>
          <wp:inline distT="0" distB="0" distL="0" distR="0">
            <wp:extent cx="5219700" cy="7177088"/>
            <wp:effectExtent l="0" t="0" r="0" b="5080"/>
            <wp:docPr id="1" name="Resim 1" descr="C:\Users\merve\Desktop\tezsınavtutanağ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erve\Desktop\tezsınavtutanağı.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19700" cy="7177088"/>
                    </a:xfrm>
                    <a:prstGeom prst="rect">
                      <a:avLst/>
                    </a:prstGeom>
                    <a:noFill/>
                    <a:ln>
                      <a:noFill/>
                    </a:ln>
                  </pic:spPr>
                </pic:pic>
              </a:graphicData>
            </a:graphic>
          </wp:inline>
        </w:drawing>
      </w:r>
    </w:p>
    <w:p w:rsidR="005D59DA" w:rsidRDefault="005D59DA" w:rsidP="00404EF0">
      <w:pPr>
        <w:spacing w:line="360" w:lineRule="auto"/>
        <w:jc w:val="center"/>
        <w:rPr>
          <w:rFonts w:ascii="Arial" w:hAnsi="Arial" w:cs="Arial"/>
          <w:b/>
          <w:sz w:val="28"/>
          <w:szCs w:val="28"/>
        </w:rPr>
      </w:pPr>
    </w:p>
    <w:p w:rsidR="005D59DA" w:rsidRDefault="005D59DA" w:rsidP="00404EF0">
      <w:pPr>
        <w:spacing w:line="360" w:lineRule="auto"/>
        <w:jc w:val="center"/>
        <w:rPr>
          <w:rFonts w:ascii="Arial" w:hAnsi="Arial" w:cs="Arial"/>
          <w:b/>
          <w:sz w:val="28"/>
          <w:szCs w:val="28"/>
        </w:rPr>
      </w:pPr>
    </w:p>
    <w:p w:rsidR="005D59DA" w:rsidRDefault="005D59DA" w:rsidP="00404EF0">
      <w:pPr>
        <w:spacing w:line="360" w:lineRule="auto"/>
        <w:jc w:val="center"/>
        <w:rPr>
          <w:rFonts w:ascii="Arial" w:hAnsi="Arial" w:cs="Arial"/>
          <w:b/>
          <w:sz w:val="28"/>
          <w:szCs w:val="28"/>
        </w:rPr>
      </w:pPr>
    </w:p>
    <w:p w:rsidR="00CA3946" w:rsidRPr="00404EF0" w:rsidRDefault="00CA3946" w:rsidP="00404EF0">
      <w:pPr>
        <w:spacing w:line="360" w:lineRule="auto"/>
        <w:jc w:val="center"/>
        <w:rPr>
          <w:rFonts w:ascii="Arial" w:hAnsi="Arial" w:cs="Arial"/>
          <w:b/>
          <w:sz w:val="28"/>
          <w:szCs w:val="28"/>
        </w:rPr>
      </w:pPr>
      <w:r w:rsidRPr="00404EF0">
        <w:rPr>
          <w:rFonts w:ascii="Arial" w:hAnsi="Arial" w:cs="Arial"/>
          <w:b/>
          <w:sz w:val="28"/>
          <w:szCs w:val="28"/>
        </w:rPr>
        <w:lastRenderedPageBreak/>
        <w:t>ÖNSÖZ</w:t>
      </w:r>
    </w:p>
    <w:p w:rsidR="00CA3946" w:rsidRPr="009D6CCA" w:rsidRDefault="00CA3946" w:rsidP="009D6CCA">
      <w:pPr>
        <w:spacing w:line="360" w:lineRule="auto"/>
        <w:jc w:val="both"/>
        <w:rPr>
          <w:rFonts w:ascii="Arial" w:hAnsi="Arial" w:cs="Arial"/>
        </w:rPr>
      </w:pPr>
      <w:r w:rsidRPr="009D6CCA">
        <w:rPr>
          <w:rFonts w:ascii="Arial" w:hAnsi="Arial" w:cs="Arial"/>
        </w:rPr>
        <w:t xml:space="preserve">Bu çalışma Medeniyet Üniversitesi Tıp Hukuku </w:t>
      </w:r>
      <w:r w:rsidR="00FC6F5B">
        <w:rPr>
          <w:rFonts w:ascii="Arial" w:hAnsi="Arial" w:cs="Arial"/>
        </w:rPr>
        <w:t xml:space="preserve">Tezli </w:t>
      </w:r>
      <w:r w:rsidRPr="009D6CCA">
        <w:rPr>
          <w:rFonts w:ascii="Arial" w:hAnsi="Arial" w:cs="Arial"/>
        </w:rPr>
        <w:t xml:space="preserve">Yüksek Lisans Programı’nda Merve Gürcan tarafından bitirme tezi olarak hazırlanmıştır. </w:t>
      </w:r>
    </w:p>
    <w:p w:rsidR="009D36E7" w:rsidRDefault="00CA3946" w:rsidP="009D6CCA">
      <w:pPr>
        <w:spacing w:line="360" w:lineRule="auto"/>
        <w:jc w:val="both"/>
        <w:rPr>
          <w:rFonts w:ascii="Arial" w:hAnsi="Arial" w:cs="Arial"/>
        </w:rPr>
      </w:pPr>
      <w:r w:rsidRPr="009D6CCA">
        <w:rPr>
          <w:rFonts w:ascii="Arial" w:hAnsi="Arial" w:cs="Arial"/>
        </w:rPr>
        <w:t>Çalışmamızda Tıp Hukuku</w:t>
      </w:r>
      <w:r w:rsidR="009831D1">
        <w:rPr>
          <w:rFonts w:ascii="Arial" w:hAnsi="Arial" w:cs="Arial"/>
        </w:rPr>
        <w:t>’</w:t>
      </w:r>
      <w:r w:rsidRPr="009D6CCA">
        <w:rPr>
          <w:rFonts w:ascii="Arial" w:hAnsi="Arial" w:cs="Arial"/>
        </w:rPr>
        <w:t xml:space="preserve">nda </w:t>
      </w:r>
      <w:r w:rsidR="009831D1">
        <w:rPr>
          <w:rFonts w:ascii="Arial" w:hAnsi="Arial" w:cs="Arial"/>
        </w:rPr>
        <w:t>E</w:t>
      </w:r>
      <w:r w:rsidRPr="009D6CCA">
        <w:rPr>
          <w:rFonts w:ascii="Arial" w:hAnsi="Arial" w:cs="Arial"/>
        </w:rPr>
        <w:t xml:space="preserve">ser </w:t>
      </w:r>
      <w:r w:rsidR="009831D1">
        <w:rPr>
          <w:rFonts w:ascii="Arial" w:hAnsi="Arial" w:cs="Arial"/>
        </w:rPr>
        <w:t>S</w:t>
      </w:r>
      <w:r w:rsidRPr="009D6CCA">
        <w:rPr>
          <w:rFonts w:ascii="Arial" w:hAnsi="Arial" w:cs="Arial"/>
        </w:rPr>
        <w:t>özleşmesi</w:t>
      </w:r>
      <w:r w:rsidR="00B839A0">
        <w:rPr>
          <w:rFonts w:ascii="Arial" w:hAnsi="Arial" w:cs="Arial"/>
        </w:rPr>
        <w:t xml:space="preserve"> </w:t>
      </w:r>
      <w:r w:rsidRPr="009D6CCA">
        <w:rPr>
          <w:rFonts w:ascii="Arial" w:hAnsi="Arial" w:cs="Arial"/>
        </w:rPr>
        <w:t xml:space="preserve">incelenmiştir. </w:t>
      </w:r>
      <w:r w:rsidR="003E04CF" w:rsidRPr="009D6CCA">
        <w:rPr>
          <w:rFonts w:ascii="Arial" w:hAnsi="Arial" w:cs="Arial"/>
        </w:rPr>
        <w:t xml:space="preserve"> </w:t>
      </w:r>
    </w:p>
    <w:p w:rsidR="00CA3946" w:rsidRPr="009D6CCA" w:rsidRDefault="003E04CF" w:rsidP="009D6CCA">
      <w:pPr>
        <w:spacing w:line="360" w:lineRule="auto"/>
        <w:jc w:val="both"/>
        <w:rPr>
          <w:rFonts w:ascii="Arial" w:hAnsi="Arial" w:cs="Arial"/>
        </w:rPr>
      </w:pPr>
      <w:r w:rsidRPr="009D6CCA">
        <w:rPr>
          <w:rFonts w:ascii="Arial" w:hAnsi="Arial" w:cs="Arial"/>
        </w:rPr>
        <w:t xml:space="preserve">Hekimin hastaya karşı sorumluluğu genel olarak </w:t>
      </w:r>
      <w:r w:rsidR="009D36E7" w:rsidRPr="009D6CCA">
        <w:rPr>
          <w:rFonts w:ascii="Arial" w:hAnsi="Arial" w:cs="Arial"/>
        </w:rPr>
        <w:t>vekâlet</w:t>
      </w:r>
      <w:r w:rsidRPr="009D6CCA">
        <w:rPr>
          <w:rFonts w:ascii="Arial" w:hAnsi="Arial" w:cs="Arial"/>
        </w:rPr>
        <w:t xml:space="preserve"> ilişkisinden kaynaklanmaktaysa da hekimin özellikle hastaya bir sonucu taahhüt ettiği estetik cerrahi, estetik diş hekimliği gibi alanlarda sorumluluğu eser sözleşmesinden kaynaklanmaktadır. Eser sözleşmesinden doğan sorumluluk</w:t>
      </w:r>
      <w:r w:rsidR="009D36E7">
        <w:rPr>
          <w:rFonts w:ascii="Arial" w:hAnsi="Arial" w:cs="Arial"/>
        </w:rPr>
        <w:t>;</w:t>
      </w:r>
      <w:r w:rsidRPr="009D6CCA">
        <w:rPr>
          <w:rFonts w:ascii="Arial" w:hAnsi="Arial" w:cs="Arial"/>
        </w:rPr>
        <w:t xml:space="preserve"> aydınlatma ve rızanın kapsamı, sorumluluğun </w:t>
      </w:r>
      <w:r w:rsidR="009D36E7" w:rsidRPr="009D6CCA">
        <w:rPr>
          <w:rFonts w:ascii="Arial" w:hAnsi="Arial" w:cs="Arial"/>
        </w:rPr>
        <w:t>vekâlet</w:t>
      </w:r>
      <w:r w:rsidRPr="009D6CCA">
        <w:rPr>
          <w:rFonts w:ascii="Arial" w:hAnsi="Arial" w:cs="Arial"/>
        </w:rPr>
        <w:t xml:space="preserve"> ilişkisine göre daha fazla olması gibi nedenlerle özellik arz etmekte olduğundan b</w:t>
      </w:r>
      <w:r w:rsidR="00CA3946" w:rsidRPr="009D6CCA">
        <w:rPr>
          <w:rFonts w:ascii="Arial" w:hAnsi="Arial" w:cs="Arial"/>
        </w:rPr>
        <w:t xml:space="preserve">u çalışma ile bu </w:t>
      </w:r>
      <w:r w:rsidRPr="009D6CCA">
        <w:rPr>
          <w:rFonts w:ascii="Arial" w:hAnsi="Arial" w:cs="Arial"/>
        </w:rPr>
        <w:t>konuyu bir nebze olsun inceleme</w:t>
      </w:r>
      <w:r w:rsidR="00CA3946" w:rsidRPr="009D6CCA">
        <w:rPr>
          <w:rFonts w:ascii="Arial" w:hAnsi="Arial" w:cs="Arial"/>
        </w:rPr>
        <w:t xml:space="preserve"> ve katkıda bulunma isteği konu seçiminde etkili olmuştur.</w:t>
      </w:r>
    </w:p>
    <w:p w:rsidR="003E04CF" w:rsidRPr="009D6CCA" w:rsidRDefault="003E04CF" w:rsidP="009D6CCA">
      <w:pPr>
        <w:spacing w:line="360" w:lineRule="auto"/>
        <w:jc w:val="both"/>
        <w:rPr>
          <w:rFonts w:ascii="Arial" w:hAnsi="Arial" w:cs="Arial"/>
        </w:rPr>
      </w:pPr>
      <w:r w:rsidRPr="009D6CCA">
        <w:rPr>
          <w:rFonts w:ascii="Arial" w:hAnsi="Arial" w:cs="Arial"/>
        </w:rPr>
        <w:t xml:space="preserve">Çalışmanın kapsamı </w:t>
      </w:r>
      <w:r w:rsidR="00B839A0" w:rsidRPr="00B839A0">
        <w:rPr>
          <w:rFonts w:ascii="Arial" w:hAnsi="Arial" w:cs="Arial"/>
        </w:rPr>
        <w:t xml:space="preserve">estetik tıbbi müdahaleler ağırlık alınarak </w:t>
      </w:r>
      <w:r w:rsidR="00B839A0">
        <w:rPr>
          <w:rFonts w:ascii="Arial" w:hAnsi="Arial" w:cs="Arial"/>
        </w:rPr>
        <w:t xml:space="preserve">ve </w:t>
      </w:r>
      <w:r w:rsidRPr="009D6CCA">
        <w:rPr>
          <w:rFonts w:ascii="Arial" w:hAnsi="Arial" w:cs="Arial"/>
        </w:rPr>
        <w:t>hekimin özel hukuk sorumluluğu ile sınırlı olarak daraltılmış olup ceza hukuku ve idare hukuku alanlarına çok kısaca değinilmekle yetinilmiştir.</w:t>
      </w:r>
    </w:p>
    <w:p w:rsidR="003E04CF" w:rsidRPr="009D6CCA" w:rsidRDefault="003E04CF" w:rsidP="009D6CCA">
      <w:pPr>
        <w:spacing w:line="360" w:lineRule="auto"/>
        <w:jc w:val="both"/>
        <w:rPr>
          <w:rFonts w:ascii="Arial" w:hAnsi="Arial" w:cs="Arial"/>
        </w:rPr>
      </w:pPr>
      <w:r w:rsidRPr="009D6CCA">
        <w:rPr>
          <w:rFonts w:ascii="Arial" w:hAnsi="Arial" w:cs="Arial"/>
        </w:rPr>
        <w:t xml:space="preserve">Tezimizin hazırlanmasında </w:t>
      </w:r>
      <w:r w:rsidR="00457BB1">
        <w:rPr>
          <w:rFonts w:ascii="Arial" w:hAnsi="Arial" w:cs="Arial"/>
        </w:rPr>
        <w:t>engin hukuk bilgisi ile</w:t>
      </w:r>
      <w:r w:rsidRPr="009D6CCA">
        <w:rPr>
          <w:rFonts w:ascii="Arial" w:hAnsi="Arial" w:cs="Arial"/>
        </w:rPr>
        <w:t xml:space="preserve"> akademik </w:t>
      </w:r>
      <w:r w:rsidR="00457BB1" w:rsidRPr="009D6CCA">
        <w:rPr>
          <w:rFonts w:ascii="Arial" w:hAnsi="Arial" w:cs="Arial"/>
        </w:rPr>
        <w:t>desteği</w:t>
      </w:r>
      <w:r w:rsidR="00457BB1">
        <w:rPr>
          <w:rFonts w:ascii="Arial" w:hAnsi="Arial" w:cs="Arial"/>
        </w:rPr>
        <w:t>ni sunan,</w:t>
      </w:r>
      <w:r w:rsidRPr="009D6CCA">
        <w:rPr>
          <w:rFonts w:ascii="Arial" w:hAnsi="Arial" w:cs="Arial"/>
        </w:rPr>
        <w:t xml:space="preserve"> </w:t>
      </w:r>
      <w:r w:rsidR="00B839A0">
        <w:rPr>
          <w:rFonts w:ascii="Arial" w:hAnsi="Arial" w:cs="Arial"/>
        </w:rPr>
        <w:t xml:space="preserve">noktasından, virgülüne kadar </w:t>
      </w:r>
      <w:r w:rsidRPr="009D6CCA">
        <w:rPr>
          <w:rFonts w:ascii="Arial" w:hAnsi="Arial" w:cs="Arial"/>
        </w:rPr>
        <w:t>yönlendir</w:t>
      </w:r>
      <w:r w:rsidR="00897D39">
        <w:rPr>
          <w:rFonts w:ascii="Arial" w:hAnsi="Arial" w:cs="Arial"/>
        </w:rPr>
        <w:t>en,</w:t>
      </w:r>
      <w:r w:rsidR="00B839A0">
        <w:rPr>
          <w:rFonts w:ascii="Arial" w:hAnsi="Arial" w:cs="Arial"/>
        </w:rPr>
        <w:t xml:space="preserve"> </w:t>
      </w:r>
      <w:r w:rsidRPr="009D6CCA">
        <w:rPr>
          <w:rFonts w:ascii="Arial" w:hAnsi="Arial" w:cs="Arial"/>
        </w:rPr>
        <w:t xml:space="preserve"> kaynaklara ulaşmam konusundaki desteği</w:t>
      </w:r>
      <w:r w:rsidR="00457BB1">
        <w:rPr>
          <w:rFonts w:ascii="Arial" w:hAnsi="Arial" w:cs="Arial"/>
        </w:rPr>
        <w:t>ni tüm tevazusu ve samimiyetiyle veren</w:t>
      </w:r>
      <w:r w:rsidR="00457BB1" w:rsidRPr="009D6CCA">
        <w:rPr>
          <w:rFonts w:ascii="Arial" w:hAnsi="Arial" w:cs="Arial"/>
        </w:rPr>
        <w:t xml:space="preserve"> </w:t>
      </w:r>
      <w:r w:rsidR="00457BB1">
        <w:rPr>
          <w:rFonts w:ascii="Arial" w:hAnsi="Arial" w:cs="Arial"/>
        </w:rPr>
        <w:t>değerli</w:t>
      </w:r>
      <w:r w:rsidRPr="009D6CCA">
        <w:rPr>
          <w:rFonts w:ascii="Arial" w:hAnsi="Arial" w:cs="Arial"/>
        </w:rPr>
        <w:t xml:space="preserve"> danışmanım </w:t>
      </w:r>
      <w:r w:rsidR="00FB512F" w:rsidRPr="009D6CCA">
        <w:rPr>
          <w:rFonts w:ascii="Arial" w:hAnsi="Arial" w:cs="Arial"/>
        </w:rPr>
        <w:t>Prof.</w:t>
      </w:r>
      <w:r w:rsidR="00FB512F">
        <w:rPr>
          <w:rFonts w:ascii="Arial" w:hAnsi="Arial" w:cs="Arial"/>
        </w:rPr>
        <w:t xml:space="preserve"> </w:t>
      </w:r>
      <w:r w:rsidR="00FB512F" w:rsidRPr="009D6CCA">
        <w:rPr>
          <w:rFonts w:ascii="Arial" w:hAnsi="Arial" w:cs="Arial"/>
        </w:rPr>
        <w:t>Dr</w:t>
      </w:r>
      <w:r w:rsidR="00FB512F">
        <w:rPr>
          <w:rFonts w:ascii="Arial" w:hAnsi="Arial" w:cs="Arial"/>
        </w:rPr>
        <w:t>.</w:t>
      </w:r>
      <w:r w:rsidR="00FB512F" w:rsidRPr="009D6CCA">
        <w:rPr>
          <w:rFonts w:ascii="Arial" w:hAnsi="Arial" w:cs="Arial"/>
        </w:rPr>
        <w:t xml:space="preserve"> Dr.</w:t>
      </w:r>
      <w:r w:rsidR="00A30192" w:rsidRPr="009D6CCA">
        <w:rPr>
          <w:rFonts w:ascii="Arial" w:hAnsi="Arial" w:cs="Arial"/>
        </w:rPr>
        <w:t xml:space="preserve"> Hakan Hakeri’ye (TC </w:t>
      </w:r>
      <w:r w:rsidRPr="009D6CCA">
        <w:rPr>
          <w:rFonts w:ascii="Arial" w:hAnsi="Arial" w:cs="Arial"/>
        </w:rPr>
        <w:t>İstanbul Medeniyet Üniversitesi)</w:t>
      </w:r>
      <w:r w:rsidR="0078782E" w:rsidRPr="009D6CCA">
        <w:rPr>
          <w:rFonts w:ascii="Arial" w:hAnsi="Arial" w:cs="Arial"/>
        </w:rPr>
        <w:t>,</w:t>
      </w:r>
    </w:p>
    <w:p w:rsidR="0078782E" w:rsidRPr="009D6CCA" w:rsidRDefault="00287D9A" w:rsidP="009D6CCA">
      <w:pPr>
        <w:spacing w:line="360" w:lineRule="auto"/>
        <w:jc w:val="both"/>
        <w:rPr>
          <w:rFonts w:ascii="Arial" w:hAnsi="Arial" w:cs="Arial"/>
        </w:rPr>
      </w:pPr>
      <w:r w:rsidRPr="009D6CCA">
        <w:rPr>
          <w:rFonts w:ascii="Arial" w:hAnsi="Arial" w:cs="Arial"/>
        </w:rPr>
        <w:t xml:space="preserve">Tıp Hukuku alanında uzmanlaşmamı tavsiye ederek bu yola çıkmama neden olan sevgili halam </w:t>
      </w:r>
      <w:r w:rsidR="009D36E7" w:rsidRPr="009D6CCA">
        <w:rPr>
          <w:rFonts w:ascii="Arial" w:hAnsi="Arial" w:cs="Arial"/>
        </w:rPr>
        <w:t>Uzm. Dr.</w:t>
      </w:r>
      <w:r w:rsidR="00FB512F">
        <w:rPr>
          <w:rFonts w:ascii="Arial" w:hAnsi="Arial" w:cs="Arial"/>
        </w:rPr>
        <w:t xml:space="preserve"> </w:t>
      </w:r>
      <w:r w:rsidR="009D36E7" w:rsidRPr="009D6CCA">
        <w:rPr>
          <w:rFonts w:ascii="Arial" w:hAnsi="Arial" w:cs="Arial"/>
        </w:rPr>
        <w:t>Perihan</w:t>
      </w:r>
      <w:r w:rsidRPr="009D6CCA">
        <w:rPr>
          <w:rFonts w:ascii="Arial" w:hAnsi="Arial" w:cs="Arial"/>
        </w:rPr>
        <w:t xml:space="preserve"> Özren’e </w:t>
      </w:r>
      <w:r w:rsidR="00651C6A" w:rsidRPr="009D6CCA">
        <w:rPr>
          <w:rFonts w:ascii="Arial" w:hAnsi="Arial" w:cs="Arial"/>
        </w:rPr>
        <w:t xml:space="preserve">(İstanbul Amerikan Hastanesi, </w:t>
      </w:r>
      <w:r w:rsidR="00A30192" w:rsidRPr="009D6CCA">
        <w:rPr>
          <w:rFonts w:ascii="Arial" w:hAnsi="Arial" w:cs="Arial"/>
        </w:rPr>
        <w:t>şeref üyesi</w:t>
      </w:r>
      <w:r w:rsidR="00651C6A" w:rsidRPr="009D6CCA">
        <w:rPr>
          <w:rFonts w:ascii="Arial" w:hAnsi="Arial" w:cs="Arial"/>
        </w:rPr>
        <w:t>)</w:t>
      </w:r>
      <w:r w:rsidR="0078782E" w:rsidRPr="009D6CCA">
        <w:rPr>
          <w:rFonts w:ascii="Arial" w:hAnsi="Arial" w:cs="Arial"/>
        </w:rPr>
        <w:t>,</w:t>
      </w:r>
    </w:p>
    <w:p w:rsidR="00101D6F" w:rsidRPr="009D6CCA" w:rsidRDefault="0078782E" w:rsidP="009D6CCA">
      <w:pPr>
        <w:spacing w:line="360" w:lineRule="auto"/>
        <w:jc w:val="both"/>
        <w:rPr>
          <w:rFonts w:ascii="Arial" w:hAnsi="Arial" w:cs="Arial"/>
        </w:rPr>
      </w:pPr>
      <w:r w:rsidRPr="009D6CCA">
        <w:rPr>
          <w:rFonts w:ascii="Arial" w:hAnsi="Arial" w:cs="Arial"/>
        </w:rPr>
        <w:t xml:space="preserve">Beni tüm hayatım boyunca koşulsuz olarak destekleyen, yüreklendiren </w:t>
      </w:r>
      <w:r w:rsidR="009D36E7" w:rsidRPr="009D6CCA">
        <w:rPr>
          <w:rFonts w:ascii="Arial" w:hAnsi="Arial" w:cs="Arial"/>
        </w:rPr>
        <w:t>sevgili annem</w:t>
      </w:r>
      <w:r w:rsidRPr="009D6CCA">
        <w:rPr>
          <w:rFonts w:ascii="Arial" w:hAnsi="Arial" w:cs="Arial"/>
        </w:rPr>
        <w:t xml:space="preserve"> Nilüfer, babam Mümtaz, abim Emre ve dedem Besim Muzaffer Gürcan’a </w:t>
      </w:r>
      <w:r w:rsidR="00A30192" w:rsidRPr="009D6CCA">
        <w:rPr>
          <w:rFonts w:ascii="Arial" w:hAnsi="Arial" w:cs="Arial"/>
        </w:rPr>
        <w:t xml:space="preserve">(emekli Sayıştay üyesi) </w:t>
      </w:r>
      <w:r w:rsidRPr="009D6CCA">
        <w:rPr>
          <w:rFonts w:ascii="Arial" w:hAnsi="Arial" w:cs="Arial"/>
        </w:rPr>
        <w:t xml:space="preserve">sonsuz </w:t>
      </w:r>
      <w:r w:rsidR="00101D6F">
        <w:rPr>
          <w:rFonts w:ascii="Arial" w:hAnsi="Arial" w:cs="Arial"/>
        </w:rPr>
        <w:t xml:space="preserve">saygı, </w:t>
      </w:r>
      <w:r w:rsidRPr="009D6CCA">
        <w:rPr>
          <w:rFonts w:ascii="Arial" w:hAnsi="Arial" w:cs="Arial"/>
        </w:rPr>
        <w:t>sevgi ve teşekkürlerimle.</w:t>
      </w:r>
    </w:p>
    <w:p w:rsidR="00E62602" w:rsidRPr="009D6CCA" w:rsidRDefault="00E62602" w:rsidP="009D6CCA">
      <w:pPr>
        <w:spacing w:line="360" w:lineRule="auto"/>
        <w:jc w:val="both"/>
        <w:rPr>
          <w:rFonts w:ascii="Arial" w:hAnsi="Arial" w:cs="Arial"/>
        </w:rPr>
      </w:pPr>
      <w:r w:rsidRPr="009D6CCA">
        <w:rPr>
          <w:rFonts w:ascii="Arial" w:hAnsi="Arial" w:cs="Arial"/>
        </w:rPr>
        <w:t>Tezimin tıp hukuku</w:t>
      </w:r>
      <w:r w:rsidR="00FB512F">
        <w:rPr>
          <w:rFonts w:ascii="Arial" w:hAnsi="Arial" w:cs="Arial"/>
        </w:rPr>
        <w:t xml:space="preserve"> ve eser sözleşmesi</w:t>
      </w:r>
      <w:r w:rsidRPr="009D6CCA">
        <w:rPr>
          <w:rFonts w:ascii="Arial" w:hAnsi="Arial" w:cs="Arial"/>
        </w:rPr>
        <w:t xml:space="preserve"> ile ilgilenen meslektaşlarıma, akademisyenlere ve hekimlere katkı sağlamasını dilerim.</w:t>
      </w:r>
    </w:p>
    <w:p w:rsidR="00E62602" w:rsidRPr="009D6CCA" w:rsidRDefault="00E62602" w:rsidP="009D6CCA">
      <w:pPr>
        <w:spacing w:line="360" w:lineRule="auto"/>
        <w:jc w:val="both"/>
        <w:rPr>
          <w:rFonts w:ascii="Arial" w:hAnsi="Arial" w:cs="Arial"/>
        </w:rPr>
      </w:pPr>
      <w:r w:rsidRPr="009D6CCA">
        <w:rPr>
          <w:rFonts w:ascii="Arial" w:hAnsi="Arial" w:cs="Arial"/>
        </w:rPr>
        <w:tab/>
      </w:r>
      <w:r w:rsidRPr="009D6CCA">
        <w:rPr>
          <w:rFonts w:ascii="Arial" w:hAnsi="Arial" w:cs="Arial"/>
        </w:rPr>
        <w:tab/>
      </w:r>
      <w:r w:rsidRPr="009D6CCA">
        <w:rPr>
          <w:rFonts w:ascii="Arial" w:hAnsi="Arial" w:cs="Arial"/>
        </w:rPr>
        <w:tab/>
      </w:r>
      <w:r w:rsidRPr="009D6CCA">
        <w:rPr>
          <w:rFonts w:ascii="Arial" w:hAnsi="Arial" w:cs="Arial"/>
        </w:rPr>
        <w:tab/>
      </w:r>
      <w:r w:rsidRPr="009D6CCA">
        <w:rPr>
          <w:rFonts w:ascii="Arial" w:hAnsi="Arial" w:cs="Arial"/>
        </w:rPr>
        <w:tab/>
      </w:r>
      <w:r w:rsidRPr="009D6CCA">
        <w:rPr>
          <w:rFonts w:ascii="Arial" w:hAnsi="Arial" w:cs="Arial"/>
        </w:rPr>
        <w:tab/>
      </w:r>
      <w:r w:rsidRPr="009D6CCA">
        <w:rPr>
          <w:rFonts w:ascii="Arial" w:hAnsi="Arial" w:cs="Arial"/>
        </w:rPr>
        <w:tab/>
      </w:r>
      <w:r w:rsidRPr="009D6CCA">
        <w:rPr>
          <w:rFonts w:ascii="Arial" w:hAnsi="Arial" w:cs="Arial"/>
        </w:rPr>
        <w:tab/>
        <w:t>Av.Merve Gürcan</w:t>
      </w:r>
    </w:p>
    <w:p w:rsidR="00E62602" w:rsidRPr="009D6CCA" w:rsidRDefault="00E62602" w:rsidP="009D6CCA">
      <w:pPr>
        <w:spacing w:line="360" w:lineRule="auto"/>
        <w:jc w:val="both"/>
        <w:rPr>
          <w:rFonts w:ascii="Arial" w:hAnsi="Arial" w:cs="Arial"/>
        </w:rPr>
      </w:pPr>
    </w:p>
    <w:p w:rsidR="00E62602" w:rsidRPr="009D6CCA" w:rsidRDefault="00E62602" w:rsidP="009D6CCA">
      <w:pPr>
        <w:spacing w:line="360" w:lineRule="auto"/>
        <w:jc w:val="both"/>
        <w:rPr>
          <w:rFonts w:ascii="Arial" w:hAnsi="Arial" w:cs="Arial"/>
        </w:rPr>
      </w:pPr>
    </w:p>
    <w:p w:rsidR="00E62602" w:rsidRPr="009D6CCA" w:rsidRDefault="00E62602" w:rsidP="009D6CCA">
      <w:pPr>
        <w:spacing w:line="360" w:lineRule="auto"/>
        <w:jc w:val="both"/>
        <w:rPr>
          <w:rFonts w:ascii="Arial" w:hAnsi="Arial" w:cs="Arial"/>
        </w:rPr>
      </w:pPr>
    </w:p>
    <w:p w:rsidR="00E62602" w:rsidRPr="00404EF0" w:rsidRDefault="00E62602" w:rsidP="00404EF0">
      <w:pPr>
        <w:spacing w:line="360" w:lineRule="auto"/>
        <w:jc w:val="center"/>
        <w:rPr>
          <w:rFonts w:ascii="Arial" w:hAnsi="Arial" w:cs="Arial"/>
          <w:b/>
          <w:sz w:val="24"/>
          <w:szCs w:val="24"/>
        </w:rPr>
      </w:pPr>
      <w:r w:rsidRPr="00404EF0">
        <w:rPr>
          <w:rFonts w:ascii="Arial" w:hAnsi="Arial" w:cs="Arial"/>
          <w:b/>
          <w:sz w:val="24"/>
          <w:szCs w:val="24"/>
        </w:rPr>
        <w:lastRenderedPageBreak/>
        <w:t>ÖZET</w:t>
      </w:r>
    </w:p>
    <w:p w:rsidR="00E62602" w:rsidRPr="009D6CCA" w:rsidRDefault="00E62602" w:rsidP="009D6CCA">
      <w:pPr>
        <w:spacing w:line="360" w:lineRule="auto"/>
        <w:jc w:val="both"/>
        <w:rPr>
          <w:rFonts w:ascii="Arial" w:hAnsi="Arial" w:cs="Arial"/>
        </w:rPr>
      </w:pPr>
      <w:r w:rsidRPr="009D6CCA">
        <w:rPr>
          <w:rFonts w:ascii="Arial" w:hAnsi="Arial" w:cs="Arial"/>
        </w:rPr>
        <w:t xml:space="preserve">Çalışmamızda genel anlamda </w:t>
      </w:r>
      <w:r w:rsidR="001E5CB1" w:rsidRPr="009D6CCA">
        <w:rPr>
          <w:rFonts w:ascii="Arial" w:hAnsi="Arial" w:cs="Arial"/>
        </w:rPr>
        <w:t xml:space="preserve">tıbbi müdahaleler </w:t>
      </w:r>
      <w:r w:rsidRPr="009D6CCA">
        <w:rPr>
          <w:rFonts w:ascii="Arial" w:hAnsi="Arial" w:cs="Arial"/>
        </w:rPr>
        <w:t xml:space="preserve">öncelikle incelenmiş, ardından </w:t>
      </w:r>
      <w:r w:rsidR="001E5CB1" w:rsidRPr="009D6CCA">
        <w:rPr>
          <w:rFonts w:ascii="Arial" w:hAnsi="Arial" w:cs="Arial"/>
        </w:rPr>
        <w:t xml:space="preserve">estetik amaçlı tıbbi müdahaleler değerlendirilmiş, hukuken </w:t>
      </w:r>
      <w:r w:rsidRPr="009D6CCA">
        <w:rPr>
          <w:rFonts w:ascii="Arial" w:hAnsi="Arial" w:cs="Arial"/>
        </w:rPr>
        <w:t xml:space="preserve">eser sözleşmesi </w:t>
      </w:r>
      <w:r w:rsidR="006823A4">
        <w:rPr>
          <w:rFonts w:ascii="Arial" w:hAnsi="Arial" w:cs="Arial"/>
        </w:rPr>
        <w:t>niteliğinde olduğundan</w:t>
      </w:r>
      <w:r w:rsidR="001E5CB1" w:rsidRPr="009D6CCA">
        <w:rPr>
          <w:rFonts w:ascii="Arial" w:hAnsi="Arial" w:cs="Arial"/>
        </w:rPr>
        <w:t xml:space="preserve"> eser sözleşmesi kavramı</w:t>
      </w:r>
      <w:r w:rsidRPr="009D6CCA">
        <w:rPr>
          <w:rFonts w:ascii="Arial" w:hAnsi="Arial" w:cs="Arial"/>
        </w:rPr>
        <w:t>, hekimin hukuki sorumluluğu,  ayıp kavramı, tıbbi malpraktis ve komplikasyon kavramları, bu konudaki hukuki düzenlemeler ve Yargıtay kararları doğrultusunda incelenmiştir.</w:t>
      </w:r>
    </w:p>
    <w:p w:rsidR="00E62602" w:rsidRPr="009D6CCA" w:rsidRDefault="00E62602" w:rsidP="009D6CCA">
      <w:pPr>
        <w:spacing w:line="360" w:lineRule="auto"/>
        <w:jc w:val="both"/>
        <w:rPr>
          <w:rFonts w:ascii="Arial" w:hAnsi="Arial" w:cs="Arial"/>
        </w:rPr>
      </w:pPr>
      <w:r w:rsidRPr="009D6CCA">
        <w:rPr>
          <w:rFonts w:ascii="Arial" w:hAnsi="Arial" w:cs="Arial"/>
        </w:rPr>
        <w:t xml:space="preserve">Eser sözleşmesinde aydınlatmanın önemi ve kapsamı </w:t>
      </w:r>
      <w:r w:rsidR="009D36E7" w:rsidRPr="009D6CCA">
        <w:rPr>
          <w:rFonts w:ascii="Arial" w:hAnsi="Arial" w:cs="Arial"/>
        </w:rPr>
        <w:t>vekâlet</w:t>
      </w:r>
      <w:r w:rsidRPr="009D6CCA">
        <w:rPr>
          <w:rFonts w:ascii="Arial" w:hAnsi="Arial" w:cs="Arial"/>
        </w:rPr>
        <w:t xml:space="preserve"> sözleşmesine oranla çok daha geniş olduğundan bu konuya geniş yer ayrılmıştır.</w:t>
      </w:r>
    </w:p>
    <w:p w:rsidR="00E62602" w:rsidRPr="009D6CCA" w:rsidRDefault="00E62602" w:rsidP="009D6CCA">
      <w:pPr>
        <w:spacing w:line="360" w:lineRule="auto"/>
        <w:jc w:val="both"/>
        <w:rPr>
          <w:rFonts w:ascii="Arial" w:hAnsi="Arial" w:cs="Arial"/>
        </w:rPr>
      </w:pPr>
      <w:r w:rsidRPr="009D6CCA">
        <w:rPr>
          <w:rFonts w:ascii="Arial" w:hAnsi="Arial" w:cs="Arial"/>
        </w:rPr>
        <w:t>Eser sözleşmesini diğer sözleşmelerden ayıran unsurlar karşılaştırılmakla yetinilmiş diğer sözleşmelerin geniş çaplı incele</w:t>
      </w:r>
      <w:r w:rsidR="006823A4">
        <w:rPr>
          <w:rFonts w:ascii="Arial" w:hAnsi="Arial" w:cs="Arial"/>
        </w:rPr>
        <w:t>n</w:t>
      </w:r>
      <w:r w:rsidRPr="009D6CCA">
        <w:rPr>
          <w:rFonts w:ascii="Arial" w:hAnsi="Arial" w:cs="Arial"/>
        </w:rPr>
        <w:t>mesine konuyu sınırlandırabilmek adına girişilmemiştir.</w:t>
      </w:r>
    </w:p>
    <w:p w:rsidR="00E62602" w:rsidRPr="006823A4" w:rsidRDefault="00E62602" w:rsidP="006823A4">
      <w:pPr>
        <w:pStyle w:val="AralkYok"/>
        <w:spacing w:line="360" w:lineRule="auto"/>
        <w:jc w:val="center"/>
        <w:rPr>
          <w:rFonts w:ascii="Arial" w:hAnsi="Arial" w:cs="Arial"/>
          <w:b/>
          <w:sz w:val="24"/>
          <w:szCs w:val="24"/>
        </w:rPr>
      </w:pPr>
      <w:r w:rsidRPr="006823A4">
        <w:rPr>
          <w:rFonts w:ascii="Arial" w:hAnsi="Arial" w:cs="Arial"/>
          <w:b/>
          <w:sz w:val="24"/>
          <w:szCs w:val="24"/>
        </w:rPr>
        <w:t>İNCELEME PLANI VE KONUNUN SINIRLANDIRILMASI</w:t>
      </w:r>
    </w:p>
    <w:p w:rsidR="00E62602" w:rsidRPr="00237F49" w:rsidRDefault="00E62602" w:rsidP="006823A4">
      <w:pPr>
        <w:pStyle w:val="AralkYok"/>
        <w:spacing w:line="360" w:lineRule="auto"/>
        <w:rPr>
          <w:rFonts w:ascii="Arial" w:hAnsi="Arial" w:cs="Arial"/>
        </w:rPr>
      </w:pPr>
      <w:r w:rsidRPr="00237F49">
        <w:rPr>
          <w:rFonts w:ascii="Arial" w:hAnsi="Arial" w:cs="Arial"/>
        </w:rPr>
        <w:t xml:space="preserve">İlk bölümde Tıp Hukukunda </w:t>
      </w:r>
      <w:r w:rsidR="00AE5C42" w:rsidRPr="00237F49">
        <w:rPr>
          <w:rFonts w:ascii="Arial" w:hAnsi="Arial" w:cs="Arial"/>
        </w:rPr>
        <w:t xml:space="preserve">Eser Sözleşmesi </w:t>
      </w:r>
      <w:r w:rsidRPr="00237F49">
        <w:rPr>
          <w:rFonts w:ascii="Arial" w:hAnsi="Arial" w:cs="Arial"/>
        </w:rPr>
        <w:t xml:space="preserve">konulu çalışmamızda sıkça yer alan kavram ve terimler </w:t>
      </w:r>
      <w:r w:rsidR="00404EF0" w:rsidRPr="00237F49">
        <w:rPr>
          <w:rFonts w:ascii="Arial" w:hAnsi="Arial" w:cs="Arial"/>
        </w:rPr>
        <w:t xml:space="preserve">ile estetik cerrahinin faaliyet alanları </w:t>
      </w:r>
      <w:r w:rsidRPr="00237F49">
        <w:rPr>
          <w:rFonts w:ascii="Arial" w:hAnsi="Arial" w:cs="Arial"/>
        </w:rPr>
        <w:t>incelenmiştir.</w:t>
      </w:r>
    </w:p>
    <w:p w:rsidR="006823A4" w:rsidRPr="00237F49" w:rsidRDefault="00237F49" w:rsidP="006823A4">
      <w:pPr>
        <w:pStyle w:val="AralkYok"/>
        <w:spacing w:line="360" w:lineRule="auto"/>
        <w:rPr>
          <w:rFonts w:ascii="Arial" w:hAnsi="Arial" w:cs="Arial"/>
        </w:rPr>
      </w:pPr>
      <w:r w:rsidRPr="00237F49">
        <w:rPr>
          <w:rFonts w:ascii="Arial" w:hAnsi="Arial" w:cs="Arial"/>
        </w:rPr>
        <w:t>2</w:t>
      </w:r>
      <w:r w:rsidR="0068760D" w:rsidRPr="00237F49">
        <w:rPr>
          <w:rFonts w:ascii="Arial" w:hAnsi="Arial" w:cs="Arial"/>
        </w:rPr>
        <w:t xml:space="preserve">. </w:t>
      </w:r>
      <w:r w:rsidR="006823A4" w:rsidRPr="00237F49">
        <w:rPr>
          <w:rFonts w:ascii="Arial" w:hAnsi="Arial" w:cs="Arial"/>
        </w:rPr>
        <w:t>b</w:t>
      </w:r>
      <w:r w:rsidR="0068760D" w:rsidRPr="00237F49">
        <w:rPr>
          <w:rFonts w:ascii="Arial" w:hAnsi="Arial" w:cs="Arial"/>
        </w:rPr>
        <w:t xml:space="preserve">ölümde tıp hukukunda eser sözleşmesi </w:t>
      </w:r>
    </w:p>
    <w:p w:rsidR="00237F49" w:rsidRPr="00237F49" w:rsidRDefault="00237F49" w:rsidP="006823A4">
      <w:pPr>
        <w:pStyle w:val="AralkYok"/>
        <w:spacing w:line="360" w:lineRule="auto"/>
        <w:rPr>
          <w:rFonts w:ascii="Arial" w:hAnsi="Arial" w:cs="Arial"/>
        </w:rPr>
      </w:pPr>
      <w:r w:rsidRPr="00237F49">
        <w:rPr>
          <w:rFonts w:ascii="Arial" w:hAnsi="Arial" w:cs="Arial"/>
        </w:rPr>
        <w:t xml:space="preserve">3. bölümde estetik müdahaleler, estetik müdahalelerin hukuki niteliği, eser sözleşmesinde hekimin sözleşme ilişkisinden doğan hukuki sorumluluğunun unsurları, </w:t>
      </w:r>
    </w:p>
    <w:p w:rsidR="006823A4" w:rsidRPr="006823A4" w:rsidRDefault="006823A4" w:rsidP="006823A4">
      <w:pPr>
        <w:pStyle w:val="AralkYok"/>
        <w:spacing w:line="360" w:lineRule="auto"/>
        <w:rPr>
          <w:rFonts w:ascii="Arial" w:hAnsi="Arial" w:cs="Arial"/>
        </w:rPr>
      </w:pPr>
      <w:r w:rsidRPr="006823A4">
        <w:rPr>
          <w:rFonts w:ascii="Arial" w:hAnsi="Arial" w:cs="Arial"/>
        </w:rPr>
        <w:t>4.b</w:t>
      </w:r>
      <w:r w:rsidR="0068760D" w:rsidRPr="006823A4">
        <w:rPr>
          <w:rFonts w:ascii="Arial" w:hAnsi="Arial" w:cs="Arial"/>
        </w:rPr>
        <w:t>ölümde malpraktis ve komplikasyon</w:t>
      </w:r>
      <w:r w:rsidRPr="006823A4">
        <w:rPr>
          <w:rFonts w:ascii="Arial" w:hAnsi="Arial" w:cs="Arial"/>
        </w:rPr>
        <w:t>,</w:t>
      </w:r>
    </w:p>
    <w:p w:rsidR="006823A4" w:rsidRPr="006823A4" w:rsidRDefault="0068760D" w:rsidP="006823A4">
      <w:pPr>
        <w:pStyle w:val="AralkYok"/>
        <w:spacing w:line="360" w:lineRule="auto"/>
        <w:rPr>
          <w:rFonts w:ascii="Arial" w:hAnsi="Arial" w:cs="Arial"/>
        </w:rPr>
      </w:pPr>
      <w:r w:rsidRPr="006823A4">
        <w:rPr>
          <w:rFonts w:ascii="Arial" w:hAnsi="Arial" w:cs="Arial"/>
        </w:rPr>
        <w:t xml:space="preserve">5. </w:t>
      </w:r>
      <w:r w:rsidR="006823A4" w:rsidRPr="006823A4">
        <w:rPr>
          <w:rFonts w:ascii="Arial" w:hAnsi="Arial" w:cs="Arial"/>
        </w:rPr>
        <w:t>b</w:t>
      </w:r>
      <w:r w:rsidRPr="006823A4">
        <w:rPr>
          <w:rFonts w:ascii="Arial" w:hAnsi="Arial" w:cs="Arial"/>
        </w:rPr>
        <w:t xml:space="preserve">ölümde eser sözleşmesinden kaynaklanan tıbbi müdahalelerde doktorların hukuki sorumluluklarının sonuçları, sorumluluğun sona ermesi ve sınırlandırılması, tazminat, </w:t>
      </w:r>
    </w:p>
    <w:p w:rsidR="006823A4" w:rsidRPr="006823A4" w:rsidRDefault="0068760D" w:rsidP="006823A4">
      <w:pPr>
        <w:pStyle w:val="AralkYok"/>
        <w:spacing w:line="360" w:lineRule="auto"/>
        <w:rPr>
          <w:rFonts w:ascii="Arial" w:hAnsi="Arial" w:cs="Arial"/>
        </w:rPr>
      </w:pPr>
      <w:r w:rsidRPr="006823A4">
        <w:rPr>
          <w:rFonts w:ascii="Arial" w:hAnsi="Arial" w:cs="Arial"/>
        </w:rPr>
        <w:t xml:space="preserve">6. </w:t>
      </w:r>
      <w:r w:rsidR="006823A4" w:rsidRPr="006823A4">
        <w:rPr>
          <w:rFonts w:ascii="Arial" w:hAnsi="Arial" w:cs="Arial"/>
        </w:rPr>
        <w:t>b</w:t>
      </w:r>
      <w:r w:rsidRPr="006823A4">
        <w:rPr>
          <w:rFonts w:ascii="Arial" w:hAnsi="Arial" w:cs="Arial"/>
        </w:rPr>
        <w:t xml:space="preserve">ölümde özel hastanenin hukuki sorumluluğu, </w:t>
      </w:r>
    </w:p>
    <w:p w:rsidR="006823A4" w:rsidRPr="006823A4" w:rsidRDefault="0068760D" w:rsidP="006823A4">
      <w:pPr>
        <w:pStyle w:val="AralkYok"/>
        <w:spacing w:line="360" w:lineRule="auto"/>
        <w:rPr>
          <w:rFonts w:ascii="Arial" w:hAnsi="Arial" w:cs="Arial"/>
        </w:rPr>
      </w:pPr>
      <w:r w:rsidRPr="006823A4">
        <w:rPr>
          <w:rFonts w:ascii="Arial" w:hAnsi="Arial" w:cs="Arial"/>
        </w:rPr>
        <w:t xml:space="preserve">7. </w:t>
      </w:r>
      <w:r w:rsidR="006823A4" w:rsidRPr="006823A4">
        <w:rPr>
          <w:rFonts w:ascii="Arial" w:hAnsi="Arial" w:cs="Arial"/>
        </w:rPr>
        <w:t>b</w:t>
      </w:r>
      <w:r w:rsidRPr="006823A4">
        <w:rPr>
          <w:rFonts w:ascii="Arial" w:hAnsi="Arial" w:cs="Arial"/>
        </w:rPr>
        <w:t xml:space="preserve">ölümde 6502 sayılı </w:t>
      </w:r>
      <w:r w:rsidR="00AE5C42" w:rsidRPr="006823A4">
        <w:rPr>
          <w:rFonts w:ascii="Arial" w:hAnsi="Arial" w:cs="Arial"/>
        </w:rPr>
        <w:t xml:space="preserve">Tüketicinin Korunması Hakkında Kanun’da </w:t>
      </w:r>
      <w:r w:rsidRPr="006823A4">
        <w:rPr>
          <w:rFonts w:ascii="Arial" w:hAnsi="Arial" w:cs="Arial"/>
        </w:rPr>
        <w:t xml:space="preserve">eser sözleşmesi, </w:t>
      </w:r>
    </w:p>
    <w:p w:rsidR="00E62602" w:rsidRPr="006823A4" w:rsidRDefault="0068760D" w:rsidP="006823A4">
      <w:pPr>
        <w:pStyle w:val="AralkYok"/>
        <w:spacing w:line="360" w:lineRule="auto"/>
        <w:rPr>
          <w:rFonts w:ascii="Arial" w:hAnsi="Arial" w:cs="Arial"/>
        </w:rPr>
      </w:pPr>
      <w:r w:rsidRPr="006823A4">
        <w:rPr>
          <w:rFonts w:ascii="Arial" w:hAnsi="Arial" w:cs="Arial"/>
        </w:rPr>
        <w:t xml:space="preserve">8. ve son bölümde </w:t>
      </w:r>
      <w:r w:rsidR="003277D5" w:rsidRPr="006823A4">
        <w:rPr>
          <w:rFonts w:ascii="Arial" w:hAnsi="Arial" w:cs="Arial"/>
        </w:rPr>
        <w:t>şikâyet</w:t>
      </w:r>
      <w:r w:rsidRPr="006823A4">
        <w:rPr>
          <w:rFonts w:ascii="Arial" w:hAnsi="Arial" w:cs="Arial"/>
        </w:rPr>
        <w:t>, idarenin sorumluluğu ve sigorta konuları incelenmiştir.</w:t>
      </w:r>
    </w:p>
    <w:p w:rsidR="00E62602" w:rsidRPr="006823A4" w:rsidRDefault="009A20F1" w:rsidP="006823A4">
      <w:pPr>
        <w:pStyle w:val="AralkYok"/>
        <w:spacing w:line="360" w:lineRule="auto"/>
        <w:rPr>
          <w:rFonts w:ascii="Arial" w:hAnsi="Arial" w:cs="Arial"/>
        </w:rPr>
      </w:pPr>
      <w:r w:rsidRPr="006823A4">
        <w:rPr>
          <w:rFonts w:ascii="Arial" w:hAnsi="Arial" w:cs="Arial"/>
        </w:rPr>
        <w:t xml:space="preserve"> </w:t>
      </w:r>
      <w:r w:rsidR="00E62602" w:rsidRPr="006823A4">
        <w:rPr>
          <w:rFonts w:ascii="Arial" w:hAnsi="Arial" w:cs="Arial"/>
        </w:rPr>
        <w:t>Eser sözleşmesinde</w:t>
      </w:r>
      <w:r w:rsidR="00B15220" w:rsidRPr="006823A4">
        <w:rPr>
          <w:rFonts w:ascii="Arial" w:hAnsi="Arial" w:cs="Arial"/>
        </w:rPr>
        <w:t>,</w:t>
      </w:r>
      <w:r w:rsidRPr="006823A4">
        <w:rPr>
          <w:rFonts w:ascii="Arial" w:hAnsi="Arial" w:cs="Arial"/>
        </w:rPr>
        <w:t xml:space="preserve"> özellikle estetik tıbbi müdahaleler</w:t>
      </w:r>
      <w:r w:rsidR="00AE5C42">
        <w:rPr>
          <w:rFonts w:ascii="Arial" w:hAnsi="Arial" w:cs="Arial"/>
        </w:rPr>
        <w:t>de,</w:t>
      </w:r>
      <w:r w:rsidRPr="006823A4">
        <w:rPr>
          <w:rFonts w:ascii="Arial" w:hAnsi="Arial" w:cs="Arial"/>
        </w:rPr>
        <w:t xml:space="preserve"> ilgili mevzuat ve Yargıtay kararları ışığı altında </w:t>
      </w:r>
      <w:r w:rsidR="00E62602" w:rsidRPr="006823A4">
        <w:rPr>
          <w:rFonts w:ascii="Arial" w:hAnsi="Arial" w:cs="Arial"/>
        </w:rPr>
        <w:t>hekimin özel hukuk sorumluluğu ile sınırlı olarak konu ele alınmış olup ceza hukuku ve idare hukuku alanlarına çok kısaca değinilmekle yetinilmiştir.</w:t>
      </w:r>
    </w:p>
    <w:p w:rsidR="00E62602" w:rsidRPr="009D6CCA" w:rsidRDefault="00E62602" w:rsidP="009D6CCA">
      <w:pPr>
        <w:spacing w:line="360" w:lineRule="auto"/>
        <w:jc w:val="both"/>
        <w:rPr>
          <w:rFonts w:ascii="Arial" w:hAnsi="Arial" w:cs="Arial"/>
        </w:rPr>
      </w:pPr>
    </w:p>
    <w:p w:rsidR="006823A4" w:rsidRDefault="006823A4" w:rsidP="009D6CCA">
      <w:pPr>
        <w:spacing w:line="360" w:lineRule="auto"/>
        <w:jc w:val="both"/>
        <w:rPr>
          <w:rFonts w:ascii="Arial" w:hAnsi="Arial" w:cs="Arial"/>
        </w:rPr>
      </w:pPr>
    </w:p>
    <w:p w:rsidR="00523418" w:rsidRDefault="00523418" w:rsidP="006823A4">
      <w:pPr>
        <w:spacing w:line="360" w:lineRule="auto"/>
        <w:jc w:val="center"/>
        <w:rPr>
          <w:rFonts w:ascii="Arial" w:hAnsi="Arial" w:cs="Arial"/>
          <w:b/>
          <w:sz w:val="24"/>
          <w:szCs w:val="24"/>
        </w:rPr>
      </w:pPr>
    </w:p>
    <w:p w:rsidR="00E62602" w:rsidRPr="006823A4" w:rsidRDefault="00E62602" w:rsidP="006823A4">
      <w:pPr>
        <w:spacing w:line="360" w:lineRule="auto"/>
        <w:jc w:val="center"/>
        <w:rPr>
          <w:rFonts w:ascii="Arial" w:hAnsi="Arial" w:cs="Arial"/>
          <w:b/>
          <w:sz w:val="24"/>
          <w:szCs w:val="24"/>
        </w:rPr>
      </w:pPr>
      <w:r w:rsidRPr="006823A4">
        <w:rPr>
          <w:rFonts w:ascii="Arial" w:hAnsi="Arial" w:cs="Arial"/>
          <w:b/>
          <w:sz w:val="24"/>
          <w:szCs w:val="24"/>
        </w:rPr>
        <w:lastRenderedPageBreak/>
        <w:t>ABSTRACT</w:t>
      </w:r>
    </w:p>
    <w:p w:rsidR="00E62602" w:rsidRPr="006823A4" w:rsidRDefault="009D36E7" w:rsidP="006823A4">
      <w:pPr>
        <w:spacing w:line="360" w:lineRule="auto"/>
        <w:jc w:val="center"/>
        <w:rPr>
          <w:rFonts w:ascii="Arial" w:hAnsi="Arial" w:cs="Arial"/>
          <w:b/>
          <w:sz w:val="24"/>
          <w:szCs w:val="24"/>
        </w:rPr>
      </w:pPr>
      <w:r w:rsidRPr="006823A4">
        <w:rPr>
          <w:rFonts w:ascii="Arial" w:hAnsi="Arial" w:cs="Arial"/>
          <w:b/>
          <w:sz w:val="24"/>
          <w:szCs w:val="24"/>
        </w:rPr>
        <w:t xml:space="preserve">CONTRACTOR </w:t>
      </w:r>
      <w:r w:rsidR="00E62602" w:rsidRPr="006823A4">
        <w:rPr>
          <w:rFonts w:ascii="Arial" w:hAnsi="Arial" w:cs="Arial"/>
          <w:b/>
          <w:sz w:val="24"/>
          <w:szCs w:val="24"/>
        </w:rPr>
        <w:t>AGREEMENT IN MEDICAL LAW</w:t>
      </w:r>
    </w:p>
    <w:p w:rsidR="007704E3" w:rsidRDefault="007704E3" w:rsidP="009D6CCA">
      <w:pPr>
        <w:spacing w:line="360" w:lineRule="auto"/>
        <w:jc w:val="both"/>
        <w:rPr>
          <w:rFonts w:ascii="Arial" w:hAnsi="Arial" w:cs="Arial"/>
        </w:rPr>
      </w:pPr>
      <w:r>
        <w:rPr>
          <w:rFonts w:ascii="Arial" w:hAnsi="Arial" w:cs="Arial"/>
        </w:rPr>
        <w:t xml:space="preserve">In Turkish Legal system there </w:t>
      </w:r>
      <w:r w:rsidR="00AE5C42">
        <w:rPr>
          <w:rFonts w:ascii="Arial" w:hAnsi="Arial" w:cs="Arial"/>
        </w:rPr>
        <w:t>are</w:t>
      </w:r>
      <w:r w:rsidR="00B15220">
        <w:rPr>
          <w:rFonts w:ascii="Arial" w:hAnsi="Arial" w:cs="Arial"/>
        </w:rPr>
        <w:t xml:space="preserve">n’t </w:t>
      </w:r>
      <w:r w:rsidR="00EF45B0">
        <w:rPr>
          <w:rFonts w:ascii="Arial" w:hAnsi="Arial" w:cs="Arial"/>
        </w:rPr>
        <w:t>any special</w:t>
      </w:r>
      <w:r>
        <w:rPr>
          <w:rFonts w:ascii="Arial" w:hAnsi="Arial" w:cs="Arial"/>
        </w:rPr>
        <w:t xml:space="preserve"> legal</w:t>
      </w:r>
      <w:r w:rsidR="00EF45B0">
        <w:rPr>
          <w:rFonts w:ascii="Arial" w:hAnsi="Arial" w:cs="Arial"/>
        </w:rPr>
        <w:t xml:space="preserve"> regulations</w:t>
      </w:r>
      <w:r>
        <w:rPr>
          <w:rFonts w:ascii="Arial" w:hAnsi="Arial" w:cs="Arial"/>
        </w:rPr>
        <w:t xml:space="preserve"> </w:t>
      </w:r>
      <w:r w:rsidR="00EF45B0">
        <w:rPr>
          <w:rFonts w:ascii="Arial" w:hAnsi="Arial" w:cs="Arial"/>
        </w:rPr>
        <w:t>about</w:t>
      </w:r>
      <w:r>
        <w:rPr>
          <w:rFonts w:ascii="Arial" w:hAnsi="Arial" w:cs="Arial"/>
        </w:rPr>
        <w:t xml:space="preserve"> the legal responsibilit</w:t>
      </w:r>
      <w:r w:rsidR="00EF45B0">
        <w:rPr>
          <w:rFonts w:ascii="Arial" w:hAnsi="Arial" w:cs="Arial"/>
        </w:rPr>
        <w:t>ies</w:t>
      </w:r>
      <w:r>
        <w:rPr>
          <w:rFonts w:ascii="Arial" w:hAnsi="Arial" w:cs="Arial"/>
        </w:rPr>
        <w:t xml:space="preserve"> of aesthetic surgeons. </w:t>
      </w:r>
      <w:r w:rsidR="00EF45B0">
        <w:rPr>
          <w:rFonts w:ascii="Arial" w:hAnsi="Arial" w:cs="Arial"/>
        </w:rPr>
        <w:t>Yargıtay; the supreme court in Turkey is defining</w:t>
      </w:r>
      <w:r>
        <w:rPr>
          <w:rFonts w:ascii="Arial" w:hAnsi="Arial" w:cs="Arial"/>
        </w:rPr>
        <w:t xml:space="preserve"> the legal relationship between the aesthetic surgeon and his patients </w:t>
      </w:r>
      <w:r w:rsidR="00EF45B0">
        <w:rPr>
          <w:rFonts w:ascii="Arial" w:hAnsi="Arial" w:cs="Arial"/>
        </w:rPr>
        <w:t>a</w:t>
      </w:r>
      <w:r>
        <w:rPr>
          <w:rFonts w:ascii="Arial" w:hAnsi="Arial" w:cs="Arial"/>
        </w:rPr>
        <w:t xml:space="preserve">s a contractor agreement. </w:t>
      </w:r>
      <w:r w:rsidR="00871931">
        <w:rPr>
          <w:rFonts w:ascii="Arial" w:hAnsi="Arial" w:cs="Arial"/>
        </w:rPr>
        <w:t>The principles of general medical interventions are also accepted for aesthetic operations.</w:t>
      </w:r>
    </w:p>
    <w:p w:rsidR="009A20F1" w:rsidRDefault="00E62602" w:rsidP="009D6CCA">
      <w:pPr>
        <w:spacing w:line="360" w:lineRule="auto"/>
        <w:jc w:val="both"/>
        <w:rPr>
          <w:rFonts w:ascii="Arial" w:hAnsi="Arial" w:cs="Arial"/>
        </w:rPr>
      </w:pPr>
      <w:r w:rsidRPr="009D6CCA">
        <w:rPr>
          <w:rFonts w:ascii="Arial" w:hAnsi="Arial" w:cs="Arial"/>
        </w:rPr>
        <w:t xml:space="preserve">In </w:t>
      </w:r>
      <w:r w:rsidR="00EF45B0">
        <w:rPr>
          <w:rFonts w:ascii="Arial" w:hAnsi="Arial" w:cs="Arial"/>
        </w:rPr>
        <w:t>this</w:t>
      </w:r>
      <w:r w:rsidR="00193A51">
        <w:rPr>
          <w:rFonts w:ascii="Arial" w:hAnsi="Arial" w:cs="Arial"/>
        </w:rPr>
        <w:t xml:space="preserve"> study</w:t>
      </w:r>
      <w:r w:rsidRPr="009D6CCA">
        <w:rPr>
          <w:rFonts w:ascii="Arial" w:hAnsi="Arial" w:cs="Arial"/>
        </w:rPr>
        <w:t xml:space="preserve"> </w:t>
      </w:r>
      <w:r w:rsidR="009D36E7">
        <w:rPr>
          <w:rFonts w:ascii="Arial" w:hAnsi="Arial" w:cs="Arial"/>
        </w:rPr>
        <w:t>contractor</w:t>
      </w:r>
      <w:r w:rsidRPr="009D6CCA">
        <w:rPr>
          <w:rFonts w:ascii="Arial" w:hAnsi="Arial" w:cs="Arial"/>
        </w:rPr>
        <w:t xml:space="preserve"> agreement is researched </w:t>
      </w:r>
      <w:r w:rsidR="00EF45B0">
        <w:rPr>
          <w:rFonts w:ascii="Arial" w:hAnsi="Arial" w:cs="Arial"/>
        </w:rPr>
        <w:t>with</w:t>
      </w:r>
      <w:r w:rsidRPr="009D6CCA">
        <w:rPr>
          <w:rFonts w:ascii="Arial" w:hAnsi="Arial" w:cs="Arial"/>
        </w:rPr>
        <w:t xml:space="preserve">in the </w:t>
      </w:r>
      <w:r w:rsidR="00EF45B0">
        <w:rPr>
          <w:rFonts w:ascii="Arial" w:hAnsi="Arial" w:cs="Arial"/>
        </w:rPr>
        <w:t>scopes</w:t>
      </w:r>
      <w:r w:rsidRPr="009D6CCA">
        <w:rPr>
          <w:rFonts w:ascii="Arial" w:hAnsi="Arial" w:cs="Arial"/>
        </w:rPr>
        <w:t xml:space="preserve"> of medical law</w:t>
      </w:r>
      <w:r w:rsidR="009A20F1">
        <w:rPr>
          <w:rFonts w:ascii="Arial" w:hAnsi="Arial" w:cs="Arial"/>
        </w:rPr>
        <w:t>.</w:t>
      </w:r>
    </w:p>
    <w:p w:rsidR="00E62602" w:rsidRPr="009D6CCA" w:rsidRDefault="00EF45B0" w:rsidP="009D6CCA">
      <w:pPr>
        <w:spacing w:line="360" w:lineRule="auto"/>
        <w:jc w:val="both"/>
        <w:rPr>
          <w:rFonts w:ascii="Arial" w:hAnsi="Arial" w:cs="Arial"/>
        </w:rPr>
      </w:pPr>
      <w:r>
        <w:rPr>
          <w:rFonts w:ascii="Arial" w:hAnsi="Arial" w:cs="Arial"/>
        </w:rPr>
        <w:t>The legal</w:t>
      </w:r>
      <w:r w:rsidR="00E62602" w:rsidRPr="009D6CCA">
        <w:rPr>
          <w:rFonts w:ascii="Arial" w:hAnsi="Arial" w:cs="Arial"/>
        </w:rPr>
        <w:t xml:space="preserve"> </w:t>
      </w:r>
      <w:r w:rsidR="00193A51">
        <w:rPr>
          <w:rFonts w:ascii="Arial" w:hAnsi="Arial" w:cs="Arial"/>
        </w:rPr>
        <w:t>responsi</w:t>
      </w:r>
      <w:r w:rsidR="00B9348F">
        <w:rPr>
          <w:rFonts w:ascii="Arial" w:hAnsi="Arial" w:cs="Arial"/>
        </w:rPr>
        <w:t>bilities and obligations</w:t>
      </w:r>
      <w:r w:rsidR="00E62602" w:rsidRPr="009D6CCA">
        <w:rPr>
          <w:rFonts w:ascii="Arial" w:hAnsi="Arial" w:cs="Arial"/>
        </w:rPr>
        <w:t xml:space="preserve"> of </w:t>
      </w:r>
      <w:r w:rsidR="00193A51">
        <w:rPr>
          <w:rFonts w:ascii="Arial" w:hAnsi="Arial" w:cs="Arial"/>
        </w:rPr>
        <w:t>aesthetic surgeon</w:t>
      </w:r>
      <w:r w:rsidR="00E62602" w:rsidRPr="009D6CCA">
        <w:rPr>
          <w:rFonts w:ascii="Arial" w:hAnsi="Arial" w:cs="Arial"/>
        </w:rPr>
        <w:t>s, rights of patients, defect concept, medical malpractice, complication</w:t>
      </w:r>
      <w:r w:rsidR="00193A51">
        <w:rPr>
          <w:rFonts w:ascii="Arial" w:hAnsi="Arial" w:cs="Arial"/>
        </w:rPr>
        <w:t>s and</w:t>
      </w:r>
      <w:r w:rsidR="00E62602" w:rsidRPr="009D6CCA">
        <w:rPr>
          <w:rFonts w:ascii="Arial" w:hAnsi="Arial" w:cs="Arial"/>
        </w:rPr>
        <w:t xml:space="preserve"> legal regulations</w:t>
      </w:r>
      <w:r w:rsidR="00B9348F">
        <w:rPr>
          <w:rFonts w:ascii="Arial" w:hAnsi="Arial" w:cs="Arial"/>
        </w:rPr>
        <w:t xml:space="preserve"> are researched</w:t>
      </w:r>
      <w:r w:rsidR="00193A51">
        <w:rPr>
          <w:rFonts w:ascii="Arial" w:hAnsi="Arial" w:cs="Arial"/>
        </w:rPr>
        <w:t>.</w:t>
      </w:r>
      <w:r w:rsidR="00E62602" w:rsidRPr="009D6CCA">
        <w:rPr>
          <w:rFonts w:ascii="Arial" w:hAnsi="Arial" w:cs="Arial"/>
        </w:rPr>
        <w:t xml:space="preserve"> </w:t>
      </w:r>
      <w:r w:rsidR="00B9348F">
        <w:rPr>
          <w:rFonts w:ascii="Arial" w:hAnsi="Arial" w:cs="Arial"/>
        </w:rPr>
        <w:t>All the</w:t>
      </w:r>
      <w:r w:rsidR="00E62602" w:rsidRPr="009D6CCA">
        <w:rPr>
          <w:rFonts w:ascii="Arial" w:hAnsi="Arial" w:cs="Arial"/>
        </w:rPr>
        <w:t xml:space="preserve"> subject</w:t>
      </w:r>
      <w:r w:rsidR="00B9348F">
        <w:rPr>
          <w:rFonts w:ascii="Arial" w:hAnsi="Arial" w:cs="Arial"/>
        </w:rPr>
        <w:t>s</w:t>
      </w:r>
      <w:r w:rsidR="00E62602" w:rsidRPr="009D6CCA">
        <w:rPr>
          <w:rFonts w:ascii="Arial" w:hAnsi="Arial" w:cs="Arial"/>
        </w:rPr>
        <w:t xml:space="preserve"> are </w:t>
      </w:r>
      <w:r w:rsidR="00B9348F">
        <w:rPr>
          <w:rFonts w:ascii="Arial" w:hAnsi="Arial" w:cs="Arial"/>
        </w:rPr>
        <w:t>explained</w:t>
      </w:r>
      <w:r w:rsidR="00E62602" w:rsidRPr="009D6CCA">
        <w:rPr>
          <w:rFonts w:ascii="Arial" w:hAnsi="Arial" w:cs="Arial"/>
        </w:rPr>
        <w:t xml:space="preserve"> </w:t>
      </w:r>
      <w:r w:rsidR="00B9348F">
        <w:rPr>
          <w:rFonts w:ascii="Arial" w:hAnsi="Arial" w:cs="Arial"/>
        </w:rPr>
        <w:t xml:space="preserve">both </w:t>
      </w:r>
      <w:r w:rsidR="00E62602" w:rsidRPr="009D6CCA">
        <w:rPr>
          <w:rFonts w:ascii="Arial" w:hAnsi="Arial" w:cs="Arial"/>
        </w:rPr>
        <w:t xml:space="preserve">regarding </w:t>
      </w:r>
      <w:r>
        <w:rPr>
          <w:rFonts w:ascii="Arial" w:hAnsi="Arial" w:cs="Arial"/>
        </w:rPr>
        <w:t>Turkish</w:t>
      </w:r>
      <w:r w:rsidR="00B9348F">
        <w:rPr>
          <w:rFonts w:ascii="Arial" w:hAnsi="Arial" w:cs="Arial"/>
        </w:rPr>
        <w:t xml:space="preserve"> law and </w:t>
      </w:r>
      <w:r>
        <w:rPr>
          <w:rFonts w:ascii="Arial" w:hAnsi="Arial" w:cs="Arial"/>
        </w:rPr>
        <w:t>the decisions of Yargıtay.</w:t>
      </w:r>
      <w:r w:rsidR="00E62602" w:rsidRPr="009D6CCA">
        <w:rPr>
          <w:rFonts w:ascii="Arial" w:hAnsi="Arial" w:cs="Arial"/>
        </w:rPr>
        <w:t xml:space="preserve"> </w:t>
      </w:r>
    </w:p>
    <w:p w:rsidR="00E62602" w:rsidRPr="009D6CCA" w:rsidRDefault="00E62602" w:rsidP="009D6CCA">
      <w:pPr>
        <w:spacing w:line="360" w:lineRule="auto"/>
        <w:jc w:val="both"/>
        <w:rPr>
          <w:rFonts w:ascii="Arial" w:hAnsi="Arial" w:cs="Arial"/>
        </w:rPr>
      </w:pPr>
      <w:r w:rsidRPr="009D6CCA">
        <w:rPr>
          <w:rFonts w:ascii="Arial" w:hAnsi="Arial" w:cs="Arial"/>
        </w:rPr>
        <w:t xml:space="preserve">Since the importance </w:t>
      </w:r>
      <w:r w:rsidR="009A20F1">
        <w:rPr>
          <w:rFonts w:ascii="Arial" w:hAnsi="Arial" w:cs="Arial"/>
        </w:rPr>
        <w:t>of</w:t>
      </w:r>
      <w:r w:rsidRPr="009D6CCA">
        <w:rPr>
          <w:rFonts w:ascii="Arial" w:hAnsi="Arial" w:cs="Arial"/>
        </w:rPr>
        <w:t xml:space="preserve"> informed consent</w:t>
      </w:r>
      <w:r w:rsidR="00734816">
        <w:rPr>
          <w:rFonts w:ascii="Arial" w:hAnsi="Arial" w:cs="Arial"/>
        </w:rPr>
        <w:t>s</w:t>
      </w:r>
      <w:r w:rsidRPr="009D6CCA">
        <w:rPr>
          <w:rFonts w:ascii="Arial" w:hAnsi="Arial" w:cs="Arial"/>
        </w:rPr>
        <w:t xml:space="preserve"> in </w:t>
      </w:r>
      <w:r w:rsidR="009D36E7">
        <w:rPr>
          <w:rFonts w:ascii="Arial" w:hAnsi="Arial" w:cs="Arial"/>
        </w:rPr>
        <w:t>contractor</w:t>
      </w:r>
      <w:r w:rsidRPr="009D6CCA">
        <w:rPr>
          <w:rFonts w:ascii="Arial" w:hAnsi="Arial" w:cs="Arial"/>
        </w:rPr>
        <w:t xml:space="preserve"> agreements has a much more greater volume than </w:t>
      </w:r>
      <w:r w:rsidR="009D36E7">
        <w:rPr>
          <w:rFonts w:ascii="Arial" w:hAnsi="Arial" w:cs="Arial"/>
        </w:rPr>
        <w:t>employment</w:t>
      </w:r>
      <w:r w:rsidRPr="009D6CCA">
        <w:rPr>
          <w:rFonts w:ascii="Arial" w:hAnsi="Arial" w:cs="Arial"/>
        </w:rPr>
        <w:t xml:space="preserve"> contracts, this subject has taken a broad interpretation. </w:t>
      </w:r>
    </w:p>
    <w:p w:rsidR="00B9348F" w:rsidRDefault="00E62602" w:rsidP="009D6CCA">
      <w:pPr>
        <w:spacing w:line="360" w:lineRule="auto"/>
        <w:jc w:val="both"/>
        <w:rPr>
          <w:rFonts w:ascii="Arial" w:hAnsi="Arial" w:cs="Arial"/>
        </w:rPr>
      </w:pPr>
      <w:r w:rsidRPr="009D6CCA">
        <w:rPr>
          <w:rFonts w:ascii="Arial" w:hAnsi="Arial" w:cs="Arial"/>
        </w:rPr>
        <w:t xml:space="preserve">We have content ourselves with comparing the differences of </w:t>
      </w:r>
      <w:r w:rsidR="009D36E7">
        <w:rPr>
          <w:rFonts w:ascii="Arial" w:hAnsi="Arial" w:cs="Arial"/>
        </w:rPr>
        <w:t xml:space="preserve">contractor </w:t>
      </w:r>
      <w:r w:rsidRPr="009D6CCA">
        <w:rPr>
          <w:rFonts w:ascii="Arial" w:hAnsi="Arial" w:cs="Arial"/>
        </w:rPr>
        <w:t xml:space="preserve">agreement from other agreements but chose not to attempt analyzing </w:t>
      </w:r>
      <w:r w:rsidR="00B9348F">
        <w:rPr>
          <w:rFonts w:ascii="Arial" w:hAnsi="Arial" w:cs="Arial"/>
        </w:rPr>
        <w:t xml:space="preserve">the other agreements broadly.  </w:t>
      </w:r>
    </w:p>
    <w:p w:rsidR="00E62602" w:rsidRPr="009D6CCA" w:rsidRDefault="00B9348F" w:rsidP="009D6CCA">
      <w:pPr>
        <w:spacing w:line="360" w:lineRule="auto"/>
        <w:jc w:val="both"/>
        <w:rPr>
          <w:rFonts w:ascii="Arial" w:hAnsi="Arial" w:cs="Arial"/>
        </w:rPr>
      </w:pPr>
      <w:r>
        <w:rPr>
          <w:rFonts w:ascii="Arial" w:hAnsi="Arial" w:cs="Arial"/>
        </w:rPr>
        <w:t xml:space="preserve">The results and legal solutions of medical malpractice is researched </w:t>
      </w:r>
      <w:r w:rsidR="009A20F1">
        <w:rPr>
          <w:rFonts w:ascii="Arial" w:hAnsi="Arial" w:cs="Arial"/>
        </w:rPr>
        <w:t>under the light of Supreme Court decisions.</w:t>
      </w:r>
    </w:p>
    <w:p w:rsidR="00E62602" w:rsidRPr="009D6CCA" w:rsidRDefault="00E62602" w:rsidP="009D6CCA">
      <w:pPr>
        <w:spacing w:line="360" w:lineRule="auto"/>
        <w:jc w:val="both"/>
        <w:rPr>
          <w:rFonts w:ascii="Arial" w:hAnsi="Arial" w:cs="Arial"/>
        </w:rPr>
      </w:pPr>
    </w:p>
    <w:p w:rsidR="00E62602" w:rsidRPr="009D6CCA" w:rsidRDefault="00E62602" w:rsidP="009D6CCA">
      <w:pPr>
        <w:spacing w:line="360" w:lineRule="auto"/>
        <w:jc w:val="both"/>
        <w:rPr>
          <w:rFonts w:ascii="Arial" w:hAnsi="Arial" w:cs="Arial"/>
        </w:rPr>
      </w:pPr>
    </w:p>
    <w:p w:rsidR="00E62602" w:rsidRPr="009D6CCA" w:rsidRDefault="00E62602" w:rsidP="009D6CCA">
      <w:pPr>
        <w:spacing w:line="360" w:lineRule="auto"/>
        <w:jc w:val="both"/>
        <w:rPr>
          <w:rFonts w:ascii="Arial" w:hAnsi="Arial" w:cs="Arial"/>
        </w:rPr>
      </w:pPr>
    </w:p>
    <w:p w:rsidR="00E62602" w:rsidRPr="009D6CCA" w:rsidRDefault="00E62602" w:rsidP="009D6CCA">
      <w:pPr>
        <w:spacing w:line="360" w:lineRule="auto"/>
        <w:jc w:val="both"/>
        <w:rPr>
          <w:rFonts w:ascii="Arial" w:hAnsi="Arial" w:cs="Arial"/>
        </w:rPr>
      </w:pPr>
    </w:p>
    <w:p w:rsidR="00E62602" w:rsidRPr="009D6CCA" w:rsidRDefault="00E62602" w:rsidP="009D6CCA">
      <w:pPr>
        <w:spacing w:line="360" w:lineRule="auto"/>
        <w:jc w:val="both"/>
        <w:rPr>
          <w:rFonts w:ascii="Arial" w:hAnsi="Arial" w:cs="Arial"/>
        </w:rPr>
      </w:pPr>
    </w:p>
    <w:p w:rsidR="00E62602" w:rsidRPr="009D6CCA" w:rsidRDefault="00E62602" w:rsidP="009D6CCA">
      <w:pPr>
        <w:spacing w:line="360" w:lineRule="auto"/>
        <w:jc w:val="both"/>
        <w:rPr>
          <w:rFonts w:ascii="Arial" w:hAnsi="Arial" w:cs="Arial"/>
        </w:rPr>
      </w:pPr>
    </w:p>
    <w:p w:rsidR="00E62602" w:rsidRPr="009D6CCA" w:rsidRDefault="00E62602" w:rsidP="009D6CCA">
      <w:pPr>
        <w:spacing w:line="360" w:lineRule="auto"/>
        <w:jc w:val="both"/>
        <w:rPr>
          <w:rFonts w:ascii="Arial" w:hAnsi="Arial" w:cs="Arial"/>
        </w:rPr>
      </w:pPr>
    </w:p>
    <w:p w:rsidR="00E62602" w:rsidRPr="009D6CCA" w:rsidRDefault="00E62602" w:rsidP="009D6CCA">
      <w:pPr>
        <w:spacing w:line="360" w:lineRule="auto"/>
        <w:jc w:val="both"/>
        <w:rPr>
          <w:rFonts w:ascii="Arial" w:hAnsi="Arial" w:cs="Arial"/>
        </w:rPr>
      </w:pPr>
    </w:p>
    <w:p w:rsidR="00E62602" w:rsidRPr="009D6CCA" w:rsidRDefault="00E62602" w:rsidP="009D6CCA">
      <w:pPr>
        <w:spacing w:line="360" w:lineRule="auto"/>
        <w:jc w:val="both"/>
        <w:rPr>
          <w:rFonts w:ascii="Arial" w:hAnsi="Arial" w:cs="Arial"/>
        </w:rPr>
      </w:pPr>
    </w:p>
    <w:p w:rsidR="00E62602" w:rsidRPr="009D6CCA" w:rsidRDefault="00E62602" w:rsidP="009D6CCA">
      <w:pPr>
        <w:spacing w:line="360" w:lineRule="auto"/>
        <w:jc w:val="both"/>
        <w:rPr>
          <w:rFonts w:ascii="Arial" w:hAnsi="Arial" w:cs="Arial"/>
        </w:rPr>
      </w:pPr>
    </w:p>
    <w:p w:rsidR="00E62602" w:rsidRPr="009D6CCA" w:rsidRDefault="00E62602" w:rsidP="009D6CCA">
      <w:pPr>
        <w:spacing w:line="360" w:lineRule="auto"/>
        <w:jc w:val="both"/>
        <w:rPr>
          <w:rFonts w:ascii="Arial" w:hAnsi="Arial" w:cs="Arial"/>
        </w:rPr>
      </w:pPr>
    </w:p>
    <w:p w:rsidR="00E62602" w:rsidRPr="009D6CCA" w:rsidRDefault="00E62602" w:rsidP="009D6CCA">
      <w:pPr>
        <w:spacing w:line="360" w:lineRule="auto"/>
        <w:jc w:val="both"/>
        <w:rPr>
          <w:rFonts w:ascii="Arial" w:hAnsi="Arial" w:cs="Arial"/>
        </w:rPr>
      </w:pPr>
    </w:p>
    <w:p w:rsidR="00E62602" w:rsidRPr="009D6CCA" w:rsidRDefault="00E62602" w:rsidP="009D6CCA">
      <w:pPr>
        <w:spacing w:line="360" w:lineRule="auto"/>
        <w:jc w:val="both"/>
        <w:rPr>
          <w:rFonts w:ascii="Arial" w:hAnsi="Arial" w:cs="Arial"/>
        </w:rPr>
      </w:pPr>
    </w:p>
    <w:p w:rsidR="00E62602" w:rsidRPr="009D6CCA" w:rsidRDefault="00E62602" w:rsidP="009D6CCA">
      <w:pPr>
        <w:spacing w:line="360" w:lineRule="auto"/>
        <w:jc w:val="both"/>
        <w:rPr>
          <w:rFonts w:ascii="Arial" w:hAnsi="Arial" w:cs="Arial"/>
        </w:rPr>
      </w:pPr>
    </w:p>
    <w:p w:rsidR="00E62602" w:rsidRPr="009D6CCA" w:rsidRDefault="00E62602" w:rsidP="009D6CCA">
      <w:pPr>
        <w:spacing w:line="360" w:lineRule="auto"/>
        <w:jc w:val="both"/>
        <w:rPr>
          <w:rFonts w:ascii="Arial" w:hAnsi="Arial" w:cs="Arial"/>
        </w:rPr>
      </w:pPr>
    </w:p>
    <w:p w:rsidR="00E62602" w:rsidRPr="009D6CCA" w:rsidRDefault="00E62602" w:rsidP="009D6CCA">
      <w:pPr>
        <w:spacing w:line="360" w:lineRule="auto"/>
        <w:jc w:val="both"/>
        <w:rPr>
          <w:rFonts w:ascii="Arial" w:hAnsi="Arial" w:cs="Arial"/>
        </w:rPr>
      </w:pPr>
    </w:p>
    <w:p w:rsidR="00E62602" w:rsidRPr="009D6CCA" w:rsidRDefault="00E62602" w:rsidP="009D6CCA">
      <w:pPr>
        <w:spacing w:line="360" w:lineRule="auto"/>
        <w:jc w:val="right"/>
        <w:rPr>
          <w:rFonts w:ascii="Arial" w:hAnsi="Arial" w:cs="Arial"/>
        </w:rPr>
      </w:pPr>
    </w:p>
    <w:p w:rsidR="0078782E" w:rsidRPr="009D6CCA" w:rsidRDefault="000B6E30" w:rsidP="009D6CCA">
      <w:pPr>
        <w:spacing w:line="360" w:lineRule="auto"/>
        <w:jc w:val="right"/>
        <w:rPr>
          <w:rFonts w:ascii="Arial" w:hAnsi="Arial" w:cs="Arial"/>
        </w:rPr>
      </w:pPr>
      <w:r w:rsidRPr="009D6CCA">
        <w:rPr>
          <w:rFonts w:ascii="Arial" w:hAnsi="Arial" w:cs="Arial"/>
        </w:rPr>
        <w:t>Sevgili annem</w:t>
      </w:r>
      <w:r w:rsidR="00287D9A" w:rsidRPr="009D6CCA">
        <w:rPr>
          <w:rFonts w:ascii="Arial" w:hAnsi="Arial" w:cs="Arial"/>
        </w:rPr>
        <w:t xml:space="preserve"> Nilüfer,</w:t>
      </w:r>
    </w:p>
    <w:p w:rsidR="0078782E" w:rsidRPr="009D6CCA" w:rsidRDefault="000B6E30" w:rsidP="009D6CCA">
      <w:pPr>
        <w:spacing w:line="360" w:lineRule="auto"/>
        <w:jc w:val="right"/>
        <w:rPr>
          <w:rFonts w:ascii="Arial" w:hAnsi="Arial" w:cs="Arial"/>
        </w:rPr>
      </w:pPr>
      <w:r>
        <w:rPr>
          <w:rFonts w:ascii="Arial" w:hAnsi="Arial" w:cs="Arial"/>
        </w:rPr>
        <w:t>b</w:t>
      </w:r>
      <w:r w:rsidRPr="009D6CCA">
        <w:rPr>
          <w:rFonts w:ascii="Arial" w:hAnsi="Arial" w:cs="Arial"/>
        </w:rPr>
        <w:t>abam</w:t>
      </w:r>
      <w:r w:rsidR="00287D9A" w:rsidRPr="009D6CCA">
        <w:rPr>
          <w:rFonts w:ascii="Arial" w:hAnsi="Arial" w:cs="Arial"/>
        </w:rPr>
        <w:t xml:space="preserve"> Mümtaz</w:t>
      </w:r>
      <w:r w:rsidR="00597678" w:rsidRPr="009D6CCA">
        <w:rPr>
          <w:rFonts w:ascii="Arial" w:hAnsi="Arial" w:cs="Arial"/>
        </w:rPr>
        <w:t xml:space="preserve"> ve</w:t>
      </w:r>
    </w:p>
    <w:p w:rsidR="00E62602" w:rsidRPr="009D6CCA" w:rsidRDefault="000B6E30" w:rsidP="009D6CCA">
      <w:pPr>
        <w:spacing w:line="360" w:lineRule="auto"/>
        <w:jc w:val="right"/>
        <w:rPr>
          <w:rFonts w:ascii="Arial" w:hAnsi="Arial" w:cs="Arial"/>
        </w:rPr>
      </w:pPr>
      <w:r>
        <w:rPr>
          <w:rFonts w:ascii="Arial" w:hAnsi="Arial" w:cs="Arial"/>
        </w:rPr>
        <w:t>a</w:t>
      </w:r>
      <w:r w:rsidRPr="009D6CCA">
        <w:rPr>
          <w:rFonts w:ascii="Arial" w:hAnsi="Arial" w:cs="Arial"/>
        </w:rPr>
        <w:t>ğabeyim</w:t>
      </w:r>
      <w:r w:rsidR="00287D9A" w:rsidRPr="009D6CCA">
        <w:rPr>
          <w:rFonts w:ascii="Arial" w:hAnsi="Arial" w:cs="Arial"/>
        </w:rPr>
        <w:t xml:space="preserve"> Emre</w:t>
      </w:r>
      <w:r w:rsidR="005F4676" w:rsidRPr="009D6CCA">
        <w:rPr>
          <w:rFonts w:ascii="Arial" w:hAnsi="Arial" w:cs="Arial"/>
        </w:rPr>
        <w:t xml:space="preserve"> </w:t>
      </w:r>
      <w:r w:rsidR="00287D9A" w:rsidRPr="009D6CCA">
        <w:rPr>
          <w:rFonts w:ascii="Arial" w:hAnsi="Arial" w:cs="Arial"/>
        </w:rPr>
        <w:t>Gürcan’a...</w:t>
      </w:r>
    </w:p>
    <w:p w:rsidR="00E62602" w:rsidRPr="009D6CCA" w:rsidRDefault="00E62602" w:rsidP="009D6CCA">
      <w:pPr>
        <w:spacing w:line="360" w:lineRule="auto"/>
        <w:jc w:val="both"/>
        <w:rPr>
          <w:rFonts w:ascii="Arial" w:hAnsi="Arial" w:cs="Arial"/>
        </w:rPr>
      </w:pPr>
    </w:p>
    <w:p w:rsidR="00E62602" w:rsidRPr="009D6CCA" w:rsidRDefault="00E62602" w:rsidP="009D6CCA">
      <w:pPr>
        <w:spacing w:line="360" w:lineRule="auto"/>
        <w:jc w:val="both"/>
        <w:rPr>
          <w:rFonts w:ascii="Arial" w:hAnsi="Arial" w:cs="Arial"/>
        </w:rPr>
      </w:pPr>
    </w:p>
    <w:p w:rsidR="00E62602" w:rsidRPr="009D6CCA" w:rsidRDefault="00E62602" w:rsidP="009D6CCA">
      <w:pPr>
        <w:spacing w:line="360" w:lineRule="auto"/>
        <w:jc w:val="both"/>
        <w:rPr>
          <w:rFonts w:ascii="Arial" w:hAnsi="Arial" w:cs="Arial"/>
        </w:rPr>
      </w:pPr>
    </w:p>
    <w:p w:rsidR="00E62602" w:rsidRPr="009D6CCA" w:rsidRDefault="00E62602" w:rsidP="009D6CCA">
      <w:pPr>
        <w:spacing w:line="360" w:lineRule="auto"/>
        <w:jc w:val="both"/>
        <w:rPr>
          <w:rFonts w:ascii="Arial" w:hAnsi="Arial" w:cs="Arial"/>
        </w:rPr>
      </w:pPr>
    </w:p>
    <w:p w:rsidR="00E62602" w:rsidRPr="009D6CCA" w:rsidRDefault="00E62602" w:rsidP="009D6CCA">
      <w:pPr>
        <w:spacing w:line="360" w:lineRule="auto"/>
        <w:jc w:val="both"/>
        <w:rPr>
          <w:rFonts w:ascii="Arial" w:hAnsi="Arial" w:cs="Arial"/>
        </w:rPr>
      </w:pPr>
    </w:p>
    <w:p w:rsidR="00E62602" w:rsidRPr="009D6CCA" w:rsidRDefault="00E62602" w:rsidP="009D6CCA">
      <w:pPr>
        <w:spacing w:line="360" w:lineRule="auto"/>
        <w:jc w:val="both"/>
        <w:rPr>
          <w:rFonts w:ascii="Arial" w:hAnsi="Arial" w:cs="Arial"/>
        </w:rPr>
      </w:pPr>
    </w:p>
    <w:p w:rsidR="00E62602" w:rsidRPr="009D6CCA" w:rsidRDefault="00E62602" w:rsidP="009D6CCA">
      <w:pPr>
        <w:spacing w:line="360" w:lineRule="auto"/>
        <w:jc w:val="both"/>
        <w:rPr>
          <w:rFonts w:ascii="Arial" w:hAnsi="Arial" w:cs="Arial"/>
        </w:rPr>
      </w:pPr>
    </w:p>
    <w:p w:rsidR="00E62602" w:rsidRPr="009D6CCA" w:rsidRDefault="00E62602" w:rsidP="009D6CCA">
      <w:pPr>
        <w:spacing w:line="360" w:lineRule="auto"/>
        <w:jc w:val="both"/>
        <w:rPr>
          <w:rFonts w:ascii="Arial" w:hAnsi="Arial" w:cs="Arial"/>
        </w:rPr>
      </w:pPr>
    </w:p>
    <w:p w:rsidR="00503D06" w:rsidRDefault="00503D06" w:rsidP="00F4086C">
      <w:pPr>
        <w:spacing w:line="360" w:lineRule="auto"/>
        <w:jc w:val="both"/>
        <w:rPr>
          <w:rFonts w:ascii="Arial" w:hAnsi="Arial" w:cs="Arial"/>
        </w:rPr>
      </w:pPr>
    </w:p>
    <w:p w:rsidR="0068760D" w:rsidRDefault="0068760D" w:rsidP="00404EF0">
      <w:pPr>
        <w:spacing w:line="360" w:lineRule="auto"/>
        <w:jc w:val="both"/>
        <w:rPr>
          <w:rFonts w:ascii="Arial" w:hAnsi="Arial" w:cs="Arial"/>
        </w:rPr>
      </w:pPr>
    </w:p>
    <w:p w:rsidR="00404EF0" w:rsidRPr="0068760D" w:rsidRDefault="0068760D" w:rsidP="00404EF0">
      <w:pPr>
        <w:spacing w:line="360" w:lineRule="auto"/>
        <w:jc w:val="both"/>
        <w:rPr>
          <w:rFonts w:ascii="Arial" w:hAnsi="Arial" w:cs="Arial"/>
          <w:b/>
          <w:sz w:val="24"/>
          <w:szCs w:val="24"/>
        </w:rPr>
      </w:pPr>
      <w:r>
        <w:rPr>
          <w:rFonts w:ascii="Arial" w:hAnsi="Arial" w:cs="Arial"/>
          <w:b/>
          <w:sz w:val="24"/>
          <w:szCs w:val="24"/>
        </w:rPr>
        <w:lastRenderedPageBreak/>
        <w:t>İÇİNDEKİLER</w:t>
      </w:r>
      <w:r w:rsidR="00404EF0" w:rsidRPr="0068760D">
        <w:rPr>
          <w:rFonts w:ascii="Arial" w:hAnsi="Arial" w:cs="Arial"/>
          <w:b/>
          <w:sz w:val="24"/>
          <w:szCs w:val="24"/>
        </w:rPr>
        <w:tab/>
      </w:r>
      <w:r w:rsidR="00404EF0" w:rsidRPr="0068760D">
        <w:rPr>
          <w:rFonts w:ascii="Arial" w:hAnsi="Arial" w:cs="Arial"/>
          <w:b/>
          <w:sz w:val="24"/>
          <w:szCs w:val="24"/>
        </w:rPr>
        <w:tab/>
      </w:r>
      <w:r w:rsidR="00404EF0" w:rsidRPr="0068760D">
        <w:rPr>
          <w:rFonts w:ascii="Arial" w:hAnsi="Arial" w:cs="Arial"/>
          <w:b/>
          <w:sz w:val="24"/>
          <w:szCs w:val="24"/>
        </w:rPr>
        <w:tab/>
      </w:r>
      <w:r w:rsidR="00404EF0" w:rsidRPr="0068760D">
        <w:rPr>
          <w:rFonts w:ascii="Arial" w:hAnsi="Arial" w:cs="Arial"/>
          <w:b/>
          <w:sz w:val="24"/>
          <w:szCs w:val="24"/>
        </w:rPr>
        <w:tab/>
      </w:r>
      <w:r w:rsidR="00404EF0" w:rsidRPr="0068760D">
        <w:rPr>
          <w:rFonts w:ascii="Arial" w:hAnsi="Arial" w:cs="Arial"/>
          <w:b/>
          <w:sz w:val="24"/>
          <w:szCs w:val="24"/>
        </w:rPr>
        <w:tab/>
      </w:r>
      <w:r w:rsidR="00404EF0" w:rsidRPr="0068760D">
        <w:rPr>
          <w:rFonts w:ascii="Arial" w:hAnsi="Arial" w:cs="Arial"/>
          <w:b/>
          <w:sz w:val="24"/>
          <w:szCs w:val="24"/>
        </w:rPr>
        <w:tab/>
      </w:r>
      <w:r w:rsidR="00404EF0" w:rsidRPr="0068760D">
        <w:rPr>
          <w:rFonts w:ascii="Arial" w:hAnsi="Arial" w:cs="Arial"/>
          <w:b/>
          <w:sz w:val="24"/>
          <w:szCs w:val="24"/>
        </w:rPr>
        <w:tab/>
        <w:t xml:space="preserve">     SAYFA NO:</w:t>
      </w:r>
    </w:p>
    <w:p w:rsidR="00057C0D" w:rsidRPr="00057C0D" w:rsidRDefault="00057C0D" w:rsidP="00057C0D">
      <w:pPr>
        <w:spacing w:line="360" w:lineRule="auto"/>
        <w:jc w:val="both"/>
        <w:rPr>
          <w:rFonts w:ascii="Arial" w:hAnsi="Arial" w:cs="Arial"/>
        </w:rPr>
      </w:pPr>
      <w:r w:rsidRPr="00057C0D">
        <w:rPr>
          <w:rFonts w:ascii="Arial" w:hAnsi="Arial" w:cs="Arial"/>
        </w:rPr>
        <w:t xml:space="preserve">Önsöz </w:t>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t xml:space="preserve">             V</w:t>
      </w:r>
    </w:p>
    <w:p w:rsidR="00057C0D" w:rsidRPr="00057C0D" w:rsidRDefault="00057C0D" w:rsidP="00057C0D">
      <w:pPr>
        <w:spacing w:line="360" w:lineRule="auto"/>
        <w:jc w:val="both"/>
        <w:rPr>
          <w:rFonts w:ascii="Arial" w:hAnsi="Arial" w:cs="Arial"/>
        </w:rPr>
      </w:pPr>
      <w:r w:rsidRPr="00057C0D">
        <w:rPr>
          <w:rFonts w:ascii="Arial" w:hAnsi="Arial" w:cs="Arial"/>
        </w:rPr>
        <w:t>Özet</w:t>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t xml:space="preserve">             VI</w:t>
      </w:r>
    </w:p>
    <w:p w:rsidR="00057C0D" w:rsidRPr="00057C0D" w:rsidRDefault="00057C0D" w:rsidP="00057C0D">
      <w:pPr>
        <w:spacing w:line="360" w:lineRule="auto"/>
        <w:jc w:val="both"/>
        <w:rPr>
          <w:rFonts w:ascii="Arial" w:hAnsi="Arial" w:cs="Arial"/>
        </w:rPr>
      </w:pPr>
      <w:r w:rsidRPr="00057C0D">
        <w:rPr>
          <w:rFonts w:ascii="Arial" w:hAnsi="Arial" w:cs="Arial"/>
        </w:rPr>
        <w:t>İngilizce Özet (Abstract)</w:t>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t xml:space="preserve">   VII</w:t>
      </w:r>
    </w:p>
    <w:p w:rsidR="00057C0D" w:rsidRPr="00057C0D" w:rsidRDefault="00057C0D" w:rsidP="00057C0D">
      <w:pPr>
        <w:spacing w:line="360" w:lineRule="auto"/>
        <w:jc w:val="both"/>
        <w:rPr>
          <w:rFonts w:ascii="Arial" w:hAnsi="Arial" w:cs="Arial"/>
        </w:rPr>
      </w:pPr>
      <w:r w:rsidRPr="00057C0D">
        <w:rPr>
          <w:rFonts w:ascii="Arial" w:hAnsi="Arial" w:cs="Arial"/>
        </w:rPr>
        <w:t>Kısaltmalar</w:t>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t xml:space="preserve">             XVII</w:t>
      </w:r>
    </w:p>
    <w:p w:rsidR="00057C0D" w:rsidRPr="00057C0D" w:rsidRDefault="00057C0D" w:rsidP="00057C0D">
      <w:pPr>
        <w:spacing w:line="360" w:lineRule="auto"/>
        <w:jc w:val="both"/>
        <w:rPr>
          <w:rFonts w:ascii="Arial" w:hAnsi="Arial" w:cs="Arial"/>
        </w:rPr>
      </w:pPr>
      <w:r w:rsidRPr="00057C0D">
        <w:rPr>
          <w:rFonts w:ascii="Arial" w:hAnsi="Arial" w:cs="Arial"/>
        </w:rPr>
        <w:t>1.Giriş ve Tarihçe</w:t>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t xml:space="preserve">  </w:t>
      </w:r>
      <w:r w:rsidR="0059098A">
        <w:rPr>
          <w:rFonts w:ascii="Arial" w:hAnsi="Arial" w:cs="Arial"/>
        </w:rPr>
        <w:t xml:space="preserve">  </w:t>
      </w:r>
      <w:r w:rsidRPr="00057C0D">
        <w:rPr>
          <w:rFonts w:ascii="Arial" w:hAnsi="Arial" w:cs="Arial"/>
        </w:rPr>
        <w:t>1</w:t>
      </w:r>
    </w:p>
    <w:p w:rsidR="00057C0D" w:rsidRPr="00057C0D" w:rsidRDefault="00057C0D" w:rsidP="00057C0D">
      <w:pPr>
        <w:spacing w:line="360" w:lineRule="auto"/>
        <w:jc w:val="both"/>
        <w:rPr>
          <w:rFonts w:ascii="Arial" w:hAnsi="Arial" w:cs="Arial"/>
        </w:rPr>
      </w:pPr>
      <w:r w:rsidRPr="00057C0D">
        <w:rPr>
          <w:rFonts w:ascii="Arial" w:hAnsi="Arial" w:cs="Arial"/>
        </w:rPr>
        <w:t>1.1.Mecelle’de İstisna (Eser) Sözleşmesi</w:t>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t xml:space="preserve">  </w:t>
      </w:r>
      <w:r w:rsidRPr="00057C0D">
        <w:rPr>
          <w:rFonts w:ascii="Arial" w:hAnsi="Arial" w:cs="Arial"/>
        </w:rPr>
        <w:tab/>
      </w:r>
      <w:r w:rsidR="0059098A">
        <w:rPr>
          <w:rFonts w:ascii="Arial" w:hAnsi="Arial" w:cs="Arial"/>
        </w:rPr>
        <w:t xml:space="preserve">  </w:t>
      </w:r>
      <w:r w:rsidRPr="00057C0D">
        <w:rPr>
          <w:rFonts w:ascii="Arial" w:hAnsi="Arial" w:cs="Arial"/>
        </w:rPr>
        <w:t xml:space="preserve">  7</w:t>
      </w:r>
    </w:p>
    <w:p w:rsidR="00057C0D" w:rsidRPr="00057C0D" w:rsidRDefault="00057C0D" w:rsidP="00057C0D">
      <w:pPr>
        <w:spacing w:line="360" w:lineRule="auto"/>
        <w:jc w:val="both"/>
        <w:rPr>
          <w:rFonts w:ascii="Arial" w:hAnsi="Arial" w:cs="Arial"/>
        </w:rPr>
      </w:pPr>
      <w:r w:rsidRPr="00057C0D">
        <w:rPr>
          <w:rFonts w:ascii="Arial" w:hAnsi="Arial" w:cs="Arial"/>
        </w:rPr>
        <w:t xml:space="preserve">1.2.Mülga 818 S.Borçlar Kanunu’nda İstisna Akdi                            </w:t>
      </w:r>
      <w:r w:rsidRPr="00057C0D">
        <w:rPr>
          <w:rFonts w:ascii="Arial" w:hAnsi="Arial" w:cs="Arial"/>
        </w:rPr>
        <w:tab/>
        <w:t xml:space="preserve">    7</w:t>
      </w:r>
    </w:p>
    <w:p w:rsidR="00057C0D" w:rsidRPr="00057C0D" w:rsidRDefault="00057C0D" w:rsidP="00057C0D">
      <w:pPr>
        <w:spacing w:line="360" w:lineRule="auto"/>
        <w:jc w:val="both"/>
        <w:rPr>
          <w:rFonts w:ascii="Arial" w:hAnsi="Arial" w:cs="Arial"/>
        </w:rPr>
      </w:pPr>
      <w:r w:rsidRPr="00057C0D">
        <w:rPr>
          <w:rFonts w:ascii="Arial" w:hAnsi="Arial" w:cs="Arial"/>
        </w:rPr>
        <w:t>1.3.6098 S. Türk Borçlar Kanunu’nda Eser Sözleşmesi</w:t>
      </w:r>
      <w:r w:rsidRPr="00057C0D">
        <w:rPr>
          <w:rFonts w:ascii="Arial" w:hAnsi="Arial" w:cs="Arial"/>
        </w:rPr>
        <w:tab/>
        <w:t xml:space="preserve">                   </w:t>
      </w:r>
      <w:r w:rsidR="0059098A">
        <w:rPr>
          <w:rFonts w:ascii="Arial" w:hAnsi="Arial" w:cs="Arial"/>
        </w:rPr>
        <w:t xml:space="preserve"> </w:t>
      </w:r>
      <w:r w:rsidRPr="00057C0D">
        <w:rPr>
          <w:rFonts w:ascii="Arial" w:hAnsi="Arial" w:cs="Arial"/>
        </w:rPr>
        <w:t xml:space="preserve">       7</w:t>
      </w:r>
    </w:p>
    <w:p w:rsidR="00057C0D" w:rsidRPr="00057C0D" w:rsidRDefault="00057C0D" w:rsidP="00057C0D">
      <w:pPr>
        <w:spacing w:line="360" w:lineRule="auto"/>
        <w:jc w:val="both"/>
        <w:rPr>
          <w:rFonts w:ascii="Arial" w:hAnsi="Arial" w:cs="Arial"/>
        </w:rPr>
      </w:pPr>
      <w:r w:rsidRPr="00057C0D">
        <w:rPr>
          <w:rFonts w:ascii="Arial" w:hAnsi="Arial" w:cs="Arial"/>
        </w:rPr>
        <w:t>2.Tıbbi Malpraktisin Tarihi Gelişimi</w:t>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r>
      <w:r w:rsidR="0059098A">
        <w:rPr>
          <w:rFonts w:ascii="Arial" w:hAnsi="Arial" w:cs="Arial"/>
        </w:rPr>
        <w:t xml:space="preserve"> </w:t>
      </w:r>
      <w:r w:rsidRPr="00057C0D">
        <w:rPr>
          <w:rFonts w:ascii="Arial" w:hAnsi="Arial" w:cs="Arial"/>
        </w:rPr>
        <w:t xml:space="preserve">  8</w:t>
      </w:r>
    </w:p>
    <w:p w:rsidR="00057C0D" w:rsidRPr="00057C0D" w:rsidRDefault="00057C0D" w:rsidP="00057C0D">
      <w:pPr>
        <w:spacing w:line="360" w:lineRule="auto"/>
        <w:jc w:val="both"/>
        <w:rPr>
          <w:rFonts w:ascii="Arial" w:hAnsi="Arial" w:cs="Arial"/>
        </w:rPr>
      </w:pPr>
      <w:r w:rsidRPr="00057C0D">
        <w:rPr>
          <w:rFonts w:ascii="Arial" w:hAnsi="Arial" w:cs="Arial"/>
        </w:rPr>
        <w:t xml:space="preserve">BÖLÜM I: </w:t>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t xml:space="preserve"> 13</w:t>
      </w:r>
    </w:p>
    <w:p w:rsidR="00057C0D" w:rsidRPr="00057C0D" w:rsidRDefault="00057C0D" w:rsidP="00057C0D">
      <w:pPr>
        <w:spacing w:line="360" w:lineRule="auto"/>
        <w:jc w:val="both"/>
        <w:rPr>
          <w:rFonts w:ascii="Arial" w:hAnsi="Arial" w:cs="Arial"/>
        </w:rPr>
      </w:pPr>
      <w:r w:rsidRPr="00057C0D">
        <w:rPr>
          <w:rFonts w:ascii="Arial" w:hAnsi="Arial" w:cs="Arial"/>
        </w:rPr>
        <w:t>TIP HUKUKUNDA ESER SÖZLEŞMESİ VE İLGİLİ TERİM VE KAVRAMLAR</w:t>
      </w:r>
    </w:p>
    <w:p w:rsidR="00057C0D" w:rsidRPr="00057C0D" w:rsidRDefault="00057C0D" w:rsidP="00057C0D">
      <w:pPr>
        <w:spacing w:line="360" w:lineRule="auto"/>
        <w:jc w:val="both"/>
        <w:rPr>
          <w:rFonts w:ascii="Arial" w:hAnsi="Arial" w:cs="Arial"/>
        </w:rPr>
      </w:pPr>
      <w:r w:rsidRPr="00057C0D">
        <w:rPr>
          <w:rFonts w:ascii="Arial" w:hAnsi="Arial" w:cs="Arial"/>
        </w:rPr>
        <w:t>1.Hekim</w:t>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t xml:space="preserve"> 13</w:t>
      </w:r>
    </w:p>
    <w:p w:rsidR="00057C0D" w:rsidRPr="00057C0D" w:rsidRDefault="00057C0D" w:rsidP="00057C0D">
      <w:pPr>
        <w:spacing w:line="360" w:lineRule="auto"/>
        <w:jc w:val="both"/>
        <w:rPr>
          <w:rFonts w:ascii="Arial" w:hAnsi="Arial" w:cs="Arial"/>
        </w:rPr>
      </w:pPr>
      <w:r w:rsidRPr="00057C0D">
        <w:rPr>
          <w:rFonts w:ascii="Arial" w:hAnsi="Arial" w:cs="Arial"/>
        </w:rPr>
        <w:t>2.Hasta</w:t>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t xml:space="preserve">    </w:t>
      </w:r>
      <w:r w:rsidRPr="00057C0D">
        <w:rPr>
          <w:rFonts w:ascii="Arial" w:hAnsi="Arial" w:cs="Arial"/>
        </w:rPr>
        <w:tab/>
        <w:t xml:space="preserve">             14</w:t>
      </w:r>
    </w:p>
    <w:p w:rsidR="00057C0D" w:rsidRPr="00057C0D" w:rsidRDefault="00057C0D" w:rsidP="00057C0D">
      <w:pPr>
        <w:spacing w:line="360" w:lineRule="auto"/>
        <w:jc w:val="both"/>
        <w:rPr>
          <w:rFonts w:ascii="Arial" w:hAnsi="Arial" w:cs="Arial"/>
        </w:rPr>
      </w:pPr>
      <w:r w:rsidRPr="00057C0D">
        <w:rPr>
          <w:rFonts w:ascii="Arial" w:hAnsi="Arial" w:cs="Arial"/>
        </w:rPr>
        <w:t>3. Hastane</w:t>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t xml:space="preserve">  15</w:t>
      </w:r>
    </w:p>
    <w:p w:rsidR="00057C0D" w:rsidRPr="00057C0D" w:rsidRDefault="0059098A" w:rsidP="00057C0D">
      <w:pPr>
        <w:spacing w:line="360" w:lineRule="auto"/>
        <w:jc w:val="both"/>
        <w:rPr>
          <w:rFonts w:ascii="Arial" w:hAnsi="Arial" w:cs="Arial"/>
        </w:rPr>
      </w:pPr>
      <w:r>
        <w:rPr>
          <w:rFonts w:ascii="Arial" w:hAnsi="Arial" w:cs="Arial"/>
        </w:rPr>
        <w:t>4.Sağlık</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sidR="00057C0D" w:rsidRPr="00057C0D">
        <w:rPr>
          <w:rFonts w:ascii="Arial" w:hAnsi="Arial" w:cs="Arial"/>
        </w:rPr>
        <w:t xml:space="preserve">                                            15</w:t>
      </w:r>
    </w:p>
    <w:p w:rsidR="00057C0D" w:rsidRPr="00057C0D" w:rsidRDefault="00057C0D" w:rsidP="00057C0D">
      <w:pPr>
        <w:spacing w:line="360" w:lineRule="auto"/>
        <w:jc w:val="both"/>
        <w:rPr>
          <w:rFonts w:ascii="Arial" w:hAnsi="Arial" w:cs="Arial"/>
        </w:rPr>
      </w:pPr>
      <w:r w:rsidRPr="00057C0D">
        <w:rPr>
          <w:rFonts w:ascii="Arial" w:hAnsi="Arial" w:cs="Arial"/>
        </w:rPr>
        <w:t>5.Tıbbi Tedavi</w:t>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t xml:space="preserve">     </w:t>
      </w:r>
      <w:r w:rsidRPr="00057C0D">
        <w:rPr>
          <w:rFonts w:ascii="Arial" w:hAnsi="Arial" w:cs="Arial"/>
        </w:rPr>
        <w:tab/>
      </w:r>
      <w:r w:rsidRPr="00057C0D">
        <w:rPr>
          <w:rFonts w:ascii="Arial" w:hAnsi="Arial" w:cs="Arial"/>
        </w:rPr>
        <w:tab/>
      </w:r>
      <w:r w:rsidRPr="00057C0D">
        <w:rPr>
          <w:rFonts w:ascii="Arial" w:hAnsi="Arial" w:cs="Arial"/>
        </w:rPr>
        <w:tab/>
        <w:t xml:space="preserve">  15</w:t>
      </w:r>
    </w:p>
    <w:p w:rsidR="00057C0D" w:rsidRPr="00057C0D" w:rsidRDefault="00057C0D" w:rsidP="00057C0D">
      <w:pPr>
        <w:spacing w:line="360" w:lineRule="auto"/>
        <w:jc w:val="both"/>
        <w:rPr>
          <w:rFonts w:ascii="Arial" w:hAnsi="Arial" w:cs="Arial"/>
        </w:rPr>
      </w:pPr>
      <w:r w:rsidRPr="00057C0D">
        <w:rPr>
          <w:rFonts w:ascii="Arial" w:hAnsi="Arial" w:cs="Arial"/>
        </w:rPr>
        <w:t>6.Tıbbi Müdahale Kavramı</w:t>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t xml:space="preserve">       </w:t>
      </w:r>
      <w:r w:rsidRPr="00057C0D">
        <w:rPr>
          <w:rFonts w:ascii="Arial" w:hAnsi="Arial" w:cs="Arial"/>
        </w:rPr>
        <w:tab/>
      </w:r>
      <w:r w:rsidRPr="00057C0D">
        <w:rPr>
          <w:rFonts w:ascii="Arial" w:hAnsi="Arial" w:cs="Arial"/>
        </w:rPr>
        <w:tab/>
        <w:t xml:space="preserve">  16</w:t>
      </w:r>
    </w:p>
    <w:p w:rsidR="00057C0D" w:rsidRPr="00057C0D" w:rsidRDefault="00057C0D" w:rsidP="00057C0D">
      <w:pPr>
        <w:spacing w:line="360" w:lineRule="auto"/>
        <w:jc w:val="both"/>
        <w:rPr>
          <w:rFonts w:ascii="Arial" w:hAnsi="Arial" w:cs="Arial"/>
        </w:rPr>
      </w:pPr>
      <w:r w:rsidRPr="00057C0D">
        <w:rPr>
          <w:rFonts w:ascii="Arial" w:hAnsi="Arial" w:cs="Arial"/>
        </w:rPr>
        <w:t>7.Estetik Amaçlı Tıbbi Müdahale</w:t>
      </w:r>
      <w:r w:rsidRPr="00057C0D">
        <w:rPr>
          <w:rFonts w:ascii="Arial" w:hAnsi="Arial" w:cs="Arial"/>
        </w:rPr>
        <w:tab/>
      </w:r>
      <w:r w:rsidRPr="00057C0D">
        <w:rPr>
          <w:rFonts w:ascii="Arial" w:hAnsi="Arial" w:cs="Arial"/>
        </w:rPr>
        <w:tab/>
      </w:r>
      <w:r>
        <w:rPr>
          <w:rFonts w:ascii="Arial" w:hAnsi="Arial" w:cs="Arial"/>
        </w:rPr>
        <w:tab/>
      </w:r>
      <w:r>
        <w:rPr>
          <w:rFonts w:ascii="Arial" w:hAnsi="Arial" w:cs="Arial"/>
        </w:rPr>
        <w:tab/>
        <w:t xml:space="preserve">                          </w:t>
      </w:r>
      <w:r w:rsidRPr="00057C0D">
        <w:rPr>
          <w:rFonts w:ascii="Arial" w:hAnsi="Arial" w:cs="Arial"/>
        </w:rPr>
        <w:t>18</w:t>
      </w:r>
    </w:p>
    <w:p w:rsidR="00057C0D" w:rsidRPr="00057C0D" w:rsidRDefault="00057C0D" w:rsidP="00057C0D">
      <w:pPr>
        <w:spacing w:line="360" w:lineRule="auto"/>
        <w:rPr>
          <w:rFonts w:ascii="Arial" w:hAnsi="Arial" w:cs="Arial"/>
        </w:rPr>
      </w:pPr>
      <w:r w:rsidRPr="00057C0D">
        <w:rPr>
          <w:rFonts w:ascii="Arial" w:hAnsi="Arial" w:cs="Arial"/>
        </w:rPr>
        <w:t>8.Estetik cerrahinin faaliyet alanları                                                               21</w:t>
      </w:r>
    </w:p>
    <w:p w:rsidR="00057C0D" w:rsidRPr="00057C0D" w:rsidRDefault="00057C0D" w:rsidP="00057C0D">
      <w:pPr>
        <w:spacing w:line="360" w:lineRule="auto"/>
        <w:jc w:val="both"/>
        <w:rPr>
          <w:rFonts w:ascii="Arial" w:hAnsi="Arial" w:cs="Arial"/>
        </w:rPr>
      </w:pPr>
    </w:p>
    <w:p w:rsidR="00057C0D" w:rsidRPr="00057C0D" w:rsidRDefault="00057C0D" w:rsidP="00057C0D">
      <w:pPr>
        <w:spacing w:line="360" w:lineRule="auto"/>
        <w:jc w:val="both"/>
        <w:rPr>
          <w:rFonts w:ascii="Arial" w:hAnsi="Arial" w:cs="Arial"/>
        </w:rPr>
      </w:pPr>
      <w:r w:rsidRPr="00057C0D">
        <w:rPr>
          <w:rFonts w:ascii="Arial" w:hAnsi="Arial" w:cs="Arial"/>
        </w:rPr>
        <w:t xml:space="preserve">BÖLÜM II </w:t>
      </w:r>
      <w:r w:rsidRPr="00057C0D">
        <w:rPr>
          <w:rFonts w:ascii="Arial" w:hAnsi="Arial" w:cs="Arial"/>
        </w:rPr>
        <w:tab/>
      </w:r>
      <w:r w:rsidRPr="00057C0D">
        <w:rPr>
          <w:rFonts w:ascii="Arial" w:hAnsi="Arial" w:cs="Arial"/>
        </w:rPr>
        <w:tab/>
      </w:r>
    </w:p>
    <w:p w:rsidR="00057C0D" w:rsidRPr="00057C0D" w:rsidRDefault="00057C0D" w:rsidP="00057C0D">
      <w:pPr>
        <w:spacing w:line="360" w:lineRule="auto"/>
        <w:jc w:val="both"/>
        <w:rPr>
          <w:rFonts w:ascii="Arial" w:hAnsi="Arial" w:cs="Arial"/>
        </w:rPr>
      </w:pPr>
      <w:r w:rsidRPr="00057C0D">
        <w:rPr>
          <w:rFonts w:ascii="Arial" w:hAnsi="Arial" w:cs="Arial"/>
        </w:rPr>
        <w:t>ESER SÖZLEŞMESİ</w:t>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t xml:space="preserve">  </w:t>
      </w:r>
      <w:r w:rsidR="00A15551">
        <w:rPr>
          <w:rFonts w:ascii="Arial" w:hAnsi="Arial" w:cs="Arial"/>
        </w:rPr>
        <w:t xml:space="preserve">            </w:t>
      </w:r>
      <w:r w:rsidRPr="00057C0D">
        <w:rPr>
          <w:rFonts w:ascii="Arial" w:hAnsi="Arial" w:cs="Arial"/>
        </w:rPr>
        <w:t>22</w:t>
      </w:r>
    </w:p>
    <w:p w:rsidR="00057C0D" w:rsidRPr="00057C0D" w:rsidRDefault="00057C0D" w:rsidP="00057C0D">
      <w:pPr>
        <w:spacing w:line="360" w:lineRule="auto"/>
        <w:jc w:val="both"/>
        <w:rPr>
          <w:rFonts w:ascii="Arial" w:hAnsi="Arial" w:cs="Arial"/>
        </w:rPr>
      </w:pPr>
      <w:r w:rsidRPr="00057C0D">
        <w:rPr>
          <w:rFonts w:ascii="Arial" w:hAnsi="Arial" w:cs="Arial"/>
        </w:rPr>
        <w:lastRenderedPageBreak/>
        <w:t>1.Eser Sözleşmesinde Hekimin Borçları</w:t>
      </w:r>
      <w:r w:rsidRPr="00057C0D">
        <w:rPr>
          <w:rFonts w:ascii="Arial" w:hAnsi="Arial" w:cs="Arial"/>
        </w:rPr>
        <w:tab/>
        <w:t xml:space="preserve"> </w:t>
      </w:r>
      <w:r w:rsidRPr="00057C0D">
        <w:rPr>
          <w:rFonts w:ascii="Arial" w:hAnsi="Arial" w:cs="Arial"/>
        </w:rPr>
        <w:tab/>
        <w:t xml:space="preserve">      </w:t>
      </w:r>
      <w:r w:rsidRPr="00057C0D">
        <w:rPr>
          <w:rFonts w:ascii="Arial" w:hAnsi="Arial" w:cs="Arial"/>
        </w:rPr>
        <w:tab/>
        <w:t xml:space="preserve">                24</w:t>
      </w:r>
    </w:p>
    <w:p w:rsidR="00057C0D" w:rsidRPr="00057C0D" w:rsidRDefault="00057C0D" w:rsidP="00057C0D">
      <w:pPr>
        <w:spacing w:line="360" w:lineRule="auto"/>
        <w:jc w:val="both"/>
        <w:rPr>
          <w:rFonts w:ascii="Arial" w:hAnsi="Arial" w:cs="Arial"/>
        </w:rPr>
      </w:pPr>
      <w:r w:rsidRPr="00057C0D">
        <w:rPr>
          <w:rFonts w:ascii="Arial" w:hAnsi="Arial" w:cs="Arial"/>
        </w:rPr>
        <w:t>1.1.Eseri Yaratma Borcu</w:t>
      </w:r>
      <w:r w:rsidRPr="00057C0D">
        <w:rPr>
          <w:rFonts w:ascii="Arial" w:hAnsi="Arial" w:cs="Arial"/>
        </w:rPr>
        <w:tab/>
      </w:r>
      <w:r w:rsidRPr="00057C0D">
        <w:rPr>
          <w:rFonts w:ascii="Arial" w:hAnsi="Arial" w:cs="Arial"/>
        </w:rPr>
        <w:tab/>
        <w:t xml:space="preserve">                                                  24</w:t>
      </w:r>
      <w:r w:rsidRPr="00057C0D">
        <w:rPr>
          <w:rFonts w:ascii="Arial" w:hAnsi="Arial" w:cs="Arial"/>
        </w:rPr>
        <w:tab/>
      </w:r>
    </w:p>
    <w:p w:rsidR="00057C0D" w:rsidRPr="00057C0D" w:rsidRDefault="00057C0D" w:rsidP="00057C0D">
      <w:pPr>
        <w:spacing w:line="360" w:lineRule="auto"/>
        <w:jc w:val="both"/>
        <w:rPr>
          <w:rFonts w:ascii="Arial" w:hAnsi="Arial" w:cs="Arial"/>
        </w:rPr>
      </w:pPr>
      <w:r w:rsidRPr="00057C0D">
        <w:rPr>
          <w:rFonts w:ascii="Arial" w:hAnsi="Arial" w:cs="Arial"/>
        </w:rPr>
        <w:t>1.2. Eseri Bizzat Yapma Borcu</w:t>
      </w:r>
      <w:r w:rsidRPr="00057C0D">
        <w:rPr>
          <w:rFonts w:ascii="Arial" w:hAnsi="Arial" w:cs="Arial"/>
        </w:rPr>
        <w:tab/>
      </w:r>
      <w:r w:rsidRPr="00057C0D">
        <w:rPr>
          <w:rFonts w:ascii="Arial" w:hAnsi="Arial" w:cs="Arial"/>
        </w:rPr>
        <w:tab/>
        <w:t xml:space="preserve">               </w:t>
      </w:r>
      <w:r w:rsidRPr="00057C0D">
        <w:rPr>
          <w:rFonts w:ascii="Arial" w:hAnsi="Arial" w:cs="Arial"/>
        </w:rPr>
        <w:tab/>
        <w:t xml:space="preserve">                25</w:t>
      </w:r>
    </w:p>
    <w:p w:rsidR="00057C0D" w:rsidRPr="00057C0D" w:rsidRDefault="00057C0D" w:rsidP="00057C0D">
      <w:pPr>
        <w:spacing w:line="360" w:lineRule="auto"/>
        <w:jc w:val="both"/>
        <w:rPr>
          <w:rFonts w:ascii="Arial" w:hAnsi="Arial" w:cs="Arial"/>
        </w:rPr>
      </w:pPr>
      <w:r w:rsidRPr="00057C0D">
        <w:rPr>
          <w:rFonts w:ascii="Arial" w:hAnsi="Arial" w:cs="Arial"/>
        </w:rPr>
        <w:t xml:space="preserve">1.3. Teşhis Koyma, En Uygun Tedaviyi </w:t>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t xml:space="preserve">   </w:t>
      </w:r>
    </w:p>
    <w:p w:rsidR="00057C0D" w:rsidRPr="00057C0D" w:rsidRDefault="00057C0D" w:rsidP="00057C0D">
      <w:pPr>
        <w:spacing w:line="360" w:lineRule="auto"/>
        <w:jc w:val="both"/>
        <w:rPr>
          <w:rFonts w:ascii="Arial" w:hAnsi="Arial" w:cs="Arial"/>
        </w:rPr>
      </w:pPr>
      <w:r w:rsidRPr="00057C0D">
        <w:rPr>
          <w:rFonts w:ascii="Arial" w:hAnsi="Arial" w:cs="Arial"/>
        </w:rPr>
        <w:t>Seçerek Uygulama Borcu</w:t>
      </w:r>
      <w:r w:rsidRPr="00057C0D">
        <w:rPr>
          <w:rFonts w:ascii="Arial" w:hAnsi="Arial" w:cs="Arial"/>
        </w:rPr>
        <w:tab/>
      </w:r>
      <w:r w:rsidRPr="00057C0D">
        <w:rPr>
          <w:rFonts w:ascii="Arial" w:hAnsi="Arial" w:cs="Arial"/>
        </w:rPr>
        <w:tab/>
        <w:t xml:space="preserve">               </w:t>
      </w:r>
      <w:r w:rsidRPr="00057C0D">
        <w:rPr>
          <w:rFonts w:ascii="Arial" w:hAnsi="Arial" w:cs="Arial"/>
        </w:rPr>
        <w:tab/>
      </w:r>
      <w:r w:rsidRPr="00057C0D">
        <w:rPr>
          <w:rFonts w:ascii="Arial" w:hAnsi="Arial" w:cs="Arial"/>
        </w:rPr>
        <w:tab/>
      </w:r>
      <w:r w:rsidRPr="00057C0D">
        <w:rPr>
          <w:rFonts w:ascii="Arial" w:hAnsi="Arial" w:cs="Arial"/>
        </w:rPr>
        <w:tab/>
        <w:t xml:space="preserve">    26</w:t>
      </w:r>
    </w:p>
    <w:p w:rsidR="00057C0D" w:rsidRPr="00057C0D" w:rsidRDefault="00057C0D" w:rsidP="00057C0D">
      <w:pPr>
        <w:spacing w:line="360" w:lineRule="auto"/>
        <w:jc w:val="both"/>
        <w:rPr>
          <w:rFonts w:ascii="Arial" w:hAnsi="Arial" w:cs="Arial"/>
        </w:rPr>
      </w:pPr>
      <w:r w:rsidRPr="00057C0D">
        <w:rPr>
          <w:rFonts w:ascii="Arial" w:hAnsi="Arial" w:cs="Arial"/>
        </w:rPr>
        <w:t xml:space="preserve">1.4.Eseri Sadakat Ve Özenle Yaratma Borcu               </w:t>
      </w:r>
      <w:r w:rsidRPr="00057C0D">
        <w:rPr>
          <w:rFonts w:ascii="Arial" w:hAnsi="Arial" w:cs="Arial"/>
        </w:rPr>
        <w:tab/>
      </w:r>
      <w:r w:rsidRPr="00057C0D">
        <w:rPr>
          <w:rFonts w:ascii="Arial" w:hAnsi="Arial" w:cs="Arial"/>
        </w:rPr>
        <w:tab/>
      </w:r>
      <w:r>
        <w:rPr>
          <w:rFonts w:ascii="Arial" w:hAnsi="Arial" w:cs="Arial"/>
        </w:rPr>
        <w:t xml:space="preserve">    </w:t>
      </w:r>
      <w:r w:rsidRPr="00057C0D">
        <w:rPr>
          <w:rFonts w:ascii="Arial" w:hAnsi="Arial" w:cs="Arial"/>
        </w:rPr>
        <w:t>27</w:t>
      </w:r>
    </w:p>
    <w:p w:rsidR="00057C0D" w:rsidRPr="00057C0D" w:rsidRDefault="00057C0D" w:rsidP="00057C0D">
      <w:pPr>
        <w:spacing w:line="360" w:lineRule="auto"/>
        <w:jc w:val="both"/>
        <w:rPr>
          <w:rFonts w:ascii="Arial" w:hAnsi="Arial" w:cs="Arial"/>
        </w:rPr>
      </w:pPr>
      <w:r w:rsidRPr="00057C0D">
        <w:rPr>
          <w:rFonts w:ascii="Arial" w:hAnsi="Arial" w:cs="Arial"/>
        </w:rPr>
        <w:t>1.5. Hastayı Aydınlatma Borcu</w:t>
      </w:r>
      <w:r w:rsidRPr="00057C0D">
        <w:rPr>
          <w:rFonts w:ascii="Arial" w:hAnsi="Arial" w:cs="Arial"/>
        </w:rPr>
        <w:tab/>
      </w:r>
      <w:r w:rsidRPr="00057C0D">
        <w:rPr>
          <w:rFonts w:ascii="Arial" w:hAnsi="Arial" w:cs="Arial"/>
        </w:rPr>
        <w:tab/>
      </w:r>
      <w:r w:rsidRPr="00057C0D">
        <w:rPr>
          <w:rFonts w:ascii="Arial" w:hAnsi="Arial" w:cs="Arial"/>
        </w:rPr>
        <w:tab/>
      </w:r>
      <w:r>
        <w:rPr>
          <w:rFonts w:ascii="Arial" w:hAnsi="Arial" w:cs="Arial"/>
        </w:rPr>
        <w:tab/>
        <w:t xml:space="preserve">               </w:t>
      </w:r>
      <w:r w:rsidRPr="00057C0D">
        <w:rPr>
          <w:rFonts w:ascii="Arial" w:hAnsi="Arial" w:cs="Arial"/>
        </w:rPr>
        <w:t>28</w:t>
      </w:r>
    </w:p>
    <w:p w:rsidR="00057C0D" w:rsidRPr="00057C0D" w:rsidRDefault="00057C0D" w:rsidP="00057C0D">
      <w:pPr>
        <w:spacing w:line="360" w:lineRule="auto"/>
        <w:jc w:val="both"/>
        <w:rPr>
          <w:rFonts w:ascii="Arial" w:hAnsi="Arial" w:cs="Arial"/>
        </w:rPr>
      </w:pPr>
      <w:r w:rsidRPr="00057C0D">
        <w:rPr>
          <w:rFonts w:ascii="Arial" w:hAnsi="Arial" w:cs="Arial"/>
        </w:rPr>
        <w:t>1.6.Araç Ve Malzemeyi Sağlama Borcu</w:t>
      </w:r>
      <w:r w:rsidRPr="00057C0D">
        <w:rPr>
          <w:rFonts w:ascii="Arial" w:hAnsi="Arial" w:cs="Arial"/>
        </w:rPr>
        <w:tab/>
      </w:r>
      <w:r w:rsidRPr="00057C0D">
        <w:rPr>
          <w:rFonts w:ascii="Arial" w:hAnsi="Arial" w:cs="Arial"/>
        </w:rPr>
        <w:tab/>
        <w:t xml:space="preserve">                           29</w:t>
      </w:r>
    </w:p>
    <w:p w:rsidR="00057C0D" w:rsidRPr="00057C0D" w:rsidRDefault="00057C0D" w:rsidP="00057C0D">
      <w:pPr>
        <w:spacing w:line="360" w:lineRule="auto"/>
        <w:jc w:val="both"/>
        <w:rPr>
          <w:rFonts w:ascii="Arial" w:hAnsi="Arial" w:cs="Arial"/>
        </w:rPr>
      </w:pPr>
      <w:r w:rsidRPr="00057C0D">
        <w:rPr>
          <w:rFonts w:ascii="Arial" w:hAnsi="Arial" w:cs="Arial"/>
        </w:rPr>
        <w:t>1.7.Kayda Geçirme/Arşivleme Borcu</w:t>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r>
      <w:r>
        <w:rPr>
          <w:rFonts w:ascii="Arial" w:hAnsi="Arial" w:cs="Arial"/>
        </w:rPr>
        <w:t xml:space="preserve">    </w:t>
      </w:r>
      <w:r w:rsidRPr="00057C0D">
        <w:rPr>
          <w:rFonts w:ascii="Arial" w:hAnsi="Arial" w:cs="Arial"/>
        </w:rPr>
        <w:t>31</w:t>
      </w:r>
      <w:r w:rsidRPr="00057C0D">
        <w:rPr>
          <w:rFonts w:ascii="Arial" w:hAnsi="Arial" w:cs="Arial"/>
        </w:rPr>
        <w:tab/>
        <w:t xml:space="preserve">                               </w:t>
      </w:r>
    </w:p>
    <w:p w:rsidR="00057C0D" w:rsidRPr="00057C0D" w:rsidRDefault="00057C0D" w:rsidP="00057C0D">
      <w:pPr>
        <w:spacing w:line="360" w:lineRule="auto"/>
        <w:jc w:val="both"/>
        <w:rPr>
          <w:rFonts w:ascii="Arial" w:hAnsi="Arial" w:cs="Arial"/>
        </w:rPr>
      </w:pPr>
      <w:r w:rsidRPr="00057C0D">
        <w:rPr>
          <w:rFonts w:ascii="Arial" w:hAnsi="Arial" w:cs="Arial"/>
        </w:rPr>
        <w:t>1.8. Sır Saklama Borcu</w:t>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r>
      <w:r>
        <w:rPr>
          <w:rFonts w:ascii="Arial" w:hAnsi="Arial" w:cs="Arial"/>
        </w:rPr>
        <w:t xml:space="preserve">    </w:t>
      </w:r>
      <w:r w:rsidRPr="00057C0D">
        <w:rPr>
          <w:rFonts w:ascii="Arial" w:hAnsi="Arial" w:cs="Arial"/>
        </w:rPr>
        <w:t>32</w:t>
      </w:r>
      <w:r w:rsidRPr="00057C0D">
        <w:rPr>
          <w:rFonts w:ascii="Arial" w:hAnsi="Arial" w:cs="Arial"/>
        </w:rPr>
        <w:tab/>
      </w:r>
    </w:p>
    <w:p w:rsidR="00057C0D" w:rsidRPr="00057C0D" w:rsidRDefault="00057C0D" w:rsidP="00057C0D">
      <w:pPr>
        <w:spacing w:line="360" w:lineRule="auto"/>
        <w:jc w:val="both"/>
        <w:rPr>
          <w:rFonts w:ascii="Arial" w:hAnsi="Arial" w:cs="Arial"/>
        </w:rPr>
      </w:pPr>
      <w:r w:rsidRPr="00057C0D">
        <w:rPr>
          <w:rFonts w:ascii="Arial" w:hAnsi="Arial" w:cs="Arial"/>
        </w:rPr>
        <w:t>1.9.Bildirim (İhbar) Borcu</w:t>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r>
      <w:r>
        <w:rPr>
          <w:rFonts w:ascii="Arial" w:hAnsi="Arial" w:cs="Arial"/>
        </w:rPr>
        <w:t xml:space="preserve">    </w:t>
      </w:r>
      <w:r w:rsidRPr="00057C0D">
        <w:rPr>
          <w:rFonts w:ascii="Arial" w:hAnsi="Arial" w:cs="Arial"/>
        </w:rPr>
        <w:t>34</w:t>
      </w:r>
      <w:r w:rsidRPr="00057C0D">
        <w:rPr>
          <w:rFonts w:ascii="Arial" w:hAnsi="Arial" w:cs="Arial"/>
        </w:rPr>
        <w:tab/>
      </w:r>
      <w:r w:rsidRPr="00057C0D">
        <w:rPr>
          <w:rFonts w:ascii="Arial" w:hAnsi="Arial" w:cs="Arial"/>
        </w:rPr>
        <w:tab/>
        <w:t xml:space="preserve">                               </w:t>
      </w:r>
    </w:p>
    <w:p w:rsidR="00057C0D" w:rsidRPr="00057C0D" w:rsidRDefault="00057C0D" w:rsidP="00057C0D">
      <w:pPr>
        <w:spacing w:line="360" w:lineRule="auto"/>
        <w:jc w:val="both"/>
        <w:rPr>
          <w:rFonts w:ascii="Arial" w:hAnsi="Arial" w:cs="Arial"/>
        </w:rPr>
      </w:pPr>
      <w:r w:rsidRPr="00057C0D">
        <w:rPr>
          <w:rFonts w:ascii="Arial" w:hAnsi="Arial" w:cs="Arial"/>
        </w:rPr>
        <w:t xml:space="preserve">1.10. İşe Süresinde Başlayarak Bitirme Borcu     </w:t>
      </w:r>
      <w:r>
        <w:rPr>
          <w:rFonts w:ascii="Arial" w:hAnsi="Arial" w:cs="Arial"/>
        </w:rPr>
        <w:t xml:space="preserve">                               </w:t>
      </w:r>
      <w:r w:rsidRPr="00057C0D">
        <w:rPr>
          <w:rFonts w:ascii="Arial" w:hAnsi="Arial" w:cs="Arial"/>
        </w:rPr>
        <w:t>35</w:t>
      </w:r>
    </w:p>
    <w:p w:rsidR="00057C0D" w:rsidRPr="00057C0D" w:rsidRDefault="00057C0D" w:rsidP="00057C0D">
      <w:pPr>
        <w:spacing w:line="360" w:lineRule="auto"/>
        <w:jc w:val="both"/>
        <w:rPr>
          <w:rFonts w:ascii="Arial" w:hAnsi="Arial" w:cs="Arial"/>
        </w:rPr>
      </w:pPr>
      <w:r w:rsidRPr="00057C0D">
        <w:rPr>
          <w:rFonts w:ascii="Arial" w:hAnsi="Arial" w:cs="Arial"/>
        </w:rPr>
        <w:t>2. Ayıptan Sorumluluk</w:t>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r>
      <w:r>
        <w:rPr>
          <w:rFonts w:ascii="Arial" w:hAnsi="Arial" w:cs="Arial"/>
        </w:rPr>
        <w:t xml:space="preserve">    </w:t>
      </w:r>
      <w:r w:rsidRPr="00057C0D">
        <w:rPr>
          <w:rFonts w:ascii="Arial" w:hAnsi="Arial" w:cs="Arial"/>
        </w:rPr>
        <w:t>36</w:t>
      </w:r>
      <w:r w:rsidRPr="00057C0D">
        <w:rPr>
          <w:rFonts w:ascii="Arial" w:hAnsi="Arial" w:cs="Arial"/>
        </w:rPr>
        <w:tab/>
      </w:r>
      <w:r w:rsidRPr="00057C0D">
        <w:rPr>
          <w:rFonts w:ascii="Arial" w:hAnsi="Arial" w:cs="Arial"/>
        </w:rPr>
        <w:tab/>
      </w:r>
      <w:r w:rsidRPr="00057C0D">
        <w:rPr>
          <w:rFonts w:ascii="Arial" w:hAnsi="Arial" w:cs="Arial"/>
        </w:rPr>
        <w:tab/>
        <w:t xml:space="preserve">        </w:t>
      </w:r>
    </w:p>
    <w:p w:rsidR="00057C0D" w:rsidRPr="00057C0D" w:rsidRDefault="00057C0D" w:rsidP="00057C0D">
      <w:pPr>
        <w:spacing w:line="360" w:lineRule="auto"/>
        <w:jc w:val="both"/>
        <w:rPr>
          <w:rFonts w:ascii="Arial" w:hAnsi="Arial" w:cs="Arial"/>
        </w:rPr>
      </w:pPr>
      <w:r w:rsidRPr="00057C0D">
        <w:rPr>
          <w:rFonts w:ascii="Arial" w:hAnsi="Arial" w:cs="Arial"/>
        </w:rPr>
        <w:t xml:space="preserve">BÖLÜM III </w:t>
      </w:r>
    </w:p>
    <w:p w:rsidR="00057C0D" w:rsidRPr="00057C0D" w:rsidRDefault="00057C0D" w:rsidP="00057C0D">
      <w:pPr>
        <w:spacing w:line="360" w:lineRule="auto"/>
        <w:jc w:val="both"/>
        <w:rPr>
          <w:rFonts w:ascii="Arial" w:hAnsi="Arial" w:cs="Arial"/>
        </w:rPr>
      </w:pPr>
      <w:r w:rsidRPr="00057C0D">
        <w:rPr>
          <w:rFonts w:ascii="Arial" w:hAnsi="Arial" w:cs="Arial"/>
        </w:rPr>
        <w:t>ESTETİK MÜDAHALELER</w:t>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r>
      <w:r>
        <w:rPr>
          <w:rFonts w:ascii="Arial" w:hAnsi="Arial" w:cs="Arial"/>
        </w:rPr>
        <w:t xml:space="preserve">     </w:t>
      </w:r>
      <w:r w:rsidRPr="00057C0D">
        <w:rPr>
          <w:rFonts w:ascii="Arial" w:hAnsi="Arial" w:cs="Arial"/>
        </w:rPr>
        <w:t>38</w:t>
      </w:r>
    </w:p>
    <w:p w:rsidR="00057C0D" w:rsidRPr="00057C0D" w:rsidRDefault="00057C0D" w:rsidP="00057C0D">
      <w:pPr>
        <w:spacing w:line="360" w:lineRule="auto"/>
        <w:rPr>
          <w:rFonts w:ascii="Arial" w:hAnsi="Arial" w:cs="Arial"/>
        </w:rPr>
      </w:pPr>
      <w:r w:rsidRPr="00057C0D">
        <w:rPr>
          <w:rFonts w:ascii="Arial" w:hAnsi="Arial" w:cs="Arial"/>
        </w:rPr>
        <w:t xml:space="preserve">A-Estetik Müdahalelerin Hukuki Niteliği                                 </w:t>
      </w:r>
      <w:r>
        <w:rPr>
          <w:rFonts w:ascii="Arial" w:hAnsi="Arial" w:cs="Arial"/>
        </w:rPr>
        <w:t xml:space="preserve">   </w:t>
      </w:r>
      <w:r w:rsidRPr="00057C0D">
        <w:rPr>
          <w:rFonts w:ascii="Arial" w:hAnsi="Arial" w:cs="Arial"/>
        </w:rPr>
        <w:t xml:space="preserve">           38</w:t>
      </w:r>
    </w:p>
    <w:p w:rsidR="00057C0D" w:rsidRPr="00057C0D" w:rsidRDefault="00057C0D" w:rsidP="00057C0D">
      <w:pPr>
        <w:spacing w:line="360" w:lineRule="auto"/>
        <w:jc w:val="both"/>
        <w:rPr>
          <w:rFonts w:ascii="Arial" w:hAnsi="Arial" w:cs="Arial"/>
        </w:rPr>
      </w:pPr>
      <w:r w:rsidRPr="00057C0D">
        <w:rPr>
          <w:rFonts w:ascii="Arial" w:hAnsi="Arial" w:cs="Arial"/>
        </w:rPr>
        <w:t xml:space="preserve">1.Estetik Müdahalelerin Hukuki Niteliği </w:t>
      </w:r>
      <w:r>
        <w:rPr>
          <w:rFonts w:ascii="Arial" w:hAnsi="Arial" w:cs="Arial"/>
        </w:rPr>
        <w:t xml:space="preserve">Konusunda Görüşler              </w:t>
      </w:r>
      <w:r w:rsidRPr="00057C0D">
        <w:rPr>
          <w:rFonts w:ascii="Arial" w:hAnsi="Arial" w:cs="Arial"/>
        </w:rPr>
        <w:t>38</w:t>
      </w:r>
    </w:p>
    <w:p w:rsidR="00057C0D" w:rsidRPr="00057C0D" w:rsidRDefault="00057C0D" w:rsidP="00057C0D">
      <w:pPr>
        <w:spacing w:line="360" w:lineRule="auto"/>
        <w:jc w:val="both"/>
        <w:rPr>
          <w:rFonts w:ascii="Arial" w:hAnsi="Arial" w:cs="Arial"/>
        </w:rPr>
      </w:pPr>
      <w:r w:rsidRPr="00057C0D">
        <w:rPr>
          <w:rFonts w:ascii="Arial" w:hAnsi="Arial" w:cs="Arial"/>
        </w:rPr>
        <w:t>1.1.Hizmet Sözleşmesi Görüşü</w:t>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t xml:space="preserve">                38</w:t>
      </w:r>
    </w:p>
    <w:p w:rsidR="00057C0D" w:rsidRPr="00057C0D" w:rsidRDefault="00057C0D" w:rsidP="00057C0D">
      <w:pPr>
        <w:spacing w:line="360" w:lineRule="auto"/>
        <w:jc w:val="both"/>
        <w:rPr>
          <w:rFonts w:ascii="Arial" w:hAnsi="Arial" w:cs="Arial"/>
        </w:rPr>
      </w:pPr>
      <w:r w:rsidRPr="00057C0D">
        <w:rPr>
          <w:rFonts w:ascii="Arial" w:hAnsi="Arial" w:cs="Arial"/>
        </w:rPr>
        <w:t>1.2. Vekâlet Sözleşmesi Görüşü</w:t>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r>
      <w:r>
        <w:rPr>
          <w:rFonts w:ascii="Arial" w:hAnsi="Arial" w:cs="Arial"/>
        </w:rPr>
        <w:t xml:space="preserve">    </w:t>
      </w:r>
      <w:r w:rsidRPr="00057C0D">
        <w:rPr>
          <w:rFonts w:ascii="Arial" w:hAnsi="Arial" w:cs="Arial"/>
        </w:rPr>
        <w:t>39</w:t>
      </w:r>
    </w:p>
    <w:p w:rsidR="00057C0D" w:rsidRPr="00057C0D" w:rsidRDefault="00057C0D" w:rsidP="00057C0D">
      <w:pPr>
        <w:spacing w:line="360" w:lineRule="auto"/>
        <w:jc w:val="both"/>
        <w:rPr>
          <w:rFonts w:ascii="Arial" w:hAnsi="Arial" w:cs="Arial"/>
        </w:rPr>
      </w:pPr>
      <w:r w:rsidRPr="00057C0D">
        <w:rPr>
          <w:rFonts w:ascii="Arial" w:hAnsi="Arial" w:cs="Arial"/>
        </w:rPr>
        <w:t>1.3. Eser Sözleşmesi Görüşü</w:t>
      </w:r>
      <w:r w:rsidRPr="00057C0D">
        <w:rPr>
          <w:rFonts w:ascii="Arial" w:hAnsi="Arial" w:cs="Arial"/>
        </w:rPr>
        <w:tab/>
      </w:r>
      <w:r w:rsidRPr="00057C0D">
        <w:rPr>
          <w:rFonts w:ascii="Arial" w:hAnsi="Arial" w:cs="Arial"/>
        </w:rPr>
        <w:tab/>
      </w:r>
      <w:r w:rsidRPr="00057C0D">
        <w:rPr>
          <w:rFonts w:ascii="Arial" w:hAnsi="Arial" w:cs="Arial"/>
        </w:rPr>
        <w:tab/>
        <w:t xml:space="preserve">                        </w:t>
      </w:r>
      <w:r w:rsidR="0059098A">
        <w:rPr>
          <w:rFonts w:ascii="Arial" w:hAnsi="Arial" w:cs="Arial"/>
        </w:rPr>
        <w:t xml:space="preserve">    </w:t>
      </w:r>
      <w:r w:rsidRPr="00057C0D">
        <w:rPr>
          <w:rFonts w:ascii="Arial" w:hAnsi="Arial" w:cs="Arial"/>
        </w:rPr>
        <w:t>40</w:t>
      </w:r>
    </w:p>
    <w:p w:rsidR="00057C0D" w:rsidRPr="00057C0D" w:rsidRDefault="00057C0D" w:rsidP="00057C0D">
      <w:pPr>
        <w:spacing w:line="360" w:lineRule="auto"/>
        <w:jc w:val="both"/>
        <w:rPr>
          <w:rFonts w:ascii="Arial" w:hAnsi="Arial" w:cs="Arial"/>
        </w:rPr>
      </w:pPr>
      <w:r w:rsidRPr="00057C0D">
        <w:rPr>
          <w:rFonts w:ascii="Arial" w:hAnsi="Arial" w:cs="Arial"/>
        </w:rPr>
        <w:t>1.4.Sui Generi</w:t>
      </w:r>
      <w:r>
        <w:rPr>
          <w:rFonts w:ascii="Arial" w:hAnsi="Arial" w:cs="Arial"/>
        </w:rPr>
        <w:t>s Sözleşme Görüşü</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sidRPr="00057C0D">
        <w:rPr>
          <w:rFonts w:ascii="Arial" w:hAnsi="Arial" w:cs="Arial"/>
        </w:rPr>
        <w:t>40</w:t>
      </w:r>
    </w:p>
    <w:p w:rsidR="00057C0D" w:rsidRPr="00057C0D" w:rsidRDefault="00057C0D" w:rsidP="00057C0D">
      <w:pPr>
        <w:spacing w:line="360" w:lineRule="auto"/>
        <w:jc w:val="both"/>
        <w:rPr>
          <w:rFonts w:ascii="Arial" w:hAnsi="Arial" w:cs="Arial"/>
        </w:rPr>
      </w:pPr>
      <w:r w:rsidRPr="00057C0D">
        <w:rPr>
          <w:rFonts w:ascii="Arial" w:hAnsi="Arial" w:cs="Arial"/>
        </w:rPr>
        <w:t>1.5. Hukuki Görüşüm</w:t>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t xml:space="preserve">    </w:t>
      </w:r>
      <w:r w:rsidR="0059098A">
        <w:rPr>
          <w:rFonts w:ascii="Arial" w:hAnsi="Arial" w:cs="Arial"/>
        </w:rPr>
        <w:t xml:space="preserve"> </w:t>
      </w:r>
      <w:r w:rsidRPr="00057C0D">
        <w:rPr>
          <w:rFonts w:ascii="Arial" w:hAnsi="Arial" w:cs="Arial"/>
        </w:rPr>
        <w:t>41</w:t>
      </w:r>
    </w:p>
    <w:p w:rsidR="00057C0D" w:rsidRPr="00057C0D" w:rsidRDefault="00057C0D" w:rsidP="00057C0D">
      <w:pPr>
        <w:spacing w:line="360" w:lineRule="auto"/>
        <w:jc w:val="both"/>
        <w:rPr>
          <w:rFonts w:ascii="Arial" w:hAnsi="Arial" w:cs="Arial"/>
        </w:rPr>
      </w:pPr>
      <w:r w:rsidRPr="00057C0D">
        <w:rPr>
          <w:rFonts w:ascii="Arial" w:hAnsi="Arial" w:cs="Arial"/>
        </w:rPr>
        <w:t>2.Estetik Amaçlı Tıbbi Müdahalenin Hukuki Niteliği                              43</w:t>
      </w:r>
    </w:p>
    <w:p w:rsidR="00057C0D" w:rsidRPr="00057C0D" w:rsidRDefault="00057C0D" w:rsidP="00057C0D">
      <w:pPr>
        <w:spacing w:line="360" w:lineRule="auto"/>
        <w:jc w:val="both"/>
        <w:rPr>
          <w:rFonts w:ascii="Arial" w:hAnsi="Arial" w:cs="Arial"/>
        </w:rPr>
      </w:pPr>
      <w:r w:rsidRPr="00057C0D">
        <w:rPr>
          <w:rFonts w:ascii="Arial" w:hAnsi="Arial" w:cs="Arial"/>
        </w:rPr>
        <w:lastRenderedPageBreak/>
        <w:t>3. Sorumluluk</w:t>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t xml:space="preserve">        </w:t>
      </w:r>
      <w:r w:rsidRPr="00057C0D">
        <w:rPr>
          <w:rFonts w:ascii="Arial" w:hAnsi="Arial" w:cs="Arial"/>
        </w:rPr>
        <w:tab/>
        <w:t>46</w:t>
      </w:r>
    </w:p>
    <w:p w:rsidR="00057C0D" w:rsidRPr="00057C0D" w:rsidRDefault="00057C0D" w:rsidP="00057C0D">
      <w:pPr>
        <w:spacing w:line="360" w:lineRule="auto"/>
        <w:jc w:val="both"/>
        <w:rPr>
          <w:rFonts w:ascii="Arial" w:hAnsi="Arial" w:cs="Arial"/>
        </w:rPr>
      </w:pPr>
      <w:r w:rsidRPr="00057C0D">
        <w:rPr>
          <w:rFonts w:ascii="Arial" w:hAnsi="Arial" w:cs="Arial"/>
        </w:rPr>
        <w:t>3.1. Hekimin Haksız Fiilden Kaynaklanan Sorumluluğ</w:t>
      </w:r>
      <w:r>
        <w:rPr>
          <w:rFonts w:ascii="Arial" w:hAnsi="Arial" w:cs="Arial"/>
        </w:rPr>
        <w:t xml:space="preserve">u                            </w:t>
      </w:r>
      <w:r w:rsidRPr="00057C0D">
        <w:rPr>
          <w:rFonts w:ascii="Arial" w:hAnsi="Arial" w:cs="Arial"/>
        </w:rPr>
        <w:t xml:space="preserve"> 47</w:t>
      </w:r>
    </w:p>
    <w:p w:rsidR="00057C0D" w:rsidRPr="00057C0D" w:rsidRDefault="00057C0D" w:rsidP="00057C0D">
      <w:pPr>
        <w:spacing w:line="360" w:lineRule="auto"/>
        <w:jc w:val="both"/>
        <w:rPr>
          <w:rFonts w:ascii="Arial" w:hAnsi="Arial" w:cs="Arial"/>
        </w:rPr>
      </w:pPr>
      <w:r w:rsidRPr="00057C0D">
        <w:rPr>
          <w:rFonts w:ascii="Arial" w:hAnsi="Arial" w:cs="Arial"/>
        </w:rPr>
        <w:t>3.2.Hekimin Vekâletsiz İş Görmeden Kaynaklanan Sorumluluğu              49</w:t>
      </w:r>
    </w:p>
    <w:p w:rsidR="00057C0D" w:rsidRPr="00057C0D" w:rsidRDefault="00057C0D" w:rsidP="00057C0D">
      <w:pPr>
        <w:spacing w:line="360" w:lineRule="auto"/>
        <w:jc w:val="both"/>
        <w:rPr>
          <w:rFonts w:ascii="Arial" w:hAnsi="Arial" w:cs="Arial"/>
        </w:rPr>
      </w:pPr>
      <w:r w:rsidRPr="00057C0D">
        <w:rPr>
          <w:rFonts w:ascii="Arial" w:hAnsi="Arial" w:cs="Arial"/>
        </w:rPr>
        <w:t>B-Tıbbi Müdahalenin Hukuka Uygunluğu</w:t>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t xml:space="preserve">        </w:t>
      </w:r>
      <w:r w:rsidRPr="00057C0D">
        <w:rPr>
          <w:rFonts w:ascii="Arial" w:hAnsi="Arial" w:cs="Arial"/>
        </w:rPr>
        <w:tab/>
        <w:t>51</w:t>
      </w:r>
    </w:p>
    <w:p w:rsidR="00057C0D" w:rsidRPr="00057C0D" w:rsidRDefault="00057C0D" w:rsidP="00057C0D">
      <w:pPr>
        <w:spacing w:line="360" w:lineRule="auto"/>
        <w:jc w:val="both"/>
        <w:rPr>
          <w:rFonts w:ascii="Arial" w:hAnsi="Arial" w:cs="Arial"/>
        </w:rPr>
      </w:pPr>
      <w:r w:rsidRPr="00057C0D">
        <w:rPr>
          <w:rFonts w:ascii="Arial" w:hAnsi="Arial" w:cs="Arial"/>
        </w:rPr>
        <w:t xml:space="preserve">1.Tıbbi Müdahaleyi Yapanın Hekim Ya Da Tıp Mesleğini İcra </w:t>
      </w:r>
    </w:p>
    <w:p w:rsidR="00057C0D" w:rsidRPr="00057C0D" w:rsidRDefault="00057C0D" w:rsidP="00057C0D">
      <w:pPr>
        <w:spacing w:line="360" w:lineRule="auto"/>
        <w:jc w:val="both"/>
        <w:rPr>
          <w:rFonts w:ascii="Arial" w:hAnsi="Arial" w:cs="Arial"/>
        </w:rPr>
      </w:pPr>
      <w:r w:rsidRPr="00057C0D">
        <w:rPr>
          <w:rFonts w:ascii="Arial" w:hAnsi="Arial" w:cs="Arial"/>
        </w:rPr>
        <w:t>Etmeye   Kanunen Yetkili Kişilerden Olması</w:t>
      </w:r>
      <w:r w:rsidRPr="00057C0D">
        <w:rPr>
          <w:rFonts w:ascii="Arial" w:hAnsi="Arial" w:cs="Arial"/>
        </w:rPr>
        <w:tab/>
        <w:t xml:space="preserve"> </w:t>
      </w:r>
      <w:r w:rsidRPr="00057C0D">
        <w:rPr>
          <w:rFonts w:ascii="Arial" w:hAnsi="Arial" w:cs="Arial"/>
        </w:rPr>
        <w:tab/>
      </w:r>
      <w:r w:rsidRPr="00057C0D">
        <w:rPr>
          <w:rFonts w:ascii="Arial" w:hAnsi="Arial" w:cs="Arial"/>
        </w:rPr>
        <w:tab/>
        <w:t xml:space="preserve">                     </w:t>
      </w:r>
      <w:r w:rsidRPr="00057C0D">
        <w:rPr>
          <w:rFonts w:ascii="Arial" w:hAnsi="Arial" w:cs="Arial"/>
        </w:rPr>
        <w:tab/>
        <w:t xml:space="preserve"> 51</w:t>
      </w:r>
    </w:p>
    <w:p w:rsidR="00057C0D" w:rsidRPr="00057C0D" w:rsidRDefault="00057C0D" w:rsidP="00057C0D">
      <w:pPr>
        <w:spacing w:line="360" w:lineRule="auto"/>
        <w:jc w:val="both"/>
        <w:rPr>
          <w:rFonts w:ascii="Arial" w:hAnsi="Arial" w:cs="Arial"/>
        </w:rPr>
      </w:pPr>
      <w:r w:rsidRPr="00057C0D">
        <w:rPr>
          <w:rFonts w:ascii="Arial" w:hAnsi="Arial" w:cs="Arial"/>
        </w:rPr>
        <w:t>1.1. Uzmanlık Şartı</w:t>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t xml:space="preserve">                                  </w:t>
      </w:r>
      <w:r w:rsidRPr="00057C0D">
        <w:rPr>
          <w:rFonts w:ascii="Arial" w:hAnsi="Arial" w:cs="Arial"/>
        </w:rPr>
        <w:tab/>
        <w:t>53</w:t>
      </w:r>
    </w:p>
    <w:p w:rsidR="00057C0D" w:rsidRPr="00057C0D" w:rsidRDefault="00057C0D" w:rsidP="00057C0D">
      <w:pPr>
        <w:spacing w:line="360" w:lineRule="auto"/>
        <w:jc w:val="both"/>
        <w:rPr>
          <w:rFonts w:ascii="Arial" w:hAnsi="Arial" w:cs="Arial"/>
        </w:rPr>
      </w:pPr>
      <w:r w:rsidRPr="00057C0D">
        <w:rPr>
          <w:rFonts w:ascii="Arial" w:hAnsi="Arial" w:cs="Arial"/>
        </w:rPr>
        <w:t>1.2. Estetik Ameliyatlar Nerede Yapılabilir</w:t>
      </w:r>
      <w:r w:rsidRPr="00057C0D">
        <w:rPr>
          <w:rFonts w:ascii="Arial" w:hAnsi="Arial" w:cs="Arial"/>
        </w:rPr>
        <w:tab/>
      </w:r>
      <w:r w:rsidRPr="00057C0D">
        <w:rPr>
          <w:rFonts w:ascii="Arial" w:hAnsi="Arial" w:cs="Arial"/>
        </w:rPr>
        <w:tab/>
        <w:t xml:space="preserve">    </w:t>
      </w:r>
      <w:r>
        <w:rPr>
          <w:rFonts w:ascii="Arial" w:hAnsi="Arial" w:cs="Arial"/>
        </w:rPr>
        <w:t xml:space="preserve">                               </w:t>
      </w:r>
      <w:r w:rsidRPr="00057C0D">
        <w:rPr>
          <w:rFonts w:ascii="Arial" w:hAnsi="Arial" w:cs="Arial"/>
        </w:rPr>
        <w:t>55</w:t>
      </w:r>
    </w:p>
    <w:p w:rsidR="00057C0D" w:rsidRPr="00057C0D" w:rsidRDefault="00057C0D" w:rsidP="00057C0D">
      <w:pPr>
        <w:spacing w:line="360" w:lineRule="auto"/>
        <w:jc w:val="both"/>
        <w:rPr>
          <w:rFonts w:ascii="Arial" w:hAnsi="Arial" w:cs="Arial"/>
        </w:rPr>
      </w:pPr>
      <w:r w:rsidRPr="00057C0D">
        <w:rPr>
          <w:rFonts w:ascii="Arial" w:hAnsi="Arial" w:cs="Arial"/>
        </w:rPr>
        <w:t>2.Endikasyon, Tıp Bilimi Verilerince Zorunlulu</w:t>
      </w:r>
      <w:r>
        <w:rPr>
          <w:rFonts w:ascii="Arial" w:hAnsi="Arial" w:cs="Arial"/>
        </w:rPr>
        <w:t>k</w:t>
      </w:r>
      <w:r>
        <w:rPr>
          <w:rFonts w:ascii="Arial" w:hAnsi="Arial" w:cs="Arial"/>
        </w:rPr>
        <w:tab/>
      </w:r>
      <w:r>
        <w:rPr>
          <w:rFonts w:ascii="Arial" w:hAnsi="Arial" w:cs="Arial"/>
        </w:rPr>
        <w:tab/>
        <w:t xml:space="preserve">                       </w:t>
      </w:r>
      <w:r w:rsidRPr="00057C0D">
        <w:rPr>
          <w:rFonts w:ascii="Arial" w:hAnsi="Arial" w:cs="Arial"/>
        </w:rPr>
        <w:t>55</w:t>
      </w:r>
    </w:p>
    <w:p w:rsidR="00057C0D" w:rsidRPr="00057C0D" w:rsidRDefault="00057C0D" w:rsidP="00057C0D">
      <w:pPr>
        <w:spacing w:line="360" w:lineRule="auto"/>
        <w:jc w:val="both"/>
        <w:rPr>
          <w:rFonts w:ascii="Arial" w:hAnsi="Arial" w:cs="Arial"/>
        </w:rPr>
      </w:pPr>
      <w:r w:rsidRPr="00057C0D">
        <w:rPr>
          <w:rFonts w:ascii="Arial" w:hAnsi="Arial" w:cs="Arial"/>
        </w:rPr>
        <w:t xml:space="preserve">3.Tıbbi Müdahale Öncesi Hastanın Aydınlatılması                       </w:t>
      </w:r>
      <w:r w:rsidRPr="00057C0D">
        <w:rPr>
          <w:rFonts w:ascii="Arial" w:hAnsi="Arial" w:cs="Arial"/>
        </w:rPr>
        <w:tab/>
      </w:r>
      <w:r w:rsidRPr="00057C0D">
        <w:rPr>
          <w:rFonts w:ascii="Arial" w:hAnsi="Arial" w:cs="Arial"/>
        </w:rPr>
        <w:tab/>
        <w:t>58</w:t>
      </w:r>
    </w:p>
    <w:p w:rsidR="00057C0D" w:rsidRPr="00057C0D" w:rsidRDefault="00057C0D" w:rsidP="00057C0D">
      <w:pPr>
        <w:spacing w:line="360" w:lineRule="auto"/>
        <w:jc w:val="both"/>
        <w:rPr>
          <w:rFonts w:ascii="Arial" w:hAnsi="Arial" w:cs="Arial"/>
        </w:rPr>
      </w:pPr>
      <w:r w:rsidRPr="00057C0D">
        <w:rPr>
          <w:rFonts w:ascii="Arial" w:hAnsi="Arial" w:cs="Arial"/>
        </w:rPr>
        <w:tab/>
        <w:t xml:space="preserve">3.1. Aydınlatma Çeşitleri                                                    </w:t>
      </w:r>
      <w:r w:rsidRPr="00057C0D">
        <w:rPr>
          <w:rFonts w:ascii="Arial" w:hAnsi="Arial" w:cs="Arial"/>
        </w:rPr>
        <w:tab/>
      </w:r>
      <w:r w:rsidRPr="00057C0D">
        <w:rPr>
          <w:rFonts w:ascii="Arial" w:hAnsi="Arial" w:cs="Arial"/>
        </w:rPr>
        <w:tab/>
      </w:r>
      <w:r>
        <w:rPr>
          <w:rFonts w:ascii="Arial" w:hAnsi="Arial" w:cs="Arial"/>
        </w:rPr>
        <w:t xml:space="preserve"> </w:t>
      </w:r>
      <w:r w:rsidRPr="00057C0D">
        <w:rPr>
          <w:rFonts w:ascii="Arial" w:hAnsi="Arial" w:cs="Arial"/>
        </w:rPr>
        <w:t>61</w:t>
      </w:r>
    </w:p>
    <w:p w:rsidR="00057C0D" w:rsidRPr="00057C0D" w:rsidRDefault="00057C0D" w:rsidP="00057C0D">
      <w:pPr>
        <w:spacing w:line="360" w:lineRule="auto"/>
        <w:jc w:val="both"/>
        <w:rPr>
          <w:rFonts w:ascii="Arial" w:hAnsi="Arial" w:cs="Arial"/>
        </w:rPr>
      </w:pPr>
      <w:r w:rsidRPr="00057C0D">
        <w:rPr>
          <w:rFonts w:ascii="Arial" w:hAnsi="Arial" w:cs="Arial"/>
        </w:rPr>
        <w:tab/>
      </w:r>
      <w:r w:rsidRPr="00057C0D">
        <w:rPr>
          <w:rFonts w:ascii="Arial" w:hAnsi="Arial" w:cs="Arial"/>
        </w:rPr>
        <w:tab/>
        <w:t>1.Teşhis Aydınlatması</w:t>
      </w:r>
      <w:r w:rsidRPr="00057C0D">
        <w:rPr>
          <w:rFonts w:ascii="Arial" w:hAnsi="Arial" w:cs="Arial"/>
        </w:rPr>
        <w:tab/>
      </w:r>
      <w:r w:rsidRPr="00057C0D">
        <w:rPr>
          <w:rFonts w:ascii="Arial" w:hAnsi="Arial" w:cs="Arial"/>
        </w:rPr>
        <w:tab/>
      </w:r>
      <w:r w:rsidRPr="00057C0D">
        <w:rPr>
          <w:rFonts w:ascii="Arial" w:hAnsi="Arial" w:cs="Arial"/>
        </w:rPr>
        <w:tab/>
        <w:t xml:space="preserve">        </w:t>
      </w:r>
      <w:r w:rsidRPr="00057C0D">
        <w:rPr>
          <w:rFonts w:ascii="Arial" w:hAnsi="Arial" w:cs="Arial"/>
        </w:rPr>
        <w:tab/>
      </w:r>
      <w:r w:rsidRPr="00057C0D">
        <w:rPr>
          <w:rFonts w:ascii="Arial" w:hAnsi="Arial" w:cs="Arial"/>
        </w:rPr>
        <w:tab/>
      </w:r>
      <w:r>
        <w:rPr>
          <w:rFonts w:ascii="Arial" w:hAnsi="Arial" w:cs="Arial"/>
        </w:rPr>
        <w:t xml:space="preserve"> </w:t>
      </w:r>
      <w:r w:rsidRPr="00057C0D">
        <w:rPr>
          <w:rFonts w:ascii="Arial" w:hAnsi="Arial" w:cs="Arial"/>
        </w:rPr>
        <w:t>61</w:t>
      </w:r>
    </w:p>
    <w:p w:rsidR="00057C0D" w:rsidRPr="00057C0D" w:rsidRDefault="00057C0D" w:rsidP="00057C0D">
      <w:pPr>
        <w:spacing w:line="360" w:lineRule="auto"/>
        <w:jc w:val="both"/>
        <w:rPr>
          <w:rFonts w:ascii="Arial" w:hAnsi="Arial" w:cs="Arial"/>
        </w:rPr>
      </w:pPr>
      <w:r w:rsidRPr="00057C0D">
        <w:rPr>
          <w:rFonts w:ascii="Arial" w:hAnsi="Arial" w:cs="Arial"/>
        </w:rPr>
        <w:tab/>
      </w:r>
      <w:r w:rsidRPr="00057C0D">
        <w:rPr>
          <w:rFonts w:ascii="Arial" w:hAnsi="Arial" w:cs="Arial"/>
        </w:rPr>
        <w:tab/>
        <w:t>2. Süreç Aydınlatması</w:t>
      </w:r>
      <w:r w:rsidRPr="00057C0D">
        <w:rPr>
          <w:rFonts w:ascii="Arial" w:hAnsi="Arial" w:cs="Arial"/>
        </w:rPr>
        <w:tab/>
      </w:r>
      <w:r w:rsidRPr="00057C0D">
        <w:rPr>
          <w:rFonts w:ascii="Arial" w:hAnsi="Arial" w:cs="Arial"/>
        </w:rPr>
        <w:tab/>
      </w:r>
      <w:r w:rsidRPr="00057C0D">
        <w:rPr>
          <w:rFonts w:ascii="Arial" w:hAnsi="Arial" w:cs="Arial"/>
        </w:rPr>
        <w:tab/>
        <w:t xml:space="preserve">        </w:t>
      </w:r>
      <w:r w:rsidRPr="00057C0D">
        <w:rPr>
          <w:rFonts w:ascii="Arial" w:hAnsi="Arial" w:cs="Arial"/>
        </w:rPr>
        <w:tab/>
        <w:t xml:space="preserve">            61</w:t>
      </w:r>
    </w:p>
    <w:p w:rsidR="00057C0D" w:rsidRPr="00057C0D" w:rsidRDefault="00057C0D" w:rsidP="00057C0D">
      <w:pPr>
        <w:spacing w:line="360" w:lineRule="auto"/>
        <w:jc w:val="both"/>
        <w:rPr>
          <w:rFonts w:ascii="Arial" w:hAnsi="Arial" w:cs="Arial"/>
        </w:rPr>
      </w:pPr>
      <w:r w:rsidRPr="00057C0D">
        <w:rPr>
          <w:rFonts w:ascii="Arial" w:hAnsi="Arial" w:cs="Arial"/>
        </w:rPr>
        <w:tab/>
      </w:r>
      <w:r w:rsidRPr="00057C0D">
        <w:rPr>
          <w:rFonts w:ascii="Arial" w:hAnsi="Arial" w:cs="Arial"/>
        </w:rPr>
        <w:tab/>
        <w:t>3. Ri</w:t>
      </w:r>
      <w:r>
        <w:rPr>
          <w:rFonts w:ascii="Arial" w:hAnsi="Arial" w:cs="Arial"/>
        </w:rPr>
        <w:t>ziko Aydınlatması</w:t>
      </w:r>
      <w:r>
        <w:rPr>
          <w:rFonts w:ascii="Arial" w:hAnsi="Arial" w:cs="Arial"/>
        </w:rPr>
        <w:tab/>
      </w:r>
      <w:r>
        <w:rPr>
          <w:rFonts w:ascii="Arial" w:hAnsi="Arial" w:cs="Arial"/>
        </w:rPr>
        <w:tab/>
      </w:r>
      <w:r>
        <w:rPr>
          <w:rFonts w:ascii="Arial" w:hAnsi="Arial" w:cs="Arial"/>
        </w:rPr>
        <w:tab/>
        <w:t xml:space="preserve">          </w:t>
      </w:r>
      <w:r>
        <w:rPr>
          <w:rFonts w:ascii="Arial" w:hAnsi="Arial" w:cs="Arial"/>
        </w:rPr>
        <w:tab/>
        <w:t xml:space="preserve">            </w:t>
      </w:r>
      <w:r w:rsidRPr="00057C0D">
        <w:rPr>
          <w:rFonts w:ascii="Arial" w:hAnsi="Arial" w:cs="Arial"/>
        </w:rPr>
        <w:t>62</w:t>
      </w:r>
    </w:p>
    <w:p w:rsidR="00057C0D" w:rsidRPr="00057C0D" w:rsidRDefault="00057C0D" w:rsidP="00057C0D">
      <w:pPr>
        <w:spacing w:line="360" w:lineRule="auto"/>
        <w:jc w:val="both"/>
        <w:rPr>
          <w:rFonts w:ascii="Arial" w:hAnsi="Arial" w:cs="Arial"/>
        </w:rPr>
      </w:pPr>
      <w:r w:rsidRPr="00057C0D">
        <w:rPr>
          <w:rFonts w:ascii="Arial" w:hAnsi="Arial" w:cs="Arial"/>
        </w:rPr>
        <w:tab/>
      </w:r>
      <w:r w:rsidRPr="00057C0D">
        <w:rPr>
          <w:rFonts w:ascii="Arial" w:hAnsi="Arial" w:cs="Arial"/>
        </w:rPr>
        <w:tab/>
        <w:t xml:space="preserve">4.Komplikasyon Aydınlatması           </w:t>
      </w:r>
      <w:r>
        <w:rPr>
          <w:rFonts w:ascii="Arial" w:hAnsi="Arial" w:cs="Arial"/>
        </w:rPr>
        <w:t xml:space="preserve">                     </w:t>
      </w:r>
      <w:r>
        <w:rPr>
          <w:rFonts w:ascii="Arial" w:hAnsi="Arial" w:cs="Arial"/>
        </w:rPr>
        <w:tab/>
        <w:t xml:space="preserve">          </w:t>
      </w:r>
      <w:r w:rsidRPr="00057C0D">
        <w:rPr>
          <w:rFonts w:ascii="Arial" w:hAnsi="Arial" w:cs="Arial"/>
        </w:rPr>
        <w:t xml:space="preserve"> </w:t>
      </w:r>
      <w:r>
        <w:rPr>
          <w:rFonts w:ascii="Arial" w:hAnsi="Arial" w:cs="Arial"/>
        </w:rPr>
        <w:t xml:space="preserve"> </w:t>
      </w:r>
      <w:r w:rsidRPr="00057C0D">
        <w:rPr>
          <w:rFonts w:ascii="Arial" w:hAnsi="Arial" w:cs="Arial"/>
        </w:rPr>
        <w:t>63</w:t>
      </w:r>
    </w:p>
    <w:p w:rsidR="00057C0D" w:rsidRPr="00057C0D" w:rsidRDefault="00057C0D" w:rsidP="00057C0D">
      <w:pPr>
        <w:spacing w:line="360" w:lineRule="auto"/>
        <w:jc w:val="both"/>
        <w:rPr>
          <w:rFonts w:ascii="Arial" w:hAnsi="Arial" w:cs="Arial"/>
        </w:rPr>
      </w:pPr>
      <w:r w:rsidRPr="00057C0D">
        <w:rPr>
          <w:rFonts w:ascii="Arial" w:hAnsi="Arial" w:cs="Arial"/>
        </w:rPr>
        <w:tab/>
      </w:r>
      <w:r w:rsidRPr="00057C0D">
        <w:rPr>
          <w:rFonts w:ascii="Arial" w:hAnsi="Arial" w:cs="Arial"/>
        </w:rPr>
        <w:tab/>
        <w:t>5. Malzeme ve Fiy</w:t>
      </w:r>
      <w:r>
        <w:rPr>
          <w:rFonts w:ascii="Arial" w:hAnsi="Arial" w:cs="Arial"/>
        </w:rPr>
        <w:t xml:space="preserve">at Konusunda Aydınlatma      </w:t>
      </w:r>
      <w:r>
        <w:rPr>
          <w:rFonts w:ascii="Arial" w:hAnsi="Arial" w:cs="Arial"/>
        </w:rPr>
        <w:tab/>
        <w:t xml:space="preserve">            </w:t>
      </w:r>
      <w:r w:rsidRPr="00057C0D">
        <w:rPr>
          <w:rFonts w:ascii="Arial" w:hAnsi="Arial" w:cs="Arial"/>
        </w:rPr>
        <w:t>64</w:t>
      </w:r>
    </w:p>
    <w:p w:rsidR="00057C0D" w:rsidRPr="00057C0D" w:rsidRDefault="00057C0D" w:rsidP="00057C0D">
      <w:pPr>
        <w:spacing w:line="360" w:lineRule="auto"/>
        <w:jc w:val="both"/>
        <w:rPr>
          <w:rFonts w:ascii="Arial" w:hAnsi="Arial" w:cs="Arial"/>
        </w:rPr>
      </w:pPr>
      <w:r w:rsidRPr="00057C0D">
        <w:rPr>
          <w:rFonts w:ascii="Arial" w:hAnsi="Arial" w:cs="Arial"/>
        </w:rPr>
        <w:t>6.Genel Hususlarda Aydınlatma</w:t>
      </w:r>
      <w:r w:rsidRPr="00057C0D">
        <w:rPr>
          <w:rFonts w:ascii="Arial" w:hAnsi="Arial" w:cs="Arial"/>
        </w:rPr>
        <w:tab/>
      </w:r>
      <w:r w:rsidRPr="00057C0D">
        <w:rPr>
          <w:rFonts w:ascii="Arial" w:hAnsi="Arial" w:cs="Arial"/>
        </w:rPr>
        <w:tab/>
        <w:t xml:space="preserve">                            </w:t>
      </w:r>
      <w:r>
        <w:rPr>
          <w:rFonts w:ascii="Arial" w:hAnsi="Arial" w:cs="Arial"/>
        </w:rPr>
        <w:t xml:space="preserve">                   </w:t>
      </w:r>
      <w:r w:rsidRPr="00057C0D">
        <w:rPr>
          <w:rFonts w:ascii="Arial" w:hAnsi="Arial" w:cs="Arial"/>
        </w:rPr>
        <w:t>65</w:t>
      </w:r>
    </w:p>
    <w:p w:rsidR="00057C0D" w:rsidRPr="00057C0D" w:rsidRDefault="00057C0D" w:rsidP="00057C0D">
      <w:pPr>
        <w:spacing w:line="360" w:lineRule="auto"/>
        <w:jc w:val="both"/>
        <w:rPr>
          <w:rFonts w:ascii="Arial" w:hAnsi="Arial" w:cs="Arial"/>
        </w:rPr>
      </w:pPr>
      <w:r w:rsidRPr="00057C0D">
        <w:rPr>
          <w:rFonts w:ascii="Arial" w:hAnsi="Arial" w:cs="Arial"/>
        </w:rPr>
        <w:tab/>
      </w:r>
      <w:r w:rsidRPr="00057C0D">
        <w:rPr>
          <w:rFonts w:ascii="Arial" w:hAnsi="Arial" w:cs="Arial"/>
        </w:rPr>
        <w:tab/>
        <w:t>3.2. Aydınlatma Yükümlüsü</w:t>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r>
      <w:r>
        <w:rPr>
          <w:rFonts w:ascii="Arial" w:hAnsi="Arial" w:cs="Arial"/>
        </w:rPr>
        <w:t xml:space="preserve">            </w:t>
      </w:r>
      <w:r w:rsidRPr="00057C0D">
        <w:rPr>
          <w:rFonts w:ascii="Arial" w:hAnsi="Arial" w:cs="Arial"/>
        </w:rPr>
        <w:t>67</w:t>
      </w:r>
    </w:p>
    <w:p w:rsidR="00057C0D" w:rsidRPr="00057C0D" w:rsidRDefault="00057C0D" w:rsidP="00057C0D">
      <w:pPr>
        <w:spacing w:line="360" w:lineRule="auto"/>
        <w:jc w:val="both"/>
        <w:rPr>
          <w:rFonts w:ascii="Arial" w:hAnsi="Arial" w:cs="Arial"/>
        </w:rPr>
      </w:pPr>
      <w:r w:rsidRPr="00057C0D">
        <w:rPr>
          <w:rFonts w:ascii="Arial" w:hAnsi="Arial" w:cs="Arial"/>
        </w:rPr>
        <w:tab/>
      </w:r>
      <w:r w:rsidRPr="00057C0D">
        <w:rPr>
          <w:rFonts w:ascii="Arial" w:hAnsi="Arial" w:cs="Arial"/>
        </w:rPr>
        <w:tab/>
      </w:r>
      <w:r>
        <w:rPr>
          <w:rFonts w:ascii="Arial" w:hAnsi="Arial" w:cs="Arial"/>
        </w:rPr>
        <w:t>3.3.Aydınlatılacak Kişi</w:t>
      </w:r>
      <w:r>
        <w:rPr>
          <w:rFonts w:ascii="Arial" w:hAnsi="Arial" w:cs="Arial"/>
        </w:rPr>
        <w:tab/>
      </w:r>
      <w:r>
        <w:rPr>
          <w:rFonts w:ascii="Arial" w:hAnsi="Arial" w:cs="Arial"/>
        </w:rPr>
        <w:tab/>
      </w:r>
      <w:r>
        <w:rPr>
          <w:rFonts w:ascii="Arial" w:hAnsi="Arial" w:cs="Arial"/>
        </w:rPr>
        <w:tab/>
      </w:r>
      <w:r>
        <w:rPr>
          <w:rFonts w:ascii="Arial" w:hAnsi="Arial" w:cs="Arial"/>
        </w:rPr>
        <w:tab/>
      </w:r>
      <w:r w:rsidR="00237F49">
        <w:rPr>
          <w:rFonts w:ascii="Arial" w:hAnsi="Arial" w:cs="Arial"/>
        </w:rPr>
        <w:t xml:space="preserve">      </w:t>
      </w:r>
      <w:r>
        <w:rPr>
          <w:rFonts w:ascii="Arial" w:hAnsi="Arial" w:cs="Arial"/>
        </w:rPr>
        <w:t xml:space="preserve">    </w:t>
      </w:r>
      <w:r w:rsidRPr="00057C0D">
        <w:rPr>
          <w:rFonts w:ascii="Arial" w:hAnsi="Arial" w:cs="Arial"/>
        </w:rPr>
        <w:t xml:space="preserve"> 67</w:t>
      </w:r>
    </w:p>
    <w:p w:rsidR="00057C0D" w:rsidRPr="00057C0D" w:rsidRDefault="00057C0D" w:rsidP="00057C0D">
      <w:pPr>
        <w:spacing w:line="360" w:lineRule="auto"/>
        <w:jc w:val="both"/>
        <w:rPr>
          <w:rFonts w:ascii="Arial" w:hAnsi="Arial" w:cs="Arial"/>
        </w:rPr>
      </w:pPr>
      <w:r w:rsidRPr="00057C0D">
        <w:rPr>
          <w:rFonts w:ascii="Arial" w:hAnsi="Arial" w:cs="Arial"/>
        </w:rPr>
        <w:tab/>
      </w:r>
      <w:r w:rsidRPr="00057C0D">
        <w:rPr>
          <w:rFonts w:ascii="Arial" w:hAnsi="Arial" w:cs="Arial"/>
        </w:rPr>
        <w:tab/>
        <w:t>3.4.Aydınlatmadan Vazgeçme</w:t>
      </w:r>
      <w:r w:rsidRPr="00057C0D">
        <w:rPr>
          <w:rFonts w:ascii="Arial" w:hAnsi="Arial" w:cs="Arial"/>
        </w:rPr>
        <w:tab/>
      </w:r>
      <w:r w:rsidRPr="00057C0D">
        <w:rPr>
          <w:rFonts w:ascii="Arial" w:hAnsi="Arial" w:cs="Arial"/>
        </w:rPr>
        <w:tab/>
      </w:r>
      <w:r w:rsidRPr="00057C0D">
        <w:rPr>
          <w:rFonts w:ascii="Arial" w:hAnsi="Arial" w:cs="Arial"/>
        </w:rPr>
        <w:tab/>
        <w:t xml:space="preserve">    </w:t>
      </w:r>
      <w:r w:rsidR="0059098A">
        <w:rPr>
          <w:rFonts w:ascii="Arial" w:hAnsi="Arial" w:cs="Arial"/>
        </w:rPr>
        <w:t xml:space="preserve">     </w:t>
      </w:r>
      <w:r w:rsidRPr="00057C0D">
        <w:rPr>
          <w:rFonts w:ascii="Arial" w:hAnsi="Arial" w:cs="Arial"/>
        </w:rPr>
        <w:t xml:space="preserve"> 68</w:t>
      </w:r>
    </w:p>
    <w:p w:rsidR="00057C0D" w:rsidRPr="00057C0D" w:rsidRDefault="00057C0D" w:rsidP="00057C0D">
      <w:pPr>
        <w:spacing w:line="360" w:lineRule="auto"/>
        <w:jc w:val="both"/>
        <w:rPr>
          <w:rFonts w:ascii="Arial" w:hAnsi="Arial" w:cs="Arial"/>
        </w:rPr>
      </w:pPr>
      <w:r w:rsidRPr="00057C0D">
        <w:rPr>
          <w:rFonts w:ascii="Arial" w:hAnsi="Arial" w:cs="Arial"/>
        </w:rPr>
        <w:tab/>
      </w:r>
      <w:r w:rsidRPr="00057C0D">
        <w:rPr>
          <w:rFonts w:ascii="Arial" w:hAnsi="Arial" w:cs="Arial"/>
        </w:rPr>
        <w:tab/>
        <w:t>3.5.Aydınlatma Yük</w:t>
      </w:r>
      <w:r>
        <w:rPr>
          <w:rFonts w:ascii="Arial" w:hAnsi="Arial" w:cs="Arial"/>
        </w:rPr>
        <w:t xml:space="preserve">ümlülüğünün Ortadan Kalkması    </w:t>
      </w:r>
      <w:r w:rsidR="0059098A">
        <w:rPr>
          <w:rFonts w:ascii="Arial" w:hAnsi="Arial" w:cs="Arial"/>
        </w:rPr>
        <w:t xml:space="preserve">      </w:t>
      </w:r>
      <w:r w:rsidRPr="00057C0D">
        <w:rPr>
          <w:rFonts w:ascii="Arial" w:hAnsi="Arial" w:cs="Arial"/>
        </w:rPr>
        <w:t>68</w:t>
      </w:r>
    </w:p>
    <w:p w:rsidR="00057C0D" w:rsidRPr="00057C0D" w:rsidRDefault="00057C0D" w:rsidP="00057C0D">
      <w:pPr>
        <w:spacing w:line="360" w:lineRule="auto"/>
        <w:jc w:val="both"/>
        <w:rPr>
          <w:rFonts w:ascii="Arial" w:hAnsi="Arial" w:cs="Arial"/>
        </w:rPr>
      </w:pPr>
      <w:r>
        <w:rPr>
          <w:rFonts w:ascii="Arial" w:hAnsi="Arial" w:cs="Arial"/>
        </w:rPr>
        <w:tab/>
      </w:r>
      <w:r>
        <w:rPr>
          <w:rFonts w:ascii="Arial" w:hAnsi="Arial" w:cs="Arial"/>
        </w:rPr>
        <w:tab/>
        <w:t>3.6. Aydınlatma Zamanı</w:t>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sidR="0059098A">
        <w:rPr>
          <w:rFonts w:ascii="Arial" w:hAnsi="Arial" w:cs="Arial"/>
        </w:rPr>
        <w:t xml:space="preserve">      </w:t>
      </w:r>
      <w:r>
        <w:rPr>
          <w:rFonts w:ascii="Arial" w:hAnsi="Arial" w:cs="Arial"/>
        </w:rPr>
        <w:t xml:space="preserve">  </w:t>
      </w:r>
      <w:r w:rsidRPr="00057C0D">
        <w:rPr>
          <w:rFonts w:ascii="Arial" w:hAnsi="Arial" w:cs="Arial"/>
        </w:rPr>
        <w:t>69</w:t>
      </w:r>
    </w:p>
    <w:p w:rsidR="00057C0D" w:rsidRPr="00057C0D" w:rsidRDefault="00057C0D" w:rsidP="00057C0D">
      <w:pPr>
        <w:spacing w:line="360" w:lineRule="auto"/>
        <w:jc w:val="both"/>
        <w:rPr>
          <w:rFonts w:ascii="Arial" w:hAnsi="Arial" w:cs="Arial"/>
        </w:rPr>
      </w:pPr>
      <w:r w:rsidRPr="00057C0D">
        <w:rPr>
          <w:rFonts w:ascii="Arial" w:hAnsi="Arial" w:cs="Arial"/>
        </w:rPr>
        <w:tab/>
      </w:r>
      <w:r w:rsidRPr="00057C0D">
        <w:rPr>
          <w:rFonts w:ascii="Arial" w:hAnsi="Arial" w:cs="Arial"/>
        </w:rPr>
        <w:tab/>
        <w:t>3.7.Aydınlatmanın Kapsamı</w:t>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r>
      <w:r>
        <w:rPr>
          <w:rFonts w:ascii="Arial" w:hAnsi="Arial" w:cs="Arial"/>
        </w:rPr>
        <w:t xml:space="preserve">   </w:t>
      </w:r>
      <w:r w:rsidR="0059098A">
        <w:rPr>
          <w:rFonts w:ascii="Arial" w:hAnsi="Arial" w:cs="Arial"/>
        </w:rPr>
        <w:t xml:space="preserve">      </w:t>
      </w:r>
      <w:r w:rsidRPr="00057C0D">
        <w:rPr>
          <w:rFonts w:ascii="Arial" w:hAnsi="Arial" w:cs="Arial"/>
        </w:rPr>
        <w:t xml:space="preserve"> 69</w:t>
      </w:r>
    </w:p>
    <w:p w:rsidR="00057C0D" w:rsidRPr="00057C0D" w:rsidRDefault="00057C0D" w:rsidP="00057C0D">
      <w:pPr>
        <w:spacing w:line="360" w:lineRule="auto"/>
        <w:jc w:val="both"/>
        <w:rPr>
          <w:rFonts w:ascii="Arial" w:hAnsi="Arial" w:cs="Arial"/>
        </w:rPr>
      </w:pPr>
      <w:r w:rsidRPr="00057C0D">
        <w:rPr>
          <w:rFonts w:ascii="Arial" w:hAnsi="Arial" w:cs="Arial"/>
        </w:rPr>
        <w:lastRenderedPageBreak/>
        <w:tab/>
      </w:r>
      <w:r w:rsidRPr="00057C0D">
        <w:rPr>
          <w:rFonts w:ascii="Arial" w:hAnsi="Arial" w:cs="Arial"/>
        </w:rPr>
        <w:tab/>
        <w:t xml:space="preserve">3.8. Hastanın Çocuk Veya Vesayet Altında Olması </w:t>
      </w:r>
    </w:p>
    <w:p w:rsidR="00057C0D" w:rsidRPr="00057C0D" w:rsidRDefault="00057C0D" w:rsidP="00057C0D">
      <w:pPr>
        <w:spacing w:line="360" w:lineRule="auto"/>
        <w:jc w:val="both"/>
        <w:rPr>
          <w:rFonts w:ascii="Arial" w:hAnsi="Arial" w:cs="Arial"/>
        </w:rPr>
      </w:pPr>
      <w:r w:rsidRPr="00057C0D">
        <w:rPr>
          <w:rFonts w:ascii="Arial" w:hAnsi="Arial" w:cs="Arial"/>
        </w:rPr>
        <w:t>Halinde Aydınlatma</w:t>
      </w:r>
      <w:r w:rsidRPr="00057C0D">
        <w:rPr>
          <w:rFonts w:ascii="Arial" w:hAnsi="Arial" w:cs="Arial"/>
        </w:rPr>
        <w:tab/>
      </w:r>
      <w:r w:rsidRPr="00057C0D">
        <w:rPr>
          <w:rFonts w:ascii="Arial" w:hAnsi="Arial" w:cs="Arial"/>
        </w:rPr>
        <w:tab/>
      </w:r>
      <w:r w:rsidRPr="00057C0D">
        <w:rPr>
          <w:rFonts w:ascii="Arial" w:hAnsi="Arial" w:cs="Arial"/>
        </w:rPr>
        <w:tab/>
        <w:t xml:space="preserve">                        </w:t>
      </w:r>
      <w:r>
        <w:rPr>
          <w:rFonts w:ascii="Arial" w:hAnsi="Arial" w:cs="Arial"/>
        </w:rPr>
        <w:t xml:space="preserve">                       </w:t>
      </w:r>
      <w:r w:rsidRPr="00057C0D">
        <w:rPr>
          <w:rFonts w:ascii="Arial" w:hAnsi="Arial" w:cs="Arial"/>
        </w:rPr>
        <w:t xml:space="preserve">    72</w:t>
      </w:r>
    </w:p>
    <w:p w:rsidR="00057C0D" w:rsidRPr="00057C0D" w:rsidRDefault="00057C0D" w:rsidP="00057C0D">
      <w:pPr>
        <w:spacing w:line="360" w:lineRule="auto"/>
        <w:jc w:val="both"/>
        <w:rPr>
          <w:rFonts w:ascii="Arial" w:hAnsi="Arial" w:cs="Arial"/>
        </w:rPr>
      </w:pPr>
      <w:r w:rsidRPr="00057C0D">
        <w:rPr>
          <w:rFonts w:ascii="Arial" w:hAnsi="Arial" w:cs="Arial"/>
        </w:rPr>
        <w:t>3.9.Aydınlatmanın Şekli</w:t>
      </w:r>
      <w:r w:rsidRPr="00057C0D">
        <w:rPr>
          <w:rFonts w:ascii="Arial" w:hAnsi="Arial" w:cs="Arial"/>
        </w:rPr>
        <w:tab/>
      </w:r>
      <w:r w:rsidRPr="00057C0D">
        <w:rPr>
          <w:rFonts w:ascii="Arial" w:hAnsi="Arial" w:cs="Arial"/>
        </w:rPr>
        <w:tab/>
      </w:r>
      <w:r w:rsidRPr="00057C0D">
        <w:rPr>
          <w:rFonts w:ascii="Arial" w:hAnsi="Arial" w:cs="Arial"/>
        </w:rPr>
        <w:tab/>
        <w:t xml:space="preserve">                            </w:t>
      </w:r>
      <w:r>
        <w:rPr>
          <w:rFonts w:ascii="Arial" w:hAnsi="Arial" w:cs="Arial"/>
        </w:rPr>
        <w:t xml:space="preserve">            </w:t>
      </w:r>
      <w:r w:rsidRPr="00057C0D">
        <w:rPr>
          <w:rFonts w:ascii="Arial" w:hAnsi="Arial" w:cs="Arial"/>
        </w:rPr>
        <w:t>72</w:t>
      </w:r>
    </w:p>
    <w:p w:rsidR="00057C0D" w:rsidRPr="00057C0D" w:rsidRDefault="00057C0D" w:rsidP="00057C0D">
      <w:pPr>
        <w:spacing w:line="360" w:lineRule="auto"/>
        <w:jc w:val="both"/>
        <w:rPr>
          <w:rFonts w:ascii="Arial" w:hAnsi="Arial" w:cs="Arial"/>
        </w:rPr>
      </w:pPr>
      <w:r w:rsidRPr="00057C0D">
        <w:rPr>
          <w:rFonts w:ascii="Arial" w:hAnsi="Arial" w:cs="Arial"/>
        </w:rPr>
        <w:t>3.10.Aydınlatmanın İspatı</w:t>
      </w:r>
      <w:r w:rsidRPr="00057C0D">
        <w:rPr>
          <w:rFonts w:ascii="Arial" w:hAnsi="Arial" w:cs="Arial"/>
        </w:rPr>
        <w:tab/>
        <w:t xml:space="preserve">                                         </w:t>
      </w:r>
      <w:r>
        <w:rPr>
          <w:rFonts w:ascii="Arial" w:hAnsi="Arial" w:cs="Arial"/>
        </w:rPr>
        <w:tab/>
      </w:r>
      <w:r>
        <w:rPr>
          <w:rFonts w:ascii="Arial" w:hAnsi="Arial" w:cs="Arial"/>
        </w:rPr>
        <w:tab/>
        <w:t xml:space="preserve">     </w:t>
      </w:r>
      <w:r w:rsidRPr="00057C0D">
        <w:rPr>
          <w:rFonts w:ascii="Arial" w:hAnsi="Arial" w:cs="Arial"/>
        </w:rPr>
        <w:t xml:space="preserve"> 73</w:t>
      </w:r>
    </w:p>
    <w:p w:rsidR="00057C0D" w:rsidRPr="00057C0D" w:rsidRDefault="00057C0D" w:rsidP="00057C0D">
      <w:pPr>
        <w:spacing w:line="360" w:lineRule="auto"/>
        <w:jc w:val="both"/>
        <w:rPr>
          <w:rFonts w:ascii="Arial" w:hAnsi="Arial" w:cs="Arial"/>
        </w:rPr>
      </w:pPr>
      <w:r w:rsidRPr="00057C0D">
        <w:rPr>
          <w:rFonts w:ascii="Arial" w:hAnsi="Arial" w:cs="Arial"/>
        </w:rPr>
        <w:tab/>
        <w:t>4.Tıbbi Müdahale Öncesi H</w:t>
      </w:r>
      <w:r>
        <w:rPr>
          <w:rFonts w:ascii="Arial" w:hAnsi="Arial" w:cs="Arial"/>
        </w:rPr>
        <w:t xml:space="preserve">astanın Rızasının Alınması    </w:t>
      </w:r>
      <w:r>
        <w:rPr>
          <w:rFonts w:ascii="Arial" w:hAnsi="Arial" w:cs="Arial"/>
        </w:rPr>
        <w:tab/>
        <w:t xml:space="preserve">      </w:t>
      </w:r>
      <w:r w:rsidRPr="00057C0D">
        <w:rPr>
          <w:rFonts w:ascii="Arial" w:hAnsi="Arial" w:cs="Arial"/>
        </w:rPr>
        <w:t>73</w:t>
      </w:r>
    </w:p>
    <w:p w:rsidR="00057C0D" w:rsidRPr="00057C0D" w:rsidRDefault="00057C0D" w:rsidP="00057C0D">
      <w:pPr>
        <w:spacing w:line="360" w:lineRule="auto"/>
        <w:jc w:val="both"/>
        <w:rPr>
          <w:rFonts w:ascii="Arial" w:hAnsi="Arial" w:cs="Arial"/>
        </w:rPr>
      </w:pPr>
      <w:r w:rsidRPr="00057C0D">
        <w:rPr>
          <w:rFonts w:ascii="Arial" w:hAnsi="Arial" w:cs="Arial"/>
        </w:rPr>
        <w:tab/>
      </w:r>
      <w:r w:rsidRPr="00057C0D">
        <w:rPr>
          <w:rFonts w:ascii="Arial" w:hAnsi="Arial" w:cs="Arial"/>
        </w:rPr>
        <w:tab/>
        <w:t>4.1.Rızanın Açıklanması</w:t>
      </w:r>
      <w:r w:rsidRPr="00057C0D">
        <w:rPr>
          <w:rFonts w:ascii="Arial" w:hAnsi="Arial" w:cs="Arial"/>
        </w:rPr>
        <w:tab/>
      </w:r>
      <w:r w:rsidRPr="00057C0D">
        <w:rPr>
          <w:rFonts w:ascii="Arial" w:hAnsi="Arial" w:cs="Arial"/>
        </w:rPr>
        <w:tab/>
        <w:t xml:space="preserve">                             77</w:t>
      </w:r>
    </w:p>
    <w:p w:rsidR="00057C0D" w:rsidRPr="00057C0D" w:rsidRDefault="00057C0D" w:rsidP="00057C0D">
      <w:pPr>
        <w:spacing w:line="360" w:lineRule="auto"/>
        <w:jc w:val="both"/>
        <w:rPr>
          <w:rFonts w:ascii="Arial" w:hAnsi="Arial" w:cs="Arial"/>
        </w:rPr>
      </w:pPr>
      <w:r w:rsidRPr="00057C0D">
        <w:rPr>
          <w:rFonts w:ascii="Arial" w:hAnsi="Arial" w:cs="Arial"/>
        </w:rPr>
        <w:tab/>
      </w:r>
      <w:r w:rsidRPr="00057C0D">
        <w:rPr>
          <w:rFonts w:ascii="Arial" w:hAnsi="Arial" w:cs="Arial"/>
        </w:rPr>
        <w:tab/>
        <w:t>4.2.Rızanın Sakatlanması</w:t>
      </w:r>
      <w:r w:rsidRPr="00057C0D">
        <w:rPr>
          <w:rFonts w:ascii="Arial" w:hAnsi="Arial" w:cs="Arial"/>
        </w:rPr>
        <w:tab/>
      </w:r>
      <w:r w:rsidRPr="00057C0D">
        <w:rPr>
          <w:rFonts w:ascii="Arial" w:hAnsi="Arial" w:cs="Arial"/>
        </w:rPr>
        <w:tab/>
        <w:t xml:space="preserve">                           </w:t>
      </w:r>
      <w:r>
        <w:rPr>
          <w:rFonts w:ascii="Arial" w:hAnsi="Arial" w:cs="Arial"/>
        </w:rPr>
        <w:t xml:space="preserve"> </w:t>
      </w:r>
      <w:r w:rsidRPr="00057C0D">
        <w:rPr>
          <w:rFonts w:ascii="Arial" w:hAnsi="Arial" w:cs="Arial"/>
        </w:rPr>
        <w:t xml:space="preserve"> 78</w:t>
      </w:r>
    </w:p>
    <w:p w:rsidR="00057C0D" w:rsidRPr="00057C0D" w:rsidRDefault="00057C0D" w:rsidP="00057C0D">
      <w:pPr>
        <w:spacing w:line="360" w:lineRule="auto"/>
        <w:jc w:val="both"/>
        <w:rPr>
          <w:rFonts w:ascii="Arial" w:hAnsi="Arial" w:cs="Arial"/>
        </w:rPr>
      </w:pPr>
      <w:r w:rsidRPr="00057C0D">
        <w:rPr>
          <w:rFonts w:ascii="Arial" w:hAnsi="Arial" w:cs="Arial"/>
        </w:rPr>
        <w:tab/>
      </w:r>
      <w:r w:rsidRPr="00057C0D">
        <w:rPr>
          <w:rFonts w:ascii="Arial" w:hAnsi="Arial" w:cs="Arial"/>
        </w:rPr>
        <w:tab/>
        <w:t>4.3.Rızanın Şekli</w:t>
      </w:r>
      <w:r w:rsidRPr="00057C0D">
        <w:rPr>
          <w:rFonts w:ascii="Arial" w:hAnsi="Arial" w:cs="Arial"/>
        </w:rPr>
        <w:tab/>
      </w:r>
      <w:r w:rsidRPr="00057C0D">
        <w:rPr>
          <w:rFonts w:ascii="Arial" w:hAnsi="Arial" w:cs="Arial"/>
        </w:rPr>
        <w:tab/>
      </w:r>
      <w:r w:rsidRPr="00057C0D">
        <w:rPr>
          <w:rFonts w:ascii="Arial" w:hAnsi="Arial" w:cs="Arial"/>
        </w:rPr>
        <w:tab/>
        <w:t xml:space="preserve">                            </w:t>
      </w:r>
      <w:r>
        <w:rPr>
          <w:rFonts w:ascii="Arial" w:hAnsi="Arial" w:cs="Arial"/>
        </w:rPr>
        <w:t xml:space="preserve"> </w:t>
      </w:r>
      <w:r w:rsidRPr="00057C0D">
        <w:rPr>
          <w:rFonts w:ascii="Arial" w:hAnsi="Arial" w:cs="Arial"/>
        </w:rPr>
        <w:t>78</w:t>
      </w:r>
    </w:p>
    <w:p w:rsidR="00057C0D" w:rsidRPr="00057C0D" w:rsidRDefault="00057C0D" w:rsidP="00057C0D">
      <w:pPr>
        <w:spacing w:line="360" w:lineRule="auto"/>
        <w:jc w:val="both"/>
        <w:rPr>
          <w:rFonts w:ascii="Arial" w:hAnsi="Arial" w:cs="Arial"/>
        </w:rPr>
      </w:pPr>
      <w:r w:rsidRPr="00057C0D">
        <w:rPr>
          <w:rFonts w:ascii="Arial" w:hAnsi="Arial" w:cs="Arial"/>
        </w:rPr>
        <w:tab/>
      </w:r>
      <w:r w:rsidRPr="00057C0D">
        <w:rPr>
          <w:rFonts w:ascii="Arial" w:hAnsi="Arial" w:cs="Arial"/>
        </w:rPr>
        <w:tab/>
        <w:t>4.4.Rıza Formunun İçeriği</w:t>
      </w:r>
      <w:r w:rsidRPr="00057C0D">
        <w:rPr>
          <w:rFonts w:ascii="Arial" w:hAnsi="Arial" w:cs="Arial"/>
        </w:rPr>
        <w:tab/>
      </w:r>
      <w:r w:rsidRPr="00057C0D">
        <w:rPr>
          <w:rFonts w:ascii="Arial" w:hAnsi="Arial" w:cs="Arial"/>
        </w:rPr>
        <w:tab/>
        <w:t xml:space="preserve">                           </w:t>
      </w:r>
      <w:r>
        <w:rPr>
          <w:rFonts w:ascii="Arial" w:hAnsi="Arial" w:cs="Arial"/>
        </w:rPr>
        <w:t xml:space="preserve">  </w:t>
      </w:r>
      <w:r w:rsidRPr="00057C0D">
        <w:rPr>
          <w:rFonts w:ascii="Arial" w:hAnsi="Arial" w:cs="Arial"/>
        </w:rPr>
        <w:t>80</w:t>
      </w:r>
    </w:p>
    <w:p w:rsidR="00057C0D" w:rsidRPr="00057C0D" w:rsidRDefault="00057C0D" w:rsidP="00057C0D">
      <w:pPr>
        <w:spacing w:line="360" w:lineRule="auto"/>
        <w:jc w:val="both"/>
        <w:rPr>
          <w:rFonts w:ascii="Arial" w:hAnsi="Arial" w:cs="Arial"/>
        </w:rPr>
      </w:pPr>
      <w:r w:rsidRPr="00057C0D">
        <w:rPr>
          <w:rFonts w:ascii="Arial" w:hAnsi="Arial" w:cs="Arial"/>
        </w:rPr>
        <w:tab/>
      </w:r>
      <w:r w:rsidRPr="00057C0D">
        <w:rPr>
          <w:rFonts w:ascii="Arial" w:hAnsi="Arial" w:cs="Arial"/>
        </w:rPr>
        <w:tab/>
        <w:t>4.5.Rıza Ehliyeti</w:t>
      </w:r>
      <w:r w:rsidRPr="00057C0D">
        <w:rPr>
          <w:rFonts w:ascii="Arial" w:hAnsi="Arial" w:cs="Arial"/>
        </w:rPr>
        <w:tab/>
      </w:r>
      <w:r w:rsidRPr="00057C0D">
        <w:rPr>
          <w:rFonts w:ascii="Arial" w:hAnsi="Arial" w:cs="Arial"/>
        </w:rPr>
        <w:tab/>
      </w:r>
      <w:r>
        <w:rPr>
          <w:rFonts w:ascii="Arial" w:hAnsi="Arial" w:cs="Arial"/>
        </w:rPr>
        <w:tab/>
        <w:t xml:space="preserve">                             </w:t>
      </w:r>
      <w:r w:rsidRPr="00057C0D">
        <w:rPr>
          <w:rFonts w:ascii="Arial" w:hAnsi="Arial" w:cs="Arial"/>
        </w:rPr>
        <w:t xml:space="preserve"> 81</w:t>
      </w:r>
    </w:p>
    <w:p w:rsidR="00057C0D" w:rsidRPr="00057C0D" w:rsidRDefault="00057C0D" w:rsidP="00057C0D">
      <w:pPr>
        <w:spacing w:line="360" w:lineRule="auto"/>
        <w:jc w:val="both"/>
        <w:rPr>
          <w:rFonts w:ascii="Arial" w:hAnsi="Arial" w:cs="Arial"/>
        </w:rPr>
      </w:pPr>
      <w:r w:rsidRPr="00057C0D">
        <w:rPr>
          <w:rFonts w:ascii="Arial" w:hAnsi="Arial" w:cs="Arial"/>
        </w:rPr>
        <w:tab/>
        <w:t xml:space="preserve">5.Tıp Biliminin Verilerine, Tıbbi Standartlara Uygun, Özenli </w:t>
      </w:r>
    </w:p>
    <w:p w:rsidR="00057C0D" w:rsidRPr="00057C0D" w:rsidRDefault="00057C0D" w:rsidP="00057C0D">
      <w:pPr>
        <w:spacing w:line="360" w:lineRule="auto"/>
        <w:jc w:val="both"/>
        <w:rPr>
          <w:rFonts w:ascii="Arial" w:hAnsi="Arial" w:cs="Arial"/>
        </w:rPr>
      </w:pPr>
      <w:r w:rsidRPr="00057C0D">
        <w:rPr>
          <w:rFonts w:ascii="Arial" w:hAnsi="Arial" w:cs="Arial"/>
        </w:rPr>
        <w:tab/>
        <w:t>Tıbbi Müdahale</w:t>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t xml:space="preserve">                          </w:t>
      </w:r>
      <w:r>
        <w:rPr>
          <w:rFonts w:ascii="Arial" w:hAnsi="Arial" w:cs="Arial"/>
        </w:rPr>
        <w:t xml:space="preserve">  </w:t>
      </w:r>
      <w:r w:rsidRPr="00057C0D">
        <w:rPr>
          <w:rFonts w:ascii="Arial" w:hAnsi="Arial" w:cs="Arial"/>
        </w:rPr>
        <w:t xml:space="preserve">  86</w:t>
      </w:r>
    </w:p>
    <w:p w:rsidR="00057C0D" w:rsidRPr="00057C0D" w:rsidRDefault="00057C0D" w:rsidP="00057C0D">
      <w:pPr>
        <w:spacing w:line="360" w:lineRule="auto"/>
        <w:jc w:val="both"/>
        <w:rPr>
          <w:rFonts w:ascii="Arial" w:hAnsi="Arial" w:cs="Arial"/>
        </w:rPr>
      </w:pPr>
      <w:r w:rsidRPr="00057C0D">
        <w:rPr>
          <w:rFonts w:ascii="Arial" w:hAnsi="Arial" w:cs="Arial"/>
        </w:rPr>
        <w:tab/>
        <w:t>6.Tıbbi Standart</w:t>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t xml:space="preserve">                              87</w:t>
      </w:r>
    </w:p>
    <w:p w:rsidR="00057C0D" w:rsidRPr="00057C0D" w:rsidRDefault="00057C0D" w:rsidP="00057C0D">
      <w:pPr>
        <w:spacing w:line="360" w:lineRule="auto"/>
        <w:jc w:val="both"/>
        <w:rPr>
          <w:rFonts w:ascii="Arial" w:hAnsi="Arial" w:cs="Arial"/>
        </w:rPr>
      </w:pPr>
      <w:r w:rsidRPr="00057C0D">
        <w:rPr>
          <w:rFonts w:ascii="Arial" w:hAnsi="Arial" w:cs="Arial"/>
        </w:rPr>
        <w:t>BÖLÜM IV</w:t>
      </w:r>
    </w:p>
    <w:p w:rsidR="00057C0D" w:rsidRPr="00057C0D" w:rsidRDefault="00057C0D" w:rsidP="00057C0D">
      <w:pPr>
        <w:spacing w:line="360" w:lineRule="auto"/>
        <w:jc w:val="both"/>
        <w:rPr>
          <w:rFonts w:ascii="Arial" w:hAnsi="Arial" w:cs="Arial"/>
        </w:rPr>
      </w:pPr>
      <w:r w:rsidRPr="00057C0D">
        <w:rPr>
          <w:rFonts w:ascii="Arial" w:hAnsi="Arial" w:cs="Arial"/>
        </w:rPr>
        <w:t>MALPRAKTİS VE KOMPLİKASYON</w:t>
      </w:r>
    </w:p>
    <w:p w:rsidR="00057C0D" w:rsidRPr="00057C0D" w:rsidRDefault="00057C0D" w:rsidP="00057C0D">
      <w:pPr>
        <w:spacing w:line="360" w:lineRule="auto"/>
        <w:jc w:val="both"/>
        <w:rPr>
          <w:rFonts w:ascii="Arial" w:hAnsi="Arial" w:cs="Arial"/>
        </w:rPr>
      </w:pPr>
      <w:r w:rsidRPr="00057C0D">
        <w:rPr>
          <w:rFonts w:ascii="Arial" w:hAnsi="Arial" w:cs="Arial"/>
        </w:rPr>
        <w:t>1.Tıbbi Uygulama Hatası (Tıbbi Malpraktis)</w:t>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r>
      <w:r>
        <w:rPr>
          <w:rFonts w:ascii="Arial" w:hAnsi="Arial" w:cs="Arial"/>
        </w:rPr>
        <w:t xml:space="preserve">     </w:t>
      </w:r>
      <w:r w:rsidRPr="00057C0D">
        <w:rPr>
          <w:rFonts w:ascii="Arial" w:hAnsi="Arial" w:cs="Arial"/>
        </w:rPr>
        <w:t xml:space="preserve"> 93</w:t>
      </w:r>
    </w:p>
    <w:p w:rsidR="00057C0D" w:rsidRPr="00057C0D" w:rsidRDefault="00057C0D" w:rsidP="00057C0D">
      <w:pPr>
        <w:spacing w:line="360" w:lineRule="auto"/>
        <w:jc w:val="both"/>
        <w:rPr>
          <w:rFonts w:ascii="Arial" w:hAnsi="Arial" w:cs="Arial"/>
        </w:rPr>
      </w:pPr>
      <w:r w:rsidRPr="00057C0D">
        <w:rPr>
          <w:rFonts w:ascii="Arial" w:hAnsi="Arial" w:cs="Arial"/>
        </w:rPr>
        <w:t>1.1.Malpraktis; Hekimin Özen Yükümlülüğünü İhlali                             94</w:t>
      </w:r>
    </w:p>
    <w:p w:rsidR="00057C0D" w:rsidRPr="00057C0D" w:rsidRDefault="00057C0D" w:rsidP="00057C0D">
      <w:pPr>
        <w:spacing w:line="360" w:lineRule="auto"/>
        <w:jc w:val="both"/>
        <w:rPr>
          <w:rFonts w:ascii="Arial" w:hAnsi="Arial" w:cs="Arial"/>
        </w:rPr>
      </w:pPr>
      <w:r w:rsidRPr="00057C0D">
        <w:rPr>
          <w:rFonts w:ascii="Arial" w:hAnsi="Arial" w:cs="Arial"/>
        </w:rPr>
        <w:t>1.2.Hastanın Tedavisinde Hata</w:t>
      </w:r>
      <w:r w:rsidRPr="00057C0D">
        <w:rPr>
          <w:rFonts w:ascii="Arial" w:hAnsi="Arial" w:cs="Arial"/>
        </w:rPr>
        <w:tab/>
      </w:r>
      <w:r>
        <w:rPr>
          <w:rFonts w:ascii="Arial" w:hAnsi="Arial" w:cs="Arial"/>
        </w:rPr>
        <w:tab/>
      </w:r>
      <w:r>
        <w:rPr>
          <w:rFonts w:ascii="Arial" w:hAnsi="Arial" w:cs="Arial"/>
        </w:rPr>
        <w:tab/>
      </w:r>
      <w:r>
        <w:rPr>
          <w:rFonts w:ascii="Arial" w:hAnsi="Arial" w:cs="Arial"/>
        </w:rPr>
        <w:tab/>
        <w:t xml:space="preserve">                  </w:t>
      </w:r>
      <w:r w:rsidRPr="00057C0D">
        <w:rPr>
          <w:rFonts w:ascii="Arial" w:hAnsi="Arial" w:cs="Arial"/>
        </w:rPr>
        <w:t>95</w:t>
      </w:r>
    </w:p>
    <w:p w:rsidR="00057C0D" w:rsidRPr="00057C0D" w:rsidRDefault="00057C0D" w:rsidP="00057C0D">
      <w:pPr>
        <w:spacing w:line="360" w:lineRule="auto"/>
        <w:jc w:val="both"/>
        <w:rPr>
          <w:rFonts w:ascii="Arial" w:hAnsi="Arial" w:cs="Arial"/>
        </w:rPr>
      </w:pPr>
      <w:r w:rsidRPr="00057C0D">
        <w:rPr>
          <w:rFonts w:ascii="Arial" w:hAnsi="Arial" w:cs="Arial"/>
        </w:rPr>
        <w:t>1.3.Hastanın Aydınlatılması Ve Rızasının Alınmasınd</w:t>
      </w:r>
      <w:r>
        <w:rPr>
          <w:rFonts w:ascii="Arial" w:hAnsi="Arial" w:cs="Arial"/>
        </w:rPr>
        <w:t xml:space="preserve">a Hata               </w:t>
      </w:r>
      <w:r w:rsidRPr="00057C0D">
        <w:rPr>
          <w:rFonts w:ascii="Arial" w:hAnsi="Arial" w:cs="Arial"/>
        </w:rPr>
        <w:t>96</w:t>
      </w:r>
    </w:p>
    <w:p w:rsidR="00057C0D" w:rsidRPr="00057C0D" w:rsidRDefault="00057C0D" w:rsidP="00057C0D">
      <w:pPr>
        <w:spacing w:line="360" w:lineRule="auto"/>
        <w:jc w:val="both"/>
        <w:rPr>
          <w:rFonts w:ascii="Arial" w:hAnsi="Arial" w:cs="Arial"/>
        </w:rPr>
      </w:pPr>
      <w:r w:rsidRPr="00057C0D">
        <w:rPr>
          <w:rFonts w:ascii="Arial" w:hAnsi="Arial" w:cs="Arial"/>
        </w:rPr>
        <w:t xml:space="preserve">1.4.Hastane Organizasyonunda Hata                              </w:t>
      </w:r>
      <w:r>
        <w:rPr>
          <w:rFonts w:ascii="Arial" w:hAnsi="Arial" w:cs="Arial"/>
        </w:rPr>
        <w:t xml:space="preserve">                      </w:t>
      </w:r>
      <w:r w:rsidRPr="00057C0D">
        <w:rPr>
          <w:rFonts w:ascii="Arial" w:hAnsi="Arial" w:cs="Arial"/>
        </w:rPr>
        <w:t>96</w:t>
      </w:r>
    </w:p>
    <w:p w:rsidR="00057C0D" w:rsidRPr="00057C0D" w:rsidRDefault="00057C0D" w:rsidP="00057C0D">
      <w:pPr>
        <w:spacing w:line="360" w:lineRule="auto"/>
        <w:jc w:val="both"/>
        <w:rPr>
          <w:rFonts w:ascii="Arial" w:hAnsi="Arial" w:cs="Arial"/>
        </w:rPr>
      </w:pPr>
      <w:r w:rsidRPr="00057C0D">
        <w:rPr>
          <w:rFonts w:ascii="Arial" w:hAnsi="Arial" w:cs="Arial"/>
        </w:rPr>
        <w:t xml:space="preserve">2.Komplikasyon (İzin Verilen Risk)                                                        </w:t>
      </w:r>
      <w:r>
        <w:rPr>
          <w:rFonts w:ascii="Arial" w:hAnsi="Arial" w:cs="Arial"/>
        </w:rPr>
        <w:t xml:space="preserve"> </w:t>
      </w:r>
      <w:r w:rsidRPr="00057C0D">
        <w:rPr>
          <w:rFonts w:ascii="Arial" w:hAnsi="Arial" w:cs="Arial"/>
        </w:rPr>
        <w:t>98</w:t>
      </w:r>
    </w:p>
    <w:p w:rsidR="00057C0D" w:rsidRPr="00057C0D" w:rsidRDefault="00057C0D" w:rsidP="00057C0D">
      <w:pPr>
        <w:spacing w:line="360" w:lineRule="auto"/>
        <w:jc w:val="both"/>
        <w:rPr>
          <w:rFonts w:ascii="Arial" w:hAnsi="Arial" w:cs="Arial"/>
        </w:rPr>
      </w:pPr>
      <w:r w:rsidRPr="00057C0D">
        <w:rPr>
          <w:rFonts w:ascii="Arial" w:hAnsi="Arial" w:cs="Arial"/>
        </w:rPr>
        <w:t>3.Komplikasyon Yönetimi</w:t>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t xml:space="preserve">                           </w:t>
      </w:r>
      <w:r w:rsidR="0059098A">
        <w:rPr>
          <w:rFonts w:ascii="Arial" w:hAnsi="Arial" w:cs="Arial"/>
        </w:rPr>
        <w:t xml:space="preserve">  </w:t>
      </w:r>
      <w:r w:rsidRPr="00057C0D">
        <w:rPr>
          <w:rFonts w:ascii="Arial" w:hAnsi="Arial" w:cs="Arial"/>
        </w:rPr>
        <w:t>101</w:t>
      </w:r>
    </w:p>
    <w:p w:rsidR="00057C0D" w:rsidRPr="00057C0D" w:rsidRDefault="00057C0D" w:rsidP="00057C0D">
      <w:pPr>
        <w:spacing w:line="360" w:lineRule="auto"/>
        <w:jc w:val="both"/>
        <w:rPr>
          <w:rFonts w:ascii="Arial" w:hAnsi="Arial" w:cs="Arial"/>
        </w:rPr>
      </w:pPr>
      <w:r w:rsidRPr="00057C0D">
        <w:rPr>
          <w:rFonts w:ascii="Arial" w:hAnsi="Arial" w:cs="Arial"/>
        </w:rPr>
        <w:t xml:space="preserve">4.Malpraktisin ve Komplikasyonun Belirlenmesi   </w:t>
      </w:r>
      <w:r w:rsidRPr="00057C0D">
        <w:rPr>
          <w:rFonts w:ascii="Arial" w:hAnsi="Arial" w:cs="Arial"/>
        </w:rPr>
        <w:tab/>
        <w:t xml:space="preserve">                          </w:t>
      </w:r>
      <w:r w:rsidR="0059098A">
        <w:rPr>
          <w:rFonts w:ascii="Arial" w:hAnsi="Arial" w:cs="Arial"/>
        </w:rPr>
        <w:t xml:space="preserve">    </w:t>
      </w:r>
      <w:r w:rsidRPr="00057C0D">
        <w:rPr>
          <w:rFonts w:ascii="Arial" w:hAnsi="Arial" w:cs="Arial"/>
        </w:rPr>
        <w:t>101</w:t>
      </w:r>
    </w:p>
    <w:p w:rsidR="00057C0D" w:rsidRPr="00057C0D" w:rsidRDefault="00057C0D" w:rsidP="00057C0D">
      <w:pPr>
        <w:spacing w:line="360" w:lineRule="auto"/>
        <w:jc w:val="both"/>
        <w:rPr>
          <w:rFonts w:ascii="Arial" w:hAnsi="Arial" w:cs="Arial"/>
        </w:rPr>
      </w:pPr>
      <w:r w:rsidRPr="00057C0D">
        <w:rPr>
          <w:rFonts w:ascii="Arial" w:hAnsi="Arial" w:cs="Arial"/>
        </w:rPr>
        <w:lastRenderedPageBreak/>
        <w:t xml:space="preserve">            4.1.Bilirkişilik</w:t>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t xml:space="preserve">             </w:t>
      </w:r>
      <w:r>
        <w:rPr>
          <w:rFonts w:ascii="Arial" w:hAnsi="Arial" w:cs="Arial"/>
        </w:rPr>
        <w:t xml:space="preserve">          </w:t>
      </w:r>
      <w:r w:rsidRPr="00057C0D">
        <w:rPr>
          <w:rFonts w:ascii="Arial" w:hAnsi="Arial" w:cs="Arial"/>
        </w:rPr>
        <w:t>101</w:t>
      </w:r>
    </w:p>
    <w:p w:rsidR="00057C0D" w:rsidRPr="00057C0D" w:rsidRDefault="00057C0D" w:rsidP="00057C0D">
      <w:pPr>
        <w:spacing w:line="360" w:lineRule="auto"/>
        <w:jc w:val="both"/>
        <w:rPr>
          <w:rFonts w:ascii="Arial" w:hAnsi="Arial" w:cs="Arial"/>
        </w:rPr>
      </w:pPr>
      <w:r w:rsidRPr="00057C0D">
        <w:rPr>
          <w:rFonts w:ascii="Arial" w:hAnsi="Arial" w:cs="Arial"/>
        </w:rPr>
        <w:t xml:space="preserve">            4.2.Türkiye’de Resmi Bilirkişilik Kurumları</w:t>
      </w:r>
      <w:r w:rsidRPr="00057C0D">
        <w:rPr>
          <w:rFonts w:ascii="Arial" w:hAnsi="Arial" w:cs="Arial"/>
        </w:rPr>
        <w:tab/>
        <w:t xml:space="preserve">                             </w:t>
      </w:r>
      <w:r>
        <w:rPr>
          <w:rFonts w:ascii="Arial" w:hAnsi="Arial" w:cs="Arial"/>
        </w:rPr>
        <w:tab/>
      </w:r>
      <w:r w:rsidRPr="00057C0D">
        <w:rPr>
          <w:rFonts w:ascii="Arial" w:hAnsi="Arial" w:cs="Arial"/>
        </w:rPr>
        <w:t>102</w:t>
      </w:r>
    </w:p>
    <w:p w:rsidR="00057C0D" w:rsidRPr="00057C0D" w:rsidRDefault="00057C0D" w:rsidP="00057C0D">
      <w:pPr>
        <w:spacing w:line="360" w:lineRule="auto"/>
        <w:jc w:val="both"/>
        <w:rPr>
          <w:rFonts w:ascii="Arial" w:hAnsi="Arial" w:cs="Arial"/>
        </w:rPr>
      </w:pPr>
      <w:r w:rsidRPr="00057C0D">
        <w:rPr>
          <w:rFonts w:ascii="Arial" w:hAnsi="Arial" w:cs="Arial"/>
        </w:rPr>
        <w:t xml:space="preserve">            4.3. Bilirkişi Raporunda Asgari Olarak Yer Alması </w:t>
      </w:r>
    </w:p>
    <w:p w:rsidR="00057C0D" w:rsidRPr="00057C0D" w:rsidRDefault="00057C0D" w:rsidP="00057C0D">
      <w:pPr>
        <w:spacing w:line="360" w:lineRule="auto"/>
        <w:jc w:val="both"/>
        <w:rPr>
          <w:rFonts w:ascii="Arial" w:hAnsi="Arial" w:cs="Arial"/>
        </w:rPr>
      </w:pPr>
      <w:r w:rsidRPr="00057C0D">
        <w:rPr>
          <w:rFonts w:ascii="Arial" w:hAnsi="Arial" w:cs="Arial"/>
        </w:rPr>
        <w:t xml:space="preserve">Gerekenler </w:t>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t xml:space="preserve">                                         </w:t>
      </w:r>
      <w:r>
        <w:rPr>
          <w:rFonts w:ascii="Arial" w:hAnsi="Arial" w:cs="Arial"/>
        </w:rPr>
        <w:tab/>
      </w:r>
      <w:r w:rsidRPr="00057C0D">
        <w:rPr>
          <w:rFonts w:ascii="Arial" w:hAnsi="Arial" w:cs="Arial"/>
        </w:rPr>
        <w:t>103</w:t>
      </w:r>
    </w:p>
    <w:p w:rsidR="00057C0D" w:rsidRPr="00057C0D" w:rsidRDefault="00057C0D" w:rsidP="00057C0D">
      <w:pPr>
        <w:spacing w:line="360" w:lineRule="auto"/>
        <w:jc w:val="both"/>
        <w:rPr>
          <w:rFonts w:ascii="Arial" w:hAnsi="Arial" w:cs="Arial"/>
        </w:rPr>
      </w:pPr>
      <w:r w:rsidRPr="00057C0D">
        <w:rPr>
          <w:rFonts w:ascii="Arial" w:hAnsi="Arial" w:cs="Arial"/>
        </w:rPr>
        <w:t>5.Tıbbi Uygulama Hatası Nedeniyle Sorumluluk</w:t>
      </w:r>
      <w:r w:rsidRPr="00057C0D">
        <w:rPr>
          <w:rFonts w:ascii="Arial" w:hAnsi="Arial" w:cs="Arial"/>
        </w:rPr>
        <w:tab/>
        <w:t xml:space="preserve">                                   105</w:t>
      </w:r>
    </w:p>
    <w:p w:rsidR="00057C0D" w:rsidRPr="00057C0D" w:rsidRDefault="00057C0D" w:rsidP="00057C0D">
      <w:pPr>
        <w:spacing w:line="360" w:lineRule="auto"/>
        <w:jc w:val="both"/>
        <w:rPr>
          <w:rFonts w:ascii="Arial" w:hAnsi="Arial" w:cs="Arial"/>
        </w:rPr>
      </w:pPr>
      <w:r w:rsidRPr="00057C0D">
        <w:rPr>
          <w:rFonts w:ascii="Arial" w:hAnsi="Arial" w:cs="Arial"/>
        </w:rPr>
        <w:t>BÖLÜM V</w:t>
      </w:r>
    </w:p>
    <w:p w:rsidR="00057C0D" w:rsidRPr="00057C0D" w:rsidRDefault="00057C0D" w:rsidP="00057C0D">
      <w:pPr>
        <w:spacing w:line="360" w:lineRule="auto"/>
        <w:jc w:val="both"/>
        <w:rPr>
          <w:rFonts w:ascii="Arial" w:hAnsi="Arial" w:cs="Arial"/>
        </w:rPr>
      </w:pPr>
      <w:r w:rsidRPr="00057C0D">
        <w:rPr>
          <w:rFonts w:ascii="Arial" w:hAnsi="Arial" w:cs="Arial"/>
        </w:rPr>
        <w:t xml:space="preserve">Eser Sözleşmesinden Kaynaklanan Tıbbi Müdahalelerde Doktorların </w:t>
      </w:r>
    </w:p>
    <w:p w:rsidR="00057C0D" w:rsidRPr="00057C0D" w:rsidRDefault="00057C0D" w:rsidP="00057C0D">
      <w:pPr>
        <w:spacing w:line="360" w:lineRule="auto"/>
        <w:jc w:val="both"/>
        <w:rPr>
          <w:rFonts w:ascii="Arial" w:hAnsi="Arial" w:cs="Arial"/>
        </w:rPr>
      </w:pPr>
      <w:r w:rsidRPr="00057C0D">
        <w:rPr>
          <w:rFonts w:ascii="Arial" w:hAnsi="Arial" w:cs="Arial"/>
        </w:rPr>
        <w:t xml:space="preserve">Hukuki Sorumluluklarının Sonuçları, Sorumluluğun Sona Ermesi </w:t>
      </w:r>
    </w:p>
    <w:p w:rsidR="00057C0D" w:rsidRPr="00057C0D" w:rsidRDefault="00057C0D" w:rsidP="00057C0D">
      <w:pPr>
        <w:spacing w:line="360" w:lineRule="auto"/>
        <w:jc w:val="both"/>
        <w:rPr>
          <w:rFonts w:ascii="Arial" w:hAnsi="Arial" w:cs="Arial"/>
        </w:rPr>
      </w:pPr>
      <w:r w:rsidRPr="00057C0D">
        <w:rPr>
          <w:rFonts w:ascii="Arial" w:hAnsi="Arial" w:cs="Arial"/>
        </w:rPr>
        <w:t>ve Sınırlandırılması</w:t>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t xml:space="preserve">          </w:t>
      </w:r>
      <w:r>
        <w:rPr>
          <w:rFonts w:ascii="Arial" w:hAnsi="Arial" w:cs="Arial"/>
        </w:rPr>
        <w:tab/>
        <w:t xml:space="preserve">          </w:t>
      </w:r>
      <w:r w:rsidRPr="00057C0D">
        <w:rPr>
          <w:rFonts w:ascii="Arial" w:hAnsi="Arial" w:cs="Arial"/>
        </w:rPr>
        <w:t xml:space="preserve">  107</w:t>
      </w:r>
    </w:p>
    <w:p w:rsidR="00057C0D" w:rsidRPr="00057C0D" w:rsidRDefault="00057C0D" w:rsidP="00057C0D">
      <w:pPr>
        <w:spacing w:line="360" w:lineRule="auto"/>
        <w:jc w:val="both"/>
        <w:rPr>
          <w:rFonts w:ascii="Arial" w:hAnsi="Arial" w:cs="Arial"/>
        </w:rPr>
      </w:pPr>
      <w:r w:rsidRPr="00057C0D">
        <w:rPr>
          <w:rFonts w:ascii="Arial" w:hAnsi="Arial" w:cs="Arial"/>
        </w:rPr>
        <w:t>1. Eser Sözleşmesinde Hekimin Sözleşme İlişkisinden Doğan</w:t>
      </w:r>
    </w:p>
    <w:p w:rsidR="00057C0D" w:rsidRPr="00057C0D" w:rsidRDefault="00057C0D" w:rsidP="00057C0D">
      <w:pPr>
        <w:spacing w:line="360" w:lineRule="auto"/>
        <w:jc w:val="both"/>
        <w:rPr>
          <w:rFonts w:ascii="Arial" w:hAnsi="Arial" w:cs="Arial"/>
        </w:rPr>
      </w:pPr>
      <w:r w:rsidRPr="00057C0D">
        <w:rPr>
          <w:rFonts w:ascii="Arial" w:hAnsi="Arial" w:cs="Arial"/>
        </w:rPr>
        <w:t xml:space="preserve"> Hukuki Sorumluluğunun Unsurları, Tazminat Sorumluluğu Şartları</w:t>
      </w:r>
      <w:r w:rsidRPr="00057C0D">
        <w:rPr>
          <w:rFonts w:ascii="Arial" w:hAnsi="Arial" w:cs="Arial"/>
        </w:rPr>
        <w:tab/>
        <w:t>108</w:t>
      </w:r>
      <w:r w:rsidRPr="00057C0D">
        <w:rPr>
          <w:rFonts w:ascii="Arial" w:hAnsi="Arial" w:cs="Arial"/>
        </w:rPr>
        <w:tab/>
      </w:r>
      <w:r w:rsidRPr="00057C0D">
        <w:rPr>
          <w:rFonts w:ascii="Arial" w:hAnsi="Arial" w:cs="Arial"/>
        </w:rPr>
        <w:tab/>
      </w:r>
      <w:r w:rsidRPr="00057C0D">
        <w:rPr>
          <w:rFonts w:ascii="Arial" w:hAnsi="Arial" w:cs="Arial"/>
        </w:rPr>
        <w:tab/>
        <w:t xml:space="preserve">    </w:t>
      </w:r>
    </w:p>
    <w:p w:rsidR="00057C0D" w:rsidRPr="00057C0D" w:rsidRDefault="00057C0D" w:rsidP="00057C0D">
      <w:pPr>
        <w:spacing w:line="360" w:lineRule="auto"/>
        <w:jc w:val="both"/>
        <w:rPr>
          <w:rFonts w:ascii="Arial" w:hAnsi="Arial" w:cs="Arial"/>
        </w:rPr>
      </w:pPr>
      <w:r w:rsidRPr="00057C0D">
        <w:rPr>
          <w:rFonts w:ascii="Arial" w:hAnsi="Arial" w:cs="Arial"/>
        </w:rPr>
        <w:t xml:space="preserve">1.1.Sözleşme İlişkisi  </w:t>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r>
      <w:r>
        <w:rPr>
          <w:rFonts w:ascii="Arial" w:hAnsi="Arial" w:cs="Arial"/>
        </w:rPr>
        <w:tab/>
      </w:r>
      <w:r w:rsidRPr="00057C0D">
        <w:rPr>
          <w:rFonts w:ascii="Arial" w:hAnsi="Arial" w:cs="Arial"/>
        </w:rPr>
        <w:t>108</w:t>
      </w:r>
    </w:p>
    <w:p w:rsidR="00057C0D" w:rsidRPr="00057C0D" w:rsidRDefault="00057C0D" w:rsidP="00057C0D">
      <w:pPr>
        <w:spacing w:line="360" w:lineRule="auto"/>
        <w:jc w:val="both"/>
        <w:rPr>
          <w:rFonts w:ascii="Arial" w:hAnsi="Arial" w:cs="Arial"/>
        </w:rPr>
      </w:pPr>
      <w:r w:rsidRPr="00057C0D">
        <w:rPr>
          <w:rFonts w:ascii="Arial" w:hAnsi="Arial" w:cs="Arial"/>
        </w:rPr>
        <w:t>1.2.Yükümlülüğün İhlali</w:t>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t>108</w:t>
      </w:r>
    </w:p>
    <w:p w:rsidR="00057C0D" w:rsidRPr="00057C0D" w:rsidRDefault="00057C0D" w:rsidP="00057C0D">
      <w:pPr>
        <w:spacing w:line="360" w:lineRule="auto"/>
        <w:jc w:val="both"/>
        <w:rPr>
          <w:rFonts w:ascii="Arial" w:hAnsi="Arial" w:cs="Arial"/>
        </w:rPr>
      </w:pPr>
      <w:r w:rsidRPr="00057C0D">
        <w:rPr>
          <w:rFonts w:ascii="Arial" w:hAnsi="Arial" w:cs="Arial"/>
        </w:rPr>
        <w:t xml:space="preserve">1.3.Kusur </w:t>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r>
      <w:r>
        <w:rPr>
          <w:rFonts w:ascii="Arial" w:hAnsi="Arial" w:cs="Arial"/>
        </w:rPr>
        <w:t xml:space="preserve">   </w:t>
      </w:r>
      <w:r>
        <w:rPr>
          <w:rFonts w:ascii="Arial" w:hAnsi="Arial" w:cs="Arial"/>
        </w:rPr>
        <w:tab/>
      </w:r>
      <w:r>
        <w:rPr>
          <w:rFonts w:ascii="Arial" w:hAnsi="Arial" w:cs="Arial"/>
        </w:rPr>
        <w:tab/>
      </w:r>
      <w:r w:rsidRPr="00057C0D">
        <w:rPr>
          <w:rFonts w:ascii="Arial" w:hAnsi="Arial" w:cs="Arial"/>
        </w:rPr>
        <w:t>109</w:t>
      </w:r>
    </w:p>
    <w:p w:rsidR="00057C0D" w:rsidRPr="00057C0D" w:rsidRDefault="00057C0D" w:rsidP="00057C0D">
      <w:pPr>
        <w:spacing w:line="360" w:lineRule="auto"/>
        <w:jc w:val="both"/>
        <w:rPr>
          <w:rFonts w:ascii="Arial" w:hAnsi="Arial" w:cs="Arial"/>
        </w:rPr>
      </w:pPr>
      <w:r w:rsidRPr="00057C0D">
        <w:rPr>
          <w:rFonts w:ascii="Arial" w:hAnsi="Arial" w:cs="Arial"/>
        </w:rPr>
        <w:t>Kusurun Çeşitleri</w:t>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r>
      <w:r>
        <w:rPr>
          <w:rFonts w:ascii="Arial" w:hAnsi="Arial" w:cs="Arial"/>
        </w:rPr>
        <w:tab/>
      </w:r>
      <w:r>
        <w:rPr>
          <w:rFonts w:ascii="Arial" w:hAnsi="Arial" w:cs="Arial"/>
        </w:rPr>
        <w:tab/>
        <w:t xml:space="preserve"> </w:t>
      </w:r>
      <w:r w:rsidRPr="00057C0D">
        <w:rPr>
          <w:rFonts w:ascii="Arial" w:hAnsi="Arial" w:cs="Arial"/>
        </w:rPr>
        <w:t>112</w:t>
      </w:r>
      <w:r w:rsidRPr="00057C0D">
        <w:rPr>
          <w:rFonts w:ascii="Arial" w:hAnsi="Arial" w:cs="Arial"/>
        </w:rPr>
        <w:tab/>
      </w:r>
    </w:p>
    <w:p w:rsidR="00057C0D" w:rsidRPr="00057C0D" w:rsidRDefault="00057C0D" w:rsidP="00057C0D">
      <w:pPr>
        <w:spacing w:line="360" w:lineRule="auto"/>
        <w:jc w:val="both"/>
        <w:rPr>
          <w:rFonts w:ascii="Arial" w:hAnsi="Arial" w:cs="Arial"/>
        </w:rPr>
      </w:pPr>
      <w:r w:rsidRPr="00057C0D">
        <w:rPr>
          <w:rFonts w:ascii="Arial" w:hAnsi="Arial" w:cs="Arial"/>
        </w:rPr>
        <w:t>1.4.Zarar</w:t>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r>
      <w:r>
        <w:rPr>
          <w:rFonts w:ascii="Arial" w:hAnsi="Arial" w:cs="Arial"/>
        </w:rPr>
        <w:tab/>
      </w:r>
      <w:r>
        <w:rPr>
          <w:rFonts w:ascii="Arial" w:hAnsi="Arial" w:cs="Arial"/>
        </w:rPr>
        <w:tab/>
        <w:t xml:space="preserve"> </w:t>
      </w:r>
      <w:r w:rsidRPr="00057C0D">
        <w:rPr>
          <w:rFonts w:ascii="Arial" w:hAnsi="Arial" w:cs="Arial"/>
        </w:rPr>
        <w:t>112</w:t>
      </w:r>
      <w:r w:rsidRPr="00057C0D">
        <w:rPr>
          <w:rFonts w:ascii="Arial" w:hAnsi="Arial" w:cs="Arial"/>
        </w:rPr>
        <w:tab/>
      </w:r>
    </w:p>
    <w:p w:rsidR="00057C0D" w:rsidRPr="00057C0D" w:rsidRDefault="00057C0D" w:rsidP="00057C0D">
      <w:pPr>
        <w:spacing w:line="360" w:lineRule="auto"/>
        <w:jc w:val="both"/>
        <w:rPr>
          <w:rFonts w:ascii="Arial" w:hAnsi="Arial" w:cs="Arial"/>
        </w:rPr>
      </w:pPr>
      <w:r w:rsidRPr="00057C0D">
        <w:rPr>
          <w:rFonts w:ascii="Arial" w:hAnsi="Arial" w:cs="Arial"/>
        </w:rPr>
        <w:t>1.4.1.Maddi Zarar</w:t>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r>
      <w:r>
        <w:rPr>
          <w:rFonts w:ascii="Arial" w:hAnsi="Arial" w:cs="Arial"/>
        </w:rPr>
        <w:tab/>
      </w:r>
      <w:r>
        <w:rPr>
          <w:rFonts w:ascii="Arial" w:hAnsi="Arial" w:cs="Arial"/>
        </w:rPr>
        <w:tab/>
        <w:t xml:space="preserve"> </w:t>
      </w:r>
      <w:r w:rsidRPr="00057C0D">
        <w:rPr>
          <w:rFonts w:ascii="Arial" w:hAnsi="Arial" w:cs="Arial"/>
        </w:rPr>
        <w:t>114</w:t>
      </w:r>
    </w:p>
    <w:p w:rsidR="001C5495" w:rsidRDefault="00057C0D" w:rsidP="00057C0D">
      <w:pPr>
        <w:spacing w:line="360" w:lineRule="auto"/>
        <w:jc w:val="both"/>
        <w:rPr>
          <w:rFonts w:ascii="Arial" w:hAnsi="Arial" w:cs="Arial"/>
        </w:rPr>
      </w:pPr>
      <w:r w:rsidRPr="00057C0D">
        <w:rPr>
          <w:rFonts w:ascii="Arial" w:hAnsi="Arial" w:cs="Arial"/>
        </w:rPr>
        <w:t xml:space="preserve">1.4.2.Manevi Zarar         </w:t>
      </w:r>
      <w:r w:rsidRPr="00057C0D">
        <w:rPr>
          <w:rFonts w:ascii="Arial" w:hAnsi="Arial" w:cs="Arial"/>
        </w:rPr>
        <w:tab/>
        <w:t xml:space="preserve">     </w:t>
      </w:r>
      <w:r w:rsidRPr="00057C0D">
        <w:rPr>
          <w:rFonts w:ascii="Arial" w:hAnsi="Arial" w:cs="Arial"/>
        </w:rPr>
        <w:tab/>
      </w:r>
      <w:r w:rsidRPr="00057C0D">
        <w:rPr>
          <w:rFonts w:ascii="Arial" w:hAnsi="Arial" w:cs="Arial"/>
        </w:rPr>
        <w:tab/>
      </w:r>
      <w:r w:rsidRPr="00057C0D">
        <w:rPr>
          <w:rFonts w:ascii="Arial" w:hAnsi="Arial" w:cs="Arial"/>
        </w:rPr>
        <w:tab/>
      </w:r>
      <w:r>
        <w:rPr>
          <w:rFonts w:ascii="Arial" w:hAnsi="Arial" w:cs="Arial"/>
        </w:rPr>
        <w:tab/>
      </w:r>
      <w:r>
        <w:rPr>
          <w:rFonts w:ascii="Arial" w:hAnsi="Arial" w:cs="Arial"/>
        </w:rPr>
        <w:tab/>
      </w:r>
      <w:r w:rsidRPr="00057C0D">
        <w:rPr>
          <w:rFonts w:ascii="Arial" w:hAnsi="Arial" w:cs="Arial"/>
        </w:rPr>
        <w:tab/>
      </w:r>
      <w:r>
        <w:rPr>
          <w:rFonts w:ascii="Arial" w:hAnsi="Arial" w:cs="Arial"/>
        </w:rPr>
        <w:t xml:space="preserve"> </w:t>
      </w:r>
      <w:r w:rsidRPr="00057C0D">
        <w:rPr>
          <w:rFonts w:ascii="Arial" w:hAnsi="Arial" w:cs="Arial"/>
        </w:rPr>
        <w:t>114</w:t>
      </w:r>
    </w:p>
    <w:p w:rsidR="00057C0D" w:rsidRPr="00057C0D" w:rsidRDefault="00057C0D" w:rsidP="00057C0D">
      <w:pPr>
        <w:spacing w:line="360" w:lineRule="auto"/>
        <w:jc w:val="both"/>
        <w:rPr>
          <w:rFonts w:ascii="Arial" w:hAnsi="Arial" w:cs="Arial"/>
        </w:rPr>
      </w:pPr>
      <w:r w:rsidRPr="00057C0D">
        <w:rPr>
          <w:rFonts w:ascii="Arial" w:hAnsi="Arial" w:cs="Arial"/>
        </w:rPr>
        <w:t>1.5.İlliyet (Nedensellik) Bağı</w:t>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r>
      <w:r w:rsidR="001C5495">
        <w:rPr>
          <w:rFonts w:ascii="Arial" w:hAnsi="Arial" w:cs="Arial"/>
        </w:rPr>
        <w:t xml:space="preserve"> </w:t>
      </w:r>
      <w:r w:rsidR="0059098A">
        <w:rPr>
          <w:rFonts w:ascii="Arial" w:hAnsi="Arial" w:cs="Arial"/>
        </w:rPr>
        <w:tab/>
      </w:r>
      <w:r w:rsidR="0059098A">
        <w:rPr>
          <w:rFonts w:ascii="Arial" w:hAnsi="Arial" w:cs="Arial"/>
        </w:rPr>
        <w:tab/>
      </w:r>
      <w:r w:rsidR="001C5495">
        <w:rPr>
          <w:rFonts w:ascii="Arial" w:hAnsi="Arial" w:cs="Arial"/>
        </w:rPr>
        <w:t xml:space="preserve"> </w:t>
      </w:r>
      <w:r w:rsidRPr="00057C0D">
        <w:rPr>
          <w:rFonts w:ascii="Arial" w:hAnsi="Arial" w:cs="Arial"/>
        </w:rPr>
        <w:t>115</w:t>
      </w:r>
      <w:r w:rsidRPr="00057C0D">
        <w:rPr>
          <w:rFonts w:ascii="Arial" w:hAnsi="Arial" w:cs="Arial"/>
        </w:rPr>
        <w:tab/>
        <w:t xml:space="preserve">                 </w:t>
      </w:r>
    </w:p>
    <w:p w:rsidR="00057C0D" w:rsidRPr="00057C0D" w:rsidRDefault="00057C0D" w:rsidP="00057C0D">
      <w:pPr>
        <w:spacing w:line="360" w:lineRule="auto"/>
        <w:jc w:val="both"/>
        <w:rPr>
          <w:rFonts w:ascii="Arial" w:hAnsi="Arial" w:cs="Arial"/>
        </w:rPr>
      </w:pPr>
      <w:r w:rsidRPr="00057C0D">
        <w:rPr>
          <w:rFonts w:ascii="Arial" w:hAnsi="Arial" w:cs="Arial"/>
        </w:rPr>
        <w:t>İlliyet Bağının Kes</w:t>
      </w:r>
      <w:r>
        <w:rPr>
          <w:rFonts w:ascii="Arial" w:hAnsi="Arial" w:cs="Arial"/>
        </w:rPr>
        <w:t>ildiği Haller</w:t>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sidR="0059098A">
        <w:rPr>
          <w:rFonts w:ascii="Arial" w:hAnsi="Arial" w:cs="Arial"/>
        </w:rPr>
        <w:tab/>
      </w:r>
      <w:r w:rsidR="0059098A">
        <w:rPr>
          <w:rFonts w:ascii="Arial" w:hAnsi="Arial" w:cs="Arial"/>
        </w:rPr>
        <w:tab/>
        <w:t xml:space="preserve"> </w:t>
      </w:r>
      <w:r w:rsidRPr="00057C0D">
        <w:rPr>
          <w:rFonts w:ascii="Arial" w:hAnsi="Arial" w:cs="Arial"/>
        </w:rPr>
        <w:t>116</w:t>
      </w:r>
      <w:r w:rsidRPr="00057C0D">
        <w:rPr>
          <w:rFonts w:ascii="Arial" w:hAnsi="Arial" w:cs="Arial"/>
        </w:rPr>
        <w:tab/>
        <w:t xml:space="preserve">   </w:t>
      </w:r>
    </w:p>
    <w:p w:rsidR="00057C0D" w:rsidRPr="00057C0D" w:rsidRDefault="00057C0D" w:rsidP="00057C0D">
      <w:pPr>
        <w:spacing w:line="360" w:lineRule="auto"/>
        <w:jc w:val="both"/>
        <w:rPr>
          <w:rFonts w:ascii="Arial" w:hAnsi="Arial" w:cs="Arial"/>
        </w:rPr>
      </w:pPr>
      <w:r w:rsidRPr="00057C0D">
        <w:rPr>
          <w:rFonts w:ascii="Arial" w:hAnsi="Arial" w:cs="Arial"/>
        </w:rPr>
        <w:t>2.Maddi Tazminat</w:t>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r>
      <w:r>
        <w:rPr>
          <w:rFonts w:ascii="Arial" w:hAnsi="Arial" w:cs="Arial"/>
        </w:rPr>
        <w:t xml:space="preserve">  </w:t>
      </w:r>
      <w:r w:rsidR="0059098A">
        <w:rPr>
          <w:rFonts w:ascii="Arial" w:hAnsi="Arial" w:cs="Arial"/>
        </w:rPr>
        <w:tab/>
      </w:r>
      <w:r w:rsidR="0059098A">
        <w:rPr>
          <w:rFonts w:ascii="Arial" w:hAnsi="Arial" w:cs="Arial"/>
        </w:rPr>
        <w:tab/>
      </w:r>
      <w:r>
        <w:rPr>
          <w:rFonts w:ascii="Arial" w:hAnsi="Arial" w:cs="Arial"/>
        </w:rPr>
        <w:t xml:space="preserve"> </w:t>
      </w:r>
      <w:r w:rsidRPr="00057C0D">
        <w:rPr>
          <w:rFonts w:ascii="Arial" w:hAnsi="Arial" w:cs="Arial"/>
        </w:rPr>
        <w:t>117</w:t>
      </w:r>
    </w:p>
    <w:p w:rsidR="00057C0D" w:rsidRPr="00057C0D" w:rsidRDefault="00057C0D" w:rsidP="00057C0D">
      <w:pPr>
        <w:spacing w:line="360" w:lineRule="auto"/>
        <w:jc w:val="both"/>
        <w:rPr>
          <w:rFonts w:ascii="Arial" w:hAnsi="Arial" w:cs="Arial"/>
        </w:rPr>
      </w:pPr>
      <w:r w:rsidRPr="00057C0D">
        <w:rPr>
          <w:rFonts w:ascii="Arial" w:hAnsi="Arial" w:cs="Arial"/>
        </w:rPr>
        <w:t>2.1.Tedavi Giderleri</w:t>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t xml:space="preserve">          </w:t>
      </w:r>
      <w:r w:rsidR="0059098A">
        <w:rPr>
          <w:rFonts w:ascii="Arial" w:hAnsi="Arial" w:cs="Arial"/>
        </w:rPr>
        <w:tab/>
      </w:r>
      <w:r w:rsidR="0059098A">
        <w:rPr>
          <w:rFonts w:ascii="Arial" w:hAnsi="Arial" w:cs="Arial"/>
        </w:rPr>
        <w:tab/>
      </w:r>
      <w:r w:rsidR="0059098A">
        <w:rPr>
          <w:rFonts w:ascii="Arial" w:hAnsi="Arial" w:cs="Arial"/>
        </w:rPr>
        <w:tab/>
      </w:r>
      <w:r w:rsidRPr="00057C0D">
        <w:rPr>
          <w:rFonts w:ascii="Arial" w:hAnsi="Arial" w:cs="Arial"/>
        </w:rPr>
        <w:t xml:space="preserve"> 119</w:t>
      </w:r>
    </w:p>
    <w:p w:rsidR="00057C0D" w:rsidRPr="00057C0D" w:rsidRDefault="00057C0D" w:rsidP="00057C0D">
      <w:pPr>
        <w:spacing w:line="360" w:lineRule="auto"/>
        <w:jc w:val="both"/>
        <w:rPr>
          <w:rFonts w:ascii="Arial" w:hAnsi="Arial" w:cs="Arial"/>
        </w:rPr>
      </w:pPr>
      <w:r w:rsidRPr="00057C0D">
        <w:rPr>
          <w:rFonts w:ascii="Arial" w:hAnsi="Arial" w:cs="Arial"/>
        </w:rPr>
        <w:t>2.2.Tedavi Masraf Türleri</w:t>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t xml:space="preserve">              </w:t>
      </w:r>
      <w:r w:rsidR="0059098A">
        <w:rPr>
          <w:rFonts w:ascii="Arial" w:hAnsi="Arial" w:cs="Arial"/>
        </w:rPr>
        <w:tab/>
      </w:r>
      <w:r w:rsidR="0059098A">
        <w:rPr>
          <w:rFonts w:ascii="Arial" w:hAnsi="Arial" w:cs="Arial"/>
        </w:rPr>
        <w:tab/>
      </w:r>
      <w:r w:rsidRPr="00057C0D">
        <w:rPr>
          <w:rFonts w:ascii="Arial" w:hAnsi="Arial" w:cs="Arial"/>
        </w:rPr>
        <w:t xml:space="preserve"> 120</w:t>
      </w:r>
    </w:p>
    <w:p w:rsidR="00057C0D" w:rsidRPr="00057C0D" w:rsidRDefault="00057C0D" w:rsidP="00057C0D">
      <w:pPr>
        <w:spacing w:line="360" w:lineRule="auto"/>
        <w:jc w:val="both"/>
        <w:rPr>
          <w:rFonts w:ascii="Arial" w:hAnsi="Arial" w:cs="Arial"/>
        </w:rPr>
      </w:pPr>
      <w:r w:rsidRPr="00057C0D">
        <w:rPr>
          <w:rFonts w:ascii="Arial" w:hAnsi="Arial" w:cs="Arial"/>
        </w:rPr>
        <w:lastRenderedPageBreak/>
        <w:t>2.3.Tedavi Giderlerinin Kanıtlanması</w:t>
      </w:r>
      <w:r w:rsidRPr="00057C0D">
        <w:rPr>
          <w:rFonts w:ascii="Arial" w:hAnsi="Arial" w:cs="Arial"/>
        </w:rPr>
        <w:tab/>
      </w:r>
      <w:r w:rsidRPr="00057C0D">
        <w:rPr>
          <w:rFonts w:ascii="Arial" w:hAnsi="Arial" w:cs="Arial"/>
        </w:rPr>
        <w:tab/>
        <w:t xml:space="preserve">           </w:t>
      </w:r>
      <w:r w:rsidR="0059098A">
        <w:rPr>
          <w:rFonts w:ascii="Arial" w:hAnsi="Arial" w:cs="Arial"/>
        </w:rPr>
        <w:tab/>
      </w:r>
      <w:r w:rsidR="0059098A">
        <w:rPr>
          <w:rFonts w:ascii="Arial" w:hAnsi="Arial" w:cs="Arial"/>
        </w:rPr>
        <w:tab/>
      </w:r>
      <w:r w:rsidRPr="00057C0D">
        <w:rPr>
          <w:rFonts w:ascii="Arial" w:hAnsi="Arial" w:cs="Arial"/>
        </w:rPr>
        <w:t xml:space="preserve">   </w:t>
      </w:r>
      <w:r w:rsidR="0059098A">
        <w:rPr>
          <w:rFonts w:ascii="Arial" w:hAnsi="Arial" w:cs="Arial"/>
        </w:rPr>
        <w:tab/>
      </w:r>
      <w:r w:rsidRPr="00057C0D">
        <w:rPr>
          <w:rFonts w:ascii="Arial" w:hAnsi="Arial" w:cs="Arial"/>
        </w:rPr>
        <w:t xml:space="preserve"> 121</w:t>
      </w:r>
    </w:p>
    <w:p w:rsidR="00057C0D" w:rsidRPr="00057C0D" w:rsidRDefault="00057C0D" w:rsidP="00057C0D">
      <w:pPr>
        <w:spacing w:line="360" w:lineRule="auto"/>
        <w:jc w:val="both"/>
        <w:rPr>
          <w:rFonts w:ascii="Arial" w:hAnsi="Arial" w:cs="Arial"/>
        </w:rPr>
      </w:pPr>
      <w:r w:rsidRPr="00057C0D">
        <w:rPr>
          <w:rFonts w:ascii="Arial" w:hAnsi="Arial" w:cs="Arial"/>
        </w:rPr>
        <w:t>2.4.Destekten Yoksun Kalma Tazminatı</w:t>
      </w:r>
      <w:r w:rsidRPr="00057C0D">
        <w:rPr>
          <w:rFonts w:ascii="Arial" w:hAnsi="Arial" w:cs="Arial"/>
        </w:rPr>
        <w:tab/>
      </w:r>
      <w:r w:rsidRPr="00057C0D">
        <w:rPr>
          <w:rFonts w:ascii="Arial" w:hAnsi="Arial" w:cs="Arial"/>
        </w:rPr>
        <w:tab/>
        <w:t xml:space="preserve">           </w:t>
      </w:r>
      <w:r w:rsidR="0059098A">
        <w:rPr>
          <w:rFonts w:ascii="Arial" w:hAnsi="Arial" w:cs="Arial"/>
        </w:rPr>
        <w:tab/>
      </w:r>
      <w:r w:rsidR="0059098A">
        <w:rPr>
          <w:rFonts w:ascii="Arial" w:hAnsi="Arial" w:cs="Arial"/>
        </w:rPr>
        <w:tab/>
      </w:r>
      <w:r w:rsidRPr="00057C0D">
        <w:rPr>
          <w:rFonts w:ascii="Arial" w:hAnsi="Arial" w:cs="Arial"/>
        </w:rPr>
        <w:t xml:space="preserve">  </w:t>
      </w:r>
      <w:r w:rsidR="0059098A">
        <w:rPr>
          <w:rFonts w:ascii="Arial" w:hAnsi="Arial" w:cs="Arial"/>
        </w:rPr>
        <w:tab/>
      </w:r>
      <w:r w:rsidRPr="00057C0D">
        <w:rPr>
          <w:rFonts w:ascii="Arial" w:hAnsi="Arial" w:cs="Arial"/>
        </w:rPr>
        <w:t xml:space="preserve">  122</w:t>
      </w:r>
    </w:p>
    <w:p w:rsidR="00057C0D" w:rsidRPr="00057C0D" w:rsidRDefault="00057C0D" w:rsidP="00057C0D">
      <w:pPr>
        <w:spacing w:line="360" w:lineRule="auto"/>
        <w:jc w:val="both"/>
        <w:rPr>
          <w:rFonts w:ascii="Arial" w:hAnsi="Arial" w:cs="Arial"/>
        </w:rPr>
      </w:pPr>
      <w:r w:rsidRPr="00057C0D">
        <w:rPr>
          <w:rFonts w:ascii="Arial" w:hAnsi="Arial" w:cs="Arial"/>
        </w:rPr>
        <w:t xml:space="preserve">2.5.Tazminat Hesabına Esas Kazançların </w:t>
      </w:r>
    </w:p>
    <w:p w:rsidR="00057C0D" w:rsidRPr="00057C0D" w:rsidRDefault="00057C0D" w:rsidP="00057C0D">
      <w:pPr>
        <w:spacing w:line="360" w:lineRule="auto"/>
        <w:jc w:val="both"/>
        <w:rPr>
          <w:rFonts w:ascii="Arial" w:hAnsi="Arial" w:cs="Arial"/>
        </w:rPr>
      </w:pPr>
      <w:r w:rsidRPr="00057C0D">
        <w:rPr>
          <w:rFonts w:ascii="Arial" w:hAnsi="Arial" w:cs="Arial"/>
        </w:rPr>
        <w:t>Belirlenmesi</w:t>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t xml:space="preserve">            </w:t>
      </w:r>
      <w:r w:rsidR="0059098A">
        <w:rPr>
          <w:rFonts w:ascii="Arial" w:hAnsi="Arial" w:cs="Arial"/>
        </w:rPr>
        <w:tab/>
      </w:r>
      <w:r w:rsidRPr="00057C0D">
        <w:rPr>
          <w:rFonts w:ascii="Arial" w:hAnsi="Arial" w:cs="Arial"/>
        </w:rPr>
        <w:t xml:space="preserve">  </w:t>
      </w:r>
      <w:r w:rsidR="0059098A">
        <w:rPr>
          <w:rFonts w:ascii="Arial" w:hAnsi="Arial" w:cs="Arial"/>
        </w:rPr>
        <w:tab/>
      </w:r>
      <w:r w:rsidRPr="00057C0D">
        <w:rPr>
          <w:rFonts w:ascii="Arial" w:hAnsi="Arial" w:cs="Arial"/>
        </w:rPr>
        <w:t xml:space="preserve"> 122</w:t>
      </w:r>
    </w:p>
    <w:p w:rsidR="00057C0D" w:rsidRPr="00057C0D" w:rsidRDefault="00057C0D" w:rsidP="00057C0D">
      <w:pPr>
        <w:spacing w:line="360" w:lineRule="auto"/>
        <w:jc w:val="both"/>
        <w:rPr>
          <w:rFonts w:ascii="Arial" w:hAnsi="Arial" w:cs="Arial"/>
        </w:rPr>
      </w:pPr>
      <w:r w:rsidRPr="00057C0D">
        <w:rPr>
          <w:rFonts w:ascii="Arial" w:hAnsi="Arial" w:cs="Arial"/>
        </w:rPr>
        <w:t>2.6.Destek Süreleri</w:t>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t xml:space="preserve">            </w:t>
      </w:r>
      <w:r w:rsidR="0059098A">
        <w:rPr>
          <w:rFonts w:ascii="Arial" w:hAnsi="Arial" w:cs="Arial"/>
        </w:rPr>
        <w:tab/>
      </w:r>
      <w:r w:rsidR="0059098A">
        <w:rPr>
          <w:rFonts w:ascii="Arial" w:hAnsi="Arial" w:cs="Arial"/>
        </w:rPr>
        <w:tab/>
      </w:r>
      <w:r w:rsidRPr="00057C0D">
        <w:rPr>
          <w:rFonts w:ascii="Arial" w:hAnsi="Arial" w:cs="Arial"/>
        </w:rPr>
        <w:t xml:space="preserve">  123</w:t>
      </w:r>
    </w:p>
    <w:p w:rsidR="00057C0D" w:rsidRPr="00057C0D" w:rsidRDefault="00057C0D" w:rsidP="00057C0D">
      <w:pPr>
        <w:spacing w:line="360" w:lineRule="auto"/>
        <w:jc w:val="both"/>
        <w:rPr>
          <w:rFonts w:ascii="Arial" w:hAnsi="Arial" w:cs="Arial"/>
        </w:rPr>
      </w:pPr>
      <w:r w:rsidRPr="00057C0D">
        <w:rPr>
          <w:rFonts w:ascii="Arial" w:hAnsi="Arial" w:cs="Arial"/>
        </w:rPr>
        <w:t>2.7.Kalıcı Sakatlıklar</w:t>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t xml:space="preserve">            </w:t>
      </w:r>
      <w:r w:rsidR="0059098A">
        <w:rPr>
          <w:rFonts w:ascii="Arial" w:hAnsi="Arial" w:cs="Arial"/>
        </w:rPr>
        <w:tab/>
      </w:r>
      <w:r w:rsidRPr="00057C0D">
        <w:rPr>
          <w:rFonts w:ascii="Arial" w:hAnsi="Arial" w:cs="Arial"/>
        </w:rPr>
        <w:t xml:space="preserve">   </w:t>
      </w:r>
      <w:r w:rsidR="0059098A">
        <w:rPr>
          <w:rFonts w:ascii="Arial" w:hAnsi="Arial" w:cs="Arial"/>
        </w:rPr>
        <w:tab/>
        <w:t xml:space="preserve">  </w:t>
      </w:r>
      <w:r w:rsidRPr="00057C0D">
        <w:rPr>
          <w:rFonts w:ascii="Arial" w:hAnsi="Arial" w:cs="Arial"/>
        </w:rPr>
        <w:t>124</w:t>
      </w:r>
    </w:p>
    <w:p w:rsidR="00057C0D" w:rsidRPr="00057C0D" w:rsidRDefault="00057C0D" w:rsidP="00057C0D">
      <w:pPr>
        <w:spacing w:line="360" w:lineRule="auto"/>
        <w:jc w:val="both"/>
        <w:rPr>
          <w:rFonts w:ascii="Arial" w:hAnsi="Arial" w:cs="Arial"/>
        </w:rPr>
      </w:pPr>
      <w:r w:rsidRPr="00057C0D">
        <w:rPr>
          <w:rFonts w:ascii="Arial" w:hAnsi="Arial" w:cs="Arial"/>
        </w:rPr>
        <w:t>2.8.Güç (Efor) Kaybı Tazminatı</w:t>
      </w:r>
      <w:r w:rsidRPr="00057C0D">
        <w:rPr>
          <w:rFonts w:ascii="Arial" w:hAnsi="Arial" w:cs="Arial"/>
        </w:rPr>
        <w:tab/>
      </w:r>
      <w:r w:rsidRPr="00057C0D">
        <w:rPr>
          <w:rFonts w:ascii="Arial" w:hAnsi="Arial" w:cs="Arial"/>
        </w:rPr>
        <w:tab/>
      </w:r>
      <w:r w:rsidRPr="00057C0D">
        <w:rPr>
          <w:rFonts w:ascii="Arial" w:hAnsi="Arial" w:cs="Arial"/>
        </w:rPr>
        <w:tab/>
        <w:t xml:space="preserve">            </w:t>
      </w:r>
      <w:r w:rsidR="0059098A">
        <w:rPr>
          <w:rFonts w:ascii="Arial" w:hAnsi="Arial" w:cs="Arial"/>
        </w:rPr>
        <w:tab/>
      </w:r>
      <w:r w:rsidRPr="00057C0D">
        <w:rPr>
          <w:rFonts w:ascii="Arial" w:hAnsi="Arial" w:cs="Arial"/>
        </w:rPr>
        <w:t xml:space="preserve">  </w:t>
      </w:r>
      <w:r>
        <w:rPr>
          <w:rFonts w:ascii="Arial" w:hAnsi="Arial" w:cs="Arial"/>
        </w:rPr>
        <w:t xml:space="preserve"> </w:t>
      </w:r>
      <w:r w:rsidR="0059098A">
        <w:rPr>
          <w:rFonts w:ascii="Arial" w:hAnsi="Arial" w:cs="Arial"/>
        </w:rPr>
        <w:tab/>
        <w:t xml:space="preserve">  </w:t>
      </w:r>
      <w:r w:rsidRPr="00057C0D">
        <w:rPr>
          <w:rFonts w:ascii="Arial" w:hAnsi="Arial" w:cs="Arial"/>
        </w:rPr>
        <w:t>124</w:t>
      </w:r>
    </w:p>
    <w:p w:rsidR="00057C0D" w:rsidRPr="00057C0D" w:rsidRDefault="00057C0D" w:rsidP="00057C0D">
      <w:pPr>
        <w:spacing w:line="360" w:lineRule="auto"/>
        <w:jc w:val="both"/>
        <w:rPr>
          <w:rFonts w:ascii="Arial" w:hAnsi="Arial" w:cs="Arial"/>
        </w:rPr>
      </w:pPr>
      <w:r w:rsidRPr="00057C0D">
        <w:rPr>
          <w:rFonts w:ascii="Arial" w:hAnsi="Arial" w:cs="Arial"/>
        </w:rPr>
        <w:t>3.Manevi Tazminat</w:t>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t xml:space="preserve">           </w:t>
      </w:r>
      <w:r w:rsidRPr="00057C0D">
        <w:rPr>
          <w:rFonts w:ascii="Arial" w:hAnsi="Arial" w:cs="Arial"/>
        </w:rPr>
        <w:tab/>
        <w:t xml:space="preserve">            </w:t>
      </w:r>
      <w:r w:rsidR="0059098A">
        <w:rPr>
          <w:rFonts w:ascii="Arial" w:hAnsi="Arial" w:cs="Arial"/>
        </w:rPr>
        <w:tab/>
      </w:r>
      <w:r w:rsidRPr="00057C0D">
        <w:rPr>
          <w:rFonts w:ascii="Arial" w:hAnsi="Arial" w:cs="Arial"/>
        </w:rPr>
        <w:t xml:space="preserve"> </w:t>
      </w:r>
      <w:r w:rsidR="0059098A">
        <w:rPr>
          <w:rFonts w:ascii="Arial" w:hAnsi="Arial" w:cs="Arial"/>
        </w:rPr>
        <w:tab/>
      </w:r>
      <w:r w:rsidRPr="00057C0D">
        <w:rPr>
          <w:rFonts w:ascii="Arial" w:hAnsi="Arial" w:cs="Arial"/>
        </w:rPr>
        <w:t xml:space="preserve">  125</w:t>
      </w:r>
    </w:p>
    <w:p w:rsidR="00057C0D" w:rsidRPr="00057C0D" w:rsidRDefault="00057C0D" w:rsidP="00057C0D">
      <w:pPr>
        <w:spacing w:line="360" w:lineRule="auto"/>
        <w:jc w:val="both"/>
        <w:rPr>
          <w:rFonts w:ascii="Arial" w:hAnsi="Arial" w:cs="Arial"/>
        </w:rPr>
      </w:pPr>
      <w:r w:rsidRPr="00057C0D">
        <w:rPr>
          <w:rFonts w:ascii="Arial" w:hAnsi="Arial" w:cs="Arial"/>
        </w:rPr>
        <w:t xml:space="preserve">             3.1.Manevi Tazminat Davası Açılabilmesi</w:t>
      </w:r>
    </w:p>
    <w:p w:rsidR="00057C0D" w:rsidRPr="00057C0D" w:rsidRDefault="00057C0D" w:rsidP="00057C0D">
      <w:pPr>
        <w:spacing w:line="360" w:lineRule="auto"/>
        <w:jc w:val="both"/>
        <w:rPr>
          <w:rFonts w:ascii="Arial" w:hAnsi="Arial" w:cs="Arial"/>
        </w:rPr>
      </w:pPr>
      <w:r w:rsidRPr="00057C0D">
        <w:rPr>
          <w:rFonts w:ascii="Arial" w:hAnsi="Arial" w:cs="Arial"/>
        </w:rPr>
        <w:t xml:space="preserve"> İçin Şartlar</w:t>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t xml:space="preserve">            </w:t>
      </w:r>
      <w:r w:rsidR="0059098A">
        <w:rPr>
          <w:rFonts w:ascii="Arial" w:hAnsi="Arial" w:cs="Arial"/>
        </w:rPr>
        <w:tab/>
      </w:r>
      <w:r w:rsidR="0059098A">
        <w:rPr>
          <w:rFonts w:ascii="Arial" w:hAnsi="Arial" w:cs="Arial"/>
        </w:rPr>
        <w:tab/>
      </w:r>
      <w:r w:rsidRPr="00057C0D">
        <w:rPr>
          <w:rFonts w:ascii="Arial" w:hAnsi="Arial" w:cs="Arial"/>
        </w:rPr>
        <w:t xml:space="preserve">  126</w:t>
      </w:r>
    </w:p>
    <w:p w:rsidR="00057C0D" w:rsidRPr="00057C0D" w:rsidRDefault="00057C0D" w:rsidP="00057C0D">
      <w:pPr>
        <w:spacing w:line="360" w:lineRule="auto"/>
        <w:jc w:val="both"/>
        <w:rPr>
          <w:rFonts w:ascii="Arial" w:hAnsi="Arial" w:cs="Arial"/>
        </w:rPr>
      </w:pPr>
      <w:r w:rsidRPr="00057C0D">
        <w:rPr>
          <w:rFonts w:ascii="Arial" w:hAnsi="Arial" w:cs="Arial"/>
        </w:rPr>
        <w:t xml:space="preserve"> 3.</w:t>
      </w:r>
      <w:r>
        <w:rPr>
          <w:rFonts w:ascii="Arial" w:hAnsi="Arial" w:cs="Arial"/>
        </w:rPr>
        <w:t>2.Manevi Tazminatın Ölçüsü</w:t>
      </w:r>
      <w:r>
        <w:rPr>
          <w:rFonts w:ascii="Arial" w:hAnsi="Arial" w:cs="Arial"/>
        </w:rPr>
        <w:tab/>
      </w:r>
      <w:r>
        <w:rPr>
          <w:rFonts w:ascii="Arial" w:hAnsi="Arial" w:cs="Arial"/>
        </w:rPr>
        <w:tab/>
      </w:r>
      <w:r>
        <w:rPr>
          <w:rFonts w:ascii="Arial" w:hAnsi="Arial" w:cs="Arial"/>
        </w:rPr>
        <w:tab/>
      </w:r>
      <w:r w:rsidRPr="00057C0D">
        <w:rPr>
          <w:rFonts w:ascii="Arial" w:hAnsi="Arial" w:cs="Arial"/>
        </w:rPr>
        <w:t xml:space="preserve">              </w:t>
      </w:r>
      <w:r w:rsidR="0059098A">
        <w:rPr>
          <w:rFonts w:ascii="Arial" w:hAnsi="Arial" w:cs="Arial"/>
        </w:rPr>
        <w:tab/>
      </w:r>
      <w:r w:rsidR="0059098A">
        <w:rPr>
          <w:rFonts w:ascii="Arial" w:hAnsi="Arial" w:cs="Arial"/>
        </w:rPr>
        <w:tab/>
      </w:r>
      <w:r w:rsidRPr="00057C0D">
        <w:rPr>
          <w:rFonts w:ascii="Arial" w:hAnsi="Arial" w:cs="Arial"/>
        </w:rPr>
        <w:t xml:space="preserve"> </w:t>
      </w:r>
      <w:r w:rsidR="0059098A">
        <w:rPr>
          <w:rFonts w:ascii="Arial" w:hAnsi="Arial" w:cs="Arial"/>
        </w:rPr>
        <w:t xml:space="preserve"> </w:t>
      </w:r>
      <w:r w:rsidRPr="00057C0D">
        <w:rPr>
          <w:rFonts w:ascii="Arial" w:hAnsi="Arial" w:cs="Arial"/>
        </w:rPr>
        <w:t>127</w:t>
      </w:r>
    </w:p>
    <w:p w:rsidR="00057C0D" w:rsidRPr="00057C0D" w:rsidRDefault="00057C0D" w:rsidP="00057C0D">
      <w:pPr>
        <w:spacing w:line="360" w:lineRule="auto"/>
        <w:jc w:val="both"/>
        <w:rPr>
          <w:rFonts w:ascii="Arial" w:hAnsi="Arial" w:cs="Arial"/>
        </w:rPr>
      </w:pPr>
      <w:r w:rsidRPr="00057C0D">
        <w:rPr>
          <w:rFonts w:ascii="Arial" w:hAnsi="Arial" w:cs="Arial"/>
        </w:rPr>
        <w:t>3.3.Manevi Tazminat Tayini İçin Kriterler</w:t>
      </w:r>
      <w:r w:rsidRPr="00057C0D">
        <w:rPr>
          <w:rFonts w:ascii="Arial" w:hAnsi="Arial" w:cs="Arial"/>
        </w:rPr>
        <w:tab/>
      </w:r>
      <w:r w:rsidRPr="00057C0D">
        <w:rPr>
          <w:rFonts w:ascii="Arial" w:hAnsi="Arial" w:cs="Arial"/>
        </w:rPr>
        <w:tab/>
      </w:r>
      <w:r w:rsidRPr="00057C0D">
        <w:rPr>
          <w:rFonts w:ascii="Arial" w:hAnsi="Arial" w:cs="Arial"/>
        </w:rPr>
        <w:tab/>
        <w:t xml:space="preserve">  </w:t>
      </w:r>
      <w:r w:rsidR="0059098A">
        <w:rPr>
          <w:rFonts w:ascii="Arial" w:hAnsi="Arial" w:cs="Arial"/>
        </w:rPr>
        <w:tab/>
      </w:r>
      <w:r w:rsidR="0059098A">
        <w:rPr>
          <w:rFonts w:ascii="Arial" w:hAnsi="Arial" w:cs="Arial"/>
        </w:rPr>
        <w:tab/>
        <w:t xml:space="preserve"> </w:t>
      </w:r>
      <w:r w:rsidRPr="00057C0D">
        <w:rPr>
          <w:rFonts w:ascii="Arial" w:hAnsi="Arial" w:cs="Arial"/>
        </w:rPr>
        <w:t xml:space="preserve"> 128</w:t>
      </w:r>
    </w:p>
    <w:p w:rsidR="00057C0D" w:rsidRPr="00057C0D" w:rsidRDefault="00057C0D" w:rsidP="00057C0D">
      <w:pPr>
        <w:spacing w:line="360" w:lineRule="auto"/>
        <w:jc w:val="both"/>
        <w:rPr>
          <w:rFonts w:ascii="Arial" w:hAnsi="Arial" w:cs="Arial"/>
        </w:rPr>
      </w:pPr>
      <w:r w:rsidRPr="00057C0D">
        <w:rPr>
          <w:rFonts w:ascii="Arial" w:hAnsi="Arial" w:cs="Arial"/>
        </w:rPr>
        <w:t>3.4.Taz</w:t>
      </w:r>
      <w:r>
        <w:rPr>
          <w:rFonts w:ascii="Arial" w:hAnsi="Arial" w:cs="Arial"/>
        </w:rPr>
        <w:t>minat Miktarının Belirlenmesi</w:t>
      </w:r>
      <w:r>
        <w:rPr>
          <w:rFonts w:ascii="Arial" w:hAnsi="Arial" w:cs="Arial"/>
        </w:rPr>
        <w:tab/>
        <w:t xml:space="preserve">    </w:t>
      </w:r>
      <w:r w:rsidRPr="00057C0D">
        <w:rPr>
          <w:rFonts w:ascii="Arial" w:hAnsi="Arial" w:cs="Arial"/>
        </w:rPr>
        <w:t xml:space="preserve">               </w:t>
      </w:r>
      <w:r>
        <w:rPr>
          <w:rFonts w:ascii="Arial" w:hAnsi="Arial" w:cs="Arial"/>
        </w:rPr>
        <w:t xml:space="preserve">    </w:t>
      </w:r>
      <w:r w:rsidRPr="00057C0D">
        <w:rPr>
          <w:rFonts w:ascii="Arial" w:hAnsi="Arial" w:cs="Arial"/>
        </w:rPr>
        <w:t xml:space="preserve">  </w:t>
      </w:r>
      <w:r w:rsidR="0059098A">
        <w:rPr>
          <w:rFonts w:ascii="Arial" w:hAnsi="Arial" w:cs="Arial"/>
        </w:rPr>
        <w:tab/>
      </w:r>
      <w:r w:rsidRPr="00057C0D">
        <w:rPr>
          <w:rFonts w:ascii="Arial" w:hAnsi="Arial" w:cs="Arial"/>
        </w:rPr>
        <w:t xml:space="preserve"> </w:t>
      </w:r>
      <w:r w:rsidR="0059098A">
        <w:rPr>
          <w:rFonts w:ascii="Arial" w:hAnsi="Arial" w:cs="Arial"/>
        </w:rPr>
        <w:tab/>
        <w:t xml:space="preserve">  </w:t>
      </w:r>
      <w:r w:rsidRPr="00057C0D">
        <w:rPr>
          <w:rFonts w:ascii="Arial" w:hAnsi="Arial" w:cs="Arial"/>
        </w:rPr>
        <w:t>128</w:t>
      </w:r>
    </w:p>
    <w:p w:rsidR="00057C0D" w:rsidRPr="00057C0D" w:rsidRDefault="00057C0D" w:rsidP="00057C0D">
      <w:pPr>
        <w:spacing w:line="360" w:lineRule="auto"/>
        <w:jc w:val="both"/>
        <w:rPr>
          <w:rFonts w:ascii="Arial" w:hAnsi="Arial" w:cs="Arial"/>
        </w:rPr>
      </w:pPr>
      <w:r w:rsidRPr="00057C0D">
        <w:rPr>
          <w:rFonts w:ascii="Arial" w:hAnsi="Arial" w:cs="Arial"/>
        </w:rPr>
        <w:t>3.5.Zararın Kapsamı</w:t>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t xml:space="preserve">  </w:t>
      </w:r>
      <w:r w:rsidRPr="00057C0D">
        <w:rPr>
          <w:rFonts w:ascii="Arial" w:hAnsi="Arial" w:cs="Arial"/>
        </w:rPr>
        <w:tab/>
      </w:r>
      <w:r>
        <w:rPr>
          <w:rFonts w:ascii="Arial" w:hAnsi="Arial" w:cs="Arial"/>
        </w:rPr>
        <w:t xml:space="preserve">   </w:t>
      </w:r>
      <w:r w:rsidR="0059098A">
        <w:rPr>
          <w:rFonts w:ascii="Arial" w:hAnsi="Arial" w:cs="Arial"/>
        </w:rPr>
        <w:tab/>
      </w:r>
      <w:r>
        <w:rPr>
          <w:rFonts w:ascii="Arial" w:hAnsi="Arial" w:cs="Arial"/>
        </w:rPr>
        <w:t xml:space="preserve"> </w:t>
      </w:r>
      <w:r w:rsidR="0059098A">
        <w:rPr>
          <w:rFonts w:ascii="Arial" w:hAnsi="Arial" w:cs="Arial"/>
        </w:rPr>
        <w:tab/>
        <w:t xml:space="preserve">  </w:t>
      </w:r>
      <w:r w:rsidRPr="00057C0D">
        <w:rPr>
          <w:rFonts w:ascii="Arial" w:hAnsi="Arial" w:cs="Arial"/>
        </w:rPr>
        <w:t>131</w:t>
      </w:r>
    </w:p>
    <w:p w:rsidR="00057C0D" w:rsidRPr="00057C0D" w:rsidRDefault="00057C0D" w:rsidP="00057C0D">
      <w:pPr>
        <w:spacing w:line="360" w:lineRule="auto"/>
        <w:jc w:val="both"/>
        <w:rPr>
          <w:rFonts w:ascii="Arial" w:hAnsi="Arial" w:cs="Arial"/>
        </w:rPr>
      </w:pPr>
      <w:r w:rsidRPr="00057C0D">
        <w:rPr>
          <w:rFonts w:ascii="Arial" w:hAnsi="Arial" w:cs="Arial"/>
        </w:rPr>
        <w:t>3.6.Tazminattan İndirim</w:t>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t xml:space="preserve">   </w:t>
      </w:r>
      <w:r w:rsidR="0059098A">
        <w:rPr>
          <w:rFonts w:ascii="Arial" w:hAnsi="Arial" w:cs="Arial"/>
        </w:rPr>
        <w:tab/>
      </w:r>
      <w:r w:rsidR="0059098A">
        <w:rPr>
          <w:rFonts w:ascii="Arial" w:hAnsi="Arial" w:cs="Arial"/>
        </w:rPr>
        <w:tab/>
      </w:r>
      <w:r>
        <w:rPr>
          <w:rFonts w:ascii="Arial" w:hAnsi="Arial" w:cs="Arial"/>
        </w:rPr>
        <w:t xml:space="preserve"> </w:t>
      </w:r>
      <w:r w:rsidR="0059098A">
        <w:rPr>
          <w:rFonts w:ascii="Arial" w:hAnsi="Arial" w:cs="Arial"/>
        </w:rPr>
        <w:t xml:space="preserve"> </w:t>
      </w:r>
      <w:r w:rsidRPr="00057C0D">
        <w:rPr>
          <w:rFonts w:ascii="Arial" w:hAnsi="Arial" w:cs="Arial"/>
        </w:rPr>
        <w:t>132</w:t>
      </w:r>
    </w:p>
    <w:p w:rsidR="00057C0D" w:rsidRPr="00057C0D" w:rsidRDefault="00057C0D" w:rsidP="00057C0D">
      <w:pPr>
        <w:spacing w:line="360" w:lineRule="auto"/>
        <w:jc w:val="both"/>
        <w:rPr>
          <w:rFonts w:ascii="Arial" w:hAnsi="Arial" w:cs="Arial"/>
        </w:rPr>
      </w:pPr>
      <w:r w:rsidRPr="00057C0D">
        <w:rPr>
          <w:rFonts w:ascii="Arial" w:hAnsi="Arial" w:cs="Arial"/>
        </w:rPr>
        <w:t>4.Tazmina</w:t>
      </w:r>
      <w:r>
        <w:rPr>
          <w:rFonts w:ascii="Arial" w:hAnsi="Arial" w:cs="Arial"/>
        </w:rPr>
        <w:t>t Davasının Tarafları</w:t>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sidR="0059098A">
        <w:rPr>
          <w:rFonts w:ascii="Arial" w:hAnsi="Arial" w:cs="Arial"/>
        </w:rPr>
        <w:tab/>
      </w:r>
      <w:r w:rsidR="0059098A">
        <w:rPr>
          <w:rFonts w:ascii="Arial" w:hAnsi="Arial" w:cs="Arial"/>
        </w:rPr>
        <w:tab/>
      </w:r>
      <w:r w:rsidRPr="00057C0D">
        <w:rPr>
          <w:rFonts w:ascii="Arial" w:hAnsi="Arial" w:cs="Arial"/>
        </w:rPr>
        <w:t xml:space="preserve"> </w:t>
      </w:r>
      <w:r w:rsidR="0059098A">
        <w:rPr>
          <w:rFonts w:ascii="Arial" w:hAnsi="Arial" w:cs="Arial"/>
        </w:rPr>
        <w:t xml:space="preserve"> </w:t>
      </w:r>
      <w:r w:rsidRPr="00057C0D">
        <w:rPr>
          <w:rFonts w:ascii="Arial" w:hAnsi="Arial" w:cs="Arial"/>
        </w:rPr>
        <w:t>133</w:t>
      </w:r>
    </w:p>
    <w:p w:rsidR="00057C0D" w:rsidRPr="00057C0D" w:rsidRDefault="00057C0D" w:rsidP="00057C0D">
      <w:pPr>
        <w:spacing w:line="360" w:lineRule="auto"/>
        <w:jc w:val="both"/>
        <w:rPr>
          <w:rFonts w:ascii="Arial" w:hAnsi="Arial" w:cs="Arial"/>
        </w:rPr>
      </w:pPr>
      <w:r w:rsidRPr="00057C0D">
        <w:rPr>
          <w:rFonts w:ascii="Arial" w:hAnsi="Arial" w:cs="Arial"/>
        </w:rPr>
        <w:t>5.Faiz Talebi</w:t>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t xml:space="preserve">    </w:t>
      </w:r>
      <w:r w:rsidR="0059098A">
        <w:rPr>
          <w:rFonts w:ascii="Arial" w:hAnsi="Arial" w:cs="Arial"/>
        </w:rPr>
        <w:tab/>
      </w:r>
      <w:r w:rsidR="0059098A">
        <w:rPr>
          <w:rFonts w:ascii="Arial" w:hAnsi="Arial" w:cs="Arial"/>
        </w:rPr>
        <w:tab/>
        <w:t xml:space="preserve"> </w:t>
      </w:r>
      <w:r>
        <w:rPr>
          <w:rFonts w:ascii="Arial" w:hAnsi="Arial" w:cs="Arial"/>
        </w:rPr>
        <w:t xml:space="preserve"> </w:t>
      </w:r>
      <w:r w:rsidRPr="00057C0D">
        <w:rPr>
          <w:rFonts w:ascii="Arial" w:hAnsi="Arial" w:cs="Arial"/>
        </w:rPr>
        <w:t>134</w:t>
      </w:r>
    </w:p>
    <w:p w:rsidR="00057C0D" w:rsidRPr="00057C0D" w:rsidRDefault="00057C0D" w:rsidP="00057C0D">
      <w:pPr>
        <w:spacing w:line="360" w:lineRule="auto"/>
        <w:jc w:val="both"/>
        <w:rPr>
          <w:rFonts w:ascii="Arial" w:hAnsi="Arial" w:cs="Arial"/>
        </w:rPr>
      </w:pPr>
      <w:r w:rsidRPr="00057C0D">
        <w:rPr>
          <w:rFonts w:ascii="Arial" w:hAnsi="Arial" w:cs="Arial"/>
        </w:rPr>
        <w:t>6.Ceza Kararının Tazminata Etkisi</w:t>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t xml:space="preserve">    </w:t>
      </w:r>
      <w:r w:rsidR="002516B4">
        <w:rPr>
          <w:rFonts w:ascii="Arial" w:hAnsi="Arial" w:cs="Arial"/>
        </w:rPr>
        <w:tab/>
      </w:r>
      <w:r>
        <w:rPr>
          <w:rFonts w:ascii="Arial" w:hAnsi="Arial" w:cs="Arial"/>
        </w:rPr>
        <w:t xml:space="preserve"> </w:t>
      </w:r>
      <w:r w:rsidR="0059098A">
        <w:rPr>
          <w:rFonts w:ascii="Arial" w:hAnsi="Arial" w:cs="Arial"/>
        </w:rPr>
        <w:tab/>
        <w:t xml:space="preserve">  </w:t>
      </w:r>
      <w:r w:rsidRPr="00057C0D">
        <w:rPr>
          <w:rFonts w:ascii="Arial" w:hAnsi="Arial" w:cs="Arial"/>
        </w:rPr>
        <w:t>135</w:t>
      </w:r>
    </w:p>
    <w:p w:rsidR="00057C0D" w:rsidRPr="00057C0D" w:rsidRDefault="00057C0D" w:rsidP="00057C0D">
      <w:pPr>
        <w:spacing w:line="360" w:lineRule="auto"/>
        <w:jc w:val="both"/>
        <w:rPr>
          <w:rFonts w:ascii="Arial" w:hAnsi="Arial" w:cs="Arial"/>
        </w:rPr>
      </w:pPr>
      <w:r w:rsidRPr="00057C0D">
        <w:rPr>
          <w:rFonts w:ascii="Arial" w:hAnsi="Arial" w:cs="Arial"/>
        </w:rPr>
        <w:t>BÖLÜM VI</w:t>
      </w:r>
      <w:r w:rsidRPr="00057C0D">
        <w:rPr>
          <w:rFonts w:ascii="Arial" w:hAnsi="Arial" w:cs="Arial"/>
        </w:rPr>
        <w:tab/>
      </w:r>
    </w:p>
    <w:p w:rsidR="00057C0D" w:rsidRPr="00057C0D" w:rsidRDefault="00057C0D" w:rsidP="00057C0D">
      <w:pPr>
        <w:spacing w:line="360" w:lineRule="auto"/>
        <w:jc w:val="both"/>
        <w:rPr>
          <w:rFonts w:ascii="Arial" w:hAnsi="Arial" w:cs="Arial"/>
        </w:rPr>
      </w:pPr>
      <w:r w:rsidRPr="00057C0D">
        <w:rPr>
          <w:rFonts w:ascii="Arial" w:hAnsi="Arial" w:cs="Arial"/>
        </w:rPr>
        <w:t>Özel Hastanenin Hu</w:t>
      </w:r>
      <w:r>
        <w:rPr>
          <w:rFonts w:ascii="Arial" w:hAnsi="Arial" w:cs="Arial"/>
        </w:rPr>
        <w:t>kuki Sorumluluğu</w:t>
      </w:r>
      <w:r>
        <w:rPr>
          <w:rFonts w:ascii="Arial" w:hAnsi="Arial" w:cs="Arial"/>
        </w:rPr>
        <w:tab/>
        <w:t xml:space="preserve">            </w:t>
      </w:r>
      <w:r>
        <w:rPr>
          <w:rFonts w:ascii="Arial" w:hAnsi="Arial" w:cs="Arial"/>
        </w:rPr>
        <w:tab/>
      </w:r>
      <w:r>
        <w:rPr>
          <w:rFonts w:ascii="Arial" w:hAnsi="Arial" w:cs="Arial"/>
        </w:rPr>
        <w:tab/>
        <w:t xml:space="preserve"> </w:t>
      </w:r>
      <w:r w:rsidR="0059098A">
        <w:rPr>
          <w:rFonts w:ascii="Arial" w:hAnsi="Arial" w:cs="Arial"/>
        </w:rPr>
        <w:t xml:space="preserve">     </w:t>
      </w:r>
      <w:r w:rsidR="0059098A">
        <w:rPr>
          <w:rFonts w:ascii="Arial" w:hAnsi="Arial" w:cs="Arial"/>
        </w:rPr>
        <w:tab/>
        <w:t xml:space="preserve"> </w:t>
      </w:r>
      <w:r>
        <w:rPr>
          <w:rFonts w:ascii="Arial" w:hAnsi="Arial" w:cs="Arial"/>
        </w:rPr>
        <w:t xml:space="preserve"> </w:t>
      </w:r>
      <w:r w:rsidRPr="00057C0D">
        <w:rPr>
          <w:rFonts w:ascii="Arial" w:hAnsi="Arial" w:cs="Arial"/>
        </w:rPr>
        <w:t>137</w:t>
      </w:r>
    </w:p>
    <w:p w:rsidR="00057C0D" w:rsidRPr="00057C0D" w:rsidRDefault="00057C0D" w:rsidP="00057C0D">
      <w:pPr>
        <w:spacing w:line="360" w:lineRule="auto"/>
        <w:jc w:val="both"/>
        <w:rPr>
          <w:rFonts w:ascii="Arial" w:hAnsi="Arial" w:cs="Arial"/>
        </w:rPr>
      </w:pPr>
      <w:r w:rsidRPr="00057C0D">
        <w:rPr>
          <w:rFonts w:ascii="Arial" w:hAnsi="Arial" w:cs="Arial"/>
        </w:rPr>
        <w:tab/>
        <w:t>1.Sözleşmesel İlişki</w:t>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r>
      <w:r w:rsidR="0059098A">
        <w:rPr>
          <w:rFonts w:ascii="Arial" w:hAnsi="Arial" w:cs="Arial"/>
        </w:rPr>
        <w:t xml:space="preserve">       </w:t>
      </w:r>
      <w:r w:rsidR="0059098A">
        <w:rPr>
          <w:rFonts w:ascii="Arial" w:hAnsi="Arial" w:cs="Arial"/>
        </w:rPr>
        <w:tab/>
        <w:t xml:space="preserve">  </w:t>
      </w:r>
      <w:r w:rsidRPr="00057C0D">
        <w:rPr>
          <w:rFonts w:ascii="Arial" w:hAnsi="Arial" w:cs="Arial"/>
        </w:rPr>
        <w:t>137</w:t>
      </w:r>
    </w:p>
    <w:p w:rsidR="00057C0D" w:rsidRPr="00057C0D" w:rsidRDefault="00057C0D" w:rsidP="00057C0D">
      <w:pPr>
        <w:spacing w:line="360" w:lineRule="auto"/>
        <w:jc w:val="both"/>
        <w:rPr>
          <w:rFonts w:ascii="Arial" w:hAnsi="Arial" w:cs="Arial"/>
        </w:rPr>
      </w:pPr>
      <w:r w:rsidRPr="00057C0D">
        <w:rPr>
          <w:rFonts w:ascii="Arial" w:hAnsi="Arial" w:cs="Arial"/>
        </w:rPr>
        <w:tab/>
        <w:t>2.Adam Çalıştıranın Sorumluluğu</w:t>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t xml:space="preserve"> </w:t>
      </w:r>
      <w:r w:rsidR="0059098A">
        <w:rPr>
          <w:rFonts w:ascii="Arial" w:hAnsi="Arial" w:cs="Arial"/>
        </w:rPr>
        <w:t xml:space="preserve">      </w:t>
      </w:r>
      <w:r w:rsidR="0059098A">
        <w:rPr>
          <w:rFonts w:ascii="Arial" w:hAnsi="Arial" w:cs="Arial"/>
        </w:rPr>
        <w:tab/>
        <w:t xml:space="preserve">   </w:t>
      </w:r>
      <w:r w:rsidRPr="00057C0D">
        <w:rPr>
          <w:rFonts w:ascii="Arial" w:hAnsi="Arial" w:cs="Arial"/>
        </w:rPr>
        <w:t>138</w:t>
      </w:r>
    </w:p>
    <w:p w:rsidR="00057C0D" w:rsidRPr="00057C0D" w:rsidRDefault="00057C0D" w:rsidP="00057C0D">
      <w:pPr>
        <w:spacing w:line="360" w:lineRule="auto"/>
        <w:jc w:val="both"/>
        <w:rPr>
          <w:rFonts w:ascii="Arial" w:hAnsi="Arial" w:cs="Arial"/>
        </w:rPr>
      </w:pPr>
      <w:r w:rsidRPr="00057C0D">
        <w:rPr>
          <w:rFonts w:ascii="Arial" w:hAnsi="Arial" w:cs="Arial"/>
        </w:rPr>
        <w:tab/>
        <w:t xml:space="preserve">3.Özel Hastane İle Hasta Arasındaki Vekâletsiz İşgörme İlişkisi </w:t>
      </w:r>
      <w:r w:rsidR="0059098A">
        <w:rPr>
          <w:rFonts w:ascii="Arial" w:hAnsi="Arial" w:cs="Arial"/>
        </w:rPr>
        <w:tab/>
        <w:t xml:space="preserve">   </w:t>
      </w:r>
      <w:r w:rsidRPr="00057C0D">
        <w:rPr>
          <w:rFonts w:ascii="Arial" w:hAnsi="Arial" w:cs="Arial"/>
        </w:rPr>
        <w:t>142</w:t>
      </w:r>
    </w:p>
    <w:p w:rsidR="00057C0D" w:rsidRPr="00057C0D" w:rsidRDefault="00057C0D" w:rsidP="00057C0D">
      <w:pPr>
        <w:spacing w:line="360" w:lineRule="auto"/>
        <w:jc w:val="both"/>
        <w:rPr>
          <w:rFonts w:ascii="Arial" w:hAnsi="Arial" w:cs="Arial"/>
        </w:rPr>
      </w:pPr>
      <w:r w:rsidRPr="00057C0D">
        <w:rPr>
          <w:rFonts w:ascii="Arial" w:hAnsi="Arial" w:cs="Arial"/>
        </w:rPr>
        <w:lastRenderedPageBreak/>
        <w:tab/>
        <w:t>4.Haksız Fiil İlişkisi</w:t>
      </w:r>
      <w:r w:rsidRPr="00057C0D">
        <w:rPr>
          <w:rFonts w:ascii="Arial" w:hAnsi="Arial" w:cs="Arial"/>
        </w:rPr>
        <w:tab/>
        <w:t xml:space="preserve"> </w:t>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r>
      <w:r>
        <w:rPr>
          <w:rFonts w:ascii="Arial" w:hAnsi="Arial" w:cs="Arial"/>
        </w:rPr>
        <w:tab/>
      </w:r>
      <w:r w:rsidRPr="00057C0D">
        <w:rPr>
          <w:rFonts w:ascii="Arial" w:hAnsi="Arial" w:cs="Arial"/>
        </w:rPr>
        <w:t>143</w:t>
      </w:r>
    </w:p>
    <w:p w:rsidR="00057C0D" w:rsidRPr="00057C0D" w:rsidRDefault="00057C0D" w:rsidP="00057C0D">
      <w:pPr>
        <w:spacing w:line="360" w:lineRule="auto"/>
        <w:jc w:val="both"/>
        <w:rPr>
          <w:rFonts w:ascii="Arial" w:hAnsi="Arial" w:cs="Arial"/>
        </w:rPr>
      </w:pPr>
      <w:r w:rsidRPr="00057C0D">
        <w:rPr>
          <w:rFonts w:ascii="Arial" w:hAnsi="Arial" w:cs="Arial"/>
        </w:rPr>
        <w:t>BÖLÜM VII</w:t>
      </w:r>
    </w:p>
    <w:p w:rsidR="00057C0D" w:rsidRPr="00057C0D" w:rsidRDefault="00057C0D" w:rsidP="00057C0D">
      <w:pPr>
        <w:spacing w:line="360" w:lineRule="auto"/>
        <w:jc w:val="both"/>
        <w:rPr>
          <w:rFonts w:ascii="Arial" w:hAnsi="Arial" w:cs="Arial"/>
        </w:rPr>
      </w:pPr>
      <w:r w:rsidRPr="00057C0D">
        <w:rPr>
          <w:rFonts w:ascii="Arial" w:hAnsi="Arial" w:cs="Arial"/>
        </w:rPr>
        <w:t>6502 Sayılı Tüketicinin Korunması Hakkında Kanun’da Eser Sözleşmesi 144</w:t>
      </w:r>
    </w:p>
    <w:p w:rsidR="00057C0D" w:rsidRPr="00057C0D" w:rsidRDefault="00057C0D" w:rsidP="00057C0D">
      <w:pPr>
        <w:spacing w:line="360" w:lineRule="auto"/>
        <w:jc w:val="both"/>
        <w:rPr>
          <w:rFonts w:ascii="Arial" w:hAnsi="Arial" w:cs="Arial"/>
        </w:rPr>
      </w:pPr>
      <w:r w:rsidRPr="00057C0D">
        <w:rPr>
          <w:rFonts w:ascii="Arial" w:hAnsi="Arial" w:cs="Arial"/>
        </w:rPr>
        <w:t>1.Kavramlar</w:t>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r>
      <w:r>
        <w:rPr>
          <w:rFonts w:ascii="Arial" w:hAnsi="Arial" w:cs="Arial"/>
        </w:rPr>
        <w:tab/>
      </w:r>
      <w:r w:rsidRPr="00057C0D">
        <w:rPr>
          <w:rFonts w:ascii="Arial" w:hAnsi="Arial" w:cs="Arial"/>
        </w:rPr>
        <w:t>144</w:t>
      </w:r>
    </w:p>
    <w:p w:rsidR="00057C0D" w:rsidRPr="00057C0D" w:rsidRDefault="00057C0D" w:rsidP="00057C0D">
      <w:pPr>
        <w:spacing w:line="360" w:lineRule="auto"/>
        <w:jc w:val="both"/>
        <w:rPr>
          <w:rFonts w:ascii="Arial" w:hAnsi="Arial" w:cs="Arial"/>
        </w:rPr>
      </w:pPr>
      <w:r w:rsidRPr="00057C0D">
        <w:rPr>
          <w:rFonts w:ascii="Arial" w:hAnsi="Arial" w:cs="Arial"/>
        </w:rPr>
        <w:t xml:space="preserve">2.Hastaya Verilen Tedavi Hizmetinin Ayıplı Olması                     </w:t>
      </w:r>
      <w:r>
        <w:rPr>
          <w:rFonts w:ascii="Arial" w:hAnsi="Arial" w:cs="Arial"/>
        </w:rPr>
        <w:tab/>
      </w:r>
      <w:r>
        <w:rPr>
          <w:rFonts w:ascii="Arial" w:hAnsi="Arial" w:cs="Arial"/>
        </w:rPr>
        <w:tab/>
      </w:r>
      <w:r w:rsidRPr="00057C0D">
        <w:rPr>
          <w:rFonts w:ascii="Arial" w:hAnsi="Arial" w:cs="Arial"/>
        </w:rPr>
        <w:t>145</w:t>
      </w:r>
    </w:p>
    <w:p w:rsidR="00057C0D" w:rsidRPr="00057C0D" w:rsidRDefault="00057C0D" w:rsidP="00057C0D">
      <w:pPr>
        <w:spacing w:line="360" w:lineRule="auto"/>
        <w:jc w:val="both"/>
        <w:rPr>
          <w:rFonts w:ascii="Arial" w:hAnsi="Arial" w:cs="Arial"/>
        </w:rPr>
      </w:pPr>
      <w:r w:rsidRPr="00057C0D">
        <w:rPr>
          <w:rFonts w:ascii="Arial" w:hAnsi="Arial" w:cs="Arial"/>
        </w:rPr>
        <w:t>3.Tüketicinin Seçimlik Hakları</w:t>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r>
      <w:r>
        <w:rPr>
          <w:rFonts w:ascii="Arial" w:hAnsi="Arial" w:cs="Arial"/>
        </w:rPr>
        <w:tab/>
      </w:r>
      <w:r w:rsidRPr="00057C0D">
        <w:rPr>
          <w:rFonts w:ascii="Arial" w:hAnsi="Arial" w:cs="Arial"/>
        </w:rPr>
        <w:t>146</w:t>
      </w:r>
    </w:p>
    <w:p w:rsidR="00057C0D" w:rsidRPr="00057C0D" w:rsidRDefault="00057C0D" w:rsidP="00057C0D">
      <w:pPr>
        <w:spacing w:line="360" w:lineRule="auto"/>
        <w:jc w:val="both"/>
        <w:rPr>
          <w:rFonts w:ascii="Arial" w:hAnsi="Arial" w:cs="Arial"/>
        </w:rPr>
      </w:pPr>
      <w:r w:rsidRPr="00057C0D">
        <w:rPr>
          <w:rFonts w:ascii="Arial" w:hAnsi="Arial" w:cs="Arial"/>
        </w:rPr>
        <w:tab/>
        <w:t>3.1.Hizmetin Yeniden Görülmesini İsteme Hakkı</w:t>
      </w:r>
      <w:r w:rsidRPr="00057C0D">
        <w:rPr>
          <w:rFonts w:ascii="Arial" w:hAnsi="Arial" w:cs="Arial"/>
        </w:rPr>
        <w:tab/>
      </w:r>
      <w:r w:rsidRPr="00057C0D">
        <w:rPr>
          <w:rFonts w:ascii="Arial" w:hAnsi="Arial" w:cs="Arial"/>
        </w:rPr>
        <w:tab/>
      </w:r>
      <w:r>
        <w:rPr>
          <w:rFonts w:ascii="Arial" w:hAnsi="Arial" w:cs="Arial"/>
        </w:rPr>
        <w:tab/>
      </w:r>
      <w:r w:rsidRPr="00057C0D">
        <w:rPr>
          <w:rFonts w:ascii="Arial" w:hAnsi="Arial" w:cs="Arial"/>
        </w:rPr>
        <w:t>150</w:t>
      </w:r>
    </w:p>
    <w:p w:rsidR="00057C0D" w:rsidRPr="00057C0D" w:rsidRDefault="00057C0D" w:rsidP="00057C0D">
      <w:pPr>
        <w:spacing w:line="360" w:lineRule="auto"/>
        <w:jc w:val="both"/>
        <w:rPr>
          <w:rFonts w:ascii="Arial" w:hAnsi="Arial" w:cs="Arial"/>
        </w:rPr>
      </w:pPr>
      <w:r w:rsidRPr="00057C0D">
        <w:rPr>
          <w:rFonts w:ascii="Arial" w:hAnsi="Arial" w:cs="Arial"/>
        </w:rPr>
        <w:tab/>
        <w:t>3.2.Eserin Ücretsiz Onarımını İsteme Hakkı</w:t>
      </w:r>
      <w:r w:rsidRPr="00057C0D">
        <w:rPr>
          <w:rFonts w:ascii="Arial" w:hAnsi="Arial" w:cs="Arial"/>
        </w:rPr>
        <w:tab/>
      </w:r>
      <w:r w:rsidRPr="00057C0D">
        <w:rPr>
          <w:rFonts w:ascii="Arial" w:hAnsi="Arial" w:cs="Arial"/>
        </w:rPr>
        <w:tab/>
      </w:r>
      <w:r w:rsidRPr="00057C0D">
        <w:rPr>
          <w:rFonts w:ascii="Arial" w:hAnsi="Arial" w:cs="Arial"/>
        </w:rPr>
        <w:tab/>
      </w:r>
      <w:r>
        <w:rPr>
          <w:rFonts w:ascii="Arial" w:hAnsi="Arial" w:cs="Arial"/>
        </w:rPr>
        <w:tab/>
      </w:r>
      <w:r w:rsidRPr="00057C0D">
        <w:rPr>
          <w:rFonts w:ascii="Arial" w:hAnsi="Arial" w:cs="Arial"/>
        </w:rPr>
        <w:t>150</w:t>
      </w:r>
    </w:p>
    <w:p w:rsidR="00057C0D" w:rsidRPr="00057C0D" w:rsidRDefault="00057C0D" w:rsidP="00057C0D">
      <w:pPr>
        <w:spacing w:line="360" w:lineRule="auto"/>
        <w:jc w:val="both"/>
        <w:rPr>
          <w:rFonts w:ascii="Arial" w:hAnsi="Arial" w:cs="Arial"/>
        </w:rPr>
      </w:pPr>
      <w:r w:rsidRPr="00057C0D">
        <w:rPr>
          <w:rFonts w:ascii="Arial" w:hAnsi="Arial" w:cs="Arial"/>
        </w:rPr>
        <w:tab/>
        <w:t>3.3.Bedelden İndirim</w:t>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r>
      <w:r>
        <w:rPr>
          <w:rFonts w:ascii="Arial" w:hAnsi="Arial" w:cs="Arial"/>
        </w:rPr>
        <w:tab/>
      </w:r>
      <w:r w:rsidRPr="00057C0D">
        <w:rPr>
          <w:rFonts w:ascii="Arial" w:hAnsi="Arial" w:cs="Arial"/>
        </w:rPr>
        <w:t>151</w:t>
      </w:r>
    </w:p>
    <w:p w:rsidR="00057C0D" w:rsidRPr="00057C0D" w:rsidRDefault="00057C0D" w:rsidP="00057C0D">
      <w:pPr>
        <w:spacing w:line="360" w:lineRule="auto"/>
        <w:jc w:val="both"/>
        <w:rPr>
          <w:rFonts w:ascii="Arial" w:hAnsi="Arial" w:cs="Arial"/>
        </w:rPr>
      </w:pPr>
      <w:r w:rsidRPr="00057C0D">
        <w:rPr>
          <w:rFonts w:ascii="Arial" w:hAnsi="Arial" w:cs="Arial"/>
        </w:rPr>
        <w:tab/>
        <w:t>3.4.Sözleşmeden Dönme</w:t>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r>
      <w:r>
        <w:rPr>
          <w:rFonts w:ascii="Arial" w:hAnsi="Arial" w:cs="Arial"/>
        </w:rPr>
        <w:tab/>
      </w:r>
      <w:r w:rsidRPr="00057C0D">
        <w:rPr>
          <w:rFonts w:ascii="Arial" w:hAnsi="Arial" w:cs="Arial"/>
        </w:rPr>
        <w:t>152</w:t>
      </w:r>
    </w:p>
    <w:p w:rsidR="00057C0D" w:rsidRPr="00057C0D" w:rsidRDefault="00057C0D" w:rsidP="00057C0D">
      <w:pPr>
        <w:spacing w:line="360" w:lineRule="auto"/>
        <w:jc w:val="both"/>
        <w:rPr>
          <w:rFonts w:ascii="Arial" w:hAnsi="Arial" w:cs="Arial"/>
        </w:rPr>
      </w:pPr>
      <w:r w:rsidRPr="00057C0D">
        <w:rPr>
          <w:rFonts w:ascii="Arial" w:hAnsi="Arial" w:cs="Arial"/>
        </w:rPr>
        <w:t>4.Tazminat İsteme Hakkı</w:t>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r>
      <w:r>
        <w:rPr>
          <w:rFonts w:ascii="Arial" w:hAnsi="Arial" w:cs="Arial"/>
        </w:rPr>
        <w:tab/>
      </w:r>
      <w:r w:rsidRPr="00057C0D">
        <w:rPr>
          <w:rFonts w:ascii="Arial" w:hAnsi="Arial" w:cs="Arial"/>
        </w:rPr>
        <w:t>152</w:t>
      </w:r>
    </w:p>
    <w:p w:rsidR="00057C0D" w:rsidRPr="00057C0D" w:rsidRDefault="00057C0D" w:rsidP="00057C0D">
      <w:pPr>
        <w:spacing w:line="360" w:lineRule="auto"/>
        <w:jc w:val="both"/>
        <w:rPr>
          <w:rFonts w:ascii="Arial" w:hAnsi="Arial" w:cs="Arial"/>
        </w:rPr>
      </w:pPr>
      <w:r w:rsidRPr="00057C0D">
        <w:rPr>
          <w:rFonts w:ascii="Arial" w:hAnsi="Arial" w:cs="Arial"/>
        </w:rPr>
        <w:t>5.Ayıbın İhbarı</w:t>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r>
      <w:r>
        <w:rPr>
          <w:rFonts w:ascii="Arial" w:hAnsi="Arial" w:cs="Arial"/>
        </w:rPr>
        <w:tab/>
      </w:r>
      <w:r w:rsidRPr="00057C0D">
        <w:rPr>
          <w:rFonts w:ascii="Arial" w:hAnsi="Arial" w:cs="Arial"/>
        </w:rPr>
        <w:t>153</w:t>
      </w:r>
    </w:p>
    <w:p w:rsidR="00057C0D" w:rsidRPr="00057C0D" w:rsidRDefault="00057C0D" w:rsidP="00057C0D">
      <w:pPr>
        <w:spacing w:line="360" w:lineRule="auto"/>
        <w:jc w:val="both"/>
        <w:rPr>
          <w:rFonts w:ascii="Arial" w:hAnsi="Arial" w:cs="Arial"/>
        </w:rPr>
      </w:pPr>
      <w:r w:rsidRPr="00057C0D">
        <w:rPr>
          <w:rFonts w:ascii="Arial" w:hAnsi="Arial" w:cs="Arial"/>
        </w:rPr>
        <w:t xml:space="preserve">6.Görevli Mahkeme                                                                   </w:t>
      </w:r>
      <w:r>
        <w:rPr>
          <w:rFonts w:ascii="Arial" w:hAnsi="Arial" w:cs="Arial"/>
        </w:rPr>
        <w:t xml:space="preserve">      </w:t>
      </w:r>
      <w:r>
        <w:rPr>
          <w:rFonts w:ascii="Arial" w:hAnsi="Arial" w:cs="Arial"/>
        </w:rPr>
        <w:tab/>
      </w:r>
      <w:r>
        <w:rPr>
          <w:rFonts w:ascii="Arial" w:hAnsi="Arial" w:cs="Arial"/>
        </w:rPr>
        <w:tab/>
      </w:r>
      <w:r w:rsidRPr="00057C0D">
        <w:rPr>
          <w:rFonts w:ascii="Arial" w:hAnsi="Arial" w:cs="Arial"/>
        </w:rPr>
        <w:t>155</w:t>
      </w:r>
    </w:p>
    <w:p w:rsidR="00057C0D" w:rsidRPr="00057C0D" w:rsidRDefault="00057C0D" w:rsidP="00057C0D">
      <w:pPr>
        <w:spacing w:line="360" w:lineRule="auto"/>
        <w:jc w:val="both"/>
        <w:rPr>
          <w:rFonts w:ascii="Arial" w:hAnsi="Arial" w:cs="Arial"/>
        </w:rPr>
      </w:pPr>
      <w:r w:rsidRPr="00057C0D">
        <w:rPr>
          <w:rFonts w:ascii="Arial" w:hAnsi="Arial" w:cs="Arial"/>
        </w:rPr>
        <w:t>7.Yetkili Mahkeme</w:t>
      </w:r>
      <w:r w:rsidRPr="00057C0D">
        <w:rPr>
          <w:rFonts w:ascii="Arial" w:hAnsi="Arial" w:cs="Arial"/>
        </w:rPr>
        <w:tab/>
        <w:t xml:space="preserve">  </w:t>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r>
      <w:r>
        <w:rPr>
          <w:rFonts w:ascii="Arial" w:hAnsi="Arial" w:cs="Arial"/>
        </w:rPr>
        <w:tab/>
      </w:r>
      <w:r w:rsidRPr="00057C0D">
        <w:rPr>
          <w:rFonts w:ascii="Arial" w:hAnsi="Arial" w:cs="Arial"/>
        </w:rPr>
        <w:t>155</w:t>
      </w:r>
    </w:p>
    <w:p w:rsidR="00057C0D" w:rsidRPr="00057C0D" w:rsidRDefault="00057C0D" w:rsidP="00057C0D">
      <w:pPr>
        <w:spacing w:line="360" w:lineRule="auto"/>
        <w:jc w:val="both"/>
        <w:rPr>
          <w:rFonts w:ascii="Arial" w:hAnsi="Arial" w:cs="Arial"/>
        </w:rPr>
      </w:pPr>
      <w:r w:rsidRPr="00057C0D">
        <w:rPr>
          <w:rFonts w:ascii="Arial" w:hAnsi="Arial" w:cs="Arial"/>
        </w:rPr>
        <w:t>8.Tüketici Hakem Heyeti</w:t>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r>
      <w:r>
        <w:rPr>
          <w:rFonts w:ascii="Arial" w:hAnsi="Arial" w:cs="Arial"/>
        </w:rPr>
        <w:tab/>
      </w:r>
      <w:r w:rsidRPr="00057C0D">
        <w:rPr>
          <w:rFonts w:ascii="Arial" w:hAnsi="Arial" w:cs="Arial"/>
        </w:rPr>
        <w:t>156</w:t>
      </w:r>
    </w:p>
    <w:p w:rsidR="00057C0D" w:rsidRPr="00057C0D" w:rsidRDefault="00057C0D" w:rsidP="00057C0D">
      <w:pPr>
        <w:spacing w:line="360" w:lineRule="auto"/>
        <w:jc w:val="both"/>
        <w:rPr>
          <w:rFonts w:ascii="Arial" w:hAnsi="Arial" w:cs="Arial"/>
        </w:rPr>
      </w:pPr>
      <w:r w:rsidRPr="00057C0D">
        <w:rPr>
          <w:rFonts w:ascii="Arial" w:hAnsi="Arial" w:cs="Arial"/>
        </w:rPr>
        <w:t>9.Arabuluculuk</w:t>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t xml:space="preserve"> </w:t>
      </w:r>
      <w:r>
        <w:rPr>
          <w:rFonts w:ascii="Arial" w:hAnsi="Arial" w:cs="Arial"/>
        </w:rPr>
        <w:tab/>
      </w:r>
      <w:r w:rsidRPr="00057C0D">
        <w:rPr>
          <w:rFonts w:ascii="Arial" w:hAnsi="Arial" w:cs="Arial"/>
        </w:rPr>
        <w:t>157</w:t>
      </w:r>
    </w:p>
    <w:p w:rsidR="00057C0D" w:rsidRPr="00057C0D" w:rsidRDefault="00057C0D" w:rsidP="00057C0D">
      <w:pPr>
        <w:spacing w:line="360" w:lineRule="auto"/>
        <w:jc w:val="both"/>
        <w:rPr>
          <w:rFonts w:ascii="Arial" w:hAnsi="Arial" w:cs="Arial"/>
        </w:rPr>
      </w:pPr>
      <w:r w:rsidRPr="00057C0D">
        <w:rPr>
          <w:rFonts w:ascii="Arial" w:hAnsi="Arial" w:cs="Arial"/>
        </w:rPr>
        <w:t>10.Yargılama ve İnceleme</w:t>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t xml:space="preserve"> </w:t>
      </w:r>
      <w:r>
        <w:rPr>
          <w:rFonts w:ascii="Arial" w:hAnsi="Arial" w:cs="Arial"/>
        </w:rPr>
        <w:tab/>
      </w:r>
      <w:r w:rsidRPr="00057C0D">
        <w:rPr>
          <w:rFonts w:ascii="Arial" w:hAnsi="Arial" w:cs="Arial"/>
        </w:rPr>
        <w:t>158</w:t>
      </w:r>
    </w:p>
    <w:p w:rsidR="00057C0D" w:rsidRPr="00057C0D" w:rsidRDefault="00057C0D" w:rsidP="00057C0D">
      <w:pPr>
        <w:spacing w:line="360" w:lineRule="auto"/>
        <w:jc w:val="both"/>
        <w:rPr>
          <w:rFonts w:ascii="Arial" w:hAnsi="Arial" w:cs="Arial"/>
        </w:rPr>
      </w:pPr>
      <w:r w:rsidRPr="00057C0D">
        <w:rPr>
          <w:rFonts w:ascii="Arial" w:hAnsi="Arial" w:cs="Arial"/>
        </w:rPr>
        <w:t>11.Tahkim</w:t>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t xml:space="preserve"> </w:t>
      </w:r>
      <w:r>
        <w:rPr>
          <w:rFonts w:ascii="Arial" w:hAnsi="Arial" w:cs="Arial"/>
        </w:rPr>
        <w:tab/>
      </w:r>
      <w:r w:rsidR="0059098A">
        <w:rPr>
          <w:rFonts w:ascii="Arial" w:hAnsi="Arial" w:cs="Arial"/>
        </w:rPr>
        <w:t xml:space="preserve">           </w:t>
      </w:r>
      <w:r w:rsidRPr="00057C0D">
        <w:rPr>
          <w:rFonts w:ascii="Arial" w:hAnsi="Arial" w:cs="Arial"/>
        </w:rPr>
        <w:t>158</w:t>
      </w:r>
    </w:p>
    <w:p w:rsidR="00057C0D" w:rsidRPr="00057C0D" w:rsidRDefault="00057C0D" w:rsidP="00057C0D">
      <w:pPr>
        <w:spacing w:line="360" w:lineRule="auto"/>
        <w:jc w:val="both"/>
        <w:rPr>
          <w:rFonts w:ascii="Arial" w:hAnsi="Arial" w:cs="Arial"/>
        </w:rPr>
      </w:pPr>
      <w:r w:rsidRPr="00057C0D">
        <w:rPr>
          <w:rFonts w:ascii="Arial" w:hAnsi="Arial" w:cs="Arial"/>
        </w:rPr>
        <w:t>12.Sorumsuzluk Anlaşmaları</w:t>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t xml:space="preserve"> </w:t>
      </w:r>
      <w:r w:rsidR="0059098A">
        <w:rPr>
          <w:rFonts w:ascii="Arial" w:hAnsi="Arial" w:cs="Arial"/>
        </w:rPr>
        <w:t xml:space="preserve">          </w:t>
      </w:r>
      <w:r w:rsidRPr="00057C0D">
        <w:rPr>
          <w:rFonts w:ascii="Arial" w:hAnsi="Arial" w:cs="Arial"/>
        </w:rPr>
        <w:t>158</w:t>
      </w:r>
    </w:p>
    <w:p w:rsidR="00057C0D" w:rsidRPr="00057C0D" w:rsidRDefault="00057C0D" w:rsidP="00057C0D">
      <w:pPr>
        <w:spacing w:line="360" w:lineRule="auto"/>
        <w:jc w:val="both"/>
        <w:rPr>
          <w:rFonts w:ascii="Arial" w:hAnsi="Arial" w:cs="Arial"/>
        </w:rPr>
      </w:pPr>
      <w:r w:rsidRPr="00057C0D">
        <w:rPr>
          <w:rFonts w:ascii="Arial" w:hAnsi="Arial" w:cs="Arial"/>
        </w:rPr>
        <w:t>13.Zamanaşımı</w:t>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r>
      <w:r w:rsidR="0059098A">
        <w:rPr>
          <w:rFonts w:ascii="Arial" w:hAnsi="Arial" w:cs="Arial"/>
        </w:rPr>
        <w:t xml:space="preserve">          </w:t>
      </w:r>
      <w:r w:rsidRPr="00057C0D">
        <w:rPr>
          <w:rFonts w:ascii="Arial" w:hAnsi="Arial" w:cs="Arial"/>
        </w:rPr>
        <w:t xml:space="preserve"> 160</w:t>
      </w:r>
    </w:p>
    <w:p w:rsidR="00057C0D" w:rsidRPr="00057C0D" w:rsidRDefault="00057C0D" w:rsidP="00057C0D">
      <w:pPr>
        <w:spacing w:line="360" w:lineRule="auto"/>
        <w:jc w:val="both"/>
        <w:rPr>
          <w:rFonts w:ascii="Arial" w:hAnsi="Arial" w:cs="Arial"/>
        </w:rPr>
      </w:pPr>
      <w:r w:rsidRPr="00057C0D">
        <w:rPr>
          <w:rFonts w:ascii="Arial" w:hAnsi="Arial" w:cs="Arial"/>
        </w:rPr>
        <w:t xml:space="preserve">BÖLÜM VIII </w:t>
      </w:r>
    </w:p>
    <w:p w:rsidR="00057C0D" w:rsidRPr="00057C0D" w:rsidRDefault="00057C0D" w:rsidP="00057C0D">
      <w:pPr>
        <w:spacing w:line="360" w:lineRule="auto"/>
        <w:jc w:val="both"/>
        <w:rPr>
          <w:rFonts w:ascii="Arial" w:hAnsi="Arial" w:cs="Arial"/>
        </w:rPr>
      </w:pPr>
      <w:r w:rsidRPr="00057C0D">
        <w:rPr>
          <w:rFonts w:ascii="Arial" w:hAnsi="Arial" w:cs="Arial"/>
        </w:rPr>
        <w:t>İDARE HUKUKU VE SİGORTA</w:t>
      </w:r>
    </w:p>
    <w:p w:rsidR="00057C0D" w:rsidRPr="00057C0D" w:rsidRDefault="00057C0D" w:rsidP="00057C0D">
      <w:pPr>
        <w:spacing w:line="360" w:lineRule="auto"/>
        <w:jc w:val="both"/>
        <w:rPr>
          <w:rFonts w:ascii="Arial" w:hAnsi="Arial" w:cs="Arial"/>
        </w:rPr>
      </w:pPr>
      <w:r w:rsidRPr="00057C0D">
        <w:rPr>
          <w:rFonts w:ascii="Arial" w:hAnsi="Arial" w:cs="Arial"/>
        </w:rPr>
        <w:t>1.Hasta İletişim Birimleri Ve Hasta Hakları Kurulları</w:t>
      </w:r>
      <w:r w:rsidRPr="00057C0D">
        <w:rPr>
          <w:rFonts w:ascii="Arial" w:hAnsi="Arial" w:cs="Arial"/>
        </w:rPr>
        <w:tab/>
        <w:t xml:space="preserve">  </w:t>
      </w:r>
      <w:r w:rsidRPr="00057C0D">
        <w:rPr>
          <w:rFonts w:ascii="Arial" w:hAnsi="Arial" w:cs="Arial"/>
        </w:rPr>
        <w:tab/>
      </w:r>
      <w:r>
        <w:rPr>
          <w:rFonts w:ascii="Arial" w:hAnsi="Arial" w:cs="Arial"/>
        </w:rPr>
        <w:t xml:space="preserve"> </w:t>
      </w:r>
      <w:r w:rsidR="0059098A">
        <w:rPr>
          <w:rFonts w:ascii="Arial" w:hAnsi="Arial" w:cs="Arial"/>
        </w:rPr>
        <w:t xml:space="preserve">        </w:t>
      </w:r>
      <w:r>
        <w:rPr>
          <w:rFonts w:ascii="Arial" w:hAnsi="Arial" w:cs="Arial"/>
        </w:rPr>
        <w:t xml:space="preserve"> </w:t>
      </w:r>
      <w:r w:rsidRPr="00057C0D">
        <w:rPr>
          <w:rFonts w:ascii="Arial" w:hAnsi="Arial" w:cs="Arial"/>
        </w:rPr>
        <w:t>164</w:t>
      </w:r>
    </w:p>
    <w:p w:rsidR="00057C0D" w:rsidRPr="00057C0D" w:rsidRDefault="00057C0D" w:rsidP="00057C0D">
      <w:pPr>
        <w:spacing w:line="360" w:lineRule="auto"/>
        <w:jc w:val="both"/>
        <w:rPr>
          <w:rFonts w:ascii="Arial" w:hAnsi="Arial" w:cs="Arial"/>
        </w:rPr>
      </w:pPr>
      <w:r w:rsidRPr="00057C0D">
        <w:rPr>
          <w:rFonts w:ascii="Arial" w:hAnsi="Arial" w:cs="Arial"/>
        </w:rPr>
        <w:lastRenderedPageBreak/>
        <w:t>2.Serbest Çalışan Hekimler Hakkında Disiplin Takibatı</w:t>
      </w:r>
      <w:r w:rsidRPr="00057C0D">
        <w:rPr>
          <w:rFonts w:ascii="Arial" w:hAnsi="Arial" w:cs="Arial"/>
        </w:rPr>
        <w:tab/>
      </w:r>
      <w:r w:rsidRPr="00057C0D">
        <w:rPr>
          <w:rFonts w:ascii="Arial" w:hAnsi="Arial" w:cs="Arial"/>
        </w:rPr>
        <w:tab/>
      </w:r>
      <w:r>
        <w:rPr>
          <w:rFonts w:ascii="Arial" w:hAnsi="Arial" w:cs="Arial"/>
        </w:rPr>
        <w:t xml:space="preserve">  </w:t>
      </w:r>
      <w:r w:rsidRPr="00057C0D">
        <w:rPr>
          <w:rFonts w:ascii="Arial" w:hAnsi="Arial" w:cs="Arial"/>
        </w:rPr>
        <w:t>165</w:t>
      </w:r>
    </w:p>
    <w:p w:rsidR="00057C0D" w:rsidRPr="00057C0D" w:rsidRDefault="00057C0D" w:rsidP="00057C0D">
      <w:pPr>
        <w:spacing w:line="360" w:lineRule="auto"/>
        <w:jc w:val="both"/>
        <w:rPr>
          <w:rFonts w:ascii="Arial" w:hAnsi="Arial" w:cs="Arial"/>
        </w:rPr>
      </w:pPr>
      <w:r w:rsidRPr="00057C0D">
        <w:rPr>
          <w:rFonts w:ascii="Arial" w:hAnsi="Arial" w:cs="Arial"/>
        </w:rPr>
        <w:t>3.Kamu Hastanelerinin Sorumluluğu</w:t>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r>
      <w:r>
        <w:rPr>
          <w:rFonts w:ascii="Arial" w:hAnsi="Arial" w:cs="Arial"/>
        </w:rPr>
        <w:t xml:space="preserve">  </w:t>
      </w:r>
      <w:r w:rsidRPr="00057C0D">
        <w:rPr>
          <w:rFonts w:ascii="Arial" w:hAnsi="Arial" w:cs="Arial"/>
        </w:rPr>
        <w:t>165</w:t>
      </w:r>
    </w:p>
    <w:p w:rsidR="00057C0D" w:rsidRPr="00057C0D" w:rsidRDefault="00057C0D" w:rsidP="00057C0D">
      <w:pPr>
        <w:spacing w:line="360" w:lineRule="auto"/>
        <w:jc w:val="both"/>
        <w:rPr>
          <w:rFonts w:ascii="Arial" w:hAnsi="Arial" w:cs="Arial"/>
        </w:rPr>
      </w:pPr>
      <w:r w:rsidRPr="00057C0D">
        <w:rPr>
          <w:rFonts w:ascii="Arial" w:hAnsi="Arial" w:cs="Arial"/>
        </w:rPr>
        <w:t>4.Tıbbi Kötü Uygulamaya İlişkin Zorunlu Mali Sorumluluk Sigortası 168</w:t>
      </w:r>
    </w:p>
    <w:p w:rsidR="00057C0D" w:rsidRPr="00057C0D" w:rsidRDefault="00057C0D" w:rsidP="00057C0D">
      <w:pPr>
        <w:spacing w:line="360" w:lineRule="auto"/>
        <w:jc w:val="both"/>
        <w:rPr>
          <w:rFonts w:ascii="Arial" w:hAnsi="Arial" w:cs="Arial"/>
        </w:rPr>
      </w:pPr>
      <w:r w:rsidRPr="00057C0D">
        <w:rPr>
          <w:rFonts w:ascii="Arial" w:hAnsi="Arial" w:cs="Arial"/>
        </w:rPr>
        <w:t xml:space="preserve">         4.1.Teminat Dışında Kalan Haller</w:t>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r>
      <w:r>
        <w:rPr>
          <w:rFonts w:ascii="Arial" w:hAnsi="Arial" w:cs="Arial"/>
        </w:rPr>
        <w:t xml:space="preserve">   </w:t>
      </w:r>
      <w:r w:rsidRPr="00057C0D">
        <w:rPr>
          <w:rFonts w:ascii="Arial" w:hAnsi="Arial" w:cs="Arial"/>
        </w:rPr>
        <w:t>169</w:t>
      </w:r>
    </w:p>
    <w:p w:rsidR="00057C0D" w:rsidRPr="00057C0D" w:rsidRDefault="00057C0D" w:rsidP="00057C0D">
      <w:pPr>
        <w:spacing w:line="360" w:lineRule="auto"/>
        <w:jc w:val="both"/>
        <w:rPr>
          <w:rFonts w:ascii="Arial" w:hAnsi="Arial" w:cs="Arial"/>
        </w:rPr>
      </w:pPr>
      <w:r w:rsidRPr="00057C0D">
        <w:rPr>
          <w:rFonts w:ascii="Arial" w:hAnsi="Arial" w:cs="Arial"/>
        </w:rPr>
        <w:t xml:space="preserve">        4.2.Rizikonun Gerçekleşmesi</w:t>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r>
      <w:r>
        <w:rPr>
          <w:rFonts w:ascii="Arial" w:hAnsi="Arial" w:cs="Arial"/>
        </w:rPr>
        <w:t xml:space="preserve">   </w:t>
      </w:r>
      <w:r w:rsidRPr="00057C0D">
        <w:rPr>
          <w:rFonts w:ascii="Arial" w:hAnsi="Arial" w:cs="Arial"/>
        </w:rPr>
        <w:t>169</w:t>
      </w:r>
    </w:p>
    <w:p w:rsidR="00057C0D" w:rsidRPr="00057C0D" w:rsidRDefault="00057C0D" w:rsidP="00057C0D">
      <w:pPr>
        <w:spacing w:line="360" w:lineRule="auto"/>
        <w:jc w:val="both"/>
        <w:rPr>
          <w:rFonts w:ascii="Arial" w:hAnsi="Arial" w:cs="Arial"/>
        </w:rPr>
      </w:pPr>
      <w:r w:rsidRPr="00057C0D">
        <w:rPr>
          <w:rFonts w:ascii="Arial" w:hAnsi="Arial" w:cs="Arial"/>
        </w:rPr>
        <w:t xml:space="preserve">        4.3.Rizikoya İlişkin Olarak Sigorta Ettirenin Ve Sigortalının </w:t>
      </w:r>
    </w:p>
    <w:p w:rsidR="00057C0D" w:rsidRPr="00057C0D" w:rsidRDefault="00057C0D" w:rsidP="00057C0D">
      <w:pPr>
        <w:spacing w:line="360" w:lineRule="auto"/>
        <w:jc w:val="both"/>
        <w:rPr>
          <w:rFonts w:ascii="Arial" w:hAnsi="Arial" w:cs="Arial"/>
        </w:rPr>
      </w:pPr>
      <w:r w:rsidRPr="00057C0D">
        <w:rPr>
          <w:rFonts w:ascii="Arial" w:hAnsi="Arial" w:cs="Arial"/>
        </w:rPr>
        <w:t xml:space="preserve">        Yükümlülükleri</w:t>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r>
      <w:r>
        <w:rPr>
          <w:rFonts w:ascii="Arial" w:hAnsi="Arial" w:cs="Arial"/>
        </w:rPr>
        <w:t xml:space="preserve">  </w:t>
      </w:r>
      <w:r w:rsidRPr="00057C0D">
        <w:rPr>
          <w:rFonts w:ascii="Arial" w:hAnsi="Arial" w:cs="Arial"/>
        </w:rPr>
        <w:t>170</w:t>
      </w:r>
    </w:p>
    <w:p w:rsidR="00057C0D" w:rsidRPr="00057C0D" w:rsidRDefault="00057C0D" w:rsidP="00057C0D">
      <w:pPr>
        <w:spacing w:line="360" w:lineRule="auto"/>
        <w:jc w:val="both"/>
        <w:rPr>
          <w:rFonts w:ascii="Arial" w:hAnsi="Arial" w:cs="Arial"/>
        </w:rPr>
      </w:pPr>
      <w:r w:rsidRPr="00057C0D">
        <w:rPr>
          <w:rFonts w:ascii="Arial" w:hAnsi="Arial" w:cs="Arial"/>
        </w:rPr>
        <w:t xml:space="preserve">       4.4.Tazminat Ve Sigorta Tarafından Ödenmesi</w:t>
      </w:r>
      <w:r w:rsidRPr="00057C0D">
        <w:rPr>
          <w:rFonts w:ascii="Arial" w:hAnsi="Arial" w:cs="Arial"/>
        </w:rPr>
        <w:tab/>
      </w:r>
      <w:r w:rsidRPr="00057C0D">
        <w:rPr>
          <w:rFonts w:ascii="Arial" w:hAnsi="Arial" w:cs="Arial"/>
        </w:rPr>
        <w:tab/>
      </w:r>
      <w:r>
        <w:rPr>
          <w:rFonts w:ascii="Arial" w:hAnsi="Arial" w:cs="Arial"/>
        </w:rPr>
        <w:t xml:space="preserve">  </w:t>
      </w:r>
      <w:r w:rsidRPr="00057C0D">
        <w:rPr>
          <w:rFonts w:ascii="Arial" w:hAnsi="Arial" w:cs="Arial"/>
        </w:rPr>
        <w:t>170</w:t>
      </w:r>
    </w:p>
    <w:p w:rsidR="00057C0D" w:rsidRPr="00057C0D" w:rsidRDefault="00057C0D" w:rsidP="00057C0D">
      <w:pPr>
        <w:spacing w:line="360" w:lineRule="auto"/>
        <w:jc w:val="both"/>
        <w:rPr>
          <w:rFonts w:ascii="Arial" w:hAnsi="Arial" w:cs="Arial"/>
        </w:rPr>
      </w:pPr>
      <w:r w:rsidRPr="00057C0D">
        <w:rPr>
          <w:rFonts w:ascii="Arial" w:hAnsi="Arial" w:cs="Arial"/>
        </w:rPr>
        <w:t>Sonuç Ve Öneriler</w:t>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r>
      <w:r>
        <w:rPr>
          <w:rFonts w:ascii="Arial" w:hAnsi="Arial" w:cs="Arial"/>
        </w:rPr>
        <w:t xml:space="preserve">  </w:t>
      </w:r>
      <w:r w:rsidRPr="00057C0D">
        <w:rPr>
          <w:rFonts w:ascii="Arial" w:hAnsi="Arial" w:cs="Arial"/>
        </w:rPr>
        <w:t>171</w:t>
      </w:r>
    </w:p>
    <w:p w:rsidR="00057C0D" w:rsidRPr="00057C0D" w:rsidRDefault="00057C0D" w:rsidP="00057C0D">
      <w:pPr>
        <w:spacing w:line="360" w:lineRule="auto"/>
        <w:jc w:val="both"/>
        <w:rPr>
          <w:rFonts w:ascii="Arial" w:hAnsi="Arial" w:cs="Arial"/>
        </w:rPr>
      </w:pPr>
      <w:r w:rsidRPr="00057C0D">
        <w:rPr>
          <w:rFonts w:ascii="Arial" w:hAnsi="Arial" w:cs="Arial"/>
        </w:rPr>
        <w:t>Kaynakça</w:t>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r>
      <w:r>
        <w:rPr>
          <w:rFonts w:ascii="Arial" w:hAnsi="Arial" w:cs="Arial"/>
        </w:rPr>
        <w:t xml:space="preserve">  </w:t>
      </w:r>
      <w:r w:rsidRPr="00057C0D">
        <w:rPr>
          <w:rFonts w:ascii="Arial" w:hAnsi="Arial" w:cs="Arial"/>
        </w:rPr>
        <w:t>173</w:t>
      </w:r>
    </w:p>
    <w:p w:rsidR="00057C0D" w:rsidRPr="00057C0D" w:rsidRDefault="00057C0D" w:rsidP="00057C0D">
      <w:pPr>
        <w:spacing w:line="360" w:lineRule="auto"/>
        <w:jc w:val="both"/>
        <w:rPr>
          <w:rFonts w:ascii="Arial" w:hAnsi="Arial" w:cs="Arial"/>
        </w:rPr>
      </w:pPr>
      <w:r w:rsidRPr="00057C0D">
        <w:rPr>
          <w:rFonts w:ascii="Arial" w:hAnsi="Arial" w:cs="Arial"/>
        </w:rPr>
        <w:t>İlgili Mevzuat</w:t>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r>
      <w:r>
        <w:rPr>
          <w:rFonts w:ascii="Arial" w:hAnsi="Arial" w:cs="Arial"/>
        </w:rPr>
        <w:t xml:space="preserve"> </w:t>
      </w:r>
      <w:r w:rsidRPr="00057C0D">
        <w:rPr>
          <w:rFonts w:ascii="Arial" w:hAnsi="Arial" w:cs="Arial"/>
        </w:rPr>
        <w:t>182</w:t>
      </w:r>
    </w:p>
    <w:p w:rsidR="00057C0D" w:rsidRPr="00057C0D" w:rsidRDefault="00057C0D" w:rsidP="00057C0D">
      <w:pPr>
        <w:spacing w:line="360" w:lineRule="auto"/>
        <w:jc w:val="both"/>
        <w:rPr>
          <w:rFonts w:ascii="Arial" w:hAnsi="Arial" w:cs="Arial"/>
        </w:rPr>
      </w:pPr>
      <w:r w:rsidRPr="00057C0D">
        <w:rPr>
          <w:rFonts w:ascii="Arial" w:hAnsi="Arial" w:cs="Arial"/>
        </w:rPr>
        <w:t>Özgeçmiş</w:t>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r>
      <w:r w:rsidRPr="00057C0D">
        <w:rPr>
          <w:rFonts w:ascii="Arial" w:hAnsi="Arial" w:cs="Arial"/>
        </w:rPr>
        <w:tab/>
      </w:r>
      <w:r>
        <w:rPr>
          <w:rFonts w:ascii="Arial" w:hAnsi="Arial" w:cs="Arial"/>
        </w:rPr>
        <w:t xml:space="preserve"> </w:t>
      </w:r>
      <w:r w:rsidRPr="00057C0D">
        <w:rPr>
          <w:rFonts w:ascii="Arial" w:hAnsi="Arial" w:cs="Arial"/>
        </w:rPr>
        <w:t>184</w:t>
      </w:r>
    </w:p>
    <w:p w:rsidR="00057C0D" w:rsidRPr="00057C0D" w:rsidRDefault="00057C0D" w:rsidP="00057C0D">
      <w:pPr>
        <w:spacing w:line="360" w:lineRule="auto"/>
        <w:jc w:val="both"/>
        <w:rPr>
          <w:rFonts w:ascii="Arial" w:hAnsi="Arial" w:cs="Arial"/>
        </w:rPr>
      </w:pPr>
    </w:p>
    <w:p w:rsidR="00057C0D" w:rsidRPr="00057C0D" w:rsidRDefault="00057C0D" w:rsidP="00057C0D">
      <w:pPr>
        <w:spacing w:line="360" w:lineRule="auto"/>
        <w:jc w:val="both"/>
        <w:rPr>
          <w:rFonts w:ascii="Arial" w:hAnsi="Arial" w:cs="Arial"/>
        </w:rPr>
      </w:pPr>
    </w:p>
    <w:p w:rsidR="0068760D" w:rsidRDefault="0068760D" w:rsidP="009D6CCA">
      <w:pPr>
        <w:spacing w:line="360" w:lineRule="auto"/>
        <w:jc w:val="both"/>
        <w:rPr>
          <w:rFonts w:ascii="Arial" w:hAnsi="Arial" w:cs="Arial"/>
        </w:rPr>
      </w:pPr>
    </w:p>
    <w:p w:rsidR="0068760D" w:rsidRDefault="0068760D" w:rsidP="009D6CCA">
      <w:pPr>
        <w:spacing w:line="360" w:lineRule="auto"/>
        <w:jc w:val="both"/>
        <w:rPr>
          <w:rFonts w:ascii="Arial" w:hAnsi="Arial" w:cs="Arial"/>
        </w:rPr>
      </w:pPr>
    </w:p>
    <w:p w:rsidR="0068760D" w:rsidRDefault="0068760D" w:rsidP="009D6CCA">
      <w:pPr>
        <w:spacing w:line="360" w:lineRule="auto"/>
        <w:jc w:val="both"/>
        <w:rPr>
          <w:rFonts w:ascii="Arial" w:hAnsi="Arial" w:cs="Arial"/>
        </w:rPr>
      </w:pPr>
    </w:p>
    <w:p w:rsidR="0068760D" w:rsidRDefault="0068760D" w:rsidP="009D6CCA">
      <w:pPr>
        <w:spacing w:line="360" w:lineRule="auto"/>
        <w:jc w:val="both"/>
        <w:rPr>
          <w:rFonts w:ascii="Arial" w:hAnsi="Arial" w:cs="Arial"/>
        </w:rPr>
      </w:pPr>
    </w:p>
    <w:p w:rsidR="0068760D" w:rsidRDefault="0068760D" w:rsidP="009D6CCA">
      <w:pPr>
        <w:spacing w:line="360" w:lineRule="auto"/>
        <w:jc w:val="both"/>
        <w:rPr>
          <w:rFonts w:ascii="Arial" w:hAnsi="Arial" w:cs="Arial"/>
        </w:rPr>
      </w:pPr>
    </w:p>
    <w:p w:rsidR="0068760D" w:rsidRDefault="0068760D" w:rsidP="002516B4">
      <w:pPr>
        <w:spacing w:line="360" w:lineRule="auto"/>
        <w:jc w:val="center"/>
        <w:rPr>
          <w:rFonts w:ascii="Arial" w:hAnsi="Arial" w:cs="Arial"/>
        </w:rPr>
      </w:pPr>
    </w:p>
    <w:p w:rsidR="0059098A" w:rsidRDefault="0059098A" w:rsidP="002516B4">
      <w:pPr>
        <w:spacing w:line="360" w:lineRule="auto"/>
        <w:ind w:left="1416" w:firstLine="708"/>
        <w:jc w:val="center"/>
        <w:rPr>
          <w:rFonts w:ascii="Arial" w:hAnsi="Arial" w:cs="Arial"/>
          <w:b/>
          <w:sz w:val="24"/>
          <w:szCs w:val="24"/>
        </w:rPr>
      </w:pPr>
    </w:p>
    <w:p w:rsidR="0059098A" w:rsidRDefault="0059098A" w:rsidP="002516B4">
      <w:pPr>
        <w:spacing w:line="360" w:lineRule="auto"/>
        <w:ind w:left="1416" w:firstLine="708"/>
        <w:jc w:val="center"/>
        <w:rPr>
          <w:rFonts w:ascii="Arial" w:hAnsi="Arial" w:cs="Arial"/>
          <w:b/>
          <w:sz w:val="24"/>
          <w:szCs w:val="24"/>
        </w:rPr>
      </w:pPr>
    </w:p>
    <w:p w:rsidR="0059098A" w:rsidRDefault="0059098A" w:rsidP="002516B4">
      <w:pPr>
        <w:spacing w:line="360" w:lineRule="auto"/>
        <w:ind w:left="1416" w:firstLine="708"/>
        <w:jc w:val="center"/>
        <w:rPr>
          <w:rFonts w:ascii="Arial" w:hAnsi="Arial" w:cs="Arial"/>
          <w:b/>
          <w:sz w:val="24"/>
          <w:szCs w:val="24"/>
        </w:rPr>
      </w:pPr>
    </w:p>
    <w:p w:rsidR="00A15551" w:rsidRDefault="00A15551" w:rsidP="002516B4">
      <w:pPr>
        <w:spacing w:line="360" w:lineRule="auto"/>
        <w:ind w:left="1416" w:firstLine="708"/>
        <w:jc w:val="center"/>
        <w:rPr>
          <w:rFonts w:ascii="Arial" w:hAnsi="Arial" w:cs="Arial"/>
          <w:b/>
          <w:sz w:val="24"/>
          <w:szCs w:val="24"/>
        </w:rPr>
      </w:pPr>
    </w:p>
    <w:p w:rsidR="00A15551" w:rsidRDefault="00A15551" w:rsidP="002516B4">
      <w:pPr>
        <w:spacing w:line="360" w:lineRule="auto"/>
        <w:ind w:left="1416" w:firstLine="708"/>
        <w:jc w:val="center"/>
        <w:rPr>
          <w:rFonts w:ascii="Arial" w:hAnsi="Arial" w:cs="Arial"/>
          <w:b/>
          <w:sz w:val="24"/>
          <w:szCs w:val="24"/>
        </w:rPr>
      </w:pPr>
    </w:p>
    <w:p w:rsidR="000C2556" w:rsidRPr="0068760D" w:rsidRDefault="000C2556" w:rsidP="002516B4">
      <w:pPr>
        <w:spacing w:line="360" w:lineRule="auto"/>
        <w:ind w:left="1416" w:firstLine="708"/>
        <w:jc w:val="center"/>
        <w:rPr>
          <w:rFonts w:ascii="Arial" w:hAnsi="Arial" w:cs="Arial"/>
          <w:b/>
          <w:sz w:val="24"/>
          <w:szCs w:val="24"/>
        </w:rPr>
      </w:pPr>
      <w:r w:rsidRPr="0068760D">
        <w:rPr>
          <w:rFonts w:ascii="Arial" w:hAnsi="Arial" w:cs="Arial"/>
          <w:b/>
          <w:sz w:val="24"/>
          <w:szCs w:val="24"/>
        </w:rPr>
        <w:t>KISALTMALAR</w:t>
      </w:r>
    </w:p>
    <w:p w:rsidR="005A44F1" w:rsidRPr="009D6CCA" w:rsidRDefault="005A44F1" w:rsidP="009D6CCA">
      <w:pPr>
        <w:spacing w:line="360" w:lineRule="auto"/>
        <w:jc w:val="both"/>
        <w:rPr>
          <w:rFonts w:ascii="Arial" w:hAnsi="Arial" w:cs="Arial"/>
        </w:rPr>
      </w:pPr>
      <w:r>
        <w:rPr>
          <w:rFonts w:ascii="Arial" w:hAnsi="Arial" w:cs="Arial"/>
        </w:rPr>
        <w:t>ATVTY</w:t>
      </w:r>
      <w:r w:rsidR="004F000D">
        <w:rPr>
          <w:rFonts w:ascii="Arial" w:hAnsi="Arial" w:cs="Arial"/>
        </w:rPr>
        <w:t>Ö</w:t>
      </w:r>
      <w:r>
        <w:rPr>
          <w:rFonts w:ascii="Arial" w:hAnsi="Arial" w:cs="Arial"/>
        </w:rPr>
        <w:t xml:space="preserve">SKHY: </w:t>
      </w:r>
      <w:r w:rsidRPr="005A44F1">
        <w:rPr>
          <w:rFonts w:ascii="Arial" w:hAnsi="Arial" w:cs="Arial"/>
        </w:rPr>
        <w:t>Ayakta Teşhis Ve Tedavi Yapılan Özel Sağlık Kuruluşları Hakkında Yönetmelik</w:t>
      </w:r>
    </w:p>
    <w:p w:rsidR="000C2556" w:rsidRDefault="000C2556" w:rsidP="009D6CCA">
      <w:pPr>
        <w:spacing w:line="360" w:lineRule="auto"/>
        <w:jc w:val="both"/>
        <w:rPr>
          <w:rFonts w:ascii="Arial" w:hAnsi="Arial" w:cs="Arial"/>
        </w:rPr>
      </w:pPr>
      <w:r w:rsidRPr="009D6CCA">
        <w:rPr>
          <w:rFonts w:ascii="Arial" w:hAnsi="Arial" w:cs="Arial"/>
        </w:rPr>
        <w:t>C</w:t>
      </w:r>
      <w:r w:rsidR="0063462C">
        <w:rPr>
          <w:rFonts w:ascii="Arial" w:hAnsi="Arial" w:cs="Arial"/>
        </w:rPr>
        <w:t>:</w:t>
      </w:r>
      <w:r w:rsidRPr="009D6CCA">
        <w:rPr>
          <w:rFonts w:ascii="Arial" w:hAnsi="Arial" w:cs="Arial"/>
        </w:rPr>
        <w:t>cilt</w:t>
      </w:r>
    </w:p>
    <w:p w:rsidR="0008697C" w:rsidRDefault="0008697C" w:rsidP="009D6CCA">
      <w:pPr>
        <w:spacing w:line="360" w:lineRule="auto"/>
        <w:jc w:val="both"/>
        <w:rPr>
          <w:rFonts w:ascii="Arial" w:hAnsi="Arial" w:cs="Arial"/>
        </w:rPr>
      </w:pPr>
      <w:r>
        <w:rPr>
          <w:rFonts w:ascii="Arial" w:hAnsi="Arial" w:cs="Arial"/>
        </w:rPr>
        <w:t>CMBMGİVFKTHK:</w:t>
      </w:r>
      <w:r w:rsidRPr="0008697C">
        <w:rPr>
          <w:rFonts w:ascii="Arial" w:hAnsi="Arial" w:cs="Arial"/>
        </w:rPr>
        <w:t>Ceza Muhakemesinde Beden Muayenesi, Genetik İncelemeler Ve Fizik Kimliğ</w:t>
      </w:r>
      <w:r>
        <w:rPr>
          <w:rFonts w:ascii="Arial" w:hAnsi="Arial" w:cs="Arial"/>
        </w:rPr>
        <w:t>in Tespiti Hakkında Yönetmelik</w:t>
      </w:r>
    </w:p>
    <w:p w:rsidR="00BA73EE" w:rsidRPr="009D6CCA" w:rsidRDefault="00BA73EE" w:rsidP="009D6CCA">
      <w:pPr>
        <w:spacing w:line="360" w:lineRule="auto"/>
        <w:jc w:val="both"/>
        <w:rPr>
          <w:rFonts w:ascii="Arial" w:hAnsi="Arial" w:cs="Arial"/>
        </w:rPr>
      </w:pPr>
      <w:r w:rsidRPr="00BA73EE">
        <w:rPr>
          <w:rFonts w:ascii="Arial" w:hAnsi="Arial" w:cs="Arial"/>
        </w:rPr>
        <w:t xml:space="preserve">D. </w:t>
      </w:r>
      <w:r>
        <w:rPr>
          <w:rFonts w:ascii="Arial" w:hAnsi="Arial" w:cs="Arial"/>
        </w:rPr>
        <w:t xml:space="preserve">S.Ö. : Dünya </w:t>
      </w:r>
      <w:r w:rsidRPr="00BA73EE">
        <w:rPr>
          <w:rFonts w:ascii="Arial" w:hAnsi="Arial" w:cs="Arial"/>
        </w:rPr>
        <w:t>Sağlık Örgütü</w:t>
      </w:r>
    </w:p>
    <w:p w:rsidR="000C2556" w:rsidRPr="009D6CCA" w:rsidRDefault="000C2556" w:rsidP="009D6CCA">
      <w:pPr>
        <w:spacing w:line="360" w:lineRule="auto"/>
        <w:jc w:val="both"/>
        <w:rPr>
          <w:rFonts w:ascii="Arial" w:hAnsi="Arial" w:cs="Arial"/>
        </w:rPr>
      </w:pPr>
      <w:r w:rsidRPr="009D6CCA">
        <w:rPr>
          <w:rFonts w:ascii="Arial" w:hAnsi="Arial" w:cs="Arial"/>
        </w:rPr>
        <w:t>E</w:t>
      </w:r>
      <w:r w:rsidR="0063462C">
        <w:rPr>
          <w:rFonts w:ascii="Arial" w:hAnsi="Arial" w:cs="Arial"/>
        </w:rPr>
        <w:t>:</w:t>
      </w:r>
      <w:r w:rsidRPr="009D6CCA">
        <w:rPr>
          <w:rFonts w:ascii="Arial" w:hAnsi="Arial" w:cs="Arial"/>
        </w:rPr>
        <w:t xml:space="preserve"> Esas </w:t>
      </w:r>
    </w:p>
    <w:p w:rsidR="000C2556" w:rsidRPr="009D6CCA" w:rsidRDefault="0063462C" w:rsidP="009D6CCA">
      <w:pPr>
        <w:spacing w:line="360" w:lineRule="auto"/>
        <w:jc w:val="both"/>
        <w:rPr>
          <w:rFonts w:ascii="Arial" w:hAnsi="Arial" w:cs="Arial"/>
        </w:rPr>
      </w:pPr>
      <w:r w:rsidRPr="009D6CCA">
        <w:rPr>
          <w:rFonts w:ascii="Arial" w:hAnsi="Arial" w:cs="Arial"/>
        </w:rPr>
        <w:t>F</w:t>
      </w:r>
      <w:r>
        <w:rPr>
          <w:rFonts w:ascii="Arial" w:hAnsi="Arial" w:cs="Arial"/>
        </w:rPr>
        <w:t>:</w:t>
      </w:r>
      <w:r w:rsidR="000C2556" w:rsidRPr="009D6CCA">
        <w:rPr>
          <w:rFonts w:ascii="Arial" w:hAnsi="Arial" w:cs="Arial"/>
        </w:rPr>
        <w:t xml:space="preserve"> Fıkra</w:t>
      </w:r>
    </w:p>
    <w:p w:rsidR="000C2556" w:rsidRPr="009D6CCA" w:rsidRDefault="000C2556" w:rsidP="009D6CCA">
      <w:pPr>
        <w:spacing w:line="360" w:lineRule="auto"/>
        <w:jc w:val="both"/>
        <w:rPr>
          <w:rFonts w:ascii="Arial" w:hAnsi="Arial" w:cs="Arial"/>
        </w:rPr>
      </w:pPr>
      <w:r w:rsidRPr="009D6CCA">
        <w:rPr>
          <w:rFonts w:ascii="Arial" w:hAnsi="Arial" w:cs="Arial"/>
        </w:rPr>
        <w:t>HD</w:t>
      </w:r>
      <w:r w:rsidR="0063462C">
        <w:rPr>
          <w:rFonts w:ascii="Arial" w:hAnsi="Arial" w:cs="Arial"/>
        </w:rPr>
        <w:t xml:space="preserve">: </w:t>
      </w:r>
      <w:r w:rsidRPr="009D6CCA">
        <w:rPr>
          <w:rFonts w:ascii="Arial" w:hAnsi="Arial" w:cs="Arial"/>
        </w:rPr>
        <w:t>Hukuk Dairesi</w:t>
      </w:r>
    </w:p>
    <w:p w:rsidR="000C2556" w:rsidRPr="009D6CCA" w:rsidRDefault="000C2556" w:rsidP="009D6CCA">
      <w:pPr>
        <w:spacing w:line="360" w:lineRule="auto"/>
        <w:jc w:val="both"/>
        <w:rPr>
          <w:rFonts w:ascii="Arial" w:hAnsi="Arial" w:cs="Arial"/>
        </w:rPr>
      </w:pPr>
      <w:r w:rsidRPr="009D6CCA">
        <w:rPr>
          <w:rFonts w:ascii="Arial" w:hAnsi="Arial" w:cs="Arial"/>
        </w:rPr>
        <w:t>HGK</w:t>
      </w:r>
      <w:r w:rsidR="0063462C">
        <w:rPr>
          <w:rFonts w:ascii="Arial" w:hAnsi="Arial" w:cs="Arial"/>
        </w:rPr>
        <w:t xml:space="preserve">: </w:t>
      </w:r>
      <w:r w:rsidRPr="009D6CCA">
        <w:rPr>
          <w:rFonts w:ascii="Arial" w:hAnsi="Arial" w:cs="Arial"/>
        </w:rPr>
        <w:t>Hukuk Genel Kurulu</w:t>
      </w:r>
    </w:p>
    <w:p w:rsidR="000C2556" w:rsidRDefault="000C2556" w:rsidP="009D6CCA">
      <w:pPr>
        <w:spacing w:line="360" w:lineRule="auto"/>
        <w:jc w:val="both"/>
        <w:rPr>
          <w:rFonts w:ascii="Arial" w:hAnsi="Arial" w:cs="Arial"/>
        </w:rPr>
      </w:pPr>
      <w:r w:rsidRPr="009D6CCA">
        <w:rPr>
          <w:rFonts w:ascii="Arial" w:hAnsi="Arial" w:cs="Arial"/>
        </w:rPr>
        <w:t>HHY</w:t>
      </w:r>
      <w:r w:rsidR="0063462C">
        <w:rPr>
          <w:rFonts w:ascii="Arial" w:hAnsi="Arial" w:cs="Arial"/>
        </w:rPr>
        <w:t>:</w:t>
      </w:r>
      <w:r w:rsidRPr="009D6CCA">
        <w:rPr>
          <w:rFonts w:ascii="Arial" w:hAnsi="Arial" w:cs="Arial"/>
        </w:rPr>
        <w:t xml:space="preserve"> Hasta Hakları Yönetmeliği</w:t>
      </w:r>
    </w:p>
    <w:p w:rsidR="00F503BA" w:rsidRPr="009D6CCA" w:rsidRDefault="00F503BA" w:rsidP="009D6CCA">
      <w:pPr>
        <w:spacing w:line="360" w:lineRule="auto"/>
        <w:jc w:val="both"/>
        <w:rPr>
          <w:rFonts w:ascii="Arial" w:hAnsi="Arial" w:cs="Arial"/>
        </w:rPr>
      </w:pPr>
      <w:r>
        <w:rPr>
          <w:rFonts w:ascii="Arial" w:hAnsi="Arial" w:cs="Arial"/>
        </w:rPr>
        <w:t xml:space="preserve">HHYDYDY: </w:t>
      </w:r>
      <w:r w:rsidRPr="00F503BA">
        <w:rPr>
          <w:rFonts w:ascii="Arial" w:hAnsi="Arial" w:cs="Arial"/>
        </w:rPr>
        <w:t>Hasta Hakları Yönetmeliğinde Değişiklik Yapılmasına Dair Yönetmelik</w:t>
      </w:r>
    </w:p>
    <w:p w:rsidR="000C2556" w:rsidRPr="009D6CCA" w:rsidRDefault="000C2556" w:rsidP="009D6CCA">
      <w:pPr>
        <w:spacing w:line="360" w:lineRule="auto"/>
        <w:jc w:val="both"/>
        <w:rPr>
          <w:rFonts w:ascii="Arial" w:hAnsi="Arial" w:cs="Arial"/>
        </w:rPr>
      </w:pPr>
      <w:r w:rsidRPr="009D6CCA">
        <w:rPr>
          <w:rFonts w:ascii="Arial" w:hAnsi="Arial" w:cs="Arial"/>
        </w:rPr>
        <w:t>HMK</w:t>
      </w:r>
      <w:r w:rsidR="0063462C">
        <w:rPr>
          <w:rFonts w:ascii="Arial" w:hAnsi="Arial" w:cs="Arial"/>
        </w:rPr>
        <w:t>:</w:t>
      </w:r>
      <w:r w:rsidRPr="009D6CCA">
        <w:rPr>
          <w:rFonts w:ascii="Arial" w:hAnsi="Arial" w:cs="Arial"/>
        </w:rPr>
        <w:t xml:space="preserve"> 6100 sayılı Hukuk Usulü Muhakemeleri Kanunu</w:t>
      </w:r>
    </w:p>
    <w:p w:rsidR="000C2556" w:rsidRPr="009D6CCA" w:rsidRDefault="000C2556" w:rsidP="009D6CCA">
      <w:pPr>
        <w:spacing w:line="360" w:lineRule="auto"/>
        <w:jc w:val="both"/>
        <w:rPr>
          <w:rFonts w:ascii="Arial" w:hAnsi="Arial" w:cs="Arial"/>
        </w:rPr>
      </w:pPr>
      <w:r w:rsidRPr="009D6CCA">
        <w:rPr>
          <w:rFonts w:ascii="Arial" w:hAnsi="Arial" w:cs="Arial"/>
        </w:rPr>
        <w:t>K</w:t>
      </w:r>
      <w:r w:rsidR="0063462C">
        <w:rPr>
          <w:rFonts w:ascii="Arial" w:hAnsi="Arial" w:cs="Arial"/>
        </w:rPr>
        <w:t xml:space="preserve">: </w:t>
      </w:r>
      <w:r w:rsidRPr="009D6CCA">
        <w:rPr>
          <w:rFonts w:ascii="Arial" w:hAnsi="Arial" w:cs="Arial"/>
        </w:rPr>
        <w:t>Karar</w:t>
      </w:r>
    </w:p>
    <w:p w:rsidR="000C2556" w:rsidRPr="009D6CCA" w:rsidRDefault="00765DC5" w:rsidP="009D6CCA">
      <w:pPr>
        <w:spacing w:line="360" w:lineRule="auto"/>
        <w:jc w:val="both"/>
        <w:rPr>
          <w:rFonts w:ascii="Arial" w:hAnsi="Arial" w:cs="Arial"/>
        </w:rPr>
      </w:pPr>
      <w:r w:rsidRPr="009D6CCA">
        <w:rPr>
          <w:rFonts w:ascii="Arial" w:hAnsi="Arial" w:cs="Arial"/>
        </w:rPr>
        <w:t>KHK</w:t>
      </w:r>
      <w:r w:rsidR="0063462C">
        <w:rPr>
          <w:rFonts w:ascii="Arial" w:hAnsi="Arial" w:cs="Arial"/>
        </w:rPr>
        <w:t>:</w:t>
      </w:r>
      <w:r w:rsidRPr="009D6CCA">
        <w:rPr>
          <w:rFonts w:ascii="Arial" w:hAnsi="Arial" w:cs="Arial"/>
        </w:rPr>
        <w:t xml:space="preserve"> Kanun</w:t>
      </w:r>
      <w:r w:rsidR="000C2556" w:rsidRPr="009D6CCA">
        <w:rPr>
          <w:rFonts w:ascii="Arial" w:hAnsi="Arial" w:cs="Arial"/>
        </w:rPr>
        <w:t xml:space="preserve"> Hükmünde Kararname</w:t>
      </w:r>
    </w:p>
    <w:p w:rsidR="000C2556" w:rsidRDefault="00765DC5" w:rsidP="009D6CCA">
      <w:pPr>
        <w:spacing w:line="360" w:lineRule="auto"/>
        <w:jc w:val="both"/>
        <w:rPr>
          <w:rFonts w:ascii="Arial" w:hAnsi="Arial" w:cs="Arial"/>
        </w:rPr>
      </w:pPr>
      <w:r w:rsidRPr="009D6CCA">
        <w:rPr>
          <w:rFonts w:ascii="Arial" w:hAnsi="Arial" w:cs="Arial"/>
        </w:rPr>
        <w:t>Md: Madde</w:t>
      </w:r>
      <w:r w:rsidR="000C2556" w:rsidRPr="009D6CCA">
        <w:rPr>
          <w:rFonts w:ascii="Arial" w:hAnsi="Arial" w:cs="Arial"/>
        </w:rPr>
        <w:t xml:space="preserve"> </w:t>
      </w:r>
    </w:p>
    <w:p w:rsidR="00C931DA" w:rsidRPr="009D6CCA" w:rsidRDefault="00131AE0" w:rsidP="009D6CCA">
      <w:pPr>
        <w:spacing w:line="360" w:lineRule="auto"/>
        <w:jc w:val="both"/>
        <w:rPr>
          <w:rFonts w:ascii="Arial" w:hAnsi="Arial" w:cs="Arial"/>
        </w:rPr>
      </w:pPr>
      <w:r>
        <w:rPr>
          <w:rFonts w:ascii="Arial" w:hAnsi="Arial" w:cs="Arial"/>
        </w:rPr>
        <w:t>NPH</w:t>
      </w:r>
      <w:r w:rsidR="00C931DA">
        <w:rPr>
          <w:rFonts w:ascii="Arial" w:hAnsi="Arial" w:cs="Arial"/>
        </w:rPr>
        <w:t xml:space="preserve">K: </w:t>
      </w:r>
      <w:r w:rsidR="00C931DA" w:rsidRPr="00C931DA">
        <w:rPr>
          <w:rFonts w:ascii="Arial" w:hAnsi="Arial" w:cs="Arial"/>
        </w:rPr>
        <w:t>2827 sayılı Nüfus Planlaması Hakkında Kanun</w:t>
      </w:r>
    </w:p>
    <w:p w:rsidR="000C2556" w:rsidRDefault="00765DC5" w:rsidP="009D6CCA">
      <w:pPr>
        <w:spacing w:line="360" w:lineRule="auto"/>
        <w:jc w:val="both"/>
        <w:rPr>
          <w:rFonts w:ascii="Arial" w:hAnsi="Arial" w:cs="Arial"/>
        </w:rPr>
      </w:pPr>
      <w:r w:rsidRPr="009D6CCA">
        <w:rPr>
          <w:rFonts w:ascii="Arial" w:hAnsi="Arial" w:cs="Arial"/>
        </w:rPr>
        <w:t>ODNK: Organ</w:t>
      </w:r>
      <w:r w:rsidR="000C2556" w:rsidRPr="009D6CCA">
        <w:rPr>
          <w:rFonts w:ascii="Arial" w:hAnsi="Arial" w:cs="Arial"/>
        </w:rPr>
        <w:t xml:space="preserve"> </w:t>
      </w:r>
      <w:r w:rsidR="0063462C" w:rsidRPr="009D6CCA">
        <w:rPr>
          <w:rFonts w:ascii="Arial" w:hAnsi="Arial" w:cs="Arial"/>
        </w:rPr>
        <w:t xml:space="preserve">Ve </w:t>
      </w:r>
      <w:r w:rsidR="000C2556" w:rsidRPr="009D6CCA">
        <w:rPr>
          <w:rFonts w:ascii="Arial" w:hAnsi="Arial" w:cs="Arial"/>
        </w:rPr>
        <w:t xml:space="preserve">Doku </w:t>
      </w:r>
      <w:r w:rsidR="0063462C" w:rsidRPr="009D6CCA">
        <w:rPr>
          <w:rFonts w:ascii="Arial" w:hAnsi="Arial" w:cs="Arial"/>
        </w:rPr>
        <w:t>Alınması, Saklanması Ve Nakli Hakkında Kanun</w:t>
      </w:r>
    </w:p>
    <w:p w:rsidR="0085672D" w:rsidRPr="0085672D" w:rsidRDefault="0085672D" w:rsidP="0085672D">
      <w:pPr>
        <w:spacing w:line="360" w:lineRule="auto"/>
        <w:jc w:val="both"/>
        <w:rPr>
          <w:rFonts w:ascii="Arial" w:hAnsi="Arial" w:cs="Arial"/>
        </w:rPr>
      </w:pPr>
      <w:r>
        <w:rPr>
          <w:rFonts w:ascii="Arial" w:hAnsi="Arial" w:cs="Arial"/>
        </w:rPr>
        <w:t>SMM</w:t>
      </w:r>
      <w:r w:rsidR="004F000D">
        <w:rPr>
          <w:rFonts w:ascii="Arial" w:hAnsi="Arial" w:cs="Arial"/>
        </w:rPr>
        <w:t>İ</w:t>
      </w:r>
      <w:r>
        <w:rPr>
          <w:rFonts w:ascii="Arial" w:hAnsi="Arial" w:cs="Arial"/>
        </w:rPr>
        <w:t>SH</w:t>
      </w:r>
      <w:r w:rsidR="004F000D">
        <w:rPr>
          <w:rFonts w:ascii="Arial" w:hAnsi="Arial" w:cs="Arial"/>
        </w:rPr>
        <w:t>Ç</w:t>
      </w:r>
      <w:r>
        <w:rPr>
          <w:rFonts w:ascii="Arial" w:hAnsi="Arial" w:cs="Arial"/>
        </w:rPr>
        <w:t xml:space="preserve">DMMİVGTDY: </w:t>
      </w:r>
      <w:r w:rsidRPr="0085672D">
        <w:rPr>
          <w:rFonts w:ascii="Arial" w:hAnsi="Arial" w:cs="Arial"/>
        </w:rPr>
        <w:t>Sağlık Meslek Mensupları İle Sağlık Hizmetlerinde Çalışan Diğer Meslek Mensuplarının İş Ve Görev Tanımlarına Dair Yönetmelik-2014</w:t>
      </w:r>
    </w:p>
    <w:p w:rsidR="000C2556" w:rsidRDefault="000C2556" w:rsidP="009D6CCA">
      <w:pPr>
        <w:spacing w:line="360" w:lineRule="auto"/>
        <w:jc w:val="both"/>
        <w:rPr>
          <w:rFonts w:ascii="Arial" w:hAnsi="Arial" w:cs="Arial"/>
        </w:rPr>
      </w:pPr>
      <w:r w:rsidRPr="009D6CCA">
        <w:rPr>
          <w:rFonts w:ascii="Arial" w:hAnsi="Arial" w:cs="Arial"/>
        </w:rPr>
        <w:t>S</w:t>
      </w:r>
      <w:r w:rsidR="0063462C">
        <w:rPr>
          <w:rFonts w:ascii="Arial" w:hAnsi="Arial" w:cs="Arial"/>
        </w:rPr>
        <w:t>:</w:t>
      </w:r>
      <w:r w:rsidRPr="009D6CCA">
        <w:rPr>
          <w:rFonts w:ascii="Arial" w:hAnsi="Arial" w:cs="Arial"/>
        </w:rPr>
        <w:t>sayı</w:t>
      </w:r>
    </w:p>
    <w:p w:rsidR="00153F3D" w:rsidRPr="009D6CCA" w:rsidRDefault="00153F3D" w:rsidP="009D6CCA">
      <w:pPr>
        <w:spacing w:line="360" w:lineRule="auto"/>
        <w:jc w:val="both"/>
        <w:rPr>
          <w:rFonts w:ascii="Arial" w:hAnsi="Arial" w:cs="Arial"/>
        </w:rPr>
      </w:pPr>
      <w:r>
        <w:rPr>
          <w:rFonts w:ascii="Arial" w:hAnsi="Arial" w:cs="Arial"/>
        </w:rPr>
        <w:lastRenderedPageBreak/>
        <w:t>s.:sayılı</w:t>
      </w:r>
    </w:p>
    <w:p w:rsidR="000C2556" w:rsidRPr="009D6CCA" w:rsidRDefault="000C2556" w:rsidP="009D6CCA">
      <w:pPr>
        <w:spacing w:line="360" w:lineRule="auto"/>
        <w:jc w:val="both"/>
        <w:rPr>
          <w:rFonts w:ascii="Arial" w:hAnsi="Arial" w:cs="Arial"/>
        </w:rPr>
      </w:pPr>
      <w:r w:rsidRPr="009D6CCA">
        <w:rPr>
          <w:rFonts w:ascii="Arial" w:hAnsi="Arial" w:cs="Arial"/>
        </w:rPr>
        <w:t>T</w:t>
      </w:r>
      <w:r w:rsidR="0063462C">
        <w:rPr>
          <w:rFonts w:ascii="Arial" w:hAnsi="Arial" w:cs="Arial"/>
        </w:rPr>
        <w:t>.li:</w:t>
      </w:r>
      <w:r w:rsidRPr="009D6CCA">
        <w:rPr>
          <w:rFonts w:ascii="Arial" w:hAnsi="Arial" w:cs="Arial"/>
        </w:rPr>
        <w:t xml:space="preserve"> tarih</w:t>
      </w:r>
      <w:r w:rsidR="0063462C">
        <w:rPr>
          <w:rFonts w:ascii="Arial" w:hAnsi="Arial" w:cs="Arial"/>
        </w:rPr>
        <w:t>li</w:t>
      </w:r>
    </w:p>
    <w:p w:rsidR="000C2556" w:rsidRPr="009D6CCA" w:rsidRDefault="000C2556" w:rsidP="009D6CCA">
      <w:pPr>
        <w:spacing w:line="360" w:lineRule="auto"/>
        <w:jc w:val="both"/>
        <w:rPr>
          <w:rFonts w:ascii="Arial" w:hAnsi="Arial" w:cs="Arial"/>
        </w:rPr>
      </w:pPr>
      <w:r w:rsidRPr="009D6CCA">
        <w:rPr>
          <w:rFonts w:ascii="Arial" w:hAnsi="Arial" w:cs="Arial"/>
        </w:rPr>
        <w:t>TBK:</w:t>
      </w:r>
      <w:r w:rsidR="0063462C">
        <w:rPr>
          <w:rFonts w:ascii="Arial" w:hAnsi="Arial" w:cs="Arial"/>
        </w:rPr>
        <w:t xml:space="preserve"> </w:t>
      </w:r>
      <w:r w:rsidRPr="009D6CCA">
        <w:rPr>
          <w:rFonts w:ascii="Arial" w:hAnsi="Arial" w:cs="Arial"/>
        </w:rPr>
        <w:t>6098 Sayılı Türk Borçlar Kanunu</w:t>
      </w:r>
    </w:p>
    <w:p w:rsidR="000C2556" w:rsidRDefault="000C2556" w:rsidP="009D6CCA">
      <w:pPr>
        <w:spacing w:line="360" w:lineRule="auto"/>
        <w:jc w:val="both"/>
        <w:rPr>
          <w:rFonts w:ascii="Arial" w:hAnsi="Arial" w:cs="Arial"/>
        </w:rPr>
      </w:pPr>
      <w:r w:rsidRPr="009D6CCA">
        <w:rPr>
          <w:rFonts w:ascii="Arial" w:hAnsi="Arial" w:cs="Arial"/>
        </w:rPr>
        <w:t>TCK: 5237 Sayılı Türk Ceza Kanunu</w:t>
      </w:r>
    </w:p>
    <w:p w:rsidR="00213868" w:rsidRPr="009D6CCA" w:rsidRDefault="00213868" w:rsidP="009D6CCA">
      <w:pPr>
        <w:spacing w:line="360" w:lineRule="auto"/>
        <w:jc w:val="both"/>
        <w:rPr>
          <w:rFonts w:ascii="Arial" w:hAnsi="Arial" w:cs="Arial"/>
        </w:rPr>
      </w:pPr>
      <w:r>
        <w:rPr>
          <w:rFonts w:ascii="Arial" w:hAnsi="Arial" w:cs="Arial"/>
        </w:rPr>
        <w:t>T.D.H.B.K.:</w:t>
      </w:r>
      <w:r w:rsidRPr="00213868">
        <w:rPr>
          <w:rFonts w:ascii="Arial" w:hAnsi="Arial" w:cs="Arial"/>
        </w:rPr>
        <w:t>Türk Diş Hekimleri Birliği Kanunu</w:t>
      </w:r>
    </w:p>
    <w:p w:rsidR="000C2556" w:rsidRDefault="00765DC5" w:rsidP="009D6CCA">
      <w:pPr>
        <w:spacing w:line="360" w:lineRule="auto"/>
        <w:jc w:val="both"/>
        <w:rPr>
          <w:rFonts w:ascii="Arial" w:hAnsi="Arial" w:cs="Arial"/>
        </w:rPr>
      </w:pPr>
      <w:r w:rsidRPr="009D6CCA">
        <w:rPr>
          <w:rFonts w:ascii="Arial" w:hAnsi="Arial" w:cs="Arial"/>
        </w:rPr>
        <w:t>TDN: Tıbbi</w:t>
      </w:r>
      <w:r w:rsidR="000C2556" w:rsidRPr="009D6CCA">
        <w:rPr>
          <w:rFonts w:ascii="Arial" w:hAnsi="Arial" w:cs="Arial"/>
        </w:rPr>
        <w:t xml:space="preserve"> Deontoloji Nizamnamesi</w:t>
      </w:r>
    </w:p>
    <w:p w:rsidR="009831D1" w:rsidRPr="009D6CCA" w:rsidRDefault="009831D1" w:rsidP="009D6CCA">
      <w:pPr>
        <w:spacing w:line="360" w:lineRule="auto"/>
        <w:jc w:val="both"/>
        <w:rPr>
          <w:rFonts w:ascii="Arial" w:hAnsi="Arial" w:cs="Arial"/>
        </w:rPr>
      </w:pPr>
      <w:r>
        <w:rPr>
          <w:rFonts w:ascii="Arial" w:hAnsi="Arial" w:cs="Arial"/>
        </w:rPr>
        <w:t>TıpHD:Tıp Hukuku Dergisi</w:t>
      </w:r>
    </w:p>
    <w:p w:rsidR="000C2556" w:rsidRPr="009D6CCA" w:rsidRDefault="000C2556" w:rsidP="009D6CCA">
      <w:pPr>
        <w:spacing w:line="360" w:lineRule="auto"/>
        <w:jc w:val="both"/>
        <w:rPr>
          <w:rFonts w:ascii="Arial" w:hAnsi="Arial" w:cs="Arial"/>
        </w:rPr>
      </w:pPr>
      <w:r w:rsidRPr="009D6CCA">
        <w:rPr>
          <w:rFonts w:ascii="Arial" w:hAnsi="Arial" w:cs="Arial"/>
        </w:rPr>
        <w:t>TMK: 4721 Sayılı Türk Medeni Kanunu</w:t>
      </w:r>
    </w:p>
    <w:p w:rsidR="000C2556" w:rsidRPr="009D6CCA" w:rsidRDefault="000C2556" w:rsidP="009D6CCA">
      <w:pPr>
        <w:spacing w:line="360" w:lineRule="auto"/>
        <w:jc w:val="both"/>
        <w:rPr>
          <w:rFonts w:ascii="Arial" w:hAnsi="Arial" w:cs="Arial"/>
        </w:rPr>
      </w:pPr>
      <w:r w:rsidRPr="009D6CCA">
        <w:rPr>
          <w:rFonts w:ascii="Arial" w:hAnsi="Arial" w:cs="Arial"/>
        </w:rPr>
        <w:t>TŞSTİDK: 1219 Sayılı Tababet ve Şuabatı Sanatlarının Tarzı İcrasına Dair Kanun</w:t>
      </w:r>
    </w:p>
    <w:p w:rsidR="000C2556" w:rsidRDefault="00765DC5" w:rsidP="009D6CCA">
      <w:pPr>
        <w:spacing w:line="360" w:lineRule="auto"/>
        <w:jc w:val="both"/>
        <w:rPr>
          <w:rFonts w:ascii="Arial" w:hAnsi="Arial" w:cs="Arial"/>
        </w:rPr>
      </w:pPr>
      <w:r w:rsidRPr="009D6CCA">
        <w:rPr>
          <w:rFonts w:ascii="Arial" w:hAnsi="Arial" w:cs="Arial"/>
        </w:rPr>
        <w:t>TTB: Türk</w:t>
      </w:r>
      <w:r w:rsidR="000C2556" w:rsidRPr="009D6CCA">
        <w:rPr>
          <w:rFonts w:ascii="Arial" w:hAnsi="Arial" w:cs="Arial"/>
        </w:rPr>
        <w:t xml:space="preserve"> Tabipler Birliği</w:t>
      </w:r>
    </w:p>
    <w:p w:rsidR="004614CA" w:rsidRPr="009D6CCA" w:rsidRDefault="004614CA" w:rsidP="009D6CCA">
      <w:pPr>
        <w:spacing w:line="360" w:lineRule="auto"/>
        <w:jc w:val="both"/>
        <w:rPr>
          <w:rFonts w:ascii="Arial" w:hAnsi="Arial" w:cs="Arial"/>
        </w:rPr>
      </w:pPr>
      <w:r>
        <w:rPr>
          <w:rFonts w:ascii="Arial" w:hAnsi="Arial" w:cs="Arial"/>
        </w:rPr>
        <w:t xml:space="preserve">TTBK.: </w:t>
      </w:r>
      <w:r w:rsidRPr="004614CA">
        <w:rPr>
          <w:rFonts w:ascii="Arial" w:hAnsi="Arial" w:cs="Arial"/>
        </w:rPr>
        <w:t>6023 s. Türk Tabipleri Birliği Kanunu</w:t>
      </w:r>
    </w:p>
    <w:p w:rsidR="000C2556" w:rsidRPr="009D6CCA" w:rsidRDefault="000C2556" w:rsidP="009D6CCA">
      <w:pPr>
        <w:spacing w:line="360" w:lineRule="auto"/>
        <w:jc w:val="both"/>
        <w:rPr>
          <w:rFonts w:ascii="Arial" w:hAnsi="Arial" w:cs="Arial"/>
        </w:rPr>
      </w:pPr>
      <w:r w:rsidRPr="009D6CCA">
        <w:rPr>
          <w:rFonts w:ascii="Arial" w:hAnsi="Arial" w:cs="Arial"/>
        </w:rPr>
        <w:t>UHK</w:t>
      </w:r>
      <w:r w:rsidR="0063462C">
        <w:rPr>
          <w:rFonts w:ascii="Arial" w:hAnsi="Arial" w:cs="Arial"/>
        </w:rPr>
        <w:t>:</w:t>
      </w:r>
      <w:r w:rsidRPr="009D6CCA">
        <w:rPr>
          <w:rFonts w:ascii="Arial" w:hAnsi="Arial" w:cs="Arial"/>
        </w:rPr>
        <w:t xml:space="preserve"> 1593 sayılı Umumi Hıfzıssıha Kanunu</w:t>
      </w:r>
    </w:p>
    <w:p w:rsidR="000C2556" w:rsidRPr="009D6CCA" w:rsidRDefault="000C2556" w:rsidP="009D6CCA">
      <w:pPr>
        <w:spacing w:line="360" w:lineRule="auto"/>
        <w:jc w:val="both"/>
        <w:rPr>
          <w:rFonts w:ascii="Arial" w:hAnsi="Arial" w:cs="Arial"/>
        </w:rPr>
      </w:pPr>
      <w:r w:rsidRPr="009D6CCA">
        <w:rPr>
          <w:rFonts w:ascii="Arial" w:hAnsi="Arial" w:cs="Arial"/>
        </w:rPr>
        <w:t>Vb: ve benzeri</w:t>
      </w:r>
    </w:p>
    <w:p w:rsidR="000C2556" w:rsidRPr="009D6CCA" w:rsidRDefault="000C2556" w:rsidP="009D6CCA">
      <w:pPr>
        <w:spacing w:line="360" w:lineRule="auto"/>
        <w:jc w:val="both"/>
        <w:rPr>
          <w:rFonts w:ascii="Arial" w:hAnsi="Arial" w:cs="Arial"/>
        </w:rPr>
      </w:pPr>
      <w:r w:rsidRPr="009D6CCA">
        <w:rPr>
          <w:rFonts w:ascii="Arial" w:hAnsi="Arial" w:cs="Arial"/>
        </w:rPr>
        <w:t>Vd</w:t>
      </w:r>
      <w:r w:rsidR="0063462C">
        <w:rPr>
          <w:rFonts w:ascii="Arial" w:hAnsi="Arial" w:cs="Arial"/>
        </w:rPr>
        <w:t>:</w:t>
      </w:r>
      <w:r w:rsidRPr="009D6CCA">
        <w:rPr>
          <w:rFonts w:ascii="Arial" w:hAnsi="Arial" w:cs="Arial"/>
        </w:rPr>
        <w:t xml:space="preserve"> ve devamı</w:t>
      </w:r>
    </w:p>
    <w:p w:rsidR="00B36669" w:rsidRDefault="00765DC5" w:rsidP="009D6CCA">
      <w:pPr>
        <w:spacing w:line="360" w:lineRule="auto"/>
        <w:jc w:val="both"/>
        <w:rPr>
          <w:rFonts w:ascii="Arial" w:hAnsi="Arial" w:cs="Arial"/>
        </w:rPr>
      </w:pPr>
      <w:r w:rsidRPr="009D6CCA">
        <w:rPr>
          <w:rFonts w:ascii="Arial" w:hAnsi="Arial" w:cs="Arial"/>
        </w:rPr>
        <w:t>YKD: Yargıtay</w:t>
      </w:r>
      <w:r w:rsidR="000C2556" w:rsidRPr="009D6CCA">
        <w:rPr>
          <w:rFonts w:ascii="Arial" w:hAnsi="Arial" w:cs="Arial"/>
        </w:rPr>
        <w:t xml:space="preserve"> Kararları Dergisi</w:t>
      </w:r>
    </w:p>
    <w:p w:rsidR="006E6349" w:rsidRDefault="006E6349" w:rsidP="009D6CCA">
      <w:pPr>
        <w:spacing w:line="360" w:lineRule="auto"/>
        <w:jc w:val="both"/>
        <w:rPr>
          <w:rFonts w:ascii="Arial" w:hAnsi="Arial" w:cs="Arial"/>
        </w:rPr>
        <w:sectPr w:rsidR="006E6349" w:rsidSect="00B36669">
          <w:footerReference w:type="default" r:id="rId10"/>
          <w:footerReference w:type="first" r:id="rId11"/>
          <w:pgSz w:w="11906" w:h="16838"/>
          <w:pgMar w:top="1701" w:right="2268" w:bottom="1701" w:left="1418" w:header="709" w:footer="709" w:gutter="0"/>
          <w:pgNumType w:fmt="lowerRoman" w:start="1"/>
          <w:cols w:space="708"/>
          <w:titlePg/>
          <w:docGrid w:linePitch="360"/>
        </w:sectPr>
      </w:pPr>
    </w:p>
    <w:p w:rsidR="00045072" w:rsidRDefault="00045072" w:rsidP="00BB673A">
      <w:pPr>
        <w:spacing w:line="360" w:lineRule="auto"/>
        <w:jc w:val="center"/>
        <w:rPr>
          <w:rFonts w:ascii="Arial" w:hAnsi="Arial" w:cs="Arial"/>
          <w:i/>
        </w:rPr>
      </w:pPr>
      <w:r w:rsidRPr="0026150B">
        <w:rPr>
          <w:rFonts w:ascii="Arial" w:hAnsi="Arial" w:cs="Arial"/>
          <w:i/>
        </w:rPr>
        <w:lastRenderedPageBreak/>
        <w:t>“Benim gibi büyük burunlu, kalın dudaklı ve küçük gri gözleri olan birinin mutlu olamayacağını düşünürdüm... Bir insanın gelişiminde görünümü ve çehresinin çekici veya itici olduğunu düşünmesi kadar etkili hiçbir şey olamaz</w:t>
      </w:r>
      <w:r w:rsidR="00DB5891">
        <w:rPr>
          <w:rFonts w:ascii="Arial" w:hAnsi="Arial" w:cs="Arial"/>
          <w:i/>
        </w:rPr>
        <w:t>.</w:t>
      </w:r>
      <w:r w:rsidRPr="0026150B">
        <w:rPr>
          <w:rFonts w:ascii="Arial" w:hAnsi="Arial" w:cs="Arial"/>
          <w:i/>
        </w:rPr>
        <w:t>” Lev Nikolayeviç</w:t>
      </w:r>
      <w:r w:rsidR="00DB5891">
        <w:rPr>
          <w:rFonts w:ascii="Arial" w:hAnsi="Arial" w:cs="Arial"/>
          <w:i/>
        </w:rPr>
        <w:t>.</w:t>
      </w:r>
    </w:p>
    <w:p w:rsidR="0026150B" w:rsidRDefault="0026150B" w:rsidP="00BB673A">
      <w:pPr>
        <w:spacing w:line="360" w:lineRule="auto"/>
        <w:jc w:val="center"/>
        <w:rPr>
          <w:rFonts w:ascii="Arial" w:hAnsi="Arial" w:cs="Arial"/>
          <w:i/>
        </w:rPr>
      </w:pPr>
    </w:p>
    <w:p w:rsidR="0026150B" w:rsidRDefault="0026150B" w:rsidP="00BB673A">
      <w:pPr>
        <w:spacing w:line="360" w:lineRule="auto"/>
        <w:jc w:val="center"/>
        <w:rPr>
          <w:rFonts w:ascii="Arial" w:hAnsi="Arial" w:cs="Arial"/>
          <w:i/>
        </w:rPr>
      </w:pPr>
    </w:p>
    <w:p w:rsidR="0026150B" w:rsidRPr="0026150B" w:rsidRDefault="0026150B" w:rsidP="00BB673A">
      <w:pPr>
        <w:spacing w:line="360" w:lineRule="auto"/>
        <w:jc w:val="center"/>
        <w:rPr>
          <w:rFonts w:ascii="Arial" w:hAnsi="Arial" w:cs="Arial"/>
          <w:i/>
        </w:rPr>
      </w:pPr>
    </w:p>
    <w:p w:rsidR="000C2556" w:rsidRPr="00BB673A" w:rsidRDefault="001B4A34" w:rsidP="00BB673A">
      <w:pPr>
        <w:spacing w:line="360" w:lineRule="auto"/>
        <w:jc w:val="center"/>
        <w:rPr>
          <w:rFonts w:ascii="Arial" w:hAnsi="Arial" w:cs="Arial"/>
          <w:b/>
          <w:sz w:val="24"/>
          <w:szCs w:val="24"/>
        </w:rPr>
      </w:pPr>
      <w:r>
        <w:rPr>
          <w:rFonts w:ascii="Arial" w:hAnsi="Arial" w:cs="Arial"/>
          <w:b/>
          <w:sz w:val="24"/>
          <w:szCs w:val="24"/>
        </w:rPr>
        <w:t>1</w:t>
      </w:r>
      <w:r w:rsidR="00D252AE" w:rsidRPr="00BB673A">
        <w:rPr>
          <w:rFonts w:ascii="Arial" w:hAnsi="Arial" w:cs="Arial"/>
          <w:b/>
          <w:sz w:val="24"/>
          <w:szCs w:val="24"/>
        </w:rPr>
        <w:t>.</w:t>
      </w:r>
      <w:r w:rsidR="00BF6B33" w:rsidRPr="00BB673A">
        <w:rPr>
          <w:rFonts w:ascii="Arial" w:hAnsi="Arial" w:cs="Arial"/>
          <w:b/>
          <w:sz w:val="24"/>
          <w:szCs w:val="24"/>
        </w:rPr>
        <w:t>GİRİŞ VE TARİHÇE</w:t>
      </w:r>
    </w:p>
    <w:p w:rsidR="003F1744" w:rsidRPr="009D6CCA" w:rsidRDefault="003F1744" w:rsidP="009D6CCA">
      <w:pPr>
        <w:spacing w:line="360" w:lineRule="auto"/>
        <w:jc w:val="both"/>
        <w:rPr>
          <w:rFonts w:ascii="Arial" w:hAnsi="Arial" w:cs="Arial"/>
        </w:rPr>
      </w:pPr>
      <w:r w:rsidRPr="009D6CCA">
        <w:rPr>
          <w:rFonts w:ascii="Arial" w:hAnsi="Arial" w:cs="Arial"/>
        </w:rPr>
        <w:t>Güzellik ve estetik göreceli kavramlardır. Osmanlı döneminde yapılan resimlere baktığımızda kadınların oldukça kilolu oldukları, hatta bir dirhem et bin ayıp örter şeklinde atasözleri ile kilolu</w:t>
      </w:r>
      <w:r w:rsidR="00F00410" w:rsidRPr="009D6CCA">
        <w:rPr>
          <w:rFonts w:ascii="Arial" w:hAnsi="Arial" w:cs="Arial"/>
        </w:rPr>
        <w:t xml:space="preserve"> olmanın övüldüğü görülmektedir.</w:t>
      </w:r>
      <w:r w:rsidRPr="009D6CCA">
        <w:rPr>
          <w:rFonts w:ascii="Arial" w:hAnsi="Arial" w:cs="Arial"/>
        </w:rPr>
        <w:t xml:space="preserve"> </w:t>
      </w:r>
      <w:r w:rsidR="001C6DAB" w:rsidRPr="009D6CCA">
        <w:rPr>
          <w:rFonts w:ascii="Arial" w:hAnsi="Arial" w:cs="Arial"/>
        </w:rPr>
        <w:t xml:space="preserve">1929’da </w:t>
      </w:r>
      <w:r w:rsidR="00F00410" w:rsidRPr="009D6CCA">
        <w:rPr>
          <w:rFonts w:ascii="Arial" w:hAnsi="Arial" w:cs="Arial"/>
        </w:rPr>
        <w:t xml:space="preserve">ilk kez hayata geçen </w:t>
      </w:r>
      <w:r w:rsidR="001C6DAB" w:rsidRPr="009D6CCA">
        <w:rPr>
          <w:rFonts w:ascii="Arial" w:hAnsi="Arial" w:cs="Arial"/>
        </w:rPr>
        <w:t>Temel Reis</w:t>
      </w:r>
      <w:r w:rsidR="00167B17">
        <w:rPr>
          <w:rFonts w:ascii="Arial" w:hAnsi="Arial" w:cs="Arial"/>
        </w:rPr>
        <w:t xml:space="preserve"> </w:t>
      </w:r>
      <w:r w:rsidR="001C6DAB" w:rsidRPr="009D6CCA">
        <w:rPr>
          <w:rFonts w:ascii="Arial" w:hAnsi="Arial" w:cs="Arial"/>
        </w:rPr>
        <w:t xml:space="preserve">(Popeye) çizgi filminde Safinaz (Olive Oil) isimli karakter </w:t>
      </w:r>
      <w:r w:rsidR="00F00410" w:rsidRPr="009D6CCA">
        <w:rPr>
          <w:rFonts w:ascii="Arial" w:hAnsi="Arial" w:cs="Arial"/>
        </w:rPr>
        <w:t>ise</w:t>
      </w:r>
      <w:r w:rsidR="001C6DAB" w:rsidRPr="009D6CCA">
        <w:rPr>
          <w:rFonts w:ascii="Arial" w:hAnsi="Arial" w:cs="Arial"/>
        </w:rPr>
        <w:t xml:space="preserve"> inceliğiyle dikkat çekmektedir. 1960’larda Twiggy (incecik) lakaplı fotomodelin öncülüğünde zayıflık moda olmuştur. G</w:t>
      </w:r>
      <w:r w:rsidRPr="009D6CCA">
        <w:rPr>
          <w:rFonts w:ascii="Arial" w:hAnsi="Arial" w:cs="Arial"/>
        </w:rPr>
        <w:t xml:space="preserve">ünümüzde </w:t>
      </w:r>
      <w:r w:rsidR="00F00410" w:rsidRPr="009D6CCA">
        <w:rPr>
          <w:rFonts w:ascii="Arial" w:hAnsi="Arial" w:cs="Arial"/>
        </w:rPr>
        <w:t>de zayıflık</w:t>
      </w:r>
      <w:r w:rsidR="001C6DAB" w:rsidRPr="009D6CCA">
        <w:rPr>
          <w:rFonts w:ascii="Arial" w:hAnsi="Arial" w:cs="Arial"/>
        </w:rPr>
        <w:t xml:space="preserve"> özendirilmeye devam etmektedir.</w:t>
      </w:r>
      <w:r w:rsidRPr="009D6CCA">
        <w:rPr>
          <w:rFonts w:ascii="Arial" w:hAnsi="Arial" w:cs="Arial"/>
        </w:rPr>
        <w:t xml:space="preserve"> İnsanlar zayıf olmayı erdem kabul etmeye başladıklarından mide küçültme, kelepçe, liposuction gibi yöntemlerle zayıflamaya çalışmaktadır. </w:t>
      </w:r>
    </w:p>
    <w:p w:rsidR="00D72175" w:rsidRPr="009D6CCA" w:rsidRDefault="006C4629" w:rsidP="009D6CCA">
      <w:pPr>
        <w:spacing w:line="360" w:lineRule="auto"/>
        <w:jc w:val="both"/>
        <w:rPr>
          <w:rFonts w:ascii="Arial" w:hAnsi="Arial" w:cs="Arial"/>
        </w:rPr>
      </w:pPr>
      <w:r w:rsidRPr="009D6CCA">
        <w:rPr>
          <w:rFonts w:ascii="Arial" w:hAnsi="Arial" w:cs="Arial"/>
        </w:rPr>
        <w:t xml:space="preserve">Moda akımlarının da estetik ameliyatları </w:t>
      </w:r>
      <w:r w:rsidR="003F1744" w:rsidRPr="009D6CCA">
        <w:rPr>
          <w:rFonts w:ascii="Arial" w:hAnsi="Arial" w:cs="Arial"/>
        </w:rPr>
        <w:t xml:space="preserve">şekillendirdiği görülmektedir. </w:t>
      </w:r>
      <w:r w:rsidR="00211D65" w:rsidRPr="009D6CCA">
        <w:rPr>
          <w:rFonts w:ascii="Arial" w:hAnsi="Arial" w:cs="Arial"/>
        </w:rPr>
        <w:t>1960</w:t>
      </w:r>
      <w:r w:rsidRPr="009D6CCA">
        <w:rPr>
          <w:rFonts w:ascii="Arial" w:hAnsi="Arial" w:cs="Arial"/>
        </w:rPr>
        <w:t>’</w:t>
      </w:r>
      <w:r w:rsidR="00211D65" w:rsidRPr="009D6CCA">
        <w:rPr>
          <w:rFonts w:ascii="Arial" w:hAnsi="Arial" w:cs="Arial"/>
        </w:rPr>
        <w:t>larda yapılan burun estet</w:t>
      </w:r>
      <w:r w:rsidR="00596EED" w:rsidRPr="009D6CCA">
        <w:rPr>
          <w:rFonts w:ascii="Arial" w:hAnsi="Arial" w:cs="Arial"/>
        </w:rPr>
        <w:t>i</w:t>
      </w:r>
      <w:r w:rsidR="00211D65" w:rsidRPr="009D6CCA">
        <w:rPr>
          <w:rFonts w:ascii="Arial" w:hAnsi="Arial" w:cs="Arial"/>
        </w:rPr>
        <w:t xml:space="preserve">ği ameliyatlarında burnun küçük olması önemliyken giderek daha doğal görünümlü burunlar yapılmaya başlanmıştır. </w:t>
      </w:r>
      <w:r w:rsidR="003F1744" w:rsidRPr="009D6CCA">
        <w:rPr>
          <w:rFonts w:ascii="Arial" w:hAnsi="Arial" w:cs="Arial"/>
        </w:rPr>
        <w:t xml:space="preserve">Gelişen teknoloji ve tıbbi </w:t>
      </w:r>
      <w:r w:rsidR="00211D65" w:rsidRPr="009D6CCA">
        <w:rPr>
          <w:rFonts w:ascii="Arial" w:hAnsi="Arial" w:cs="Arial"/>
        </w:rPr>
        <w:t>imkânlar</w:t>
      </w:r>
      <w:r w:rsidR="003F1744" w:rsidRPr="009D6CCA">
        <w:rPr>
          <w:rFonts w:ascii="Arial" w:hAnsi="Arial" w:cs="Arial"/>
        </w:rPr>
        <w:t xml:space="preserve">, tıbbi müdahalelerin ucuzlaması estetiğe ilgiyi arttırmaktadır. </w:t>
      </w:r>
    </w:p>
    <w:p w:rsidR="00B26F3A" w:rsidRPr="009D6CCA" w:rsidRDefault="003F1744" w:rsidP="009D6CCA">
      <w:pPr>
        <w:spacing w:line="360" w:lineRule="auto"/>
        <w:jc w:val="both"/>
        <w:rPr>
          <w:rFonts w:ascii="Arial" w:hAnsi="Arial" w:cs="Arial"/>
        </w:rPr>
      </w:pPr>
      <w:r w:rsidRPr="009D6CCA">
        <w:rPr>
          <w:rFonts w:ascii="Arial" w:hAnsi="Arial" w:cs="Arial"/>
        </w:rPr>
        <w:t xml:space="preserve">Hatta instagram gibi sosyal mecralarda insanların cep telefonları ile çektikleri selfielerin yaygınlaşması, photoshop ve makyaj programları ile kusurlarını </w:t>
      </w:r>
      <w:r w:rsidR="00D72175" w:rsidRPr="009D6CCA">
        <w:rPr>
          <w:rFonts w:ascii="Arial" w:hAnsi="Arial" w:cs="Arial"/>
        </w:rPr>
        <w:t xml:space="preserve">sanal </w:t>
      </w:r>
      <w:r w:rsidR="00736A84" w:rsidRPr="009D6CCA">
        <w:rPr>
          <w:rFonts w:ascii="Arial" w:hAnsi="Arial" w:cs="Arial"/>
        </w:rPr>
        <w:t>ortamda örtmeye</w:t>
      </w:r>
      <w:r w:rsidRPr="009D6CCA">
        <w:rPr>
          <w:rFonts w:ascii="Arial" w:hAnsi="Arial" w:cs="Arial"/>
        </w:rPr>
        <w:t xml:space="preserve"> başlamaları</w:t>
      </w:r>
      <w:r w:rsidR="00EA1F4F" w:rsidRPr="009D6CCA">
        <w:rPr>
          <w:rFonts w:ascii="Arial" w:hAnsi="Arial" w:cs="Arial"/>
        </w:rPr>
        <w:t xml:space="preserve"> ve elbette sosyal medya fenomen ve ünlülerine özenmeleri ve onlara benzeme istekleri gibi</w:t>
      </w:r>
      <w:r w:rsidRPr="009D6CCA">
        <w:rPr>
          <w:rFonts w:ascii="Arial" w:hAnsi="Arial" w:cs="Arial"/>
        </w:rPr>
        <w:t xml:space="preserve"> neden</w:t>
      </w:r>
      <w:r w:rsidR="00EA1F4F" w:rsidRPr="009D6CCA">
        <w:rPr>
          <w:rFonts w:ascii="Arial" w:hAnsi="Arial" w:cs="Arial"/>
        </w:rPr>
        <w:t>ler</w:t>
      </w:r>
      <w:r w:rsidRPr="009D6CCA">
        <w:rPr>
          <w:rFonts w:ascii="Arial" w:hAnsi="Arial" w:cs="Arial"/>
        </w:rPr>
        <w:t>le doğal hallerini beğenmemeye başlamaları da gencecik insanların, aslında hiç de ihtiyaçları olmayan botoks, silikon ve sair yöntemlerle dolgular yaptırmalarına neden olmaktadır.</w:t>
      </w:r>
      <w:r w:rsidR="00B36F1D" w:rsidRPr="009D6CCA">
        <w:rPr>
          <w:rFonts w:ascii="Arial" w:hAnsi="Arial" w:cs="Arial"/>
        </w:rPr>
        <w:t xml:space="preserve"> </w:t>
      </w:r>
    </w:p>
    <w:p w:rsidR="003F1744" w:rsidRPr="009D6CCA" w:rsidRDefault="00B26F3A" w:rsidP="009D6CCA">
      <w:pPr>
        <w:spacing w:line="360" w:lineRule="auto"/>
        <w:jc w:val="both"/>
        <w:rPr>
          <w:rFonts w:ascii="Arial" w:hAnsi="Arial" w:cs="Arial"/>
        </w:rPr>
      </w:pPr>
      <w:r w:rsidRPr="009D6CCA">
        <w:rPr>
          <w:rFonts w:ascii="Arial" w:hAnsi="Arial" w:cs="Arial"/>
        </w:rPr>
        <w:t xml:space="preserve">Sosyal medyada ünlülerin lokal anestezi altında iple yüz gerdirme operasyonunu dahi canlı yayınla paylaşması gibi gizli reklamlar,  özendirici olup talebi arttırmaktadır. </w:t>
      </w:r>
      <w:r w:rsidR="00B36F1D" w:rsidRPr="009D6CCA">
        <w:rPr>
          <w:rFonts w:ascii="Arial" w:hAnsi="Arial" w:cs="Arial"/>
        </w:rPr>
        <w:t>Güzelleşmek uğruna yapılan kalıcı epilasyon, dövme sildirme, sivilce ve lekeleri yok ettirme</w:t>
      </w:r>
      <w:r w:rsidRPr="009D6CCA">
        <w:rPr>
          <w:rFonts w:ascii="Arial" w:hAnsi="Arial" w:cs="Arial"/>
        </w:rPr>
        <w:t>, cilt soyma</w:t>
      </w:r>
      <w:r w:rsidR="00B36F1D" w:rsidRPr="009D6CCA">
        <w:rPr>
          <w:rFonts w:ascii="Arial" w:hAnsi="Arial" w:cs="Arial"/>
        </w:rPr>
        <w:t xml:space="preserve"> işlemleri</w:t>
      </w:r>
      <w:r w:rsidR="00DB5891">
        <w:rPr>
          <w:rFonts w:ascii="Arial" w:hAnsi="Arial" w:cs="Arial"/>
        </w:rPr>
        <w:t>,</w:t>
      </w:r>
      <w:r w:rsidR="00B36F1D" w:rsidRPr="009D6CCA">
        <w:rPr>
          <w:rFonts w:ascii="Arial" w:hAnsi="Arial" w:cs="Arial"/>
        </w:rPr>
        <w:t xml:space="preserve"> yaptıranlar </w:t>
      </w:r>
      <w:r w:rsidR="00725C55" w:rsidRPr="009D6CCA">
        <w:rPr>
          <w:rFonts w:ascii="Arial" w:hAnsi="Arial" w:cs="Arial"/>
        </w:rPr>
        <w:t xml:space="preserve">ve hatta bunları güzellik </w:t>
      </w:r>
      <w:r w:rsidR="00725C55" w:rsidRPr="009D6CCA">
        <w:rPr>
          <w:rFonts w:ascii="Arial" w:hAnsi="Arial" w:cs="Arial"/>
        </w:rPr>
        <w:lastRenderedPageBreak/>
        <w:t xml:space="preserve">merkezlerinde </w:t>
      </w:r>
      <w:r w:rsidR="009D6768" w:rsidRPr="009D6CCA">
        <w:rPr>
          <w:rFonts w:ascii="Arial" w:hAnsi="Arial" w:cs="Arial"/>
        </w:rPr>
        <w:t>uygulaya</w:t>
      </w:r>
      <w:r w:rsidR="00725C55" w:rsidRPr="009D6CCA">
        <w:rPr>
          <w:rFonts w:ascii="Arial" w:hAnsi="Arial" w:cs="Arial"/>
        </w:rPr>
        <w:t xml:space="preserve">n güzellik uzmanları </w:t>
      </w:r>
      <w:r w:rsidR="00B36F1D" w:rsidRPr="009D6CCA">
        <w:rPr>
          <w:rFonts w:ascii="Arial" w:hAnsi="Arial" w:cs="Arial"/>
        </w:rPr>
        <w:t>tarafından farkında olunmasa</w:t>
      </w:r>
      <w:r w:rsidR="00DB5891">
        <w:rPr>
          <w:rFonts w:ascii="Arial" w:hAnsi="Arial" w:cs="Arial"/>
        </w:rPr>
        <w:t>lar</w:t>
      </w:r>
      <w:r w:rsidR="00B36F1D" w:rsidRPr="009D6CCA">
        <w:rPr>
          <w:rFonts w:ascii="Arial" w:hAnsi="Arial" w:cs="Arial"/>
        </w:rPr>
        <w:t xml:space="preserve"> bile </w:t>
      </w:r>
      <w:r w:rsidR="009D6768" w:rsidRPr="009D6CCA">
        <w:rPr>
          <w:rFonts w:ascii="Arial" w:hAnsi="Arial" w:cs="Arial"/>
        </w:rPr>
        <w:t xml:space="preserve">birer </w:t>
      </w:r>
      <w:r w:rsidR="00B36F1D" w:rsidRPr="009D6CCA">
        <w:rPr>
          <w:rFonts w:ascii="Arial" w:hAnsi="Arial" w:cs="Arial"/>
        </w:rPr>
        <w:t>tıbbi müdahaledir.</w:t>
      </w:r>
    </w:p>
    <w:p w:rsidR="00E67D2E" w:rsidRPr="009D6CCA" w:rsidRDefault="00244EF7" w:rsidP="009D6CCA">
      <w:pPr>
        <w:spacing w:line="360" w:lineRule="auto"/>
        <w:jc w:val="both"/>
        <w:rPr>
          <w:rFonts w:ascii="Arial" w:hAnsi="Arial" w:cs="Arial"/>
        </w:rPr>
      </w:pPr>
      <w:r w:rsidRPr="009D6CCA">
        <w:rPr>
          <w:rFonts w:ascii="Arial" w:hAnsi="Arial" w:cs="Arial"/>
        </w:rPr>
        <w:t xml:space="preserve">Temeli M.Ö. 5.-6. yüzyıllara kadar uzanan </w:t>
      </w:r>
      <w:r w:rsidR="00DB5891">
        <w:rPr>
          <w:rFonts w:ascii="Arial" w:hAnsi="Arial" w:cs="Arial"/>
        </w:rPr>
        <w:t>r</w:t>
      </w:r>
      <w:r w:rsidR="00E67D2E" w:rsidRPr="009D6CCA">
        <w:rPr>
          <w:rFonts w:ascii="Arial" w:hAnsi="Arial" w:cs="Arial"/>
        </w:rPr>
        <w:t xml:space="preserve">hinoplasti adı verilen estetik ameliyatının tarihte ilk örnekleri </w:t>
      </w:r>
      <w:r w:rsidRPr="009D6CCA">
        <w:rPr>
          <w:rFonts w:ascii="Arial" w:hAnsi="Arial" w:cs="Arial"/>
        </w:rPr>
        <w:t>H</w:t>
      </w:r>
      <w:r w:rsidR="00E67D2E" w:rsidRPr="009D6CCA">
        <w:rPr>
          <w:rFonts w:ascii="Arial" w:hAnsi="Arial" w:cs="Arial"/>
        </w:rPr>
        <w:t>indistan’da görülüyor. Hırsızlık yapan kişi</w:t>
      </w:r>
      <w:r w:rsidRPr="009D6CCA">
        <w:rPr>
          <w:rFonts w:ascii="Arial" w:hAnsi="Arial" w:cs="Arial"/>
        </w:rPr>
        <w:t>lerin ve esirlerin</w:t>
      </w:r>
      <w:r w:rsidR="00E67D2E" w:rsidRPr="009D6CCA">
        <w:rPr>
          <w:rFonts w:ascii="Arial" w:hAnsi="Arial" w:cs="Arial"/>
        </w:rPr>
        <w:t xml:space="preserve"> burunları kesilmek suretiyle cezalandırılmaktaydı.</w:t>
      </w:r>
      <w:r w:rsidR="00BD112C">
        <w:rPr>
          <w:rStyle w:val="DipnotBavurusu"/>
          <w:rFonts w:ascii="Arial" w:hAnsi="Arial" w:cs="Arial"/>
        </w:rPr>
        <w:footnoteReference w:id="3"/>
      </w:r>
      <w:r w:rsidR="00E67D2E" w:rsidRPr="009D6CCA">
        <w:rPr>
          <w:rFonts w:ascii="Arial" w:hAnsi="Arial" w:cs="Arial"/>
        </w:rPr>
        <w:t xml:space="preserve">  Toplumdan dışlanan kesik </w:t>
      </w:r>
      <w:r w:rsidR="000467E0" w:rsidRPr="009D6CCA">
        <w:rPr>
          <w:rFonts w:ascii="Arial" w:hAnsi="Arial" w:cs="Arial"/>
        </w:rPr>
        <w:t>burunlu hırsızlar burunlarına</w:t>
      </w:r>
      <w:r w:rsidR="00E67D2E" w:rsidRPr="009D6CCA">
        <w:rPr>
          <w:rFonts w:ascii="Arial" w:hAnsi="Arial" w:cs="Arial"/>
        </w:rPr>
        <w:t xml:space="preserve"> estetik ameliyatı yaptırmaya başlamıştı. </w:t>
      </w:r>
      <w:r w:rsidR="000467E0" w:rsidRPr="009D6CCA">
        <w:rPr>
          <w:rFonts w:ascii="Arial" w:hAnsi="Arial" w:cs="Arial"/>
        </w:rPr>
        <w:t>Hintlilerin önemli</w:t>
      </w:r>
      <w:r w:rsidR="00E67D2E" w:rsidRPr="009D6CCA">
        <w:rPr>
          <w:rFonts w:ascii="Arial" w:hAnsi="Arial" w:cs="Arial"/>
        </w:rPr>
        <w:t xml:space="preserve"> sağlık </w:t>
      </w:r>
      <w:r w:rsidR="000467E0" w:rsidRPr="009D6CCA">
        <w:rPr>
          <w:rFonts w:ascii="Arial" w:hAnsi="Arial" w:cs="Arial"/>
        </w:rPr>
        <w:t>metinlerinden Sushruta</w:t>
      </w:r>
      <w:r w:rsidR="00E67D2E" w:rsidRPr="009D6CCA">
        <w:rPr>
          <w:rFonts w:ascii="Arial" w:hAnsi="Arial" w:cs="Arial"/>
        </w:rPr>
        <w:t xml:space="preserve"> Samhita isimli eserde “rhinoplasti” </w:t>
      </w:r>
      <w:r w:rsidR="000467E0" w:rsidRPr="009D6CCA">
        <w:rPr>
          <w:rFonts w:ascii="Arial" w:hAnsi="Arial" w:cs="Arial"/>
        </w:rPr>
        <w:t>ameliyatı anlatılır</w:t>
      </w:r>
      <w:r w:rsidR="00E67D2E" w:rsidRPr="009D6CCA">
        <w:rPr>
          <w:rFonts w:ascii="Arial" w:hAnsi="Arial" w:cs="Arial"/>
        </w:rPr>
        <w:t xml:space="preserve">.   Burnun üstüne kullanılacak deri,   </w:t>
      </w:r>
      <w:r w:rsidR="000467E0" w:rsidRPr="009D6CCA">
        <w:rPr>
          <w:rFonts w:ascii="Arial" w:hAnsi="Arial" w:cs="Arial"/>
        </w:rPr>
        <w:t>göğüsten ve insanların</w:t>
      </w:r>
      <w:r w:rsidR="00E67D2E" w:rsidRPr="009D6CCA">
        <w:rPr>
          <w:rFonts w:ascii="Arial" w:hAnsi="Arial" w:cs="Arial"/>
        </w:rPr>
        <w:t xml:space="preserve"> alnından alınmaktaydı. Bu deri, önce yaprak biçiminde hazırlanan metal kalıp üzerine yerleştirilir ve bu metal parça burnun üzerine bitkisel yapıştırıcılar ile tutturulurdu.</w:t>
      </w:r>
    </w:p>
    <w:p w:rsidR="00E67D2E" w:rsidRPr="009D6CCA" w:rsidRDefault="00E67D2E" w:rsidP="009D6CCA">
      <w:pPr>
        <w:spacing w:line="360" w:lineRule="auto"/>
        <w:jc w:val="both"/>
        <w:rPr>
          <w:rFonts w:ascii="Arial" w:hAnsi="Arial" w:cs="Arial"/>
        </w:rPr>
      </w:pPr>
      <w:r w:rsidRPr="009D6CCA">
        <w:rPr>
          <w:rFonts w:ascii="Arial" w:hAnsi="Arial" w:cs="Arial"/>
        </w:rPr>
        <w:t>Burun delikleri</w:t>
      </w:r>
      <w:r w:rsidR="00244EF7" w:rsidRPr="009D6CCA">
        <w:rPr>
          <w:rFonts w:ascii="Arial" w:hAnsi="Arial" w:cs="Arial"/>
        </w:rPr>
        <w:t>ni yeniden oluşturmak</w:t>
      </w:r>
      <w:r w:rsidRPr="009D6CCA">
        <w:rPr>
          <w:rFonts w:ascii="Arial" w:hAnsi="Arial" w:cs="Arial"/>
        </w:rPr>
        <w:t xml:space="preserve"> için de b</w:t>
      </w:r>
      <w:r w:rsidR="00244EF7" w:rsidRPr="009D6CCA">
        <w:rPr>
          <w:rFonts w:ascii="Arial" w:hAnsi="Arial" w:cs="Arial"/>
        </w:rPr>
        <w:t>itki gövdelerinden yararlanılmaktaydı</w:t>
      </w:r>
      <w:r w:rsidRPr="009D6CCA">
        <w:rPr>
          <w:rFonts w:ascii="Arial" w:hAnsi="Arial" w:cs="Arial"/>
        </w:rPr>
        <w:t>.</w:t>
      </w:r>
      <w:r w:rsidR="00244EF7" w:rsidRPr="009D6CCA">
        <w:rPr>
          <w:rStyle w:val="DipnotBavurusu"/>
          <w:rFonts w:ascii="Arial" w:hAnsi="Arial" w:cs="Arial"/>
        </w:rPr>
        <w:footnoteReference w:id="4"/>
      </w:r>
      <w:r w:rsidRPr="009D6CCA">
        <w:rPr>
          <w:rFonts w:ascii="Arial" w:hAnsi="Arial" w:cs="Arial"/>
        </w:rPr>
        <w:t xml:space="preserve"> </w:t>
      </w:r>
      <w:r w:rsidR="00244EF7" w:rsidRPr="009D6CCA">
        <w:rPr>
          <w:rFonts w:ascii="Arial" w:hAnsi="Arial" w:cs="Arial"/>
        </w:rPr>
        <w:t xml:space="preserve"> </w:t>
      </w:r>
    </w:p>
    <w:p w:rsidR="00E67D2E" w:rsidRPr="009D6CCA" w:rsidRDefault="00244EF7" w:rsidP="009D6CCA">
      <w:pPr>
        <w:spacing w:line="360" w:lineRule="auto"/>
        <w:jc w:val="both"/>
        <w:rPr>
          <w:rFonts w:ascii="Arial" w:hAnsi="Arial" w:cs="Arial"/>
        </w:rPr>
      </w:pPr>
      <w:r w:rsidRPr="009D6CCA">
        <w:rPr>
          <w:rFonts w:ascii="Arial" w:hAnsi="Arial" w:cs="Arial"/>
        </w:rPr>
        <w:t>İngilizler Hindistan’ı işgal e</w:t>
      </w:r>
      <w:r w:rsidR="0063462C">
        <w:rPr>
          <w:rFonts w:ascii="Arial" w:hAnsi="Arial" w:cs="Arial"/>
        </w:rPr>
        <w:t>dinc</w:t>
      </w:r>
      <w:r w:rsidRPr="009D6CCA">
        <w:rPr>
          <w:rFonts w:ascii="Arial" w:hAnsi="Arial" w:cs="Arial"/>
        </w:rPr>
        <w:t>e burun tamiri</w:t>
      </w:r>
      <w:r w:rsidR="0063462C">
        <w:rPr>
          <w:rFonts w:ascii="Arial" w:hAnsi="Arial" w:cs="Arial"/>
        </w:rPr>
        <w:t>ne yönelik tıbbi müdahaleler</w:t>
      </w:r>
      <w:r w:rsidRPr="009D6CCA">
        <w:rPr>
          <w:rFonts w:ascii="Arial" w:hAnsi="Arial" w:cs="Arial"/>
        </w:rPr>
        <w:t xml:space="preserve"> dünya</w:t>
      </w:r>
      <w:r w:rsidR="0063462C">
        <w:rPr>
          <w:rFonts w:ascii="Arial" w:hAnsi="Arial" w:cs="Arial"/>
        </w:rPr>
        <w:t>c</w:t>
      </w:r>
      <w:r w:rsidRPr="009D6CCA">
        <w:rPr>
          <w:rFonts w:ascii="Arial" w:hAnsi="Arial" w:cs="Arial"/>
        </w:rPr>
        <w:t xml:space="preserve">a </w:t>
      </w:r>
      <w:r w:rsidR="0063462C">
        <w:rPr>
          <w:rFonts w:ascii="Arial" w:hAnsi="Arial" w:cs="Arial"/>
        </w:rPr>
        <w:t>tanınmaya ve uygulanmaya başlamıştır.</w:t>
      </w:r>
    </w:p>
    <w:p w:rsidR="00E67D2E" w:rsidRPr="009D6CCA" w:rsidRDefault="00BD25A4" w:rsidP="009D6CCA">
      <w:pPr>
        <w:spacing w:line="360" w:lineRule="auto"/>
        <w:jc w:val="both"/>
        <w:rPr>
          <w:rFonts w:ascii="Arial" w:hAnsi="Arial" w:cs="Arial"/>
        </w:rPr>
      </w:pPr>
      <w:r w:rsidRPr="009D6CCA">
        <w:rPr>
          <w:rFonts w:ascii="Arial" w:hAnsi="Arial" w:cs="Arial"/>
        </w:rPr>
        <w:t>Burun estetiğinin tarihi Mısır’da M</w:t>
      </w:r>
      <w:r w:rsidR="00DB5891">
        <w:rPr>
          <w:rFonts w:ascii="Arial" w:hAnsi="Arial" w:cs="Arial"/>
        </w:rPr>
        <w:t>.</w:t>
      </w:r>
      <w:r w:rsidRPr="009D6CCA">
        <w:rPr>
          <w:rFonts w:ascii="Arial" w:hAnsi="Arial" w:cs="Arial"/>
        </w:rPr>
        <w:t>Ö</w:t>
      </w:r>
      <w:r w:rsidR="00DB5891">
        <w:rPr>
          <w:rFonts w:ascii="Arial" w:hAnsi="Arial" w:cs="Arial"/>
        </w:rPr>
        <w:t>.</w:t>
      </w:r>
      <w:r w:rsidRPr="009D6CCA">
        <w:rPr>
          <w:rFonts w:ascii="Arial" w:hAnsi="Arial" w:cs="Arial"/>
        </w:rPr>
        <w:t xml:space="preserve"> 3000 yılına kadar uzanır.</w:t>
      </w:r>
      <w:r w:rsidR="0082668E">
        <w:rPr>
          <w:rStyle w:val="DipnotBavurusu"/>
          <w:rFonts w:ascii="Arial" w:hAnsi="Arial" w:cs="Arial"/>
        </w:rPr>
        <w:footnoteReference w:id="5"/>
      </w:r>
      <w:r w:rsidRPr="009D6CCA">
        <w:rPr>
          <w:rFonts w:ascii="Arial" w:hAnsi="Arial" w:cs="Arial"/>
        </w:rPr>
        <w:t xml:space="preserve"> </w:t>
      </w:r>
    </w:p>
    <w:p w:rsidR="00C365F7" w:rsidRPr="009D6CCA" w:rsidRDefault="00C365F7" w:rsidP="009D6CCA">
      <w:pPr>
        <w:spacing w:line="360" w:lineRule="auto"/>
        <w:jc w:val="both"/>
        <w:rPr>
          <w:rFonts w:ascii="Arial" w:hAnsi="Arial" w:cs="Arial"/>
        </w:rPr>
      </w:pPr>
      <w:r w:rsidRPr="009D6CCA">
        <w:rPr>
          <w:rFonts w:ascii="Arial" w:hAnsi="Arial" w:cs="Arial"/>
        </w:rPr>
        <w:t>M.Ö</w:t>
      </w:r>
      <w:r w:rsidR="00DB5891">
        <w:rPr>
          <w:rFonts w:ascii="Arial" w:hAnsi="Arial" w:cs="Arial"/>
        </w:rPr>
        <w:t>.</w:t>
      </w:r>
      <w:r w:rsidRPr="009D6CCA">
        <w:rPr>
          <w:rFonts w:ascii="Arial" w:hAnsi="Arial" w:cs="Arial"/>
        </w:rPr>
        <w:t xml:space="preserve"> 2000’lerde savaşçı Amazon kadınlarının yayı iyi çekebilmek için tek memelerini kestikleri bilinmektedir. Tıbbın babası Hipokrat bunu; “Bakırı ısıtıp, genç kızların daha meme büyümesi olmadan, meme başlarının altını dağlıyorlar” </w:t>
      </w:r>
      <w:r w:rsidR="005F0B7C" w:rsidRPr="009D6CCA">
        <w:rPr>
          <w:rFonts w:ascii="Arial" w:hAnsi="Arial" w:cs="Arial"/>
        </w:rPr>
        <w:t>ş</w:t>
      </w:r>
      <w:r w:rsidRPr="009D6CCA">
        <w:rPr>
          <w:rFonts w:ascii="Arial" w:hAnsi="Arial" w:cs="Arial"/>
        </w:rPr>
        <w:t>eklinde anlatmıştır. Amazia, memesiz demek</w:t>
      </w:r>
      <w:r w:rsidR="00082B56" w:rsidRPr="009D6CCA">
        <w:rPr>
          <w:rFonts w:ascii="Arial" w:hAnsi="Arial" w:cs="Arial"/>
        </w:rPr>
        <w:t>tir ve b</w:t>
      </w:r>
      <w:r w:rsidRPr="009D6CCA">
        <w:rPr>
          <w:rFonts w:ascii="Arial" w:hAnsi="Arial" w:cs="Arial"/>
        </w:rPr>
        <w:t>ir ulusa adını ver</w:t>
      </w:r>
      <w:r w:rsidR="00082B56" w:rsidRPr="009D6CCA">
        <w:rPr>
          <w:rFonts w:ascii="Arial" w:hAnsi="Arial" w:cs="Arial"/>
        </w:rPr>
        <w:t xml:space="preserve">ecek kadar </w:t>
      </w:r>
      <w:r w:rsidRPr="009D6CCA">
        <w:rPr>
          <w:rFonts w:ascii="Arial" w:hAnsi="Arial" w:cs="Arial"/>
        </w:rPr>
        <w:t>önemli bir eylem</w:t>
      </w:r>
      <w:r w:rsidR="00082B56" w:rsidRPr="009D6CCA">
        <w:rPr>
          <w:rFonts w:ascii="Arial" w:hAnsi="Arial" w:cs="Arial"/>
        </w:rPr>
        <w:t xml:space="preserve"> olarak görülmüş</w:t>
      </w:r>
      <w:r w:rsidR="00981C99" w:rsidRPr="009D6CCA">
        <w:rPr>
          <w:rFonts w:ascii="Arial" w:hAnsi="Arial" w:cs="Arial"/>
        </w:rPr>
        <w:t>tür</w:t>
      </w:r>
      <w:r w:rsidR="00082B56" w:rsidRPr="009D6CCA">
        <w:rPr>
          <w:rFonts w:ascii="Arial" w:hAnsi="Arial" w:cs="Arial"/>
        </w:rPr>
        <w:t>. Amazonlar</w:t>
      </w:r>
      <w:r w:rsidR="0063462C">
        <w:rPr>
          <w:rFonts w:ascii="Arial" w:hAnsi="Arial" w:cs="Arial"/>
        </w:rPr>
        <w:t xml:space="preserve"> oku ata</w:t>
      </w:r>
      <w:r w:rsidRPr="009D6CCA">
        <w:rPr>
          <w:rFonts w:ascii="Arial" w:hAnsi="Arial" w:cs="Arial"/>
        </w:rPr>
        <w:t>rken, memeye çarp</w:t>
      </w:r>
      <w:r w:rsidR="0063462C">
        <w:rPr>
          <w:rFonts w:ascii="Arial" w:hAnsi="Arial" w:cs="Arial"/>
        </w:rPr>
        <w:t>masını engellerlerse</w:t>
      </w:r>
      <w:r w:rsidRPr="009D6CCA">
        <w:rPr>
          <w:rFonts w:ascii="Arial" w:hAnsi="Arial" w:cs="Arial"/>
        </w:rPr>
        <w:t xml:space="preserve"> </w:t>
      </w:r>
      <w:r w:rsidR="0063462C">
        <w:rPr>
          <w:rFonts w:ascii="Arial" w:hAnsi="Arial" w:cs="Arial"/>
        </w:rPr>
        <w:t>oku</w:t>
      </w:r>
      <w:r w:rsidRPr="009D6CCA">
        <w:rPr>
          <w:rFonts w:ascii="Arial" w:hAnsi="Arial" w:cs="Arial"/>
        </w:rPr>
        <w:t xml:space="preserve"> daha </w:t>
      </w:r>
      <w:r w:rsidR="0063462C">
        <w:rPr>
          <w:rFonts w:ascii="Arial" w:hAnsi="Arial" w:cs="Arial"/>
        </w:rPr>
        <w:t>rahat</w:t>
      </w:r>
      <w:r w:rsidRPr="009D6CCA">
        <w:rPr>
          <w:rFonts w:ascii="Arial" w:hAnsi="Arial" w:cs="Arial"/>
        </w:rPr>
        <w:t xml:space="preserve"> </w:t>
      </w:r>
      <w:r w:rsidR="0063462C">
        <w:rPr>
          <w:rFonts w:ascii="Arial" w:hAnsi="Arial" w:cs="Arial"/>
        </w:rPr>
        <w:t>atabileceklerini</w:t>
      </w:r>
      <w:r w:rsidRPr="009D6CCA">
        <w:rPr>
          <w:rFonts w:ascii="Arial" w:hAnsi="Arial" w:cs="Arial"/>
        </w:rPr>
        <w:t xml:space="preserve"> </w:t>
      </w:r>
      <w:r w:rsidR="0063462C">
        <w:rPr>
          <w:rFonts w:ascii="Arial" w:hAnsi="Arial" w:cs="Arial"/>
        </w:rPr>
        <w:t>keşf</w:t>
      </w:r>
      <w:r w:rsidRPr="009D6CCA">
        <w:rPr>
          <w:rFonts w:ascii="Arial" w:hAnsi="Arial" w:cs="Arial"/>
        </w:rPr>
        <w:t>ediyorlar</w:t>
      </w:r>
      <w:r w:rsidR="00082B56" w:rsidRPr="009D6CCA">
        <w:rPr>
          <w:rFonts w:ascii="Arial" w:hAnsi="Arial" w:cs="Arial"/>
        </w:rPr>
        <w:t xml:space="preserve"> çünkü</w:t>
      </w:r>
      <w:r w:rsidRPr="009D6CCA">
        <w:rPr>
          <w:rFonts w:ascii="Arial" w:hAnsi="Arial" w:cs="Arial"/>
        </w:rPr>
        <w:t xml:space="preserve"> bir şeyi sürekli zorlarsanız, </w:t>
      </w:r>
      <w:r w:rsidR="00082B56" w:rsidRPr="009D6CCA">
        <w:rPr>
          <w:rFonts w:ascii="Arial" w:hAnsi="Arial" w:cs="Arial"/>
        </w:rPr>
        <w:t xml:space="preserve">meme içinde yumrular oluşur bu da </w:t>
      </w:r>
      <w:r w:rsidRPr="009D6CCA">
        <w:rPr>
          <w:rFonts w:ascii="Arial" w:hAnsi="Arial" w:cs="Arial"/>
        </w:rPr>
        <w:t xml:space="preserve">kansere neden olabilir. </w:t>
      </w:r>
      <w:r w:rsidR="00082B56" w:rsidRPr="009D6CCA">
        <w:rPr>
          <w:rFonts w:ascii="Arial" w:hAnsi="Arial" w:cs="Arial"/>
        </w:rPr>
        <w:t xml:space="preserve">Amazonlar bunu fark etmiş ve belki de bilinen ilk estetik </w:t>
      </w:r>
      <w:r w:rsidR="00981C99" w:rsidRPr="009D6CCA">
        <w:rPr>
          <w:rFonts w:ascii="Arial" w:hAnsi="Arial" w:cs="Arial"/>
        </w:rPr>
        <w:t xml:space="preserve">meme </w:t>
      </w:r>
      <w:r w:rsidR="00082B56" w:rsidRPr="009D6CCA">
        <w:rPr>
          <w:rFonts w:ascii="Arial" w:hAnsi="Arial" w:cs="Arial"/>
        </w:rPr>
        <w:t>ameliyatı</w:t>
      </w:r>
      <w:r w:rsidR="00981C99" w:rsidRPr="009D6CCA">
        <w:rPr>
          <w:rFonts w:ascii="Arial" w:hAnsi="Arial" w:cs="Arial"/>
        </w:rPr>
        <w:t>nı</w:t>
      </w:r>
      <w:r w:rsidR="00082B56" w:rsidRPr="009D6CCA">
        <w:rPr>
          <w:rFonts w:ascii="Arial" w:hAnsi="Arial" w:cs="Arial"/>
        </w:rPr>
        <w:t xml:space="preserve"> gerçekleştirmişlerdir. Zira savaşçı bir kadın için güçlü olmak güzellikten çok daha önemliydi.</w:t>
      </w:r>
      <w:r w:rsidR="00082B56" w:rsidRPr="009D6CCA">
        <w:rPr>
          <w:rStyle w:val="DipnotBavurusu"/>
          <w:rFonts w:ascii="Arial" w:hAnsi="Arial" w:cs="Arial"/>
        </w:rPr>
        <w:footnoteReference w:id="6"/>
      </w:r>
    </w:p>
    <w:p w:rsidR="005762D0" w:rsidRPr="00915B4E" w:rsidRDefault="00E01A66" w:rsidP="00E01A66">
      <w:pPr>
        <w:spacing w:line="240" w:lineRule="auto"/>
        <w:jc w:val="both"/>
        <w:rPr>
          <w:rFonts w:ascii="Arial" w:hAnsi="Arial" w:cs="Arial"/>
        </w:rPr>
      </w:pPr>
      <w:r w:rsidRPr="00915B4E">
        <w:rPr>
          <w:rFonts w:ascii="Arial" w:hAnsi="Arial" w:cs="Arial"/>
        </w:rPr>
        <w:lastRenderedPageBreak/>
        <w:t>“</w:t>
      </w:r>
      <w:r w:rsidR="005762D0" w:rsidRPr="00915B4E">
        <w:rPr>
          <w:rFonts w:ascii="Arial" w:hAnsi="Arial" w:cs="Arial"/>
        </w:rPr>
        <w:t>Estetik, plastik v</w:t>
      </w:r>
      <w:r w:rsidR="00981C99" w:rsidRPr="00915B4E">
        <w:rPr>
          <w:rFonts w:ascii="Arial" w:hAnsi="Arial" w:cs="Arial"/>
        </w:rPr>
        <w:t xml:space="preserve">e rekonstrüktif cerrahi, </w:t>
      </w:r>
      <w:r w:rsidR="00495E97" w:rsidRPr="00915B4E">
        <w:rPr>
          <w:rFonts w:ascii="Arial" w:hAnsi="Arial" w:cs="Arial"/>
        </w:rPr>
        <w:t xml:space="preserve">I. ve </w:t>
      </w:r>
      <w:r w:rsidR="005762D0" w:rsidRPr="00915B4E">
        <w:rPr>
          <w:rFonts w:ascii="Arial" w:hAnsi="Arial" w:cs="Arial"/>
        </w:rPr>
        <w:t>II. Dünya Savaş</w:t>
      </w:r>
      <w:r w:rsidR="00495E97" w:rsidRPr="00915B4E">
        <w:rPr>
          <w:rFonts w:ascii="Arial" w:hAnsi="Arial" w:cs="Arial"/>
        </w:rPr>
        <w:t>ları</w:t>
      </w:r>
      <w:r w:rsidR="005762D0" w:rsidRPr="00915B4E">
        <w:rPr>
          <w:rFonts w:ascii="Arial" w:hAnsi="Arial" w:cs="Arial"/>
        </w:rPr>
        <w:t>’nda meydana gelen çok sayıda yaralanma, doku ve organ kayıplarının onarılması çabalarının geliştirdiği bir tıp dalıdır.</w:t>
      </w:r>
      <w:r w:rsidRPr="00915B4E">
        <w:rPr>
          <w:rFonts w:ascii="Arial" w:hAnsi="Arial" w:cs="Arial"/>
        </w:rPr>
        <w:t>”</w:t>
      </w:r>
      <w:r w:rsidR="00495E97" w:rsidRPr="00915B4E">
        <w:rPr>
          <w:rStyle w:val="DipnotBavurusu"/>
          <w:rFonts w:ascii="Arial" w:hAnsi="Arial" w:cs="Arial"/>
        </w:rPr>
        <w:footnoteReference w:id="7"/>
      </w:r>
    </w:p>
    <w:p w:rsidR="00D535F3" w:rsidRPr="009D6CCA" w:rsidRDefault="00D535F3" w:rsidP="009D6CCA">
      <w:pPr>
        <w:spacing w:line="360" w:lineRule="auto"/>
        <w:jc w:val="both"/>
        <w:rPr>
          <w:rFonts w:ascii="Arial" w:hAnsi="Arial" w:cs="Arial"/>
        </w:rPr>
      </w:pPr>
      <w:r w:rsidRPr="009D6CCA">
        <w:rPr>
          <w:rFonts w:ascii="Arial" w:hAnsi="Arial" w:cs="Arial"/>
        </w:rPr>
        <w:t xml:space="preserve">Türkaslan’a göre burun estetiği ameliyatlarının savaş yıllarındaki işlevi ise çok farklıydı.  </w:t>
      </w:r>
      <w:r w:rsidR="0063462C">
        <w:rPr>
          <w:rFonts w:ascii="Arial" w:hAnsi="Arial" w:cs="Arial"/>
        </w:rPr>
        <w:t>Çağdaş</w:t>
      </w:r>
      <w:r w:rsidRPr="009D6CCA">
        <w:rPr>
          <w:rFonts w:ascii="Arial" w:hAnsi="Arial" w:cs="Arial"/>
        </w:rPr>
        <w:t xml:space="preserve"> </w:t>
      </w:r>
      <w:r w:rsidR="007B6689">
        <w:rPr>
          <w:rFonts w:ascii="Arial" w:hAnsi="Arial" w:cs="Arial"/>
        </w:rPr>
        <w:t xml:space="preserve">anlamda </w:t>
      </w:r>
      <w:r w:rsidRPr="009D6CCA">
        <w:rPr>
          <w:rFonts w:ascii="Arial" w:hAnsi="Arial" w:cs="Arial"/>
        </w:rPr>
        <w:t xml:space="preserve">fasiyal plastik cerrahinin </w:t>
      </w:r>
      <w:r w:rsidR="0063462C">
        <w:rPr>
          <w:rFonts w:ascii="Arial" w:hAnsi="Arial" w:cs="Arial"/>
        </w:rPr>
        <w:t xml:space="preserve">kurucusu </w:t>
      </w:r>
      <w:r w:rsidR="007B6689">
        <w:rPr>
          <w:rFonts w:ascii="Arial" w:hAnsi="Arial" w:cs="Arial"/>
        </w:rPr>
        <w:t>kabul edilen Dr.</w:t>
      </w:r>
      <w:r w:rsidR="00D325AD" w:rsidRPr="009D6CCA">
        <w:rPr>
          <w:rFonts w:ascii="Arial" w:hAnsi="Arial" w:cs="Arial"/>
        </w:rPr>
        <w:t xml:space="preserve"> J</w:t>
      </w:r>
      <w:r w:rsidR="007B6689">
        <w:rPr>
          <w:rFonts w:ascii="Arial" w:hAnsi="Arial" w:cs="Arial"/>
        </w:rPr>
        <w:t>.</w:t>
      </w:r>
      <w:r w:rsidR="00D325AD" w:rsidRPr="009D6CCA">
        <w:rPr>
          <w:rFonts w:ascii="Arial" w:hAnsi="Arial" w:cs="Arial"/>
        </w:rPr>
        <w:t xml:space="preserve"> Joseph Museviler’in</w:t>
      </w:r>
      <w:r w:rsidRPr="009D6CCA">
        <w:rPr>
          <w:rFonts w:ascii="Arial" w:hAnsi="Arial" w:cs="Arial"/>
        </w:rPr>
        <w:t xml:space="preserve"> </w:t>
      </w:r>
      <w:r w:rsidR="0063462C">
        <w:rPr>
          <w:rFonts w:ascii="Arial" w:hAnsi="Arial" w:cs="Arial"/>
        </w:rPr>
        <w:t>etni</w:t>
      </w:r>
      <w:r w:rsidR="007B6689">
        <w:rPr>
          <w:rFonts w:ascii="Arial" w:hAnsi="Arial" w:cs="Arial"/>
        </w:rPr>
        <w:t>k</w:t>
      </w:r>
      <w:r w:rsidRPr="009D6CCA">
        <w:rPr>
          <w:rFonts w:ascii="Arial" w:hAnsi="Arial" w:cs="Arial"/>
        </w:rPr>
        <w:t xml:space="preserve"> burun </w:t>
      </w:r>
      <w:r w:rsidR="0063462C">
        <w:rPr>
          <w:rFonts w:ascii="Arial" w:hAnsi="Arial" w:cs="Arial"/>
        </w:rPr>
        <w:t>yapısını</w:t>
      </w:r>
      <w:r w:rsidRPr="009D6CCA">
        <w:rPr>
          <w:rFonts w:ascii="Arial" w:hAnsi="Arial" w:cs="Arial"/>
        </w:rPr>
        <w:t xml:space="preserve"> estetik </w:t>
      </w:r>
      <w:r w:rsidR="0063462C">
        <w:rPr>
          <w:rFonts w:ascii="Arial" w:hAnsi="Arial" w:cs="Arial"/>
        </w:rPr>
        <w:t>operasyonla</w:t>
      </w:r>
      <w:r w:rsidRPr="009D6CCA">
        <w:rPr>
          <w:rFonts w:ascii="Arial" w:hAnsi="Arial" w:cs="Arial"/>
        </w:rPr>
        <w:t xml:space="preserve"> değiştir</w:t>
      </w:r>
      <w:r w:rsidR="007B6689">
        <w:rPr>
          <w:rFonts w:ascii="Arial" w:hAnsi="Arial" w:cs="Arial"/>
        </w:rPr>
        <w:t>m</w:t>
      </w:r>
      <w:r w:rsidRPr="009D6CCA">
        <w:rPr>
          <w:rFonts w:ascii="Arial" w:hAnsi="Arial" w:cs="Arial"/>
        </w:rPr>
        <w:t xml:space="preserve">ek </w:t>
      </w:r>
      <w:r w:rsidR="007B6689">
        <w:rPr>
          <w:rFonts w:ascii="Arial" w:hAnsi="Arial" w:cs="Arial"/>
        </w:rPr>
        <w:t>suretiyle pek çok</w:t>
      </w:r>
      <w:r w:rsidRPr="009D6CCA">
        <w:rPr>
          <w:rFonts w:ascii="Arial" w:hAnsi="Arial" w:cs="Arial"/>
        </w:rPr>
        <w:t xml:space="preserve"> Musevi</w:t>
      </w:r>
      <w:r w:rsidR="00D325AD" w:rsidRPr="009D6CCA">
        <w:rPr>
          <w:rFonts w:ascii="Arial" w:hAnsi="Arial" w:cs="Arial"/>
        </w:rPr>
        <w:t>’</w:t>
      </w:r>
      <w:r w:rsidRPr="009D6CCA">
        <w:rPr>
          <w:rFonts w:ascii="Arial" w:hAnsi="Arial" w:cs="Arial"/>
        </w:rPr>
        <w:t>yi Naziler</w:t>
      </w:r>
      <w:r w:rsidR="00D325AD" w:rsidRPr="009D6CCA">
        <w:rPr>
          <w:rFonts w:ascii="Arial" w:hAnsi="Arial" w:cs="Arial"/>
        </w:rPr>
        <w:t>’</w:t>
      </w:r>
      <w:r w:rsidRPr="009D6CCA">
        <w:rPr>
          <w:rFonts w:ascii="Arial" w:hAnsi="Arial" w:cs="Arial"/>
        </w:rPr>
        <w:t>den kurtar</w:t>
      </w:r>
      <w:r w:rsidR="00D325AD" w:rsidRPr="009D6CCA">
        <w:rPr>
          <w:rFonts w:ascii="Arial" w:hAnsi="Arial" w:cs="Arial"/>
        </w:rPr>
        <w:t>mıştır.</w:t>
      </w:r>
      <w:r w:rsidR="00D325AD" w:rsidRPr="009D6CCA">
        <w:rPr>
          <w:rStyle w:val="DipnotBavurusu"/>
          <w:rFonts w:ascii="Arial" w:hAnsi="Arial" w:cs="Arial"/>
        </w:rPr>
        <w:footnoteReference w:id="8"/>
      </w:r>
    </w:p>
    <w:p w:rsidR="00D535F3" w:rsidRPr="009D6CCA" w:rsidRDefault="007B6689" w:rsidP="009D6CCA">
      <w:pPr>
        <w:spacing w:line="360" w:lineRule="auto"/>
        <w:jc w:val="both"/>
        <w:rPr>
          <w:rFonts w:ascii="Arial" w:hAnsi="Arial" w:cs="Arial"/>
        </w:rPr>
      </w:pPr>
      <w:r w:rsidRPr="009D6CCA">
        <w:rPr>
          <w:rFonts w:ascii="Arial" w:hAnsi="Arial" w:cs="Arial"/>
        </w:rPr>
        <w:t xml:space="preserve">Kitab-ül Mudavat </w:t>
      </w:r>
      <w:r w:rsidR="00D535F3" w:rsidRPr="009D6CCA">
        <w:rPr>
          <w:rFonts w:ascii="Arial" w:hAnsi="Arial" w:cs="Arial"/>
        </w:rPr>
        <w:t>Türk</w:t>
      </w:r>
      <w:r>
        <w:rPr>
          <w:rFonts w:ascii="Arial" w:hAnsi="Arial" w:cs="Arial"/>
        </w:rPr>
        <w:t xml:space="preserve"> dilinde</w:t>
      </w:r>
      <w:r w:rsidR="00D535F3" w:rsidRPr="009D6CCA">
        <w:rPr>
          <w:rFonts w:ascii="Arial" w:hAnsi="Arial" w:cs="Arial"/>
        </w:rPr>
        <w:t xml:space="preserve"> yazıl</w:t>
      </w:r>
      <w:r>
        <w:rPr>
          <w:rFonts w:ascii="Arial" w:hAnsi="Arial" w:cs="Arial"/>
        </w:rPr>
        <w:t>mış</w:t>
      </w:r>
      <w:r w:rsidR="00D535F3" w:rsidRPr="009D6CCA">
        <w:rPr>
          <w:rFonts w:ascii="Arial" w:hAnsi="Arial" w:cs="Arial"/>
        </w:rPr>
        <w:t xml:space="preserve"> </w:t>
      </w:r>
      <w:r w:rsidR="00981C99" w:rsidRPr="009D6CCA">
        <w:rPr>
          <w:rFonts w:ascii="Arial" w:hAnsi="Arial" w:cs="Arial"/>
        </w:rPr>
        <w:t>cerrahi</w:t>
      </w:r>
      <w:r>
        <w:rPr>
          <w:rFonts w:ascii="Arial" w:hAnsi="Arial" w:cs="Arial"/>
        </w:rPr>
        <w:t xml:space="preserve"> alanındaki ilk</w:t>
      </w:r>
      <w:r w:rsidR="00D535F3" w:rsidRPr="009D6CCA">
        <w:rPr>
          <w:rFonts w:ascii="Arial" w:hAnsi="Arial" w:cs="Arial"/>
        </w:rPr>
        <w:t xml:space="preserve"> kita</w:t>
      </w:r>
      <w:r>
        <w:rPr>
          <w:rFonts w:ascii="Arial" w:hAnsi="Arial" w:cs="Arial"/>
        </w:rPr>
        <w:t>p olup</w:t>
      </w:r>
      <w:r w:rsidR="00D535F3" w:rsidRPr="009D6CCA">
        <w:rPr>
          <w:rFonts w:ascii="Arial" w:hAnsi="Arial" w:cs="Arial"/>
        </w:rPr>
        <w:t xml:space="preserve"> Abdülmecid Tabib tarafından yazılmıştır.  Ancak ülkemizde plastik cerrahiye ait ilk </w:t>
      </w:r>
      <w:r w:rsidR="00981C99" w:rsidRPr="009D6CCA">
        <w:rPr>
          <w:rFonts w:ascii="Arial" w:hAnsi="Arial" w:cs="Arial"/>
        </w:rPr>
        <w:t>uygulamalar Cerrahiyetü’l</w:t>
      </w:r>
      <w:r w:rsidR="00D535F3" w:rsidRPr="009D6CCA">
        <w:rPr>
          <w:rFonts w:ascii="Arial" w:hAnsi="Arial" w:cs="Arial"/>
        </w:rPr>
        <w:t xml:space="preserve">-Haniye </w:t>
      </w:r>
      <w:r>
        <w:rPr>
          <w:rFonts w:ascii="Arial" w:hAnsi="Arial" w:cs="Arial"/>
        </w:rPr>
        <w:t>isimli kitabıyla</w:t>
      </w:r>
      <w:r w:rsidR="00D535F3" w:rsidRPr="009D6CCA">
        <w:rPr>
          <w:rFonts w:ascii="Arial" w:hAnsi="Arial" w:cs="Arial"/>
        </w:rPr>
        <w:t xml:space="preserve"> dünya</w:t>
      </w:r>
      <w:r>
        <w:rPr>
          <w:rFonts w:ascii="Arial" w:hAnsi="Arial" w:cs="Arial"/>
        </w:rPr>
        <w:t>ca tanınan</w:t>
      </w:r>
      <w:r w:rsidR="00D535F3" w:rsidRPr="009D6CCA">
        <w:rPr>
          <w:rFonts w:ascii="Arial" w:hAnsi="Arial" w:cs="Arial"/>
        </w:rPr>
        <w:t xml:space="preserve"> Şerafettin Sabuncuoğlu (</w:t>
      </w:r>
      <w:r>
        <w:rPr>
          <w:rFonts w:ascii="Arial" w:hAnsi="Arial" w:cs="Arial"/>
        </w:rPr>
        <w:t>d.</w:t>
      </w:r>
      <w:r w:rsidR="00D535F3" w:rsidRPr="009D6CCA">
        <w:rPr>
          <w:rFonts w:ascii="Arial" w:hAnsi="Arial" w:cs="Arial"/>
        </w:rPr>
        <w:t>1385-</w:t>
      </w:r>
      <w:r>
        <w:rPr>
          <w:rFonts w:ascii="Arial" w:hAnsi="Arial" w:cs="Arial"/>
        </w:rPr>
        <w:t>ö.</w:t>
      </w:r>
      <w:r w:rsidR="00D535F3" w:rsidRPr="009D6CCA">
        <w:rPr>
          <w:rFonts w:ascii="Arial" w:hAnsi="Arial" w:cs="Arial"/>
        </w:rPr>
        <w:t xml:space="preserve">1468)  ile başlamıştır. İslam </w:t>
      </w:r>
      <w:r w:rsidR="00AB373E" w:rsidRPr="009D6CCA">
        <w:rPr>
          <w:rFonts w:ascii="Arial" w:hAnsi="Arial" w:cs="Arial"/>
        </w:rPr>
        <w:t>âleminde</w:t>
      </w:r>
      <w:r w:rsidR="00D535F3" w:rsidRPr="009D6CCA">
        <w:rPr>
          <w:rFonts w:ascii="Arial" w:hAnsi="Arial" w:cs="Arial"/>
        </w:rPr>
        <w:t xml:space="preserve"> ilk kez 140 adet resim içeren 2 ciltlik bu </w:t>
      </w:r>
      <w:r w:rsidR="00981C99" w:rsidRPr="009D6CCA">
        <w:rPr>
          <w:rFonts w:ascii="Arial" w:hAnsi="Arial" w:cs="Arial"/>
        </w:rPr>
        <w:t>kitapta plastik</w:t>
      </w:r>
      <w:r w:rsidR="00D535F3" w:rsidRPr="009D6CCA">
        <w:rPr>
          <w:rFonts w:ascii="Arial" w:hAnsi="Arial" w:cs="Arial"/>
        </w:rPr>
        <w:t xml:space="preserve"> cerrahiyle ilgili olarak; dudak yarıkları, </w:t>
      </w:r>
      <w:r w:rsidRPr="009D6CCA">
        <w:rPr>
          <w:rFonts w:ascii="Arial" w:hAnsi="Arial" w:cs="Arial"/>
        </w:rPr>
        <w:t>ptozis,</w:t>
      </w:r>
      <w:r>
        <w:rPr>
          <w:rFonts w:ascii="Arial" w:hAnsi="Arial" w:cs="Arial"/>
        </w:rPr>
        <w:t xml:space="preserve"> </w:t>
      </w:r>
      <w:r w:rsidRPr="009D6CCA">
        <w:rPr>
          <w:rFonts w:ascii="Arial" w:hAnsi="Arial" w:cs="Arial"/>
        </w:rPr>
        <w:t>ektropiyon,</w:t>
      </w:r>
      <w:r>
        <w:rPr>
          <w:rFonts w:ascii="Arial" w:hAnsi="Arial" w:cs="Arial"/>
        </w:rPr>
        <w:t xml:space="preserve"> </w:t>
      </w:r>
      <w:r w:rsidR="00D535F3" w:rsidRPr="009D6CCA">
        <w:rPr>
          <w:rFonts w:ascii="Arial" w:hAnsi="Arial" w:cs="Arial"/>
        </w:rPr>
        <w:t xml:space="preserve">yüz felci, epikantus, </w:t>
      </w:r>
      <w:r w:rsidRPr="009D6CCA">
        <w:rPr>
          <w:rFonts w:ascii="Arial" w:hAnsi="Arial" w:cs="Arial"/>
        </w:rPr>
        <w:t>jinekomasti,</w:t>
      </w:r>
      <w:r>
        <w:rPr>
          <w:rFonts w:ascii="Arial" w:hAnsi="Arial" w:cs="Arial"/>
        </w:rPr>
        <w:t xml:space="preserve"> </w:t>
      </w:r>
      <w:r w:rsidR="00D535F3" w:rsidRPr="009D6CCA">
        <w:rPr>
          <w:rFonts w:ascii="Arial" w:hAnsi="Arial" w:cs="Arial"/>
        </w:rPr>
        <w:t>burun</w:t>
      </w:r>
      <w:r>
        <w:rPr>
          <w:rFonts w:ascii="Arial" w:hAnsi="Arial" w:cs="Arial"/>
        </w:rPr>
        <w:t>-</w:t>
      </w:r>
      <w:r w:rsidR="00D535F3" w:rsidRPr="009D6CCA">
        <w:rPr>
          <w:rFonts w:ascii="Arial" w:hAnsi="Arial" w:cs="Arial"/>
        </w:rPr>
        <w:t>dudak tümörleri, el kırıkları ile alt çene çıkık ve kırıklarının tedavi</w:t>
      </w:r>
      <w:r>
        <w:rPr>
          <w:rFonts w:ascii="Arial" w:hAnsi="Arial" w:cs="Arial"/>
        </w:rPr>
        <w:t xml:space="preserve">lerinden </w:t>
      </w:r>
      <w:r w:rsidR="00685FBD">
        <w:rPr>
          <w:rFonts w:ascii="Arial" w:hAnsi="Arial" w:cs="Arial"/>
        </w:rPr>
        <w:t>bahsedilmektedir.</w:t>
      </w:r>
      <w:r w:rsidR="00D535F3" w:rsidRPr="009D6CCA">
        <w:rPr>
          <w:rStyle w:val="DipnotBavurusu"/>
          <w:rFonts w:ascii="Arial" w:hAnsi="Arial" w:cs="Arial"/>
        </w:rPr>
        <w:footnoteReference w:id="9"/>
      </w:r>
      <w:r w:rsidR="00D535F3" w:rsidRPr="009D6CCA">
        <w:rPr>
          <w:rFonts w:ascii="Arial" w:hAnsi="Arial" w:cs="Arial"/>
        </w:rPr>
        <w:t xml:space="preserve"> </w:t>
      </w:r>
    </w:p>
    <w:p w:rsidR="00A72D95" w:rsidRPr="009D6CCA" w:rsidRDefault="007B6689" w:rsidP="009D6CCA">
      <w:pPr>
        <w:spacing w:line="360" w:lineRule="auto"/>
        <w:jc w:val="both"/>
        <w:rPr>
          <w:rFonts w:ascii="Arial" w:hAnsi="Arial" w:cs="Arial"/>
        </w:rPr>
      </w:pPr>
      <w:r>
        <w:rPr>
          <w:rFonts w:ascii="Arial" w:hAnsi="Arial" w:cs="Arial"/>
        </w:rPr>
        <w:t>Çağdaş</w:t>
      </w:r>
      <w:r w:rsidR="00A72D95" w:rsidRPr="009D6CCA">
        <w:rPr>
          <w:rFonts w:ascii="Arial" w:hAnsi="Arial" w:cs="Arial"/>
        </w:rPr>
        <w:t xml:space="preserve"> </w:t>
      </w:r>
      <w:r>
        <w:rPr>
          <w:rFonts w:ascii="Arial" w:hAnsi="Arial" w:cs="Arial"/>
        </w:rPr>
        <w:t xml:space="preserve">anlamda </w:t>
      </w:r>
      <w:r w:rsidRPr="009D6CCA">
        <w:rPr>
          <w:rFonts w:ascii="Arial" w:hAnsi="Arial" w:cs="Arial"/>
        </w:rPr>
        <w:t>Türk</w:t>
      </w:r>
      <w:r>
        <w:rPr>
          <w:rFonts w:ascii="Arial" w:hAnsi="Arial" w:cs="Arial"/>
        </w:rPr>
        <w:t xml:space="preserve"> </w:t>
      </w:r>
      <w:r w:rsidR="00A72D95" w:rsidRPr="009D6CCA">
        <w:rPr>
          <w:rFonts w:ascii="Arial" w:hAnsi="Arial" w:cs="Arial"/>
        </w:rPr>
        <w:t>plastik cerrahi</w:t>
      </w:r>
      <w:r>
        <w:rPr>
          <w:rFonts w:ascii="Arial" w:hAnsi="Arial" w:cs="Arial"/>
        </w:rPr>
        <w:t>sini</w:t>
      </w:r>
      <w:r w:rsidR="00A72D95" w:rsidRPr="009D6CCA">
        <w:rPr>
          <w:rFonts w:ascii="Arial" w:hAnsi="Arial" w:cs="Arial"/>
        </w:rPr>
        <w:t xml:space="preserve"> </w:t>
      </w:r>
      <w:r>
        <w:rPr>
          <w:rFonts w:ascii="Arial" w:hAnsi="Arial" w:cs="Arial"/>
        </w:rPr>
        <w:t>başlatanlardan</w:t>
      </w:r>
      <w:r w:rsidR="00A72D95" w:rsidRPr="009D6CCA">
        <w:rPr>
          <w:rFonts w:ascii="Arial" w:hAnsi="Arial" w:cs="Arial"/>
        </w:rPr>
        <w:t xml:space="preserve"> Dr. H</w:t>
      </w:r>
      <w:r w:rsidR="002E56FC">
        <w:rPr>
          <w:rFonts w:ascii="Arial" w:hAnsi="Arial" w:cs="Arial"/>
        </w:rPr>
        <w:t>.</w:t>
      </w:r>
      <w:r w:rsidR="00A72D95" w:rsidRPr="009D6CCA">
        <w:rPr>
          <w:rFonts w:ascii="Arial" w:hAnsi="Arial" w:cs="Arial"/>
        </w:rPr>
        <w:t>Z</w:t>
      </w:r>
      <w:r w:rsidR="002E56FC">
        <w:rPr>
          <w:rFonts w:ascii="Arial" w:hAnsi="Arial" w:cs="Arial"/>
        </w:rPr>
        <w:t>.</w:t>
      </w:r>
      <w:r w:rsidR="00981C99" w:rsidRPr="009D6CCA">
        <w:rPr>
          <w:rFonts w:ascii="Arial" w:hAnsi="Arial" w:cs="Arial"/>
        </w:rPr>
        <w:t>Konuralp 1952</w:t>
      </w:r>
      <w:r w:rsidR="00A72D95" w:rsidRPr="009D6CCA">
        <w:rPr>
          <w:rFonts w:ascii="Arial" w:hAnsi="Arial" w:cs="Arial"/>
        </w:rPr>
        <w:t xml:space="preserve"> yılında Plastik Cerrahi'de Temel </w:t>
      </w:r>
      <w:r w:rsidR="00981C99" w:rsidRPr="009D6CCA">
        <w:rPr>
          <w:rFonts w:ascii="Arial" w:hAnsi="Arial" w:cs="Arial"/>
        </w:rPr>
        <w:t>Prensipler isimli</w:t>
      </w:r>
      <w:r w:rsidR="00A72D95" w:rsidRPr="009D6CCA">
        <w:rPr>
          <w:rFonts w:ascii="Arial" w:hAnsi="Arial" w:cs="Arial"/>
        </w:rPr>
        <w:t xml:space="preserve"> ilk kitabını yazmıştır.</w:t>
      </w:r>
      <w:r w:rsidR="00A72D95" w:rsidRPr="009D6CCA">
        <w:rPr>
          <w:rStyle w:val="DipnotBavurusu"/>
          <w:rFonts w:ascii="Arial" w:hAnsi="Arial" w:cs="Arial"/>
        </w:rPr>
        <w:footnoteReference w:id="10"/>
      </w:r>
    </w:p>
    <w:p w:rsidR="00007FFB" w:rsidRPr="00915B4E" w:rsidRDefault="00E01A66" w:rsidP="00E01A66">
      <w:pPr>
        <w:spacing w:line="240" w:lineRule="auto"/>
        <w:jc w:val="both"/>
        <w:rPr>
          <w:rFonts w:ascii="Arial" w:hAnsi="Arial" w:cs="Arial"/>
        </w:rPr>
      </w:pPr>
      <w:r w:rsidRPr="00915B4E">
        <w:rPr>
          <w:rFonts w:ascii="Arial" w:hAnsi="Arial" w:cs="Arial"/>
        </w:rPr>
        <w:t>“</w:t>
      </w:r>
      <w:r w:rsidR="00007FFB" w:rsidRPr="00915B4E">
        <w:rPr>
          <w:rFonts w:ascii="Arial" w:hAnsi="Arial" w:cs="Arial"/>
        </w:rPr>
        <w:t xml:space="preserve">Türkiye’de güzelleştirme amaçlı ilk estetik ameliyat 1964-65 </w:t>
      </w:r>
      <w:r w:rsidR="00981C99" w:rsidRPr="00915B4E">
        <w:rPr>
          <w:rFonts w:ascii="Arial" w:hAnsi="Arial" w:cs="Arial"/>
        </w:rPr>
        <w:t>yıllarında Prof</w:t>
      </w:r>
      <w:r w:rsidRPr="00915B4E">
        <w:rPr>
          <w:rFonts w:ascii="Arial" w:hAnsi="Arial" w:cs="Arial"/>
        </w:rPr>
        <w:t>.</w:t>
      </w:r>
      <w:r w:rsidR="00007FFB" w:rsidRPr="00915B4E">
        <w:rPr>
          <w:rFonts w:ascii="Arial" w:hAnsi="Arial" w:cs="Arial"/>
        </w:rPr>
        <w:t xml:space="preserve"> Dr</w:t>
      </w:r>
      <w:r w:rsidRPr="00915B4E">
        <w:rPr>
          <w:rFonts w:ascii="Arial" w:hAnsi="Arial" w:cs="Arial"/>
        </w:rPr>
        <w:t>.</w:t>
      </w:r>
      <w:r w:rsidR="00007FFB" w:rsidRPr="00915B4E">
        <w:rPr>
          <w:rFonts w:ascii="Arial" w:hAnsi="Arial" w:cs="Arial"/>
        </w:rPr>
        <w:t xml:space="preserve"> Ali Uras, </w:t>
      </w:r>
      <w:r w:rsidR="00981C99" w:rsidRPr="00915B4E">
        <w:rPr>
          <w:rFonts w:ascii="Arial" w:hAnsi="Arial" w:cs="Arial"/>
        </w:rPr>
        <w:t>Anestezist Prof</w:t>
      </w:r>
      <w:r w:rsidRPr="00915B4E">
        <w:rPr>
          <w:rFonts w:ascii="Arial" w:hAnsi="Arial" w:cs="Arial"/>
        </w:rPr>
        <w:t>.</w:t>
      </w:r>
      <w:r w:rsidR="00007FFB" w:rsidRPr="00915B4E">
        <w:rPr>
          <w:rFonts w:ascii="Arial" w:hAnsi="Arial" w:cs="Arial"/>
        </w:rPr>
        <w:t xml:space="preserve"> Dr</w:t>
      </w:r>
      <w:r w:rsidRPr="00915B4E">
        <w:rPr>
          <w:rFonts w:ascii="Arial" w:hAnsi="Arial" w:cs="Arial"/>
        </w:rPr>
        <w:t>.</w:t>
      </w:r>
      <w:r w:rsidR="00007FFB" w:rsidRPr="00915B4E">
        <w:rPr>
          <w:rFonts w:ascii="Arial" w:hAnsi="Arial" w:cs="Arial"/>
        </w:rPr>
        <w:t xml:space="preserve"> Faruk </w:t>
      </w:r>
      <w:r w:rsidR="00981C99" w:rsidRPr="00915B4E">
        <w:rPr>
          <w:rFonts w:ascii="Arial" w:hAnsi="Arial" w:cs="Arial"/>
        </w:rPr>
        <w:t>Or ve</w:t>
      </w:r>
      <w:r w:rsidR="00007FFB" w:rsidRPr="00915B4E">
        <w:rPr>
          <w:rFonts w:ascii="Arial" w:hAnsi="Arial" w:cs="Arial"/>
        </w:rPr>
        <w:t xml:space="preserve"> ekip </w:t>
      </w:r>
      <w:r w:rsidR="00981C99" w:rsidRPr="00915B4E">
        <w:rPr>
          <w:rFonts w:ascii="Arial" w:hAnsi="Arial" w:cs="Arial"/>
        </w:rPr>
        <w:t>arkadaşları tarafından</w:t>
      </w:r>
      <w:r w:rsidR="00007FFB" w:rsidRPr="00915B4E">
        <w:rPr>
          <w:rFonts w:ascii="Arial" w:hAnsi="Arial" w:cs="Arial"/>
        </w:rPr>
        <w:t xml:space="preserve"> ünlü sinema sanatçısı Fatma Girik’e yapılmıştır.</w:t>
      </w:r>
      <w:r w:rsidR="00007FFB" w:rsidRPr="00915B4E">
        <w:rPr>
          <w:rStyle w:val="DipnotBavurusu"/>
          <w:rFonts w:ascii="Arial" w:hAnsi="Arial" w:cs="Arial"/>
        </w:rPr>
        <w:footnoteReference w:id="11"/>
      </w:r>
      <w:r w:rsidRPr="00915B4E">
        <w:rPr>
          <w:rFonts w:ascii="Arial" w:hAnsi="Arial" w:cs="Arial"/>
        </w:rPr>
        <w:t>”</w:t>
      </w:r>
    </w:p>
    <w:p w:rsidR="00F11BB3" w:rsidRPr="009D6CCA" w:rsidRDefault="00F11BB3" w:rsidP="009D6CCA">
      <w:pPr>
        <w:spacing w:line="360" w:lineRule="auto"/>
        <w:jc w:val="both"/>
        <w:rPr>
          <w:rFonts w:ascii="Arial" w:hAnsi="Arial" w:cs="Arial"/>
        </w:rPr>
      </w:pPr>
      <w:r w:rsidRPr="009D6CCA">
        <w:rPr>
          <w:rFonts w:ascii="Arial" w:hAnsi="Arial" w:cs="Arial"/>
        </w:rPr>
        <w:t xml:space="preserve">Estetik tıbbi müdahalelerin bir kısmı </w:t>
      </w:r>
      <w:r w:rsidR="00F2608E" w:rsidRPr="009D6CCA">
        <w:rPr>
          <w:rFonts w:ascii="Arial" w:hAnsi="Arial" w:cs="Arial"/>
        </w:rPr>
        <w:t>hastanın sağlığını etkileyen bir durum olmamasına rağmen salt güzelleştirme amacıyla yapılmaktadır. Bu durum</w:t>
      </w:r>
      <w:r w:rsidR="005B3FBE" w:rsidRPr="009D6CCA">
        <w:rPr>
          <w:rFonts w:ascii="Arial" w:hAnsi="Arial" w:cs="Arial"/>
        </w:rPr>
        <w:t xml:space="preserve"> </w:t>
      </w:r>
      <w:r w:rsidR="00F2608E" w:rsidRPr="009D6CCA">
        <w:rPr>
          <w:rFonts w:ascii="Arial" w:hAnsi="Arial" w:cs="Arial"/>
        </w:rPr>
        <w:t>da gerek hukuki gerekse etik açıdan diğer tıbbi müdahalelerden farklılık arz etmektedir.</w:t>
      </w:r>
    </w:p>
    <w:p w:rsidR="00F2608E" w:rsidRPr="009D6CCA" w:rsidRDefault="00F2608E" w:rsidP="009D6CCA">
      <w:pPr>
        <w:spacing w:line="360" w:lineRule="auto"/>
        <w:jc w:val="both"/>
        <w:rPr>
          <w:rFonts w:ascii="Arial" w:hAnsi="Arial" w:cs="Arial"/>
        </w:rPr>
      </w:pPr>
      <w:r w:rsidRPr="009D6CCA">
        <w:rPr>
          <w:rFonts w:ascii="Arial" w:hAnsi="Arial" w:cs="Arial"/>
        </w:rPr>
        <w:t xml:space="preserve">Elbette ki örneğin bir yangın sonucu yüzü yandığı için yüzü yeniden yapılandırılmak zorunda kalan, burun kemiğinin eğriliği nedeniyle nefes almakta güçlük çeken hastaların </w:t>
      </w:r>
      <w:r w:rsidR="005B3FBE" w:rsidRPr="009D6CCA">
        <w:rPr>
          <w:rFonts w:ascii="Arial" w:hAnsi="Arial" w:cs="Arial"/>
        </w:rPr>
        <w:t xml:space="preserve">tedavi amacıyla </w:t>
      </w:r>
      <w:r w:rsidRPr="009D6CCA">
        <w:rPr>
          <w:rFonts w:ascii="Arial" w:hAnsi="Arial" w:cs="Arial"/>
        </w:rPr>
        <w:t xml:space="preserve">ameliyat edilmesi ile tıbbi açıdan hastanın sağlığını etkileyen hiçbir durum olmamasına rağmen sırf küçük olduklarını düşündüğü için </w:t>
      </w:r>
      <w:r w:rsidRPr="009D6CCA">
        <w:rPr>
          <w:rFonts w:ascii="Arial" w:hAnsi="Arial" w:cs="Arial"/>
        </w:rPr>
        <w:lastRenderedPageBreak/>
        <w:t>göğüslerine silikon taktıran</w:t>
      </w:r>
      <w:r w:rsidR="005B3FBE" w:rsidRPr="009D6CCA">
        <w:rPr>
          <w:rFonts w:ascii="Arial" w:hAnsi="Arial" w:cs="Arial"/>
        </w:rPr>
        <w:t xml:space="preserve"> veya büyük olduğunu düşündüğü burnunu küçülttüren</w:t>
      </w:r>
      <w:r w:rsidRPr="009D6CCA">
        <w:rPr>
          <w:rFonts w:ascii="Arial" w:hAnsi="Arial" w:cs="Arial"/>
        </w:rPr>
        <w:t xml:space="preserve"> hasta</w:t>
      </w:r>
      <w:r w:rsidR="005B3FBE" w:rsidRPr="009D6CCA">
        <w:rPr>
          <w:rFonts w:ascii="Arial" w:hAnsi="Arial" w:cs="Arial"/>
        </w:rPr>
        <w:t>lar</w:t>
      </w:r>
      <w:r w:rsidRPr="009D6CCA">
        <w:rPr>
          <w:rFonts w:ascii="Arial" w:hAnsi="Arial" w:cs="Arial"/>
        </w:rPr>
        <w:t>ın durumunu ayrı değerlendirmek gerekecektir.</w:t>
      </w:r>
    </w:p>
    <w:p w:rsidR="00F2608E" w:rsidRPr="009D6CCA" w:rsidRDefault="00F2608E" w:rsidP="009D6CCA">
      <w:pPr>
        <w:spacing w:line="360" w:lineRule="auto"/>
        <w:jc w:val="both"/>
        <w:rPr>
          <w:rFonts w:ascii="Arial" w:hAnsi="Arial" w:cs="Arial"/>
        </w:rPr>
      </w:pPr>
      <w:r w:rsidRPr="009D6CCA">
        <w:rPr>
          <w:rFonts w:ascii="Arial" w:hAnsi="Arial" w:cs="Arial"/>
        </w:rPr>
        <w:t>Çalışmamızda bu ikinci grupta saydığımız salt güzellik amacıyla yapılan</w:t>
      </w:r>
      <w:r w:rsidR="005762D0" w:rsidRPr="009D6CCA">
        <w:rPr>
          <w:rFonts w:ascii="Arial" w:hAnsi="Arial" w:cs="Arial"/>
        </w:rPr>
        <w:t>,</w:t>
      </w:r>
      <w:r w:rsidRPr="009D6CCA">
        <w:rPr>
          <w:rFonts w:ascii="Arial" w:hAnsi="Arial" w:cs="Arial"/>
        </w:rPr>
        <w:t xml:space="preserve"> tıbbi endikasyondan çok psikolojik ve sosyal endikasyonun mevcut olduğu estetik tıbbi müdahaleler incelenecektir.</w:t>
      </w:r>
    </w:p>
    <w:p w:rsidR="00F2608E" w:rsidRPr="009D6CCA" w:rsidRDefault="00F2608E" w:rsidP="009D6CCA">
      <w:pPr>
        <w:spacing w:line="360" w:lineRule="auto"/>
        <w:jc w:val="both"/>
        <w:rPr>
          <w:rFonts w:ascii="Arial" w:hAnsi="Arial" w:cs="Arial"/>
        </w:rPr>
      </w:pPr>
      <w:r w:rsidRPr="009D6CCA">
        <w:rPr>
          <w:rFonts w:ascii="Arial" w:hAnsi="Arial" w:cs="Arial"/>
        </w:rPr>
        <w:t xml:space="preserve">Türk hukukunda estetik tıbbi müdahalelerin eser sözleşmesine konu olduğu kabul edilmiş ve gerek Tüketici Kanunu gerekse </w:t>
      </w:r>
      <w:r w:rsidR="00401D1C">
        <w:rPr>
          <w:rFonts w:ascii="Arial" w:hAnsi="Arial" w:cs="Arial"/>
        </w:rPr>
        <w:t xml:space="preserve">Türk </w:t>
      </w:r>
      <w:r w:rsidRPr="009D6CCA">
        <w:rPr>
          <w:rFonts w:ascii="Arial" w:hAnsi="Arial" w:cs="Arial"/>
        </w:rPr>
        <w:t>Borçlar Kanunu ile eser sözleşmesi düzenlenmiştir.</w:t>
      </w:r>
    </w:p>
    <w:p w:rsidR="00F2608E" w:rsidRPr="009D6CCA" w:rsidRDefault="00F2608E" w:rsidP="009D6CCA">
      <w:pPr>
        <w:spacing w:line="360" w:lineRule="auto"/>
        <w:jc w:val="both"/>
        <w:rPr>
          <w:rFonts w:ascii="Arial" w:hAnsi="Arial" w:cs="Arial"/>
        </w:rPr>
      </w:pPr>
      <w:r w:rsidRPr="009D6CCA">
        <w:rPr>
          <w:rFonts w:ascii="Arial" w:hAnsi="Arial" w:cs="Arial"/>
        </w:rPr>
        <w:t xml:space="preserve">Bu nedenle öncelikle eser sözleşmesinin tarihi gelişimi incelenmiş, </w:t>
      </w:r>
      <w:r w:rsidR="001B66C2" w:rsidRPr="009D6CCA">
        <w:rPr>
          <w:rFonts w:ascii="Arial" w:hAnsi="Arial" w:cs="Arial"/>
        </w:rPr>
        <w:t xml:space="preserve">tıbbi müdahale, estetik tıbbi müdahale kavramları, hukuka uygunluk koşulları, tıp </w:t>
      </w:r>
      <w:r w:rsidR="000467E0" w:rsidRPr="009D6CCA">
        <w:rPr>
          <w:rFonts w:ascii="Arial" w:hAnsi="Arial" w:cs="Arial"/>
        </w:rPr>
        <w:t>hukukunda eser</w:t>
      </w:r>
      <w:r w:rsidR="001B66C2" w:rsidRPr="009D6CCA">
        <w:rPr>
          <w:rFonts w:ascii="Arial" w:hAnsi="Arial" w:cs="Arial"/>
        </w:rPr>
        <w:t xml:space="preserve"> sözleşmesi, tıbbi malpraktis ve son olarak da </w:t>
      </w:r>
      <w:r w:rsidR="00981C99" w:rsidRPr="009D6CCA">
        <w:rPr>
          <w:rFonts w:ascii="Arial" w:hAnsi="Arial" w:cs="Arial"/>
        </w:rPr>
        <w:t>h</w:t>
      </w:r>
      <w:r w:rsidR="001B66C2" w:rsidRPr="009D6CCA">
        <w:rPr>
          <w:rFonts w:ascii="Arial" w:hAnsi="Arial" w:cs="Arial"/>
        </w:rPr>
        <w:t>ekimin eser sözleşmesinden kaynaklanan hukuki sorumluluğu üzerinde durulmuştur.</w:t>
      </w:r>
    </w:p>
    <w:p w:rsidR="00FC6832" w:rsidRPr="009D6CCA" w:rsidRDefault="00FC6832" w:rsidP="009D6CCA">
      <w:pPr>
        <w:spacing w:line="360" w:lineRule="auto"/>
        <w:jc w:val="both"/>
        <w:rPr>
          <w:rFonts w:ascii="Arial" w:hAnsi="Arial" w:cs="Arial"/>
        </w:rPr>
      </w:pPr>
      <w:r w:rsidRPr="009D6CCA">
        <w:rPr>
          <w:rFonts w:ascii="Arial" w:hAnsi="Arial" w:cs="Arial"/>
        </w:rPr>
        <w:t xml:space="preserve">Eser; </w:t>
      </w:r>
      <w:r w:rsidR="00E01A66" w:rsidRPr="00685FBD">
        <w:rPr>
          <w:rFonts w:ascii="Arial" w:hAnsi="Arial" w:cs="Arial"/>
          <w:i/>
        </w:rPr>
        <w:t>“</w:t>
      </w:r>
      <w:r w:rsidR="00685FBD" w:rsidRPr="00685FBD">
        <w:rPr>
          <w:rFonts w:ascii="Arial" w:hAnsi="Arial" w:cs="Arial"/>
          <w:i/>
        </w:rPr>
        <w:t>e</w:t>
      </w:r>
      <w:r w:rsidRPr="00685FBD">
        <w:rPr>
          <w:rFonts w:ascii="Arial" w:hAnsi="Arial" w:cs="Arial"/>
          <w:i/>
        </w:rPr>
        <w:t>mek sonucu ortaya konan ürün, yapıt</w:t>
      </w:r>
      <w:r w:rsidR="00E01A66" w:rsidRPr="00685FBD">
        <w:rPr>
          <w:rFonts w:ascii="Arial" w:hAnsi="Arial" w:cs="Arial"/>
        </w:rPr>
        <w:t>”</w:t>
      </w:r>
      <w:r w:rsidRPr="00685FBD">
        <w:rPr>
          <w:rStyle w:val="DipnotBavurusu"/>
          <w:rFonts w:ascii="Arial" w:hAnsi="Arial" w:cs="Arial"/>
        </w:rPr>
        <w:footnoteReference w:id="12"/>
      </w:r>
      <w:r w:rsidRPr="009D6CCA">
        <w:rPr>
          <w:rFonts w:ascii="Arial" w:hAnsi="Arial" w:cs="Arial"/>
        </w:rPr>
        <w:t xml:space="preserve"> </w:t>
      </w:r>
      <w:r w:rsidR="008222BA" w:rsidRPr="009D6CCA">
        <w:rPr>
          <w:rFonts w:ascii="Arial" w:hAnsi="Arial" w:cs="Arial"/>
        </w:rPr>
        <w:t>anlamına gelmektedir.</w:t>
      </w:r>
      <w:r w:rsidRPr="009D6CCA">
        <w:rPr>
          <w:rFonts w:ascii="Arial" w:hAnsi="Arial" w:cs="Arial"/>
        </w:rPr>
        <w:t xml:space="preserve">  </w:t>
      </w:r>
    </w:p>
    <w:p w:rsidR="0085060C" w:rsidRPr="009D6CCA" w:rsidRDefault="0085060C" w:rsidP="009D6CCA">
      <w:pPr>
        <w:spacing w:line="360" w:lineRule="auto"/>
        <w:jc w:val="both"/>
        <w:rPr>
          <w:rFonts w:ascii="Arial" w:hAnsi="Arial" w:cs="Arial"/>
        </w:rPr>
      </w:pPr>
      <w:r w:rsidRPr="009D6CCA">
        <w:rPr>
          <w:rFonts w:ascii="Arial" w:hAnsi="Arial" w:cs="Arial"/>
        </w:rPr>
        <w:t xml:space="preserve">İlkel dönemlerde </w:t>
      </w:r>
      <w:r w:rsidR="00736A84" w:rsidRPr="009D6CCA">
        <w:rPr>
          <w:rFonts w:ascii="Arial" w:hAnsi="Arial" w:cs="Arial"/>
        </w:rPr>
        <w:t xml:space="preserve">hastalıkların </w:t>
      </w:r>
      <w:r w:rsidR="00AB373E" w:rsidRPr="009D6CCA">
        <w:rPr>
          <w:rFonts w:ascii="Arial" w:hAnsi="Arial" w:cs="Arial"/>
        </w:rPr>
        <w:t>tabiatüstü</w:t>
      </w:r>
      <w:r w:rsidRPr="009D6CCA">
        <w:rPr>
          <w:rFonts w:ascii="Arial" w:hAnsi="Arial" w:cs="Arial"/>
        </w:rPr>
        <w:t xml:space="preserve"> bir güç ya da şeytandan kaynaklandığı düşünüldüğünden tedavi de din adamları ya da büyücülerce yapılıyordu.</w:t>
      </w:r>
      <w:r w:rsidRPr="009D6CCA">
        <w:rPr>
          <w:rStyle w:val="DipnotBavurusu"/>
          <w:rFonts w:ascii="Arial" w:hAnsi="Arial" w:cs="Arial"/>
        </w:rPr>
        <w:footnoteReference w:id="13"/>
      </w:r>
    </w:p>
    <w:p w:rsidR="0085060C" w:rsidRPr="009D6CCA" w:rsidRDefault="0085060C" w:rsidP="009D6CCA">
      <w:pPr>
        <w:spacing w:line="360" w:lineRule="auto"/>
        <w:jc w:val="both"/>
        <w:rPr>
          <w:rFonts w:ascii="Arial" w:hAnsi="Arial" w:cs="Arial"/>
        </w:rPr>
      </w:pPr>
      <w:r w:rsidRPr="009D6CCA">
        <w:rPr>
          <w:rFonts w:ascii="Arial" w:hAnsi="Arial" w:cs="Arial"/>
        </w:rPr>
        <w:t>Sümerler’de hekimin sorumluluğu konusunda bir kaynak yoksa da bir hekime ait mühür bulunduğundan hekimliğin bir meslek olduğu</w:t>
      </w:r>
      <w:r w:rsidR="00FF6D8D">
        <w:rPr>
          <w:rFonts w:ascii="Arial" w:hAnsi="Arial" w:cs="Arial"/>
        </w:rPr>
        <w:t>,</w:t>
      </w:r>
      <w:r w:rsidRPr="009D6CCA">
        <w:rPr>
          <w:rFonts w:ascii="Arial" w:hAnsi="Arial" w:cs="Arial"/>
        </w:rPr>
        <w:t xml:space="preserve"> ciddi ve resmi çalışmalar yapıldığı anlaşılmaktadır.</w:t>
      </w:r>
      <w:r w:rsidRPr="009D6CCA">
        <w:rPr>
          <w:rStyle w:val="DipnotBavurusu"/>
          <w:rFonts w:ascii="Arial" w:hAnsi="Arial" w:cs="Arial"/>
        </w:rPr>
        <w:footnoteReference w:id="14"/>
      </w:r>
    </w:p>
    <w:p w:rsidR="00340598" w:rsidRPr="009D6CCA" w:rsidRDefault="0085060C" w:rsidP="009D6CCA">
      <w:pPr>
        <w:spacing w:line="360" w:lineRule="auto"/>
        <w:jc w:val="both"/>
        <w:rPr>
          <w:rFonts w:ascii="Arial" w:hAnsi="Arial" w:cs="Arial"/>
        </w:rPr>
      </w:pPr>
      <w:r w:rsidRPr="009D6CCA">
        <w:rPr>
          <w:rFonts w:ascii="Arial" w:hAnsi="Arial" w:cs="Arial"/>
        </w:rPr>
        <w:t xml:space="preserve">Babiller’de </w:t>
      </w:r>
      <w:r w:rsidR="00340598" w:rsidRPr="009D6CCA">
        <w:rPr>
          <w:rFonts w:ascii="Arial" w:hAnsi="Arial" w:cs="Arial"/>
        </w:rPr>
        <w:t>M.Ö</w:t>
      </w:r>
      <w:r w:rsidR="00685FBD">
        <w:rPr>
          <w:rFonts w:ascii="Arial" w:hAnsi="Arial" w:cs="Arial"/>
        </w:rPr>
        <w:t>.</w:t>
      </w:r>
      <w:r w:rsidR="00340598" w:rsidRPr="009D6CCA">
        <w:rPr>
          <w:rFonts w:ascii="Arial" w:hAnsi="Arial" w:cs="Arial"/>
        </w:rPr>
        <w:t xml:space="preserve"> 1792-1750 yılları arasında Mezopotamya</w:t>
      </w:r>
      <w:r w:rsidR="00FF6D8D">
        <w:rPr>
          <w:rFonts w:ascii="Arial" w:hAnsi="Arial" w:cs="Arial"/>
        </w:rPr>
        <w:t>’</w:t>
      </w:r>
      <w:r w:rsidR="00340598" w:rsidRPr="009D6CCA">
        <w:rPr>
          <w:rFonts w:ascii="Arial" w:hAnsi="Arial" w:cs="Arial"/>
        </w:rPr>
        <w:t>da hüküm süren Hammurabi kendi adın</w:t>
      </w:r>
      <w:r w:rsidR="00FF6D8D">
        <w:rPr>
          <w:rFonts w:ascii="Arial" w:hAnsi="Arial" w:cs="Arial"/>
        </w:rPr>
        <w:t>ı</w:t>
      </w:r>
      <w:r w:rsidR="00340598" w:rsidRPr="009D6CCA">
        <w:rPr>
          <w:rFonts w:ascii="Arial" w:hAnsi="Arial" w:cs="Arial"/>
        </w:rPr>
        <w:t xml:space="preserve"> taşıyan ve tarihte ilk olma özelliğini taşıyan kapsamlı bir yasa metni hazırlamıştır. Bu kanunda Asu adı verilen hekimin ücretiyle ilgili haklar ve sorumluluklar düzenlenmiştir. </w:t>
      </w:r>
      <w:r w:rsidR="00FF6D8D">
        <w:rPr>
          <w:rFonts w:ascii="Arial" w:hAnsi="Arial" w:cs="Arial"/>
        </w:rPr>
        <w:t>Buna göre; h</w:t>
      </w:r>
      <w:r w:rsidR="00340598" w:rsidRPr="009D6CCA">
        <w:rPr>
          <w:rFonts w:ascii="Arial" w:hAnsi="Arial" w:cs="Arial"/>
        </w:rPr>
        <w:t>ekimin sorumluluğu tıbbi müdahalenin sonucuna bağlıydı.</w:t>
      </w:r>
    </w:p>
    <w:p w:rsidR="0085060C" w:rsidRPr="00685FBD" w:rsidRDefault="0085060C" w:rsidP="009D6CCA">
      <w:pPr>
        <w:spacing w:line="360" w:lineRule="auto"/>
        <w:jc w:val="both"/>
        <w:rPr>
          <w:rFonts w:ascii="Arial" w:hAnsi="Arial" w:cs="Arial"/>
          <w:i/>
        </w:rPr>
      </w:pPr>
      <w:r w:rsidRPr="009D6CCA">
        <w:rPr>
          <w:rFonts w:ascii="Arial" w:hAnsi="Arial" w:cs="Arial"/>
        </w:rPr>
        <w:t>Tarihte ilk kez yazılı tıp kuralları bir kitap halinde M.Ö</w:t>
      </w:r>
      <w:r w:rsidR="00685FBD">
        <w:rPr>
          <w:rFonts w:ascii="Arial" w:hAnsi="Arial" w:cs="Arial"/>
        </w:rPr>
        <w:t>.</w:t>
      </w:r>
      <w:r w:rsidRPr="009D6CCA">
        <w:rPr>
          <w:rFonts w:ascii="Arial" w:hAnsi="Arial" w:cs="Arial"/>
        </w:rPr>
        <w:t xml:space="preserve"> </w:t>
      </w:r>
      <w:r w:rsidR="00AB373E" w:rsidRPr="009D6CCA">
        <w:rPr>
          <w:rFonts w:ascii="Arial" w:hAnsi="Arial" w:cs="Arial"/>
        </w:rPr>
        <w:t>3300’lerde Mısır’da</w:t>
      </w:r>
      <w:r w:rsidRPr="009D6CCA">
        <w:rPr>
          <w:rFonts w:ascii="Arial" w:hAnsi="Arial" w:cs="Arial"/>
        </w:rPr>
        <w:t xml:space="preserve"> din adamlarınca oluşturulmuştu. </w:t>
      </w:r>
      <w:r w:rsidR="00FF6D8D" w:rsidRPr="00685FBD">
        <w:rPr>
          <w:rFonts w:ascii="Arial" w:hAnsi="Arial" w:cs="Arial"/>
          <w:i/>
        </w:rPr>
        <w:t>“</w:t>
      </w:r>
      <w:r w:rsidRPr="00685FBD">
        <w:rPr>
          <w:rFonts w:ascii="Arial" w:hAnsi="Arial" w:cs="Arial"/>
          <w:i/>
        </w:rPr>
        <w:t>Hekim</w:t>
      </w:r>
      <w:r w:rsidR="00FF6D8D" w:rsidRPr="00685FBD">
        <w:rPr>
          <w:rFonts w:ascii="Arial" w:hAnsi="Arial" w:cs="Arial"/>
          <w:i/>
        </w:rPr>
        <w:t>,</w:t>
      </w:r>
      <w:r w:rsidRPr="00685FBD">
        <w:rPr>
          <w:rFonts w:ascii="Arial" w:hAnsi="Arial" w:cs="Arial"/>
          <w:i/>
        </w:rPr>
        <w:t xml:space="preserve"> kitapta yazılı kurallara uymaz ya da hasta iyileşmezse hekim ölüm cezası ile cezalandırılmaktaydı.</w:t>
      </w:r>
      <w:r w:rsidR="00FF6D8D" w:rsidRPr="00685FBD">
        <w:rPr>
          <w:rFonts w:ascii="Arial" w:hAnsi="Arial" w:cs="Arial"/>
          <w:i/>
        </w:rPr>
        <w:t>”</w:t>
      </w:r>
      <w:r w:rsidRPr="00685FBD">
        <w:rPr>
          <w:rStyle w:val="DipnotBavurusu"/>
          <w:rFonts w:ascii="Arial" w:hAnsi="Arial" w:cs="Arial"/>
          <w:i/>
        </w:rPr>
        <w:footnoteReference w:id="15"/>
      </w:r>
    </w:p>
    <w:p w:rsidR="0085060C" w:rsidRPr="009D6CCA" w:rsidRDefault="0085060C" w:rsidP="009D6CCA">
      <w:pPr>
        <w:spacing w:line="360" w:lineRule="auto"/>
        <w:jc w:val="both"/>
        <w:rPr>
          <w:rFonts w:ascii="Arial" w:hAnsi="Arial" w:cs="Arial"/>
        </w:rPr>
      </w:pPr>
      <w:r w:rsidRPr="009D6CCA">
        <w:rPr>
          <w:rFonts w:ascii="Arial" w:hAnsi="Arial" w:cs="Arial"/>
        </w:rPr>
        <w:lastRenderedPageBreak/>
        <w:t xml:space="preserve">Hint Tıbbi ayurveda öğretisine dayanmaktaydı. Manu ve Zoraestre kanunlarıya hekimin sorumluluğu düzenlenmiştir. Manu kanunlarında </w:t>
      </w:r>
      <w:r w:rsidR="002E56FC">
        <w:rPr>
          <w:rFonts w:ascii="Arial" w:hAnsi="Arial" w:cs="Arial"/>
        </w:rPr>
        <w:t>hekimliği</w:t>
      </w:r>
      <w:r w:rsidRPr="009D6CCA">
        <w:rPr>
          <w:rFonts w:ascii="Arial" w:hAnsi="Arial" w:cs="Arial"/>
        </w:rPr>
        <w:t xml:space="preserve"> kötü</w:t>
      </w:r>
      <w:r w:rsidR="002E56FC">
        <w:rPr>
          <w:rFonts w:ascii="Arial" w:hAnsi="Arial" w:cs="Arial"/>
        </w:rPr>
        <w:t xml:space="preserve"> şekilde</w:t>
      </w:r>
      <w:r w:rsidRPr="009D6CCA">
        <w:rPr>
          <w:rFonts w:ascii="Arial" w:hAnsi="Arial" w:cs="Arial"/>
        </w:rPr>
        <w:t xml:space="preserve"> i</w:t>
      </w:r>
      <w:r w:rsidR="002E56FC">
        <w:rPr>
          <w:rFonts w:ascii="Arial" w:hAnsi="Arial" w:cs="Arial"/>
        </w:rPr>
        <w:t>cr</w:t>
      </w:r>
      <w:r w:rsidRPr="009D6CCA">
        <w:rPr>
          <w:rFonts w:ascii="Arial" w:hAnsi="Arial" w:cs="Arial"/>
        </w:rPr>
        <w:t xml:space="preserve">a eden </w:t>
      </w:r>
      <w:r w:rsidR="002E56FC" w:rsidRPr="009D6CCA">
        <w:rPr>
          <w:rFonts w:ascii="Arial" w:hAnsi="Arial" w:cs="Arial"/>
        </w:rPr>
        <w:t>cerrah ve</w:t>
      </w:r>
      <w:r w:rsidR="002E56FC">
        <w:rPr>
          <w:rFonts w:ascii="Arial" w:hAnsi="Arial" w:cs="Arial"/>
        </w:rPr>
        <w:t xml:space="preserve">ya </w:t>
      </w:r>
      <w:r w:rsidRPr="009D6CCA">
        <w:rPr>
          <w:rFonts w:ascii="Arial" w:hAnsi="Arial" w:cs="Arial"/>
        </w:rPr>
        <w:t>hekim para ceza</w:t>
      </w:r>
      <w:r w:rsidR="002E56FC">
        <w:rPr>
          <w:rFonts w:ascii="Arial" w:hAnsi="Arial" w:cs="Arial"/>
        </w:rPr>
        <w:t>sı almaktaydı.</w:t>
      </w:r>
      <w:r w:rsidR="00CF764C">
        <w:rPr>
          <w:rFonts w:ascii="Arial" w:hAnsi="Arial" w:cs="Arial"/>
        </w:rPr>
        <w:t xml:space="preserve"> </w:t>
      </w:r>
      <w:r w:rsidR="002E56FC">
        <w:rPr>
          <w:rFonts w:ascii="Arial" w:hAnsi="Arial" w:cs="Arial"/>
        </w:rPr>
        <w:t xml:space="preserve"> Zoraestre kanunlarında, </w:t>
      </w:r>
      <w:r w:rsidRPr="009D6CCA">
        <w:rPr>
          <w:rFonts w:ascii="Arial" w:hAnsi="Arial" w:cs="Arial"/>
        </w:rPr>
        <w:t>yeter</w:t>
      </w:r>
      <w:r w:rsidR="002E56FC">
        <w:rPr>
          <w:rFonts w:ascii="Arial" w:hAnsi="Arial" w:cs="Arial"/>
        </w:rPr>
        <w:t>li</w:t>
      </w:r>
      <w:r w:rsidRPr="009D6CCA">
        <w:rPr>
          <w:rFonts w:ascii="Arial" w:hAnsi="Arial" w:cs="Arial"/>
        </w:rPr>
        <w:t xml:space="preserve"> ol</w:t>
      </w:r>
      <w:r w:rsidR="002E56FC">
        <w:rPr>
          <w:rFonts w:ascii="Arial" w:hAnsi="Arial" w:cs="Arial"/>
        </w:rPr>
        <w:t>madığı</w:t>
      </w:r>
      <w:r w:rsidRPr="009D6CCA">
        <w:rPr>
          <w:rFonts w:ascii="Arial" w:hAnsi="Arial" w:cs="Arial"/>
        </w:rPr>
        <w:t xml:space="preserve"> daha önceki olaylarda anlaşılan hekimin mesleğini ifa etmeye devam etmesi durumunda parçalanarak öldürüleceği kanunlaştırılmıştı.</w:t>
      </w:r>
      <w:r w:rsidRPr="009D6CCA">
        <w:rPr>
          <w:rStyle w:val="DipnotBavurusu"/>
          <w:rFonts w:ascii="Arial" w:hAnsi="Arial" w:cs="Arial"/>
        </w:rPr>
        <w:footnoteReference w:id="16"/>
      </w:r>
    </w:p>
    <w:p w:rsidR="00F11BB3" w:rsidRPr="009D6CCA" w:rsidRDefault="00F11BB3" w:rsidP="009D6CCA">
      <w:pPr>
        <w:spacing w:line="360" w:lineRule="auto"/>
        <w:jc w:val="both"/>
        <w:rPr>
          <w:rFonts w:ascii="Arial" w:hAnsi="Arial" w:cs="Arial"/>
        </w:rPr>
      </w:pPr>
      <w:r w:rsidRPr="009D6CCA">
        <w:rPr>
          <w:rFonts w:ascii="Arial" w:hAnsi="Arial" w:cs="Arial"/>
        </w:rPr>
        <w:t xml:space="preserve">Eser Sözleşmesi Roma Hukuku’nda locatio conductio operis olarak adlandırılmaktaydı. </w:t>
      </w:r>
    </w:p>
    <w:p w:rsidR="00F11BB3" w:rsidRPr="00685FBD" w:rsidRDefault="006937DD" w:rsidP="009D6CCA">
      <w:pPr>
        <w:spacing w:line="360" w:lineRule="auto"/>
        <w:jc w:val="both"/>
        <w:rPr>
          <w:rFonts w:ascii="Arial" w:hAnsi="Arial" w:cs="Arial"/>
          <w:i/>
        </w:rPr>
      </w:pPr>
      <w:r w:rsidRPr="00685FBD">
        <w:rPr>
          <w:rFonts w:ascii="Arial" w:hAnsi="Arial" w:cs="Arial"/>
          <w:i/>
        </w:rPr>
        <w:t>“</w:t>
      </w:r>
      <w:r w:rsidR="00F11BB3" w:rsidRPr="00685FBD">
        <w:rPr>
          <w:rFonts w:ascii="Arial" w:hAnsi="Arial" w:cs="Arial"/>
          <w:i/>
        </w:rPr>
        <w:t>Bu sözleşmeyle conductor</w:t>
      </w:r>
      <w:r w:rsidR="00F11BB3" w:rsidRPr="00685FBD">
        <w:rPr>
          <w:rStyle w:val="DipnotBavurusu"/>
          <w:rFonts w:ascii="Arial" w:hAnsi="Arial" w:cs="Arial"/>
          <w:i/>
        </w:rPr>
        <w:footnoteReference w:id="17"/>
      </w:r>
      <w:r w:rsidR="00F11BB3" w:rsidRPr="00685FBD">
        <w:rPr>
          <w:rFonts w:ascii="Arial" w:hAnsi="Arial" w:cs="Arial"/>
          <w:i/>
        </w:rPr>
        <w:t xml:space="preserve"> , alacağı ücret karşılığında locator</w:t>
      </w:r>
      <w:r w:rsidR="00F11BB3" w:rsidRPr="00685FBD">
        <w:rPr>
          <w:rStyle w:val="DipnotBavurusu"/>
          <w:rFonts w:ascii="Arial" w:hAnsi="Arial" w:cs="Arial"/>
          <w:i/>
        </w:rPr>
        <w:footnoteReference w:id="18"/>
      </w:r>
      <w:r w:rsidR="00F11BB3" w:rsidRPr="00685FBD">
        <w:rPr>
          <w:rFonts w:ascii="Arial" w:hAnsi="Arial" w:cs="Arial"/>
          <w:i/>
        </w:rPr>
        <w:t xml:space="preserve"> ’a bir sonuç, bir eser (opus) meydana getirmeği üstlenmekteydi.</w:t>
      </w:r>
      <w:r w:rsidRPr="00685FBD">
        <w:rPr>
          <w:rFonts w:ascii="Arial" w:hAnsi="Arial" w:cs="Arial"/>
          <w:i/>
        </w:rPr>
        <w:t>”</w:t>
      </w:r>
      <w:r w:rsidR="00F11BB3" w:rsidRPr="00685FBD">
        <w:rPr>
          <w:rStyle w:val="DipnotBavurusu"/>
          <w:rFonts w:ascii="Arial" w:hAnsi="Arial" w:cs="Arial"/>
          <w:i/>
        </w:rPr>
        <w:footnoteReference w:id="19"/>
      </w:r>
      <w:r w:rsidR="00F11BB3" w:rsidRPr="00685FBD">
        <w:rPr>
          <w:rFonts w:ascii="Arial" w:hAnsi="Arial" w:cs="Arial"/>
          <w:i/>
        </w:rPr>
        <w:t xml:space="preserve">   </w:t>
      </w:r>
    </w:p>
    <w:p w:rsidR="00B946FF" w:rsidRPr="009D6CCA" w:rsidRDefault="00B946FF" w:rsidP="009D6CCA">
      <w:pPr>
        <w:spacing w:line="360" w:lineRule="auto"/>
        <w:jc w:val="both"/>
        <w:rPr>
          <w:rFonts w:ascii="Arial" w:hAnsi="Arial" w:cs="Arial"/>
        </w:rPr>
      </w:pPr>
      <w:r w:rsidRPr="009D6CCA">
        <w:rPr>
          <w:rFonts w:ascii="Arial" w:hAnsi="Arial" w:cs="Arial"/>
        </w:rPr>
        <w:t xml:space="preserve">Roma </w:t>
      </w:r>
      <w:r w:rsidR="00685FBD" w:rsidRPr="009D6CCA">
        <w:rPr>
          <w:rFonts w:ascii="Arial" w:hAnsi="Arial" w:cs="Arial"/>
        </w:rPr>
        <w:t>H</w:t>
      </w:r>
      <w:r w:rsidRPr="009D6CCA">
        <w:rPr>
          <w:rFonts w:ascii="Arial" w:hAnsi="Arial" w:cs="Arial"/>
        </w:rPr>
        <w:t>ukuku</w:t>
      </w:r>
      <w:r w:rsidR="00685FBD">
        <w:rPr>
          <w:rFonts w:ascii="Arial" w:hAnsi="Arial" w:cs="Arial"/>
        </w:rPr>
        <w:t>’</w:t>
      </w:r>
      <w:r w:rsidRPr="009D6CCA">
        <w:rPr>
          <w:rFonts w:ascii="Arial" w:hAnsi="Arial" w:cs="Arial"/>
        </w:rPr>
        <w:t xml:space="preserve">nda </w:t>
      </w:r>
      <w:r w:rsidR="00AB373E" w:rsidRPr="009D6CCA">
        <w:rPr>
          <w:rFonts w:ascii="Arial" w:hAnsi="Arial" w:cs="Arial"/>
        </w:rPr>
        <w:t>vekâlet</w:t>
      </w:r>
      <w:r w:rsidRPr="009D6CCA">
        <w:rPr>
          <w:rFonts w:ascii="Arial" w:hAnsi="Arial" w:cs="Arial"/>
        </w:rPr>
        <w:t xml:space="preserve"> sözleşmesinin ise ücretsiz olması zorunluydu.</w:t>
      </w:r>
      <w:r w:rsidRPr="009D6CCA">
        <w:rPr>
          <w:rStyle w:val="DipnotBavurusu"/>
          <w:rFonts w:ascii="Arial" w:hAnsi="Arial" w:cs="Arial"/>
        </w:rPr>
        <w:footnoteReference w:id="20"/>
      </w:r>
    </w:p>
    <w:p w:rsidR="00F11BB3" w:rsidRPr="009D6CCA" w:rsidRDefault="00685FBD" w:rsidP="009D6CCA">
      <w:pPr>
        <w:spacing w:line="360" w:lineRule="auto"/>
        <w:jc w:val="both"/>
        <w:rPr>
          <w:rFonts w:ascii="Arial" w:hAnsi="Arial" w:cs="Arial"/>
        </w:rPr>
      </w:pPr>
      <w:r>
        <w:rPr>
          <w:rFonts w:ascii="Arial" w:hAnsi="Arial" w:cs="Arial"/>
        </w:rPr>
        <w:t>Eser akdi</w:t>
      </w:r>
      <w:r w:rsidR="00F11BB3" w:rsidRPr="009D6CCA">
        <w:rPr>
          <w:rFonts w:ascii="Arial" w:hAnsi="Arial" w:cs="Arial"/>
        </w:rPr>
        <w:t xml:space="preserve"> </w:t>
      </w:r>
      <w:r w:rsidRPr="009D6CCA">
        <w:rPr>
          <w:rFonts w:ascii="Arial" w:hAnsi="Arial" w:cs="Arial"/>
        </w:rPr>
        <w:t xml:space="preserve">çeşitli </w:t>
      </w:r>
      <w:r>
        <w:rPr>
          <w:rFonts w:ascii="Arial" w:hAnsi="Arial" w:cs="Arial"/>
        </w:rPr>
        <w:t>konulara ilişkin</w:t>
      </w:r>
      <w:r w:rsidR="00F11BB3" w:rsidRPr="009D6CCA">
        <w:rPr>
          <w:rFonts w:ascii="Arial" w:hAnsi="Arial" w:cs="Arial"/>
        </w:rPr>
        <w:t xml:space="preserve"> olabilirdi; gümüş veya altından kolye, yüzük yapmak, terzinin elbise dikmesi, bir ev inşa etmek, heykel yapmak gibi.</w:t>
      </w:r>
    </w:p>
    <w:p w:rsidR="00F11BB3" w:rsidRPr="009D6CCA" w:rsidRDefault="00F11BB3" w:rsidP="009D6CCA">
      <w:pPr>
        <w:spacing w:line="360" w:lineRule="auto"/>
        <w:jc w:val="both"/>
        <w:rPr>
          <w:rFonts w:ascii="Arial" w:hAnsi="Arial" w:cs="Arial"/>
        </w:rPr>
      </w:pPr>
      <w:r w:rsidRPr="009D6CCA">
        <w:rPr>
          <w:rFonts w:ascii="Arial" w:hAnsi="Arial" w:cs="Arial"/>
        </w:rPr>
        <w:t>Eser sözleşmesinde belli bir çalışma sonunda elde edilecek netice de borçlanılmaktaydı. Eser sözleşmesi bu noktada hizmet sözleşmesinden ayrılmaktaydı. Eser sözleşmesinde işi üstlenmiş olan taraf işi başarıyla sonuçlandıramadığı takdirde borcunu yerine getirmiş olmazdı.</w:t>
      </w:r>
      <w:r w:rsidR="006975F7">
        <w:rPr>
          <w:rFonts w:ascii="Arial" w:hAnsi="Arial" w:cs="Arial"/>
        </w:rPr>
        <w:t xml:space="preserve"> </w:t>
      </w:r>
    </w:p>
    <w:p w:rsidR="00F11BB3" w:rsidRPr="009D6CCA" w:rsidRDefault="00F11BB3" w:rsidP="009D6CCA">
      <w:pPr>
        <w:spacing w:line="360" w:lineRule="auto"/>
        <w:jc w:val="both"/>
        <w:rPr>
          <w:rFonts w:ascii="Arial" w:hAnsi="Arial" w:cs="Arial"/>
        </w:rPr>
      </w:pPr>
      <w:r w:rsidRPr="009D6CCA">
        <w:rPr>
          <w:rFonts w:ascii="Arial" w:hAnsi="Arial" w:cs="Arial"/>
        </w:rPr>
        <w:t>Bir kimse başkasının arazisinde kuyu açarak su çıkarmayı üstlenmiş ise, kuyuyu kazması yeterli değildi, su çıkmadığı takdirde edimini yerine getirememiş olacağından ücrete hak kazanmazdı. Buna karşılık bir bahçenin maliki bir kimse ile 10 gün süre ile kuyu kazdırmak için anlaşma yaparsa bu hizmet akdi olup, kuyudan su çıkıp çıkmamasına bakılmaksızın işgören ücrete hak kazanırdı.</w:t>
      </w:r>
    </w:p>
    <w:p w:rsidR="00F11BB3" w:rsidRPr="00685FBD" w:rsidRDefault="006975F7" w:rsidP="009D6CCA">
      <w:pPr>
        <w:spacing w:line="360" w:lineRule="auto"/>
        <w:jc w:val="both"/>
        <w:rPr>
          <w:rFonts w:ascii="Arial" w:hAnsi="Arial" w:cs="Arial"/>
          <w:i/>
        </w:rPr>
      </w:pPr>
      <w:r w:rsidRPr="00685FBD">
        <w:rPr>
          <w:rFonts w:ascii="Arial" w:hAnsi="Arial" w:cs="Arial"/>
          <w:i/>
        </w:rPr>
        <w:t>“</w:t>
      </w:r>
      <w:r w:rsidR="00F11BB3" w:rsidRPr="00685FBD">
        <w:rPr>
          <w:rFonts w:ascii="Arial" w:hAnsi="Arial" w:cs="Arial"/>
          <w:i/>
        </w:rPr>
        <w:t>İki akit arasındaki diğer bir fark da hizmet akdinde işçinin işverene bağımlı olarak çalışması, işi onun emir ve ta</w:t>
      </w:r>
      <w:r w:rsidR="00685FBD">
        <w:rPr>
          <w:rFonts w:ascii="Arial" w:hAnsi="Arial" w:cs="Arial"/>
          <w:i/>
        </w:rPr>
        <w:t>limatlarına uygun olarak yapması;</w:t>
      </w:r>
      <w:r w:rsidR="00F11BB3" w:rsidRPr="00685FBD">
        <w:rPr>
          <w:rFonts w:ascii="Arial" w:hAnsi="Arial" w:cs="Arial"/>
          <w:i/>
        </w:rPr>
        <w:t xml:space="preserve"> eser sözleşmesinde ise neticeyi </w:t>
      </w:r>
      <w:r w:rsidR="008D26A4">
        <w:rPr>
          <w:rFonts w:ascii="Arial" w:hAnsi="Arial" w:cs="Arial"/>
          <w:i/>
        </w:rPr>
        <w:t xml:space="preserve">de </w:t>
      </w:r>
      <w:r w:rsidR="00F11BB3" w:rsidRPr="00685FBD">
        <w:rPr>
          <w:rFonts w:ascii="Arial" w:hAnsi="Arial" w:cs="Arial"/>
          <w:i/>
        </w:rPr>
        <w:t xml:space="preserve">taahhüt </w:t>
      </w:r>
      <w:r w:rsidR="008D26A4">
        <w:rPr>
          <w:rFonts w:ascii="Arial" w:hAnsi="Arial" w:cs="Arial"/>
          <w:i/>
        </w:rPr>
        <w:t xml:space="preserve">eden </w:t>
      </w:r>
      <w:r w:rsidR="008D26A4" w:rsidRPr="00685FBD">
        <w:rPr>
          <w:rFonts w:ascii="Arial" w:hAnsi="Arial" w:cs="Arial"/>
          <w:i/>
        </w:rPr>
        <w:t>işi üstlenen</w:t>
      </w:r>
      <w:r w:rsidR="008D26A4">
        <w:rPr>
          <w:rFonts w:ascii="Arial" w:hAnsi="Arial" w:cs="Arial"/>
          <w:i/>
        </w:rPr>
        <w:t>in</w:t>
      </w:r>
      <w:r w:rsidR="00F11BB3" w:rsidRPr="00685FBD">
        <w:rPr>
          <w:rFonts w:ascii="Arial" w:hAnsi="Arial" w:cs="Arial"/>
          <w:i/>
        </w:rPr>
        <w:t xml:space="preserve"> kural olarak </w:t>
      </w:r>
      <w:r w:rsidR="00685FBD" w:rsidRPr="00685FBD">
        <w:rPr>
          <w:rFonts w:ascii="Arial" w:hAnsi="Arial" w:cs="Arial"/>
          <w:i/>
        </w:rPr>
        <w:t xml:space="preserve">bunu </w:t>
      </w:r>
      <w:r w:rsidR="00F11BB3" w:rsidRPr="00685FBD">
        <w:rPr>
          <w:rFonts w:ascii="Arial" w:hAnsi="Arial" w:cs="Arial"/>
          <w:i/>
        </w:rPr>
        <w:t>bağımsız olarak gerçekleştirme</w:t>
      </w:r>
      <w:r w:rsidR="008D26A4">
        <w:rPr>
          <w:rFonts w:ascii="Arial" w:hAnsi="Arial" w:cs="Arial"/>
          <w:i/>
        </w:rPr>
        <w:t>si</w:t>
      </w:r>
      <w:r w:rsidR="00F11BB3" w:rsidRPr="00685FBD">
        <w:rPr>
          <w:rFonts w:ascii="Arial" w:hAnsi="Arial" w:cs="Arial"/>
          <w:i/>
        </w:rPr>
        <w:t>ydi.</w:t>
      </w:r>
      <w:r w:rsidRPr="00685FBD">
        <w:rPr>
          <w:rFonts w:ascii="Arial" w:hAnsi="Arial" w:cs="Arial"/>
          <w:i/>
        </w:rPr>
        <w:t>”</w:t>
      </w:r>
      <w:r w:rsidR="00F11BB3" w:rsidRPr="00685FBD">
        <w:rPr>
          <w:rStyle w:val="DipnotBavurusu"/>
          <w:rFonts w:ascii="Arial" w:hAnsi="Arial" w:cs="Arial"/>
          <w:i/>
        </w:rPr>
        <w:footnoteReference w:id="21"/>
      </w:r>
      <w:r w:rsidR="00F11BB3" w:rsidRPr="00685FBD">
        <w:rPr>
          <w:rFonts w:ascii="Arial" w:hAnsi="Arial" w:cs="Arial"/>
          <w:i/>
        </w:rPr>
        <w:t xml:space="preserve">   </w:t>
      </w:r>
    </w:p>
    <w:p w:rsidR="00F11BB3" w:rsidRPr="009D6CCA" w:rsidRDefault="00F11BB3" w:rsidP="009D6CCA">
      <w:pPr>
        <w:spacing w:line="360" w:lineRule="auto"/>
        <w:jc w:val="both"/>
        <w:rPr>
          <w:rFonts w:ascii="Arial" w:hAnsi="Arial" w:cs="Arial"/>
        </w:rPr>
      </w:pPr>
      <w:r w:rsidRPr="009D6CCA">
        <w:rPr>
          <w:rFonts w:ascii="Arial" w:hAnsi="Arial" w:cs="Arial"/>
        </w:rPr>
        <w:lastRenderedPageBreak/>
        <w:t>Hizmet akdi gibi eser akdi de tam iki tarafa borç yükleyen akitti.</w:t>
      </w:r>
    </w:p>
    <w:p w:rsidR="00F11BB3" w:rsidRPr="00CA09F1" w:rsidRDefault="00F11BB3" w:rsidP="009D6CCA">
      <w:pPr>
        <w:spacing w:line="360" w:lineRule="auto"/>
        <w:jc w:val="both"/>
        <w:rPr>
          <w:rFonts w:ascii="Arial" w:hAnsi="Arial" w:cs="Arial"/>
          <w:color w:val="000000" w:themeColor="text1"/>
        </w:rPr>
      </w:pPr>
      <w:r w:rsidRPr="00CA09F1">
        <w:rPr>
          <w:rFonts w:ascii="Arial" w:hAnsi="Arial" w:cs="Arial"/>
          <w:color w:val="000000" w:themeColor="text1"/>
        </w:rPr>
        <w:t>Conductor tüm kusurlarından; yapılacak iş konusundaki bilgisizlik ve beceriksizliğinden sorumluydu. Örneğin bir elbiseyi tamir için alan kimse bunu iyi yapamazsa sorumlu olurdu çünkü o işin ustası olarak işi üzerine almaktaydı.</w:t>
      </w:r>
      <w:r w:rsidR="00E50946" w:rsidRPr="00CA09F1">
        <w:rPr>
          <w:rFonts w:ascii="Arial" w:hAnsi="Arial" w:cs="Arial"/>
          <w:color w:val="000000" w:themeColor="text1"/>
        </w:rPr>
        <w:t xml:space="preserve"> </w:t>
      </w:r>
      <w:r w:rsidRPr="00CA09F1">
        <w:rPr>
          <w:rFonts w:ascii="Arial" w:hAnsi="Arial" w:cs="Arial"/>
          <w:color w:val="000000" w:themeColor="text1"/>
        </w:rPr>
        <w:t xml:space="preserve">Yine aynı şekilde elbiseyi farelerin kemirmesi veya elbisenin yanlışlıkla başka birine teslim edilmesinden de sorumluydu. Yapılacak iş tamamlanmadan önce hasara uğrarsa işi üstlenen neticeyi taahhüt etmiş </w:t>
      </w:r>
      <w:r w:rsidR="00AB373E" w:rsidRPr="00CA09F1">
        <w:rPr>
          <w:rFonts w:ascii="Arial" w:hAnsi="Arial" w:cs="Arial"/>
          <w:color w:val="000000" w:themeColor="text1"/>
        </w:rPr>
        <w:t>olduğundan ücret</w:t>
      </w:r>
      <w:r w:rsidRPr="00CA09F1">
        <w:rPr>
          <w:rFonts w:ascii="Arial" w:hAnsi="Arial" w:cs="Arial"/>
          <w:color w:val="000000" w:themeColor="text1"/>
        </w:rPr>
        <w:t xml:space="preserve"> talep edemezdi. Buna karşılık malzeme ısmarlayan tarafından verilir ve bu ayıplı olursa veya inşaat halindeki evin deprem nedeniyle yıkılması gibi bir mücbir sebep sözkonusu olursa ısmarlayan ücreti ödemek zorundaydı.</w:t>
      </w:r>
      <w:r w:rsidR="00CA09F1" w:rsidRPr="00CA09F1">
        <w:rPr>
          <w:rStyle w:val="DipnotBavurusu"/>
          <w:rFonts w:ascii="Arial" w:hAnsi="Arial" w:cs="Arial"/>
          <w:color w:val="000000" w:themeColor="text1"/>
        </w:rPr>
        <w:footnoteReference w:id="22"/>
      </w:r>
    </w:p>
    <w:p w:rsidR="00F11BB3" w:rsidRPr="009D6CCA" w:rsidRDefault="00F11BB3" w:rsidP="009D6CCA">
      <w:pPr>
        <w:spacing w:line="360" w:lineRule="auto"/>
        <w:jc w:val="both"/>
        <w:rPr>
          <w:rFonts w:ascii="Arial" w:hAnsi="Arial" w:cs="Arial"/>
        </w:rPr>
      </w:pPr>
      <w:r w:rsidRPr="009D6CCA">
        <w:rPr>
          <w:rFonts w:ascii="Arial" w:hAnsi="Arial" w:cs="Arial"/>
        </w:rPr>
        <w:t>Eserin yapılmasında şahıs önemli değilse işi üstlenen yardımcı şahıs kullanarak işi yapabilir ancak bu kişilerin fiil</w:t>
      </w:r>
      <w:r w:rsidR="007E0F7F">
        <w:rPr>
          <w:rFonts w:ascii="Arial" w:hAnsi="Arial" w:cs="Arial"/>
        </w:rPr>
        <w:t>l</w:t>
      </w:r>
      <w:r w:rsidRPr="009D6CCA">
        <w:rPr>
          <w:rFonts w:ascii="Arial" w:hAnsi="Arial" w:cs="Arial"/>
        </w:rPr>
        <w:t>erinden de sorumlu olurdu.</w:t>
      </w:r>
    </w:p>
    <w:p w:rsidR="00F11BB3" w:rsidRPr="009D6CCA" w:rsidRDefault="001D3FE7" w:rsidP="009D6CCA">
      <w:pPr>
        <w:spacing w:line="360" w:lineRule="auto"/>
        <w:jc w:val="both"/>
        <w:rPr>
          <w:rFonts w:ascii="Arial" w:hAnsi="Arial" w:cs="Arial"/>
        </w:rPr>
      </w:pPr>
      <w:r w:rsidRPr="009D6CCA">
        <w:rPr>
          <w:rFonts w:ascii="Arial" w:hAnsi="Arial" w:cs="Arial"/>
        </w:rPr>
        <w:t>Roma Hukuku’nda h</w:t>
      </w:r>
      <w:r w:rsidR="00F11BB3" w:rsidRPr="009D6CCA">
        <w:rPr>
          <w:rFonts w:ascii="Arial" w:hAnsi="Arial" w:cs="Arial"/>
        </w:rPr>
        <w:t>ekim olan kölesi veya azatlısı</w:t>
      </w:r>
      <w:r w:rsidR="00F11BB3" w:rsidRPr="009D6CCA">
        <w:rPr>
          <w:rStyle w:val="DipnotBavurusu"/>
          <w:rFonts w:ascii="Arial" w:hAnsi="Arial" w:cs="Arial"/>
        </w:rPr>
        <w:footnoteReference w:id="23"/>
      </w:r>
      <w:r w:rsidR="00F11BB3" w:rsidRPr="009D6CCA">
        <w:rPr>
          <w:rFonts w:ascii="Arial" w:hAnsi="Arial" w:cs="Arial"/>
        </w:rPr>
        <w:t xml:space="preserve">   aracılığıyla hasta ile locatio conductio operis (eser sözleşmesi) yapılarak bir tedavinin üstlenilmesi halinde oluşan zarardan sorumluluk subjektif bir sorumluluktu. Meydana gelen zararda imperitia (deneyimsizlik, beceriksizlik, bilgisizlik) olgusu culpa (kusur) olarak değerlendirilirdi, conductor’un (hekimin) custodia</w:t>
      </w:r>
      <w:r w:rsidR="00F11BB3" w:rsidRPr="009D6CCA">
        <w:rPr>
          <w:rStyle w:val="DipnotBavurusu"/>
          <w:rFonts w:ascii="Arial" w:hAnsi="Arial" w:cs="Arial"/>
        </w:rPr>
        <w:footnoteReference w:id="24"/>
      </w:r>
      <w:r w:rsidR="00F11BB3" w:rsidRPr="009D6CCA">
        <w:rPr>
          <w:rFonts w:ascii="Arial" w:hAnsi="Arial" w:cs="Arial"/>
        </w:rPr>
        <w:t>’dan doğan sorumluluğu çok tedbirli ve dikkatli bir aile babasından beklenen özeni içeren, beklenm</w:t>
      </w:r>
      <w:r w:rsidR="00261F8C">
        <w:rPr>
          <w:rFonts w:ascii="Arial" w:hAnsi="Arial" w:cs="Arial"/>
        </w:rPr>
        <w:t>eyen halleri kapsayan</w:t>
      </w:r>
      <w:r w:rsidR="00F11BB3" w:rsidRPr="009D6CCA">
        <w:rPr>
          <w:rFonts w:ascii="Arial" w:hAnsi="Arial" w:cs="Arial"/>
        </w:rPr>
        <w:t xml:space="preserve"> ancak mücbir sebepleri dışarı</w:t>
      </w:r>
      <w:r w:rsidR="00261F8C">
        <w:rPr>
          <w:rFonts w:ascii="Arial" w:hAnsi="Arial" w:cs="Arial"/>
        </w:rPr>
        <w:t>da bırakan</w:t>
      </w:r>
      <w:r w:rsidR="008222BA" w:rsidRPr="009D6CCA">
        <w:rPr>
          <w:rFonts w:ascii="Arial" w:hAnsi="Arial" w:cs="Arial"/>
        </w:rPr>
        <w:t xml:space="preserve"> bir sorumluluktu. </w:t>
      </w:r>
      <w:r w:rsidR="00F11BB3" w:rsidRPr="009D6CCA">
        <w:rPr>
          <w:rStyle w:val="DipnotBavurusu"/>
          <w:rFonts w:ascii="Arial" w:hAnsi="Arial" w:cs="Arial"/>
        </w:rPr>
        <w:footnoteReference w:id="25"/>
      </w:r>
      <w:r w:rsidR="00F11BB3" w:rsidRPr="009D6CCA">
        <w:rPr>
          <w:rFonts w:ascii="Arial" w:hAnsi="Arial" w:cs="Arial"/>
        </w:rPr>
        <w:t xml:space="preserve">  </w:t>
      </w:r>
    </w:p>
    <w:p w:rsidR="001D3FE7" w:rsidRPr="009D6CCA" w:rsidRDefault="001D3FE7" w:rsidP="009D6CCA">
      <w:pPr>
        <w:spacing w:line="360" w:lineRule="auto"/>
        <w:jc w:val="both"/>
        <w:rPr>
          <w:rFonts w:ascii="Arial" w:hAnsi="Arial" w:cs="Arial"/>
        </w:rPr>
      </w:pPr>
      <w:r w:rsidRPr="009D6CCA">
        <w:rPr>
          <w:rFonts w:ascii="Arial" w:hAnsi="Arial" w:cs="Arial"/>
        </w:rPr>
        <w:t xml:space="preserve">Eski Türkler’de şamanizm </w:t>
      </w:r>
      <w:r w:rsidR="00AB373E" w:rsidRPr="009D6CCA">
        <w:rPr>
          <w:rFonts w:ascii="Arial" w:hAnsi="Arial" w:cs="Arial"/>
        </w:rPr>
        <w:t>hâkim</w:t>
      </w:r>
      <w:r w:rsidRPr="009D6CCA">
        <w:rPr>
          <w:rFonts w:ascii="Arial" w:hAnsi="Arial" w:cs="Arial"/>
        </w:rPr>
        <w:t xml:space="preserve"> olduğundan falcılık ve sihirli ilaçlarla hastayı iyileştirmeye çalışan şamanlar vardı. Hasta iyileşmez veya sağlığı zarar görürse şamanlar cezalandırılmaktaydı.</w:t>
      </w:r>
    </w:p>
    <w:p w:rsidR="001D3FE7" w:rsidRPr="009D6CCA" w:rsidRDefault="001D3FE7" w:rsidP="009D6CCA">
      <w:pPr>
        <w:spacing w:line="360" w:lineRule="auto"/>
        <w:jc w:val="both"/>
        <w:rPr>
          <w:rFonts w:ascii="Arial" w:hAnsi="Arial" w:cs="Arial"/>
        </w:rPr>
      </w:pPr>
      <w:r w:rsidRPr="009D6CCA">
        <w:rPr>
          <w:rFonts w:ascii="Arial" w:hAnsi="Arial" w:cs="Arial"/>
        </w:rPr>
        <w:t xml:space="preserve">Osmanlı’da hekimbaşı hekimleri denetleme ve yeterliliklerini ölçmek için sınav yapmakla yükümlüydü. Tıbbi müdahaleye ilişkin sorumluluk islam hukukuna göre belirlenmekteydi. Hekimin tıbbi müdahalesini hukuka uygun hale getiren şartlar günümüzdeki şartlarla benzerdi. Hekimin müdahalesinin hukuka uygun olması için; </w:t>
      </w:r>
      <w:r w:rsidRPr="009D6CCA">
        <w:rPr>
          <w:rFonts w:ascii="Arial" w:hAnsi="Arial" w:cs="Arial"/>
        </w:rPr>
        <w:lastRenderedPageBreak/>
        <w:t>hekim mesleğinde bilgili ve ehliyetli olmalı, dönemin standartlarına uygun tedavi yapılmalı ve hastanın rızası alınmalıydı.</w:t>
      </w:r>
      <w:r w:rsidRPr="009D6CCA">
        <w:rPr>
          <w:rStyle w:val="DipnotBavurusu"/>
          <w:rFonts w:ascii="Arial" w:hAnsi="Arial" w:cs="Arial"/>
        </w:rPr>
        <w:footnoteReference w:id="26"/>
      </w:r>
    </w:p>
    <w:p w:rsidR="00B87933" w:rsidRPr="009D6CCA" w:rsidRDefault="00B87933" w:rsidP="009D6CCA">
      <w:pPr>
        <w:spacing w:line="360" w:lineRule="auto"/>
        <w:jc w:val="both"/>
        <w:rPr>
          <w:rFonts w:ascii="Arial" w:hAnsi="Arial" w:cs="Arial"/>
        </w:rPr>
      </w:pPr>
      <w:r w:rsidRPr="009D6CCA">
        <w:rPr>
          <w:rFonts w:ascii="Arial" w:hAnsi="Arial" w:cs="Arial"/>
        </w:rPr>
        <w:t>Osmanlı döneminde de ameliyatlara rızanın önemli olduğu, kadı huzurunda ve yazılı bir sözleşme şeklinde</w:t>
      </w:r>
      <w:r w:rsidR="00261F8C">
        <w:rPr>
          <w:rFonts w:ascii="Arial" w:hAnsi="Arial" w:cs="Arial"/>
        </w:rPr>
        <w:t>,</w:t>
      </w:r>
      <w:r w:rsidRPr="009D6CCA">
        <w:rPr>
          <w:rFonts w:ascii="Arial" w:hAnsi="Arial" w:cs="Arial"/>
        </w:rPr>
        <w:t xml:space="preserve"> hastanın ameliyat veya kullandığı ilaç nedeniyle ölümü halinde hekimin sorumlu olmayacağına ilişkin verildiği görülmektedir.</w:t>
      </w:r>
      <w:r w:rsidRPr="009D6CCA">
        <w:rPr>
          <w:rStyle w:val="DipnotBavurusu"/>
          <w:rFonts w:ascii="Arial" w:hAnsi="Arial" w:cs="Arial"/>
        </w:rPr>
        <w:footnoteReference w:id="27"/>
      </w:r>
    </w:p>
    <w:p w:rsidR="001D3FE7" w:rsidRPr="00A95070" w:rsidRDefault="001B4A34" w:rsidP="00CA09F1">
      <w:pPr>
        <w:spacing w:line="360" w:lineRule="auto"/>
        <w:jc w:val="center"/>
        <w:rPr>
          <w:rFonts w:ascii="Arial" w:hAnsi="Arial" w:cs="Arial"/>
          <w:b/>
        </w:rPr>
      </w:pPr>
      <w:r w:rsidRPr="00A95070">
        <w:rPr>
          <w:rFonts w:ascii="Arial" w:hAnsi="Arial" w:cs="Arial"/>
          <w:b/>
        </w:rPr>
        <w:t>1</w:t>
      </w:r>
      <w:r w:rsidR="002442B8" w:rsidRPr="00A95070">
        <w:rPr>
          <w:rFonts w:ascii="Arial" w:hAnsi="Arial" w:cs="Arial"/>
          <w:b/>
        </w:rPr>
        <w:t>.1.</w:t>
      </w:r>
      <w:r w:rsidR="00CA09F1" w:rsidRPr="00A95070">
        <w:rPr>
          <w:rFonts w:ascii="Arial" w:hAnsi="Arial" w:cs="Arial"/>
          <w:b/>
        </w:rPr>
        <w:t xml:space="preserve">MECELLE’DE </w:t>
      </w:r>
      <w:r w:rsidR="00261F8C" w:rsidRPr="00A95070">
        <w:rPr>
          <w:rFonts w:ascii="Arial" w:hAnsi="Arial" w:cs="Arial"/>
          <w:b/>
        </w:rPr>
        <w:t>İSTİSNA</w:t>
      </w:r>
      <w:r w:rsidR="00CA09F1" w:rsidRPr="00A95070">
        <w:rPr>
          <w:rFonts w:ascii="Arial" w:hAnsi="Arial" w:cs="Arial"/>
          <w:b/>
        </w:rPr>
        <w:t xml:space="preserve"> </w:t>
      </w:r>
      <w:r w:rsidR="00261F8C" w:rsidRPr="00A95070">
        <w:rPr>
          <w:rFonts w:ascii="Arial" w:hAnsi="Arial" w:cs="Arial"/>
          <w:b/>
        </w:rPr>
        <w:t xml:space="preserve">(ESER) </w:t>
      </w:r>
      <w:r w:rsidR="00CA09F1" w:rsidRPr="00A95070">
        <w:rPr>
          <w:rFonts w:ascii="Arial" w:hAnsi="Arial" w:cs="Arial"/>
          <w:b/>
        </w:rPr>
        <w:t>SÖZLEŞMESİ</w:t>
      </w:r>
    </w:p>
    <w:p w:rsidR="002E56FC" w:rsidRDefault="001D3FE7" w:rsidP="009D6CCA">
      <w:pPr>
        <w:spacing w:line="360" w:lineRule="auto"/>
        <w:jc w:val="both"/>
        <w:rPr>
          <w:rFonts w:ascii="Arial" w:hAnsi="Arial" w:cs="Arial"/>
        </w:rPr>
      </w:pPr>
      <w:r w:rsidRPr="009D6CCA">
        <w:rPr>
          <w:rFonts w:ascii="Arial" w:hAnsi="Arial" w:cs="Arial"/>
        </w:rPr>
        <w:t xml:space="preserve">Satış sözleşmesi, “mutlak satış”, “trampa”, “selem ”, “istisna” ve “sarf” şeklinde kendi içerisinde türlere ayrılmaktaydı. </w:t>
      </w:r>
      <w:r w:rsidR="002E56FC" w:rsidRPr="009D6CCA">
        <w:rPr>
          <w:rFonts w:ascii="Arial" w:hAnsi="Arial" w:cs="Arial"/>
        </w:rPr>
        <w:t>Mecelle’</w:t>
      </w:r>
      <w:r w:rsidR="002E56FC">
        <w:rPr>
          <w:rFonts w:ascii="Arial" w:hAnsi="Arial" w:cs="Arial"/>
        </w:rPr>
        <w:t xml:space="preserve">de </w:t>
      </w:r>
      <w:r w:rsidR="002E56FC" w:rsidRPr="009D6CCA">
        <w:rPr>
          <w:rFonts w:ascii="Arial" w:hAnsi="Arial" w:cs="Arial"/>
        </w:rPr>
        <w:t>istisna</w:t>
      </w:r>
      <w:r w:rsidR="002E56FC" w:rsidRPr="002E56FC">
        <w:rPr>
          <w:rFonts w:ascii="Arial" w:hAnsi="Arial" w:cs="Arial"/>
        </w:rPr>
        <w:t xml:space="preserve"> </w:t>
      </w:r>
      <w:r w:rsidR="002E56FC" w:rsidRPr="009D6CCA">
        <w:rPr>
          <w:rFonts w:ascii="Arial" w:hAnsi="Arial" w:cs="Arial"/>
        </w:rPr>
        <w:t>ve selem</w:t>
      </w:r>
      <w:r w:rsidRPr="009D6CCA">
        <w:rPr>
          <w:rFonts w:ascii="Arial" w:hAnsi="Arial" w:cs="Arial"/>
        </w:rPr>
        <w:t xml:space="preserve">, satış </w:t>
      </w:r>
      <w:r w:rsidR="002E56FC">
        <w:rPr>
          <w:rFonts w:ascii="Arial" w:hAnsi="Arial" w:cs="Arial"/>
        </w:rPr>
        <w:t>akd</w:t>
      </w:r>
      <w:r w:rsidRPr="009D6CCA">
        <w:rPr>
          <w:rFonts w:ascii="Arial" w:hAnsi="Arial" w:cs="Arial"/>
        </w:rPr>
        <w:t xml:space="preserve">inin </w:t>
      </w:r>
      <w:r w:rsidR="002E56FC">
        <w:rPr>
          <w:rFonts w:ascii="Arial" w:hAnsi="Arial" w:cs="Arial"/>
        </w:rPr>
        <w:t>çeşit</w:t>
      </w:r>
      <w:r w:rsidRPr="009D6CCA">
        <w:rPr>
          <w:rFonts w:ascii="Arial" w:hAnsi="Arial" w:cs="Arial"/>
        </w:rPr>
        <w:t>leri</w:t>
      </w:r>
      <w:r w:rsidR="002E56FC">
        <w:rPr>
          <w:rFonts w:ascii="Arial" w:hAnsi="Arial" w:cs="Arial"/>
        </w:rPr>
        <w:t>y</w:t>
      </w:r>
      <w:r w:rsidRPr="009D6CCA">
        <w:rPr>
          <w:rFonts w:ascii="Arial" w:hAnsi="Arial" w:cs="Arial"/>
        </w:rPr>
        <w:t>di</w:t>
      </w:r>
      <w:r w:rsidR="002E56FC">
        <w:rPr>
          <w:rFonts w:ascii="Arial" w:hAnsi="Arial" w:cs="Arial"/>
        </w:rPr>
        <w:t>.</w:t>
      </w:r>
    </w:p>
    <w:p w:rsidR="001D3FE7" w:rsidRPr="00261F8C" w:rsidRDefault="002A78E9" w:rsidP="00261F8C">
      <w:pPr>
        <w:spacing w:line="360" w:lineRule="auto"/>
        <w:jc w:val="both"/>
        <w:rPr>
          <w:rFonts w:ascii="Arial" w:hAnsi="Arial" w:cs="Arial"/>
          <w:i/>
        </w:rPr>
      </w:pPr>
      <w:r w:rsidRPr="00261F8C">
        <w:rPr>
          <w:rFonts w:ascii="Arial" w:hAnsi="Arial" w:cs="Arial"/>
          <w:i/>
        </w:rPr>
        <w:t>“</w:t>
      </w:r>
      <w:r w:rsidR="001D3FE7" w:rsidRPr="00261F8C">
        <w:rPr>
          <w:rFonts w:ascii="Arial" w:hAnsi="Arial" w:cs="Arial"/>
          <w:i/>
        </w:rPr>
        <w:t>İstisna; bir kişinin ücret karşılığında nitelikleri önceden belirlenmiş bir eseri imal etmesi için yapılan sözleşme anlamındaki fıkıh terimidir.</w:t>
      </w:r>
      <w:r w:rsidRPr="00261F8C">
        <w:rPr>
          <w:rFonts w:ascii="Arial" w:hAnsi="Arial" w:cs="Arial"/>
          <w:i/>
        </w:rPr>
        <w:t xml:space="preserve"> </w:t>
      </w:r>
      <w:r w:rsidR="001D3FE7" w:rsidRPr="00261F8C">
        <w:rPr>
          <w:rFonts w:ascii="Arial" w:hAnsi="Arial" w:cs="Arial"/>
          <w:i/>
        </w:rPr>
        <w:t xml:space="preserve">İstisna sözleşmesinde henüz </w:t>
      </w:r>
      <w:r w:rsidRPr="00261F8C">
        <w:rPr>
          <w:rFonts w:ascii="Arial" w:hAnsi="Arial" w:cs="Arial"/>
          <w:i/>
        </w:rPr>
        <w:t xml:space="preserve">mevcut </w:t>
      </w:r>
      <w:r w:rsidR="001D3FE7" w:rsidRPr="00261F8C">
        <w:rPr>
          <w:rFonts w:ascii="Arial" w:hAnsi="Arial" w:cs="Arial"/>
          <w:i/>
        </w:rPr>
        <w:t xml:space="preserve">olmayan </w:t>
      </w:r>
      <w:r w:rsidRPr="00261F8C">
        <w:rPr>
          <w:rFonts w:ascii="Arial" w:hAnsi="Arial" w:cs="Arial"/>
          <w:i/>
        </w:rPr>
        <w:t xml:space="preserve">bir </w:t>
      </w:r>
      <w:r w:rsidR="001D3FE7" w:rsidRPr="00261F8C">
        <w:rPr>
          <w:rFonts w:ascii="Arial" w:hAnsi="Arial" w:cs="Arial"/>
          <w:i/>
        </w:rPr>
        <w:t>şey sözleşmeye konu edilme</w:t>
      </w:r>
      <w:r w:rsidRPr="00261F8C">
        <w:rPr>
          <w:rFonts w:ascii="Arial" w:hAnsi="Arial" w:cs="Arial"/>
          <w:i/>
        </w:rPr>
        <w:t>ktedi</w:t>
      </w:r>
      <w:r w:rsidR="001D3FE7" w:rsidRPr="00261F8C">
        <w:rPr>
          <w:rFonts w:ascii="Arial" w:hAnsi="Arial" w:cs="Arial"/>
          <w:i/>
        </w:rPr>
        <w:t>r.</w:t>
      </w:r>
      <w:r w:rsidRPr="00261F8C">
        <w:rPr>
          <w:rFonts w:ascii="Arial" w:hAnsi="Arial" w:cs="Arial"/>
          <w:i/>
        </w:rPr>
        <w:t>”</w:t>
      </w:r>
      <w:r w:rsidR="001D3FE7" w:rsidRPr="00261F8C">
        <w:rPr>
          <w:rStyle w:val="DipnotBavurusu"/>
          <w:rFonts w:ascii="Arial" w:hAnsi="Arial" w:cs="Arial"/>
          <w:i/>
        </w:rPr>
        <w:footnoteReference w:id="28"/>
      </w:r>
    </w:p>
    <w:p w:rsidR="00F11BB3" w:rsidRPr="00A95070" w:rsidRDefault="001B4A34" w:rsidP="00CA09F1">
      <w:pPr>
        <w:spacing w:line="360" w:lineRule="auto"/>
        <w:jc w:val="center"/>
        <w:rPr>
          <w:rFonts w:ascii="Arial" w:hAnsi="Arial" w:cs="Arial"/>
          <w:b/>
          <w:color w:val="000000" w:themeColor="text1"/>
        </w:rPr>
      </w:pPr>
      <w:r w:rsidRPr="00A95070">
        <w:rPr>
          <w:rFonts w:ascii="Arial" w:hAnsi="Arial" w:cs="Arial"/>
          <w:b/>
          <w:color w:val="000000" w:themeColor="text1"/>
        </w:rPr>
        <w:t>1</w:t>
      </w:r>
      <w:r w:rsidR="002442B8" w:rsidRPr="00A95070">
        <w:rPr>
          <w:rFonts w:ascii="Arial" w:hAnsi="Arial" w:cs="Arial"/>
          <w:b/>
          <w:color w:val="000000" w:themeColor="text1"/>
        </w:rPr>
        <w:t>.2.</w:t>
      </w:r>
      <w:r w:rsidR="00CA09F1" w:rsidRPr="00A95070">
        <w:rPr>
          <w:rFonts w:ascii="Arial" w:hAnsi="Arial" w:cs="Arial"/>
          <w:b/>
          <w:color w:val="000000" w:themeColor="text1"/>
        </w:rPr>
        <w:t>MÜLGA 818 S.BORÇLAR KANUNU’NDA İSTİSNA AKDİ</w:t>
      </w:r>
    </w:p>
    <w:p w:rsidR="00F11BB3" w:rsidRPr="009D6CCA" w:rsidRDefault="00F11BB3" w:rsidP="009D6CCA">
      <w:pPr>
        <w:spacing w:line="360" w:lineRule="auto"/>
        <w:jc w:val="both"/>
        <w:rPr>
          <w:rFonts w:ascii="Arial" w:hAnsi="Arial" w:cs="Arial"/>
        </w:rPr>
      </w:pPr>
      <w:r w:rsidRPr="009D6CCA">
        <w:rPr>
          <w:rFonts w:ascii="Arial" w:hAnsi="Arial" w:cs="Arial"/>
        </w:rPr>
        <w:t>Mülga 818 s. Borçlar Kanunu’nda eser sözleşmesinin adı istisna akdi idi.</w:t>
      </w:r>
    </w:p>
    <w:p w:rsidR="00F11BB3" w:rsidRPr="00261F8C" w:rsidRDefault="00736A84" w:rsidP="00261F8C">
      <w:pPr>
        <w:spacing w:line="360" w:lineRule="auto"/>
        <w:jc w:val="both"/>
        <w:rPr>
          <w:rFonts w:ascii="Arial" w:hAnsi="Arial" w:cs="Arial"/>
          <w:i/>
        </w:rPr>
      </w:pPr>
      <w:r w:rsidRPr="00261F8C">
        <w:rPr>
          <w:rFonts w:ascii="Arial" w:hAnsi="Arial" w:cs="Arial"/>
          <w:i/>
        </w:rPr>
        <w:t>“</w:t>
      </w:r>
      <w:r w:rsidR="00F11BB3" w:rsidRPr="00261F8C">
        <w:rPr>
          <w:rFonts w:ascii="Arial" w:hAnsi="Arial" w:cs="Arial"/>
          <w:i/>
        </w:rPr>
        <w:t>İstisna, bir akittir ki onunla bir taraf (müteahhit), diğer tarafın (iş sahibi) vermeği taahhüt eylediği semen mukabilinde bir şey imalini iltizam eder.</w:t>
      </w:r>
      <w:r w:rsidRPr="00261F8C">
        <w:rPr>
          <w:rFonts w:ascii="Arial" w:hAnsi="Arial" w:cs="Arial"/>
          <w:i/>
        </w:rPr>
        <w:t>”</w:t>
      </w:r>
      <w:r w:rsidR="00261F8C" w:rsidRPr="00261F8C">
        <w:rPr>
          <w:rStyle w:val="DipnotBavurusu"/>
          <w:rFonts w:ascii="Arial" w:hAnsi="Arial" w:cs="Arial"/>
          <w:i/>
        </w:rPr>
        <w:footnoteReference w:id="29"/>
      </w:r>
    </w:p>
    <w:p w:rsidR="00F11BB3" w:rsidRPr="009D6CCA" w:rsidRDefault="00F11BB3" w:rsidP="009D6CCA">
      <w:pPr>
        <w:spacing w:line="360" w:lineRule="auto"/>
        <w:jc w:val="both"/>
        <w:rPr>
          <w:rFonts w:ascii="Arial" w:hAnsi="Arial" w:cs="Arial"/>
        </w:rPr>
      </w:pPr>
      <w:r w:rsidRPr="009D6CCA">
        <w:rPr>
          <w:rFonts w:ascii="Arial" w:hAnsi="Arial" w:cs="Arial"/>
        </w:rPr>
        <w:t>İstisna; Bir şey yapmak üzere sanat ehlinden biriyle anlaşma anlamına gelir.</w:t>
      </w:r>
    </w:p>
    <w:p w:rsidR="00F11BB3" w:rsidRPr="00A95070" w:rsidRDefault="001B4A34" w:rsidP="00CA09F1">
      <w:pPr>
        <w:spacing w:line="360" w:lineRule="auto"/>
        <w:jc w:val="center"/>
        <w:rPr>
          <w:rFonts w:ascii="Arial" w:hAnsi="Arial" w:cs="Arial"/>
          <w:b/>
          <w:color w:val="000000" w:themeColor="text1"/>
        </w:rPr>
      </w:pPr>
      <w:r w:rsidRPr="00A95070">
        <w:rPr>
          <w:rFonts w:ascii="Arial" w:hAnsi="Arial" w:cs="Arial"/>
          <w:b/>
          <w:color w:val="000000" w:themeColor="text1"/>
        </w:rPr>
        <w:t>1</w:t>
      </w:r>
      <w:r w:rsidR="002442B8" w:rsidRPr="00A95070">
        <w:rPr>
          <w:rFonts w:ascii="Arial" w:hAnsi="Arial" w:cs="Arial"/>
          <w:b/>
          <w:color w:val="000000" w:themeColor="text1"/>
        </w:rPr>
        <w:t>.3.</w:t>
      </w:r>
      <w:r w:rsidR="00CA09F1" w:rsidRPr="00A95070">
        <w:rPr>
          <w:rFonts w:ascii="Arial" w:hAnsi="Arial" w:cs="Arial"/>
          <w:b/>
          <w:color w:val="000000" w:themeColor="text1"/>
        </w:rPr>
        <w:t>6098 S. TÜRK BORÇLAR KANUNU’NDA ESER SÖZLEŞMESİ</w:t>
      </w:r>
    </w:p>
    <w:p w:rsidR="00F11BB3" w:rsidRPr="009D6CCA" w:rsidRDefault="00F11BB3" w:rsidP="009D6CCA">
      <w:pPr>
        <w:spacing w:line="360" w:lineRule="auto"/>
        <w:jc w:val="both"/>
        <w:rPr>
          <w:rFonts w:ascii="Arial" w:hAnsi="Arial" w:cs="Arial"/>
        </w:rPr>
      </w:pPr>
      <w:r w:rsidRPr="009D6CCA">
        <w:rPr>
          <w:rFonts w:ascii="Arial" w:hAnsi="Arial" w:cs="Arial"/>
        </w:rPr>
        <w:t>6098 s. Türk Borçlar Kanunu’nda ise istisna akdi yerine eser sözleşmesi getirilmiştir.</w:t>
      </w:r>
    </w:p>
    <w:p w:rsidR="00F11BB3" w:rsidRPr="00CA09F1" w:rsidRDefault="00CA09F1" w:rsidP="00CA09F1">
      <w:pPr>
        <w:spacing w:line="360" w:lineRule="auto"/>
        <w:jc w:val="both"/>
        <w:rPr>
          <w:rFonts w:ascii="Arial" w:hAnsi="Arial" w:cs="Arial"/>
        </w:rPr>
      </w:pPr>
      <w:r>
        <w:rPr>
          <w:rFonts w:ascii="Arial" w:hAnsi="Arial" w:cs="Arial"/>
        </w:rPr>
        <w:t xml:space="preserve"> </w:t>
      </w:r>
      <w:r w:rsidR="006469B4" w:rsidRPr="00CA09F1">
        <w:rPr>
          <w:rFonts w:ascii="Arial" w:hAnsi="Arial" w:cs="Arial"/>
          <w:i/>
        </w:rPr>
        <w:t>“</w:t>
      </w:r>
      <w:r w:rsidR="00F11BB3" w:rsidRPr="00CA09F1">
        <w:rPr>
          <w:rFonts w:ascii="Arial" w:hAnsi="Arial" w:cs="Arial"/>
          <w:i/>
        </w:rPr>
        <w:t>Eser sözleşmesi, yüklenicinin bir eser meydana getirmeyi, işsahibinin de bunun karşılığında bir bedel</w:t>
      </w:r>
      <w:r w:rsidRPr="00CA09F1">
        <w:rPr>
          <w:rFonts w:ascii="Arial" w:hAnsi="Arial" w:cs="Arial"/>
          <w:i/>
        </w:rPr>
        <w:t xml:space="preserve"> ödemeyi üstlendiği sözleşmedir”</w:t>
      </w:r>
      <w:r>
        <w:rPr>
          <w:rFonts w:ascii="Arial" w:hAnsi="Arial" w:cs="Arial"/>
          <w:sz w:val="20"/>
          <w:szCs w:val="20"/>
        </w:rPr>
        <w:t xml:space="preserve"> </w:t>
      </w:r>
      <w:r w:rsidRPr="00CA09F1">
        <w:rPr>
          <w:rFonts w:ascii="Arial" w:hAnsi="Arial" w:cs="Arial"/>
        </w:rPr>
        <w:t>şeklinde tanımlanmıştır.</w:t>
      </w:r>
      <w:r w:rsidR="00C54B55">
        <w:rPr>
          <w:rStyle w:val="DipnotBavurusu"/>
          <w:rFonts w:ascii="Arial" w:hAnsi="Arial" w:cs="Arial"/>
        </w:rPr>
        <w:footnoteReference w:id="30"/>
      </w:r>
    </w:p>
    <w:p w:rsidR="00F11BB3" w:rsidRPr="009D6CCA" w:rsidRDefault="00F11BB3" w:rsidP="009D6CCA">
      <w:pPr>
        <w:spacing w:line="360" w:lineRule="auto"/>
        <w:jc w:val="both"/>
        <w:rPr>
          <w:rFonts w:ascii="Arial" w:hAnsi="Arial" w:cs="Arial"/>
        </w:rPr>
      </w:pPr>
      <w:r w:rsidRPr="009D6CCA">
        <w:rPr>
          <w:rFonts w:ascii="Arial" w:hAnsi="Arial" w:cs="Arial"/>
        </w:rPr>
        <w:t xml:space="preserve">Eski kanundaki semen terimi genelde satış sözleşmelerinde ödenecek karşılık anlamına geldiğinden yeni kanunda bedel terimi, imal yerine de meydana getirme </w:t>
      </w:r>
      <w:r w:rsidRPr="009D6CCA">
        <w:rPr>
          <w:rFonts w:ascii="Arial" w:hAnsi="Arial" w:cs="Arial"/>
        </w:rPr>
        <w:lastRenderedPageBreak/>
        <w:t xml:space="preserve">terimi kullanılmıştır. Sözcüklerdeki değişiklik dışında her iki kanun arasında </w:t>
      </w:r>
      <w:r w:rsidR="00894F6B">
        <w:rPr>
          <w:rFonts w:ascii="Arial" w:hAnsi="Arial" w:cs="Arial"/>
        </w:rPr>
        <w:t>bir değişiklik bulunmamaktadır.</w:t>
      </w:r>
      <w:r w:rsidRPr="009D6CCA">
        <w:rPr>
          <w:rStyle w:val="DipnotBavurusu"/>
          <w:rFonts w:ascii="Arial" w:hAnsi="Arial" w:cs="Arial"/>
        </w:rPr>
        <w:footnoteReference w:id="31"/>
      </w:r>
      <w:r w:rsidRPr="009D6CCA">
        <w:rPr>
          <w:rFonts w:ascii="Arial" w:hAnsi="Arial" w:cs="Arial"/>
        </w:rPr>
        <w:t xml:space="preserve"> </w:t>
      </w:r>
    </w:p>
    <w:p w:rsidR="009A20F1" w:rsidRDefault="009A20F1" w:rsidP="009D6CCA">
      <w:pPr>
        <w:spacing w:line="360" w:lineRule="auto"/>
        <w:jc w:val="both"/>
        <w:rPr>
          <w:rFonts w:ascii="Arial" w:hAnsi="Arial" w:cs="Arial"/>
        </w:rPr>
      </w:pPr>
    </w:p>
    <w:p w:rsidR="00F11BB3" w:rsidRPr="00DF06A3" w:rsidRDefault="001B4A34" w:rsidP="00BB673A">
      <w:pPr>
        <w:spacing w:line="360" w:lineRule="auto"/>
        <w:jc w:val="center"/>
        <w:rPr>
          <w:rFonts w:ascii="Arial" w:hAnsi="Arial" w:cs="Arial"/>
          <w:b/>
          <w:sz w:val="24"/>
          <w:szCs w:val="24"/>
        </w:rPr>
      </w:pPr>
      <w:r w:rsidRPr="00DF06A3">
        <w:rPr>
          <w:rFonts w:ascii="Arial" w:hAnsi="Arial" w:cs="Arial"/>
          <w:b/>
          <w:sz w:val="24"/>
          <w:szCs w:val="24"/>
        </w:rPr>
        <w:t>2</w:t>
      </w:r>
      <w:r w:rsidR="002442B8" w:rsidRPr="00DF06A3">
        <w:rPr>
          <w:rFonts w:ascii="Arial" w:hAnsi="Arial" w:cs="Arial"/>
          <w:b/>
          <w:sz w:val="24"/>
          <w:szCs w:val="24"/>
        </w:rPr>
        <w:t>.</w:t>
      </w:r>
      <w:r w:rsidR="00BB673A" w:rsidRPr="00DF06A3">
        <w:rPr>
          <w:rFonts w:ascii="Arial" w:hAnsi="Arial" w:cs="Arial"/>
          <w:b/>
          <w:sz w:val="24"/>
          <w:szCs w:val="24"/>
        </w:rPr>
        <w:t>TIBBİ MALPRAKTİSİN TARİHİ GELİŞİMİ</w:t>
      </w:r>
      <w:r w:rsidR="00F11BB3" w:rsidRPr="00DF06A3">
        <w:rPr>
          <w:rStyle w:val="DipnotBavurusu"/>
          <w:rFonts w:ascii="Arial" w:hAnsi="Arial" w:cs="Arial"/>
          <w:b/>
          <w:sz w:val="24"/>
          <w:szCs w:val="24"/>
        </w:rPr>
        <w:footnoteReference w:id="32"/>
      </w:r>
    </w:p>
    <w:p w:rsidR="00C54B55" w:rsidRDefault="008960B8" w:rsidP="009D6CCA">
      <w:pPr>
        <w:spacing w:line="360" w:lineRule="auto"/>
        <w:jc w:val="both"/>
      </w:pPr>
      <w:r>
        <w:rPr>
          <w:rFonts w:ascii="Arial" w:hAnsi="Arial" w:cs="Arial"/>
        </w:rPr>
        <w:t>Malpraktis; uygulama hatası</w:t>
      </w:r>
      <w:r w:rsidR="00B43291">
        <w:rPr>
          <w:rFonts w:ascii="Arial" w:hAnsi="Arial" w:cs="Arial"/>
        </w:rPr>
        <w:t xml:space="preserve"> anlamına gelmektedir.</w:t>
      </w:r>
    </w:p>
    <w:p w:rsidR="00552C09" w:rsidRPr="001B043E" w:rsidRDefault="00552C09" w:rsidP="009D6CCA">
      <w:pPr>
        <w:spacing w:line="360" w:lineRule="auto"/>
        <w:jc w:val="both"/>
        <w:rPr>
          <w:rFonts w:ascii="Arial" w:hAnsi="Arial" w:cs="Arial"/>
        </w:rPr>
      </w:pPr>
      <w:r w:rsidRPr="001B043E">
        <w:rPr>
          <w:rFonts w:ascii="Arial" w:hAnsi="Arial" w:cs="Arial"/>
        </w:rPr>
        <w:t>Bir meslek sahibinin (doktor, muhasebeci, avukat gibi) mesleğini uygularken, mesleğinin ger</w:t>
      </w:r>
      <w:r w:rsidR="001B043E">
        <w:rPr>
          <w:rFonts w:ascii="Arial" w:hAnsi="Arial" w:cs="Arial"/>
        </w:rPr>
        <w:t>e</w:t>
      </w:r>
      <w:r w:rsidRPr="001B043E">
        <w:rPr>
          <w:rFonts w:ascii="Arial" w:hAnsi="Arial" w:cs="Arial"/>
        </w:rPr>
        <w:t>ktirdiği ortalama özen ve dikkati</w:t>
      </w:r>
      <w:r w:rsidR="001B043E" w:rsidRPr="001B043E">
        <w:rPr>
          <w:rFonts w:ascii="Arial" w:hAnsi="Arial" w:cs="Arial"/>
        </w:rPr>
        <w:t xml:space="preserve"> ile uygulaması gereken bilgi ve becerilerini saygın bir meslek sahibi olarak her koşul altında göstermemesi sonucu hizmet alan kişiye zarar vermesidir.</w:t>
      </w:r>
      <w:r w:rsidR="001B043E">
        <w:rPr>
          <w:rFonts w:ascii="Arial" w:hAnsi="Arial" w:cs="Arial"/>
        </w:rPr>
        <w:t xml:space="preserve"> Tıbbi malpraktis ise tıbbi müdahalelerde bulunan hekim ve yardımcı sağlık personelinin mesleğin gerektirdiği dikkat ve özeni göstermemesi sonucu yapılan hatadır.</w:t>
      </w:r>
      <w:r w:rsidR="001B043E">
        <w:rPr>
          <w:rStyle w:val="DipnotBavurusu"/>
          <w:rFonts w:ascii="Arial" w:hAnsi="Arial" w:cs="Arial"/>
        </w:rPr>
        <w:footnoteReference w:id="33"/>
      </w:r>
    </w:p>
    <w:p w:rsidR="00C54B55" w:rsidRDefault="00791593" w:rsidP="009D6CCA">
      <w:pPr>
        <w:spacing w:line="360" w:lineRule="auto"/>
        <w:jc w:val="both"/>
        <w:rPr>
          <w:rFonts w:ascii="Arial" w:hAnsi="Arial" w:cs="Arial"/>
        </w:rPr>
      </w:pPr>
      <w:r>
        <w:rPr>
          <w:rFonts w:ascii="Arial" w:hAnsi="Arial" w:cs="Arial"/>
        </w:rPr>
        <w:t>Y</w:t>
      </w:r>
      <w:r w:rsidRPr="00791593">
        <w:rPr>
          <w:rFonts w:ascii="Arial" w:hAnsi="Arial" w:cs="Arial"/>
        </w:rPr>
        <w:t>anlış tedavi</w:t>
      </w:r>
      <w:r>
        <w:rPr>
          <w:rFonts w:ascii="Arial" w:hAnsi="Arial" w:cs="Arial"/>
        </w:rPr>
        <w:t>;</w:t>
      </w:r>
      <w:r w:rsidRPr="00791593">
        <w:rPr>
          <w:rFonts w:ascii="Arial" w:hAnsi="Arial" w:cs="Arial"/>
        </w:rPr>
        <w:t xml:space="preserve"> bilgisizlik</w:t>
      </w:r>
      <w:r>
        <w:rPr>
          <w:rFonts w:ascii="Arial" w:hAnsi="Arial" w:cs="Arial"/>
        </w:rPr>
        <w:t xml:space="preserve">, </w:t>
      </w:r>
      <w:r w:rsidRPr="00791593">
        <w:rPr>
          <w:rFonts w:ascii="Arial" w:hAnsi="Arial" w:cs="Arial"/>
        </w:rPr>
        <w:t>ihmal</w:t>
      </w:r>
      <w:r>
        <w:rPr>
          <w:rFonts w:ascii="Arial" w:hAnsi="Arial" w:cs="Arial"/>
        </w:rPr>
        <w:t xml:space="preserve">, </w:t>
      </w:r>
      <w:r w:rsidRPr="00791593">
        <w:rPr>
          <w:rFonts w:ascii="Arial" w:hAnsi="Arial" w:cs="Arial"/>
        </w:rPr>
        <w:t>kasıt sonucu hekim tedavisinin sakatlık ya da ölümle sonuçlanması,</w:t>
      </w:r>
      <w:r w:rsidR="008960B8">
        <w:rPr>
          <w:rFonts w:ascii="Arial" w:hAnsi="Arial" w:cs="Arial"/>
        </w:rPr>
        <w:t xml:space="preserve"> anlamına gelir.</w:t>
      </w:r>
      <w:r>
        <w:rPr>
          <w:rStyle w:val="DipnotBavurusu"/>
          <w:rFonts w:ascii="Arial" w:hAnsi="Arial" w:cs="Arial"/>
        </w:rPr>
        <w:footnoteReference w:id="34"/>
      </w:r>
      <w:r w:rsidR="008960B8">
        <w:rPr>
          <w:rFonts w:ascii="Arial" w:hAnsi="Arial" w:cs="Arial"/>
        </w:rPr>
        <w:t xml:space="preserve"> </w:t>
      </w:r>
    </w:p>
    <w:p w:rsidR="008960B8" w:rsidRDefault="008960B8" w:rsidP="009D6CCA">
      <w:pPr>
        <w:spacing w:line="360" w:lineRule="auto"/>
        <w:jc w:val="both"/>
        <w:rPr>
          <w:rFonts w:ascii="Arial" w:hAnsi="Arial" w:cs="Arial"/>
        </w:rPr>
      </w:pPr>
      <w:r>
        <w:rPr>
          <w:rFonts w:ascii="Arial" w:hAnsi="Arial" w:cs="Arial"/>
        </w:rPr>
        <w:t>Latince Mala Praxis kelimelerinden türemiştir.</w:t>
      </w:r>
    </w:p>
    <w:p w:rsidR="00AC6E04" w:rsidRDefault="00AC6E04" w:rsidP="009D6CCA">
      <w:pPr>
        <w:spacing w:line="360" w:lineRule="auto"/>
        <w:jc w:val="both"/>
        <w:rPr>
          <w:rFonts w:ascii="Arial" w:hAnsi="Arial" w:cs="Arial"/>
        </w:rPr>
      </w:pPr>
      <w:r>
        <w:rPr>
          <w:rFonts w:ascii="Arial" w:hAnsi="Arial" w:cs="Arial"/>
        </w:rPr>
        <w:t>Mal terimi; kusurlu, hastalık, kötü, bozuk</w:t>
      </w:r>
      <w:r w:rsidR="00982AAB">
        <w:rPr>
          <w:rFonts w:ascii="Arial" w:hAnsi="Arial" w:cs="Arial"/>
        </w:rPr>
        <w:t xml:space="preserve">; malpraktis ise hastanın sağlık personeli tarafından zarar görecek </w:t>
      </w:r>
      <w:r w:rsidR="0064435C">
        <w:rPr>
          <w:rFonts w:ascii="Arial" w:hAnsi="Arial" w:cs="Arial"/>
        </w:rPr>
        <w:t>şekilde hatalı</w:t>
      </w:r>
      <w:r w:rsidR="00982AAB">
        <w:rPr>
          <w:rFonts w:ascii="Arial" w:hAnsi="Arial" w:cs="Arial"/>
        </w:rPr>
        <w:t xml:space="preserve"> ya da yanlış tedavisi</w:t>
      </w:r>
      <w:r>
        <w:rPr>
          <w:rFonts w:ascii="Arial" w:hAnsi="Arial" w:cs="Arial"/>
        </w:rPr>
        <w:t xml:space="preserve"> anlamına gelmektedir.</w:t>
      </w:r>
      <w:r w:rsidR="00982AAB">
        <w:rPr>
          <w:rStyle w:val="DipnotBavurusu"/>
          <w:rFonts w:ascii="Arial" w:hAnsi="Arial" w:cs="Arial"/>
        </w:rPr>
        <w:footnoteReference w:id="35"/>
      </w:r>
    </w:p>
    <w:p w:rsidR="008960B8" w:rsidRDefault="0064435C" w:rsidP="009D6CCA">
      <w:pPr>
        <w:spacing w:line="360" w:lineRule="auto"/>
        <w:jc w:val="both"/>
        <w:rPr>
          <w:rFonts w:ascii="Arial" w:hAnsi="Arial" w:cs="Arial"/>
        </w:rPr>
      </w:pPr>
      <w:r>
        <w:rPr>
          <w:rFonts w:ascii="Arial" w:hAnsi="Arial" w:cs="Arial"/>
        </w:rPr>
        <w:t>M</w:t>
      </w:r>
      <w:r w:rsidR="008960B8" w:rsidRPr="008960B8">
        <w:rPr>
          <w:rFonts w:ascii="Arial" w:hAnsi="Arial" w:cs="Arial"/>
        </w:rPr>
        <w:t>alpraktis</w:t>
      </w:r>
      <w:r>
        <w:rPr>
          <w:rFonts w:ascii="Arial" w:hAnsi="Arial" w:cs="Arial"/>
        </w:rPr>
        <w:t xml:space="preserve"> </w:t>
      </w:r>
      <w:r w:rsidRPr="0064435C">
        <w:rPr>
          <w:rFonts w:ascii="Arial" w:hAnsi="Arial" w:cs="Arial"/>
        </w:rPr>
        <w:t>Dünya Tabipler Birliği</w:t>
      </w:r>
      <w:r>
        <w:rPr>
          <w:rFonts w:ascii="Arial" w:hAnsi="Arial" w:cs="Arial"/>
        </w:rPr>
        <w:t>’nce</w:t>
      </w:r>
      <w:r w:rsidR="008960B8" w:rsidRPr="008960B8">
        <w:rPr>
          <w:rFonts w:ascii="Arial" w:hAnsi="Arial" w:cs="Arial"/>
        </w:rPr>
        <w:t xml:space="preserve"> </w:t>
      </w:r>
      <w:r w:rsidR="008960B8">
        <w:rPr>
          <w:rFonts w:ascii="Arial" w:hAnsi="Arial" w:cs="Arial"/>
        </w:rPr>
        <w:t>“</w:t>
      </w:r>
      <w:r>
        <w:rPr>
          <w:rFonts w:ascii="Arial" w:hAnsi="Arial" w:cs="Arial"/>
        </w:rPr>
        <w:t>H</w:t>
      </w:r>
      <w:r w:rsidR="008960B8" w:rsidRPr="008960B8">
        <w:rPr>
          <w:rFonts w:ascii="Arial" w:hAnsi="Arial" w:cs="Arial"/>
        </w:rPr>
        <w:t>ekimin tedavi sırasında standart, güncel uygulamayı yapmaması, beceri eksikliği veya hastaya tedavis</w:t>
      </w:r>
      <w:r w:rsidR="008960B8">
        <w:rPr>
          <w:rFonts w:ascii="Arial" w:hAnsi="Arial" w:cs="Arial"/>
        </w:rPr>
        <w:t xml:space="preserve">ini vermemesiyle oluşan hasar” </w:t>
      </w:r>
      <w:r>
        <w:rPr>
          <w:rFonts w:ascii="Arial" w:hAnsi="Arial" w:cs="Arial"/>
        </w:rPr>
        <w:t>olarak</w:t>
      </w:r>
      <w:r w:rsidR="008960B8">
        <w:rPr>
          <w:rFonts w:ascii="Arial" w:hAnsi="Arial" w:cs="Arial"/>
        </w:rPr>
        <w:t xml:space="preserve"> tanımla</w:t>
      </w:r>
      <w:r>
        <w:rPr>
          <w:rFonts w:ascii="Arial" w:hAnsi="Arial" w:cs="Arial"/>
        </w:rPr>
        <w:t>nmıştır</w:t>
      </w:r>
      <w:r w:rsidR="008960B8">
        <w:rPr>
          <w:rFonts w:ascii="Arial" w:hAnsi="Arial" w:cs="Arial"/>
        </w:rPr>
        <w:t>.</w:t>
      </w:r>
      <w:r w:rsidR="008960B8">
        <w:rPr>
          <w:rStyle w:val="DipnotBavurusu"/>
          <w:rFonts w:ascii="Arial" w:hAnsi="Arial" w:cs="Arial"/>
        </w:rPr>
        <w:footnoteReference w:id="36"/>
      </w:r>
    </w:p>
    <w:p w:rsidR="005A2A12" w:rsidRDefault="005A2A12" w:rsidP="009D6CCA">
      <w:pPr>
        <w:spacing w:line="360" w:lineRule="auto"/>
        <w:jc w:val="both"/>
        <w:rPr>
          <w:rFonts w:ascii="Arial" w:hAnsi="Arial" w:cs="Arial"/>
        </w:rPr>
      </w:pPr>
      <w:r>
        <w:rPr>
          <w:rFonts w:ascii="Arial" w:hAnsi="Arial" w:cs="Arial"/>
        </w:rPr>
        <w:t>Tıbbi Yanlış Uygulama kanun taslağında malpraktis; “</w:t>
      </w:r>
      <w:r w:rsidRPr="005A2A12">
        <w:rPr>
          <w:rFonts w:ascii="Arial" w:hAnsi="Arial" w:cs="Arial"/>
        </w:rPr>
        <w:t xml:space="preserve">Sağlık personelinin, kasıt veya kusur veya ihmal ile standart uygulamayı yapmaması, bilgi veya beceri eksikliği ile yanlış veya eksik teşhiste bulunması veya yanlış tedavi uygulaması veya hastaya </w:t>
      </w:r>
      <w:r w:rsidRPr="005A2A12">
        <w:rPr>
          <w:rFonts w:ascii="Arial" w:hAnsi="Arial" w:cs="Arial"/>
        </w:rPr>
        <w:lastRenderedPageBreak/>
        <w:t>tedavi vermemesi ile oluşan ve zarar meydana getiren fiil ve durumu</w:t>
      </w:r>
      <w:r>
        <w:rPr>
          <w:rFonts w:ascii="Arial" w:hAnsi="Arial" w:cs="Arial"/>
        </w:rPr>
        <w:t xml:space="preserve"> ifade eder” şeklinde tanımlanmıştır.</w:t>
      </w:r>
      <w:r>
        <w:rPr>
          <w:rStyle w:val="DipnotBavurusu"/>
          <w:rFonts w:ascii="Arial" w:hAnsi="Arial" w:cs="Arial"/>
        </w:rPr>
        <w:footnoteReference w:id="37"/>
      </w:r>
      <w:r w:rsidRPr="005A2A12">
        <w:rPr>
          <w:rFonts w:ascii="Arial" w:hAnsi="Arial" w:cs="Arial"/>
        </w:rPr>
        <w:t xml:space="preserve"> </w:t>
      </w:r>
    </w:p>
    <w:p w:rsidR="00F11BB3" w:rsidRPr="00894F6B" w:rsidRDefault="00F11BB3" w:rsidP="00894F6B">
      <w:pPr>
        <w:spacing w:line="360" w:lineRule="auto"/>
        <w:jc w:val="both"/>
        <w:rPr>
          <w:rFonts w:ascii="Arial" w:hAnsi="Arial" w:cs="Arial"/>
          <w:i/>
          <w:sz w:val="20"/>
          <w:szCs w:val="20"/>
        </w:rPr>
      </w:pPr>
      <w:r w:rsidRPr="009D6CCA">
        <w:rPr>
          <w:rFonts w:ascii="Arial" w:hAnsi="Arial" w:cs="Arial"/>
        </w:rPr>
        <w:t>Malpraktisin Hamurrabi Kanunları’nda da düzenlendiği görülmektedir.</w:t>
      </w:r>
      <w:r w:rsidR="00894F6B">
        <w:rPr>
          <w:rStyle w:val="DipnotBavurusu"/>
          <w:rFonts w:ascii="Arial" w:hAnsi="Arial" w:cs="Arial"/>
        </w:rPr>
        <w:footnoteReference w:id="38"/>
      </w:r>
      <w:r w:rsidRPr="00894F6B">
        <w:rPr>
          <w:rFonts w:ascii="Arial" w:hAnsi="Arial" w:cs="Arial"/>
          <w:i/>
          <w:sz w:val="20"/>
          <w:szCs w:val="20"/>
        </w:rPr>
        <w:t xml:space="preserve"> </w:t>
      </w:r>
    </w:p>
    <w:p w:rsidR="00F11BB3" w:rsidRPr="009D6CCA" w:rsidRDefault="00F11BB3" w:rsidP="009D6CCA">
      <w:pPr>
        <w:spacing w:line="360" w:lineRule="auto"/>
        <w:jc w:val="both"/>
        <w:rPr>
          <w:rFonts w:ascii="Arial" w:hAnsi="Arial" w:cs="Arial"/>
        </w:rPr>
      </w:pPr>
      <w:r w:rsidRPr="009D6CCA">
        <w:rPr>
          <w:rFonts w:ascii="Arial" w:hAnsi="Arial" w:cs="Arial"/>
        </w:rPr>
        <w:t xml:space="preserve">Hindistan’da; Zoroastra </w:t>
      </w:r>
      <w:r w:rsidR="0064435C" w:rsidRPr="009D6CCA">
        <w:rPr>
          <w:rFonts w:ascii="Arial" w:hAnsi="Arial" w:cs="Arial"/>
        </w:rPr>
        <w:t xml:space="preserve">ve Manu </w:t>
      </w:r>
      <w:r w:rsidRPr="009D6CCA">
        <w:rPr>
          <w:rFonts w:ascii="Arial" w:hAnsi="Arial" w:cs="Arial"/>
        </w:rPr>
        <w:t xml:space="preserve">Kanunları’nda, </w:t>
      </w:r>
      <w:r w:rsidR="0064435C">
        <w:rPr>
          <w:rFonts w:ascii="Arial" w:hAnsi="Arial" w:cs="Arial"/>
        </w:rPr>
        <w:t>hekimin</w:t>
      </w:r>
      <w:r w:rsidRPr="009D6CCA">
        <w:rPr>
          <w:rFonts w:ascii="Arial" w:hAnsi="Arial" w:cs="Arial"/>
        </w:rPr>
        <w:t xml:space="preserve"> sorumluluğu jüri</w:t>
      </w:r>
      <w:r w:rsidR="0064435C">
        <w:rPr>
          <w:rFonts w:ascii="Arial" w:hAnsi="Arial" w:cs="Arial"/>
        </w:rPr>
        <w:t xml:space="preserve">nin </w:t>
      </w:r>
      <w:r w:rsidR="00675046">
        <w:rPr>
          <w:rFonts w:ascii="Arial" w:hAnsi="Arial" w:cs="Arial"/>
        </w:rPr>
        <w:t xml:space="preserve">belirlediği </w:t>
      </w:r>
      <w:r w:rsidR="00675046" w:rsidRPr="009D6CCA">
        <w:rPr>
          <w:rFonts w:ascii="Arial" w:hAnsi="Arial" w:cs="Arial"/>
        </w:rPr>
        <w:t>kusura</w:t>
      </w:r>
      <w:r w:rsidRPr="009D6CCA">
        <w:rPr>
          <w:rFonts w:ascii="Arial" w:hAnsi="Arial" w:cs="Arial"/>
        </w:rPr>
        <w:t xml:space="preserve"> dayandırılmaktaydı.</w:t>
      </w:r>
    </w:p>
    <w:p w:rsidR="00F11BB3" w:rsidRPr="009D6CCA" w:rsidRDefault="0064435C" w:rsidP="009D6CCA">
      <w:pPr>
        <w:spacing w:line="360" w:lineRule="auto"/>
        <w:jc w:val="both"/>
        <w:rPr>
          <w:rFonts w:ascii="Arial" w:hAnsi="Arial" w:cs="Arial"/>
        </w:rPr>
      </w:pPr>
      <w:r>
        <w:rPr>
          <w:rFonts w:ascii="Arial" w:hAnsi="Arial" w:cs="Arial"/>
        </w:rPr>
        <w:t>Hekim</w:t>
      </w:r>
      <w:r w:rsidRPr="009D6CCA">
        <w:rPr>
          <w:rFonts w:ascii="Arial" w:hAnsi="Arial" w:cs="Arial"/>
        </w:rPr>
        <w:t>, Eski</w:t>
      </w:r>
      <w:r w:rsidR="00F11BB3" w:rsidRPr="009D6CCA">
        <w:rPr>
          <w:rFonts w:ascii="Arial" w:hAnsi="Arial" w:cs="Arial"/>
        </w:rPr>
        <w:t xml:space="preserve"> </w:t>
      </w:r>
      <w:r w:rsidR="00736A84" w:rsidRPr="009D6CCA">
        <w:rPr>
          <w:rFonts w:ascii="Arial" w:hAnsi="Arial" w:cs="Arial"/>
        </w:rPr>
        <w:t>Mıs</w:t>
      </w:r>
      <w:r>
        <w:rPr>
          <w:rFonts w:ascii="Arial" w:hAnsi="Arial" w:cs="Arial"/>
        </w:rPr>
        <w:t>ır</w:t>
      </w:r>
      <w:r w:rsidR="00736A84" w:rsidRPr="009D6CCA">
        <w:rPr>
          <w:rFonts w:ascii="Arial" w:hAnsi="Arial" w:cs="Arial"/>
        </w:rPr>
        <w:t xml:space="preserve"> tapınaklar</w:t>
      </w:r>
      <w:r>
        <w:rPr>
          <w:rFonts w:ascii="Arial" w:hAnsi="Arial" w:cs="Arial"/>
        </w:rPr>
        <w:t>ın</w:t>
      </w:r>
      <w:r w:rsidR="00736A84" w:rsidRPr="009D6CCA">
        <w:rPr>
          <w:rFonts w:ascii="Arial" w:hAnsi="Arial" w:cs="Arial"/>
        </w:rPr>
        <w:t>da</w:t>
      </w:r>
      <w:r w:rsidR="00F11BB3" w:rsidRPr="009D6CCA">
        <w:rPr>
          <w:rFonts w:ascii="Arial" w:hAnsi="Arial" w:cs="Arial"/>
        </w:rPr>
        <w:t xml:space="preserve"> </w:t>
      </w:r>
      <w:r>
        <w:rPr>
          <w:rFonts w:ascii="Arial" w:hAnsi="Arial" w:cs="Arial"/>
        </w:rPr>
        <w:t>yapılan</w:t>
      </w:r>
      <w:r w:rsidR="00F11BB3" w:rsidRPr="009D6CCA">
        <w:rPr>
          <w:rFonts w:ascii="Arial" w:hAnsi="Arial" w:cs="Arial"/>
        </w:rPr>
        <w:t xml:space="preserve"> </w:t>
      </w:r>
      <w:r w:rsidRPr="009D6CCA">
        <w:rPr>
          <w:rFonts w:ascii="Arial" w:hAnsi="Arial" w:cs="Arial"/>
        </w:rPr>
        <w:t>uygulama ve</w:t>
      </w:r>
      <w:r>
        <w:rPr>
          <w:rFonts w:ascii="Arial" w:hAnsi="Arial" w:cs="Arial"/>
        </w:rPr>
        <w:t xml:space="preserve"> </w:t>
      </w:r>
      <w:r w:rsidR="00F11BB3" w:rsidRPr="009D6CCA">
        <w:rPr>
          <w:rFonts w:ascii="Arial" w:hAnsi="Arial" w:cs="Arial"/>
        </w:rPr>
        <w:t>deney</w:t>
      </w:r>
      <w:r>
        <w:rPr>
          <w:rFonts w:ascii="Arial" w:hAnsi="Arial" w:cs="Arial"/>
        </w:rPr>
        <w:t>ler</w:t>
      </w:r>
      <w:r w:rsidR="00F11BB3" w:rsidRPr="009D6CCA">
        <w:rPr>
          <w:rFonts w:ascii="Arial" w:hAnsi="Arial" w:cs="Arial"/>
        </w:rPr>
        <w:t xml:space="preserve"> </w:t>
      </w:r>
      <w:r>
        <w:rPr>
          <w:rFonts w:ascii="Arial" w:hAnsi="Arial" w:cs="Arial"/>
        </w:rPr>
        <w:t xml:space="preserve">sonucu ortaya çıkan </w:t>
      </w:r>
      <w:r w:rsidRPr="009D6CCA">
        <w:rPr>
          <w:rFonts w:ascii="Arial" w:hAnsi="Arial" w:cs="Arial"/>
        </w:rPr>
        <w:t>tıbbi</w:t>
      </w:r>
      <w:r w:rsidR="003134B8" w:rsidRPr="009D6CCA">
        <w:rPr>
          <w:rFonts w:ascii="Arial" w:hAnsi="Arial" w:cs="Arial"/>
        </w:rPr>
        <w:t xml:space="preserve"> bilgiler</w:t>
      </w:r>
      <w:r>
        <w:rPr>
          <w:rFonts w:ascii="Arial" w:hAnsi="Arial" w:cs="Arial"/>
        </w:rPr>
        <w:t>i içeren</w:t>
      </w:r>
      <w:r w:rsidR="003134B8" w:rsidRPr="009D6CCA">
        <w:rPr>
          <w:rFonts w:ascii="Arial" w:hAnsi="Arial" w:cs="Arial"/>
        </w:rPr>
        <w:t xml:space="preserve"> </w:t>
      </w:r>
      <w:r>
        <w:rPr>
          <w:rFonts w:ascii="Arial" w:hAnsi="Arial" w:cs="Arial"/>
        </w:rPr>
        <w:t>bir kitaptaki kurallara göre hareket ettiği takdirde</w:t>
      </w:r>
      <w:r w:rsidR="00F11BB3" w:rsidRPr="009D6CCA">
        <w:rPr>
          <w:rFonts w:ascii="Arial" w:hAnsi="Arial" w:cs="Arial"/>
        </w:rPr>
        <w:t xml:space="preserve"> hasta </w:t>
      </w:r>
      <w:r w:rsidRPr="009D6CCA">
        <w:rPr>
          <w:rFonts w:ascii="Arial" w:hAnsi="Arial" w:cs="Arial"/>
        </w:rPr>
        <w:t>iyileş</w:t>
      </w:r>
      <w:r>
        <w:rPr>
          <w:rFonts w:ascii="Arial" w:hAnsi="Arial" w:cs="Arial"/>
        </w:rPr>
        <w:t>e</w:t>
      </w:r>
      <w:r w:rsidRPr="009D6CCA">
        <w:rPr>
          <w:rFonts w:ascii="Arial" w:hAnsi="Arial" w:cs="Arial"/>
        </w:rPr>
        <w:t>me</w:t>
      </w:r>
      <w:r>
        <w:rPr>
          <w:rFonts w:ascii="Arial" w:hAnsi="Arial" w:cs="Arial"/>
        </w:rPr>
        <w:t>se ve hatta</w:t>
      </w:r>
      <w:r w:rsidRPr="009D6CCA">
        <w:rPr>
          <w:rFonts w:ascii="Arial" w:hAnsi="Arial" w:cs="Arial"/>
        </w:rPr>
        <w:t xml:space="preserve"> </w:t>
      </w:r>
      <w:r w:rsidR="00F11BB3" w:rsidRPr="009D6CCA">
        <w:rPr>
          <w:rFonts w:ascii="Arial" w:hAnsi="Arial" w:cs="Arial"/>
        </w:rPr>
        <w:t>öl</w:t>
      </w:r>
      <w:r>
        <w:rPr>
          <w:rFonts w:ascii="Arial" w:hAnsi="Arial" w:cs="Arial"/>
        </w:rPr>
        <w:t>se</w:t>
      </w:r>
      <w:r w:rsidR="00F11BB3" w:rsidRPr="009D6CCA">
        <w:rPr>
          <w:rFonts w:ascii="Arial" w:hAnsi="Arial" w:cs="Arial"/>
        </w:rPr>
        <w:t xml:space="preserve"> </w:t>
      </w:r>
      <w:r>
        <w:rPr>
          <w:rFonts w:ascii="Arial" w:hAnsi="Arial" w:cs="Arial"/>
        </w:rPr>
        <w:t>dahi</w:t>
      </w:r>
      <w:r w:rsidR="00F11BB3" w:rsidRPr="009D6CCA">
        <w:rPr>
          <w:rFonts w:ascii="Arial" w:hAnsi="Arial" w:cs="Arial"/>
        </w:rPr>
        <w:t xml:space="preserve"> sorumlu</w:t>
      </w:r>
      <w:r>
        <w:rPr>
          <w:rFonts w:ascii="Arial" w:hAnsi="Arial" w:cs="Arial"/>
        </w:rPr>
        <w:t xml:space="preserve"> olmuyordu.</w:t>
      </w:r>
      <w:r w:rsidR="00EC62DB">
        <w:rPr>
          <w:rFonts w:ascii="Arial" w:hAnsi="Arial" w:cs="Arial"/>
        </w:rPr>
        <w:t xml:space="preserve"> Kurallara uymaması kusur kabul edilmekteydi.</w:t>
      </w:r>
      <w:r w:rsidR="00F11BB3" w:rsidRPr="009D6CCA">
        <w:rPr>
          <w:rFonts w:ascii="Arial" w:hAnsi="Arial" w:cs="Arial"/>
        </w:rPr>
        <w:t xml:space="preserve"> </w:t>
      </w:r>
      <w:r w:rsidR="00EC62DB">
        <w:rPr>
          <w:rFonts w:ascii="Arial" w:hAnsi="Arial" w:cs="Arial"/>
        </w:rPr>
        <w:t xml:space="preserve"> Ortaya çıkan</w:t>
      </w:r>
      <w:r w:rsidR="00F11BB3" w:rsidRPr="009D6CCA">
        <w:rPr>
          <w:rFonts w:ascii="Arial" w:hAnsi="Arial" w:cs="Arial"/>
        </w:rPr>
        <w:t xml:space="preserve"> istenmeyen </w:t>
      </w:r>
      <w:r w:rsidR="00D91CB3" w:rsidRPr="009D6CCA">
        <w:rPr>
          <w:rFonts w:ascii="Arial" w:hAnsi="Arial" w:cs="Arial"/>
        </w:rPr>
        <w:t>durum</w:t>
      </w:r>
      <w:r w:rsidR="00D91CB3">
        <w:rPr>
          <w:rFonts w:ascii="Arial" w:hAnsi="Arial" w:cs="Arial"/>
        </w:rPr>
        <w:t>larda kusuru</w:t>
      </w:r>
      <w:r w:rsidR="00EC62DB">
        <w:rPr>
          <w:rFonts w:ascii="Arial" w:hAnsi="Arial" w:cs="Arial"/>
        </w:rPr>
        <w:t xml:space="preserve"> varsa sorumluydu.</w:t>
      </w:r>
      <w:r w:rsidR="00F11BB3" w:rsidRPr="009D6CCA">
        <w:rPr>
          <w:rFonts w:ascii="Arial" w:hAnsi="Arial" w:cs="Arial"/>
        </w:rPr>
        <w:t xml:space="preserve">  </w:t>
      </w:r>
    </w:p>
    <w:p w:rsidR="00EC62DB" w:rsidRDefault="00F11BB3" w:rsidP="009D6CCA">
      <w:pPr>
        <w:spacing w:line="360" w:lineRule="auto"/>
        <w:jc w:val="both"/>
        <w:rPr>
          <w:rFonts w:ascii="Arial" w:hAnsi="Arial" w:cs="Arial"/>
        </w:rPr>
      </w:pPr>
      <w:r w:rsidRPr="009D6CCA">
        <w:rPr>
          <w:rFonts w:ascii="Arial" w:hAnsi="Arial" w:cs="Arial"/>
        </w:rPr>
        <w:t xml:space="preserve">Eski Yunan’da </w:t>
      </w:r>
      <w:r w:rsidR="00736A84" w:rsidRPr="009D6CCA">
        <w:rPr>
          <w:rFonts w:ascii="Arial" w:hAnsi="Arial" w:cs="Arial"/>
        </w:rPr>
        <w:t>Hipocrate kuralları</w:t>
      </w:r>
      <w:r w:rsidRPr="009D6CCA">
        <w:rPr>
          <w:rFonts w:ascii="Arial" w:hAnsi="Arial" w:cs="Arial"/>
        </w:rPr>
        <w:t xml:space="preserve"> ile doktorun sorumluluğunun ilk temeli atılmıştır.   </w:t>
      </w:r>
      <w:r w:rsidR="00736A84" w:rsidRPr="009D6CCA">
        <w:rPr>
          <w:rFonts w:ascii="Arial" w:hAnsi="Arial" w:cs="Arial"/>
        </w:rPr>
        <w:t>Doktorun</w:t>
      </w:r>
      <w:r w:rsidR="00EC62DB">
        <w:rPr>
          <w:rFonts w:ascii="Arial" w:hAnsi="Arial" w:cs="Arial"/>
        </w:rPr>
        <w:t xml:space="preserve"> sorumluluğu kusura dayalıydı ve</w:t>
      </w:r>
      <w:r w:rsidR="00736A84" w:rsidRPr="009D6CCA">
        <w:rPr>
          <w:rFonts w:ascii="Arial" w:hAnsi="Arial" w:cs="Arial"/>
        </w:rPr>
        <w:t xml:space="preserve"> tıp</w:t>
      </w:r>
      <w:r w:rsidRPr="009D6CCA">
        <w:rPr>
          <w:rFonts w:ascii="Arial" w:hAnsi="Arial" w:cs="Arial"/>
        </w:rPr>
        <w:t xml:space="preserve"> kurallarına uymaması kusur </w:t>
      </w:r>
      <w:r w:rsidR="00EC62DB">
        <w:rPr>
          <w:rFonts w:ascii="Arial" w:hAnsi="Arial" w:cs="Arial"/>
        </w:rPr>
        <w:t>sayılmaktaydı</w:t>
      </w:r>
      <w:r w:rsidRPr="009D6CCA">
        <w:rPr>
          <w:rFonts w:ascii="Arial" w:hAnsi="Arial" w:cs="Arial"/>
        </w:rPr>
        <w:t xml:space="preserve">. </w:t>
      </w:r>
      <w:r w:rsidR="00736A84" w:rsidRPr="009D6CCA">
        <w:rPr>
          <w:rFonts w:ascii="Arial" w:hAnsi="Arial" w:cs="Arial"/>
        </w:rPr>
        <w:t>Sorumlulu</w:t>
      </w:r>
      <w:r w:rsidR="00EC62DB">
        <w:rPr>
          <w:rFonts w:ascii="Arial" w:hAnsi="Arial" w:cs="Arial"/>
        </w:rPr>
        <w:t xml:space="preserve">ğun cezai niteliği </w:t>
      </w:r>
      <w:r w:rsidR="00EC62DB" w:rsidRPr="009D6CCA">
        <w:rPr>
          <w:rFonts w:ascii="Arial" w:hAnsi="Arial" w:cs="Arial"/>
        </w:rPr>
        <w:t>zararın</w:t>
      </w:r>
      <w:r w:rsidRPr="009D6CCA">
        <w:rPr>
          <w:rFonts w:ascii="Arial" w:hAnsi="Arial" w:cs="Arial"/>
        </w:rPr>
        <w:t xml:space="preserve"> giderilmesinden</w:t>
      </w:r>
      <w:r w:rsidR="00EC62DB">
        <w:rPr>
          <w:rFonts w:ascii="Arial" w:hAnsi="Arial" w:cs="Arial"/>
        </w:rPr>
        <w:t xml:space="preserve"> daha önemliydi.</w:t>
      </w:r>
      <w:r w:rsidRPr="009D6CCA">
        <w:rPr>
          <w:rFonts w:ascii="Arial" w:hAnsi="Arial" w:cs="Arial"/>
        </w:rPr>
        <w:t xml:space="preserve"> </w:t>
      </w:r>
      <w:r w:rsidR="00EC62DB">
        <w:rPr>
          <w:rFonts w:ascii="Arial" w:hAnsi="Arial" w:cs="Arial"/>
        </w:rPr>
        <w:t xml:space="preserve"> </w:t>
      </w:r>
      <w:r w:rsidRPr="009D6CCA">
        <w:rPr>
          <w:rFonts w:ascii="Arial" w:hAnsi="Arial" w:cs="Arial"/>
        </w:rPr>
        <w:t xml:space="preserve"> </w:t>
      </w:r>
    </w:p>
    <w:p w:rsidR="00F11BB3" w:rsidRPr="00D91CB3" w:rsidRDefault="00F11BB3" w:rsidP="00D91CB3">
      <w:pPr>
        <w:spacing w:line="360" w:lineRule="auto"/>
        <w:jc w:val="both"/>
        <w:rPr>
          <w:rFonts w:ascii="Arial" w:hAnsi="Arial" w:cs="Arial"/>
        </w:rPr>
      </w:pPr>
      <w:r w:rsidRPr="009D6CCA">
        <w:rPr>
          <w:rFonts w:ascii="Arial" w:hAnsi="Arial" w:cs="Arial"/>
        </w:rPr>
        <w:t>Hipokrat döneminden günümüze hekimliğin en temel ilkesi “önce zarar verme”</w:t>
      </w:r>
      <w:r w:rsidR="00D91CB3" w:rsidRPr="00D91CB3">
        <w:rPr>
          <w:rStyle w:val="DipnotBavurusu"/>
          <w:rFonts w:ascii="Arial" w:hAnsi="Arial" w:cs="Arial"/>
        </w:rPr>
        <w:t xml:space="preserve"> </w:t>
      </w:r>
      <w:r w:rsidR="00D91CB3">
        <w:rPr>
          <w:rStyle w:val="DipnotBavurusu"/>
          <w:rFonts w:ascii="Arial" w:hAnsi="Arial" w:cs="Arial"/>
        </w:rPr>
        <w:footnoteReference w:id="39"/>
      </w:r>
      <w:r w:rsidRPr="009D6CCA">
        <w:rPr>
          <w:rFonts w:ascii="Arial" w:hAnsi="Arial" w:cs="Arial"/>
        </w:rPr>
        <w:t xml:space="preserve"> olmuştur.</w:t>
      </w:r>
      <w:r w:rsidR="00D91CB3" w:rsidRPr="00D91CB3">
        <w:rPr>
          <w:rStyle w:val="DipnotBavurusu"/>
          <w:rFonts w:ascii="Arial" w:hAnsi="Arial" w:cs="Arial"/>
        </w:rPr>
        <w:t xml:space="preserve"> </w:t>
      </w:r>
      <w:r w:rsidR="00D91CB3" w:rsidRPr="009D6CCA">
        <w:rPr>
          <w:rStyle w:val="DipnotBavurusu"/>
          <w:rFonts w:ascii="Arial" w:hAnsi="Arial" w:cs="Arial"/>
        </w:rPr>
        <w:footnoteReference w:id="40"/>
      </w:r>
      <w:r w:rsidR="00D91CB3">
        <w:rPr>
          <w:rFonts w:ascii="Arial" w:hAnsi="Arial" w:cs="Arial"/>
        </w:rPr>
        <w:t>-</w:t>
      </w:r>
      <w:r w:rsidRPr="00736A84">
        <w:rPr>
          <w:rStyle w:val="DipnotBavurusu"/>
          <w:rFonts w:ascii="Arial" w:hAnsi="Arial" w:cs="Arial"/>
          <w:sz w:val="20"/>
          <w:szCs w:val="20"/>
        </w:rPr>
        <w:footnoteReference w:id="41"/>
      </w:r>
      <w:r w:rsidRPr="00736A84">
        <w:rPr>
          <w:rFonts w:ascii="Arial" w:hAnsi="Arial" w:cs="Arial"/>
          <w:sz w:val="20"/>
          <w:szCs w:val="20"/>
        </w:rPr>
        <w:t xml:space="preserve">   </w:t>
      </w:r>
    </w:p>
    <w:p w:rsidR="00F11BB3" w:rsidRPr="009D6CCA" w:rsidRDefault="00F11BB3" w:rsidP="009D6CCA">
      <w:pPr>
        <w:spacing w:line="360" w:lineRule="auto"/>
        <w:jc w:val="both"/>
        <w:rPr>
          <w:rFonts w:ascii="Arial" w:hAnsi="Arial" w:cs="Arial"/>
        </w:rPr>
      </w:pPr>
      <w:r w:rsidRPr="009D6CCA">
        <w:rPr>
          <w:rFonts w:ascii="Arial" w:hAnsi="Arial" w:cs="Arial"/>
        </w:rPr>
        <w:lastRenderedPageBreak/>
        <w:t xml:space="preserve">Roma Hukuku’nda “Lex Aquia ve Lexcornela De sicariis et veneficiies” kanunları </w:t>
      </w:r>
      <w:r w:rsidR="003134B8" w:rsidRPr="009D6CCA">
        <w:rPr>
          <w:rFonts w:ascii="Arial" w:hAnsi="Arial" w:cs="Arial"/>
        </w:rPr>
        <w:t xml:space="preserve">ile </w:t>
      </w:r>
      <w:r w:rsidR="00102118" w:rsidRPr="009D6CCA">
        <w:rPr>
          <w:rFonts w:ascii="Arial" w:hAnsi="Arial" w:cs="Arial"/>
        </w:rPr>
        <w:t xml:space="preserve">hukuki ve </w:t>
      </w:r>
      <w:r w:rsidRPr="009D6CCA">
        <w:rPr>
          <w:rFonts w:ascii="Arial" w:hAnsi="Arial" w:cs="Arial"/>
        </w:rPr>
        <w:t>cezai sorumlulu</w:t>
      </w:r>
      <w:r w:rsidR="00102118">
        <w:rPr>
          <w:rFonts w:ascii="Arial" w:hAnsi="Arial" w:cs="Arial"/>
        </w:rPr>
        <w:t>k</w:t>
      </w:r>
      <w:r w:rsidR="00126C78">
        <w:rPr>
          <w:rFonts w:ascii="Arial" w:hAnsi="Arial" w:cs="Arial"/>
        </w:rPr>
        <w:t xml:space="preserve"> ay</w:t>
      </w:r>
      <w:r w:rsidRPr="009D6CCA">
        <w:rPr>
          <w:rFonts w:ascii="Arial" w:hAnsi="Arial" w:cs="Arial"/>
        </w:rPr>
        <w:t>r</w:t>
      </w:r>
      <w:r w:rsidR="003134B8" w:rsidRPr="009D6CCA">
        <w:rPr>
          <w:rFonts w:ascii="Arial" w:hAnsi="Arial" w:cs="Arial"/>
        </w:rPr>
        <w:t>ıl</w:t>
      </w:r>
      <w:r w:rsidR="00102118">
        <w:rPr>
          <w:rFonts w:ascii="Arial" w:hAnsi="Arial" w:cs="Arial"/>
        </w:rPr>
        <w:t>mıştır. Bunun uzantısı olarak bugün de k</w:t>
      </w:r>
      <w:r w:rsidRPr="009D6CCA">
        <w:rPr>
          <w:rFonts w:ascii="Arial" w:hAnsi="Arial" w:cs="Arial"/>
        </w:rPr>
        <w:t xml:space="preserve">usur, </w:t>
      </w:r>
      <w:r w:rsidR="00102118">
        <w:rPr>
          <w:rFonts w:ascii="Arial" w:hAnsi="Arial" w:cs="Arial"/>
        </w:rPr>
        <w:t>hekimin</w:t>
      </w:r>
      <w:r w:rsidRPr="009D6CCA">
        <w:rPr>
          <w:rFonts w:ascii="Arial" w:hAnsi="Arial" w:cs="Arial"/>
        </w:rPr>
        <w:t xml:space="preserve"> sorumluluğunda </w:t>
      </w:r>
      <w:r w:rsidR="00102118">
        <w:rPr>
          <w:rFonts w:ascii="Arial" w:hAnsi="Arial" w:cs="Arial"/>
        </w:rPr>
        <w:t>belirleyici olmaya devam etmektedir.</w:t>
      </w:r>
      <w:r w:rsidR="00C54B55">
        <w:rPr>
          <w:rStyle w:val="DipnotBavurusu"/>
          <w:rFonts w:ascii="Arial" w:hAnsi="Arial" w:cs="Arial"/>
        </w:rPr>
        <w:footnoteReference w:id="42"/>
      </w:r>
      <w:r w:rsidR="00102118">
        <w:rPr>
          <w:rFonts w:ascii="Arial" w:hAnsi="Arial" w:cs="Arial"/>
        </w:rPr>
        <w:t xml:space="preserve"> </w:t>
      </w:r>
    </w:p>
    <w:p w:rsidR="00F11BB3" w:rsidRPr="00D91CB3" w:rsidRDefault="006C759C" w:rsidP="00D91CB3">
      <w:pPr>
        <w:spacing w:line="360" w:lineRule="auto"/>
        <w:jc w:val="both"/>
        <w:rPr>
          <w:rFonts w:ascii="Arial" w:hAnsi="Arial" w:cs="Arial"/>
        </w:rPr>
      </w:pPr>
      <w:r w:rsidRPr="00D91CB3">
        <w:rPr>
          <w:rFonts w:ascii="Arial" w:hAnsi="Arial" w:cs="Arial"/>
        </w:rPr>
        <w:t>“</w:t>
      </w:r>
      <w:r w:rsidR="00F11BB3" w:rsidRPr="00D91CB3">
        <w:rPr>
          <w:rFonts w:ascii="Arial" w:hAnsi="Arial" w:cs="Arial"/>
        </w:rPr>
        <w:t xml:space="preserve">İncil ve Kuran’da </w:t>
      </w:r>
      <w:r w:rsidRPr="00D91CB3">
        <w:rPr>
          <w:rFonts w:ascii="Arial" w:hAnsi="Arial" w:cs="Arial"/>
        </w:rPr>
        <w:t>hekimin</w:t>
      </w:r>
      <w:r w:rsidR="00F11BB3" w:rsidRPr="00D91CB3">
        <w:rPr>
          <w:rFonts w:ascii="Arial" w:hAnsi="Arial" w:cs="Arial"/>
        </w:rPr>
        <w:t xml:space="preserve"> sorumluluğu</w:t>
      </w:r>
      <w:r w:rsidRPr="00D91CB3">
        <w:rPr>
          <w:rFonts w:ascii="Arial" w:hAnsi="Arial" w:cs="Arial"/>
        </w:rPr>
        <w:t>n</w:t>
      </w:r>
      <w:r w:rsidR="00F11BB3" w:rsidRPr="00D91CB3">
        <w:rPr>
          <w:rFonts w:ascii="Arial" w:hAnsi="Arial" w:cs="Arial"/>
        </w:rPr>
        <w:t>a il</w:t>
      </w:r>
      <w:r w:rsidRPr="00D91CB3">
        <w:rPr>
          <w:rFonts w:ascii="Arial" w:hAnsi="Arial" w:cs="Arial"/>
        </w:rPr>
        <w:t>işkin</w:t>
      </w:r>
      <w:r w:rsidR="00F11BB3" w:rsidRPr="00D91CB3">
        <w:rPr>
          <w:rFonts w:ascii="Arial" w:hAnsi="Arial" w:cs="Arial"/>
        </w:rPr>
        <w:t xml:space="preserve"> kurallar</w:t>
      </w:r>
      <w:r w:rsidRPr="00D91CB3">
        <w:rPr>
          <w:rFonts w:ascii="Arial" w:hAnsi="Arial" w:cs="Arial"/>
        </w:rPr>
        <w:t xml:space="preserve"> mevcut değildir</w:t>
      </w:r>
      <w:r w:rsidR="00F11BB3" w:rsidRPr="00D91CB3">
        <w:rPr>
          <w:rFonts w:ascii="Arial" w:hAnsi="Arial" w:cs="Arial"/>
        </w:rPr>
        <w:t xml:space="preserve">. Hristiyan </w:t>
      </w:r>
      <w:r w:rsidRPr="00D91CB3">
        <w:rPr>
          <w:rFonts w:ascii="Arial" w:hAnsi="Arial" w:cs="Arial"/>
        </w:rPr>
        <w:t xml:space="preserve">ruhani </w:t>
      </w:r>
      <w:r w:rsidR="00F11BB3" w:rsidRPr="00D91CB3">
        <w:rPr>
          <w:rFonts w:ascii="Arial" w:hAnsi="Arial" w:cs="Arial"/>
        </w:rPr>
        <w:t xml:space="preserve">meclislerinde </w:t>
      </w:r>
      <w:r w:rsidRPr="00D91CB3">
        <w:rPr>
          <w:rFonts w:ascii="Arial" w:hAnsi="Arial" w:cs="Arial"/>
        </w:rPr>
        <w:t>hekimin</w:t>
      </w:r>
      <w:r w:rsidR="00F11BB3" w:rsidRPr="00D91CB3">
        <w:rPr>
          <w:rFonts w:ascii="Arial" w:hAnsi="Arial" w:cs="Arial"/>
        </w:rPr>
        <w:t xml:space="preserve"> bilgisizli</w:t>
      </w:r>
      <w:r w:rsidRPr="00D91CB3">
        <w:rPr>
          <w:rFonts w:ascii="Arial" w:hAnsi="Arial" w:cs="Arial"/>
        </w:rPr>
        <w:t>k</w:t>
      </w:r>
      <w:r w:rsidR="00F11BB3" w:rsidRPr="00D91CB3">
        <w:rPr>
          <w:rFonts w:ascii="Arial" w:hAnsi="Arial" w:cs="Arial"/>
        </w:rPr>
        <w:t xml:space="preserve"> ve ihmalinin sorumluluğu</w:t>
      </w:r>
      <w:r w:rsidRPr="00D91CB3">
        <w:rPr>
          <w:rFonts w:ascii="Arial" w:hAnsi="Arial" w:cs="Arial"/>
        </w:rPr>
        <w:t>na yol açacağına ilişkin kararlar alınmıştır.”</w:t>
      </w:r>
      <w:r w:rsidRPr="00D91CB3">
        <w:rPr>
          <w:rStyle w:val="DipnotBavurusu"/>
          <w:rFonts w:ascii="Arial" w:hAnsi="Arial" w:cs="Arial"/>
        </w:rPr>
        <w:footnoteReference w:id="43"/>
      </w:r>
    </w:p>
    <w:p w:rsidR="00F11BB3" w:rsidRPr="00D91CB3" w:rsidRDefault="007B7AC4" w:rsidP="00D91CB3">
      <w:pPr>
        <w:spacing w:line="360" w:lineRule="auto"/>
        <w:jc w:val="both"/>
        <w:rPr>
          <w:rFonts w:ascii="Arial" w:hAnsi="Arial" w:cs="Arial"/>
        </w:rPr>
      </w:pPr>
      <w:r w:rsidRPr="00D91CB3">
        <w:rPr>
          <w:rFonts w:ascii="Arial" w:hAnsi="Arial" w:cs="Arial"/>
        </w:rPr>
        <w:t xml:space="preserve">“Hadis </w:t>
      </w:r>
      <w:r w:rsidR="00F11BB3" w:rsidRPr="00D91CB3">
        <w:rPr>
          <w:rFonts w:ascii="Arial" w:hAnsi="Arial" w:cs="Arial"/>
        </w:rPr>
        <w:t>kaynaklar</w:t>
      </w:r>
      <w:r w:rsidRPr="00D91CB3">
        <w:rPr>
          <w:rFonts w:ascii="Arial" w:hAnsi="Arial" w:cs="Arial"/>
        </w:rPr>
        <w:t>ın</w:t>
      </w:r>
      <w:r w:rsidR="00F11BB3" w:rsidRPr="00D91CB3">
        <w:rPr>
          <w:rFonts w:ascii="Arial" w:hAnsi="Arial" w:cs="Arial"/>
        </w:rPr>
        <w:t>da, “her kim tabib olmadığı ve tıp ilmini bilmediği halde tababeti icra eder de, verdiği ilacın tesiriyle bir zarar meydana gelirse,</w:t>
      </w:r>
      <w:r w:rsidRPr="00D91CB3">
        <w:rPr>
          <w:rFonts w:ascii="Arial" w:hAnsi="Arial" w:cs="Arial"/>
        </w:rPr>
        <w:t xml:space="preserve"> </w:t>
      </w:r>
      <w:r w:rsidR="00F11BB3" w:rsidRPr="00D91CB3">
        <w:rPr>
          <w:rFonts w:ascii="Arial" w:hAnsi="Arial" w:cs="Arial"/>
        </w:rPr>
        <w:t>o cahil tabibe tazmin ettirilir” den</w:t>
      </w:r>
      <w:r w:rsidRPr="00D91CB3">
        <w:rPr>
          <w:rFonts w:ascii="Arial" w:hAnsi="Arial" w:cs="Arial"/>
        </w:rPr>
        <w:t>ilerek</w:t>
      </w:r>
      <w:r w:rsidR="00F11BB3" w:rsidRPr="00D91CB3">
        <w:rPr>
          <w:rFonts w:ascii="Arial" w:hAnsi="Arial" w:cs="Arial"/>
        </w:rPr>
        <w:t xml:space="preserve">, </w:t>
      </w:r>
      <w:r w:rsidRPr="00D91CB3">
        <w:rPr>
          <w:rFonts w:ascii="Arial" w:hAnsi="Arial" w:cs="Arial"/>
        </w:rPr>
        <w:t>hekimin sorumluluğun</w:t>
      </w:r>
      <w:r w:rsidR="00126C78">
        <w:rPr>
          <w:rFonts w:ascii="Arial" w:hAnsi="Arial" w:cs="Arial"/>
        </w:rPr>
        <w:t>un</w:t>
      </w:r>
      <w:r w:rsidRPr="00D91CB3">
        <w:rPr>
          <w:rFonts w:ascii="Arial" w:hAnsi="Arial" w:cs="Arial"/>
        </w:rPr>
        <w:t xml:space="preserve"> kusura dayalı olduğu</w:t>
      </w:r>
      <w:r w:rsidR="00F11BB3" w:rsidRPr="00D91CB3">
        <w:rPr>
          <w:rFonts w:ascii="Arial" w:hAnsi="Arial" w:cs="Arial"/>
        </w:rPr>
        <w:t xml:space="preserve"> </w:t>
      </w:r>
      <w:r w:rsidRPr="00D91CB3">
        <w:rPr>
          <w:rFonts w:ascii="Arial" w:hAnsi="Arial" w:cs="Arial"/>
        </w:rPr>
        <w:t>belirtil</w:t>
      </w:r>
      <w:r w:rsidR="00F11BB3" w:rsidRPr="00D91CB3">
        <w:rPr>
          <w:rFonts w:ascii="Arial" w:hAnsi="Arial" w:cs="Arial"/>
        </w:rPr>
        <w:t>miştir.</w:t>
      </w:r>
      <w:r w:rsidRPr="00D91CB3">
        <w:rPr>
          <w:rFonts w:ascii="Arial" w:hAnsi="Arial" w:cs="Arial"/>
        </w:rPr>
        <w:t>”</w:t>
      </w:r>
      <w:r w:rsidR="006C759C" w:rsidRPr="00D91CB3">
        <w:rPr>
          <w:rStyle w:val="DipnotBavurusu"/>
          <w:rFonts w:ascii="Arial" w:hAnsi="Arial" w:cs="Arial"/>
        </w:rPr>
        <w:footnoteReference w:id="44"/>
      </w:r>
    </w:p>
    <w:p w:rsidR="003134B8" w:rsidRDefault="003134B8" w:rsidP="00D91CB3">
      <w:pPr>
        <w:spacing w:line="360" w:lineRule="auto"/>
        <w:jc w:val="both"/>
        <w:rPr>
          <w:rFonts w:ascii="Arial" w:hAnsi="Arial" w:cs="Arial"/>
          <w:sz w:val="20"/>
          <w:szCs w:val="20"/>
        </w:rPr>
      </w:pPr>
      <w:r w:rsidRPr="009D6CCA">
        <w:rPr>
          <w:rFonts w:ascii="Arial" w:hAnsi="Arial" w:cs="Arial"/>
        </w:rPr>
        <w:t xml:space="preserve">Türk Hukuku’nda </w:t>
      </w:r>
      <w:r w:rsidR="00126C78">
        <w:rPr>
          <w:rFonts w:ascii="Arial" w:hAnsi="Arial" w:cs="Arial"/>
        </w:rPr>
        <w:t xml:space="preserve">tıbbi </w:t>
      </w:r>
      <w:r w:rsidRPr="009D6CCA">
        <w:rPr>
          <w:rFonts w:ascii="Arial" w:hAnsi="Arial" w:cs="Arial"/>
        </w:rPr>
        <w:t>malpraktis</w:t>
      </w:r>
      <w:r w:rsidR="00126C78">
        <w:rPr>
          <w:rFonts w:ascii="Arial" w:hAnsi="Arial" w:cs="Arial"/>
        </w:rPr>
        <w:t>in</w:t>
      </w:r>
      <w:r w:rsidRPr="009D6CCA">
        <w:rPr>
          <w:rFonts w:ascii="Arial" w:hAnsi="Arial" w:cs="Arial"/>
        </w:rPr>
        <w:t xml:space="preserve"> tanımı T</w:t>
      </w:r>
      <w:r w:rsidR="00126C78">
        <w:rPr>
          <w:rFonts w:ascii="Arial" w:hAnsi="Arial" w:cs="Arial"/>
        </w:rPr>
        <w:t>T</w:t>
      </w:r>
      <w:r w:rsidR="00126C78" w:rsidRPr="009D6CCA">
        <w:rPr>
          <w:rFonts w:ascii="Arial" w:hAnsi="Arial" w:cs="Arial"/>
        </w:rPr>
        <w:t>B</w:t>
      </w:r>
      <w:r w:rsidRPr="009D6CCA">
        <w:rPr>
          <w:rFonts w:ascii="Arial" w:hAnsi="Arial" w:cs="Arial"/>
        </w:rPr>
        <w:t xml:space="preserve"> Hekimlik Meslek Etiği Kuralları madde 13’te yapılmıştır.</w:t>
      </w:r>
      <w:r w:rsidR="00126C78">
        <w:rPr>
          <w:rFonts w:ascii="Arial" w:hAnsi="Arial" w:cs="Arial"/>
        </w:rPr>
        <w:t xml:space="preserve"> “</w:t>
      </w:r>
      <w:r w:rsidRPr="00D91CB3">
        <w:rPr>
          <w:rFonts w:ascii="Arial" w:hAnsi="Arial" w:cs="Arial"/>
          <w:i/>
        </w:rPr>
        <w:t>Bilgisizlik, deneyimsizlik ya da ilgisizlik nedeniyle bir hastanın zarar görmesi "hekimliğin kötü uygulaması" anlamına gelir</w:t>
      </w:r>
      <w:r w:rsidRPr="005C5AFC">
        <w:rPr>
          <w:rFonts w:ascii="Arial" w:hAnsi="Arial" w:cs="Arial"/>
          <w:sz w:val="20"/>
          <w:szCs w:val="20"/>
        </w:rPr>
        <w:t>.</w:t>
      </w:r>
      <w:r w:rsidR="000467E0" w:rsidRPr="005C5AFC">
        <w:rPr>
          <w:rFonts w:ascii="Arial" w:hAnsi="Arial" w:cs="Arial"/>
          <w:sz w:val="20"/>
          <w:szCs w:val="20"/>
        </w:rPr>
        <w:t>”</w:t>
      </w:r>
    </w:p>
    <w:p w:rsidR="00795FD7" w:rsidRPr="00795FD7" w:rsidRDefault="00795FD7" w:rsidP="00D91CB3">
      <w:pPr>
        <w:spacing w:line="360" w:lineRule="auto"/>
        <w:jc w:val="both"/>
        <w:rPr>
          <w:rFonts w:ascii="Arial" w:hAnsi="Arial" w:cs="Arial"/>
        </w:rPr>
      </w:pPr>
      <w:r w:rsidRPr="00795FD7">
        <w:rPr>
          <w:rFonts w:ascii="Arial" w:hAnsi="Arial" w:cs="Arial"/>
        </w:rPr>
        <w:t xml:space="preserve">Tıbbi </w:t>
      </w:r>
      <w:r>
        <w:rPr>
          <w:rFonts w:ascii="Arial" w:hAnsi="Arial" w:cs="Arial"/>
        </w:rPr>
        <w:t xml:space="preserve">malpraktis hekimin tedavide standart uygulamadan sapması, beceri eksikliği ya da tedavi uygulamaması </w:t>
      </w:r>
      <w:r w:rsidR="00983103">
        <w:rPr>
          <w:rFonts w:ascii="Arial" w:hAnsi="Arial" w:cs="Arial"/>
        </w:rPr>
        <w:t>sonucu zarar oluşması halidir</w:t>
      </w:r>
      <w:r>
        <w:rPr>
          <w:rFonts w:ascii="Arial" w:hAnsi="Arial" w:cs="Arial"/>
        </w:rPr>
        <w:t>.</w:t>
      </w:r>
      <w:r w:rsidR="00D54743">
        <w:rPr>
          <w:rStyle w:val="DipnotBavurusu"/>
          <w:rFonts w:ascii="Arial" w:hAnsi="Arial" w:cs="Arial"/>
        </w:rPr>
        <w:footnoteReference w:id="45"/>
      </w:r>
    </w:p>
    <w:p w:rsidR="00AF0344" w:rsidRPr="009D6CCA" w:rsidRDefault="008D573F" w:rsidP="009D6CCA">
      <w:pPr>
        <w:spacing w:line="360" w:lineRule="auto"/>
        <w:jc w:val="both"/>
        <w:rPr>
          <w:rFonts w:ascii="Arial" w:hAnsi="Arial" w:cs="Arial"/>
        </w:rPr>
      </w:pPr>
      <w:r w:rsidRPr="009D6CCA">
        <w:rPr>
          <w:rFonts w:ascii="Arial" w:hAnsi="Arial" w:cs="Arial"/>
        </w:rPr>
        <w:t xml:space="preserve">Hekim komplikasyonlardan-komplikasyonu yönetememesi hali dışında-  genel olarak (izin verilen risk) sorumlu değildir. </w:t>
      </w:r>
    </w:p>
    <w:p w:rsidR="00476BC3" w:rsidRPr="0083573E" w:rsidRDefault="003C2A27" w:rsidP="003C2A27">
      <w:pPr>
        <w:spacing w:line="360" w:lineRule="auto"/>
        <w:jc w:val="both"/>
        <w:rPr>
          <w:rFonts w:ascii="Arial" w:hAnsi="Arial" w:cs="Arial"/>
        </w:rPr>
      </w:pPr>
      <w:r w:rsidRPr="0083573E">
        <w:rPr>
          <w:rFonts w:ascii="Arial" w:hAnsi="Arial" w:cs="Arial"/>
        </w:rPr>
        <w:t>Hekim</w:t>
      </w:r>
      <w:r w:rsidR="00476BC3" w:rsidRPr="0083573E">
        <w:rPr>
          <w:rFonts w:ascii="Arial" w:hAnsi="Arial" w:cs="Arial"/>
        </w:rPr>
        <w:t>, meslek</w:t>
      </w:r>
      <w:r w:rsidRPr="0083573E">
        <w:rPr>
          <w:rFonts w:ascii="Arial" w:hAnsi="Arial" w:cs="Arial"/>
        </w:rPr>
        <w:t xml:space="preserve">i faaliyeti ile </w:t>
      </w:r>
      <w:r w:rsidR="00C02B9A" w:rsidRPr="0083573E">
        <w:rPr>
          <w:rFonts w:ascii="Arial" w:hAnsi="Arial" w:cs="Arial"/>
        </w:rPr>
        <w:t>ilgili bilmek</w:t>
      </w:r>
      <w:r w:rsidRPr="0083573E">
        <w:rPr>
          <w:rFonts w:ascii="Arial" w:hAnsi="Arial" w:cs="Arial"/>
        </w:rPr>
        <w:t xml:space="preserve"> zorunda olduğu</w:t>
      </w:r>
      <w:r w:rsidR="00476BC3" w:rsidRPr="0083573E">
        <w:rPr>
          <w:rFonts w:ascii="Arial" w:hAnsi="Arial" w:cs="Arial"/>
        </w:rPr>
        <w:t xml:space="preserve"> bir konuyu bilmemesi ya</w:t>
      </w:r>
      <w:r w:rsidRPr="0083573E">
        <w:rPr>
          <w:rFonts w:ascii="Arial" w:hAnsi="Arial" w:cs="Arial"/>
        </w:rPr>
        <w:t xml:space="preserve"> da</w:t>
      </w:r>
      <w:r w:rsidR="00476BC3" w:rsidRPr="0083573E">
        <w:rPr>
          <w:rFonts w:ascii="Arial" w:hAnsi="Arial" w:cs="Arial"/>
        </w:rPr>
        <w:t xml:space="preserve"> zararı ön</w:t>
      </w:r>
      <w:r w:rsidRPr="0083573E">
        <w:rPr>
          <w:rFonts w:ascii="Arial" w:hAnsi="Arial" w:cs="Arial"/>
        </w:rPr>
        <w:t>lemek</w:t>
      </w:r>
      <w:r w:rsidR="00476BC3" w:rsidRPr="0083573E">
        <w:rPr>
          <w:rFonts w:ascii="Arial" w:hAnsi="Arial" w:cs="Arial"/>
        </w:rPr>
        <w:t xml:space="preserve"> için tıp biliminin gerektirdiği tedbirleri</w:t>
      </w:r>
      <w:r w:rsidRPr="0083573E">
        <w:rPr>
          <w:rFonts w:ascii="Arial" w:hAnsi="Arial" w:cs="Arial"/>
        </w:rPr>
        <w:t xml:space="preserve"> almaktaki</w:t>
      </w:r>
      <w:r w:rsidR="00476BC3" w:rsidRPr="0083573E">
        <w:rPr>
          <w:rFonts w:ascii="Arial" w:hAnsi="Arial" w:cs="Arial"/>
        </w:rPr>
        <w:t xml:space="preserve"> ihmali nedeni</w:t>
      </w:r>
      <w:r w:rsidRPr="0083573E">
        <w:rPr>
          <w:rFonts w:ascii="Arial" w:hAnsi="Arial" w:cs="Arial"/>
        </w:rPr>
        <w:t>yle verdiği zararlardan sorumludu</w:t>
      </w:r>
      <w:r w:rsidR="00476BC3" w:rsidRPr="0083573E">
        <w:rPr>
          <w:rFonts w:ascii="Arial" w:hAnsi="Arial" w:cs="Arial"/>
        </w:rPr>
        <w:t>r.</w:t>
      </w:r>
      <w:r w:rsidR="004F5544">
        <w:rPr>
          <w:rStyle w:val="DipnotBavurusu"/>
          <w:rFonts w:ascii="Arial" w:hAnsi="Arial" w:cs="Arial"/>
        </w:rPr>
        <w:footnoteReference w:id="46"/>
      </w:r>
      <w:r w:rsidR="00476BC3" w:rsidRPr="0083573E">
        <w:rPr>
          <w:rFonts w:ascii="Arial" w:hAnsi="Arial" w:cs="Arial"/>
        </w:rPr>
        <w:t xml:space="preserve"> </w:t>
      </w:r>
    </w:p>
    <w:p w:rsidR="00476BC3" w:rsidRPr="0083573E" w:rsidRDefault="003C2A27" w:rsidP="003C2A27">
      <w:pPr>
        <w:spacing w:line="360" w:lineRule="auto"/>
        <w:jc w:val="both"/>
        <w:rPr>
          <w:rFonts w:ascii="Arial" w:hAnsi="Arial" w:cs="Arial"/>
        </w:rPr>
      </w:pPr>
      <w:r w:rsidRPr="0083573E">
        <w:rPr>
          <w:rFonts w:ascii="Arial" w:hAnsi="Arial" w:cs="Arial"/>
        </w:rPr>
        <w:t>Kesin</w:t>
      </w:r>
      <w:r w:rsidR="00476BC3" w:rsidRPr="0083573E">
        <w:rPr>
          <w:rFonts w:ascii="Arial" w:hAnsi="Arial" w:cs="Arial"/>
        </w:rPr>
        <w:t xml:space="preserve"> olmayan, tartışma</w:t>
      </w:r>
      <w:r w:rsidRPr="0083573E">
        <w:rPr>
          <w:rFonts w:ascii="Arial" w:hAnsi="Arial" w:cs="Arial"/>
        </w:rPr>
        <w:t>lı</w:t>
      </w:r>
      <w:r w:rsidR="00476BC3" w:rsidRPr="0083573E">
        <w:rPr>
          <w:rFonts w:ascii="Arial" w:hAnsi="Arial" w:cs="Arial"/>
        </w:rPr>
        <w:t xml:space="preserve"> bilim kurallarına </w:t>
      </w:r>
      <w:r w:rsidRPr="0083573E">
        <w:rPr>
          <w:rFonts w:ascii="Arial" w:hAnsi="Arial" w:cs="Arial"/>
        </w:rPr>
        <w:t xml:space="preserve">uymaması halinde </w:t>
      </w:r>
      <w:r w:rsidR="0083573E" w:rsidRPr="0083573E">
        <w:rPr>
          <w:rFonts w:ascii="Arial" w:hAnsi="Arial" w:cs="Arial"/>
        </w:rPr>
        <w:t>sorumlu olmaz</w:t>
      </w:r>
      <w:r w:rsidRPr="0083573E">
        <w:rPr>
          <w:rFonts w:ascii="Arial" w:hAnsi="Arial" w:cs="Arial"/>
        </w:rPr>
        <w:t>.</w:t>
      </w:r>
    </w:p>
    <w:p w:rsidR="00476BC3" w:rsidRPr="0083573E" w:rsidRDefault="005C5AFC" w:rsidP="003C2A27">
      <w:pPr>
        <w:spacing w:line="360" w:lineRule="auto"/>
        <w:jc w:val="both"/>
        <w:rPr>
          <w:rFonts w:ascii="Arial" w:hAnsi="Arial" w:cs="Arial"/>
        </w:rPr>
      </w:pPr>
      <w:r w:rsidRPr="0083573E">
        <w:rPr>
          <w:rFonts w:ascii="Arial" w:hAnsi="Arial" w:cs="Arial"/>
        </w:rPr>
        <w:t>Vekâlet</w:t>
      </w:r>
      <w:r w:rsidR="00476BC3" w:rsidRPr="0083573E">
        <w:rPr>
          <w:rFonts w:ascii="Arial" w:hAnsi="Arial" w:cs="Arial"/>
        </w:rPr>
        <w:t xml:space="preserve"> sözleşmesi gereği doktorun yaptığı ameliyat </w:t>
      </w:r>
      <w:r w:rsidR="003C2A27" w:rsidRPr="0083573E">
        <w:rPr>
          <w:rFonts w:ascii="Arial" w:hAnsi="Arial" w:cs="Arial"/>
        </w:rPr>
        <w:t>hedeflenen</w:t>
      </w:r>
      <w:r w:rsidR="00476BC3" w:rsidRPr="0083573E">
        <w:rPr>
          <w:rFonts w:ascii="Arial" w:hAnsi="Arial" w:cs="Arial"/>
        </w:rPr>
        <w:t xml:space="preserve"> iyi </w:t>
      </w:r>
      <w:r w:rsidR="003C2A27" w:rsidRPr="0083573E">
        <w:rPr>
          <w:rFonts w:ascii="Arial" w:hAnsi="Arial" w:cs="Arial"/>
        </w:rPr>
        <w:t>neticeye ulaşamamış</w:t>
      </w:r>
      <w:r w:rsidR="00476BC3" w:rsidRPr="0083573E">
        <w:rPr>
          <w:rFonts w:ascii="Arial" w:hAnsi="Arial" w:cs="Arial"/>
        </w:rPr>
        <w:t xml:space="preserve"> olsa </w:t>
      </w:r>
      <w:r w:rsidR="003C2A27" w:rsidRPr="0083573E">
        <w:rPr>
          <w:rFonts w:ascii="Arial" w:hAnsi="Arial" w:cs="Arial"/>
        </w:rPr>
        <w:t>bile</w:t>
      </w:r>
      <w:r w:rsidR="00476BC3" w:rsidRPr="0083573E">
        <w:rPr>
          <w:rFonts w:ascii="Arial" w:hAnsi="Arial" w:cs="Arial"/>
        </w:rPr>
        <w:t xml:space="preserve"> tıp bilimin</w:t>
      </w:r>
      <w:r w:rsidR="003C2A27" w:rsidRPr="0083573E">
        <w:rPr>
          <w:rFonts w:ascii="Arial" w:hAnsi="Arial" w:cs="Arial"/>
        </w:rPr>
        <w:t xml:space="preserve">e </w:t>
      </w:r>
      <w:r w:rsidR="00476BC3" w:rsidRPr="0083573E">
        <w:rPr>
          <w:rFonts w:ascii="Arial" w:hAnsi="Arial" w:cs="Arial"/>
        </w:rPr>
        <w:t xml:space="preserve">uygun müdahale </w:t>
      </w:r>
      <w:r w:rsidR="003C2A27" w:rsidRPr="0083573E">
        <w:rPr>
          <w:rFonts w:ascii="Arial" w:hAnsi="Arial" w:cs="Arial"/>
        </w:rPr>
        <w:t xml:space="preserve">yapılmışsa hekim </w:t>
      </w:r>
      <w:r w:rsidR="00476BC3" w:rsidRPr="0083573E">
        <w:rPr>
          <w:rFonts w:ascii="Arial" w:hAnsi="Arial" w:cs="Arial"/>
        </w:rPr>
        <w:t>kusur</w:t>
      </w:r>
      <w:r w:rsidR="003C2A27" w:rsidRPr="0083573E">
        <w:rPr>
          <w:rFonts w:ascii="Arial" w:hAnsi="Arial" w:cs="Arial"/>
        </w:rPr>
        <w:t xml:space="preserve">lu </w:t>
      </w:r>
      <w:r w:rsidR="0083573E" w:rsidRPr="0083573E">
        <w:rPr>
          <w:rFonts w:ascii="Arial" w:hAnsi="Arial" w:cs="Arial"/>
        </w:rPr>
        <w:t>olmayacağından zarardan</w:t>
      </w:r>
      <w:r w:rsidR="00476BC3" w:rsidRPr="0083573E">
        <w:rPr>
          <w:rFonts w:ascii="Arial" w:hAnsi="Arial" w:cs="Arial"/>
        </w:rPr>
        <w:t xml:space="preserve"> sorumlu </w:t>
      </w:r>
      <w:r w:rsidR="003C2A27" w:rsidRPr="0083573E">
        <w:rPr>
          <w:rFonts w:ascii="Arial" w:hAnsi="Arial" w:cs="Arial"/>
        </w:rPr>
        <w:t>olmayacaktır.</w:t>
      </w:r>
      <w:r w:rsidR="00476BC3" w:rsidRPr="0083573E">
        <w:rPr>
          <w:rFonts w:ascii="Arial" w:hAnsi="Arial" w:cs="Arial"/>
        </w:rPr>
        <w:t xml:space="preserve"> Tıbbi müdahalede </w:t>
      </w:r>
      <w:r w:rsidR="0083573E">
        <w:rPr>
          <w:rFonts w:ascii="Arial" w:hAnsi="Arial" w:cs="Arial"/>
        </w:rPr>
        <w:t xml:space="preserve">hekimin tedbirsizlik ve </w:t>
      </w:r>
      <w:r w:rsidR="00476BC3" w:rsidRPr="0083573E">
        <w:rPr>
          <w:rFonts w:ascii="Arial" w:hAnsi="Arial" w:cs="Arial"/>
        </w:rPr>
        <w:t>ihmal</w:t>
      </w:r>
      <w:r w:rsidR="0083573E">
        <w:rPr>
          <w:rFonts w:ascii="Arial" w:hAnsi="Arial" w:cs="Arial"/>
        </w:rPr>
        <w:t>i konusunda</w:t>
      </w:r>
      <w:r w:rsidRPr="0083573E">
        <w:rPr>
          <w:rFonts w:ascii="Arial" w:hAnsi="Arial" w:cs="Arial"/>
        </w:rPr>
        <w:t xml:space="preserve"> ölçü</w:t>
      </w:r>
      <w:r w:rsidR="00476BC3" w:rsidRPr="0083573E">
        <w:rPr>
          <w:rFonts w:ascii="Arial" w:hAnsi="Arial" w:cs="Arial"/>
        </w:rPr>
        <w:t xml:space="preserve">, </w:t>
      </w:r>
      <w:r w:rsidR="0083573E" w:rsidRPr="0083573E">
        <w:rPr>
          <w:rFonts w:ascii="Arial" w:hAnsi="Arial" w:cs="Arial"/>
        </w:rPr>
        <w:t xml:space="preserve">orta seviyede bir doktorun aynı </w:t>
      </w:r>
      <w:r w:rsidR="0083573E">
        <w:rPr>
          <w:rFonts w:ascii="Arial" w:hAnsi="Arial" w:cs="Arial"/>
        </w:rPr>
        <w:t xml:space="preserve">durum </w:t>
      </w:r>
      <w:r w:rsidR="0083573E" w:rsidRPr="0083573E">
        <w:rPr>
          <w:rFonts w:ascii="Arial" w:hAnsi="Arial" w:cs="Arial"/>
        </w:rPr>
        <w:t xml:space="preserve">ve </w:t>
      </w:r>
      <w:r w:rsidR="0083573E" w:rsidRPr="0083573E">
        <w:rPr>
          <w:rFonts w:ascii="Arial" w:hAnsi="Arial" w:cs="Arial"/>
        </w:rPr>
        <w:lastRenderedPageBreak/>
        <w:t>şartlar</w:t>
      </w:r>
      <w:r w:rsidR="0083573E">
        <w:rPr>
          <w:rFonts w:ascii="Arial" w:hAnsi="Arial" w:cs="Arial"/>
        </w:rPr>
        <w:t xml:space="preserve">da göstereceği alışılmış özendir. Hatalı tıbbi müdahaleyi yapan </w:t>
      </w:r>
      <w:r w:rsidR="00476BC3" w:rsidRPr="0083573E">
        <w:rPr>
          <w:rFonts w:ascii="Arial" w:hAnsi="Arial" w:cs="Arial"/>
        </w:rPr>
        <w:t xml:space="preserve">hekimin subjektif </w:t>
      </w:r>
      <w:r w:rsidR="0083573E">
        <w:rPr>
          <w:rFonts w:ascii="Arial" w:hAnsi="Arial" w:cs="Arial"/>
        </w:rPr>
        <w:t>özel</w:t>
      </w:r>
      <w:r w:rsidR="00476BC3" w:rsidRPr="0083573E">
        <w:rPr>
          <w:rFonts w:ascii="Arial" w:hAnsi="Arial" w:cs="Arial"/>
        </w:rPr>
        <w:t>liklerine bakılma</w:t>
      </w:r>
      <w:r w:rsidR="0083573E">
        <w:rPr>
          <w:rFonts w:ascii="Arial" w:hAnsi="Arial" w:cs="Arial"/>
        </w:rPr>
        <w:t>z.</w:t>
      </w:r>
      <w:r w:rsidR="003C2A27" w:rsidRPr="0083573E">
        <w:rPr>
          <w:rStyle w:val="DipnotBavurusu"/>
          <w:rFonts w:ascii="Arial" w:hAnsi="Arial" w:cs="Arial"/>
        </w:rPr>
        <w:footnoteReference w:id="47"/>
      </w:r>
    </w:p>
    <w:p w:rsidR="00CF5F44" w:rsidRPr="0083573E" w:rsidRDefault="00CF5F44" w:rsidP="003C2A27">
      <w:pPr>
        <w:spacing w:line="360" w:lineRule="auto"/>
        <w:jc w:val="both"/>
        <w:rPr>
          <w:rFonts w:ascii="Arial" w:hAnsi="Arial" w:cs="Arial"/>
        </w:rPr>
      </w:pPr>
      <w:r w:rsidRPr="0083573E">
        <w:rPr>
          <w:rFonts w:ascii="Arial" w:hAnsi="Arial" w:cs="Arial"/>
        </w:rPr>
        <w:t xml:space="preserve">Bir diğer görüşe göre de hekimin sorumluluğu açısından </w:t>
      </w:r>
      <w:r w:rsidR="00D321C1" w:rsidRPr="0083573E">
        <w:rPr>
          <w:rFonts w:ascii="Arial" w:hAnsi="Arial" w:cs="Arial"/>
        </w:rPr>
        <w:t>ölçü; tecrübeli</w:t>
      </w:r>
      <w:r w:rsidRPr="0083573E">
        <w:rPr>
          <w:rFonts w:ascii="Arial" w:hAnsi="Arial" w:cs="Arial"/>
        </w:rPr>
        <w:t xml:space="preserve"> bir uzman hekimin standardı olmalıdır.</w:t>
      </w:r>
      <w:r w:rsidRPr="0083573E">
        <w:rPr>
          <w:rStyle w:val="DipnotBavurusu"/>
          <w:rFonts w:ascii="Arial" w:hAnsi="Arial" w:cs="Arial"/>
        </w:rPr>
        <w:footnoteReference w:id="48"/>
      </w:r>
    </w:p>
    <w:p w:rsidR="00D321C1" w:rsidRPr="009D6CCA" w:rsidRDefault="00D321C1" w:rsidP="009D6CCA">
      <w:pPr>
        <w:spacing w:line="360" w:lineRule="auto"/>
        <w:jc w:val="both"/>
        <w:rPr>
          <w:rFonts w:ascii="Arial" w:hAnsi="Arial" w:cs="Arial"/>
        </w:rPr>
      </w:pPr>
      <w:r w:rsidRPr="009D6CCA">
        <w:rPr>
          <w:rFonts w:ascii="Arial" w:hAnsi="Arial" w:cs="Arial"/>
        </w:rPr>
        <w:t>Hekim sübjektif olarak kendi yeteneği ve mesleki bilgisine, objektif olarak da olayların normal ge</w:t>
      </w:r>
      <w:r w:rsidR="002D08EE" w:rsidRPr="009D6CCA">
        <w:rPr>
          <w:rFonts w:ascii="Arial" w:hAnsi="Arial" w:cs="Arial"/>
        </w:rPr>
        <w:t>l</w:t>
      </w:r>
      <w:r w:rsidRPr="009D6CCA">
        <w:rPr>
          <w:rFonts w:ascii="Arial" w:hAnsi="Arial" w:cs="Arial"/>
        </w:rPr>
        <w:t>işimine göre hastanın sağlığına zarar gelmesini önceden görebilmelidir.</w:t>
      </w:r>
      <w:r w:rsidRPr="009D6CCA">
        <w:rPr>
          <w:rStyle w:val="DipnotBavurusu"/>
          <w:rFonts w:ascii="Arial" w:hAnsi="Arial" w:cs="Arial"/>
        </w:rPr>
        <w:footnoteReference w:id="49"/>
      </w:r>
    </w:p>
    <w:p w:rsidR="008D573F" w:rsidRPr="00D91CB3" w:rsidRDefault="00476BC3" w:rsidP="00D91CB3">
      <w:pPr>
        <w:spacing w:line="360" w:lineRule="auto"/>
        <w:jc w:val="both"/>
        <w:rPr>
          <w:rFonts w:ascii="Arial" w:hAnsi="Arial" w:cs="Arial"/>
          <w:i/>
        </w:rPr>
      </w:pPr>
      <w:r w:rsidRPr="009D6CCA">
        <w:rPr>
          <w:rFonts w:ascii="Arial" w:hAnsi="Arial" w:cs="Arial"/>
        </w:rPr>
        <w:t xml:space="preserve">Bu </w:t>
      </w:r>
      <w:r w:rsidR="00B80387">
        <w:rPr>
          <w:rFonts w:ascii="Arial" w:hAnsi="Arial" w:cs="Arial"/>
        </w:rPr>
        <w:t>konu</w:t>
      </w:r>
      <w:r w:rsidRPr="009D6CCA">
        <w:rPr>
          <w:rFonts w:ascii="Arial" w:hAnsi="Arial" w:cs="Arial"/>
        </w:rPr>
        <w:t xml:space="preserve"> Tıbbi Deontoloji Nizamnamesi’nde de düzenlenmiştir.</w:t>
      </w:r>
      <w:r w:rsidR="00337E3F">
        <w:rPr>
          <w:rFonts w:ascii="Arial" w:hAnsi="Arial" w:cs="Arial"/>
        </w:rPr>
        <w:t xml:space="preserve"> </w:t>
      </w:r>
      <w:r w:rsidR="005C5AFC" w:rsidRPr="00D91CB3">
        <w:rPr>
          <w:rFonts w:ascii="Arial" w:hAnsi="Arial" w:cs="Arial"/>
          <w:i/>
        </w:rPr>
        <w:t>“</w:t>
      </w:r>
      <w:r w:rsidR="008D573F" w:rsidRPr="00D91CB3">
        <w:rPr>
          <w:rFonts w:ascii="Arial" w:hAnsi="Arial" w:cs="Arial"/>
          <w:i/>
        </w:rPr>
        <w:t>Tabip ve diş tabibi, ilmi icaplara uygun olarak teşhis koyar ve gereken tedaviyi tatbik eder. Bu faaliyetlerinin mutlak surette şifa ile neticelenmemesinden dolayı, deontoloji bakımından muaheze edilemez.</w:t>
      </w:r>
      <w:r w:rsidR="005C5AFC" w:rsidRPr="00D91CB3">
        <w:rPr>
          <w:rFonts w:ascii="Arial" w:hAnsi="Arial" w:cs="Arial"/>
          <w:i/>
        </w:rPr>
        <w:t>”</w:t>
      </w:r>
      <w:r w:rsidR="00337E3F">
        <w:rPr>
          <w:rStyle w:val="DipnotBavurusu"/>
          <w:rFonts w:ascii="Arial" w:hAnsi="Arial" w:cs="Arial"/>
          <w:i/>
        </w:rPr>
        <w:footnoteReference w:id="50"/>
      </w:r>
    </w:p>
    <w:p w:rsidR="000C31B3" w:rsidRDefault="000C31B3" w:rsidP="009D6CCA">
      <w:pPr>
        <w:spacing w:line="360" w:lineRule="auto"/>
        <w:jc w:val="both"/>
        <w:rPr>
          <w:rFonts w:ascii="Arial" w:hAnsi="Arial" w:cs="Arial"/>
        </w:rPr>
      </w:pPr>
      <w:r>
        <w:rPr>
          <w:rFonts w:ascii="Arial" w:hAnsi="Arial" w:cs="Arial"/>
        </w:rPr>
        <w:t>Doktorların</w:t>
      </w:r>
      <w:r w:rsidR="008D573F" w:rsidRPr="009D6CCA">
        <w:rPr>
          <w:rFonts w:ascii="Arial" w:hAnsi="Arial" w:cs="Arial"/>
        </w:rPr>
        <w:t xml:space="preserve"> özen yükümlülüğünü ihlal</w:t>
      </w:r>
      <w:r>
        <w:rPr>
          <w:rFonts w:ascii="Arial" w:hAnsi="Arial" w:cs="Arial"/>
        </w:rPr>
        <w:t>i nedeniyle</w:t>
      </w:r>
      <w:r w:rsidR="008D573F" w:rsidRPr="009D6CCA">
        <w:rPr>
          <w:rFonts w:ascii="Arial" w:hAnsi="Arial" w:cs="Arial"/>
        </w:rPr>
        <w:t xml:space="preserve"> kusurlu olduğu </w:t>
      </w:r>
      <w:r>
        <w:rPr>
          <w:rFonts w:ascii="Arial" w:hAnsi="Arial" w:cs="Arial"/>
        </w:rPr>
        <w:t>durumlar</w:t>
      </w:r>
      <w:r w:rsidR="008D573F" w:rsidRPr="009D6CCA">
        <w:rPr>
          <w:rFonts w:ascii="Arial" w:hAnsi="Arial" w:cs="Arial"/>
        </w:rPr>
        <w:t xml:space="preserve"> taksir </w:t>
      </w:r>
      <w:r>
        <w:rPr>
          <w:rFonts w:ascii="Arial" w:hAnsi="Arial" w:cs="Arial"/>
        </w:rPr>
        <w:t>olarak nitelendirilmektedir.</w:t>
      </w:r>
    </w:p>
    <w:p w:rsidR="008D573F" w:rsidRDefault="008D573F" w:rsidP="009D6CCA">
      <w:pPr>
        <w:spacing w:line="360" w:lineRule="auto"/>
        <w:jc w:val="both"/>
        <w:rPr>
          <w:rFonts w:ascii="Arial" w:hAnsi="Arial" w:cs="Arial"/>
        </w:rPr>
      </w:pPr>
      <w:r w:rsidRPr="009D6CCA">
        <w:rPr>
          <w:rFonts w:ascii="Arial" w:hAnsi="Arial" w:cs="Arial"/>
        </w:rPr>
        <w:t xml:space="preserve">Bu hallerde Türk Ceza Kanunu’na göre hekimin sorumluluğu sözkonusu olabilmektedir. Ayrıca hekimin tazminat sorumluluğu da doğabilecektir. Hekim </w:t>
      </w:r>
      <w:r w:rsidR="000C31B3">
        <w:rPr>
          <w:rFonts w:ascii="Arial" w:hAnsi="Arial" w:cs="Arial"/>
        </w:rPr>
        <w:t xml:space="preserve">komplikasyon nedeniyle sorumlu olmayıp, </w:t>
      </w:r>
      <w:r w:rsidR="00D91CB3">
        <w:rPr>
          <w:rFonts w:ascii="Arial" w:hAnsi="Arial" w:cs="Arial"/>
        </w:rPr>
        <w:t xml:space="preserve">sadece </w:t>
      </w:r>
      <w:r w:rsidR="00D91CB3" w:rsidRPr="009D6CCA">
        <w:rPr>
          <w:rFonts w:ascii="Arial" w:hAnsi="Arial" w:cs="Arial"/>
        </w:rPr>
        <w:t>hatası</w:t>
      </w:r>
      <w:r w:rsidRPr="009D6CCA">
        <w:rPr>
          <w:rFonts w:ascii="Arial" w:hAnsi="Arial" w:cs="Arial"/>
        </w:rPr>
        <w:t xml:space="preserve"> </w:t>
      </w:r>
      <w:r w:rsidR="000C31B3">
        <w:rPr>
          <w:rFonts w:ascii="Arial" w:hAnsi="Arial" w:cs="Arial"/>
        </w:rPr>
        <w:t>olması halinde</w:t>
      </w:r>
      <w:r w:rsidRPr="009D6CCA">
        <w:rPr>
          <w:rFonts w:ascii="Arial" w:hAnsi="Arial" w:cs="Arial"/>
        </w:rPr>
        <w:t xml:space="preserve"> sorumlu </w:t>
      </w:r>
      <w:r w:rsidR="000C31B3">
        <w:rPr>
          <w:rFonts w:ascii="Arial" w:hAnsi="Arial" w:cs="Arial"/>
        </w:rPr>
        <w:t>kabul edilecektir</w:t>
      </w:r>
      <w:r w:rsidRPr="009D6CCA">
        <w:rPr>
          <w:rFonts w:ascii="Arial" w:hAnsi="Arial" w:cs="Arial"/>
        </w:rPr>
        <w:t>.</w:t>
      </w:r>
      <w:r w:rsidR="000C31B3">
        <w:rPr>
          <w:rStyle w:val="DipnotBavurusu"/>
          <w:rFonts w:ascii="Arial" w:hAnsi="Arial" w:cs="Arial"/>
        </w:rPr>
        <w:footnoteReference w:id="51"/>
      </w:r>
    </w:p>
    <w:p w:rsidR="00B24D24" w:rsidRDefault="00B24D24" w:rsidP="009D6CCA">
      <w:pPr>
        <w:spacing w:line="360" w:lineRule="auto"/>
        <w:jc w:val="both"/>
        <w:rPr>
          <w:rFonts w:ascii="Arial" w:hAnsi="Arial" w:cs="Arial"/>
        </w:rPr>
      </w:pPr>
      <w:r>
        <w:rPr>
          <w:rFonts w:ascii="Arial" w:hAnsi="Arial" w:cs="Arial"/>
        </w:rPr>
        <w:t xml:space="preserve">Taksirli her davranış ceza hukuku </w:t>
      </w:r>
      <w:r w:rsidR="00E1268F">
        <w:rPr>
          <w:rFonts w:ascii="Arial" w:hAnsi="Arial" w:cs="Arial"/>
        </w:rPr>
        <w:t>bakımından</w:t>
      </w:r>
      <w:r>
        <w:rPr>
          <w:rFonts w:ascii="Arial" w:hAnsi="Arial" w:cs="Arial"/>
        </w:rPr>
        <w:t xml:space="preserve"> sorumluluğa yol açmaz. Hekimin taksirli davranışı zarara yol açmamışsa hem tipik netice ihlal edilmediği hem de taksirli suça teşebbüsten sorumluluk olmayacağından ceza sözkonusu olmayacaktır.</w:t>
      </w:r>
      <w:r>
        <w:rPr>
          <w:rStyle w:val="DipnotBavurusu"/>
          <w:rFonts w:ascii="Arial" w:hAnsi="Arial" w:cs="Arial"/>
        </w:rPr>
        <w:footnoteReference w:id="52"/>
      </w:r>
    </w:p>
    <w:p w:rsidR="0098735C" w:rsidRPr="009D6CCA" w:rsidRDefault="0098735C" w:rsidP="009D6CCA">
      <w:pPr>
        <w:spacing w:line="360" w:lineRule="auto"/>
        <w:jc w:val="both"/>
        <w:rPr>
          <w:rFonts w:ascii="Arial" w:hAnsi="Arial" w:cs="Arial"/>
        </w:rPr>
      </w:pPr>
      <w:r>
        <w:rPr>
          <w:rFonts w:ascii="Arial" w:hAnsi="Arial" w:cs="Arial"/>
        </w:rPr>
        <w:lastRenderedPageBreak/>
        <w:t xml:space="preserve">Birden fazla kişinin hareketinin sonucu meydana getirdiği hallerde her birinin kusuru ayrı </w:t>
      </w:r>
      <w:r w:rsidR="00E1268F">
        <w:rPr>
          <w:rFonts w:ascii="Arial" w:hAnsi="Arial" w:cs="Arial"/>
        </w:rPr>
        <w:t>değerlendirilmelidir. Taksirli</w:t>
      </w:r>
      <w:r>
        <w:rPr>
          <w:rFonts w:ascii="Arial" w:hAnsi="Arial" w:cs="Arial"/>
        </w:rPr>
        <w:t xml:space="preserve"> suçlarda iştirak sözkonusu olmaz, sorumluluk herkesin kendi kusuruna göre belirlenir.</w:t>
      </w:r>
      <w:r>
        <w:rPr>
          <w:rStyle w:val="DipnotBavurusu"/>
          <w:rFonts w:ascii="Arial" w:hAnsi="Arial" w:cs="Arial"/>
        </w:rPr>
        <w:footnoteReference w:id="53"/>
      </w:r>
    </w:p>
    <w:p w:rsidR="003F1E31" w:rsidRDefault="00476BC3" w:rsidP="009D6CCA">
      <w:pPr>
        <w:spacing w:line="360" w:lineRule="auto"/>
        <w:jc w:val="both"/>
        <w:rPr>
          <w:rFonts w:ascii="Arial" w:hAnsi="Arial" w:cs="Arial"/>
        </w:rPr>
      </w:pPr>
      <w:r w:rsidRPr="009D6CCA">
        <w:rPr>
          <w:rFonts w:ascii="Arial" w:hAnsi="Arial" w:cs="Arial"/>
        </w:rPr>
        <w:t>Eser Sözleşmesi’nde ise hekim sonucu taahhüt ettiğinden</w:t>
      </w:r>
      <w:r w:rsidR="00896668">
        <w:rPr>
          <w:rFonts w:ascii="Arial" w:hAnsi="Arial" w:cs="Arial"/>
        </w:rPr>
        <w:t xml:space="preserve">, özen borcunun ve dolayısıyla </w:t>
      </w:r>
      <w:r w:rsidR="00896668" w:rsidRPr="009D6CCA">
        <w:rPr>
          <w:rFonts w:ascii="Arial" w:hAnsi="Arial" w:cs="Arial"/>
        </w:rPr>
        <w:t>sorumluluğunun</w:t>
      </w:r>
      <w:r w:rsidR="00896668">
        <w:rPr>
          <w:rFonts w:ascii="Arial" w:hAnsi="Arial" w:cs="Arial"/>
        </w:rPr>
        <w:t xml:space="preserve"> kapsamı </w:t>
      </w:r>
      <w:r w:rsidR="00A15551">
        <w:rPr>
          <w:rFonts w:ascii="Arial" w:hAnsi="Arial" w:cs="Arial"/>
        </w:rPr>
        <w:t>vekâlet</w:t>
      </w:r>
      <w:r w:rsidR="00896668">
        <w:rPr>
          <w:rFonts w:ascii="Arial" w:hAnsi="Arial" w:cs="Arial"/>
        </w:rPr>
        <w:t xml:space="preserve"> akdine </w:t>
      </w:r>
      <w:r w:rsidR="00E1268F">
        <w:rPr>
          <w:rFonts w:ascii="Arial" w:hAnsi="Arial" w:cs="Arial"/>
        </w:rPr>
        <w:t>oranla daha</w:t>
      </w:r>
      <w:r w:rsidRPr="009D6CCA">
        <w:rPr>
          <w:rFonts w:ascii="Arial" w:hAnsi="Arial" w:cs="Arial"/>
        </w:rPr>
        <w:t xml:space="preserve"> geniş</w:t>
      </w:r>
      <w:r w:rsidR="00896668">
        <w:rPr>
          <w:rFonts w:ascii="Arial" w:hAnsi="Arial" w:cs="Arial"/>
        </w:rPr>
        <w:t xml:space="preserve"> olup ameliyatta kullandığı malzemeden dahi satıcı gibi sorumludur.</w:t>
      </w:r>
      <w:r w:rsidR="004C10AC" w:rsidRPr="009D6CCA">
        <w:rPr>
          <w:rFonts w:ascii="Arial" w:hAnsi="Arial" w:cs="Arial"/>
        </w:rPr>
        <w:t xml:space="preserve"> </w:t>
      </w:r>
    </w:p>
    <w:p w:rsidR="00B334E8" w:rsidRDefault="00B334E8" w:rsidP="009D6CCA">
      <w:pPr>
        <w:spacing w:line="360" w:lineRule="auto"/>
        <w:jc w:val="both"/>
        <w:rPr>
          <w:rFonts w:ascii="Arial" w:hAnsi="Arial" w:cs="Arial"/>
        </w:rPr>
      </w:pPr>
    </w:p>
    <w:p w:rsidR="007A5A2B" w:rsidRDefault="007A5A2B" w:rsidP="00CA6471">
      <w:pPr>
        <w:spacing w:line="360" w:lineRule="auto"/>
        <w:jc w:val="center"/>
        <w:rPr>
          <w:rFonts w:ascii="Arial" w:hAnsi="Arial" w:cs="Arial"/>
          <w:b/>
          <w:sz w:val="28"/>
          <w:szCs w:val="28"/>
        </w:rPr>
      </w:pPr>
    </w:p>
    <w:p w:rsidR="007A5A2B" w:rsidRDefault="007A5A2B" w:rsidP="00CA6471">
      <w:pPr>
        <w:spacing w:line="360" w:lineRule="auto"/>
        <w:jc w:val="center"/>
        <w:rPr>
          <w:rFonts w:ascii="Arial" w:hAnsi="Arial" w:cs="Arial"/>
          <w:b/>
          <w:sz w:val="28"/>
          <w:szCs w:val="28"/>
        </w:rPr>
      </w:pPr>
    </w:p>
    <w:p w:rsidR="007A5A2B" w:rsidRDefault="007A5A2B" w:rsidP="00CA6471">
      <w:pPr>
        <w:spacing w:line="360" w:lineRule="auto"/>
        <w:jc w:val="center"/>
        <w:rPr>
          <w:rFonts w:ascii="Arial" w:hAnsi="Arial" w:cs="Arial"/>
          <w:b/>
          <w:sz w:val="28"/>
          <w:szCs w:val="28"/>
        </w:rPr>
      </w:pPr>
    </w:p>
    <w:p w:rsidR="00337E3F" w:rsidRDefault="00337E3F" w:rsidP="00CA6471">
      <w:pPr>
        <w:spacing w:line="360" w:lineRule="auto"/>
        <w:jc w:val="center"/>
        <w:rPr>
          <w:rFonts w:ascii="Arial" w:hAnsi="Arial" w:cs="Arial"/>
          <w:b/>
          <w:sz w:val="28"/>
          <w:szCs w:val="28"/>
        </w:rPr>
      </w:pPr>
    </w:p>
    <w:p w:rsidR="00337E3F" w:rsidRDefault="00337E3F" w:rsidP="00CA6471">
      <w:pPr>
        <w:spacing w:line="360" w:lineRule="auto"/>
        <w:jc w:val="center"/>
        <w:rPr>
          <w:rFonts w:ascii="Arial" w:hAnsi="Arial" w:cs="Arial"/>
          <w:b/>
          <w:sz w:val="28"/>
          <w:szCs w:val="28"/>
        </w:rPr>
      </w:pPr>
    </w:p>
    <w:p w:rsidR="00337E3F" w:rsidRDefault="00337E3F" w:rsidP="00CA6471">
      <w:pPr>
        <w:spacing w:line="360" w:lineRule="auto"/>
        <w:jc w:val="center"/>
        <w:rPr>
          <w:rFonts w:ascii="Arial" w:hAnsi="Arial" w:cs="Arial"/>
          <w:b/>
          <w:sz w:val="28"/>
          <w:szCs w:val="28"/>
        </w:rPr>
      </w:pPr>
    </w:p>
    <w:p w:rsidR="00337E3F" w:rsidRDefault="00337E3F" w:rsidP="00CA6471">
      <w:pPr>
        <w:spacing w:line="360" w:lineRule="auto"/>
        <w:jc w:val="center"/>
        <w:rPr>
          <w:rFonts w:ascii="Arial" w:hAnsi="Arial" w:cs="Arial"/>
          <w:b/>
          <w:sz w:val="28"/>
          <w:szCs w:val="28"/>
        </w:rPr>
      </w:pPr>
    </w:p>
    <w:p w:rsidR="00337E3F" w:rsidRDefault="00337E3F" w:rsidP="00CA6471">
      <w:pPr>
        <w:spacing w:line="360" w:lineRule="auto"/>
        <w:jc w:val="center"/>
        <w:rPr>
          <w:rFonts w:ascii="Arial" w:hAnsi="Arial" w:cs="Arial"/>
          <w:b/>
          <w:sz w:val="28"/>
          <w:szCs w:val="28"/>
        </w:rPr>
      </w:pPr>
    </w:p>
    <w:p w:rsidR="00337E3F" w:rsidRDefault="00337E3F" w:rsidP="00CA6471">
      <w:pPr>
        <w:spacing w:line="360" w:lineRule="auto"/>
        <w:jc w:val="center"/>
        <w:rPr>
          <w:rFonts w:ascii="Arial" w:hAnsi="Arial" w:cs="Arial"/>
          <w:b/>
          <w:sz w:val="28"/>
          <w:szCs w:val="28"/>
        </w:rPr>
      </w:pPr>
    </w:p>
    <w:p w:rsidR="00337E3F" w:rsidRDefault="00337E3F" w:rsidP="00CA6471">
      <w:pPr>
        <w:spacing w:line="360" w:lineRule="auto"/>
        <w:jc w:val="center"/>
        <w:rPr>
          <w:rFonts w:ascii="Arial" w:hAnsi="Arial" w:cs="Arial"/>
          <w:b/>
          <w:sz w:val="28"/>
          <w:szCs w:val="28"/>
        </w:rPr>
      </w:pPr>
    </w:p>
    <w:p w:rsidR="00337E3F" w:rsidRDefault="00337E3F" w:rsidP="00CA6471">
      <w:pPr>
        <w:spacing w:line="360" w:lineRule="auto"/>
        <w:jc w:val="center"/>
        <w:rPr>
          <w:rFonts w:ascii="Arial" w:hAnsi="Arial" w:cs="Arial"/>
          <w:b/>
          <w:sz w:val="28"/>
          <w:szCs w:val="28"/>
        </w:rPr>
      </w:pPr>
    </w:p>
    <w:p w:rsidR="00337E3F" w:rsidRDefault="00337E3F" w:rsidP="00CA6471">
      <w:pPr>
        <w:spacing w:line="360" w:lineRule="auto"/>
        <w:jc w:val="center"/>
        <w:rPr>
          <w:rFonts w:ascii="Arial" w:hAnsi="Arial" w:cs="Arial"/>
          <w:b/>
          <w:sz w:val="28"/>
          <w:szCs w:val="28"/>
        </w:rPr>
      </w:pPr>
    </w:p>
    <w:p w:rsidR="00337E3F" w:rsidRDefault="00337E3F" w:rsidP="00CA6471">
      <w:pPr>
        <w:spacing w:line="360" w:lineRule="auto"/>
        <w:jc w:val="center"/>
        <w:rPr>
          <w:rFonts w:ascii="Arial" w:hAnsi="Arial" w:cs="Arial"/>
          <w:b/>
          <w:sz w:val="28"/>
          <w:szCs w:val="28"/>
        </w:rPr>
      </w:pPr>
    </w:p>
    <w:p w:rsidR="00337E3F" w:rsidRDefault="00337E3F" w:rsidP="00CA6471">
      <w:pPr>
        <w:spacing w:line="360" w:lineRule="auto"/>
        <w:jc w:val="center"/>
        <w:rPr>
          <w:rFonts w:ascii="Arial" w:hAnsi="Arial" w:cs="Arial"/>
          <w:b/>
          <w:sz w:val="28"/>
          <w:szCs w:val="28"/>
        </w:rPr>
      </w:pPr>
    </w:p>
    <w:p w:rsidR="00DF06A3" w:rsidRDefault="00DF06A3" w:rsidP="00CA6471">
      <w:pPr>
        <w:spacing w:line="360" w:lineRule="auto"/>
        <w:jc w:val="center"/>
        <w:rPr>
          <w:rFonts w:ascii="Arial" w:hAnsi="Arial" w:cs="Arial"/>
          <w:b/>
          <w:sz w:val="28"/>
          <w:szCs w:val="28"/>
        </w:rPr>
      </w:pPr>
    </w:p>
    <w:p w:rsidR="00DF06A3" w:rsidRDefault="00DF06A3" w:rsidP="00CA6471">
      <w:pPr>
        <w:spacing w:line="360" w:lineRule="auto"/>
        <w:jc w:val="center"/>
        <w:rPr>
          <w:rFonts w:ascii="Arial" w:hAnsi="Arial" w:cs="Arial"/>
          <w:b/>
          <w:sz w:val="28"/>
          <w:szCs w:val="28"/>
        </w:rPr>
      </w:pPr>
    </w:p>
    <w:p w:rsidR="00DF06A3" w:rsidRDefault="00DF06A3" w:rsidP="00CA6471">
      <w:pPr>
        <w:spacing w:line="360" w:lineRule="auto"/>
        <w:jc w:val="center"/>
        <w:rPr>
          <w:rFonts w:ascii="Arial" w:hAnsi="Arial" w:cs="Arial"/>
          <w:b/>
          <w:sz w:val="28"/>
          <w:szCs w:val="28"/>
        </w:rPr>
      </w:pPr>
    </w:p>
    <w:p w:rsidR="00340598" w:rsidRPr="00B334E8" w:rsidRDefault="00B334E8" w:rsidP="00CA6471">
      <w:pPr>
        <w:spacing w:line="360" w:lineRule="auto"/>
        <w:jc w:val="center"/>
        <w:rPr>
          <w:rFonts w:ascii="Arial" w:hAnsi="Arial" w:cs="Arial"/>
          <w:b/>
          <w:sz w:val="28"/>
          <w:szCs w:val="28"/>
        </w:rPr>
      </w:pPr>
      <w:r w:rsidRPr="00B334E8">
        <w:rPr>
          <w:rFonts w:ascii="Arial" w:hAnsi="Arial" w:cs="Arial"/>
          <w:b/>
          <w:sz w:val="28"/>
          <w:szCs w:val="28"/>
        </w:rPr>
        <w:t>BÖLÜM I:</w:t>
      </w:r>
    </w:p>
    <w:p w:rsidR="003F1E31" w:rsidRPr="00B334E8" w:rsidRDefault="00B334E8" w:rsidP="00CA6471">
      <w:pPr>
        <w:spacing w:line="360" w:lineRule="auto"/>
        <w:jc w:val="center"/>
        <w:rPr>
          <w:rFonts w:ascii="Arial" w:hAnsi="Arial" w:cs="Arial"/>
          <w:b/>
          <w:sz w:val="28"/>
          <w:szCs w:val="28"/>
        </w:rPr>
      </w:pPr>
      <w:r w:rsidRPr="00B334E8">
        <w:rPr>
          <w:rFonts w:ascii="Arial" w:hAnsi="Arial" w:cs="Arial"/>
          <w:b/>
          <w:sz w:val="28"/>
          <w:szCs w:val="28"/>
        </w:rPr>
        <w:t>TIP HUKUKUNDA ESER SÖZLEŞMESİ VE İLGİLİ TERİM VE KAVRAMLAR</w:t>
      </w:r>
    </w:p>
    <w:p w:rsidR="003F1E31" w:rsidRDefault="007A5A2B" w:rsidP="009D6CCA">
      <w:pPr>
        <w:spacing w:line="360" w:lineRule="auto"/>
        <w:jc w:val="both"/>
        <w:rPr>
          <w:rFonts w:ascii="Arial" w:hAnsi="Arial" w:cs="Arial"/>
        </w:rPr>
      </w:pPr>
      <w:r w:rsidRPr="009D6CCA">
        <w:rPr>
          <w:rFonts w:ascii="Arial" w:hAnsi="Arial" w:cs="Arial"/>
        </w:rPr>
        <w:t>Sağlık hukukunun alt dal</w:t>
      </w:r>
      <w:r>
        <w:rPr>
          <w:rFonts w:ascii="Arial" w:hAnsi="Arial" w:cs="Arial"/>
        </w:rPr>
        <w:t>larından biri olan</w:t>
      </w:r>
      <w:r w:rsidRPr="009D6CCA">
        <w:rPr>
          <w:rFonts w:ascii="Arial" w:hAnsi="Arial" w:cs="Arial"/>
        </w:rPr>
        <w:t xml:space="preserve"> </w:t>
      </w:r>
      <w:r w:rsidR="003F1E31" w:rsidRPr="009D6CCA">
        <w:rPr>
          <w:rFonts w:ascii="Arial" w:hAnsi="Arial" w:cs="Arial"/>
        </w:rPr>
        <w:t>Tıp Hukuku</w:t>
      </w:r>
      <w:r>
        <w:rPr>
          <w:rFonts w:ascii="Arial" w:hAnsi="Arial" w:cs="Arial"/>
        </w:rPr>
        <w:t>,</w:t>
      </w:r>
      <w:r w:rsidR="003F1E31" w:rsidRPr="009D6CCA">
        <w:rPr>
          <w:rFonts w:ascii="Arial" w:hAnsi="Arial" w:cs="Arial"/>
        </w:rPr>
        <w:t xml:space="preserve"> </w:t>
      </w:r>
      <w:r w:rsidRPr="009D6CCA">
        <w:rPr>
          <w:rFonts w:ascii="Arial" w:hAnsi="Arial" w:cs="Arial"/>
        </w:rPr>
        <w:t>hasta hakları</w:t>
      </w:r>
      <w:r>
        <w:rPr>
          <w:rFonts w:ascii="Arial" w:hAnsi="Arial" w:cs="Arial"/>
        </w:rPr>
        <w:t>,</w:t>
      </w:r>
      <w:r w:rsidRPr="009D6CCA">
        <w:rPr>
          <w:rFonts w:ascii="Arial" w:hAnsi="Arial" w:cs="Arial"/>
        </w:rPr>
        <w:t xml:space="preserve"> </w:t>
      </w:r>
      <w:r w:rsidR="003F1E31" w:rsidRPr="009D6CCA">
        <w:rPr>
          <w:rFonts w:ascii="Arial" w:hAnsi="Arial" w:cs="Arial"/>
        </w:rPr>
        <w:t xml:space="preserve">tıbbın </w:t>
      </w:r>
      <w:r w:rsidRPr="009D6CCA">
        <w:rPr>
          <w:rFonts w:ascii="Arial" w:hAnsi="Arial" w:cs="Arial"/>
        </w:rPr>
        <w:t>uygulanması</w:t>
      </w:r>
      <w:r>
        <w:rPr>
          <w:rFonts w:ascii="Arial" w:hAnsi="Arial" w:cs="Arial"/>
        </w:rPr>
        <w:t xml:space="preserve"> nedeniyle hekim ve diğer</w:t>
      </w:r>
      <w:r w:rsidR="003F1E31" w:rsidRPr="009D6CCA">
        <w:rPr>
          <w:rFonts w:ascii="Arial" w:hAnsi="Arial" w:cs="Arial"/>
        </w:rPr>
        <w:t xml:space="preserve"> sağlık personel</w:t>
      </w:r>
      <w:r>
        <w:rPr>
          <w:rFonts w:ascii="Arial" w:hAnsi="Arial" w:cs="Arial"/>
        </w:rPr>
        <w:t>ler</w:t>
      </w:r>
      <w:r w:rsidR="003F1E31" w:rsidRPr="009D6CCA">
        <w:rPr>
          <w:rFonts w:ascii="Arial" w:hAnsi="Arial" w:cs="Arial"/>
        </w:rPr>
        <w:t>inin hak</w:t>
      </w:r>
      <w:r>
        <w:rPr>
          <w:rFonts w:ascii="Arial" w:hAnsi="Arial" w:cs="Arial"/>
        </w:rPr>
        <w:t xml:space="preserve">, </w:t>
      </w:r>
      <w:r w:rsidR="003F1E31" w:rsidRPr="009D6CCA">
        <w:rPr>
          <w:rFonts w:ascii="Arial" w:hAnsi="Arial" w:cs="Arial"/>
        </w:rPr>
        <w:t>yükümlülük</w:t>
      </w:r>
      <w:r>
        <w:rPr>
          <w:rFonts w:ascii="Arial" w:hAnsi="Arial" w:cs="Arial"/>
        </w:rPr>
        <w:t xml:space="preserve"> ve </w:t>
      </w:r>
      <w:r w:rsidR="003F1E31" w:rsidRPr="009D6CCA">
        <w:rPr>
          <w:rFonts w:ascii="Arial" w:hAnsi="Arial" w:cs="Arial"/>
        </w:rPr>
        <w:t>sorumlulu</w:t>
      </w:r>
      <w:r>
        <w:rPr>
          <w:rFonts w:ascii="Arial" w:hAnsi="Arial" w:cs="Arial"/>
        </w:rPr>
        <w:t>kları</w:t>
      </w:r>
      <w:r w:rsidR="003F1E31" w:rsidRPr="009D6CCA">
        <w:rPr>
          <w:rFonts w:ascii="Arial" w:hAnsi="Arial" w:cs="Arial"/>
        </w:rPr>
        <w:t xml:space="preserve">, </w:t>
      </w:r>
      <w:r w:rsidRPr="009D6CCA">
        <w:rPr>
          <w:rFonts w:ascii="Arial" w:hAnsi="Arial" w:cs="Arial"/>
        </w:rPr>
        <w:t>ilaç hukuku</w:t>
      </w:r>
      <w:r w:rsidR="003F1E31" w:rsidRPr="009D6CCA">
        <w:rPr>
          <w:rFonts w:ascii="Arial" w:hAnsi="Arial" w:cs="Arial"/>
        </w:rPr>
        <w:t xml:space="preserve"> gibi konuları </w:t>
      </w:r>
      <w:r>
        <w:rPr>
          <w:rFonts w:ascii="Arial" w:hAnsi="Arial" w:cs="Arial"/>
        </w:rPr>
        <w:t>inceler.</w:t>
      </w:r>
      <w:r w:rsidR="003F1E31" w:rsidRPr="009D6CCA">
        <w:rPr>
          <w:rFonts w:ascii="Arial" w:hAnsi="Arial" w:cs="Arial"/>
        </w:rPr>
        <w:t xml:space="preserve"> </w:t>
      </w:r>
      <w:r>
        <w:rPr>
          <w:rFonts w:ascii="Arial" w:hAnsi="Arial" w:cs="Arial"/>
        </w:rPr>
        <w:t>Kapsamı gereği C</w:t>
      </w:r>
      <w:r w:rsidRPr="009D6CCA">
        <w:rPr>
          <w:rFonts w:ascii="Arial" w:hAnsi="Arial" w:cs="Arial"/>
        </w:rPr>
        <w:t>eza</w:t>
      </w:r>
      <w:r>
        <w:rPr>
          <w:rFonts w:ascii="Arial" w:hAnsi="Arial" w:cs="Arial"/>
        </w:rPr>
        <w:t xml:space="preserve"> Hukuku,</w:t>
      </w:r>
      <w:r w:rsidRPr="007A5A2B">
        <w:rPr>
          <w:rFonts w:ascii="Arial" w:hAnsi="Arial" w:cs="Arial"/>
        </w:rPr>
        <w:t xml:space="preserve"> </w:t>
      </w:r>
      <w:r w:rsidRPr="009D6CCA">
        <w:rPr>
          <w:rFonts w:ascii="Arial" w:hAnsi="Arial" w:cs="Arial"/>
        </w:rPr>
        <w:t xml:space="preserve">Medeni Hukuk, </w:t>
      </w:r>
      <w:r>
        <w:rPr>
          <w:rFonts w:ascii="Arial" w:hAnsi="Arial" w:cs="Arial"/>
        </w:rPr>
        <w:t>A</w:t>
      </w:r>
      <w:r w:rsidR="003F1E31" w:rsidRPr="009D6CCA">
        <w:rPr>
          <w:rFonts w:ascii="Arial" w:hAnsi="Arial" w:cs="Arial"/>
        </w:rPr>
        <w:t>nayasa</w:t>
      </w:r>
      <w:r>
        <w:rPr>
          <w:rFonts w:ascii="Arial" w:hAnsi="Arial" w:cs="Arial"/>
        </w:rPr>
        <w:t xml:space="preserve"> Hukuku</w:t>
      </w:r>
      <w:r w:rsidR="003F1E31" w:rsidRPr="009D6CCA">
        <w:rPr>
          <w:rFonts w:ascii="Arial" w:hAnsi="Arial" w:cs="Arial"/>
        </w:rPr>
        <w:t xml:space="preserve">, </w:t>
      </w:r>
      <w:r>
        <w:rPr>
          <w:rFonts w:ascii="Arial" w:hAnsi="Arial" w:cs="Arial"/>
        </w:rPr>
        <w:t>İ</w:t>
      </w:r>
      <w:r w:rsidR="003F1E31" w:rsidRPr="009D6CCA">
        <w:rPr>
          <w:rFonts w:ascii="Arial" w:hAnsi="Arial" w:cs="Arial"/>
        </w:rPr>
        <w:t xml:space="preserve">dare </w:t>
      </w:r>
      <w:r>
        <w:rPr>
          <w:rFonts w:ascii="Arial" w:hAnsi="Arial" w:cs="Arial"/>
        </w:rPr>
        <w:t xml:space="preserve">Hukuku </w:t>
      </w:r>
      <w:r w:rsidRPr="009D6CCA">
        <w:rPr>
          <w:rFonts w:ascii="Arial" w:hAnsi="Arial" w:cs="Arial"/>
        </w:rPr>
        <w:t>gibi</w:t>
      </w:r>
      <w:r>
        <w:rPr>
          <w:rFonts w:ascii="Arial" w:hAnsi="Arial" w:cs="Arial"/>
        </w:rPr>
        <w:t xml:space="preserve"> pek çok alanı içine almaktadır.</w:t>
      </w:r>
      <w:r w:rsidR="003346A2" w:rsidRPr="009D6CCA">
        <w:rPr>
          <w:rStyle w:val="DipnotBavurusu"/>
          <w:rFonts w:ascii="Arial" w:hAnsi="Arial" w:cs="Arial"/>
        </w:rPr>
        <w:footnoteReference w:id="54"/>
      </w:r>
    </w:p>
    <w:p w:rsidR="00401D1C" w:rsidRPr="009D6CCA" w:rsidRDefault="00401D1C" w:rsidP="009D6CCA">
      <w:pPr>
        <w:spacing w:line="360" w:lineRule="auto"/>
        <w:jc w:val="both"/>
        <w:rPr>
          <w:rFonts w:ascii="Arial" w:hAnsi="Arial" w:cs="Arial"/>
        </w:rPr>
      </w:pPr>
      <w:r>
        <w:rPr>
          <w:rFonts w:ascii="Arial" w:hAnsi="Arial" w:cs="Arial"/>
        </w:rPr>
        <w:t xml:space="preserve"> </w:t>
      </w:r>
      <w:r w:rsidRPr="00401D1C">
        <w:rPr>
          <w:rFonts w:ascii="Arial" w:hAnsi="Arial" w:cs="Arial"/>
        </w:rPr>
        <w:t>“</w:t>
      </w:r>
      <w:r w:rsidR="00DF06A3" w:rsidRPr="00DF06A3">
        <w:rPr>
          <w:rFonts w:ascii="Arial" w:hAnsi="Arial" w:cs="Arial"/>
        </w:rPr>
        <w:t>ESER SÖZLEŞMESİ</w:t>
      </w:r>
      <w:r w:rsidRPr="00401D1C">
        <w:rPr>
          <w:rFonts w:ascii="Arial" w:hAnsi="Arial" w:cs="Arial"/>
        </w:rPr>
        <w:t>; yüklenicinin bir eser meydana getirmeyi, işsahibinin de bunun karşılığında bir bedel ödemeyi üstlendiği sözleşmedir</w:t>
      </w:r>
      <w:r>
        <w:rPr>
          <w:rFonts w:ascii="Arial" w:hAnsi="Arial" w:cs="Arial"/>
        </w:rPr>
        <w:t>.</w:t>
      </w:r>
      <w:r w:rsidRPr="00401D1C">
        <w:rPr>
          <w:rFonts w:ascii="Arial" w:hAnsi="Arial" w:cs="Arial"/>
        </w:rPr>
        <w:t xml:space="preserve">” </w:t>
      </w:r>
      <w:r>
        <w:rPr>
          <w:rFonts w:ascii="Arial" w:hAnsi="Arial" w:cs="Arial"/>
        </w:rPr>
        <w:t>(TBK 470)</w:t>
      </w:r>
    </w:p>
    <w:p w:rsidR="003346A2" w:rsidRPr="00B334E8" w:rsidRDefault="00B334E8" w:rsidP="00CA6471">
      <w:pPr>
        <w:spacing w:line="360" w:lineRule="auto"/>
        <w:ind w:firstLine="708"/>
        <w:jc w:val="center"/>
        <w:rPr>
          <w:rFonts w:ascii="Arial" w:hAnsi="Arial" w:cs="Arial"/>
          <w:b/>
          <w:sz w:val="24"/>
          <w:szCs w:val="24"/>
        </w:rPr>
      </w:pPr>
      <w:r w:rsidRPr="00B334E8">
        <w:rPr>
          <w:rFonts w:ascii="Arial" w:hAnsi="Arial" w:cs="Arial"/>
          <w:b/>
          <w:sz w:val="24"/>
          <w:szCs w:val="24"/>
        </w:rPr>
        <w:t>1.HEKİM</w:t>
      </w:r>
    </w:p>
    <w:p w:rsidR="00FA0D22" w:rsidRPr="009D6CCA" w:rsidRDefault="00FA0D22" w:rsidP="00E31C1A">
      <w:pPr>
        <w:spacing w:line="360" w:lineRule="auto"/>
        <w:jc w:val="both"/>
        <w:rPr>
          <w:rFonts w:ascii="Arial" w:hAnsi="Arial" w:cs="Arial"/>
        </w:rPr>
      </w:pPr>
      <w:r w:rsidRPr="009D6CCA">
        <w:rPr>
          <w:rFonts w:ascii="Arial" w:hAnsi="Arial" w:cs="Arial"/>
        </w:rPr>
        <w:t xml:space="preserve">TDK sözlüğünde </w:t>
      </w:r>
      <w:r w:rsidR="007A5A2B" w:rsidRPr="00E31C1A">
        <w:rPr>
          <w:rFonts w:ascii="Arial" w:hAnsi="Arial" w:cs="Arial"/>
        </w:rPr>
        <w:t>“</w:t>
      </w:r>
      <w:r w:rsidRPr="00E31C1A">
        <w:rPr>
          <w:rFonts w:ascii="Arial" w:hAnsi="Arial" w:cs="Arial"/>
        </w:rPr>
        <w:t>insanlardaki hastalıkları teşhis ve onları ilaçlarla veya bazı araçlarla tedavi eden kimse, doktor, tabip olarak</w:t>
      </w:r>
      <w:r w:rsidR="007A5A2B" w:rsidRPr="00E31C1A">
        <w:rPr>
          <w:rFonts w:ascii="Arial" w:hAnsi="Arial" w:cs="Arial"/>
        </w:rPr>
        <w:t>”</w:t>
      </w:r>
      <w:r w:rsidRPr="00E31C1A">
        <w:rPr>
          <w:rFonts w:ascii="Arial" w:hAnsi="Arial" w:cs="Arial"/>
        </w:rPr>
        <w:t xml:space="preserve"> tanımlanmıştır</w:t>
      </w:r>
      <w:r w:rsidRPr="009D6CCA">
        <w:rPr>
          <w:rFonts w:ascii="Arial" w:hAnsi="Arial" w:cs="Arial"/>
        </w:rPr>
        <w:t>.</w:t>
      </w:r>
      <w:r w:rsidRPr="009D6CCA">
        <w:rPr>
          <w:rStyle w:val="DipnotBavurusu"/>
          <w:rFonts w:ascii="Arial" w:hAnsi="Arial" w:cs="Arial"/>
        </w:rPr>
        <w:footnoteReference w:id="55"/>
      </w:r>
    </w:p>
    <w:p w:rsidR="00FA0D22" w:rsidRDefault="00FA0D22" w:rsidP="009D6CCA">
      <w:pPr>
        <w:spacing w:line="360" w:lineRule="auto"/>
        <w:jc w:val="both"/>
        <w:rPr>
          <w:rFonts w:ascii="Arial" w:hAnsi="Arial" w:cs="Arial"/>
        </w:rPr>
      </w:pPr>
      <w:r w:rsidRPr="009D6CCA">
        <w:rPr>
          <w:rFonts w:ascii="Arial" w:hAnsi="Arial" w:cs="Arial"/>
        </w:rPr>
        <w:t>Kelimenin kökeni Arapça ḥkm kökünden gelen ḥakīm; "hikmet sahibi, bilge, filozof, tabip"</w:t>
      </w:r>
      <w:r w:rsidR="009317A2">
        <w:rPr>
          <w:rFonts w:ascii="Arial" w:hAnsi="Arial" w:cs="Arial"/>
        </w:rPr>
        <w:t xml:space="preserve"> “akıllı, becerikli”</w:t>
      </w:r>
      <w:r w:rsidR="009317A2">
        <w:rPr>
          <w:rStyle w:val="DipnotBavurusu"/>
          <w:rFonts w:ascii="Arial" w:hAnsi="Arial" w:cs="Arial"/>
        </w:rPr>
        <w:footnoteReference w:id="56"/>
      </w:r>
      <w:r w:rsidR="009317A2">
        <w:rPr>
          <w:rFonts w:ascii="Arial" w:hAnsi="Arial" w:cs="Arial"/>
        </w:rPr>
        <w:t xml:space="preserve"> </w:t>
      </w:r>
      <w:r w:rsidRPr="009D6CCA">
        <w:rPr>
          <w:rFonts w:ascii="Arial" w:hAnsi="Arial" w:cs="Arial"/>
        </w:rPr>
        <w:t xml:space="preserve"> sözcüğüne dayanmaktadır.</w:t>
      </w:r>
      <w:r w:rsidRPr="009D6CCA">
        <w:rPr>
          <w:rStyle w:val="DipnotBavurusu"/>
          <w:rFonts w:ascii="Arial" w:hAnsi="Arial" w:cs="Arial"/>
        </w:rPr>
        <w:footnoteReference w:id="57"/>
      </w:r>
      <w:r w:rsidR="009317A2">
        <w:rPr>
          <w:rFonts w:ascii="Arial" w:hAnsi="Arial" w:cs="Arial"/>
        </w:rPr>
        <w:t xml:space="preserve"> </w:t>
      </w:r>
      <w:r w:rsidR="00B1694F">
        <w:rPr>
          <w:rFonts w:ascii="Arial" w:hAnsi="Arial" w:cs="Arial"/>
        </w:rPr>
        <w:t>Alah’ın 99 isminden biri olan Hâkim Türkçe’de hikmet ehli anlamında kullanılırken hâkim, tabip anlamındayken hekim şeklinde telaffuz edilir.</w:t>
      </w:r>
      <w:r w:rsidR="00B1694F">
        <w:rPr>
          <w:rStyle w:val="DipnotBavurusu"/>
          <w:rFonts w:ascii="Arial" w:hAnsi="Arial" w:cs="Arial"/>
        </w:rPr>
        <w:footnoteReference w:id="58"/>
      </w:r>
    </w:p>
    <w:p w:rsidR="00B1694F" w:rsidRDefault="00B1694F" w:rsidP="009D6CCA">
      <w:pPr>
        <w:spacing w:line="360" w:lineRule="auto"/>
        <w:jc w:val="both"/>
        <w:rPr>
          <w:rFonts w:ascii="Arial" w:hAnsi="Arial" w:cs="Arial"/>
        </w:rPr>
      </w:pPr>
      <w:r>
        <w:rPr>
          <w:rFonts w:ascii="Arial" w:hAnsi="Arial" w:cs="Arial"/>
        </w:rPr>
        <w:t xml:space="preserve">Tabip hekim ile eş anlamlı olup </w:t>
      </w:r>
      <w:r w:rsidR="008A6260">
        <w:rPr>
          <w:rFonts w:ascii="Arial" w:hAnsi="Arial" w:cs="Arial"/>
        </w:rPr>
        <w:t>Arapça kökenlidir. Tıbbı uygulayan kişilere verilen isimdir.</w:t>
      </w:r>
    </w:p>
    <w:p w:rsidR="008A6260" w:rsidRDefault="008A6260" w:rsidP="009D6CCA">
      <w:pPr>
        <w:spacing w:line="360" w:lineRule="auto"/>
        <w:jc w:val="both"/>
        <w:rPr>
          <w:rFonts w:ascii="Arial" w:hAnsi="Arial" w:cs="Arial"/>
        </w:rPr>
      </w:pPr>
      <w:r>
        <w:rPr>
          <w:rFonts w:ascii="Arial" w:hAnsi="Arial" w:cs="Arial"/>
        </w:rPr>
        <w:lastRenderedPageBreak/>
        <w:t xml:space="preserve">Doktor kelimesi Latince kökenli olup akademik eğitim veren </w:t>
      </w:r>
      <w:r w:rsidR="00E31C1A">
        <w:rPr>
          <w:rFonts w:ascii="Arial" w:hAnsi="Arial" w:cs="Arial"/>
        </w:rPr>
        <w:t>kurumlarda öğreten</w:t>
      </w:r>
      <w:r>
        <w:rPr>
          <w:rFonts w:ascii="Arial" w:hAnsi="Arial" w:cs="Arial"/>
        </w:rPr>
        <w:t xml:space="preserve"> kişi anlamına gelen bir akademik ünvandır.</w:t>
      </w:r>
      <w:r w:rsidR="00E31C1A">
        <w:rPr>
          <w:rStyle w:val="DipnotBavurusu"/>
          <w:rFonts w:ascii="Arial" w:hAnsi="Arial" w:cs="Arial"/>
        </w:rPr>
        <w:footnoteReference w:id="59"/>
      </w:r>
    </w:p>
    <w:p w:rsidR="008A6260" w:rsidRDefault="008A6260" w:rsidP="009D6CCA">
      <w:pPr>
        <w:spacing w:line="360" w:lineRule="auto"/>
        <w:jc w:val="both"/>
        <w:rPr>
          <w:rFonts w:ascii="Arial" w:hAnsi="Arial" w:cs="Arial"/>
        </w:rPr>
      </w:pPr>
      <w:r>
        <w:rPr>
          <w:rFonts w:ascii="Arial" w:hAnsi="Arial" w:cs="Arial"/>
        </w:rPr>
        <w:t>Tıp doktoru kişilere sağlık alanında eğitim veren kişi anlamındadır. Türkiye’de tıp eğitimi 6 yıl olup tıp fakültesinden mezun olanlara doktor ünvanı verilmektedir.</w:t>
      </w:r>
      <w:r w:rsidR="00E31C1A">
        <w:rPr>
          <w:rStyle w:val="DipnotBavurusu"/>
          <w:rFonts w:ascii="Arial" w:hAnsi="Arial" w:cs="Arial"/>
        </w:rPr>
        <w:footnoteReference w:id="60"/>
      </w:r>
    </w:p>
    <w:p w:rsidR="008A6260" w:rsidRDefault="008A6260" w:rsidP="009D6CCA">
      <w:pPr>
        <w:spacing w:line="360" w:lineRule="auto"/>
        <w:jc w:val="both"/>
        <w:rPr>
          <w:rFonts w:ascii="Arial" w:hAnsi="Arial" w:cs="Arial"/>
        </w:rPr>
      </w:pPr>
      <w:r>
        <w:rPr>
          <w:rFonts w:ascii="Arial" w:hAnsi="Arial" w:cs="Arial"/>
        </w:rPr>
        <w:t>Eski zamanlarda Türkler’de bu anlama gelmek üzere şifacı anlamına gelen Atasagun kelimesi kullanılmaktaydı.</w:t>
      </w:r>
      <w:r>
        <w:rPr>
          <w:rStyle w:val="DipnotBavurusu"/>
          <w:rFonts w:ascii="Arial" w:hAnsi="Arial" w:cs="Arial"/>
        </w:rPr>
        <w:footnoteReference w:id="61"/>
      </w:r>
    </w:p>
    <w:p w:rsidR="003346A2" w:rsidRDefault="003346A2" w:rsidP="009D6CCA">
      <w:pPr>
        <w:spacing w:line="360" w:lineRule="auto"/>
        <w:jc w:val="both"/>
        <w:rPr>
          <w:rFonts w:ascii="Arial" w:hAnsi="Arial" w:cs="Arial"/>
        </w:rPr>
      </w:pPr>
      <w:r w:rsidRPr="009D6CCA">
        <w:rPr>
          <w:rFonts w:ascii="Arial" w:hAnsi="Arial" w:cs="Arial"/>
        </w:rPr>
        <w:t xml:space="preserve">Hukuk </w:t>
      </w:r>
      <w:r w:rsidR="007A5A2B">
        <w:rPr>
          <w:rFonts w:ascii="Arial" w:hAnsi="Arial" w:cs="Arial"/>
        </w:rPr>
        <w:t>sistemince</w:t>
      </w:r>
      <w:r w:rsidRPr="009D6CCA">
        <w:rPr>
          <w:rFonts w:ascii="Arial" w:hAnsi="Arial" w:cs="Arial"/>
        </w:rPr>
        <w:t xml:space="preserve"> </w:t>
      </w:r>
      <w:r w:rsidR="00454DF4" w:rsidRPr="009D6CCA">
        <w:rPr>
          <w:rFonts w:ascii="Arial" w:hAnsi="Arial" w:cs="Arial"/>
        </w:rPr>
        <w:t>tıbbi müdahalede bulun</w:t>
      </w:r>
      <w:r w:rsidR="00454DF4">
        <w:rPr>
          <w:rFonts w:ascii="Arial" w:hAnsi="Arial" w:cs="Arial"/>
        </w:rPr>
        <w:t>ma</w:t>
      </w:r>
      <w:r w:rsidR="00454DF4" w:rsidRPr="009D6CCA">
        <w:rPr>
          <w:rFonts w:ascii="Arial" w:hAnsi="Arial" w:cs="Arial"/>
        </w:rPr>
        <w:t xml:space="preserve"> ve </w:t>
      </w:r>
      <w:r w:rsidRPr="009D6CCA">
        <w:rPr>
          <w:rFonts w:ascii="Arial" w:hAnsi="Arial" w:cs="Arial"/>
        </w:rPr>
        <w:t xml:space="preserve">tıp mesleğini icra yetkisi </w:t>
      </w:r>
      <w:r w:rsidR="00454DF4">
        <w:rPr>
          <w:rFonts w:ascii="Arial" w:hAnsi="Arial" w:cs="Arial"/>
        </w:rPr>
        <w:t>verilmiş</w:t>
      </w:r>
      <w:r w:rsidRPr="009D6CCA">
        <w:rPr>
          <w:rFonts w:ascii="Arial" w:hAnsi="Arial" w:cs="Arial"/>
        </w:rPr>
        <w:t xml:space="preserve">, tıp fakültesi mezunu, insan sağlığıyla uğraşan, hastalıkları tanımayı ve ilaçlarla ve bazı araçlarla iyileştirmeyi, kendine uğraş </w:t>
      </w:r>
      <w:r w:rsidR="005C5AFC" w:rsidRPr="009D6CCA">
        <w:rPr>
          <w:rFonts w:ascii="Arial" w:hAnsi="Arial" w:cs="Arial"/>
        </w:rPr>
        <w:t>edinen kişilerdir</w:t>
      </w:r>
      <w:r w:rsidR="00454A1B">
        <w:rPr>
          <w:rFonts w:ascii="Arial" w:hAnsi="Arial" w:cs="Arial"/>
        </w:rPr>
        <w:t>.</w:t>
      </w:r>
      <w:r w:rsidRPr="009D6CCA">
        <w:rPr>
          <w:rStyle w:val="DipnotBavurusu"/>
          <w:rFonts w:ascii="Arial" w:hAnsi="Arial" w:cs="Arial"/>
        </w:rPr>
        <w:footnoteReference w:id="62"/>
      </w:r>
    </w:p>
    <w:p w:rsidR="00D6435F" w:rsidRPr="00454A1B" w:rsidRDefault="001543D2" w:rsidP="00454A1B">
      <w:pPr>
        <w:spacing w:line="360" w:lineRule="auto"/>
        <w:jc w:val="both"/>
        <w:rPr>
          <w:rFonts w:ascii="Arial" w:hAnsi="Arial" w:cs="Arial"/>
          <w:i/>
        </w:rPr>
      </w:pPr>
      <w:r w:rsidRPr="00454A1B">
        <w:rPr>
          <w:rFonts w:ascii="Arial" w:hAnsi="Arial" w:cs="Arial"/>
          <w:i/>
        </w:rPr>
        <w:t>“</w:t>
      </w:r>
      <w:r w:rsidR="00D6435F" w:rsidRPr="00454A1B">
        <w:rPr>
          <w:rFonts w:ascii="Arial" w:hAnsi="Arial" w:cs="Arial"/>
          <w:i/>
        </w:rPr>
        <w:t>Hekim</w:t>
      </w:r>
      <w:r w:rsidR="00454DF4" w:rsidRPr="00454A1B">
        <w:rPr>
          <w:rFonts w:ascii="Arial" w:hAnsi="Arial" w:cs="Arial"/>
          <w:i/>
        </w:rPr>
        <w:t>;</w:t>
      </w:r>
      <w:r w:rsidR="00D6435F" w:rsidRPr="00454A1B">
        <w:rPr>
          <w:rFonts w:ascii="Arial" w:hAnsi="Arial" w:cs="Arial"/>
          <w:i/>
        </w:rPr>
        <w:t xml:space="preserve"> </w:t>
      </w:r>
      <w:r w:rsidR="00454DF4" w:rsidRPr="00454A1B">
        <w:rPr>
          <w:rFonts w:ascii="Arial" w:hAnsi="Arial" w:cs="Arial"/>
          <w:i/>
        </w:rPr>
        <w:t>h</w:t>
      </w:r>
      <w:r w:rsidR="00D6435F" w:rsidRPr="00454A1B">
        <w:rPr>
          <w:rFonts w:ascii="Arial" w:hAnsi="Arial" w:cs="Arial"/>
          <w:i/>
        </w:rPr>
        <w:t>asta</w:t>
      </w:r>
      <w:r w:rsidR="00454DF4" w:rsidRPr="00454A1B">
        <w:rPr>
          <w:rFonts w:ascii="Arial" w:hAnsi="Arial" w:cs="Arial"/>
          <w:i/>
        </w:rPr>
        <w:t>lar</w:t>
      </w:r>
      <w:r w:rsidR="00D6435F" w:rsidRPr="00454A1B">
        <w:rPr>
          <w:rFonts w:ascii="Arial" w:hAnsi="Arial" w:cs="Arial"/>
          <w:i/>
        </w:rPr>
        <w:t xml:space="preserve">a doğrudan </w:t>
      </w:r>
      <w:r w:rsidR="00454DF4" w:rsidRPr="00454A1B">
        <w:rPr>
          <w:rFonts w:ascii="Arial" w:hAnsi="Arial" w:cs="Arial"/>
          <w:i/>
        </w:rPr>
        <w:t xml:space="preserve">ve bazen de </w:t>
      </w:r>
      <w:r w:rsidR="00D6435F" w:rsidRPr="00454A1B">
        <w:rPr>
          <w:rFonts w:ascii="Arial" w:hAnsi="Arial" w:cs="Arial"/>
          <w:i/>
        </w:rPr>
        <w:t xml:space="preserve">dolaylı </w:t>
      </w:r>
      <w:r w:rsidR="00454DF4" w:rsidRPr="00454A1B">
        <w:rPr>
          <w:rFonts w:ascii="Arial" w:hAnsi="Arial" w:cs="Arial"/>
          <w:i/>
        </w:rPr>
        <w:t xml:space="preserve">şekilde </w:t>
      </w:r>
      <w:r w:rsidR="00D6435F" w:rsidRPr="00454A1B">
        <w:rPr>
          <w:rFonts w:ascii="Arial" w:hAnsi="Arial" w:cs="Arial"/>
          <w:i/>
        </w:rPr>
        <w:t>tı</w:t>
      </w:r>
      <w:r w:rsidR="00454DF4" w:rsidRPr="00454A1B">
        <w:rPr>
          <w:rFonts w:ascii="Arial" w:hAnsi="Arial" w:cs="Arial"/>
          <w:i/>
        </w:rPr>
        <w:t>p alanında</w:t>
      </w:r>
      <w:r w:rsidR="00D6435F" w:rsidRPr="00454A1B">
        <w:rPr>
          <w:rFonts w:ascii="Arial" w:hAnsi="Arial" w:cs="Arial"/>
          <w:i/>
        </w:rPr>
        <w:t xml:space="preserve"> hizmet </w:t>
      </w:r>
      <w:r w:rsidR="00454DF4" w:rsidRPr="00454A1B">
        <w:rPr>
          <w:rFonts w:ascii="Arial" w:hAnsi="Arial" w:cs="Arial"/>
          <w:i/>
        </w:rPr>
        <w:t>sunma amacıyla</w:t>
      </w:r>
      <w:r w:rsidR="00D6435F" w:rsidRPr="00454A1B">
        <w:rPr>
          <w:rFonts w:ascii="Arial" w:hAnsi="Arial" w:cs="Arial"/>
          <w:i/>
        </w:rPr>
        <w:t xml:space="preserve"> </w:t>
      </w:r>
      <w:r w:rsidR="00454DF4" w:rsidRPr="00454A1B">
        <w:rPr>
          <w:rFonts w:ascii="Arial" w:hAnsi="Arial" w:cs="Arial"/>
          <w:i/>
        </w:rPr>
        <w:t>Türkiye’</w:t>
      </w:r>
      <w:r w:rsidR="00D6435F" w:rsidRPr="00454A1B">
        <w:rPr>
          <w:rFonts w:ascii="Arial" w:hAnsi="Arial" w:cs="Arial"/>
          <w:i/>
        </w:rPr>
        <w:t xml:space="preserve">deki veya yurt dışındaki tıp veya diş hekimliği </w:t>
      </w:r>
      <w:r w:rsidR="00454DF4" w:rsidRPr="00454A1B">
        <w:rPr>
          <w:rFonts w:ascii="Arial" w:hAnsi="Arial" w:cs="Arial"/>
          <w:i/>
        </w:rPr>
        <w:t>fakültelerinden mezun</w:t>
      </w:r>
      <w:r w:rsidR="00D6435F" w:rsidRPr="00454A1B">
        <w:rPr>
          <w:rFonts w:ascii="Arial" w:hAnsi="Arial" w:cs="Arial"/>
          <w:i/>
        </w:rPr>
        <w:t xml:space="preserve"> </w:t>
      </w:r>
      <w:r w:rsidR="00454DF4" w:rsidRPr="00454A1B">
        <w:rPr>
          <w:rFonts w:ascii="Arial" w:hAnsi="Arial" w:cs="Arial"/>
          <w:i/>
        </w:rPr>
        <w:t>olup</w:t>
      </w:r>
      <w:r w:rsidR="00D6435F" w:rsidRPr="00454A1B">
        <w:rPr>
          <w:rFonts w:ascii="Arial" w:hAnsi="Arial" w:cs="Arial"/>
          <w:i/>
        </w:rPr>
        <w:t xml:space="preserve"> diploması Bakanlık</w:t>
      </w:r>
      <w:r w:rsidR="00454DF4" w:rsidRPr="00454A1B">
        <w:rPr>
          <w:rFonts w:ascii="Arial" w:hAnsi="Arial" w:cs="Arial"/>
          <w:i/>
        </w:rPr>
        <w:t>ça</w:t>
      </w:r>
      <w:r w:rsidR="00D6435F" w:rsidRPr="00454A1B">
        <w:rPr>
          <w:rFonts w:ascii="Arial" w:hAnsi="Arial" w:cs="Arial"/>
          <w:i/>
        </w:rPr>
        <w:t xml:space="preserve"> onaylan</w:t>
      </w:r>
      <w:r w:rsidR="00454DF4" w:rsidRPr="00454A1B">
        <w:rPr>
          <w:rFonts w:ascii="Arial" w:hAnsi="Arial" w:cs="Arial"/>
          <w:i/>
        </w:rPr>
        <w:t xml:space="preserve">mış ve </w:t>
      </w:r>
      <w:r w:rsidR="00D6435F" w:rsidRPr="00454A1B">
        <w:rPr>
          <w:rFonts w:ascii="Arial" w:hAnsi="Arial" w:cs="Arial"/>
          <w:i/>
        </w:rPr>
        <w:t>mesle</w:t>
      </w:r>
      <w:r w:rsidR="00454DF4" w:rsidRPr="00454A1B">
        <w:rPr>
          <w:rFonts w:ascii="Arial" w:hAnsi="Arial" w:cs="Arial"/>
          <w:i/>
        </w:rPr>
        <w:t>ği</w:t>
      </w:r>
      <w:r w:rsidR="00D6435F" w:rsidRPr="00454A1B">
        <w:rPr>
          <w:rFonts w:ascii="Arial" w:hAnsi="Arial" w:cs="Arial"/>
          <w:i/>
        </w:rPr>
        <w:t xml:space="preserve"> icra</w:t>
      </w:r>
      <w:r w:rsidR="00454DF4" w:rsidRPr="00454A1B">
        <w:rPr>
          <w:rFonts w:ascii="Arial" w:hAnsi="Arial" w:cs="Arial"/>
          <w:i/>
        </w:rPr>
        <w:t xml:space="preserve"> etmesine izin</w:t>
      </w:r>
      <w:r w:rsidR="00D6435F" w:rsidRPr="00454A1B">
        <w:rPr>
          <w:rFonts w:ascii="Arial" w:hAnsi="Arial" w:cs="Arial"/>
          <w:i/>
        </w:rPr>
        <w:t xml:space="preserve"> veril</w:t>
      </w:r>
      <w:r w:rsidR="00454DF4" w:rsidRPr="00454A1B">
        <w:rPr>
          <w:rFonts w:ascii="Arial" w:hAnsi="Arial" w:cs="Arial"/>
          <w:i/>
        </w:rPr>
        <w:t>miş</w:t>
      </w:r>
      <w:r w:rsidR="00D6435F" w:rsidRPr="00454A1B">
        <w:rPr>
          <w:rFonts w:ascii="Arial" w:hAnsi="Arial" w:cs="Arial"/>
          <w:i/>
        </w:rPr>
        <w:t xml:space="preserve"> kişi</w:t>
      </w:r>
      <w:r w:rsidR="00454DF4" w:rsidRPr="00454A1B">
        <w:rPr>
          <w:rFonts w:ascii="Arial" w:hAnsi="Arial" w:cs="Arial"/>
          <w:i/>
        </w:rPr>
        <w:t>di</w:t>
      </w:r>
      <w:r w:rsidR="00D6435F" w:rsidRPr="00454A1B">
        <w:rPr>
          <w:rFonts w:ascii="Arial" w:hAnsi="Arial" w:cs="Arial"/>
          <w:i/>
        </w:rPr>
        <w:t>r.</w:t>
      </w:r>
      <w:r w:rsidRPr="00454A1B">
        <w:rPr>
          <w:rFonts w:ascii="Arial" w:hAnsi="Arial" w:cs="Arial"/>
          <w:i/>
        </w:rPr>
        <w:t>”</w:t>
      </w:r>
      <w:r w:rsidR="00D6435F" w:rsidRPr="00454A1B">
        <w:rPr>
          <w:rStyle w:val="DipnotBavurusu"/>
          <w:rFonts w:ascii="Arial" w:hAnsi="Arial" w:cs="Arial"/>
          <w:i/>
        </w:rPr>
        <w:footnoteReference w:id="63"/>
      </w:r>
    </w:p>
    <w:p w:rsidR="00484C4F" w:rsidRPr="00454A1B" w:rsidRDefault="001543D2" w:rsidP="00454A1B">
      <w:pPr>
        <w:spacing w:line="360" w:lineRule="auto"/>
        <w:jc w:val="both"/>
        <w:rPr>
          <w:rFonts w:ascii="Arial" w:hAnsi="Arial" w:cs="Arial"/>
          <w:i/>
        </w:rPr>
      </w:pPr>
      <w:r w:rsidRPr="00454A1B">
        <w:rPr>
          <w:rFonts w:ascii="Arial" w:hAnsi="Arial" w:cs="Arial"/>
          <w:i/>
        </w:rPr>
        <w:t>“</w:t>
      </w:r>
      <w:r w:rsidR="00B23260" w:rsidRPr="00454A1B">
        <w:rPr>
          <w:rFonts w:ascii="Arial" w:hAnsi="Arial" w:cs="Arial"/>
          <w:i/>
        </w:rPr>
        <w:t>Diş Hekimi</w:t>
      </w:r>
      <w:r w:rsidR="00484C4F" w:rsidRPr="00454A1B">
        <w:rPr>
          <w:rFonts w:ascii="Arial" w:hAnsi="Arial" w:cs="Arial"/>
          <w:i/>
        </w:rPr>
        <w:t>; diş, diş et</w:t>
      </w:r>
      <w:r w:rsidRPr="00454A1B">
        <w:rPr>
          <w:rFonts w:ascii="Arial" w:hAnsi="Arial" w:cs="Arial"/>
          <w:i/>
        </w:rPr>
        <w:t>i</w:t>
      </w:r>
      <w:r w:rsidR="00484C4F" w:rsidRPr="00454A1B">
        <w:rPr>
          <w:rFonts w:ascii="Arial" w:hAnsi="Arial" w:cs="Arial"/>
          <w:i/>
        </w:rPr>
        <w:t>, ağız ve çene sağlığının korunması, hastalık ve düzensizliklerin</w:t>
      </w:r>
      <w:r w:rsidR="00FE338D" w:rsidRPr="00454A1B">
        <w:rPr>
          <w:rFonts w:ascii="Arial" w:hAnsi="Arial" w:cs="Arial"/>
          <w:i/>
        </w:rPr>
        <w:t>e tanı konulması</w:t>
      </w:r>
      <w:r w:rsidR="00484C4F" w:rsidRPr="00454A1B">
        <w:rPr>
          <w:rFonts w:ascii="Arial" w:hAnsi="Arial" w:cs="Arial"/>
          <w:i/>
        </w:rPr>
        <w:t xml:space="preserve">, tedavi </w:t>
      </w:r>
      <w:r w:rsidR="00FE338D" w:rsidRPr="00454A1B">
        <w:rPr>
          <w:rFonts w:ascii="Arial" w:hAnsi="Arial" w:cs="Arial"/>
          <w:i/>
        </w:rPr>
        <w:t xml:space="preserve">edilmesi </w:t>
      </w:r>
      <w:r w:rsidR="00484C4F" w:rsidRPr="00454A1B">
        <w:rPr>
          <w:rFonts w:ascii="Arial" w:hAnsi="Arial" w:cs="Arial"/>
          <w:i/>
        </w:rPr>
        <w:t>ve rehabilit</w:t>
      </w:r>
      <w:r w:rsidR="00FE338D" w:rsidRPr="00454A1B">
        <w:rPr>
          <w:rFonts w:ascii="Arial" w:hAnsi="Arial" w:cs="Arial"/>
          <w:i/>
        </w:rPr>
        <w:t>asyonuna</w:t>
      </w:r>
      <w:r w:rsidRPr="00454A1B">
        <w:rPr>
          <w:rFonts w:ascii="Arial" w:hAnsi="Arial" w:cs="Arial"/>
          <w:i/>
        </w:rPr>
        <w:t xml:space="preserve"> </w:t>
      </w:r>
      <w:r w:rsidR="00FE338D" w:rsidRPr="00454A1B">
        <w:rPr>
          <w:rFonts w:ascii="Arial" w:hAnsi="Arial" w:cs="Arial"/>
          <w:i/>
        </w:rPr>
        <w:t>ilişkin her</w:t>
      </w:r>
      <w:r w:rsidR="00484C4F" w:rsidRPr="00454A1B">
        <w:rPr>
          <w:rFonts w:ascii="Arial" w:hAnsi="Arial" w:cs="Arial"/>
          <w:i/>
        </w:rPr>
        <w:t xml:space="preserve"> tür mesleki faaliyeti icra</w:t>
      </w:r>
      <w:r w:rsidRPr="00454A1B">
        <w:rPr>
          <w:rFonts w:ascii="Arial" w:hAnsi="Arial" w:cs="Arial"/>
          <w:i/>
        </w:rPr>
        <w:t>ya</w:t>
      </w:r>
      <w:r w:rsidR="00484C4F" w:rsidRPr="00454A1B">
        <w:rPr>
          <w:rFonts w:ascii="Arial" w:hAnsi="Arial" w:cs="Arial"/>
          <w:i/>
        </w:rPr>
        <w:t xml:space="preserve"> yetkili </w:t>
      </w:r>
      <w:r w:rsidRPr="00454A1B">
        <w:rPr>
          <w:rFonts w:ascii="Arial" w:hAnsi="Arial" w:cs="Arial"/>
          <w:i/>
        </w:rPr>
        <w:t>kişi</w:t>
      </w:r>
      <w:r w:rsidR="00484C4F" w:rsidRPr="00454A1B">
        <w:rPr>
          <w:rFonts w:ascii="Arial" w:hAnsi="Arial" w:cs="Arial"/>
          <w:i/>
        </w:rPr>
        <w:t>dir.</w:t>
      </w:r>
      <w:r w:rsidRPr="00454A1B">
        <w:rPr>
          <w:rFonts w:ascii="Arial" w:hAnsi="Arial" w:cs="Arial"/>
          <w:i/>
        </w:rPr>
        <w:t>”</w:t>
      </w:r>
      <w:r w:rsidR="00484C4F" w:rsidRPr="00454A1B">
        <w:rPr>
          <w:rStyle w:val="DipnotBavurusu"/>
          <w:rFonts w:ascii="Arial" w:hAnsi="Arial" w:cs="Arial"/>
          <w:i/>
        </w:rPr>
        <w:footnoteReference w:id="64"/>
      </w:r>
    </w:p>
    <w:p w:rsidR="003346A2" w:rsidRPr="00B334E8" w:rsidRDefault="00B334E8" w:rsidP="00CA6471">
      <w:pPr>
        <w:spacing w:line="360" w:lineRule="auto"/>
        <w:ind w:firstLine="708"/>
        <w:jc w:val="center"/>
        <w:rPr>
          <w:rFonts w:ascii="Arial" w:hAnsi="Arial" w:cs="Arial"/>
          <w:b/>
          <w:sz w:val="24"/>
          <w:szCs w:val="24"/>
        </w:rPr>
      </w:pPr>
      <w:r w:rsidRPr="00B334E8">
        <w:rPr>
          <w:rFonts w:ascii="Arial" w:hAnsi="Arial" w:cs="Arial"/>
          <w:b/>
          <w:sz w:val="24"/>
          <w:szCs w:val="24"/>
        </w:rPr>
        <w:t>2.HASTA</w:t>
      </w:r>
    </w:p>
    <w:p w:rsidR="00FA0D22" w:rsidRPr="009D6CCA" w:rsidRDefault="00FA0D22" w:rsidP="009D6CCA">
      <w:pPr>
        <w:spacing w:line="360" w:lineRule="auto"/>
        <w:jc w:val="both"/>
        <w:rPr>
          <w:rFonts w:ascii="Arial" w:hAnsi="Arial" w:cs="Arial"/>
        </w:rPr>
      </w:pPr>
      <w:r w:rsidRPr="009D6CCA">
        <w:rPr>
          <w:rFonts w:ascii="Arial" w:hAnsi="Arial" w:cs="Arial"/>
        </w:rPr>
        <w:t>Tarihte hasta kelimesinin yer aldığı en eski kaynak 1300 yılına dayanmaktadır. Sağlığı bozuk anlamında kullanılmıştır.</w:t>
      </w:r>
      <w:r w:rsidR="00454A1B">
        <w:rPr>
          <w:rStyle w:val="DipnotBavurusu"/>
          <w:rFonts w:ascii="Arial" w:hAnsi="Arial" w:cs="Arial"/>
        </w:rPr>
        <w:footnoteReference w:id="65"/>
      </w:r>
    </w:p>
    <w:p w:rsidR="00FA0D22" w:rsidRPr="009D6CCA" w:rsidRDefault="00FA0D22" w:rsidP="009D6CCA">
      <w:pPr>
        <w:spacing w:line="360" w:lineRule="auto"/>
        <w:jc w:val="both"/>
        <w:rPr>
          <w:rFonts w:ascii="Arial" w:hAnsi="Arial" w:cs="Arial"/>
        </w:rPr>
      </w:pPr>
      <w:r w:rsidRPr="009D6CCA">
        <w:rPr>
          <w:rFonts w:ascii="Arial" w:hAnsi="Arial" w:cs="Arial"/>
        </w:rPr>
        <w:t xml:space="preserve">Kelime kökeni Farsça χaste </w:t>
      </w:r>
      <w:r w:rsidR="005C5AFC">
        <w:rPr>
          <w:rFonts w:ascii="Arial" w:hAnsi="Arial" w:cs="Arial"/>
        </w:rPr>
        <w:t>“</w:t>
      </w:r>
      <w:r w:rsidRPr="009D6CCA">
        <w:rPr>
          <w:rFonts w:ascii="Arial" w:hAnsi="Arial" w:cs="Arial"/>
        </w:rPr>
        <w:t>yaralı</w:t>
      </w:r>
      <w:r w:rsidR="005C5AFC">
        <w:rPr>
          <w:rFonts w:ascii="Arial" w:hAnsi="Arial" w:cs="Arial"/>
        </w:rPr>
        <w:t>”</w:t>
      </w:r>
      <w:r w:rsidRPr="009D6CCA">
        <w:rPr>
          <w:rFonts w:ascii="Arial" w:hAnsi="Arial" w:cs="Arial"/>
        </w:rPr>
        <w:t xml:space="preserve"> sözcüğüne dayanmaktadır.  χastan  </w:t>
      </w:r>
      <w:r w:rsidR="005C5AFC">
        <w:rPr>
          <w:rFonts w:ascii="Arial" w:hAnsi="Arial" w:cs="Arial"/>
        </w:rPr>
        <w:t>“</w:t>
      </w:r>
      <w:r w:rsidRPr="009D6CCA">
        <w:rPr>
          <w:rFonts w:ascii="Arial" w:hAnsi="Arial" w:cs="Arial"/>
        </w:rPr>
        <w:t>yaralamak, yaralanmak</w:t>
      </w:r>
      <w:r w:rsidR="005C5AFC">
        <w:rPr>
          <w:rFonts w:ascii="Arial" w:hAnsi="Arial" w:cs="Arial"/>
        </w:rPr>
        <w:t>”</w:t>
      </w:r>
      <w:r w:rsidRPr="009D6CCA">
        <w:rPr>
          <w:rFonts w:ascii="Arial" w:hAnsi="Arial" w:cs="Arial"/>
        </w:rPr>
        <w:t xml:space="preserve"> fiilinden türetilmiştir.</w:t>
      </w:r>
      <w:r w:rsidRPr="009D6CCA">
        <w:rPr>
          <w:rStyle w:val="DipnotBavurusu"/>
          <w:rFonts w:ascii="Arial" w:hAnsi="Arial" w:cs="Arial"/>
        </w:rPr>
        <w:footnoteReference w:id="66"/>
      </w:r>
    </w:p>
    <w:p w:rsidR="00FA0D22" w:rsidRPr="005C5AFC" w:rsidRDefault="00FA0D22" w:rsidP="009D6CCA">
      <w:pPr>
        <w:spacing w:line="360" w:lineRule="auto"/>
        <w:jc w:val="both"/>
        <w:rPr>
          <w:rFonts w:ascii="Arial" w:hAnsi="Arial" w:cs="Arial"/>
        </w:rPr>
      </w:pPr>
      <w:r w:rsidRPr="009D6CCA">
        <w:rPr>
          <w:rFonts w:ascii="Arial" w:hAnsi="Arial" w:cs="Arial"/>
        </w:rPr>
        <w:t xml:space="preserve">TDK sözlüğüne göre; </w:t>
      </w:r>
      <w:r w:rsidRPr="005C5AFC">
        <w:rPr>
          <w:rFonts w:ascii="Arial" w:hAnsi="Arial" w:cs="Arial"/>
        </w:rPr>
        <w:t>“Hastalık, kaza veya yaralanma dolayısıyla fizik veya ruh sağlığı bozulmuş ve tedavi edilmesi gereken kimse, rahatsız</w:t>
      </w:r>
      <w:r w:rsidR="006B4B79">
        <w:rPr>
          <w:rFonts w:ascii="Arial" w:hAnsi="Arial" w:cs="Arial"/>
        </w:rPr>
        <w:t>.</w:t>
      </w:r>
      <w:r w:rsidRPr="005C5AFC">
        <w:rPr>
          <w:rFonts w:ascii="Arial" w:hAnsi="Arial" w:cs="Arial"/>
        </w:rPr>
        <w:t>”</w:t>
      </w:r>
      <w:r w:rsidRPr="005C5AFC">
        <w:rPr>
          <w:rStyle w:val="DipnotBavurusu"/>
          <w:rFonts w:ascii="Arial" w:hAnsi="Arial" w:cs="Arial"/>
        </w:rPr>
        <w:footnoteReference w:id="67"/>
      </w:r>
    </w:p>
    <w:p w:rsidR="003346A2" w:rsidRPr="006B4B79" w:rsidRDefault="006B4B79" w:rsidP="009D6CCA">
      <w:pPr>
        <w:spacing w:line="360" w:lineRule="auto"/>
        <w:jc w:val="both"/>
        <w:rPr>
          <w:rFonts w:ascii="Arial" w:hAnsi="Arial" w:cs="Arial"/>
        </w:rPr>
      </w:pPr>
      <w:r>
        <w:rPr>
          <w:rFonts w:ascii="Arial" w:hAnsi="Arial" w:cs="Arial"/>
          <w:i/>
        </w:rPr>
        <w:lastRenderedPageBreak/>
        <w:t xml:space="preserve">Hasta; </w:t>
      </w:r>
      <w:r w:rsidR="0063700E" w:rsidRPr="006B4B79">
        <w:rPr>
          <w:rFonts w:ascii="Arial" w:hAnsi="Arial" w:cs="Arial"/>
          <w:i/>
        </w:rPr>
        <w:t>“</w:t>
      </w:r>
      <w:r>
        <w:rPr>
          <w:rFonts w:ascii="Arial" w:hAnsi="Arial" w:cs="Arial"/>
          <w:i/>
        </w:rPr>
        <w:t>s</w:t>
      </w:r>
      <w:r w:rsidR="003346A2" w:rsidRPr="006B4B79">
        <w:rPr>
          <w:rFonts w:ascii="Arial" w:hAnsi="Arial" w:cs="Arial"/>
          <w:i/>
        </w:rPr>
        <w:t>ağlık hizmetlerinden faydalanma ihtiyacı bulunan kimse</w:t>
      </w:r>
      <w:r>
        <w:rPr>
          <w:rFonts w:ascii="Arial" w:hAnsi="Arial" w:cs="Arial"/>
          <w:i/>
        </w:rPr>
        <w:t>dir.</w:t>
      </w:r>
      <w:r w:rsidR="0063700E" w:rsidRPr="006B4B79">
        <w:rPr>
          <w:rFonts w:ascii="Arial" w:hAnsi="Arial" w:cs="Arial"/>
          <w:i/>
        </w:rPr>
        <w:t>”</w:t>
      </w:r>
      <w:r w:rsidR="005C5AFC" w:rsidRPr="006B4B79">
        <w:rPr>
          <w:rFonts w:ascii="Arial" w:hAnsi="Arial" w:cs="Arial"/>
        </w:rPr>
        <w:t xml:space="preserve"> </w:t>
      </w:r>
      <w:r w:rsidR="003346A2" w:rsidRPr="006B4B79">
        <w:rPr>
          <w:rFonts w:ascii="Arial" w:hAnsi="Arial" w:cs="Arial"/>
        </w:rPr>
        <w:t>(HHY md 4/b)</w:t>
      </w:r>
    </w:p>
    <w:p w:rsidR="003346A2" w:rsidRDefault="003346A2" w:rsidP="009D6CCA">
      <w:pPr>
        <w:spacing w:line="360" w:lineRule="auto"/>
        <w:jc w:val="both"/>
        <w:rPr>
          <w:rFonts w:ascii="Arial" w:hAnsi="Arial" w:cs="Arial"/>
        </w:rPr>
      </w:pPr>
      <w:r w:rsidRPr="009D6CCA">
        <w:rPr>
          <w:rFonts w:ascii="Arial" w:hAnsi="Arial" w:cs="Arial"/>
        </w:rPr>
        <w:t xml:space="preserve">Farsça yorgun anlamına gelmekte olup bir tedavi işlemine, </w:t>
      </w:r>
      <w:r w:rsidR="006175FB">
        <w:rPr>
          <w:rFonts w:ascii="Arial" w:hAnsi="Arial" w:cs="Arial"/>
        </w:rPr>
        <w:t>tıbbi</w:t>
      </w:r>
      <w:r w:rsidRPr="009D6CCA">
        <w:rPr>
          <w:rFonts w:ascii="Arial" w:hAnsi="Arial" w:cs="Arial"/>
        </w:rPr>
        <w:t xml:space="preserve"> müdahaleye rıza </w:t>
      </w:r>
      <w:r w:rsidR="00C34F07">
        <w:rPr>
          <w:rFonts w:ascii="Arial" w:hAnsi="Arial" w:cs="Arial"/>
        </w:rPr>
        <w:t>v</w:t>
      </w:r>
      <w:r w:rsidRPr="009D6CCA">
        <w:rPr>
          <w:rFonts w:ascii="Arial" w:hAnsi="Arial" w:cs="Arial"/>
        </w:rPr>
        <w:t>eren</w:t>
      </w:r>
      <w:r w:rsidR="00C34F07">
        <w:rPr>
          <w:rFonts w:ascii="Arial" w:hAnsi="Arial" w:cs="Arial"/>
        </w:rPr>
        <w:t xml:space="preserve">, </w:t>
      </w:r>
      <w:r w:rsidRPr="009D6CCA">
        <w:rPr>
          <w:rFonts w:ascii="Arial" w:hAnsi="Arial" w:cs="Arial"/>
        </w:rPr>
        <w:t>müdahale</w:t>
      </w:r>
      <w:r w:rsidR="006175FB">
        <w:rPr>
          <w:rFonts w:ascii="Arial" w:hAnsi="Arial" w:cs="Arial"/>
        </w:rPr>
        <w:t>de</w:t>
      </w:r>
      <w:r w:rsidRPr="009D6CCA">
        <w:rPr>
          <w:rFonts w:ascii="Arial" w:hAnsi="Arial" w:cs="Arial"/>
        </w:rPr>
        <w:t xml:space="preserve"> pasif </w:t>
      </w:r>
      <w:r w:rsidR="006175FB">
        <w:rPr>
          <w:rFonts w:ascii="Arial" w:hAnsi="Arial" w:cs="Arial"/>
        </w:rPr>
        <w:t xml:space="preserve">olan </w:t>
      </w:r>
      <w:r w:rsidRPr="009D6CCA">
        <w:rPr>
          <w:rFonts w:ascii="Arial" w:hAnsi="Arial" w:cs="Arial"/>
        </w:rPr>
        <w:t>taraf</w:t>
      </w:r>
      <w:r w:rsidR="006175FB">
        <w:rPr>
          <w:rFonts w:ascii="Arial" w:hAnsi="Arial" w:cs="Arial"/>
        </w:rPr>
        <w:t>tır</w:t>
      </w:r>
      <w:r w:rsidRPr="009D6CCA">
        <w:rPr>
          <w:rStyle w:val="DipnotBavurusu"/>
          <w:rFonts w:ascii="Arial" w:hAnsi="Arial" w:cs="Arial"/>
        </w:rPr>
        <w:footnoteReference w:id="68"/>
      </w:r>
      <w:r w:rsidRPr="009D6CCA">
        <w:rPr>
          <w:rFonts w:ascii="Arial" w:hAnsi="Arial" w:cs="Arial"/>
        </w:rPr>
        <w:t xml:space="preserve"> </w:t>
      </w:r>
    </w:p>
    <w:p w:rsidR="00D6435F" w:rsidRDefault="00D6435F" w:rsidP="009D6CCA">
      <w:pPr>
        <w:spacing w:line="360" w:lineRule="auto"/>
        <w:jc w:val="both"/>
        <w:rPr>
          <w:rFonts w:ascii="Arial" w:hAnsi="Arial" w:cs="Arial"/>
        </w:rPr>
      </w:pPr>
      <w:r w:rsidRPr="00D6435F">
        <w:rPr>
          <w:rFonts w:ascii="Arial" w:hAnsi="Arial" w:cs="Arial"/>
        </w:rPr>
        <w:t>Hasta</w:t>
      </w:r>
      <w:r w:rsidR="006175FB">
        <w:rPr>
          <w:rFonts w:ascii="Arial" w:hAnsi="Arial" w:cs="Arial"/>
        </w:rPr>
        <w:t>;</w:t>
      </w:r>
      <w:r>
        <w:rPr>
          <w:rFonts w:ascii="Arial" w:hAnsi="Arial" w:cs="Arial"/>
        </w:rPr>
        <w:t xml:space="preserve"> </w:t>
      </w:r>
      <w:r w:rsidRPr="00D6435F">
        <w:rPr>
          <w:rFonts w:ascii="Arial" w:hAnsi="Arial" w:cs="Arial"/>
        </w:rPr>
        <w:t>tıbbi</w:t>
      </w:r>
      <w:r>
        <w:rPr>
          <w:rFonts w:ascii="Arial" w:hAnsi="Arial" w:cs="Arial"/>
        </w:rPr>
        <w:t xml:space="preserve"> hizmete ihtiyaç duyan kişi</w:t>
      </w:r>
      <w:r w:rsidR="006175FB">
        <w:rPr>
          <w:rFonts w:ascii="Arial" w:hAnsi="Arial" w:cs="Arial"/>
        </w:rPr>
        <w:t>di</w:t>
      </w:r>
      <w:r>
        <w:rPr>
          <w:rFonts w:ascii="Arial" w:hAnsi="Arial" w:cs="Arial"/>
        </w:rPr>
        <w:t>r.</w:t>
      </w:r>
      <w:r>
        <w:rPr>
          <w:rStyle w:val="DipnotBavurusu"/>
          <w:rFonts w:ascii="Arial" w:hAnsi="Arial" w:cs="Arial"/>
        </w:rPr>
        <w:footnoteReference w:id="69"/>
      </w:r>
    </w:p>
    <w:p w:rsidR="002B6C5F" w:rsidRPr="002B6C5F" w:rsidRDefault="002B6C5F" w:rsidP="002442B8">
      <w:pPr>
        <w:spacing w:line="360" w:lineRule="auto"/>
        <w:jc w:val="center"/>
        <w:rPr>
          <w:rFonts w:ascii="Arial" w:hAnsi="Arial" w:cs="Arial"/>
          <w:b/>
        </w:rPr>
      </w:pPr>
      <w:r w:rsidRPr="002B6C5F">
        <w:rPr>
          <w:rFonts w:ascii="Arial" w:hAnsi="Arial" w:cs="Arial"/>
          <w:b/>
        </w:rPr>
        <w:t>3.HASTANE</w:t>
      </w:r>
    </w:p>
    <w:p w:rsidR="005014D2" w:rsidRDefault="005014D2" w:rsidP="009D6CCA">
      <w:pPr>
        <w:spacing w:line="360" w:lineRule="auto"/>
        <w:jc w:val="both"/>
        <w:rPr>
          <w:rFonts w:ascii="Arial" w:hAnsi="Arial" w:cs="Arial"/>
        </w:rPr>
      </w:pPr>
      <w:r w:rsidRPr="005014D2">
        <w:rPr>
          <w:rFonts w:ascii="Arial" w:hAnsi="Arial" w:cs="Arial"/>
        </w:rPr>
        <w:t>Hasta</w:t>
      </w:r>
      <w:r w:rsidR="006175FB">
        <w:rPr>
          <w:rFonts w:ascii="Arial" w:hAnsi="Arial" w:cs="Arial"/>
        </w:rPr>
        <w:t>y</w:t>
      </w:r>
      <w:r w:rsidRPr="005014D2">
        <w:rPr>
          <w:rFonts w:ascii="Arial" w:hAnsi="Arial" w:cs="Arial"/>
        </w:rPr>
        <w:t xml:space="preserve">a </w:t>
      </w:r>
      <w:r w:rsidR="006175FB">
        <w:rPr>
          <w:rFonts w:ascii="Arial" w:hAnsi="Arial" w:cs="Arial"/>
        </w:rPr>
        <w:t>teşhis</w:t>
      </w:r>
      <w:r w:rsidR="006175FB" w:rsidRPr="005014D2">
        <w:rPr>
          <w:rFonts w:ascii="Arial" w:hAnsi="Arial" w:cs="Arial"/>
        </w:rPr>
        <w:t>,</w:t>
      </w:r>
      <w:r w:rsidR="006175FB">
        <w:rPr>
          <w:rFonts w:ascii="Arial" w:hAnsi="Arial" w:cs="Arial"/>
        </w:rPr>
        <w:t xml:space="preserve"> </w:t>
      </w:r>
      <w:r w:rsidR="006175FB" w:rsidRPr="005014D2">
        <w:rPr>
          <w:rFonts w:ascii="Arial" w:hAnsi="Arial" w:cs="Arial"/>
        </w:rPr>
        <w:t xml:space="preserve">ayakta veya </w:t>
      </w:r>
      <w:r w:rsidRPr="005014D2">
        <w:rPr>
          <w:rFonts w:ascii="Arial" w:hAnsi="Arial" w:cs="Arial"/>
        </w:rPr>
        <w:t>yatarak tedavi</w:t>
      </w:r>
      <w:r w:rsidR="006175FB">
        <w:rPr>
          <w:rFonts w:ascii="Arial" w:hAnsi="Arial" w:cs="Arial"/>
        </w:rPr>
        <w:t>,</w:t>
      </w:r>
      <w:r w:rsidRPr="005014D2">
        <w:rPr>
          <w:rFonts w:ascii="Arial" w:hAnsi="Arial" w:cs="Arial"/>
        </w:rPr>
        <w:t xml:space="preserve"> bakım</w:t>
      </w:r>
      <w:r w:rsidR="006175FB">
        <w:rPr>
          <w:rFonts w:ascii="Arial" w:hAnsi="Arial" w:cs="Arial"/>
        </w:rPr>
        <w:t xml:space="preserve"> gibi</w:t>
      </w:r>
      <w:r w:rsidRPr="005014D2">
        <w:rPr>
          <w:rFonts w:ascii="Arial" w:hAnsi="Arial" w:cs="Arial"/>
        </w:rPr>
        <w:t xml:space="preserve"> hizmet</w:t>
      </w:r>
      <w:r w:rsidR="006175FB">
        <w:rPr>
          <w:rFonts w:ascii="Arial" w:hAnsi="Arial" w:cs="Arial"/>
        </w:rPr>
        <w:t>ler</w:t>
      </w:r>
      <w:r w:rsidRPr="005014D2">
        <w:rPr>
          <w:rFonts w:ascii="Arial" w:hAnsi="Arial" w:cs="Arial"/>
        </w:rPr>
        <w:t xml:space="preserve">in </w:t>
      </w:r>
      <w:r w:rsidR="006175FB">
        <w:rPr>
          <w:rFonts w:ascii="Arial" w:hAnsi="Arial" w:cs="Arial"/>
        </w:rPr>
        <w:t xml:space="preserve">doktor </w:t>
      </w:r>
      <w:r w:rsidR="006175FB" w:rsidRPr="005014D2">
        <w:rPr>
          <w:rFonts w:ascii="Arial" w:hAnsi="Arial" w:cs="Arial"/>
        </w:rPr>
        <w:t>veya</w:t>
      </w:r>
      <w:r w:rsidRPr="005014D2">
        <w:rPr>
          <w:rFonts w:ascii="Arial" w:hAnsi="Arial" w:cs="Arial"/>
        </w:rPr>
        <w:t xml:space="preserve"> </w:t>
      </w:r>
      <w:r w:rsidR="006175FB">
        <w:rPr>
          <w:rFonts w:ascii="Arial" w:hAnsi="Arial" w:cs="Arial"/>
        </w:rPr>
        <w:t xml:space="preserve">ilgili </w:t>
      </w:r>
      <w:r w:rsidRPr="005014D2">
        <w:rPr>
          <w:rFonts w:ascii="Arial" w:hAnsi="Arial" w:cs="Arial"/>
        </w:rPr>
        <w:t xml:space="preserve">sağlık </w:t>
      </w:r>
      <w:r w:rsidR="006175FB">
        <w:rPr>
          <w:rFonts w:ascii="Arial" w:hAnsi="Arial" w:cs="Arial"/>
        </w:rPr>
        <w:t>personelince</w:t>
      </w:r>
      <w:r>
        <w:rPr>
          <w:rFonts w:ascii="Arial" w:hAnsi="Arial" w:cs="Arial"/>
        </w:rPr>
        <w:t xml:space="preserve"> </w:t>
      </w:r>
      <w:r w:rsidR="006175FB">
        <w:rPr>
          <w:rFonts w:ascii="Arial" w:hAnsi="Arial" w:cs="Arial"/>
        </w:rPr>
        <w:t>sunulduğu</w:t>
      </w:r>
      <w:r>
        <w:rPr>
          <w:rFonts w:ascii="Arial" w:hAnsi="Arial" w:cs="Arial"/>
        </w:rPr>
        <w:t xml:space="preserve"> sağlık kuruluşu</w:t>
      </w:r>
      <w:r w:rsidR="006175FB">
        <w:rPr>
          <w:rFonts w:ascii="Arial" w:hAnsi="Arial" w:cs="Arial"/>
        </w:rPr>
        <w:t>dur</w:t>
      </w:r>
      <w:r w:rsidR="002B6C5F">
        <w:rPr>
          <w:rFonts w:ascii="Arial" w:hAnsi="Arial" w:cs="Arial"/>
        </w:rPr>
        <w:t>.</w:t>
      </w:r>
      <w:r>
        <w:rPr>
          <w:rStyle w:val="DipnotBavurusu"/>
          <w:rFonts w:ascii="Arial" w:hAnsi="Arial" w:cs="Arial"/>
        </w:rPr>
        <w:footnoteReference w:id="70"/>
      </w:r>
    </w:p>
    <w:p w:rsidR="00D75372" w:rsidRPr="009D6CCA" w:rsidRDefault="005014D2" w:rsidP="009D6CCA">
      <w:pPr>
        <w:spacing w:line="360" w:lineRule="auto"/>
        <w:jc w:val="both"/>
        <w:rPr>
          <w:rFonts w:ascii="Arial" w:hAnsi="Arial" w:cs="Arial"/>
        </w:rPr>
      </w:pPr>
      <w:r>
        <w:rPr>
          <w:rFonts w:ascii="Arial" w:hAnsi="Arial" w:cs="Arial"/>
        </w:rPr>
        <w:t xml:space="preserve">Hastane; </w:t>
      </w:r>
      <w:r w:rsidR="00D75372">
        <w:rPr>
          <w:rFonts w:ascii="Arial" w:hAnsi="Arial" w:cs="Arial"/>
        </w:rPr>
        <w:t>hasta</w:t>
      </w:r>
      <w:r w:rsidR="006175FB">
        <w:rPr>
          <w:rFonts w:ascii="Arial" w:hAnsi="Arial" w:cs="Arial"/>
        </w:rPr>
        <w:t>nın yatırılm</w:t>
      </w:r>
      <w:r w:rsidR="00D75372">
        <w:rPr>
          <w:rFonts w:ascii="Arial" w:hAnsi="Arial" w:cs="Arial"/>
        </w:rPr>
        <w:t>ak</w:t>
      </w:r>
      <w:r w:rsidR="006175FB">
        <w:rPr>
          <w:rFonts w:ascii="Arial" w:hAnsi="Arial" w:cs="Arial"/>
        </w:rPr>
        <w:t xml:space="preserve"> suretiyle tedavisinin</w:t>
      </w:r>
      <w:r w:rsidR="00D75372">
        <w:rPr>
          <w:rFonts w:ascii="Arial" w:hAnsi="Arial" w:cs="Arial"/>
        </w:rPr>
        <w:t xml:space="preserve"> yapıldığı sağlık kuru</w:t>
      </w:r>
      <w:r w:rsidR="006175FB">
        <w:rPr>
          <w:rFonts w:ascii="Arial" w:hAnsi="Arial" w:cs="Arial"/>
        </w:rPr>
        <w:t>luş</w:t>
      </w:r>
      <w:r w:rsidR="00D75372">
        <w:rPr>
          <w:rFonts w:ascii="Arial" w:hAnsi="Arial" w:cs="Arial"/>
        </w:rPr>
        <w:t>u</w:t>
      </w:r>
      <w:r w:rsidR="006175FB">
        <w:rPr>
          <w:rFonts w:ascii="Arial" w:hAnsi="Arial" w:cs="Arial"/>
        </w:rPr>
        <w:t>dur</w:t>
      </w:r>
      <w:r w:rsidR="002B6C5F">
        <w:rPr>
          <w:rFonts w:ascii="Arial" w:hAnsi="Arial" w:cs="Arial"/>
        </w:rPr>
        <w:t>.</w:t>
      </w:r>
      <w:r w:rsidR="00D75372">
        <w:rPr>
          <w:rStyle w:val="DipnotBavurusu"/>
          <w:rFonts w:ascii="Arial" w:hAnsi="Arial" w:cs="Arial"/>
        </w:rPr>
        <w:footnoteReference w:id="71"/>
      </w:r>
    </w:p>
    <w:p w:rsidR="003346A2" w:rsidRPr="00B334E8" w:rsidRDefault="002442B8" w:rsidP="002442B8">
      <w:pPr>
        <w:spacing w:line="360" w:lineRule="auto"/>
        <w:ind w:firstLine="708"/>
        <w:rPr>
          <w:rFonts w:ascii="Arial" w:hAnsi="Arial" w:cs="Arial"/>
          <w:b/>
          <w:sz w:val="24"/>
          <w:szCs w:val="24"/>
        </w:rPr>
      </w:pPr>
      <w:r>
        <w:rPr>
          <w:rFonts w:ascii="Arial" w:hAnsi="Arial" w:cs="Arial"/>
          <w:b/>
          <w:sz w:val="24"/>
          <w:szCs w:val="24"/>
        </w:rPr>
        <w:t xml:space="preserve">                                         </w:t>
      </w:r>
      <w:r w:rsidR="002B6C5F">
        <w:rPr>
          <w:rFonts w:ascii="Arial" w:hAnsi="Arial" w:cs="Arial"/>
          <w:b/>
          <w:sz w:val="24"/>
          <w:szCs w:val="24"/>
        </w:rPr>
        <w:t>4</w:t>
      </w:r>
      <w:r w:rsidR="00B334E8" w:rsidRPr="00B334E8">
        <w:rPr>
          <w:rFonts w:ascii="Arial" w:hAnsi="Arial" w:cs="Arial"/>
          <w:b/>
          <w:sz w:val="24"/>
          <w:szCs w:val="24"/>
        </w:rPr>
        <w:t>.SAĞLIK</w:t>
      </w:r>
    </w:p>
    <w:p w:rsidR="00FA0D22" w:rsidRPr="009D6CCA" w:rsidRDefault="00FA0D22" w:rsidP="005C5AFC">
      <w:pPr>
        <w:spacing w:line="240" w:lineRule="auto"/>
        <w:jc w:val="both"/>
        <w:rPr>
          <w:rFonts w:ascii="Arial" w:hAnsi="Arial" w:cs="Arial"/>
        </w:rPr>
      </w:pPr>
      <w:r w:rsidRPr="009D6CCA">
        <w:rPr>
          <w:rFonts w:ascii="Arial" w:hAnsi="Arial" w:cs="Arial"/>
        </w:rPr>
        <w:t xml:space="preserve">TDK sözlüğüne göre </w:t>
      </w:r>
      <w:r w:rsidRPr="00EC0891">
        <w:rPr>
          <w:rFonts w:ascii="Arial" w:hAnsi="Arial" w:cs="Arial"/>
        </w:rPr>
        <w:t>“Bireyin fiziksel, sosyal ve ruhsal yönden tam bir iyilik durumunda olması, vücut esenliği, esenlik, sıhhat, afiyet”</w:t>
      </w:r>
      <w:r w:rsidRPr="00EC0891">
        <w:rPr>
          <w:rFonts w:ascii="Arial" w:hAnsi="Arial" w:cs="Arial"/>
          <w:i/>
        </w:rPr>
        <w:t xml:space="preserve"> </w:t>
      </w:r>
      <w:r w:rsidRPr="00EC0891">
        <w:rPr>
          <w:rStyle w:val="DipnotBavurusu"/>
          <w:rFonts w:ascii="Arial" w:hAnsi="Arial" w:cs="Arial"/>
          <w:i/>
        </w:rPr>
        <w:footnoteReference w:id="72"/>
      </w:r>
      <w:r w:rsidRPr="009D6CCA">
        <w:rPr>
          <w:rFonts w:ascii="Arial" w:hAnsi="Arial" w:cs="Arial"/>
        </w:rPr>
        <w:t xml:space="preserve"> olarak tanımlanmıştır.</w:t>
      </w:r>
    </w:p>
    <w:p w:rsidR="003346A2" w:rsidRPr="009D6CCA" w:rsidRDefault="003346A2" w:rsidP="009D6CCA">
      <w:pPr>
        <w:spacing w:line="360" w:lineRule="auto"/>
        <w:jc w:val="both"/>
        <w:rPr>
          <w:rFonts w:ascii="Arial" w:hAnsi="Arial" w:cs="Arial"/>
        </w:rPr>
      </w:pPr>
      <w:r w:rsidRPr="009D6CCA">
        <w:rPr>
          <w:rFonts w:ascii="Arial" w:hAnsi="Arial" w:cs="Arial"/>
        </w:rPr>
        <w:t>D</w:t>
      </w:r>
      <w:r w:rsidR="00BA73EE">
        <w:rPr>
          <w:rFonts w:ascii="Arial" w:hAnsi="Arial" w:cs="Arial"/>
        </w:rPr>
        <w:t>.</w:t>
      </w:r>
      <w:r w:rsidRPr="009D6CCA">
        <w:rPr>
          <w:rFonts w:ascii="Arial" w:hAnsi="Arial" w:cs="Arial"/>
        </w:rPr>
        <w:t>S</w:t>
      </w:r>
      <w:r w:rsidR="00BA73EE">
        <w:rPr>
          <w:rFonts w:ascii="Arial" w:hAnsi="Arial" w:cs="Arial"/>
        </w:rPr>
        <w:t>.</w:t>
      </w:r>
      <w:r w:rsidRPr="009D6CCA">
        <w:rPr>
          <w:rFonts w:ascii="Arial" w:hAnsi="Arial" w:cs="Arial"/>
        </w:rPr>
        <w:t>Ö</w:t>
      </w:r>
      <w:r w:rsidR="00BA73EE">
        <w:rPr>
          <w:rFonts w:ascii="Arial" w:hAnsi="Arial" w:cs="Arial"/>
        </w:rPr>
        <w:t>.A</w:t>
      </w:r>
      <w:r w:rsidRPr="009D6CCA">
        <w:rPr>
          <w:rFonts w:ascii="Arial" w:hAnsi="Arial" w:cs="Arial"/>
        </w:rPr>
        <w:t>nayasası</w:t>
      </w:r>
      <w:r w:rsidR="00BA73EE">
        <w:rPr>
          <w:rFonts w:ascii="Arial" w:hAnsi="Arial" w:cs="Arial"/>
        </w:rPr>
        <w:t>’n</w:t>
      </w:r>
      <w:r w:rsidRPr="009D6CCA">
        <w:rPr>
          <w:rFonts w:ascii="Arial" w:hAnsi="Arial" w:cs="Arial"/>
        </w:rPr>
        <w:t>a</w:t>
      </w:r>
      <w:r w:rsidR="00EC0891">
        <w:rPr>
          <w:rStyle w:val="DipnotBavurusu"/>
          <w:rFonts w:ascii="Arial" w:hAnsi="Arial" w:cs="Arial"/>
        </w:rPr>
        <w:footnoteReference w:id="73"/>
      </w:r>
      <w:r w:rsidRPr="009D6CCA">
        <w:rPr>
          <w:rFonts w:ascii="Arial" w:hAnsi="Arial" w:cs="Arial"/>
        </w:rPr>
        <w:t xml:space="preserve"> </w:t>
      </w:r>
      <w:r w:rsidR="00BA73EE">
        <w:rPr>
          <w:rFonts w:ascii="Arial" w:hAnsi="Arial" w:cs="Arial"/>
        </w:rPr>
        <w:t>göre</w:t>
      </w:r>
      <w:r w:rsidRPr="009D6CCA">
        <w:rPr>
          <w:rFonts w:ascii="Arial" w:hAnsi="Arial" w:cs="Arial"/>
        </w:rPr>
        <w:t xml:space="preserve">: </w:t>
      </w:r>
      <w:r w:rsidRPr="00A73582">
        <w:rPr>
          <w:rFonts w:ascii="Arial" w:hAnsi="Arial" w:cs="Arial"/>
          <w:i/>
        </w:rPr>
        <w:t>“Sağlık sadece hastalık ve sakatlığın olmayışı değil, bedence, ruhça ve sosyal yönden tam iyilik halidir.”</w:t>
      </w:r>
      <w:r w:rsidRPr="00A73582">
        <w:rPr>
          <w:rStyle w:val="DipnotBavurusu"/>
          <w:rFonts w:ascii="Arial" w:hAnsi="Arial" w:cs="Arial"/>
          <w:i/>
        </w:rPr>
        <w:footnoteReference w:id="74"/>
      </w:r>
      <w:r w:rsidRPr="009D6CCA">
        <w:rPr>
          <w:rFonts w:ascii="Arial" w:hAnsi="Arial" w:cs="Arial"/>
        </w:rPr>
        <w:t xml:space="preserve"> </w:t>
      </w:r>
    </w:p>
    <w:p w:rsidR="003346A2" w:rsidRPr="00A73582" w:rsidRDefault="005C5AFC" w:rsidP="00015425">
      <w:pPr>
        <w:spacing w:line="360" w:lineRule="auto"/>
        <w:jc w:val="both"/>
        <w:rPr>
          <w:rFonts w:ascii="Arial" w:hAnsi="Arial" w:cs="Arial"/>
          <w:i/>
          <w:sz w:val="20"/>
          <w:szCs w:val="20"/>
        </w:rPr>
      </w:pPr>
      <w:r w:rsidRPr="00A73582">
        <w:rPr>
          <w:rFonts w:ascii="Arial" w:hAnsi="Arial" w:cs="Arial"/>
          <w:i/>
        </w:rPr>
        <w:t xml:space="preserve"> </w:t>
      </w:r>
      <w:r w:rsidRPr="00A73582">
        <w:rPr>
          <w:rFonts w:ascii="Arial" w:hAnsi="Arial" w:cs="Arial"/>
          <w:i/>
          <w:sz w:val="20"/>
          <w:szCs w:val="20"/>
        </w:rPr>
        <w:t>“</w:t>
      </w:r>
      <w:r w:rsidR="003346A2" w:rsidRPr="00A73582">
        <w:rPr>
          <w:rFonts w:ascii="Arial" w:hAnsi="Arial" w:cs="Arial"/>
          <w:i/>
        </w:rPr>
        <w:t>Sağlık, yalnız hastalık ve malüliyetin yokluğu olmayıp bedenen, ruhen ve sosyal bakımdan tam bir iyilik halidir.”</w:t>
      </w:r>
      <w:r w:rsidR="00015425" w:rsidRPr="00A73582">
        <w:rPr>
          <w:rStyle w:val="DipnotBavurusu"/>
          <w:rFonts w:ascii="Arial" w:hAnsi="Arial" w:cs="Arial"/>
          <w:i/>
        </w:rPr>
        <w:footnoteReference w:id="75"/>
      </w:r>
    </w:p>
    <w:p w:rsidR="004514D7" w:rsidRPr="00B334E8" w:rsidRDefault="006131D0" w:rsidP="00CA6471">
      <w:pPr>
        <w:spacing w:line="360" w:lineRule="auto"/>
        <w:ind w:firstLine="708"/>
        <w:jc w:val="center"/>
        <w:rPr>
          <w:rFonts w:ascii="Arial" w:hAnsi="Arial" w:cs="Arial"/>
          <w:b/>
          <w:sz w:val="24"/>
          <w:szCs w:val="24"/>
        </w:rPr>
      </w:pPr>
      <w:r>
        <w:rPr>
          <w:rFonts w:ascii="Arial" w:hAnsi="Arial" w:cs="Arial"/>
          <w:b/>
          <w:sz w:val="24"/>
          <w:szCs w:val="24"/>
        </w:rPr>
        <w:t>5</w:t>
      </w:r>
      <w:r w:rsidR="00B334E8" w:rsidRPr="00B334E8">
        <w:rPr>
          <w:rFonts w:ascii="Arial" w:hAnsi="Arial" w:cs="Arial"/>
          <w:b/>
          <w:sz w:val="24"/>
          <w:szCs w:val="24"/>
        </w:rPr>
        <w:t>.TIBBİ TEDAVİ</w:t>
      </w:r>
    </w:p>
    <w:p w:rsidR="004514D7" w:rsidRPr="00A73582" w:rsidRDefault="0045454C" w:rsidP="009D6CCA">
      <w:pPr>
        <w:spacing w:line="360" w:lineRule="auto"/>
        <w:jc w:val="both"/>
        <w:rPr>
          <w:rFonts w:ascii="Arial" w:hAnsi="Arial" w:cs="Arial"/>
        </w:rPr>
      </w:pPr>
      <w:r w:rsidRPr="00A73582">
        <w:rPr>
          <w:rFonts w:ascii="Arial" w:hAnsi="Arial" w:cs="Arial"/>
        </w:rPr>
        <w:t>“</w:t>
      </w:r>
      <w:r w:rsidR="004514D7" w:rsidRPr="00A73582">
        <w:rPr>
          <w:rFonts w:ascii="Arial" w:hAnsi="Arial" w:cs="Arial"/>
        </w:rPr>
        <w:t>Çeşitli yöntemlerle hastalığı iyi etme, iyileştirme, sağaltım, sağaltma, terapi</w:t>
      </w:r>
      <w:r w:rsidR="006131D0">
        <w:rPr>
          <w:rFonts w:ascii="Arial" w:hAnsi="Arial" w:cs="Arial"/>
        </w:rPr>
        <w:t>.</w:t>
      </w:r>
      <w:r w:rsidRPr="00A73582">
        <w:rPr>
          <w:rFonts w:ascii="Arial" w:hAnsi="Arial" w:cs="Arial"/>
        </w:rPr>
        <w:t>”</w:t>
      </w:r>
      <w:r w:rsidR="004514D7" w:rsidRPr="00A73582">
        <w:rPr>
          <w:rStyle w:val="DipnotBavurusu"/>
          <w:rFonts w:ascii="Arial" w:hAnsi="Arial" w:cs="Arial"/>
        </w:rPr>
        <w:footnoteReference w:id="76"/>
      </w:r>
    </w:p>
    <w:p w:rsidR="007465A2" w:rsidRDefault="007465A2" w:rsidP="009D6CCA">
      <w:pPr>
        <w:spacing w:line="360" w:lineRule="auto"/>
        <w:jc w:val="both"/>
        <w:rPr>
          <w:rFonts w:ascii="Arial" w:hAnsi="Arial" w:cs="Arial"/>
        </w:rPr>
      </w:pPr>
      <w:r w:rsidRPr="007465A2">
        <w:rPr>
          <w:rFonts w:ascii="Arial" w:hAnsi="Arial" w:cs="Arial"/>
        </w:rPr>
        <w:lastRenderedPageBreak/>
        <w:t>Arapça</w:t>
      </w:r>
      <w:r w:rsidR="00207E56">
        <w:rPr>
          <w:rFonts w:ascii="Arial" w:hAnsi="Arial" w:cs="Arial"/>
        </w:rPr>
        <w:t xml:space="preserve"> </w:t>
      </w:r>
      <w:r w:rsidR="00207E56" w:rsidRPr="00207E56">
        <w:rPr>
          <w:rFonts w:ascii="Arial" w:hAnsi="Arial" w:cs="Arial"/>
        </w:rPr>
        <w:t>iyileştirme</w:t>
      </w:r>
      <w:r w:rsidR="00207E56">
        <w:rPr>
          <w:rFonts w:ascii="Arial" w:hAnsi="Arial" w:cs="Arial"/>
        </w:rPr>
        <w:t xml:space="preserve">, </w:t>
      </w:r>
      <w:r w:rsidR="00207E56" w:rsidRPr="00207E56">
        <w:rPr>
          <w:rFonts w:ascii="Arial" w:hAnsi="Arial" w:cs="Arial"/>
        </w:rPr>
        <w:t>ilaç, derman</w:t>
      </w:r>
      <w:r w:rsidR="00207E56">
        <w:rPr>
          <w:rFonts w:ascii="Arial" w:hAnsi="Arial" w:cs="Arial"/>
        </w:rPr>
        <w:t xml:space="preserve"> anlamına gelen deva </w:t>
      </w:r>
      <w:r w:rsidR="00A33FE8">
        <w:rPr>
          <w:rFonts w:ascii="Arial" w:hAnsi="Arial" w:cs="Arial"/>
        </w:rPr>
        <w:t>kökünden türetilmiş</w:t>
      </w:r>
      <w:r w:rsidR="00207E56">
        <w:rPr>
          <w:rFonts w:ascii="Arial" w:hAnsi="Arial" w:cs="Arial"/>
        </w:rPr>
        <w:t xml:space="preserve"> olup iyileştirme amacıyla bakma ve bakım yapma anlamını taşımaktadır.</w:t>
      </w:r>
      <w:r w:rsidR="00207E56">
        <w:rPr>
          <w:rStyle w:val="DipnotBavurusu"/>
          <w:rFonts w:ascii="Arial" w:hAnsi="Arial" w:cs="Arial"/>
        </w:rPr>
        <w:footnoteReference w:id="77"/>
      </w:r>
    </w:p>
    <w:p w:rsidR="00E675F6" w:rsidRDefault="00E675F6" w:rsidP="009D6CCA">
      <w:pPr>
        <w:spacing w:line="360" w:lineRule="auto"/>
        <w:jc w:val="both"/>
        <w:rPr>
          <w:rFonts w:ascii="Arial" w:hAnsi="Arial" w:cs="Arial"/>
        </w:rPr>
      </w:pPr>
      <w:r>
        <w:rPr>
          <w:rFonts w:ascii="Arial" w:hAnsi="Arial" w:cs="Arial"/>
        </w:rPr>
        <w:t>Tedavi bir hastalığa tıbbi yöntemlerle teşhis koyduktan sonra iyileşmesi için iyi niyetle ve tıp bilimince benimsenen yöntemlerle tıbbi uygulamalar yapmak, ilaç vermek, tıbbi tavsiyelerde bulunmaktır. Bu tanımdan yola çıkıldığında organ ticareti için sağlıklı kişinin böbreğini almak ya da satmak, hamile kadına düşük yap</w:t>
      </w:r>
      <w:r w:rsidR="006B16C9">
        <w:rPr>
          <w:rFonts w:ascii="Arial" w:hAnsi="Arial" w:cs="Arial"/>
        </w:rPr>
        <w:t>t</w:t>
      </w:r>
      <w:r>
        <w:rPr>
          <w:rFonts w:ascii="Arial" w:hAnsi="Arial" w:cs="Arial"/>
        </w:rPr>
        <w:t>ırmak için ilaç vermek, bilims</w:t>
      </w:r>
      <w:r w:rsidR="00426BB1">
        <w:rPr>
          <w:rFonts w:ascii="Arial" w:hAnsi="Arial" w:cs="Arial"/>
        </w:rPr>
        <w:t>el olmayan yöntemlerle bitkisel iyileştirme girişimleri yapmak tıbbi anlamda tedavi değildir.</w:t>
      </w:r>
      <w:r w:rsidR="003264EE">
        <w:rPr>
          <w:rStyle w:val="DipnotBavurusu"/>
          <w:rFonts w:ascii="Arial" w:hAnsi="Arial" w:cs="Arial"/>
        </w:rPr>
        <w:footnoteReference w:id="78"/>
      </w:r>
    </w:p>
    <w:p w:rsidR="00340598" w:rsidRPr="00CE5DCC" w:rsidRDefault="006131D0" w:rsidP="00CA6471">
      <w:pPr>
        <w:spacing w:line="360" w:lineRule="auto"/>
        <w:ind w:firstLine="708"/>
        <w:jc w:val="center"/>
        <w:rPr>
          <w:rFonts w:ascii="Arial" w:hAnsi="Arial" w:cs="Arial"/>
          <w:b/>
          <w:color w:val="000000" w:themeColor="text1"/>
          <w:sz w:val="24"/>
          <w:szCs w:val="24"/>
        </w:rPr>
      </w:pPr>
      <w:r>
        <w:rPr>
          <w:rFonts w:ascii="Arial" w:hAnsi="Arial" w:cs="Arial"/>
          <w:b/>
          <w:color w:val="000000" w:themeColor="text1"/>
          <w:sz w:val="24"/>
          <w:szCs w:val="24"/>
        </w:rPr>
        <w:t>6</w:t>
      </w:r>
      <w:r w:rsidR="00B334E8" w:rsidRPr="00CE5DCC">
        <w:rPr>
          <w:rFonts w:ascii="Arial" w:hAnsi="Arial" w:cs="Arial"/>
          <w:b/>
          <w:color w:val="000000" w:themeColor="text1"/>
          <w:sz w:val="24"/>
          <w:szCs w:val="24"/>
        </w:rPr>
        <w:t>.TIBBİ MÜDAHALE KAVRAMI</w:t>
      </w:r>
    </w:p>
    <w:p w:rsidR="00CE5DCC" w:rsidRPr="00CE5DCC" w:rsidRDefault="00CE5DCC" w:rsidP="00CE5DCC">
      <w:pPr>
        <w:spacing w:line="360" w:lineRule="auto"/>
        <w:jc w:val="both"/>
        <w:rPr>
          <w:rFonts w:ascii="Arial" w:hAnsi="Arial" w:cs="Arial"/>
          <w:color w:val="000000" w:themeColor="text1"/>
        </w:rPr>
      </w:pPr>
      <w:r w:rsidRPr="00CE5DCC">
        <w:rPr>
          <w:rFonts w:ascii="Arial" w:hAnsi="Arial" w:cs="Arial"/>
          <w:color w:val="000000" w:themeColor="text1"/>
        </w:rPr>
        <w:t>Doktrinde tıbbi müdahalenin pek çok farklı tanımı yapılmıştır.</w:t>
      </w:r>
    </w:p>
    <w:p w:rsidR="00B33F27" w:rsidRDefault="00B23260" w:rsidP="009D6CCA">
      <w:pPr>
        <w:spacing w:line="360" w:lineRule="auto"/>
        <w:jc w:val="both"/>
        <w:rPr>
          <w:rFonts w:ascii="Arial" w:hAnsi="Arial" w:cs="Arial"/>
        </w:rPr>
      </w:pPr>
      <w:r w:rsidRPr="009D6CCA">
        <w:rPr>
          <w:rFonts w:ascii="Arial" w:hAnsi="Arial" w:cs="Arial"/>
        </w:rPr>
        <w:t xml:space="preserve">Tıbbi Müdahale: </w:t>
      </w:r>
      <w:r w:rsidR="00B70F17" w:rsidRPr="009D6CCA">
        <w:rPr>
          <w:rFonts w:ascii="Arial" w:hAnsi="Arial" w:cs="Arial"/>
        </w:rPr>
        <w:t>Hekimin hasta üzerinde teşhis, tedavi veya sair amaçlarla yürüttüğü fiziki ve fikri faaliyet</w:t>
      </w:r>
      <w:r w:rsidR="00677228" w:rsidRPr="009D6CCA">
        <w:rPr>
          <w:rFonts w:ascii="Arial" w:hAnsi="Arial" w:cs="Arial"/>
        </w:rPr>
        <w:t>tir.</w:t>
      </w:r>
      <w:r w:rsidR="00093CDA" w:rsidRPr="009D6CCA">
        <w:rPr>
          <w:rStyle w:val="DipnotBavurusu"/>
          <w:rFonts w:ascii="Arial" w:hAnsi="Arial" w:cs="Arial"/>
        </w:rPr>
        <w:footnoteReference w:id="79"/>
      </w:r>
      <w:r w:rsidR="00B33F27">
        <w:rPr>
          <w:rFonts w:ascii="Arial" w:hAnsi="Arial" w:cs="Arial"/>
        </w:rPr>
        <w:t xml:space="preserve"> </w:t>
      </w:r>
    </w:p>
    <w:p w:rsidR="00B70F17" w:rsidRDefault="00B33F27" w:rsidP="009D6CCA">
      <w:pPr>
        <w:spacing w:line="360" w:lineRule="auto"/>
        <w:jc w:val="both"/>
        <w:rPr>
          <w:rFonts w:ascii="Arial" w:hAnsi="Arial" w:cs="Arial"/>
        </w:rPr>
      </w:pPr>
      <w:r>
        <w:rPr>
          <w:rFonts w:ascii="Arial" w:hAnsi="Arial" w:cs="Arial"/>
        </w:rPr>
        <w:t>Tıbbi girişimin tıbbi müdahale sayılması için; hekim tarafından tedavi amacıyla yapılması gerekir.</w:t>
      </w:r>
      <w:r>
        <w:rPr>
          <w:rStyle w:val="DipnotBavurusu"/>
          <w:rFonts w:ascii="Arial" w:hAnsi="Arial" w:cs="Arial"/>
        </w:rPr>
        <w:footnoteReference w:id="80"/>
      </w:r>
    </w:p>
    <w:p w:rsidR="00F008FD" w:rsidRDefault="00F008FD" w:rsidP="009D6CCA">
      <w:pPr>
        <w:spacing w:line="360" w:lineRule="auto"/>
        <w:jc w:val="both"/>
        <w:rPr>
          <w:rFonts w:ascii="Arial" w:hAnsi="Arial" w:cs="Arial"/>
        </w:rPr>
      </w:pPr>
      <w:r>
        <w:rPr>
          <w:rFonts w:ascii="Arial" w:hAnsi="Arial" w:cs="Arial"/>
        </w:rPr>
        <w:t>Hakeri Yargıtay’ın da kararında benimsediği üzere; “insan üzerinde tıp biliminin uygulanması ile bağlantılı olarak yapılan her türlü müdahaleyi” tıbbi müdahale kabul etmektedir.</w:t>
      </w:r>
      <w:r>
        <w:rPr>
          <w:rStyle w:val="DipnotBavurusu"/>
          <w:rFonts w:ascii="Arial" w:hAnsi="Arial" w:cs="Arial"/>
        </w:rPr>
        <w:footnoteReference w:id="81"/>
      </w:r>
    </w:p>
    <w:p w:rsidR="003F558B" w:rsidRPr="009D6CCA" w:rsidRDefault="003F558B" w:rsidP="00ED7C81">
      <w:pPr>
        <w:spacing w:line="360" w:lineRule="auto"/>
        <w:jc w:val="both"/>
        <w:rPr>
          <w:rFonts w:ascii="Arial" w:hAnsi="Arial" w:cs="Arial"/>
        </w:rPr>
      </w:pPr>
      <w:r>
        <w:rPr>
          <w:rFonts w:ascii="Arial" w:hAnsi="Arial" w:cs="Arial"/>
        </w:rPr>
        <w:t xml:space="preserve">Tıbbi müdahale; </w:t>
      </w:r>
      <w:r w:rsidR="0045454C" w:rsidRPr="00ED7C81">
        <w:rPr>
          <w:rFonts w:ascii="Arial" w:hAnsi="Arial" w:cs="Arial"/>
          <w:i/>
        </w:rPr>
        <w:t>“</w:t>
      </w:r>
      <w:r w:rsidRPr="00ED7C81">
        <w:rPr>
          <w:rFonts w:ascii="Arial" w:hAnsi="Arial" w:cs="Arial"/>
          <w:i/>
        </w:rPr>
        <w:t>Hastalıkları iyileştirmek, ha</w:t>
      </w:r>
      <w:r w:rsidR="0045454C" w:rsidRPr="00ED7C81">
        <w:rPr>
          <w:rFonts w:ascii="Arial" w:hAnsi="Arial" w:cs="Arial"/>
          <w:i/>
        </w:rPr>
        <w:t xml:space="preserve">fifletmek veya önlemek amacıyla yapılan </w:t>
      </w:r>
      <w:r w:rsidRPr="00ED7C81">
        <w:rPr>
          <w:rFonts w:ascii="Arial" w:hAnsi="Arial" w:cs="Arial"/>
          <w:i/>
        </w:rPr>
        <w:t>te</w:t>
      </w:r>
      <w:r w:rsidR="0045454C" w:rsidRPr="00ED7C81">
        <w:rPr>
          <w:rFonts w:ascii="Arial" w:hAnsi="Arial" w:cs="Arial"/>
          <w:i/>
        </w:rPr>
        <w:t>k</w:t>
      </w:r>
      <w:r w:rsidRPr="00ED7C81">
        <w:rPr>
          <w:rFonts w:ascii="Arial" w:hAnsi="Arial" w:cs="Arial"/>
          <w:i/>
        </w:rPr>
        <w:t>nik ve bilimsel çalışmalar yoluyla vücut bütünlüğüne el atma, araya girmedir.</w:t>
      </w:r>
      <w:r w:rsidR="0045454C" w:rsidRPr="00ED7C81">
        <w:rPr>
          <w:rFonts w:ascii="Arial" w:hAnsi="Arial" w:cs="Arial"/>
          <w:i/>
        </w:rPr>
        <w:t>”</w:t>
      </w:r>
      <w:r w:rsidRPr="00ED7C81">
        <w:rPr>
          <w:rStyle w:val="DipnotBavurusu"/>
          <w:rFonts w:ascii="Arial" w:hAnsi="Arial" w:cs="Arial"/>
          <w:i/>
        </w:rPr>
        <w:footnoteReference w:id="82"/>
      </w:r>
      <w:r w:rsidR="00245B23">
        <w:rPr>
          <w:rFonts w:ascii="Arial" w:hAnsi="Arial" w:cs="Arial"/>
        </w:rPr>
        <w:t xml:space="preserve"> Aşı, doğum kontrol yöntemleri, ilaç verilmesi, terapi yapılması örneklerinde olduğu gibi hastanın vücut bütünlüğün</w:t>
      </w:r>
      <w:r w:rsidR="0045454C">
        <w:rPr>
          <w:rFonts w:ascii="Arial" w:hAnsi="Arial" w:cs="Arial"/>
        </w:rPr>
        <w:t>ü</w:t>
      </w:r>
      <w:r w:rsidR="00245B23">
        <w:rPr>
          <w:rFonts w:ascii="Arial" w:hAnsi="Arial" w:cs="Arial"/>
        </w:rPr>
        <w:t xml:space="preserve"> </w:t>
      </w:r>
      <w:r w:rsidR="0045454C">
        <w:rPr>
          <w:rFonts w:ascii="Arial" w:hAnsi="Arial" w:cs="Arial"/>
        </w:rPr>
        <w:t xml:space="preserve">dolaylı veya </w:t>
      </w:r>
      <w:r w:rsidR="00245B23">
        <w:rPr>
          <w:rFonts w:ascii="Arial" w:hAnsi="Arial" w:cs="Arial"/>
        </w:rPr>
        <w:t>doğrudan etki</w:t>
      </w:r>
      <w:r w:rsidR="0045454C">
        <w:rPr>
          <w:rFonts w:ascii="Arial" w:hAnsi="Arial" w:cs="Arial"/>
        </w:rPr>
        <w:t>leyen</w:t>
      </w:r>
      <w:r w:rsidR="00245B23">
        <w:rPr>
          <w:rFonts w:ascii="Arial" w:hAnsi="Arial" w:cs="Arial"/>
        </w:rPr>
        <w:t>, yetkili kişilerce bilimsel ve tıbbi yöntemlerle yapılan her türlü faaliyettir.</w:t>
      </w:r>
    </w:p>
    <w:p w:rsidR="006131D0" w:rsidRDefault="00ED7C81" w:rsidP="006131D0">
      <w:pPr>
        <w:spacing w:line="360" w:lineRule="auto"/>
        <w:jc w:val="both"/>
        <w:rPr>
          <w:rFonts w:ascii="Arial" w:hAnsi="Arial" w:cs="Arial"/>
          <w:i/>
        </w:rPr>
      </w:pPr>
      <w:r>
        <w:rPr>
          <w:rFonts w:ascii="Arial" w:hAnsi="Arial" w:cs="Arial"/>
        </w:rPr>
        <w:t xml:space="preserve"> </w:t>
      </w:r>
      <w:r w:rsidR="0008697C" w:rsidRPr="00ED7C81">
        <w:rPr>
          <w:rFonts w:ascii="Arial" w:hAnsi="Arial" w:cs="Arial"/>
          <w:i/>
        </w:rPr>
        <w:t>“</w:t>
      </w:r>
      <w:r w:rsidR="003346A2" w:rsidRPr="00ED7C81">
        <w:rPr>
          <w:rFonts w:ascii="Arial" w:hAnsi="Arial" w:cs="Arial"/>
          <w:i/>
        </w:rPr>
        <w:t xml:space="preserve">Tıbbi müdahale: Tıp mesleğini icraya yetkili kişiler tarafından uygulanan, sağlığı koruma, hastalıkların teşhis ve tedavisi için ilgili meslekî yükümlülükler ve </w:t>
      </w:r>
      <w:r w:rsidR="003346A2" w:rsidRPr="00ED7C81">
        <w:rPr>
          <w:rFonts w:ascii="Arial" w:hAnsi="Arial" w:cs="Arial"/>
          <w:i/>
        </w:rPr>
        <w:lastRenderedPageBreak/>
        <w:t>standartlara uygun olarak tıbbın sınırları içinde gerçekle</w:t>
      </w:r>
      <w:r w:rsidR="00C814F0" w:rsidRPr="00ED7C81">
        <w:rPr>
          <w:rFonts w:ascii="Arial" w:hAnsi="Arial" w:cs="Arial"/>
          <w:i/>
        </w:rPr>
        <w:t>ştirilen fizikî ve ruhî girişimi ifade eder.</w:t>
      </w:r>
      <w:r w:rsidR="0008697C" w:rsidRPr="00ED7C81">
        <w:rPr>
          <w:rFonts w:ascii="Arial" w:hAnsi="Arial" w:cs="Arial"/>
          <w:i/>
        </w:rPr>
        <w:t>”</w:t>
      </w:r>
      <w:r w:rsidR="0008697C" w:rsidRPr="00ED7C81">
        <w:rPr>
          <w:rStyle w:val="DipnotBavurusu"/>
          <w:rFonts w:ascii="Arial" w:hAnsi="Arial" w:cs="Arial"/>
          <w:i/>
        </w:rPr>
        <w:t xml:space="preserve"> </w:t>
      </w:r>
      <w:r w:rsidR="0008697C" w:rsidRPr="00ED7C81">
        <w:rPr>
          <w:rStyle w:val="DipnotBavurusu"/>
          <w:rFonts w:ascii="Arial" w:hAnsi="Arial" w:cs="Arial"/>
          <w:i/>
        </w:rPr>
        <w:footnoteReference w:id="83"/>
      </w:r>
      <w:r w:rsidR="0008697C" w:rsidRPr="00ED7C81">
        <w:rPr>
          <w:rFonts w:ascii="Arial" w:hAnsi="Arial" w:cs="Arial"/>
          <w:i/>
        </w:rPr>
        <w:t xml:space="preserve"> , </w:t>
      </w:r>
      <w:r w:rsidR="00537785" w:rsidRPr="00ED7C81">
        <w:rPr>
          <w:rStyle w:val="DipnotBavurusu"/>
          <w:rFonts w:ascii="Arial" w:hAnsi="Arial" w:cs="Arial"/>
          <w:i/>
        </w:rPr>
        <w:footnoteReference w:id="84"/>
      </w:r>
    </w:p>
    <w:p w:rsidR="00375739" w:rsidRPr="006131D0" w:rsidRDefault="00ED7C81" w:rsidP="006131D0">
      <w:pPr>
        <w:spacing w:line="360" w:lineRule="auto"/>
        <w:jc w:val="both"/>
        <w:rPr>
          <w:rFonts w:ascii="Arial" w:hAnsi="Arial" w:cs="Arial"/>
          <w:i/>
        </w:rPr>
      </w:pPr>
      <w:r w:rsidRPr="006131D0">
        <w:rPr>
          <w:rFonts w:ascii="Arial" w:hAnsi="Arial" w:cs="Arial"/>
        </w:rPr>
        <w:t xml:space="preserve"> </w:t>
      </w:r>
      <w:r w:rsidR="00375739" w:rsidRPr="006131D0">
        <w:rPr>
          <w:rFonts w:ascii="Arial" w:hAnsi="Arial" w:cs="Arial"/>
        </w:rPr>
        <w:t>“Müdahale: Tabip veya diğer sağlık personeli tarafından tanı, tedavi, rehabilitasyon veya önlem</w:t>
      </w:r>
      <w:r w:rsidR="002D6396" w:rsidRPr="006131D0">
        <w:rPr>
          <w:rFonts w:ascii="Arial" w:hAnsi="Arial" w:cs="Arial"/>
        </w:rPr>
        <w:t xml:space="preserve"> </w:t>
      </w:r>
      <w:r w:rsidR="00375739" w:rsidRPr="006131D0">
        <w:rPr>
          <w:rFonts w:ascii="Arial" w:hAnsi="Arial" w:cs="Arial"/>
        </w:rPr>
        <w:t>amacıyla yapılan muayene, tedavi veya diğer tıbbî işlemleri,</w:t>
      </w:r>
    </w:p>
    <w:p w:rsidR="005C5AFC" w:rsidRPr="006131D0" w:rsidRDefault="00375739" w:rsidP="006131D0">
      <w:pPr>
        <w:pStyle w:val="AralkYok"/>
        <w:spacing w:line="360" w:lineRule="auto"/>
        <w:jc w:val="both"/>
        <w:rPr>
          <w:rFonts w:ascii="Arial" w:hAnsi="Arial" w:cs="Arial"/>
        </w:rPr>
      </w:pPr>
      <w:r w:rsidRPr="006131D0">
        <w:rPr>
          <w:rFonts w:ascii="Arial" w:hAnsi="Arial" w:cs="Arial"/>
        </w:rPr>
        <w:t>Cerrahî müdahale: Tıbbî aletler yardımıyla vücutta yapılan tanı ya da tedaviye y</w:t>
      </w:r>
      <w:r w:rsidR="00B00390" w:rsidRPr="006131D0">
        <w:rPr>
          <w:rFonts w:ascii="Arial" w:hAnsi="Arial" w:cs="Arial"/>
        </w:rPr>
        <w:t>önelik operasyonları ifade eder</w:t>
      </w:r>
      <w:r w:rsidR="00345321">
        <w:rPr>
          <w:rFonts w:ascii="Arial" w:hAnsi="Arial" w:cs="Arial"/>
        </w:rPr>
        <w:t>.</w:t>
      </w:r>
      <w:r w:rsidRPr="006131D0">
        <w:rPr>
          <w:rFonts w:ascii="Arial" w:hAnsi="Arial" w:cs="Arial"/>
        </w:rPr>
        <w:t>”</w:t>
      </w:r>
      <w:r w:rsidR="00ED7C81" w:rsidRPr="006131D0">
        <w:rPr>
          <w:rStyle w:val="DipnotBavurusu"/>
          <w:rFonts w:ascii="Arial" w:hAnsi="Arial" w:cs="Arial"/>
        </w:rPr>
        <w:footnoteReference w:id="85"/>
      </w:r>
    </w:p>
    <w:p w:rsidR="00375739" w:rsidRPr="00493D7E" w:rsidRDefault="00B23260" w:rsidP="00430556">
      <w:pPr>
        <w:pStyle w:val="AralkYok"/>
        <w:spacing w:line="360" w:lineRule="auto"/>
        <w:jc w:val="both"/>
        <w:rPr>
          <w:rFonts w:ascii="Arial" w:hAnsi="Arial" w:cs="Arial"/>
          <w:color w:val="FF0000"/>
        </w:rPr>
      </w:pPr>
      <w:r w:rsidRPr="009D6CCA">
        <w:rPr>
          <w:rFonts w:ascii="Arial" w:hAnsi="Arial" w:cs="Arial"/>
        </w:rPr>
        <w:t>Cerrahi Müdahale</w:t>
      </w:r>
      <w:r w:rsidR="00AF58CF" w:rsidRPr="009D6CCA">
        <w:rPr>
          <w:rFonts w:ascii="Arial" w:hAnsi="Arial" w:cs="Arial"/>
        </w:rPr>
        <w:t xml:space="preserve">; </w:t>
      </w:r>
      <w:r w:rsidR="00C27143">
        <w:rPr>
          <w:rFonts w:ascii="Arial" w:hAnsi="Arial" w:cs="Arial"/>
        </w:rPr>
        <w:t>doku</w:t>
      </w:r>
      <w:r w:rsidR="00840496" w:rsidRPr="009D6CCA">
        <w:rPr>
          <w:rFonts w:ascii="Arial" w:hAnsi="Arial" w:cs="Arial"/>
        </w:rPr>
        <w:t xml:space="preserve"> </w:t>
      </w:r>
      <w:r w:rsidR="00840496">
        <w:rPr>
          <w:rFonts w:ascii="Arial" w:hAnsi="Arial" w:cs="Arial"/>
        </w:rPr>
        <w:t xml:space="preserve">ve </w:t>
      </w:r>
      <w:r w:rsidR="00AF58CF" w:rsidRPr="009D6CCA">
        <w:rPr>
          <w:rFonts w:ascii="Arial" w:hAnsi="Arial" w:cs="Arial"/>
        </w:rPr>
        <w:t>organ</w:t>
      </w:r>
      <w:r w:rsidR="00840496">
        <w:rPr>
          <w:rFonts w:ascii="Arial" w:hAnsi="Arial" w:cs="Arial"/>
        </w:rPr>
        <w:t>lar</w:t>
      </w:r>
      <w:r w:rsidR="00AF58CF" w:rsidRPr="009D6CCA">
        <w:rPr>
          <w:rFonts w:ascii="Arial" w:hAnsi="Arial" w:cs="Arial"/>
        </w:rPr>
        <w:t xml:space="preserve"> üzerinde fiziksel</w:t>
      </w:r>
      <w:r w:rsidR="00C27143">
        <w:rPr>
          <w:rFonts w:ascii="Arial" w:hAnsi="Arial" w:cs="Arial"/>
        </w:rPr>
        <w:t xml:space="preserve"> olarak</w:t>
      </w:r>
      <w:r w:rsidR="00AF58CF" w:rsidRPr="009D6CCA">
        <w:rPr>
          <w:rFonts w:ascii="Arial" w:hAnsi="Arial" w:cs="Arial"/>
        </w:rPr>
        <w:t xml:space="preserve"> değişi</w:t>
      </w:r>
      <w:r w:rsidR="00840496">
        <w:rPr>
          <w:rFonts w:ascii="Arial" w:hAnsi="Arial" w:cs="Arial"/>
        </w:rPr>
        <w:t>m</w:t>
      </w:r>
      <w:r w:rsidR="00AF58CF" w:rsidRPr="009D6CCA">
        <w:rPr>
          <w:rFonts w:ascii="Arial" w:hAnsi="Arial" w:cs="Arial"/>
        </w:rPr>
        <w:t xml:space="preserve"> </w:t>
      </w:r>
      <w:r w:rsidR="00840496">
        <w:rPr>
          <w:rFonts w:ascii="Arial" w:hAnsi="Arial" w:cs="Arial"/>
        </w:rPr>
        <w:t>oluşt</w:t>
      </w:r>
      <w:r w:rsidR="00C27143">
        <w:rPr>
          <w:rFonts w:ascii="Arial" w:hAnsi="Arial" w:cs="Arial"/>
        </w:rPr>
        <w:t>urma,</w:t>
      </w:r>
      <w:r w:rsidR="00840496">
        <w:rPr>
          <w:rFonts w:ascii="Arial" w:hAnsi="Arial" w:cs="Arial"/>
        </w:rPr>
        <w:t xml:space="preserve"> </w:t>
      </w:r>
      <w:r w:rsidR="005C5AFC" w:rsidRPr="009D6CCA">
        <w:rPr>
          <w:rFonts w:ascii="Arial" w:hAnsi="Arial" w:cs="Arial"/>
        </w:rPr>
        <w:t>organ ve organizma</w:t>
      </w:r>
      <w:r w:rsidR="00AF58CF" w:rsidRPr="009D6CCA">
        <w:rPr>
          <w:rFonts w:ascii="Arial" w:hAnsi="Arial" w:cs="Arial"/>
        </w:rPr>
        <w:t xml:space="preserve"> bozuklukları</w:t>
      </w:r>
      <w:r w:rsidR="00C27143">
        <w:rPr>
          <w:rFonts w:ascii="Arial" w:hAnsi="Arial" w:cs="Arial"/>
        </w:rPr>
        <w:t>nı</w:t>
      </w:r>
      <w:r w:rsidR="00AF58CF" w:rsidRPr="009D6CCA">
        <w:rPr>
          <w:rFonts w:ascii="Arial" w:hAnsi="Arial" w:cs="Arial"/>
        </w:rPr>
        <w:t xml:space="preserve"> giderme</w:t>
      </w:r>
      <w:r w:rsidR="00C27143">
        <w:rPr>
          <w:rFonts w:ascii="Arial" w:hAnsi="Arial" w:cs="Arial"/>
        </w:rPr>
        <w:t xml:space="preserve"> </w:t>
      </w:r>
      <w:r w:rsidR="00C27143" w:rsidRPr="00C27143">
        <w:rPr>
          <w:rFonts w:ascii="Arial" w:hAnsi="Arial" w:cs="Arial"/>
        </w:rPr>
        <w:t>maksadıyla</w:t>
      </w:r>
      <w:r w:rsidR="00C27143">
        <w:rPr>
          <w:rFonts w:ascii="Arial" w:hAnsi="Arial" w:cs="Arial"/>
        </w:rPr>
        <w:t xml:space="preserve"> yapılan tıbbi</w:t>
      </w:r>
      <w:r w:rsidR="00AF58CF" w:rsidRPr="009D6CCA">
        <w:rPr>
          <w:rFonts w:ascii="Arial" w:hAnsi="Arial" w:cs="Arial"/>
        </w:rPr>
        <w:t xml:space="preserve"> </w:t>
      </w:r>
      <w:r w:rsidR="00C27143">
        <w:rPr>
          <w:rFonts w:ascii="Arial" w:hAnsi="Arial" w:cs="Arial"/>
        </w:rPr>
        <w:t>müdahale</w:t>
      </w:r>
      <w:r w:rsidR="00AF58CF" w:rsidRPr="009D6CCA">
        <w:rPr>
          <w:rFonts w:ascii="Arial" w:hAnsi="Arial" w:cs="Arial"/>
        </w:rPr>
        <w:t>dir.</w:t>
      </w:r>
      <w:r w:rsidR="00AF58CF" w:rsidRPr="009D6CCA">
        <w:rPr>
          <w:rStyle w:val="DipnotBavurusu"/>
          <w:rFonts w:ascii="Arial" w:hAnsi="Arial" w:cs="Arial"/>
        </w:rPr>
        <w:footnoteReference w:id="86"/>
      </w:r>
    </w:p>
    <w:p w:rsidR="00345321" w:rsidRDefault="008A10E7" w:rsidP="00ED7C81">
      <w:pPr>
        <w:spacing w:line="360" w:lineRule="auto"/>
        <w:jc w:val="both"/>
        <w:rPr>
          <w:rFonts w:ascii="Arial" w:hAnsi="Arial" w:cs="Arial"/>
          <w:color w:val="000000" w:themeColor="text1"/>
        </w:rPr>
      </w:pPr>
      <w:r w:rsidRPr="00ED7C81">
        <w:rPr>
          <w:rFonts w:ascii="Arial" w:hAnsi="Arial" w:cs="Arial"/>
          <w:color w:val="000000" w:themeColor="text1"/>
        </w:rPr>
        <w:t>Doktorun</w:t>
      </w:r>
      <w:r w:rsidR="003346A2" w:rsidRPr="00ED7C81">
        <w:rPr>
          <w:rFonts w:ascii="Arial" w:hAnsi="Arial" w:cs="Arial"/>
          <w:color w:val="000000" w:themeColor="text1"/>
        </w:rPr>
        <w:t xml:space="preserve"> hastasını sağlığına kavuşturma</w:t>
      </w:r>
      <w:r w:rsidRPr="00ED7C81">
        <w:rPr>
          <w:rFonts w:ascii="Arial" w:hAnsi="Arial" w:cs="Arial"/>
          <w:color w:val="000000" w:themeColor="text1"/>
        </w:rPr>
        <w:t xml:space="preserve"> amacıyla</w:t>
      </w:r>
      <w:r w:rsidR="003346A2" w:rsidRPr="00ED7C81">
        <w:rPr>
          <w:rFonts w:ascii="Arial" w:hAnsi="Arial" w:cs="Arial"/>
          <w:color w:val="000000" w:themeColor="text1"/>
        </w:rPr>
        <w:t xml:space="preserve"> </w:t>
      </w:r>
      <w:r w:rsidRPr="00ED7C81">
        <w:rPr>
          <w:rFonts w:ascii="Arial" w:hAnsi="Arial" w:cs="Arial"/>
          <w:color w:val="000000" w:themeColor="text1"/>
        </w:rPr>
        <w:t>gerçekleştirdiği girişim</w:t>
      </w:r>
      <w:r w:rsidR="003346A2" w:rsidRPr="00ED7C81">
        <w:rPr>
          <w:rFonts w:ascii="Arial" w:hAnsi="Arial" w:cs="Arial"/>
          <w:color w:val="000000" w:themeColor="text1"/>
        </w:rPr>
        <w:t xml:space="preserve">ler </w:t>
      </w:r>
      <w:r w:rsidRPr="00ED7C81">
        <w:rPr>
          <w:rFonts w:ascii="Arial" w:hAnsi="Arial" w:cs="Arial"/>
          <w:color w:val="000000" w:themeColor="text1"/>
        </w:rPr>
        <w:t xml:space="preserve">hukuken, </w:t>
      </w:r>
      <w:r w:rsidR="001B0DA6" w:rsidRPr="00ED7C81">
        <w:rPr>
          <w:rFonts w:ascii="Arial" w:hAnsi="Arial" w:cs="Arial"/>
          <w:color w:val="000000" w:themeColor="text1"/>
        </w:rPr>
        <w:t>etiksel ve</w:t>
      </w:r>
      <w:r w:rsidRPr="00ED7C81">
        <w:rPr>
          <w:rFonts w:ascii="Arial" w:hAnsi="Arial" w:cs="Arial"/>
          <w:color w:val="000000" w:themeColor="text1"/>
        </w:rPr>
        <w:t xml:space="preserve"> </w:t>
      </w:r>
      <w:r w:rsidR="003346A2" w:rsidRPr="00ED7C81">
        <w:rPr>
          <w:rFonts w:ascii="Arial" w:hAnsi="Arial" w:cs="Arial"/>
          <w:color w:val="000000" w:themeColor="text1"/>
        </w:rPr>
        <w:t>ahlak</w:t>
      </w:r>
      <w:r w:rsidR="00991236" w:rsidRPr="00ED7C81">
        <w:rPr>
          <w:rFonts w:ascii="Arial" w:hAnsi="Arial" w:cs="Arial"/>
          <w:color w:val="000000" w:themeColor="text1"/>
        </w:rPr>
        <w:t>sal</w:t>
      </w:r>
      <w:r w:rsidR="003346A2" w:rsidRPr="00ED7C81">
        <w:rPr>
          <w:rFonts w:ascii="Arial" w:hAnsi="Arial" w:cs="Arial"/>
          <w:color w:val="000000" w:themeColor="text1"/>
        </w:rPr>
        <w:t xml:space="preserve"> </w:t>
      </w:r>
      <w:r w:rsidRPr="00ED7C81">
        <w:rPr>
          <w:rFonts w:ascii="Arial" w:hAnsi="Arial" w:cs="Arial"/>
          <w:color w:val="000000" w:themeColor="text1"/>
        </w:rPr>
        <w:t>bakımdan tıbbi müdahaledir</w:t>
      </w:r>
      <w:r w:rsidR="00ED7C81" w:rsidRPr="00ED7C81">
        <w:rPr>
          <w:rFonts w:ascii="Arial" w:hAnsi="Arial" w:cs="Arial"/>
          <w:color w:val="000000" w:themeColor="text1"/>
        </w:rPr>
        <w:t>.</w:t>
      </w:r>
      <w:r w:rsidR="003346A2" w:rsidRPr="00ED7C81">
        <w:rPr>
          <w:rStyle w:val="DipnotBavurusu"/>
          <w:rFonts w:ascii="Arial" w:hAnsi="Arial" w:cs="Arial"/>
          <w:color w:val="000000" w:themeColor="text1"/>
        </w:rPr>
        <w:footnoteReference w:id="87"/>
      </w:r>
    </w:p>
    <w:p w:rsidR="003346A2" w:rsidRPr="00CE5DCC" w:rsidRDefault="003346A2" w:rsidP="00ED7C81">
      <w:pPr>
        <w:spacing w:line="360" w:lineRule="auto"/>
        <w:jc w:val="both"/>
        <w:rPr>
          <w:rFonts w:ascii="Arial" w:hAnsi="Arial" w:cs="Arial"/>
          <w:color w:val="000000" w:themeColor="text1"/>
        </w:rPr>
      </w:pPr>
      <w:r w:rsidRPr="00CE5DCC">
        <w:rPr>
          <w:rFonts w:ascii="Arial" w:hAnsi="Arial" w:cs="Arial"/>
          <w:color w:val="000000" w:themeColor="text1"/>
        </w:rPr>
        <w:t>“Kişilerin bedensel, fiziksel veya psikolojik bir hastalığını, noksa</w:t>
      </w:r>
      <w:r w:rsidR="00B70F17" w:rsidRPr="00CE5DCC">
        <w:rPr>
          <w:rFonts w:ascii="Arial" w:hAnsi="Arial" w:cs="Arial"/>
          <w:color w:val="000000" w:themeColor="text1"/>
        </w:rPr>
        <w:t>n</w:t>
      </w:r>
      <w:r w:rsidRPr="00CE5DCC">
        <w:rPr>
          <w:rFonts w:ascii="Arial" w:hAnsi="Arial" w:cs="Arial"/>
          <w:color w:val="000000" w:themeColor="text1"/>
        </w:rPr>
        <w:t>lığını teşhis ve tedavi etmek, bu mümkün olmadığında hastalığı hafifletmek veya acılarını dindirmek veyahut</w:t>
      </w:r>
      <w:r w:rsidR="00345321">
        <w:rPr>
          <w:rFonts w:ascii="Arial" w:hAnsi="Arial" w:cs="Arial"/>
          <w:color w:val="000000" w:themeColor="text1"/>
        </w:rPr>
        <w:t xml:space="preserve"> </w:t>
      </w:r>
      <w:r w:rsidRPr="00CE5DCC">
        <w:rPr>
          <w:rFonts w:ascii="Arial" w:hAnsi="Arial" w:cs="Arial"/>
          <w:color w:val="000000" w:themeColor="text1"/>
        </w:rPr>
        <w:t xml:space="preserve">ta rahatsızlıktan korumak ya da nüfus planlaması </w:t>
      </w:r>
      <w:r w:rsidR="00B70F17" w:rsidRPr="00CE5DCC">
        <w:rPr>
          <w:rFonts w:ascii="Arial" w:hAnsi="Arial" w:cs="Arial"/>
          <w:color w:val="000000" w:themeColor="text1"/>
        </w:rPr>
        <w:t>a</w:t>
      </w:r>
      <w:r w:rsidRPr="00CE5DCC">
        <w:rPr>
          <w:rFonts w:ascii="Arial" w:hAnsi="Arial" w:cs="Arial"/>
          <w:color w:val="000000" w:themeColor="text1"/>
        </w:rPr>
        <w:t>maçlarıyla tıp mesleğini icraya yasal olarak yetkili kimseler tarafından, tıp bilimince genel kabul görmüş kural ve esaslara uygun olarak gerçekleştirilen, en basit teşhis ve tedavi yöntemlerinden başlayarak en ağır cerrahi müdahalelere kadar uzanan her çeşit faaliyettir.”</w:t>
      </w:r>
      <w:r w:rsidRPr="00CE5DCC">
        <w:rPr>
          <w:rStyle w:val="DipnotBavurusu"/>
          <w:rFonts w:ascii="Arial" w:hAnsi="Arial" w:cs="Arial"/>
          <w:color w:val="000000" w:themeColor="text1"/>
        </w:rPr>
        <w:footnoteReference w:id="88"/>
      </w:r>
      <w:r w:rsidRPr="00CE5DCC">
        <w:rPr>
          <w:rFonts w:ascii="Arial" w:hAnsi="Arial" w:cs="Arial"/>
          <w:color w:val="000000" w:themeColor="text1"/>
        </w:rPr>
        <w:t xml:space="preserve"> </w:t>
      </w:r>
    </w:p>
    <w:p w:rsidR="003346A2" w:rsidRPr="00CE5DCC" w:rsidRDefault="00991236" w:rsidP="009D6CCA">
      <w:pPr>
        <w:spacing w:line="360" w:lineRule="auto"/>
        <w:jc w:val="both"/>
        <w:rPr>
          <w:rFonts w:ascii="Arial" w:hAnsi="Arial" w:cs="Arial"/>
          <w:color w:val="000000" w:themeColor="text1"/>
        </w:rPr>
      </w:pPr>
      <w:r w:rsidRPr="00CE5DCC">
        <w:rPr>
          <w:rFonts w:ascii="Arial" w:hAnsi="Arial" w:cs="Arial"/>
          <w:color w:val="000000" w:themeColor="text1"/>
        </w:rPr>
        <w:t>Tıbbi müdahale; hastalığa tanı konulabilmesi</w:t>
      </w:r>
      <w:r w:rsidR="003346A2" w:rsidRPr="00CE5DCC">
        <w:rPr>
          <w:rFonts w:ascii="Arial" w:hAnsi="Arial" w:cs="Arial"/>
          <w:color w:val="000000" w:themeColor="text1"/>
        </w:rPr>
        <w:t xml:space="preserve"> </w:t>
      </w:r>
      <w:r w:rsidRPr="00CE5DCC">
        <w:rPr>
          <w:rFonts w:ascii="Arial" w:hAnsi="Arial" w:cs="Arial"/>
          <w:color w:val="000000" w:themeColor="text1"/>
        </w:rPr>
        <w:t>amacıyla</w:t>
      </w:r>
      <w:r w:rsidR="003346A2" w:rsidRPr="00CE5DCC">
        <w:rPr>
          <w:rFonts w:ascii="Arial" w:hAnsi="Arial" w:cs="Arial"/>
          <w:color w:val="000000" w:themeColor="text1"/>
        </w:rPr>
        <w:t xml:space="preserve"> gerek</w:t>
      </w:r>
      <w:r w:rsidRPr="00CE5DCC">
        <w:rPr>
          <w:rFonts w:ascii="Arial" w:hAnsi="Arial" w:cs="Arial"/>
          <w:color w:val="000000" w:themeColor="text1"/>
        </w:rPr>
        <w:t>en</w:t>
      </w:r>
      <w:r w:rsidR="003346A2" w:rsidRPr="00CE5DCC">
        <w:rPr>
          <w:rFonts w:ascii="Arial" w:hAnsi="Arial" w:cs="Arial"/>
          <w:color w:val="000000" w:themeColor="text1"/>
        </w:rPr>
        <w:t xml:space="preserve"> t</w:t>
      </w:r>
      <w:r w:rsidRPr="00CE5DCC">
        <w:rPr>
          <w:rFonts w:ascii="Arial" w:hAnsi="Arial" w:cs="Arial"/>
          <w:color w:val="000000" w:themeColor="text1"/>
        </w:rPr>
        <w:t>etkiklerin,</w:t>
      </w:r>
      <w:r w:rsidR="003346A2" w:rsidRPr="00CE5DCC">
        <w:rPr>
          <w:rFonts w:ascii="Arial" w:hAnsi="Arial" w:cs="Arial"/>
          <w:color w:val="000000" w:themeColor="text1"/>
        </w:rPr>
        <w:t xml:space="preserve"> muayene</w:t>
      </w:r>
      <w:r w:rsidRPr="00CE5DCC">
        <w:rPr>
          <w:rFonts w:ascii="Arial" w:hAnsi="Arial" w:cs="Arial"/>
          <w:color w:val="000000" w:themeColor="text1"/>
        </w:rPr>
        <w:t xml:space="preserve"> ve tahlillerin</w:t>
      </w:r>
      <w:r w:rsidR="003346A2" w:rsidRPr="00CE5DCC">
        <w:rPr>
          <w:rFonts w:ascii="Arial" w:hAnsi="Arial" w:cs="Arial"/>
          <w:color w:val="000000" w:themeColor="text1"/>
        </w:rPr>
        <w:t xml:space="preserve"> yapılması, </w:t>
      </w:r>
      <w:r w:rsidRPr="00CE5DCC">
        <w:rPr>
          <w:rFonts w:ascii="Arial" w:hAnsi="Arial" w:cs="Arial"/>
          <w:color w:val="000000" w:themeColor="text1"/>
        </w:rPr>
        <w:t xml:space="preserve">tıbbi ve </w:t>
      </w:r>
      <w:r w:rsidR="003346A2" w:rsidRPr="00CE5DCC">
        <w:rPr>
          <w:rFonts w:ascii="Arial" w:hAnsi="Arial" w:cs="Arial"/>
          <w:color w:val="000000" w:themeColor="text1"/>
        </w:rPr>
        <w:t xml:space="preserve">cerrahi </w:t>
      </w:r>
      <w:r w:rsidRPr="00CE5DCC">
        <w:rPr>
          <w:rFonts w:ascii="Arial" w:hAnsi="Arial" w:cs="Arial"/>
          <w:color w:val="000000" w:themeColor="text1"/>
        </w:rPr>
        <w:t>girişim</w:t>
      </w:r>
      <w:r w:rsidR="003346A2" w:rsidRPr="00CE5DCC">
        <w:rPr>
          <w:rFonts w:ascii="Arial" w:hAnsi="Arial" w:cs="Arial"/>
          <w:color w:val="000000" w:themeColor="text1"/>
        </w:rPr>
        <w:t xml:space="preserve">lerde bulunulması, hastanın </w:t>
      </w:r>
      <w:r w:rsidRPr="00CE5DCC">
        <w:rPr>
          <w:rFonts w:ascii="Arial" w:hAnsi="Arial" w:cs="Arial"/>
          <w:color w:val="000000" w:themeColor="text1"/>
        </w:rPr>
        <w:t xml:space="preserve">ruhsal hayatının düzenlenmesi, </w:t>
      </w:r>
      <w:r w:rsidR="003346A2" w:rsidRPr="00CE5DCC">
        <w:rPr>
          <w:rFonts w:ascii="Arial" w:hAnsi="Arial" w:cs="Arial"/>
          <w:color w:val="000000" w:themeColor="text1"/>
        </w:rPr>
        <w:t>gözetim altında tutul</w:t>
      </w:r>
      <w:r w:rsidRPr="00CE5DCC">
        <w:rPr>
          <w:rFonts w:ascii="Arial" w:hAnsi="Arial" w:cs="Arial"/>
          <w:color w:val="000000" w:themeColor="text1"/>
        </w:rPr>
        <w:t>ması</w:t>
      </w:r>
      <w:r w:rsidR="003346A2" w:rsidRPr="00CE5DCC">
        <w:rPr>
          <w:rFonts w:ascii="Arial" w:hAnsi="Arial" w:cs="Arial"/>
          <w:color w:val="000000" w:themeColor="text1"/>
        </w:rPr>
        <w:t xml:space="preserve"> </w:t>
      </w:r>
      <w:r w:rsidRPr="00CE5DCC">
        <w:rPr>
          <w:rFonts w:ascii="Arial" w:hAnsi="Arial" w:cs="Arial"/>
          <w:color w:val="000000" w:themeColor="text1"/>
        </w:rPr>
        <w:t>gibi şekillerde ortaya çıkabilir</w:t>
      </w:r>
      <w:r w:rsidR="00CA497F" w:rsidRPr="00CE5DCC">
        <w:rPr>
          <w:rFonts w:ascii="Arial" w:hAnsi="Arial" w:cs="Arial"/>
          <w:color w:val="000000" w:themeColor="text1"/>
        </w:rPr>
        <w:t>.</w:t>
      </w:r>
      <w:r w:rsidR="003346A2" w:rsidRPr="00CE5DCC">
        <w:rPr>
          <w:rStyle w:val="DipnotBavurusu"/>
          <w:rFonts w:ascii="Arial" w:hAnsi="Arial" w:cs="Arial"/>
          <w:color w:val="000000" w:themeColor="text1"/>
        </w:rPr>
        <w:footnoteReference w:id="89"/>
      </w:r>
    </w:p>
    <w:p w:rsidR="003346A2" w:rsidRDefault="00E34CD2" w:rsidP="009D6CCA">
      <w:pPr>
        <w:spacing w:line="360" w:lineRule="auto"/>
        <w:jc w:val="both"/>
        <w:rPr>
          <w:rFonts w:ascii="Arial" w:hAnsi="Arial" w:cs="Arial"/>
          <w:color w:val="000000" w:themeColor="text1"/>
        </w:rPr>
      </w:pPr>
      <w:r w:rsidRPr="00CE5DCC">
        <w:rPr>
          <w:rFonts w:ascii="Arial" w:hAnsi="Arial" w:cs="Arial"/>
          <w:color w:val="000000" w:themeColor="text1"/>
        </w:rPr>
        <w:t>Doğrudan doğruya veya dolaylı tedavi amacıyla, t</w:t>
      </w:r>
      <w:r w:rsidR="003346A2" w:rsidRPr="00CE5DCC">
        <w:rPr>
          <w:rFonts w:ascii="Arial" w:hAnsi="Arial" w:cs="Arial"/>
          <w:color w:val="000000" w:themeColor="text1"/>
        </w:rPr>
        <w:t>ıp mesleğini icra</w:t>
      </w:r>
      <w:r w:rsidRPr="00CE5DCC">
        <w:rPr>
          <w:rFonts w:ascii="Arial" w:hAnsi="Arial" w:cs="Arial"/>
          <w:color w:val="000000" w:themeColor="text1"/>
        </w:rPr>
        <w:t xml:space="preserve"> etmeye</w:t>
      </w:r>
      <w:r w:rsidR="003346A2" w:rsidRPr="00CE5DCC">
        <w:rPr>
          <w:rFonts w:ascii="Arial" w:hAnsi="Arial" w:cs="Arial"/>
          <w:color w:val="000000" w:themeColor="text1"/>
        </w:rPr>
        <w:t xml:space="preserve"> </w:t>
      </w:r>
      <w:r w:rsidR="00345321" w:rsidRPr="00CE5DCC">
        <w:rPr>
          <w:rFonts w:ascii="Arial" w:hAnsi="Arial" w:cs="Arial"/>
          <w:color w:val="000000" w:themeColor="text1"/>
        </w:rPr>
        <w:t>yetkili hekim</w:t>
      </w:r>
      <w:r w:rsidR="003346A2" w:rsidRPr="00CE5DCC">
        <w:rPr>
          <w:rFonts w:ascii="Arial" w:hAnsi="Arial" w:cs="Arial"/>
          <w:color w:val="000000" w:themeColor="text1"/>
        </w:rPr>
        <w:t xml:space="preserve"> tarafından </w:t>
      </w:r>
      <w:r w:rsidRPr="00CE5DCC">
        <w:rPr>
          <w:rFonts w:ascii="Arial" w:hAnsi="Arial" w:cs="Arial"/>
          <w:color w:val="000000" w:themeColor="text1"/>
        </w:rPr>
        <w:t>gerçekleştirilen</w:t>
      </w:r>
      <w:r w:rsidR="003346A2" w:rsidRPr="00CE5DCC">
        <w:rPr>
          <w:rFonts w:ascii="Arial" w:hAnsi="Arial" w:cs="Arial"/>
          <w:color w:val="000000" w:themeColor="text1"/>
        </w:rPr>
        <w:t xml:space="preserve"> faaliyet</w:t>
      </w:r>
      <w:r w:rsidRPr="00CE5DCC">
        <w:rPr>
          <w:rFonts w:ascii="Arial" w:hAnsi="Arial" w:cs="Arial"/>
          <w:color w:val="000000" w:themeColor="text1"/>
        </w:rPr>
        <w:t>lerin tümü tıbbi müdahaledir.</w:t>
      </w:r>
      <w:r w:rsidR="00430556" w:rsidRPr="00CE5DCC">
        <w:rPr>
          <w:rStyle w:val="DipnotBavurusu"/>
          <w:rFonts w:ascii="Arial" w:hAnsi="Arial" w:cs="Arial"/>
          <w:color w:val="000000" w:themeColor="text1"/>
        </w:rPr>
        <w:footnoteReference w:id="90"/>
      </w:r>
    </w:p>
    <w:p w:rsidR="00CE5DCC" w:rsidRDefault="00CE5DCC" w:rsidP="009D6CCA">
      <w:pPr>
        <w:spacing w:line="360" w:lineRule="auto"/>
        <w:jc w:val="both"/>
        <w:rPr>
          <w:rFonts w:ascii="Arial" w:hAnsi="Arial" w:cs="Arial"/>
          <w:color w:val="000000" w:themeColor="text1"/>
        </w:rPr>
      </w:pPr>
      <w:r>
        <w:rPr>
          <w:rFonts w:ascii="Arial" w:hAnsi="Arial" w:cs="Arial"/>
          <w:color w:val="000000" w:themeColor="text1"/>
        </w:rPr>
        <w:t>“Bireyin yaşam hakkının korunması ve kaliteli şekilde kullanılmasına ilişkin faaliyetlere t</w:t>
      </w:r>
      <w:r w:rsidRPr="00CE5DCC">
        <w:rPr>
          <w:rFonts w:ascii="Arial" w:hAnsi="Arial" w:cs="Arial"/>
          <w:color w:val="000000" w:themeColor="text1"/>
        </w:rPr>
        <w:t xml:space="preserve">ıbbi müdahale </w:t>
      </w:r>
      <w:r>
        <w:rPr>
          <w:rFonts w:ascii="Arial" w:hAnsi="Arial" w:cs="Arial"/>
          <w:color w:val="000000" w:themeColor="text1"/>
        </w:rPr>
        <w:t>denir.”</w:t>
      </w:r>
      <w:r>
        <w:rPr>
          <w:rStyle w:val="DipnotBavurusu"/>
          <w:rFonts w:ascii="Arial" w:hAnsi="Arial" w:cs="Arial"/>
          <w:color w:val="000000" w:themeColor="text1"/>
        </w:rPr>
        <w:footnoteReference w:id="91"/>
      </w:r>
    </w:p>
    <w:p w:rsidR="00CE5DCC" w:rsidRDefault="00CE5DCC" w:rsidP="009D6CCA">
      <w:pPr>
        <w:spacing w:line="360" w:lineRule="auto"/>
        <w:jc w:val="both"/>
        <w:rPr>
          <w:rFonts w:ascii="Arial" w:hAnsi="Arial" w:cs="Arial"/>
          <w:color w:val="000000" w:themeColor="text1"/>
        </w:rPr>
      </w:pPr>
      <w:r>
        <w:rPr>
          <w:rFonts w:ascii="Arial" w:hAnsi="Arial" w:cs="Arial"/>
          <w:color w:val="000000" w:themeColor="text1"/>
        </w:rPr>
        <w:lastRenderedPageBreak/>
        <w:t xml:space="preserve">“Tıp mesleğini icraya yetkili kişilerce teşhis, tedavi ya da hukuka uygun amaçlarla </w:t>
      </w:r>
      <w:r w:rsidR="009809CA">
        <w:rPr>
          <w:rFonts w:ascii="Arial" w:hAnsi="Arial" w:cs="Arial"/>
          <w:color w:val="000000" w:themeColor="text1"/>
        </w:rPr>
        <w:t xml:space="preserve">uygulanan </w:t>
      </w:r>
      <w:r>
        <w:rPr>
          <w:rFonts w:ascii="Arial" w:hAnsi="Arial" w:cs="Arial"/>
          <w:color w:val="000000" w:themeColor="text1"/>
        </w:rPr>
        <w:t>kişinin müdahaleden beklediği menfaate uygun, tıbbın sınırları içinde kalan fiziki ve ruhi girişim</w:t>
      </w:r>
      <w:r w:rsidR="009809CA">
        <w:rPr>
          <w:rFonts w:ascii="Arial" w:hAnsi="Arial" w:cs="Arial"/>
          <w:color w:val="000000" w:themeColor="text1"/>
        </w:rPr>
        <w:t>ler</w:t>
      </w:r>
      <w:r>
        <w:rPr>
          <w:rFonts w:ascii="Arial" w:hAnsi="Arial" w:cs="Arial"/>
          <w:color w:val="000000" w:themeColor="text1"/>
        </w:rPr>
        <w:t>dir.”</w:t>
      </w:r>
      <w:r>
        <w:rPr>
          <w:rStyle w:val="DipnotBavurusu"/>
          <w:rFonts w:ascii="Arial" w:hAnsi="Arial" w:cs="Arial"/>
          <w:color w:val="000000" w:themeColor="text1"/>
        </w:rPr>
        <w:footnoteReference w:id="92"/>
      </w:r>
    </w:p>
    <w:p w:rsidR="00CE5DCC" w:rsidRDefault="00CE5DCC" w:rsidP="009D6CCA">
      <w:pPr>
        <w:spacing w:line="360" w:lineRule="auto"/>
        <w:jc w:val="both"/>
        <w:rPr>
          <w:rFonts w:ascii="Arial" w:hAnsi="Arial" w:cs="Arial"/>
          <w:color w:val="000000" w:themeColor="text1"/>
        </w:rPr>
      </w:pPr>
      <w:r>
        <w:rPr>
          <w:rFonts w:ascii="Arial" w:hAnsi="Arial" w:cs="Arial"/>
          <w:color w:val="000000" w:themeColor="text1"/>
        </w:rPr>
        <w:t xml:space="preserve">Kanaatimce </w:t>
      </w:r>
      <w:r w:rsidRPr="00CE5DCC">
        <w:rPr>
          <w:rFonts w:ascii="Arial" w:hAnsi="Arial" w:cs="Arial"/>
          <w:color w:val="000000" w:themeColor="text1"/>
        </w:rPr>
        <w:t>insan üzerinde</w:t>
      </w:r>
      <w:r>
        <w:rPr>
          <w:rFonts w:ascii="Arial" w:hAnsi="Arial" w:cs="Arial"/>
          <w:color w:val="000000" w:themeColor="text1"/>
        </w:rPr>
        <w:t xml:space="preserve"> </w:t>
      </w:r>
      <w:r w:rsidR="009809CA">
        <w:rPr>
          <w:rFonts w:ascii="Arial" w:hAnsi="Arial" w:cs="Arial"/>
          <w:color w:val="000000" w:themeColor="text1"/>
        </w:rPr>
        <w:t>t</w:t>
      </w:r>
      <w:r w:rsidR="009809CA" w:rsidRPr="009809CA">
        <w:rPr>
          <w:rFonts w:ascii="Arial" w:hAnsi="Arial" w:cs="Arial"/>
          <w:color w:val="000000" w:themeColor="text1"/>
        </w:rPr>
        <w:t xml:space="preserve">ıp mesleğini icraya </w:t>
      </w:r>
      <w:r>
        <w:rPr>
          <w:rFonts w:ascii="Arial" w:hAnsi="Arial" w:cs="Arial"/>
          <w:color w:val="000000" w:themeColor="text1"/>
        </w:rPr>
        <w:t>yetkili hekim</w:t>
      </w:r>
      <w:r w:rsidR="009809CA">
        <w:rPr>
          <w:rFonts w:ascii="Arial" w:hAnsi="Arial" w:cs="Arial"/>
          <w:color w:val="000000" w:themeColor="text1"/>
        </w:rPr>
        <w:t xml:space="preserve">, dişhekimi veya </w:t>
      </w:r>
      <w:r w:rsidR="009809CA" w:rsidRPr="009809CA">
        <w:rPr>
          <w:rFonts w:ascii="Arial" w:hAnsi="Arial" w:cs="Arial"/>
          <w:color w:val="000000" w:themeColor="text1"/>
        </w:rPr>
        <w:t>sağlık mesleği mensubu (hemşire, eczacı, ebe ve diğer) kişilerce</w:t>
      </w:r>
      <w:r w:rsidR="00345321">
        <w:rPr>
          <w:rFonts w:ascii="Arial" w:hAnsi="Arial" w:cs="Arial"/>
          <w:color w:val="000000" w:themeColor="text1"/>
        </w:rPr>
        <w:t>,</w:t>
      </w:r>
      <w:r w:rsidR="009809CA" w:rsidRPr="009809CA">
        <w:rPr>
          <w:rFonts w:ascii="Arial" w:hAnsi="Arial" w:cs="Arial"/>
          <w:color w:val="000000" w:themeColor="text1"/>
        </w:rPr>
        <w:t xml:space="preserve"> </w:t>
      </w:r>
      <w:r w:rsidRPr="00CE5DCC">
        <w:rPr>
          <w:rFonts w:ascii="Arial" w:hAnsi="Arial" w:cs="Arial"/>
          <w:color w:val="000000" w:themeColor="text1"/>
        </w:rPr>
        <w:t>tıp biliminin uygulanması ile bağlantılı olar</w:t>
      </w:r>
      <w:r>
        <w:rPr>
          <w:rFonts w:ascii="Arial" w:hAnsi="Arial" w:cs="Arial"/>
          <w:color w:val="000000" w:themeColor="text1"/>
        </w:rPr>
        <w:t>ak</w:t>
      </w:r>
      <w:r w:rsidR="009809CA">
        <w:rPr>
          <w:rFonts w:ascii="Arial" w:hAnsi="Arial" w:cs="Arial"/>
          <w:color w:val="000000" w:themeColor="text1"/>
        </w:rPr>
        <w:t xml:space="preserve">, </w:t>
      </w:r>
      <w:r w:rsidR="009809CA" w:rsidRPr="009809CA">
        <w:rPr>
          <w:rFonts w:ascii="Arial" w:hAnsi="Arial" w:cs="Arial"/>
          <w:color w:val="000000" w:themeColor="text1"/>
        </w:rPr>
        <w:t xml:space="preserve">acil haller ve kanuni zorunluluklar dışında </w:t>
      </w:r>
      <w:r w:rsidR="009809CA">
        <w:rPr>
          <w:rFonts w:ascii="Arial" w:hAnsi="Arial" w:cs="Arial"/>
          <w:color w:val="000000" w:themeColor="text1"/>
        </w:rPr>
        <w:t xml:space="preserve">kişinin iradesine uygun olarak fiziksel ve ruhsal sağlığının korunması veya iyileştirilmesi, mümkün değilse </w:t>
      </w:r>
      <w:r w:rsidR="00345321">
        <w:rPr>
          <w:rFonts w:ascii="Arial" w:hAnsi="Arial" w:cs="Arial"/>
          <w:color w:val="000000" w:themeColor="text1"/>
        </w:rPr>
        <w:t xml:space="preserve">hastalığının etkilerinin </w:t>
      </w:r>
      <w:r w:rsidR="009809CA">
        <w:rPr>
          <w:rFonts w:ascii="Arial" w:hAnsi="Arial" w:cs="Arial"/>
          <w:color w:val="000000" w:themeColor="text1"/>
        </w:rPr>
        <w:t>azaltılması</w:t>
      </w:r>
      <w:r w:rsidR="00345321">
        <w:rPr>
          <w:rFonts w:ascii="Arial" w:hAnsi="Arial" w:cs="Arial"/>
          <w:color w:val="000000" w:themeColor="text1"/>
        </w:rPr>
        <w:t>, acılarının dindirilmesi</w:t>
      </w:r>
      <w:r w:rsidR="009809CA">
        <w:rPr>
          <w:rFonts w:ascii="Arial" w:hAnsi="Arial" w:cs="Arial"/>
          <w:color w:val="000000" w:themeColor="text1"/>
        </w:rPr>
        <w:t xml:space="preserve"> amacıyla </w:t>
      </w:r>
      <w:r>
        <w:rPr>
          <w:rFonts w:ascii="Arial" w:hAnsi="Arial" w:cs="Arial"/>
          <w:color w:val="000000" w:themeColor="text1"/>
        </w:rPr>
        <w:t>yapılan her türlü müdahale</w:t>
      </w:r>
      <w:r w:rsidRPr="00CE5DCC">
        <w:rPr>
          <w:rFonts w:ascii="Arial" w:hAnsi="Arial" w:cs="Arial"/>
          <w:color w:val="000000" w:themeColor="text1"/>
        </w:rPr>
        <w:t xml:space="preserve"> tıbbi müdahale</w:t>
      </w:r>
      <w:r>
        <w:rPr>
          <w:rFonts w:ascii="Arial" w:hAnsi="Arial" w:cs="Arial"/>
          <w:color w:val="000000" w:themeColor="text1"/>
        </w:rPr>
        <w:t>dir.</w:t>
      </w:r>
    </w:p>
    <w:p w:rsidR="009809CA" w:rsidRDefault="009809CA" w:rsidP="00B479A2">
      <w:pPr>
        <w:spacing w:line="360" w:lineRule="auto"/>
        <w:jc w:val="both"/>
        <w:rPr>
          <w:rFonts w:ascii="Arial" w:hAnsi="Arial" w:cs="Arial"/>
          <w:color w:val="FF0000"/>
        </w:rPr>
      </w:pPr>
    </w:p>
    <w:p w:rsidR="002442B8" w:rsidRDefault="002442B8" w:rsidP="00CB38DB">
      <w:pPr>
        <w:spacing w:line="360" w:lineRule="auto"/>
        <w:jc w:val="center"/>
        <w:rPr>
          <w:rFonts w:ascii="Arial" w:hAnsi="Arial" w:cs="Arial"/>
          <w:b/>
          <w:color w:val="000000" w:themeColor="text1"/>
          <w:sz w:val="24"/>
          <w:szCs w:val="24"/>
        </w:rPr>
      </w:pPr>
      <w:r>
        <w:rPr>
          <w:rFonts w:ascii="Arial" w:hAnsi="Arial" w:cs="Arial"/>
          <w:b/>
          <w:color w:val="000000" w:themeColor="text1"/>
          <w:sz w:val="24"/>
          <w:szCs w:val="24"/>
        </w:rPr>
        <w:t>7.</w:t>
      </w:r>
      <w:r w:rsidR="00B479A2" w:rsidRPr="00CB38DB">
        <w:rPr>
          <w:rFonts w:ascii="Arial" w:hAnsi="Arial" w:cs="Arial"/>
          <w:b/>
          <w:color w:val="000000" w:themeColor="text1"/>
          <w:sz w:val="24"/>
          <w:szCs w:val="24"/>
        </w:rPr>
        <w:t xml:space="preserve">ESTETİK AMAÇLI TIBBİ MÜDAHALE </w:t>
      </w:r>
    </w:p>
    <w:p w:rsidR="00B479A2" w:rsidRPr="002442B8" w:rsidRDefault="002442B8" w:rsidP="00CB38DB">
      <w:pPr>
        <w:spacing w:line="360" w:lineRule="auto"/>
        <w:jc w:val="center"/>
        <w:rPr>
          <w:rFonts w:ascii="Arial" w:hAnsi="Arial" w:cs="Arial"/>
          <w:color w:val="000000" w:themeColor="text1"/>
        </w:rPr>
      </w:pPr>
      <w:r w:rsidRPr="002442B8">
        <w:rPr>
          <w:rFonts w:ascii="Arial" w:hAnsi="Arial" w:cs="Arial"/>
          <w:color w:val="000000" w:themeColor="text1"/>
        </w:rPr>
        <w:t>(Plastik cerrahi, estetik cerrahi, güzellik ameliyatı)</w:t>
      </w:r>
    </w:p>
    <w:p w:rsidR="009809CA" w:rsidRPr="0010707A" w:rsidRDefault="00B479A2" w:rsidP="00B479A2">
      <w:pPr>
        <w:spacing w:line="360" w:lineRule="auto"/>
        <w:jc w:val="both"/>
        <w:rPr>
          <w:rFonts w:ascii="Arial" w:hAnsi="Arial" w:cs="Arial"/>
          <w:color w:val="000000" w:themeColor="text1"/>
        </w:rPr>
      </w:pPr>
      <w:r w:rsidRPr="0010707A">
        <w:rPr>
          <w:rFonts w:ascii="Arial" w:hAnsi="Arial" w:cs="Arial"/>
          <w:color w:val="000000" w:themeColor="text1"/>
        </w:rPr>
        <w:t>“ESTETİK (sözlük anlamı): Güzellik duygusu ile ilgili, güzellik duygusuna uygun olan.”</w:t>
      </w:r>
      <w:r w:rsidR="009809CA" w:rsidRPr="0010707A">
        <w:rPr>
          <w:rStyle w:val="DipnotBavurusu"/>
          <w:rFonts w:ascii="Arial" w:hAnsi="Arial" w:cs="Arial"/>
          <w:color w:val="000000" w:themeColor="text1"/>
        </w:rPr>
        <w:footnoteReference w:id="93"/>
      </w:r>
      <w:r w:rsidRPr="0010707A">
        <w:rPr>
          <w:rFonts w:ascii="Arial" w:hAnsi="Arial" w:cs="Arial"/>
          <w:color w:val="000000" w:themeColor="text1"/>
        </w:rPr>
        <w:t xml:space="preserve">  </w:t>
      </w:r>
    </w:p>
    <w:p w:rsidR="009809CA" w:rsidRPr="0010707A" w:rsidRDefault="00B479A2" w:rsidP="00B479A2">
      <w:pPr>
        <w:spacing w:line="360" w:lineRule="auto"/>
        <w:jc w:val="both"/>
        <w:rPr>
          <w:rFonts w:ascii="Arial" w:hAnsi="Arial" w:cs="Arial"/>
          <w:color w:val="000000" w:themeColor="text1"/>
        </w:rPr>
      </w:pPr>
      <w:r w:rsidRPr="0010707A">
        <w:rPr>
          <w:rFonts w:ascii="Arial" w:hAnsi="Arial" w:cs="Arial"/>
          <w:color w:val="000000" w:themeColor="text1"/>
        </w:rPr>
        <w:t>“Estetik, Yunanca aisthesis kelimesinden türemiş</w:t>
      </w:r>
      <w:r w:rsidR="00CB38DB">
        <w:rPr>
          <w:rFonts w:ascii="Arial" w:hAnsi="Arial" w:cs="Arial"/>
          <w:color w:val="000000" w:themeColor="text1"/>
        </w:rPr>
        <w:t>tir</w:t>
      </w:r>
      <w:r w:rsidRPr="0010707A">
        <w:rPr>
          <w:rFonts w:ascii="Arial" w:hAnsi="Arial" w:cs="Arial"/>
          <w:color w:val="000000" w:themeColor="text1"/>
        </w:rPr>
        <w:t xml:space="preserve"> ve duyuların bilimi anlamına gelmektedir. Bugün de gençlik, güzellik, beden sağlığı gibi fiziksel ve ruhsal yeterliliğin biçimsel ölçütü sayılmaktadır.”</w:t>
      </w:r>
      <w:r w:rsidR="009809CA" w:rsidRPr="0010707A">
        <w:rPr>
          <w:rStyle w:val="DipnotBavurusu"/>
          <w:rFonts w:ascii="Arial" w:hAnsi="Arial" w:cs="Arial"/>
          <w:color w:val="000000" w:themeColor="text1"/>
        </w:rPr>
        <w:footnoteReference w:id="94"/>
      </w:r>
      <w:r w:rsidRPr="0010707A">
        <w:rPr>
          <w:rFonts w:ascii="Arial" w:hAnsi="Arial" w:cs="Arial"/>
          <w:color w:val="000000" w:themeColor="text1"/>
        </w:rPr>
        <w:t xml:space="preserve">   </w:t>
      </w:r>
    </w:p>
    <w:p w:rsidR="009809CA" w:rsidRPr="0010707A" w:rsidRDefault="00B479A2" w:rsidP="00B479A2">
      <w:pPr>
        <w:spacing w:line="360" w:lineRule="auto"/>
        <w:jc w:val="both"/>
        <w:rPr>
          <w:rFonts w:ascii="Arial" w:hAnsi="Arial" w:cs="Arial"/>
          <w:color w:val="000000" w:themeColor="text1"/>
        </w:rPr>
      </w:pPr>
      <w:r w:rsidRPr="0010707A">
        <w:rPr>
          <w:rFonts w:ascii="Arial" w:hAnsi="Arial" w:cs="Arial"/>
          <w:color w:val="000000" w:themeColor="text1"/>
        </w:rPr>
        <w:t>Tıbbi terim olarak estetik; “</w:t>
      </w:r>
      <w:r w:rsidR="00CB38DB">
        <w:rPr>
          <w:rFonts w:ascii="Arial" w:hAnsi="Arial" w:cs="Arial"/>
          <w:color w:val="000000" w:themeColor="text1"/>
        </w:rPr>
        <w:t>k</w:t>
      </w:r>
      <w:r w:rsidRPr="0010707A">
        <w:rPr>
          <w:rFonts w:ascii="Arial" w:hAnsi="Arial" w:cs="Arial"/>
          <w:color w:val="000000" w:themeColor="text1"/>
        </w:rPr>
        <w:t xml:space="preserve">usurlu bir organı düzeltmek veya güzelleştirmek amacı ile uygulanan yöntemler; </w:t>
      </w:r>
      <w:r w:rsidR="00CB38DB">
        <w:rPr>
          <w:rFonts w:ascii="Arial" w:hAnsi="Arial" w:cs="Arial"/>
          <w:color w:val="000000" w:themeColor="text1"/>
        </w:rPr>
        <w:t>e</w:t>
      </w:r>
      <w:r w:rsidRPr="0010707A">
        <w:rPr>
          <w:rFonts w:ascii="Arial" w:hAnsi="Arial" w:cs="Arial"/>
          <w:color w:val="000000" w:themeColor="text1"/>
        </w:rPr>
        <w:t>stetik cerrahi</w:t>
      </w:r>
      <w:r w:rsidR="00CB38DB">
        <w:rPr>
          <w:rFonts w:ascii="Arial" w:hAnsi="Arial" w:cs="Arial"/>
          <w:color w:val="000000" w:themeColor="text1"/>
        </w:rPr>
        <w:t xml:space="preserve"> anlamında kullanılmaktadır</w:t>
      </w:r>
      <w:r w:rsidRPr="0010707A">
        <w:rPr>
          <w:rFonts w:ascii="Arial" w:hAnsi="Arial" w:cs="Arial"/>
          <w:color w:val="000000" w:themeColor="text1"/>
        </w:rPr>
        <w:t>.”</w:t>
      </w:r>
      <w:r w:rsidR="0010707A" w:rsidRPr="0010707A">
        <w:rPr>
          <w:rStyle w:val="DipnotBavurusu"/>
          <w:rFonts w:ascii="Arial" w:hAnsi="Arial" w:cs="Arial"/>
          <w:color w:val="000000" w:themeColor="text1"/>
        </w:rPr>
        <w:footnoteReference w:id="95"/>
      </w:r>
      <w:r w:rsidRPr="0010707A">
        <w:rPr>
          <w:rFonts w:ascii="Arial" w:hAnsi="Arial" w:cs="Arial"/>
          <w:color w:val="000000" w:themeColor="text1"/>
        </w:rPr>
        <w:t xml:space="preserve">  </w:t>
      </w:r>
    </w:p>
    <w:p w:rsidR="00B479A2" w:rsidRPr="0010707A" w:rsidRDefault="00B479A2" w:rsidP="00B479A2">
      <w:pPr>
        <w:spacing w:line="360" w:lineRule="auto"/>
        <w:jc w:val="both"/>
        <w:rPr>
          <w:rFonts w:ascii="Arial" w:hAnsi="Arial" w:cs="Arial"/>
          <w:color w:val="000000" w:themeColor="text1"/>
        </w:rPr>
      </w:pPr>
      <w:r w:rsidRPr="0010707A">
        <w:rPr>
          <w:rFonts w:ascii="Arial" w:hAnsi="Arial" w:cs="Arial"/>
          <w:color w:val="000000" w:themeColor="text1"/>
        </w:rPr>
        <w:t xml:space="preserve">“PLASTİK, Yunanca </w:t>
      </w:r>
      <w:r w:rsidR="00CB38DB">
        <w:rPr>
          <w:rFonts w:ascii="Arial" w:hAnsi="Arial" w:cs="Arial"/>
          <w:color w:val="000000" w:themeColor="text1"/>
        </w:rPr>
        <w:t>“</w:t>
      </w:r>
      <w:r w:rsidRPr="0010707A">
        <w:rPr>
          <w:rFonts w:ascii="Arial" w:hAnsi="Arial" w:cs="Arial"/>
          <w:color w:val="000000" w:themeColor="text1"/>
        </w:rPr>
        <w:t>plasticos</w:t>
      </w:r>
      <w:r w:rsidR="00CB38DB">
        <w:rPr>
          <w:rFonts w:ascii="Arial" w:hAnsi="Arial" w:cs="Arial"/>
          <w:color w:val="000000" w:themeColor="text1"/>
        </w:rPr>
        <w:t>”</w:t>
      </w:r>
      <w:r w:rsidRPr="0010707A">
        <w:rPr>
          <w:rFonts w:ascii="Arial" w:hAnsi="Arial" w:cs="Arial"/>
          <w:color w:val="000000" w:themeColor="text1"/>
        </w:rPr>
        <w:t xml:space="preserve"> k</w:t>
      </w:r>
      <w:r w:rsidR="00CB38DB">
        <w:rPr>
          <w:rFonts w:ascii="Arial" w:hAnsi="Arial" w:cs="Arial"/>
          <w:color w:val="000000" w:themeColor="text1"/>
        </w:rPr>
        <w:t>e</w:t>
      </w:r>
      <w:r w:rsidRPr="0010707A">
        <w:rPr>
          <w:rFonts w:ascii="Arial" w:hAnsi="Arial" w:cs="Arial"/>
          <w:color w:val="000000" w:themeColor="text1"/>
        </w:rPr>
        <w:t xml:space="preserve">limesinden gelir ve </w:t>
      </w:r>
      <w:r w:rsidR="00CB38DB">
        <w:rPr>
          <w:rFonts w:ascii="Arial" w:hAnsi="Arial" w:cs="Arial"/>
          <w:color w:val="000000" w:themeColor="text1"/>
        </w:rPr>
        <w:t>“</w:t>
      </w:r>
      <w:r w:rsidRPr="0010707A">
        <w:rPr>
          <w:rFonts w:ascii="Arial" w:hAnsi="Arial" w:cs="Arial"/>
          <w:color w:val="000000" w:themeColor="text1"/>
        </w:rPr>
        <w:t>şekillendirmek</w:t>
      </w:r>
      <w:r w:rsidR="00CB38DB">
        <w:rPr>
          <w:rFonts w:ascii="Arial" w:hAnsi="Arial" w:cs="Arial"/>
          <w:color w:val="000000" w:themeColor="text1"/>
        </w:rPr>
        <w:t>”</w:t>
      </w:r>
      <w:r w:rsidRPr="0010707A">
        <w:rPr>
          <w:rFonts w:ascii="Arial" w:hAnsi="Arial" w:cs="Arial"/>
          <w:color w:val="000000" w:themeColor="text1"/>
        </w:rPr>
        <w:t xml:space="preserve">, </w:t>
      </w:r>
      <w:r w:rsidR="00CB38DB">
        <w:rPr>
          <w:rFonts w:ascii="Arial" w:hAnsi="Arial" w:cs="Arial"/>
          <w:color w:val="000000" w:themeColor="text1"/>
        </w:rPr>
        <w:t>“</w:t>
      </w:r>
      <w:r w:rsidRPr="0010707A">
        <w:rPr>
          <w:rFonts w:ascii="Arial" w:hAnsi="Arial" w:cs="Arial"/>
          <w:color w:val="000000" w:themeColor="text1"/>
        </w:rPr>
        <w:t>bir kalıba uydurmak</w:t>
      </w:r>
      <w:r w:rsidR="00CB38DB">
        <w:rPr>
          <w:rFonts w:ascii="Arial" w:hAnsi="Arial" w:cs="Arial"/>
          <w:color w:val="000000" w:themeColor="text1"/>
        </w:rPr>
        <w:t>”</w:t>
      </w:r>
      <w:r w:rsidRPr="0010707A">
        <w:rPr>
          <w:rFonts w:ascii="Arial" w:hAnsi="Arial" w:cs="Arial"/>
          <w:color w:val="000000" w:themeColor="text1"/>
        </w:rPr>
        <w:t xml:space="preserve"> anlamına gelmektedir.</w:t>
      </w:r>
    </w:p>
    <w:p w:rsidR="0010707A" w:rsidRPr="0010707A" w:rsidRDefault="00B479A2" w:rsidP="00B479A2">
      <w:pPr>
        <w:spacing w:line="360" w:lineRule="auto"/>
        <w:jc w:val="both"/>
        <w:rPr>
          <w:rFonts w:ascii="Arial" w:hAnsi="Arial" w:cs="Arial"/>
          <w:color w:val="000000" w:themeColor="text1"/>
        </w:rPr>
      </w:pPr>
      <w:r w:rsidRPr="0010707A">
        <w:rPr>
          <w:rFonts w:ascii="Arial" w:hAnsi="Arial" w:cs="Arial"/>
          <w:color w:val="000000" w:themeColor="text1"/>
        </w:rPr>
        <w:t>REKONSTRÜKTİF</w:t>
      </w:r>
      <w:r w:rsidR="00CB38DB">
        <w:rPr>
          <w:rFonts w:ascii="Arial" w:hAnsi="Arial" w:cs="Arial"/>
          <w:color w:val="000000" w:themeColor="text1"/>
        </w:rPr>
        <w:t>,</w:t>
      </w:r>
      <w:r w:rsidRPr="0010707A">
        <w:rPr>
          <w:rFonts w:ascii="Arial" w:hAnsi="Arial" w:cs="Arial"/>
          <w:color w:val="000000" w:themeColor="text1"/>
        </w:rPr>
        <w:t xml:space="preserve"> Latin kökenli bir kelime olup  </w:t>
      </w:r>
      <w:r w:rsidR="00CB38DB">
        <w:rPr>
          <w:rFonts w:ascii="Arial" w:hAnsi="Arial" w:cs="Arial"/>
          <w:color w:val="000000" w:themeColor="text1"/>
        </w:rPr>
        <w:t>“</w:t>
      </w:r>
      <w:r w:rsidRPr="0010707A">
        <w:rPr>
          <w:rFonts w:ascii="Arial" w:hAnsi="Arial" w:cs="Arial"/>
          <w:color w:val="000000" w:themeColor="text1"/>
        </w:rPr>
        <w:t>yeniden yapmak</w:t>
      </w:r>
      <w:r w:rsidR="00CB38DB">
        <w:rPr>
          <w:rFonts w:ascii="Arial" w:hAnsi="Arial" w:cs="Arial"/>
          <w:color w:val="000000" w:themeColor="text1"/>
        </w:rPr>
        <w:t>”</w:t>
      </w:r>
      <w:r w:rsidRPr="0010707A">
        <w:rPr>
          <w:rFonts w:ascii="Arial" w:hAnsi="Arial" w:cs="Arial"/>
          <w:color w:val="000000" w:themeColor="text1"/>
        </w:rPr>
        <w:t xml:space="preserve"> anlamına gelmektedir.”</w:t>
      </w:r>
      <w:r w:rsidR="0010707A" w:rsidRPr="0010707A">
        <w:rPr>
          <w:rStyle w:val="DipnotBavurusu"/>
          <w:rFonts w:ascii="Arial" w:hAnsi="Arial" w:cs="Arial"/>
          <w:color w:val="000000" w:themeColor="text1"/>
        </w:rPr>
        <w:footnoteReference w:id="96"/>
      </w:r>
      <w:r w:rsidRPr="0010707A">
        <w:rPr>
          <w:rFonts w:ascii="Arial" w:hAnsi="Arial" w:cs="Arial"/>
          <w:color w:val="000000" w:themeColor="text1"/>
        </w:rPr>
        <w:t xml:space="preserve">   </w:t>
      </w:r>
    </w:p>
    <w:p w:rsidR="0010707A" w:rsidRPr="0010707A" w:rsidRDefault="00B479A2" w:rsidP="00B479A2">
      <w:pPr>
        <w:spacing w:line="360" w:lineRule="auto"/>
        <w:jc w:val="both"/>
        <w:rPr>
          <w:rFonts w:ascii="Arial" w:hAnsi="Arial" w:cs="Arial"/>
          <w:color w:val="000000" w:themeColor="text1"/>
        </w:rPr>
      </w:pPr>
      <w:r w:rsidRPr="0010707A">
        <w:rPr>
          <w:rFonts w:ascii="Arial" w:hAnsi="Arial" w:cs="Arial"/>
          <w:color w:val="000000" w:themeColor="text1"/>
        </w:rPr>
        <w:lastRenderedPageBreak/>
        <w:t>ESTETİK MÜDAHALE</w:t>
      </w:r>
      <w:r w:rsidR="00BC383B">
        <w:rPr>
          <w:rFonts w:ascii="Arial" w:hAnsi="Arial" w:cs="Arial"/>
          <w:color w:val="000000" w:themeColor="text1"/>
        </w:rPr>
        <w:t>,</w:t>
      </w:r>
      <w:r w:rsidRPr="0010707A">
        <w:rPr>
          <w:rFonts w:ascii="Arial" w:hAnsi="Arial" w:cs="Arial"/>
          <w:color w:val="000000" w:themeColor="text1"/>
        </w:rPr>
        <w:t xml:space="preserve"> Estetik cerrahi, plastik cerrahi,  güzellik ameliyatı olarak da adlandırılmaktadır.</w:t>
      </w:r>
      <w:r w:rsidR="0010707A" w:rsidRPr="0010707A">
        <w:rPr>
          <w:rStyle w:val="DipnotBavurusu"/>
          <w:rFonts w:ascii="Arial" w:hAnsi="Arial" w:cs="Arial"/>
          <w:color w:val="000000" w:themeColor="text1"/>
        </w:rPr>
        <w:footnoteReference w:id="97"/>
      </w:r>
      <w:r w:rsidRPr="0010707A">
        <w:rPr>
          <w:rFonts w:ascii="Arial" w:hAnsi="Arial" w:cs="Arial"/>
          <w:color w:val="000000" w:themeColor="text1"/>
        </w:rPr>
        <w:t xml:space="preserve">  </w:t>
      </w:r>
    </w:p>
    <w:p w:rsidR="0010707A" w:rsidRPr="0010707A" w:rsidRDefault="00B479A2" w:rsidP="00B479A2">
      <w:pPr>
        <w:spacing w:line="360" w:lineRule="auto"/>
        <w:jc w:val="both"/>
        <w:rPr>
          <w:rFonts w:ascii="Arial" w:hAnsi="Arial" w:cs="Arial"/>
          <w:color w:val="000000" w:themeColor="text1"/>
        </w:rPr>
      </w:pPr>
      <w:r w:rsidRPr="0010707A">
        <w:rPr>
          <w:rFonts w:ascii="Arial" w:hAnsi="Arial" w:cs="Arial"/>
          <w:color w:val="000000" w:themeColor="text1"/>
        </w:rPr>
        <w:t>“Kişinin doğuştan sahip olduğu ya da sonradan bir etken sonucu veya kendiliğinden oluşan, dış görünümünü bozan veya bozduğu düşünülen ben, kıl, sarkık, farklı renkteki deri, derideki yağ kümesi, sivilce</w:t>
      </w:r>
      <w:r w:rsidR="00BC383B">
        <w:rPr>
          <w:rFonts w:ascii="Arial" w:hAnsi="Arial" w:cs="Arial"/>
          <w:color w:val="000000" w:themeColor="text1"/>
        </w:rPr>
        <w:t>,</w:t>
      </w:r>
      <w:r w:rsidRPr="0010707A">
        <w:rPr>
          <w:rFonts w:ascii="Arial" w:hAnsi="Arial" w:cs="Arial"/>
          <w:color w:val="000000" w:themeColor="text1"/>
        </w:rPr>
        <w:t xml:space="preserve"> kırmızı damar ucu, bedendeki ve yüzdeki sakatlık, olağandan farklı şekil, deformasyon, yara, yara izi, asimetrik ortalamanın üzerindeki veya altındaki ebatta uzuvların düzeltilmesi veya kapatılması amacıyla yürütülen müdahalelerdir.”</w:t>
      </w:r>
      <w:r w:rsidR="0010707A" w:rsidRPr="0010707A">
        <w:rPr>
          <w:rStyle w:val="DipnotBavurusu"/>
          <w:rFonts w:ascii="Arial" w:hAnsi="Arial" w:cs="Arial"/>
          <w:color w:val="000000" w:themeColor="text1"/>
        </w:rPr>
        <w:footnoteReference w:id="98"/>
      </w:r>
      <w:r w:rsidRPr="0010707A">
        <w:rPr>
          <w:rFonts w:ascii="Arial" w:hAnsi="Arial" w:cs="Arial"/>
          <w:color w:val="000000" w:themeColor="text1"/>
        </w:rPr>
        <w:t xml:space="preserve">  </w:t>
      </w:r>
    </w:p>
    <w:p w:rsidR="009809CA" w:rsidRPr="004D68C9" w:rsidRDefault="009809CA" w:rsidP="00B479A2">
      <w:pPr>
        <w:spacing w:line="360" w:lineRule="auto"/>
        <w:jc w:val="both"/>
        <w:rPr>
          <w:rFonts w:ascii="Arial" w:hAnsi="Arial" w:cs="Arial"/>
          <w:color w:val="000000" w:themeColor="text1"/>
        </w:rPr>
      </w:pPr>
      <w:r w:rsidRPr="004D68C9">
        <w:rPr>
          <w:rFonts w:ascii="Arial" w:hAnsi="Arial" w:cs="Arial"/>
          <w:color w:val="000000" w:themeColor="text1"/>
        </w:rPr>
        <w:t>Doğuştan mevcut veya sonradan gelişen görünüş bozukluğunu gidermek veya mevcut bir şekil bozukluğu bulunmasa bile kişinin daha estetik görünmesini sağlama maksadıyla yapılan tıbbi girişimlerdir.</w:t>
      </w:r>
      <w:r w:rsidR="0010707A" w:rsidRPr="004D68C9">
        <w:rPr>
          <w:rStyle w:val="DipnotBavurusu"/>
          <w:rFonts w:ascii="Arial" w:hAnsi="Arial" w:cs="Arial"/>
          <w:color w:val="000000" w:themeColor="text1"/>
        </w:rPr>
        <w:footnoteReference w:id="99"/>
      </w:r>
      <w:r w:rsidRPr="004D68C9">
        <w:rPr>
          <w:rFonts w:ascii="Arial" w:hAnsi="Arial" w:cs="Arial"/>
          <w:color w:val="000000" w:themeColor="text1"/>
        </w:rPr>
        <w:t xml:space="preserve">  </w:t>
      </w:r>
    </w:p>
    <w:p w:rsidR="00B479A2" w:rsidRPr="004D68C9" w:rsidRDefault="00B479A2" w:rsidP="00B479A2">
      <w:pPr>
        <w:spacing w:line="360" w:lineRule="auto"/>
        <w:jc w:val="both"/>
        <w:rPr>
          <w:rFonts w:ascii="Arial" w:hAnsi="Arial" w:cs="Arial"/>
          <w:color w:val="000000" w:themeColor="text1"/>
        </w:rPr>
      </w:pPr>
      <w:r w:rsidRPr="004D68C9">
        <w:rPr>
          <w:rFonts w:ascii="Arial" w:hAnsi="Arial" w:cs="Arial"/>
          <w:color w:val="000000" w:themeColor="text1"/>
        </w:rPr>
        <w:t>Estetik müdahale; “hekim tarafından güzellik amacıyla bedene uygulanan ve şekil değişikliği ile sonuçlanan tıbbi müdahale olarak da tanımlanmaktadır.”</w:t>
      </w:r>
      <w:r w:rsidR="00BC383B">
        <w:rPr>
          <w:rStyle w:val="DipnotBavurusu"/>
          <w:rFonts w:ascii="Arial" w:hAnsi="Arial" w:cs="Arial"/>
          <w:color w:val="000000" w:themeColor="text1"/>
        </w:rPr>
        <w:footnoteReference w:id="100"/>
      </w:r>
    </w:p>
    <w:p w:rsidR="00B479A2" w:rsidRPr="004D68C9" w:rsidRDefault="00B479A2" w:rsidP="00B479A2">
      <w:pPr>
        <w:spacing w:line="360" w:lineRule="auto"/>
        <w:jc w:val="both"/>
        <w:rPr>
          <w:rFonts w:ascii="Arial" w:hAnsi="Arial" w:cs="Arial"/>
          <w:color w:val="000000" w:themeColor="text1"/>
        </w:rPr>
      </w:pPr>
      <w:r w:rsidRPr="004D68C9">
        <w:rPr>
          <w:rFonts w:ascii="Arial" w:hAnsi="Arial" w:cs="Arial"/>
          <w:color w:val="000000" w:themeColor="text1"/>
        </w:rPr>
        <w:t>Estetik müdahale;</w:t>
      </w:r>
    </w:p>
    <w:p w:rsidR="00B479A2" w:rsidRPr="004D68C9" w:rsidRDefault="00B479A2" w:rsidP="00B479A2">
      <w:pPr>
        <w:spacing w:line="360" w:lineRule="auto"/>
        <w:jc w:val="both"/>
        <w:rPr>
          <w:rFonts w:ascii="Arial" w:hAnsi="Arial" w:cs="Arial"/>
          <w:color w:val="000000" w:themeColor="text1"/>
        </w:rPr>
      </w:pPr>
      <w:r w:rsidRPr="004D68C9">
        <w:rPr>
          <w:rFonts w:ascii="Arial" w:hAnsi="Arial" w:cs="Arial"/>
          <w:color w:val="000000" w:themeColor="text1"/>
        </w:rPr>
        <w:t>-tedavi amaçlı</w:t>
      </w:r>
    </w:p>
    <w:p w:rsidR="00B479A2" w:rsidRDefault="00B479A2" w:rsidP="00B479A2">
      <w:pPr>
        <w:spacing w:line="360" w:lineRule="auto"/>
        <w:jc w:val="both"/>
        <w:rPr>
          <w:rFonts w:ascii="Arial" w:hAnsi="Arial" w:cs="Arial"/>
          <w:color w:val="000000" w:themeColor="text1"/>
        </w:rPr>
      </w:pPr>
      <w:r w:rsidRPr="004D68C9">
        <w:rPr>
          <w:rFonts w:ascii="Arial" w:hAnsi="Arial" w:cs="Arial"/>
          <w:color w:val="000000" w:themeColor="text1"/>
        </w:rPr>
        <w:t>-psikolojik ve sosyal etmenlere dayalı</w:t>
      </w:r>
      <w:r w:rsidR="00BC383B">
        <w:rPr>
          <w:rFonts w:ascii="Arial" w:hAnsi="Arial" w:cs="Arial"/>
          <w:color w:val="000000" w:themeColor="text1"/>
        </w:rPr>
        <w:t xml:space="preserve"> </w:t>
      </w:r>
      <w:r w:rsidRPr="004D68C9">
        <w:rPr>
          <w:rFonts w:ascii="Arial" w:hAnsi="Arial" w:cs="Arial"/>
          <w:color w:val="000000" w:themeColor="text1"/>
        </w:rPr>
        <w:t>salt güzellik, estetik amaçlı olabilir.</w:t>
      </w:r>
    </w:p>
    <w:p w:rsidR="00BC383B" w:rsidRPr="004D68C9" w:rsidRDefault="001F45AE" w:rsidP="00B479A2">
      <w:pPr>
        <w:spacing w:line="360" w:lineRule="auto"/>
        <w:jc w:val="both"/>
        <w:rPr>
          <w:rFonts w:ascii="Arial" w:hAnsi="Arial" w:cs="Arial"/>
          <w:color w:val="000000" w:themeColor="text1"/>
        </w:rPr>
      </w:pPr>
      <w:r>
        <w:rPr>
          <w:rFonts w:ascii="Arial" w:hAnsi="Arial" w:cs="Arial"/>
          <w:color w:val="000000" w:themeColor="text1"/>
        </w:rPr>
        <w:t>“</w:t>
      </w:r>
      <w:r w:rsidR="00BC383B">
        <w:rPr>
          <w:rFonts w:ascii="Arial" w:hAnsi="Arial" w:cs="Arial"/>
          <w:color w:val="000000" w:themeColor="text1"/>
        </w:rPr>
        <w:t>Temel amaç</w:t>
      </w:r>
      <w:r>
        <w:rPr>
          <w:rFonts w:ascii="Arial" w:hAnsi="Arial" w:cs="Arial"/>
          <w:color w:val="000000" w:themeColor="text1"/>
        </w:rPr>
        <w:t>, hastanın estetik ve psikolojik ihtiyaçlarının karşılanmasıdır.”</w:t>
      </w:r>
      <w:r>
        <w:rPr>
          <w:rStyle w:val="DipnotBavurusu"/>
          <w:rFonts w:ascii="Arial" w:hAnsi="Arial" w:cs="Arial"/>
          <w:color w:val="000000" w:themeColor="text1"/>
        </w:rPr>
        <w:footnoteReference w:id="101"/>
      </w:r>
    </w:p>
    <w:p w:rsidR="004D68C9" w:rsidRPr="004D68C9" w:rsidRDefault="00B479A2" w:rsidP="00B479A2">
      <w:pPr>
        <w:spacing w:line="360" w:lineRule="auto"/>
        <w:jc w:val="both"/>
        <w:rPr>
          <w:rFonts w:ascii="Arial" w:hAnsi="Arial" w:cs="Arial"/>
          <w:color w:val="000000" w:themeColor="text1"/>
        </w:rPr>
      </w:pPr>
      <w:r w:rsidRPr="004D68C9">
        <w:rPr>
          <w:rFonts w:ascii="Arial" w:hAnsi="Arial" w:cs="Arial"/>
          <w:color w:val="000000" w:themeColor="text1"/>
        </w:rPr>
        <w:t>Dövme, piercing, saç kesimi gibi müdahaleler estetik de olsa tıbbi müdahale niteliğinde değildir. Buna karşılık saç ekimi estetik bir müdahaledir.</w:t>
      </w:r>
      <w:r w:rsidR="004D68C9" w:rsidRPr="004D68C9">
        <w:rPr>
          <w:rStyle w:val="DipnotBavurusu"/>
          <w:rFonts w:ascii="Arial" w:hAnsi="Arial" w:cs="Arial"/>
          <w:color w:val="000000" w:themeColor="text1"/>
        </w:rPr>
        <w:footnoteReference w:id="102"/>
      </w:r>
      <w:r w:rsidRPr="004D68C9">
        <w:rPr>
          <w:rFonts w:ascii="Arial" w:hAnsi="Arial" w:cs="Arial"/>
          <w:color w:val="000000" w:themeColor="text1"/>
        </w:rPr>
        <w:t xml:space="preserve">  </w:t>
      </w:r>
    </w:p>
    <w:p w:rsidR="004D68C9" w:rsidRPr="004D68C9" w:rsidRDefault="00B479A2" w:rsidP="00B479A2">
      <w:pPr>
        <w:spacing w:line="360" w:lineRule="auto"/>
        <w:jc w:val="both"/>
        <w:rPr>
          <w:rFonts w:ascii="Arial" w:hAnsi="Arial" w:cs="Arial"/>
          <w:color w:val="000000" w:themeColor="text1"/>
        </w:rPr>
      </w:pPr>
      <w:r w:rsidRPr="004D68C9">
        <w:rPr>
          <w:rFonts w:ascii="Arial" w:hAnsi="Arial" w:cs="Arial"/>
          <w:color w:val="000000" w:themeColor="text1"/>
        </w:rPr>
        <w:t>Dudaklara silikon enjekte edilmesi, kırışıklıkların giderilmesi için botoks yapılması gibi cerrahi müdahale olmaksızın (neşter kullanmadan) da yapılabilir.</w:t>
      </w:r>
      <w:r w:rsidR="004D68C9" w:rsidRPr="004D68C9">
        <w:rPr>
          <w:rStyle w:val="DipnotBavurusu"/>
          <w:rFonts w:ascii="Arial" w:hAnsi="Arial" w:cs="Arial"/>
          <w:color w:val="000000" w:themeColor="text1"/>
        </w:rPr>
        <w:footnoteReference w:id="103"/>
      </w:r>
      <w:r w:rsidRPr="004D68C9">
        <w:rPr>
          <w:rFonts w:ascii="Arial" w:hAnsi="Arial" w:cs="Arial"/>
          <w:color w:val="000000" w:themeColor="text1"/>
        </w:rPr>
        <w:t xml:space="preserve">  </w:t>
      </w:r>
    </w:p>
    <w:p w:rsidR="004D68C9" w:rsidRPr="004D68C9" w:rsidRDefault="00B479A2" w:rsidP="00B479A2">
      <w:pPr>
        <w:spacing w:line="360" w:lineRule="auto"/>
        <w:jc w:val="both"/>
        <w:rPr>
          <w:rFonts w:ascii="Arial" w:hAnsi="Arial" w:cs="Arial"/>
          <w:color w:val="000000" w:themeColor="text1"/>
        </w:rPr>
      </w:pPr>
      <w:r w:rsidRPr="004D68C9">
        <w:rPr>
          <w:rFonts w:ascii="Arial" w:hAnsi="Arial" w:cs="Arial"/>
          <w:color w:val="000000" w:themeColor="text1"/>
        </w:rPr>
        <w:t>“Estetik (Kozmetik) Cerrahi</w:t>
      </w:r>
      <w:r w:rsidR="004D68C9" w:rsidRPr="004D68C9">
        <w:rPr>
          <w:rFonts w:ascii="Arial" w:hAnsi="Arial" w:cs="Arial"/>
          <w:color w:val="000000" w:themeColor="text1"/>
        </w:rPr>
        <w:t>; p</w:t>
      </w:r>
      <w:r w:rsidRPr="004D68C9">
        <w:rPr>
          <w:rFonts w:ascii="Arial" w:hAnsi="Arial" w:cs="Arial"/>
          <w:color w:val="000000" w:themeColor="text1"/>
        </w:rPr>
        <w:t xml:space="preserve">lastik cerrahinin bir dalı olan estetik cerrahi vücut görüntüsünün daha güzele ulaştırılmasını, hastanın daha estetik ve orantılı bir vücuda kavuşmasını sağlama amacıyla yapılan ameliyat ve girişimlerle uğraşır.  </w:t>
      </w:r>
      <w:r w:rsidR="001F45AE">
        <w:rPr>
          <w:rFonts w:ascii="Arial" w:hAnsi="Arial" w:cs="Arial"/>
          <w:color w:val="000000" w:themeColor="text1"/>
        </w:rPr>
        <w:t>Hastada t</w:t>
      </w:r>
      <w:r w:rsidRPr="004D68C9">
        <w:rPr>
          <w:rFonts w:ascii="Arial" w:hAnsi="Arial" w:cs="Arial"/>
          <w:color w:val="000000" w:themeColor="text1"/>
        </w:rPr>
        <w:t>ıbbi bir sorundan çok estetik sorunlar vardır.</w:t>
      </w:r>
      <w:r w:rsidR="001F45AE">
        <w:rPr>
          <w:rFonts w:ascii="Arial" w:hAnsi="Arial" w:cs="Arial"/>
          <w:color w:val="000000" w:themeColor="text1"/>
        </w:rPr>
        <w:t xml:space="preserve"> </w:t>
      </w:r>
      <w:r w:rsidRPr="004D68C9">
        <w:rPr>
          <w:rFonts w:ascii="Arial" w:hAnsi="Arial" w:cs="Arial"/>
          <w:color w:val="000000" w:themeColor="text1"/>
        </w:rPr>
        <w:t xml:space="preserve">Vücudun ilgili bölümü; meme, </w:t>
      </w:r>
      <w:r w:rsidRPr="004D68C9">
        <w:rPr>
          <w:rFonts w:ascii="Arial" w:hAnsi="Arial" w:cs="Arial"/>
          <w:color w:val="000000" w:themeColor="text1"/>
        </w:rPr>
        <w:lastRenderedPageBreak/>
        <w:t>burun gibi estetik ve anatomik ölçülere uygun olarak daha mükemmel ve çevre konturlarla uyumlu hale getirilir. Estetik cerrahide yağ enjeksiyonları ve çeşitli implantlar kullanılabilir.”</w:t>
      </w:r>
      <w:r w:rsidR="004D68C9" w:rsidRPr="004D68C9">
        <w:rPr>
          <w:rStyle w:val="DipnotBavurusu"/>
          <w:rFonts w:ascii="Arial" w:hAnsi="Arial" w:cs="Arial"/>
          <w:color w:val="000000" w:themeColor="text1"/>
        </w:rPr>
        <w:footnoteReference w:id="104"/>
      </w:r>
      <w:r w:rsidRPr="004D68C9">
        <w:rPr>
          <w:rFonts w:ascii="Arial" w:hAnsi="Arial" w:cs="Arial"/>
          <w:color w:val="000000" w:themeColor="text1"/>
        </w:rPr>
        <w:t xml:space="preserve">   </w:t>
      </w:r>
    </w:p>
    <w:p w:rsidR="00B479A2" w:rsidRPr="004D68C9" w:rsidRDefault="00B479A2" w:rsidP="00B479A2">
      <w:pPr>
        <w:spacing w:line="360" w:lineRule="auto"/>
        <w:jc w:val="both"/>
        <w:rPr>
          <w:rFonts w:ascii="Arial" w:hAnsi="Arial" w:cs="Arial"/>
          <w:color w:val="000000" w:themeColor="text1"/>
        </w:rPr>
      </w:pPr>
      <w:r w:rsidRPr="004D68C9">
        <w:rPr>
          <w:rFonts w:ascii="Arial" w:hAnsi="Arial" w:cs="Arial"/>
          <w:color w:val="000000" w:themeColor="text1"/>
        </w:rPr>
        <w:t xml:space="preserve">“Şekil ya da ölçüsü bozuk organ ve dokuların hastanın istek ve beğenileri ile ideal anatomik ölçülere göre değiştirilmesini amaçlar. Şekil düzeltme cerrahisidir.” Küçük göğüslerin protez ile büyütülmesi </w:t>
      </w:r>
      <w:r w:rsidR="002170C6">
        <w:rPr>
          <w:rFonts w:ascii="Arial" w:hAnsi="Arial" w:cs="Arial"/>
          <w:color w:val="000000" w:themeColor="text1"/>
        </w:rPr>
        <w:t xml:space="preserve">örneğinde olduğu </w:t>
      </w:r>
      <w:r w:rsidRPr="004D68C9">
        <w:rPr>
          <w:rFonts w:ascii="Arial" w:hAnsi="Arial" w:cs="Arial"/>
          <w:color w:val="000000" w:themeColor="text1"/>
        </w:rPr>
        <w:t>gibi</w:t>
      </w:r>
      <w:r w:rsidR="004D68C9" w:rsidRPr="004D68C9">
        <w:rPr>
          <w:rFonts w:ascii="Arial" w:hAnsi="Arial" w:cs="Arial"/>
          <w:color w:val="000000" w:themeColor="text1"/>
        </w:rPr>
        <w:t>.</w:t>
      </w:r>
      <w:r w:rsidR="004D68C9" w:rsidRPr="004D68C9">
        <w:rPr>
          <w:rStyle w:val="DipnotBavurusu"/>
          <w:rFonts w:ascii="Arial" w:hAnsi="Arial" w:cs="Arial"/>
          <w:color w:val="000000" w:themeColor="text1"/>
        </w:rPr>
        <w:footnoteReference w:id="105"/>
      </w:r>
      <w:r w:rsidRPr="004D68C9">
        <w:rPr>
          <w:rFonts w:ascii="Arial" w:hAnsi="Arial" w:cs="Arial"/>
          <w:color w:val="000000" w:themeColor="text1"/>
        </w:rPr>
        <w:t xml:space="preserve">  </w:t>
      </w:r>
    </w:p>
    <w:p w:rsidR="00B479A2" w:rsidRDefault="00B479A2" w:rsidP="00B479A2">
      <w:pPr>
        <w:spacing w:line="360" w:lineRule="auto"/>
        <w:jc w:val="both"/>
        <w:rPr>
          <w:rFonts w:ascii="Arial" w:hAnsi="Arial" w:cs="Arial"/>
          <w:color w:val="000000" w:themeColor="text1"/>
        </w:rPr>
      </w:pPr>
      <w:r w:rsidRPr="004D68C9">
        <w:rPr>
          <w:rFonts w:ascii="Arial" w:hAnsi="Arial" w:cs="Arial"/>
          <w:color w:val="000000" w:themeColor="text1"/>
        </w:rPr>
        <w:t>“</w:t>
      </w:r>
      <w:r w:rsidR="002170C6" w:rsidRPr="002170C6">
        <w:rPr>
          <w:rFonts w:ascii="Arial" w:hAnsi="Arial" w:cs="Arial"/>
          <w:color w:val="000000" w:themeColor="text1"/>
        </w:rPr>
        <w:t>Tedavi amaçlı, tıbben zorunlu</w:t>
      </w:r>
      <w:r w:rsidR="002170C6">
        <w:rPr>
          <w:rFonts w:ascii="Arial" w:hAnsi="Arial" w:cs="Arial"/>
          <w:color w:val="000000" w:themeColor="text1"/>
        </w:rPr>
        <w:t>,</w:t>
      </w:r>
      <w:r w:rsidR="002170C6" w:rsidRPr="002170C6">
        <w:rPr>
          <w:rFonts w:ascii="Arial" w:hAnsi="Arial" w:cs="Arial"/>
          <w:color w:val="000000" w:themeColor="text1"/>
        </w:rPr>
        <w:t xml:space="preserve"> </w:t>
      </w:r>
      <w:r w:rsidR="002170C6">
        <w:rPr>
          <w:rFonts w:ascii="Arial" w:hAnsi="Arial" w:cs="Arial"/>
          <w:color w:val="000000" w:themeColor="text1"/>
        </w:rPr>
        <w:t>r</w:t>
      </w:r>
      <w:r w:rsidRPr="004D68C9">
        <w:rPr>
          <w:rFonts w:ascii="Arial" w:hAnsi="Arial" w:cs="Arial"/>
          <w:color w:val="000000" w:themeColor="text1"/>
        </w:rPr>
        <w:t>ekonstrüktif</w:t>
      </w:r>
      <w:r w:rsidR="002170C6">
        <w:rPr>
          <w:rStyle w:val="DipnotBavurusu"/>
          <w:rFonts w:ascii="Arial" w:hAnsi="Arial" w:cs="Arial"/>
          <w:color w:val="000000" w:themeColor="text1"/>
        </w:rPr>
        <w:footnoteReference w:id="106"/>
      </w:r>
      <w:r w:rsidR="002170C6">
        <w:rPr>
          <w:rFonts w:ascii="Arial" w:hAnsi="Arial" w:cs="Arial"/>
          <w:color w:val="000000" w:themeColor="text1"/>
        </w:rPr>
        <w:t xml:space="preserve"> cerrahi; d</w:t>
      </w:r>
      <w:r w:rsidRPr="004D68C9">
        <w:rPr>
          <w:rFonts w:ascii="Arial" w:hAnsi="Arial" w:cs="Arial"/>
          <w:color w:val="000000" w:themeColor="text1"/>
        </w:rPr>
        <w:t>oğuştan eksik ya da kusurlu olan veya yanık, tümör ameliyatı, kaza gibi sebeplerle sonradan yok olan ya da şekli bozulan organların yeniden oluşturulmasını amaçlar. Onarım cerrahisidir. Kanser nedeniyle alınan memenin yeniden oluşturulması gibi</w:t>
      </w:r>
      <w:r w:rsidR="002170C6">
        <w:rPr>
          <w:rFonts w:ascii="Arial" w:hAnsi="Arial" w:cs="Arial"/>
          <w:color w:val="000000" w:themeColor="text1"/>
        </w:rPr>
        <w:t>.</w:t>
      </w:r>
      <w:r w:rsidRPr="004D68C9">
        <w:rPr>
          <w:rFonts w:ascii="Arial" w:hAnsi="Arial" w:cs="Arial"/>
          <w:color w:val="000000" w:themeColor="text1"/>
        </w:rPr>
        <w:t>”</w:t>
      </w:r>
      <w:r w:rsidR="004D68C9" w:rsidRPr="004D68C9">
        <w:rPr>
          <w:rStyle w:val="DipnotBavurusu"/>
          <w:rFonts w:ascii="Arial" w:hAnsi="Arial" w:cs="Arial"/>
          <w:color w:val="000000" w:themeColor="text1"/>
        </w:rPr>
        <w:footnoteReference w:id="107"/>
      </w:r>
      <w:r w:rsidRPr="004D68C9">
        <w:rPr>
          <w:rFonts w:ascii="Arial" w:hAnsi="Arial" w:cs="Arial"/>
          <w:color w:val="000000" w:themeColor="text1"/>
        </w:rPr>
        <w:t xml:space="preserve">  </w:t>
      </w:r>
    </w:p>
    <w:p w:rsidR="00153556" w:rsidRPr="004D68C9" w:rsidRDefault="00153556" w:rsidP="00B479A2">
      <w:pPr>
        <w:spacing w:line="360" w:lineRule="auto"/>
        <w:jc w:val="both"/>
        <w:rPr>
          <w:rFonts w:ascii="Arial" w:hAnsi="Arial" w:cs="Arial"/>
          <w:color w:val="000000" w:themeColor="text1"/>
        </w:rPr>
      </w:pPr>
      <w:r>
        <w:rPr>
          <w:rFonts w:ascii="Arial" w:hAnsi="Arial" w:cs="Arial"/>
          <w:color w:val="000000" w:themeColor="text1"/>
        </w:rPr>
        <w:t xml:space="preserve">Yargıtay kararlarında rekonstrüktif cerrahinin </w:t>
      </w:r>
      <w:r w:rsidR="001E1EE0">
        <w:rPr>
          <w:rFonts w:ascii="Arial" w:hAnsi="Arial" w:cs="Arial"/>
          <w:color w:val="000000" w:themeColor="text1"/>
        </w:rPr>
        <w:t>vekâlet</w:t>
      </w:r>
      <w:r>
        <w:rPr>
          <w:rFonts w:ascii="Arial" w:hAnsi="Arial" w:cs="Arial"/>
          <w:color w:val="000000" w:themeColor="text1"/>
        </w:rPr>
        <w:t xml:space="preserve"> sözleşmesine, estetik cerrahinin ise eser sözleşmesi kapsamına girdiği kabul edilmektedir.</w:t>
      </w:r>
      <w:r>
        <w:rPr>
          <w:rStyle w:val="DipnotBavurusu"/>
          <w:rFonts w:ascii="Arial" w:hAnsi="Arial" w:cs="Arial"/>
          <w:color w:val="000000" w:themeColor="text1"/>
        </w:rPr>
        <w:footnoteReference w:id="108"/>
      </w:r>
    </w:p>
    <w:p w:rsidR="00B479A2" w:rsidRPr="004D68C9" w:rsidRDefault="00B479A2" w:rsidP="00B479A2">
      <w:pPr>
        <w:spacing w:line="360" w:lineRule="auto"/>
        <w:jc w:val="both"/>
        <w:rPr>
          <w:rFonts w:ascii="Arial" w:hAnsi="Arial" w:cs="Arial"/>
          <w:color w:val="000000" w:themeColor="text1"/>
        </w:rPr>
      </w:pPr>
      <w:r w:rsidRPr="004D68C9">
        <w:rPr>
          <w:rFonts w:ascii="Arial" w:hAnsi="Arial" w:cs="Arial"/>
          <w:color w:val="000000" w:themeColor="text1"/>
        </w:rPr>
        <w:t>“Plastik cerrahlar uzmanlık eğitimlerini alırken estetik cerrahi eğitimi de alırlar ve bu ameliyatları yapmaya yetkilidirler. Estetik cerrahi uzun eğitim, deneyim, cerrahi ve artistik yetenek gerektirir. Estetik cerrah adeta bir sanatçı gibi el becerisi ve yeteneği ile bir eser yaratmaktadır. Estetik cerrahide bazen tıbbi bir sorun da çözülebilir. Örneğin aşırı şişman bir gövdenin veya dev boyutlarda büyümüş memelerin (gigantomasti) ameliyatla düzeltilmesi</w:t>
      </w:r>
      <w:r w:rsidR="00B3749F">
        <w:rPr>
          <w:rFonts w:ascii="Arial" w:hAnsi="Arial" w:cs="Arial"/>
          <w:color w:val="000000" w:themeColor="text1"/>
        </w:rPr>
        <w:t>,</w:t>
      </w:r>
      <w:r w:rsidRPr="004D68C9">
        <w:rPr>
          <w:rFonts w:ascii="Arial" w:hAnsi="Arial" w:cs="Arial"/>
          <w:color w:val="000000" w:themeColor="text1"/>
        </w:rPr>
        <w:t xml:space="preserve"> tıbbi olduğu kadar estetik sorunları da çözümlemektedir. Bir organ estetik bakımdan düzeltilirken fonksiyonu da önemlidir. Burun estetiği ameliyatlarında (</w:t>
      </w:r>
      <w:r w:rsidR="00B3749F">
        <w:rPr>
          <w:rFonts w:ascii="Arial" w:hAnsi="Arial" w:cs="Arial"/>
          <w:color w:val="000000" w:themeColor="text1"/>
        </w:rPr>
        <w:t>r</w:t>
      </w:r>
      <w:r w:rsidRPr="004D68C9">
        <w:rPr>
          <w:rFonts w:ascii="Arial" w:hAnsi="Arial" w:cs="Arial"/>
          <w:color w:val="000000" w:themeColor="text1"/>
        </w:rPr>
        <w:t>inoplasti) şekli sorunların yanı sıra nefes alma sorunları da düzeltilmelidir.”</w:t>
      </w:r>
      <w:r w:rsidR="004D68C9" w:rsidRPr="004D68C9">
        <w:rPr>
          <w:rStyle w:val="DipnotBavurusu"/>
          <w:rFonts w:ascii="Arial" w:hAnsi="Arial" w:cs="Arial"/>
          <w:color w:val="000000" w:themeColor="text1"/>
        </w:rPr>
        <w:footnoteReference w:id="109"/>
      </w:r>
      <w:r w:rsidRPr="004D68C9">
        <w:rPr>
          <w:rFonts w:ascii="Arial" w:hAnsi="Arial" w:cs="Arial"/>
          <w:color w:val="000000" w:themeColor="text1"/>
        </w:rPr>
        <w:t xml:space="preserve">  </w:t>
      </w:r>
    </w:p>
    <w:p w:rsidR="00FA66DB" w:rsidRPr="004D68C9" w:rsidRDefault="00FA66DB" w:rsidP="00B479A2">
      <w:pPr>
        <w:spacing w:line="360" w:lineRule="auto"/>
        <w:jc w:val="both"/>
        <w:rPr>
          <w:rFonts w:ascii="Arial" w:hAnsi="Arial" w:cs="Arial"/>
          <w:color w:val="000000" w:themeColor="text1"/>
        </w:rPr>
      </w:pPr>
      <w:r w:rsidRPr="004D68C9">
        <w:rPr>
          <w:rFonts w:ascii="Arial" w:hAnsi="Arial" w:cs="Arial"/>
          <w:color w:val="000000" w:themeColor="text1"/>
        </w:rPr>
        <w:t xml:space="preserve">Estetik </w:t>
      </w:r>
      <w:r>
        <w:rPr>
          <w:rFonts w:ascii="Arial" w:hAnsi="Arial" w:cs="Arial"/>
          <w:color w:val="000000" w:themeColor="text1"/>
        </w:rPr>
        <w:t xml:space="preserve">tıbbi </w:t>
      </w:r>
      <w:r w:rsidRPr="004D68C9">
        <w:rPr>
          <w:rFonts w:ascii="Arial" w:hAnsi="Arial" w:cs="Arial"/>
          <w:color w:val="000000" w:themeColor="text1"/>
        </w:rPr>
        <w:t>müdahalelerde</w:t>
      </w:r>
      <w:r>
        <w:rPr>
          <w:rFonts w:ascii="Arial" w:hAnsi="Arial" w:cs="Arial"/>
          <w:color w:val="000000" w:themeColor="text1"/>
        </w:rPr>
        <w:t>,</w:t>
      </w:r>
      <w:r w:rsidRPr="004D68C9">
        <w:rPr>
          <w:rFonts w:ascii="Arial" w:hAnsi="Arial" w:cs="Arial"/>
          <w:color w:val="000000" w:themeColor="text1"/>
        </w:rPr>
        <w:t xml:space="preserve"> </w:t>
      </w:r>
      <w:r>
        <w:rPr>
          <w:rFonts w:ascii="Arial" w:hAnsi="Arial" w:cs="Arial"/>
          <w:color w:val="000000" w:themeColor="text1"/>
        </w:rPr>
        <w:t>k</w:t>
      </w:r>
      <w:r w:rsidR="00B479A2" w:rsidRPr="004D68C9">
        <w:rPr>
          <w:rFonts w:ascii="Arial" w:hAnsi="Arial" w:cs="Arial"/>
          <w:color w:val="000000" w:themeColor="text1"/>
        </w:rPr>
        <w:t>işinin kusurlu olan veya kusurlu olduğunu düşündüğü görüntüsü</w:t>
      </w:r>
      <w:r>
        <w:rPr>
          <w:rFonts w:ascii="Arial" w:hAnsi="Arial" w:cs="Arial"/>
          <w:color w:val="000000" w:themeColor="text1"/>
        </w:rPr>
        <w:t>,</w:t>
      </w:r>
      <w:r w:rsidR="00AC7258">
        <w:rPr>
          <w:rFonts w:ascii="Arial" w:hAnsi="Arial" w:cs="Arial"/>
          <w:color w:val="000000" w:themeColor="text1"/>
        </w:rPr>
        <w:t xml:space="preserve"> tıp kurallarına uygun şekilde</w:t>
      </w:r>
      <w:r w:rsidR="00B479A2" w:rsidRPr="004D68C9">
        <w:rPr>
          <w:rFonts w:ascii="Arial" w:hAnsi="Arial" w:cs="Arial"/>
          <w:color w:val="000000" w:themeColor="text1"/>
        </w:rPr>
        <w:t xml:space="preserve"> düzeltilerek hasta tarafından da kabul edilecek estetik bir görünüm kazandırılması </w:t>
      </w:r>
      <w:r>
        <w:rPr>
          <w:rFonts w:ascii="Arial" w:hAnsi="Arial" w:cs="Arial"/>
          <w:color w:val="000000" w:themeColor="text1"/>
        </w:rPr>
        <w:t>amaçlanır</w:t>
      </w:r>
      <w:r w:rsidR="00B479A2" w:rsidRPr="004D68C9">
        <w:rPr>
          <w:rFonts w:ascii="Arial" w:hAnsi="Arial" w:cs="Arial"/>
          <w:color w:val="000000" w:themeColor="text1"/>
        </w:rPr>
        <w:t>. Hekimin deneyim ve bilgisinin yanı sıra bir sanatçı gibi eser meydana getirdiği estetik tı</w:t>
      </w:r>
      <w:r w:rsidR="00AC7258">
        <w:rPr>
          <w:rFonts w:ascii="Arial" w:hAnsi="Arial" w:cs="Arial"/>
          <w:color w:val="000000" w:themeColor="text1"/>
        </w:rPr>
        <w:t>bbi müdahalelerde el becerisi</w:t>
      </w:r>
      <w:r w:rsidR="00B479A2" w:rsidRPr="004D68C9">
        <w:rPr>
          <w:rFonts w:ascii="Arial" w:hAnsi="Arial" w:cs="Arial"/>
          <w:color w:val="000000" w:themeColor="text1"/>
        </w:rPr>
        <w:t xml:space="preserve"> önem kazanmakta,  dikkat ve özen yükümlülüğü artmaktadır.</w:t>
      </w:r>
      <w:r>
        <w:rPr>
          <w:rFonts w:ascii="Arial" w:hAnsi="Arial" w:cs="Arial"/>
          <w:color w:val="000000" w:themeColor="text1"/>
        </w:rPr>
        <w:t xml:space="preserve"> </w:t>
      </w:r>
      <w:r w:rsidRPr="00FA66DB">
        <w:rPr>
          <w:rFonts w:ascii="Arial" w:hAnsi="Arial" w:cs="Arial"/>
          <w:color w:val="000000" w:themeColor="text1"/>
        </w:rPr>
        <w:t xml:space="preserve">Sırf güzellik </w:t>
      </w:r>
      <w:r w:rsidRPr="00FA66DB">
        <w:rPr>
          <w:rFonts w:ascii="Arial" w:hAnsi="Arial" w:cs="Arial"/>
          <w:color w:val="000000" w:themeColor="text1"/>
        </w:rPr>
        <w:lastRenderedPageBreak/>
        <w:t>amaçlı tıbbi müdahal</w:t>
      </w:r>
      <w:r>
        <w:rPr>
          <w:rFonts w:ascii="Arial" w:hAnsi="Arial" w:cs="Arial"/>
          <w:color w:val="000000" w:themeColor="text1"/>
        </w:rPr>
        <w:t>eler endikasyon, aydınlatma,</w:t>
      </w:r>
      <w:r w:rsidRPr="00FA66DB">
        <w:rPr>
          <w:rFonts w:ascii="Arial" w:hAnsi="Arial" w:cs="Arial"/>
          <w:color w:val="000000" w:themeColor="text1"/>
        </w:rPr>
        <w:t xml:space="preserve"> rıza</w:t>
      </w:r>
      <w:r>
        <w:rPr>
          <w:rFonts w:ascii="Arial" w:hAnsi="Arial" w:cs="Arial"/>
          <w:color w:val="000000" w:themeColor="text1"/>
        </w:rPr>
        <w:t xml:space="preserve"> ve hekimin sorumluluğun sonuçları</w:t>
      </w:r>
      <w:r w:rsidRPr="00FA66DB">
        <w:rPr>
          <w:rFonts w:ascii="Arial" w:hAnsi="Arial" w:cs="Arial"/>
          <w:color w:val="000000" w:themeColor="text1"/>
        </w:rPr>
        <w:t xml:space="preserve"> bakımından diğer tıbbi müdahalelerden farklılık göster</w:t>
      </w:r>
      <w:r>
        <w:rPr>
          <w:rFonts w:ascii="Arial" w:hAnsi="Arial" w:cs="Arial"/>
          <w:color w:val="000000" w:themeColor="text1"/>
        </w:rPr>
        <w:t>mekted</w:t>
      </w:r>
      <w:r w:rsidRPr="00FA66DB">
        <w:rPr>
          <w:rFonts w:ascii="Arial" w:hAnsi="Arial" w:cs="Arial"/>
          <w:color w:val="000000" w:themeColor="text1"/>
        </w:rPr>
        <w:t>ir.</w:t>
      </w:r>
    </w:p>
    <w:p w:rsidR="00B479A2" w:rsidRDefault="002442B8" w:rsidP="00FA66DB">
      <w:pPr>
        <w:spacing w:line="360" w:lineRule="auto"/>
        <w:jc w:val="center"/>
        <w:rPr>
          <w:rFonts w:ascii="Arial" w:hAnsi="Arial" w:cs="Arial"/>
          <w:b/>
          <w:color w:val="000000" w:themeColor="text1"/>
          <w:sz w:val="24"/>
          <w:szCs w:val="24"/>
        </w:rPr>
      </w:pPr>
      <w:r>
        <w:rPr>
          <w:rFonts w:ascii="Arial" w:hAnsi="Arial" w:cs="Arial"/>
          <w:b/>
          <w:color w:val="000000" w:themeColor="text1"/>
          <w:sz w:val="24"/>
          <w:szCs w:val="24"/>
        </w:rPr>
        <w:t>8.</w:t>
      </w:r>
      <w:r w:rsidR="00B479A2" w:rsidRPr="00FA66DB">
        <w:rPr>
          <w:rFonts w:ascii="Arial" w:hAnsi="Arial" w:cs="Arial"/>
          <w:b/>
          <w:color w:val="000000" w:themeColor="text1"/>
          <w:sz w:val="24"/>
          <w:szCs w:val="24"/>
        </w:rPr>
        <w:t>ESTETİK CERRAHİNİN FAALİYET ALANLARI</w:t>
      </w:r>
    </w:p>
    <w:p w:rsidR="00CA7D2B" w:rsidRPr="00CA7D2B" w:rsidRDefault="00CA7D2B" w:rsidP="00CA7D2B">
      <w:pPr>
        <w:spacing w:line="360" w:lineRule="auto"/>
        <w:jc w:val="both"/>
        <w:rPr>
          <w:rFonts w:ascii="Arial" w:hAnsi="Arial" w:cs="Arial"/>
          <w:color w:val="000000" w:themeColor="text1"/>
        </w:rPr>
      </w:pPr>
      <w:r>
        <w:rPr>
          <w:rFonts w:ascii="Arial" w:hAnsi="Arial" w:cs="Arial"/>
          <w:color w:val="000000" w:themeColor="text1"/>
        </w:rPr>
        <w:t xml:space="preserve">İnsanın ayak parmağından saçının teline kadar uzanan </w:t>
      </w:r>
      <w:r w:rsidR="00CA0C91">
        <w:rPr>
          <w:rFonts w:ascii="Arial" w:hAnsi="Arial" w:cs="Arial"/>
          <w:color w:val="000000" w:themeColor="text1"/>
        </w:rPr>
        <w:t xml:space="preserve">geniş bir </w:t>
      </w:r>
      <w:r w:rsidR="001E1EE0">
        <w:rPr>
          <w:rFonts w:ascii="Arial" w:hAnsi="Arial" w:cs="Arial"/>
          <w:color w:val="000000" w:themeColor="text1"/>
        </w:rPr>
        <w:t>yelpazede müdahalelerde</w:t>
      </w:r>
      <w:r w:rsidR="00CA0C91">
        <w:rPr>
          <w:rFonts w:ascii="Arial" w:hAnsi="Arial" w:cs="Arial"/>
          <w:color w:val="000000" w:themeColor="text1"/>
        </w:rPr>
        <w:t xml:space="preserve"> bulunan</w:t>
      </w:r>
      <w:r>
        <w:rPr>
          <w:rFonts w:ascii="Arial" w:hAnsi="Arial" w:cs="Arial"/>
          <w:color w:val="000000" w:themeColor="text1"/>
        </w:rPr>
        <w:t xml:space="preserve"> estetik cerrahinin faaliyet alan</w:t>
      </w:r>
      <w:r w:rsidR="00CA0C91">
        <w:rPr>
          <w:rFonts w:ascii="Arial" w:hAnsi="Arial" w:cs="Arial"/>
          <w:color w:val="000000" w:themeColor="text1"/>
        </w:rPr>
        <w:t>lar</w:t>
      </w:r>
      <w:r>
        <w:rPr>
          <w:rFonts w:ascii="Arial" w:hAnsi="Arial" w:cs="Arial"/>
          <w:color w:val="000000" w:themeColor="text1"/>
        </w:rPr>
        <w:t xml:space="preserve">ı oldukça </w:t>
      </w:r>
      <w:r w:rsidR="00CA0C91">
        <w:rPr>
          <w:rFonts w:ascii="Arial" w:hAnsi="Arial" w:cs="Arial"/>
          <w:color w:val="000000" w:themeColor="text1"/>
        </w:rPr>
        <w:t>çeşitlidi</w:t>
      </w:r>
      <w:r>
        <w:rPr>
          <w:rFonts w:ascii="Arial" w:hAnsi="Arial" w:cs="Arial"/>
          <w:color w:val="000000" w:themeColor="text1"/>
        </w:rPr>
        <w:t xml:space="preserve">r. </w:t>
      </w:r>
    </w:p>
    <w:p w:rsidR="00B479A2" w:rsidRPr="00B479A2" w:rsidRDefault="00AC7FBD" w:rsidP="00B479A2">
      <w:pPr>
        <w:spacing w:line="360" w:lineRule="auto"/>
        <w:jc w:val="both"/>
        <w:rPr>
          <w:rFonts w:ascii="Arial" w:hAnsi="Arial" w:cs="Arial"/>
          <w:color w:val="FF0000"/>
        </w:rPr>
      </w:pPr>
      <w:r>
        <w:rPr>
          <w:rFonts w:ascii="Arial" w:hAnsi="Arial" w:cs="Arial"/>
          <w:color w:val="000000" w:themeColor="text1"/>
        </w:rPr>
        <w:t xml:space="preserve">Güzelleştirme amacıyla; </w:t>
      </w:r>
      <w:r w:rsidRPr="004D68C9">
        <w:rPr>
          <w:rFonts w:ascii="Arial" w:hAnsi="Arial" w:cs="Arial"/>
          <w:color w:val="000000" w:themeColor="text1"/>
        </w:rPr>
        <w:t>“</w:t>
      </w:r>
      <w:r>
        <w:rPr>
          <w:rFonts w:ascii="Arial" w:hAnsi="Arial" w:cs="Arial"/>
          <w:color w:val="000000" w:themeColor="text1"/>
        </w:rPr>
        <w:t>b</w:t>
      </w:r>
      <w:r w:rsidR="00B479A2" w:rsidRPr="004D68C9">
        <w:rPr>
          <w:rFonts w:ascii="Arial" w:hAnsi="Arial" w:cs="Arial"/>
          <w:color w:val="000000" w:themeColor="text1"/>
        </w:rPr>
        <w:t>urun düzeltme (</w:t>
      </w:r>
      <w:r w:rsidR="00CA0C91">
        <w:rPr>
          <w:rFonts w:ascii="Arial" w:hAnsi="Arial" w:cs="Arial"/>
          <w:color w:val="000000" w:themeColor="text1"/>
        </w:rPr>
        <w:t>r</w:t>
      </w:r>
      <w:r w:rsidR="00B479A2" w:rsidRPr="004D68C9">
        <w:rPr>
          <w:rFonts w:ascii="Arial" w:hAnsi="Arial" w:cs="Arial"/>
          <w:color w:val="000000" w:themeColor="text1"/>
        </w:rPr>
        <w:t xml:space="preserve">inoplasti), </w:t>
      </w:r>
      <w:r w:rsidR="00CA7D2B">
        <w:rPr>
          <w:rFonts w:ascii="Arial" w:hAnsi="Arial" w:cs="Arial"/>
          <w:color w:val="000000" w:themeColor="text1"/>
        </w:rPr>
        <w:t>y</w:t>
      </w:r>
      <w:r w:rsidR="00B479A2" w:rsidRPr="004D68C9">
        <w:rPr>
          <w:rFonts w:ascii="Arial" w:hAnsi="Arial" w:cs="Arial"/>
          <w:color w:val="000000" w:themeColor="text1"/>
        </w:rPr>
        <w:t xml:space="preserve">üz yenileştirme (germe, kırışıklık tedavisi), </w:t>
      </w:r>
      <w:r w:rsidR="00CA7D2B">
        <w:rPr>
          <w:rFonts w:ascii="Arial" w:hAnsi="Arial" w:cs="Arial"/>
          <w:color w:val="000000" w:themeColor="text1"/>
        </w:rPr>
        <w:t>e</w:t>
      </w:r>
      <w:r w:rsidR="00B479A2" w:rsidRPr="004D68C9">
        <w:rPr>
          <w:rFonts w:ascii="Arial" w:hAnsi="Arial" w:cs="Arial"/>
          <w:color w:val="000000" w:themeColor="text1"/>
        </w:rPr>
        <w:t xml:space="preserve">ndoskopik yüz-alın germe, kaş kaldırma, </w:t>
      </w:r>
      <w:r w:rsidR="00CA7D2B">
        <w:rPr>
          <w:rFonts w:ascii="Arial" w:hAnsi="Arial" w:cs="Arial"/>
          <w:color w:val="000000" w:themeColor="text1"/>
        </w:rPr>
        <w:t>g</w:t>
      </w:r>
      <w:r w:rsidR="00B479A2" w:rsidRPr="004D68C9">
        <w:rPr>
          <w:rFonts w:ascii="Arial" w:hAnsi="Arial" w:cs="Arial"/>
          <w:color w:val="000000" w:themeColor="text1"/>
        </w:rPr>
        <w:t>öz kapağı estetiği (</w:t>
      </w:r>
      <w:r w:rsidR="00CA7D2B">
        <w:rPr>
          <w:rFonts w:ascii="Arial" w:hAnsi="Arial" w:cs="Arial"/>
          <w:color w:val="000000" w:themeColor="text1"/>
        </w:rPr>
        <w:t>b</w:t>
      </w:r>
      <w:r w:rsidR="00B479A2" w:rsidRPr="004D68C9">
        <w:rPr>
          <w:rFonts w:ascii="Arial" w:hAnsi="Arial" w:cs="Arial"/>
          <w:color w:val="000000" w:themeColor="text1"/>
        </w:rPr>
        <w:t xml:space="preserve">lefaroplasti), </w:t>
      </w:r>
      <w:r w:rsidR="00CA7D2B">
        <w:rPr>
          <w:rFonts w:ascii="Arial" w:hAnsi="Arial" w:cs="Arial"/>
          <w:color w:val="000000" w:themeColor="text1"/>
        </w:rPr>
        <w:t>k</w:t>
      </w:r>
      <w:r w:rsidR="00B479A2" w:rsidRPr="004D68C9">
        <w:rPr>
          <w:rFonts w:ascii="Arial" w:hAnsi="Arial" w:cs="Arial"/>
          <w:color w:val="000000" w:themeColor="text1"/>
        </w:rPr>
        <w:t>epçe kulağın düzeltilmesi, çene büyütme ve küçültme operasyonları (</w:t>
      </w:r>
      <w:r w:rsidR="00CA7D2B">
        <w:rPr>
          <w:rFonts w:ascii="Arial" w:hAnsi="Arial" w:cs="Arial"/>
          <w:color w:val="000000" w:themeColor="text1"/>
        </w:rPr>
        <w:t>m</w:t>
      </w:r>
      <w:r w:rsidR="00B479A2" w:rsidRPr="004D68C9">
        <w:rPr>
          <w:rFonts w:ascii="Arial" w:hAnsi="Arial" w:cs="Arial"/>
          <w:color w:val="000000" w:themeColor="text1"/>
        </w:rPr>
        <w:t>entoplasti), deride skar (yara izi) ve düzensizliklerin giderilmesi, saç ekimi, lazer uygulamaları (</w:t>
      </w:r>
      <w:r w:rsidR="00CA7D2B">
        <w:rPr>
          <w:rFonts w:ascii="Arial" w:hAnsi="Arial" w:cs="Arial"/>
          <w:color w:val="000000" w:themeColor="text1"/>
        </w:rPr>
        <w:t>y</w:t>
      </w:r>
      <w:r w:rsidR="00B479A2" w:rsidRPr="004D68C9">
        <w:rPr>
          <w:rFonts w:ascii="Arial" w:hAnsi="Arial" w:cs="Arial"/>
          <w:color w:val="000000" w:themeColor="text1"/>
        </w:rPr>
        <w:t xml:space="preserve">üz soyma, leke ve damar malformasyonlarının giderilmesi), estetik meme büyütme, küçültme ve dikleştirme ameliyatları, aşırı yağ dokusunun azaltılmasına yönelik operasyonlar (liposuction- lipektomi), </w:t>
      </w:r>
      <w:r w:rsidR="00CA7D2B">
        <w:rPr>
          <w:rFonts w:ascii="Arial" w:hAnsi="Arial" w:cs="Arial"/>
          <w:color w:val="000000" w:themeColor="text1"/>
        </w:rPr>
        <w:t>k</w:t>
      </w:r>
      <w:r w:rsidR="00B479A2" w:rsidRPr="004D68C9">
        <w:rPr>
          <w:rFonts w:ascii="Arial" w:hAnsi="Arial" w:cs="Arial"/>
          <w:color w:val="000000" w:themeColor="text1"/>
        </w:rPr>
        <w:t>arın germe (</w:t>
      </w:r>
      <w:r w:rsidR="00CA7D2B">
        <w:rPr>
          <w:rFonts w:ascii="Arial" w:hAnsi="Arial" w:cs="Arial"/>
          <w:color w:val="000000" w:themeColor="text1"/>
        </w:rPr>
        <w:t>a</w:t>
      </w:r>
      <w:r w:rsidR="00B479A2" w:rsidRPr="004D68C9">
        <w:rPr>
          <w:rFonts w:ascii="Arial" w:hAnsi="Arial" w:cs="Arial"/>
          <w:color w:val="000000" w:themeColor="text1"/>
        </w:rPr>
        <w:t xml:space="preserve">bdominoplasti), </w:t>
      </w:r>
      <w:r w:rsidR="00CA7D2B">
        <w:rPr>
          <w:rFonts w:ascii="Arial" w:hAnsi="Arial" w:cs="Arial"/>
          <w:color w:val="000000" w:themeColor="text1"/>
        </w:rPr>
        <w:t>b</w:t>
      </w:r>
      <w:r w:rsidR="00B479A2" w:rsidRPr="004D68C9">
        <w:rPr>
          <w:rFonts w:ascii="Arial" w:hAnsi="Arial" w:cs="Arial"/>
          <w:color w:val="000000" w:themeColor="text1"/>
        </w:rPr>
        <w:t>acak kontur düzeltme, implantlarla kontur düzeltmeleri, cilt bakım ve girişimleri gibi ameliyatların yanı sıra botoks uygulamaları, dudak kalınlaştırma için yağ ve çeşitli dolgu maddeleri enjeksiyonu gibi yardımcı yöntemler uygulanmaktadır.”</w:t>
      </w:r>
      <w:r w:rsidR="004D68C9">
        <w:rPr>
          <w:rStyle w:val="DipnotBavurusu"/>
          <w:rFonts w:ascii="Arial" w:hAnsi="Arial" w:cs="Arial"/>
          <w:color w:val="000000" w:themeColor="text1"/>
        </w:rPr>
        <w:footnoteReference w:id="110"/>
      </w:r>
      <w:r w:rsidR="00B479A2" w:rsidRPr="004D68C9">
        <w:rPr>
          <w:rFonts w:ascii="Arial" w:hAnsi="Arial" w:cs="Arial"/>
          <w:color w:val="000000" w:themeColor="text1"/>
        </w:rPr>
        <w:t xml:space="preserve">   </w:t>
      </w:r>
    </w:p>
    <w:p w:rsidR="00B479A2" w:rsidRPr="004D68C9" w:rsidRDefault="00B479A2" w:rsidP="00B479A2">
      <w:pPr>
        <w:spacing w:line="360" w:lineRule="auto"/>
        <w:jc w:val="both"/>
        <w:rPr>
          <w:rFonts w:ascii="Arial" w:hAnsi="Arial" w:cs="Arial"/>
          <w:color w:val="000000" w:themeColor="text1"/>
        </w:rPr>
      </w:pPr>
      <w:r w:rsidRPr="004D68C9">
        <w:rPr>
          <w:rFonts w:ascii="Arial" w:hAnsi="Arial" w:cs="Arial"/>
          <w:color w:val="000000" w:themeColor="text1"/>
        </w:rPr>
        <w:t>Terim olarak “Plastik”, ilk kez Desavit tarafından 1798 yılında kullanılmıştır.</w:t>
      </w:r>
      <w:r w:rsidR="004D68C9" w:rsidRPr="004D68C9">
        <w:rPr>
          <w:rStyle w:val="DipnotBavurusu"/>
          <w:rFonts w:ascii="Arial" w:hAnsi="Arial" w:cs="Arial"/>
          <w:color w:val="000000" w:themeColor="text1"/>
        </w:rPr>
        <w:footnoteReference w:id="111"/>
      </w:r>
      <w:r w:rsidRPr="004D68C9">
        <w:rPr>
          <w:rFonts w:ascii="Arial" w:hAnsi="Arial" w:cs="Arial"/>
          <w:color w:val="000000" w:themeColor="text1"/>
        </w:rPr>
        <w:t xml:space="preserve">  </w:t>
      </w:r>
    </w:p>
    <w:p w:rsidR="004D68C9" w:rsidRPr="004D68C9" w:rsidRDefault="00B479A2" w:rsidP="00B479A2">
      <w:pPr>
        <w:spacing w:line="360" w:lineRule="auto"/>
        <w:jc w:val="both"/>
        <w:rPr>
          <w:rFonts w:ascii="Arial" w:hAnsi="Arial" w:cs="Arial"/>
          <w:color w:val="000000" w:themeColor="text1"/>
        </w:rPr>
      </w:pPr>
      <w:r w:rsidRPr="004D68C9">
        <w:rPr>
          <w:rFonts w:ascii="Arial" w:hAnsi="Arial" w:cs="Arial"/>
          <w:color w:val="000000" w:themeColor="text1"/>
        </w:rPr>
        <w:t xml:space="preserve">“Plastik ve Rekonstrüktif Cerrahi; tüm vücut yüzeyinde oluşan travmatik veya edinsel kaynaklı vücudun şekil ve fonksiyonlarını bozan her türlü cerrahi problemle ilgilenir.   Örneğin; yarık damak, yanık, trafik kazasına bağlı organ kopmaları, deri ve yumuşak doku tümörleri plastik cerrahi uğraşı alanı içindedir. Klasik cerrahi </w:t>
      </w:r>
      <w:r w:rsidR="001E1EE0" w:rsidRPr="004D68C9">
        <w:rPr>
          <w:rFonts w:ascii="Arial" w:hAnsi="Arial" w:cs="Arial"/>
          <w:color w:val="000000" w:themeColor="text1"/>
        </w:rPr>
        <w:t>yöntemlerinin yanı</w:t>
      </w:r>
      <w:r w:rsidRPr="004D68C9">
        <w:rPr>
          <w:rFonts w:ascii="Arial" w:hAnsi="Arial" w:cs="Arial"/>
          <w:color w:val="000000" w:themeColor="text1"/>
        </w:rPr>
        <w:t xml:space="preserve"> sıra endoskopi, lazer uygulamaları, mikrocerrahi ve çeşitli kimyasal ajan ve ilaçlardan yararlanabilir.”</w:t>
      </w:r>
      <w:r w:rsidR="004D68C9" w:rsidRPr="004D68C9">
        <w:rPr>
          <w:rStyle w:val="DipnotBavurusu"/>
          <w:rFonts w:ascii="Arial" w:hAnsi="Arial" w:cs="Arial"/>
          <w:color w:val="000000" w:themeColor="text1"/>
        </w:rPr>
        <w:footnoteReference w:id="112"/>
      </w:r>
      <w:r w:rsidRPr="004D68C9">
        <w:rPr>
          <w:rFonts w:ascii="Arial" w:hAnsi="Arial" w:cs="Arial"/>
          <w:color w:val="000000" w:themeColor="text1"/>
        </w:rPr>
        <w:t xml:space="preserve">  </w:t>
      </w:r>
    </w:p>
    <w:p w:rsidR="00B479A2" w:rsidRDefault="00B479A2" w:rsidP="00B479A2">
      <w:pPr>
        <w:spacing w:line="360" w:lineRule="auto"/>
        <w:jc w:val="both"/>
        <w:rPr>
          <w:rFonts w:ascii="Arial" w:hAnsi="Arial" w:cs="Arial"/>
          <w:color w:val="000000" w:themeColor="text1"/>
        </w:rPr>
      </w:pPr>
      <w:r w:rsidRPr="004D68C9">
        <w:rPr>
          <w:rFonts w:ascii="Arial" w:hAnsi="Arial" w:cs="Arial"/>
          <w:color w:val="000000" w:themeColor="text1"/>
        </w:rPr>
        <w:t>Diş hekimi de ağız ve diş bölgesinde tedavi amaçlı veya estetik amaçlı tıbbi müdahalelerde bulunabilmektedir. Örneğin dişlerde sağlık problemi olmamasına rağmen dişlerini kestirerek yeni diş yaptırmak salt estetik amaçlı tedavilerdir.</w:t>
      </w:r>
      <w:r w:rsidR="004D68C9" w:rsidRPr="004D68C9">
        <w:rPr>
          <w:rStyle w:val="DipnotBavurusu"/>
          <w:rFonts w:ascii="Arial" w:hAnsi="Arial" w:cs="Arial"/>
          <w:color w:val="000000" w:themeColor="text1"/>
        </w:rPr>
        <w:footnoteReference w:id="113"/>
      </w:r>
      <w:r w:rsidRPr="004D68C9">
        <w:rPr>
          <w:rFonts w:ascii="Arial" w:hAnsi="Arial" w:cs="Arial"/>
          <w:color w:val="000000" w:themeColor="text1"/>
        </w:rPr>
        <w:t xml:space="preserve">   </w:t>
      </w:r>
    </w:p>
    <w:p w:rsidR="00DF06A3" w:rsidRDefault="00DF06A3" w:rsidP="00DF06A3">
      <w:pPr>
        <w:spacing w:line="360" w:lineRule="auto"/>
        <w:rPr>
          <w:rFonts w:ascii="Arial" w:hAnsi="Arial" w:cs="Arial"/>
          <w:b/>
          <w:color w:val="000000" w:themeColor="text1"/>
          <w:sz w:val="28"/>
          <w:szCs w:val="28"/>
        </w:rPr>
      </w:pPr>
    </w:p>
    <w:p w:rsidR="00DF06A3" w:rsidRDefault="00DF06A3" w:rsidP="00DF06A3">
      <w:pPr>
        <w:spacing w:line="360" w:lineRule="auto"/>
        <w:jc w:val="center"/>
        <w:rPr>
          <w:rFonts w:ascii="Arial" w:hAnsi="Arial" w:cs="Arial"/>
          <w:b/>
          <w:color w:val="000000" w:themeColor="text1"/>
          <w:sz w:val="28"/>
          <w:szCs w:val="28"/>
        </w:rPr>
      </w:pPr>
    </w:p>
    <w:p w:rsidR="00DF06A3" w:rsidRDefault="00DF06A3" w:rsidP="00DF06A3">
      <w:pPr>
        <w:spacing w:line="360" w:lineRule="auto"/>
        <w:jc w:val="center"/>
        <w:rPr>
          <w:rFonts w:ascii="Arial" w:hAnsi="Arial" w:cs="Arial"/>
          <w:b/>
          <w:color w:val="000000" w:themeColor="text1"/>
          <w:sz w:val="28"/>
          <w:szCs w:val="28"/>
        </w:rPr>
      </w:pPr>
    </w:p>
    <w:p w:rsidR="00DF06A3" w:rsidRDefault="00DF06A3" w:rsidP="00DF06A3">
      <w:pPr>
        <w:spacing w:line="360" w:lineRule="auto"/>
        <w:jc w:val="center"/>
        <w:rPr>
          <w:rFonts w:ascii="Arial" w:hAnsi="Arial" w:cs="Arial"/>
          <w:b/>
          <w:color w:val="000000" w:themeColor="text1"/>
          <w:sz w:val="28"/>
          <w:szCs w:val="28"/>
        </w:rPr>
      </w:pPr>
    </w:p>
    <w:p w:rsidR="009F3F68" w:rsidRDefault="00FE052B" w:rsidP="00DF06A3">
      <w:pPr>
        <w:spacing w:line="360" w:lineRule="auto"/>
        <w:jc w:val="center"/>
        <w:rPr>
          <w:rFonts w:ascii="Arial" w:hAnsi="Arial" w:cs="Arial"/>
          <w:b/>
          <w:color w:val="000000" w:themeColor="text1"/>
          <w:sz w:val="28"/>
          <w:szCs w:val="28"/>
        </w:rPr>
      </w:pPr>
      <w:r w:rsidRPr="00FE052B">
        <w:rPr>
          <w:rFonts w:ascii="Arial" w:hAnsi="Arial" w:cs="Arial"/>
          <w:b/>
          <w:color w:val="000000" w:themeColor="text1"/>
          <w:sz w:val="28"/>
          <w:szCs w:val="28"/>
        </w:rPr>
        <w:t>BÖLÜM II</w:t>
      </w:r>
    </w:p>
    <w:p w:rsidR="007008E9" w:rsidRPr="007008E9" w:rsidRDefault="007008E9" w:rsidP="007008E9">
      <w:pPr>
        <w:spacing w:line="360" w:lineRule="auto"/>
        <w:jc w:val="center"/>
        <w:rPr>
          <w:rFonts w:ascii="Arial" w:hAnsi="Arial" w:cs="Arial"/>
          <w:b/>
          <w:color w:val="000000" w:themeColor="text1"/>
          <w:sz w:val="28"/>
          <w:szCs w:val="28"/>
        </w:rPr>
      </w:pPr>
      <w:r w:rsidRPr="007008E9">
        <w:rPr>
          <w:rFonts w:ascii="Arial" w:hAnsi="Arial" w:cs="Arial"/>
          <w:b/>
          <w:color w:val="000000" w:themeColor="text1"/>
          <w:sz w:val="28"/>
          <w:szCs w:val="28"/>
        </w:rPr>
        <w:t>ESER SÖZLEŞMESİ</w:t>
      </w:r>
    </w:p>
    <w:p w:rsidR="00C9022A" w:rsidRPr="007008E9" w:rsidRDefault="007008E9" w:rsidP="007008E9">
      <w:pPr>
        <w:spacing w:line="360" w:lineRule="auto"/>
        <w:jc w:val="both"/>
        <w:rPr>
          <w:rFonts w:ascii="Arial" w:hAnsi="Arial" w:cs="Arial"/>
          <w:color w:val="000000" w:themeColor="text1"/>
        </w:rPr>
      </w:pPr>
      <w:r w:rsidRPr="007008E9">
        <w:rPr>
          <w:rFonts w:ascii="Arial" w:hAnsi="Arial" w:cs="Arial"/>
          <w:color w:val="000000" w:themeColor="text1"/>
        </w:rPr>
        <w:t>Estetik ameliyatlarda ameliyatı yapan doktor ameliyat sonucunda elde edilecek estetik görünüme ilişkin olarak belirli bir teminat verdiği takdirde taraflar arasındaki sözleşme eser sözleşmesidir.</w:t>
      </w:r>
      <w:r>
        <w:rPr>
          <w:rStyle w:val="DipnotBavurusu"/>
          <w:rFonts w:ascii="Arial" w:hAnsi="Arial" w:cs="Arial"/>
          <w:color w:val="000000" w:themeColor="text1"/>
        </w:rPr>
        <w:footnoteReference w:id="114"/>
      </w:r>
    </w:p>
    <w:p w:rsidR="00C9022A" w:rsidRDefault="007008E9" w:rsidP="007008E9">
      <w:pPr>
        <w:spacing w:line="360" w:lineRule="auto"/>
        <w:jc w:val="both"/>
        <w:rPr>
          <w:rFonts w:ascii="Arial" w:hAnsi="Arial" w:cs="Arial"/>
          <w:color w:val="000000" w:themeColor="text1"/>
        </w:rPr>
      </w:pPr>
      <w:r w:rsidRPr="007008E9">
        <w:rPr>
          <w:rFonts w:ascii="Arial" w:hAnsi="Arial" w:cs="Arial"/>
          <w:color w:val="000000" w:themeColor="text1"/>
        </w:rPr>
        <w:t>“İşin doğası gereği salt güzelleştirme amaçlı estetik ameliyattan önce, hekim ile hasta ayrıntılı bir şekilde görüşür ve aralarında bir sözleşme ilişkisi kurulur, estetik cerrah ile hasta arasındaki sözleşme herhangi bir şekil şartına bağlı olmayıp açık veya zımnî irade beyanıyla, yazılı ya da sözlü kurulabilir.”</w:t>
      </w:r>
      <w:r>
        <w:rPr>
          <w:rStyle w:val="DipnotBavurusu"/>
          <w:rFonts w:ascii="Arial" w:hAnsi="Arial" w:cs="Arial"/>
          <w:color w:val="000000" w:themeColor="text1"/>
        </w:rPr>
        <w:footnoteReference w:id="115"/>
      </w:r>
    </w:p>
    <w:p w:rsidR="007008E9" w:rsidRPr="007008E9" w:rsidRDefault="007008E9" w:rsidP="007008E9">
      <w:pPr>
        <w:spacing w:line="360" w:lineRule="auto"/>
        <w:jc w:val="both"/>
        <w:rPr>
          <w:rFonts w:ascii="Arial" w:hAnsi="Arial" w:cs="Arial"/>
          <w:color w:val="000000" w:themeColor="text1"/>
        </w:rPr>
      </w:pPr>
      <w:r w:rsidRPr="007008E9">
        <w:rPr>
          <w:rFonts w:ascii="Arial" w:hAnsi="Arial" w:cs="Arial"/>
          <w:color w:val="000000" w:themeColor="text1"/>
        </w:rPr>
        <w:t>6100 sayılı HMK’nun 200. maddesi gereği 2019 yılı için 3.660 TL’nın</w:t>
      </w:r>
      <w:r>
        <w:rPr>
          <w:rStyle w:val="DipnotBavurusu"/>
          <w:rFonts w:ascii="Arial" w:hAnsi="Arial" w:cs="Arial"/>
          <w:color w:val="000000" w:themeColor="text1"/>
        </w:rPr>
        <w:footnoteReference w:id="116"/>
      </w:r>
      <w:r w:rsidRPr="007008E9">
        <w:t xml:space="preserve"> </w:t>
      </w:r>
      <w:r w:rsidRPr="007008E9">
        <w:rPr>
          <w:rFonts w:ascii="Arial" w:hAnsi="Arial" w:cs="Arial"/>
          <w:color w:val="000000" w:themeColor="text1"/>
        </w:rPr>
        <w:t>üzerindeki uyuşmazlıklar karşı tarafın açık muvafakati veya yazılı delil başlangıcı olmadığı takdirde tanıkla ispatlanamaz, senetle ispatlanmalıdır. Dolayısıyla davalı taraf sözlü sözleşme olduğunu inkâr ettiği takdirde davacı iddiasını yazılı delille veya yemin teklifiyle ispatlayabilir.</w:t>
      </w:r>
    </w:p>
    <w:p w:rsidR="007008E9" w:rsidRDefault="007008E9" w:rsidP="007008E9">
      <w:pPr>
        <w:spacing w:line="360" w:lineRule="auto"/>
        <w:jc w:val="both"/>
        <w:rPr>
          <w:rFonts w:ascii="Arial" w:hAnsi="Arial" w:cs="Arial"/>
          <w:color w:val="000000" w:themeColor="text1"/>
        </w:rPr>
      </w:pPr>
      <w:r w:rsidRPr="007008E9">
        <w:rPr>
          <w:rFonts w:ascii="Arial" w:hAnsi="Arial" w:cs="Arial"/>
          <w:color w:val="000000" w:themeColor="text1"/>
        </w:rPr>
        <w:t>Eser sözleşmesinin kurulabilmesi için ehliyet, irade, içerikte anlaşma, -şekle bağlı olanlarda- şekil koşullarının birarada gerçekleşmesi gerekir.</w:t>
      </w:r>
      <w:r>
        <w:rPr>
          <w:rStyle w:val="DipnotBavurusu"/>
          <w:rFonts w:ascii="Arial" w:hAnsi="Arial" w:cs="Arial"/>
          <w:color w:val="000000" w:themeColor="text1"/>
        </w:rPr>
        <w:footnoteReference w:id="117"/>
      </w:r>
    </w:p>
    <w:p w:rsidR="007008E9" w:rsidRPr="007008E9" w:rsidRDefault="007008E9" w:rsidP="007008E9">
      <w:pPr>
        <w:spacing w:line="360" w:lineRule="auto"/>
        <w:jc w:val="both"/>
        <w:rPr>
          <w:rFonts w:ascii="Arial" w:hAnsi="Arial" w:cs="Arial"/>
          <w:color w:val="000000" w:themeColor="text1"/>
        </w:rPr>
      </w:pPr>
      <w:r w:rsidRPr="007008E9">
        <w:rPr>
          <w:rFonts w:ascii="Arial" w:hAnsi="Arial" w:cs="Arial"/>
          <w:color w:val="000000" w:themeColor="text1"/>
        </w:rPr>
        <w:t xml:space="preserve">Bir müdahalenin eser niteliğinde olabilmesi için; insan emeği ürünü olma, ekonomik değeri olma, hukuki bütünlük arz etme ve objektif kriterlerle belirlenebilme unsurlarının olması gerekir. </w:t>
      </w:r>
    </w:p>
    <w:p w:rsidR="007008E9" w:rsidRDefault="007008E9" w:rsidP="007008E9">
      <w:pPr>
        <w:spacing w:line="360" w:lineRule="auto"/>
        <w:jc w:val="both"/>
        <w:rPr>
          <w:rFonts w:ascii="Arial" w:hAnsi="Arial" w:cs="Arial"/>
          <w:color w:val="000000" w:themeColor="text1"/>
        </w:rPr>
      </w:pPr>
      <w:r w:rsidRPr="007008E9">
        <w:rPr>
          <w:rFonts w:ascii="Arial" w:hAnsi="Arial" w:cs="Arial"/>
          <w:color w:val="000000" w:themeColor="text1"/>
        </w:rPr>
        <w:t>Bedel önceden belirlenmemişse yapıldığı zaman ve yerde eserin değeri ve yüklenicinin gideri dikkate alınarak hâkim tarafından belirlenebilir.</w:t>
      </w:r>
      <w:r>
        <w:rPr>
          <w:rStyle w:val="DipnotBavurusu"/>
          <w:rFonts w:ascii="Arial" w:hAnsi="Arial" w:cs="Arial"/>
          <w:color w:val="000000" w:themeColor="text1"/>
        </w:rPr>
        <w:footnoteReference w:id="118"/>
      </w:r>
    </w:p>
    <w:p w:rsidR="007008E9" w:rsidRPr="007008E9" w:rsidRDefault="007008E9" w:rsidP="007008E9">
      <w:pPr>
        <w:spacing w:line="360" w:lineRule="auto"/>
        <w:jc w:val="both"/>
        <w:rPr>
          <w:rFonts w:ascii="Arial" w:hAnsi="Arial" w:cs="Arial"/>
          <w:color w:val="000000" w:themeColor="text1"/>
        </w:rPr>
      </w:pPr>
      <w:r w:rsidRPr="007008E9">
        <w:rPr>
          <w:rFonts w:ascii="Arial" w:hAnsi="Arial" w:cs="Arial"/>
          <w:color w:val="000000" w:themeColor="text1"/>
        </w:rPr>
        <w:lastRenderedPageBreak/>
        <w:t>Eser sözleşmelerinden doğan hukuki uyuşmazlıkların çözümünde öncelikle taraflar arasındaki sözleşme hükümleri, daha sonra Tüketici Kanunu, burada düzenleme olmaması halinde Borçlar Kanunu, (470-486. Maddeleri ile genel hükümleri), Biyotıp Sözleşmesi, Hekimlik Meslek Etiği Kuralları, TDN ve Hasta Hakları Yönetmeliği sırasıyla uygulanır.</w:t>
      </w:r>
    </w:p>
    <w:p w:rsidR="007008E9" w:rsidRPr="007008E9" w:rsidRDefault="007008E9" w:rsidP="007008E9">
      <w:pPr>
        <w:spacing w:line="360" w:lineRule="auto"/>
        <w:jc w:val="both"/>
        <w:rPr>
          <w:rFonts w:ascii="Arial" w:hAnsi="Arial" w:cs="Arial"/>
          <w:color w:val="000000" w:themeColor="text1"/>
        </w:rPr>
      </w:pPr>
      <w:r w:rsidRPr="007008E9">
        <w:rPr>
          <w:rFonts w:ascii="Arial" w:hAnsi="Arial" w:cs="Arial"/>
          <w:color w:val="000000" w:themeColor="text1"/>
        </w:rPr>
        <w:t xml:space="preserve">Tüketici Kanunu eser sözleşmesini tanımlamamış ancak 3. maddesinde eser sözleşmesinin bir tüketici işlemi olduğunu ve Tüketici Kanunu’na tabi olduğunu belirtmiştir. </w:t>
      </w:r>
    </w:p>
    <w:p w:rsidR="007008E9" w:rsidRDefault="007008E9" w:rsidP="007008E9">
      <w:pPr>
        <w:spacing w:line="360" w:lineRule="auto"/>
        <w:jc w:val="both"/>
        <w:rPr>
          <w:rFonts w:ascii="Arial" w:hAnsi="Arial" w:cs="Arial"/>
          <w:color w:val="000000" w:themeColor="text1"/>
        </w:rPr>
      </w:pPr>
      <w:r w:rsidRPr="007008E9">
        <w:rPr>
          <w:rFonts w:ascii="Arial" w:hAnsi="Arial" w:cs="Arial"/>
          <w:color w:val="000000" w:themeColor="text1"/>
        </w:rPr>
        <w:t>Tüketici Kanunu bağımsız muayenehanesi olan hekimler ile özel hastaneler açısından uygulanacak, kamuda çalışan hekimlerle kamu hastanelerine uygulanmayacaktır.</w:t>
      </w:r>
      <w:r>
        <w:rPr>
          <w:rStyle w:val="DipnotBavurusu"/>
          <w:rFonts w:ascii="Arial" w:hAnsi="Arial" w:cs="Arial"/>
          <w:color w:val="000000" w:themeColor="text1"/>
        </w:rPr>
        <w:footnoteReference w:id="119"/>
      </w:r>
    </w:p>
    <w:p w:rsidR="007008E9" w:rsidRPr="007008E9" w:rsidRDefault="007008E9" w:rsidP="007008E9">
      <w:pPr>
        <w:spacing w:line="360" w:lineRule="auto"/>
        <w:jc w:val="both"/>
        <w:rPr>
          <w:rFonts w:ascii="Arial" w:hAnsi="Arial" w:cs="Arial"/>
          <w:color w:val="000000" w:themeColor="text1"/>
        </w:rPr>
      </w:pPr>
      <w:r w:rsidRPr="007008E9">
        <w:rPr>
          <w:rFonts w:ascii="Arial" w:hAnsi="Arial" w:cs="Arial"/>
          <w:color w:val="000000" w:themeColor="text1"/>
        </w:rPr>
        <w:t xml:space="preserve">Tüketici Mahkemesi’nde Tüketici Kanunu’nun 73/2. maddesi uyarınca “tüketiciler tarafından açılan davalar 492 sayılı Harçlar Kanunu’nda düzenlenen harçlardan muaftır.” </w:t>
      </w:r>
    </w:p>
    <w:p w:rsidR="007008E9" w:rsidRPr="007008E9" w:rsidRDefault="007008E9" w:rsidP="007008E9">
      <w:pPr>
        <w:spacing w:line="360" w:lineRule="auto"/>
        <w:jc w:val="both"/>
        <w:rPr>
          <w:rFonts w:ascii="Arial" w:hAnsi="Arial" w:cs="Arial"/>
          <w:color w:val="000000" w:themeColor="text1"/>
        </w:rPr>
      </w:pPr>
      <w:r w:rsidRPr="007008E9">
        <w:rPr>
          <w:rFonts w:ascii="Arial" w:hAnsi="Arial" w:cs="Arial"/>
          <w:color w:val="000000" w:themeColor="text1"/>
        </w:rPr>
        <w:t>Borçlar Kanunu 478.maddesinde “eser sözleşmesini; yüklenicinin bir eser meydana getirmeyi, işsahibinin de bunun karşılığında bir bedel ödemeyi üstlendiği sözleşmedir” şeklinde tanımlamıştır.</w:t>
      </w:r>
    </w:p>
    <w:p w:rsidR="007008E9" w:rsidRDefault="007008E9" w:rsidP="007008E9">
      <w:pPr>
        <w:spacing w:line="360" w:lineRule="auto"/>
        <w:jc w:val="both"/>
        <w:rPr>
          <w:rFonts w:ascii="Arial" w:hAnsi="Arial" w:cs="Arial"/>
          <w:color w:val="000000" w:themeColor="text1"/>
        </w:rPr>
      </w:pPr>
      <w:r w:rsidRPr="007008E9">
        <w:rPr>
          <w:rFonts w:ascii="Arial" w:hAnsi="Arial" w:cs="Arial"/>
          <w:color w:val="000000" w:themeColor="text1"/>
        </w:rPr>
        <w:t>“Eser sözleşmesinin konusunu insan emeği oluşturur, yüklenici işsahibinin ödemeyi taahhüt ettiği ücret karşılığında bir şey imal etmeyi; belirli bir emek sonucunda bir şeyi meydana getirmeyi yüklenmektedir. Eser sözleşmesinin vekâlet sözleşmesinden farkı; çalışmanın yapılmış olmasından çok, meydana getirilen ve objektif olarak gözlemlenebilen sonucun önemli olmasıdır.”</w:t>
      </w:r>
      <w:r>
        <w:rPr>
          <w:rStyle w:val="DipnotBavurusu"/>
          <w:rFonts w:ascii="Arial" w:hAnsi="Arial" w:cs="Arial"/>
          <w:color w:val="000000" w:themeColor="text1"/>
        </w:rPr>
        <w:footnoteReference w:id="120"/>
      </w:r>
    </w:p>
    <w:p w:rsidR="007008E9" w:rsidRDefault="007008E9" w:rsidP="007008E9">
      <w:pPr>
        <w:spacing w:line="360" w:lineRule="auto"/>
        <w:jc w:val="both"/>
        <w:rPr>
          <w:rFonts w:ascii="Arial" w:hAnsi="Arial" w:cs="Arial"/>
          <w:color w:val="000000" w:themeColor="text1"/>
        </w:rPr>
      </w:pPr>
      <w:r w:rsidRPr="007008E9">
        <w:rPr>
          <w:rFonts w:ascii="Arial" w:hAnsi="Arial" w:cs="Arial"/>
          <w:color w:val="000000" w:themeColor="text1"/>
        </w:rPr>
        <w:t>Estetik amaçlı tedavi sözleşmesi tam iki tarafa borç yükleyen bir sözleşme olup edimler arasında karşılıklılık vardır. Hekim hastanın talep ettiği ve tıp kurallarına uygun bir sonucu gerçekleştirmeyi üstlenirken hasta da ücret ödemeyi üstlenmektedir. Asli edimin yanı sıra hekimin teşhis koyma,  uygun tedaviyi seçip uygulama, sadakat ve özen gösterme, tıbbi müdahaleyi şahsen ifa, aydınlatma, kayda geçirme, sır saklama ve arşiv tutma gibi yan edimleri de vardır.</w:t>
      </w:r>
      <w:r>
        <w:rPr>
          <w:rStyle w:val="DipnotBavurusu"/>
          <w:rFonts w:ascii="Arial" w:hAnsi="Arial" w:cs="Arial"/>
          <w:color w:val="000000" w:themeColor="text1"/>
        </w:rPr>
        <w:footnoteReference w:id="121"/>
      </w:r>
    </w:p>
    <w:p w:rsidR="007008E9" w:rsidRPr="0092217C" w:rsidRDefault="007008E9" w:rsidP="007008E9">
      <w:pPr>
        <w:spacing w:line="360" w:lineRule="auto"/>
        <w:jc w:val="both"/>
        <w:rPr>
          <w:rFonts w:ascii="Arial" w:hAnsi="Arial" w:cs="Arial"/>
          <w:b/>
          <w:color w:val="000000" w:themeColor="text1"/>
        </w:rPr>
      </w:pPr>
      <w:r w:rsidRPr="0092217C">
        <w:rPr>
          <w:rFonts w:ascii="Arial" w:hAnsi="Arial" w:cs="Arial"/>
          <w:b/>
          <w:color w:val="000000" w:themeColor="text1"/>
        </w:rPr>
        <w:lastRenderedPageBreak/>
        <w:t>1.ESER SÖZLEŞMESİNDE HEKİMİN BORÇLARI</w:t>
      </w:r>
    </w:p>
    <w:p w:rsidR="007008E9" w:rsidRPr="0092217C" w:rsidRDefault="007008E9" w:rsidP="007008E9">
      <w:pPr>
        <w:spacing w:line="360" w:lineRule="auto"/>
        <w:jc w:val="both"/>
        <w:rPr>
          <w:rFonts w:ascii="Arial" w:hAnsi="Arial" w:cs="Arial"/>
          <w:b/>
          <w:color w:val="000000" w:themeColor="text1"/>
        </w:rPr>
      </w:pPr>
      <w:r w:rsidRPr="0092217C">
        <w:rPr>
          <w:rFonts w:ascii="Arial" w:hAnsi="Arial" w:cs="Arial"/>
          <w:b/>
          <w:color w:val="000000" w:themeColor="text1"/>
        </w:rPr>
        <w:t>1.1.ESERİ YARATMA BORCU</w:t>
      </w:r>
    </w:p>
    <w:p w:rsidR="007008E9" w:rsidRPr="007008E9" w:rsidRDefault="007008E9" w:rsidP="007008E9">
      <w:pPr>
        <w:spacing w:line="360" w:lineRule="auto"/>
        <w:jc w:val="both"/>
        <w:rPr>
          <w:rFonts w:ascii="Arial" w:hAnsi="Arial" w:cs="Arial"/>
          <w:color w:val="000000" w:themeColor="text1"/>
        </w:rPr>
      </w:pPr>
      <w:r w:rsidRPr="007008E9">
        <w:rPr>
          <w:rFonts w:ascii="Arial" w:hAnsi="Arial" w:cs="Arial"/>
          <w:color w:val="000000" w:themeColor="text1"/>
        </w:rPr>
        <w:t>Eser sözleşmesinde asıl borç, “eseri yapmak”tır. Hekimin edim yükümlülüğü bir sonucun; eserin borçlanılmasıdır.</w:t>
      </w:r>
    </w:p>
    <w:p w:rsidR="007008E9" w:rsidRPr="007008E9" w:rsidRDefault="007008E9" w:rsidP="007008E9">
      <w:pPr>
        <w:spacing w:line="360" w:lineRule="auto"/>
        <w:jc w:val="both"/>
        <w:rPr>
          <w:rFonts w:ascii="Arial" w:hAnsi="Arial" w:cs="Arial"/>
          <w:color w:val="000000" w:themeColor="text1"/>
        </w:rPr>
      </w:pPr>
      <w:r w:rsidRPr="007008E9">
        <w:rPr>
          <w:rFonts w:ascii="Arial" w:hAnsi="Arial" w:cs="Arial"/>
          <w:color w:val="000000" w:themeColor="text1"/>
        </w:rPr>
        <w:t xml:space="preserve">Hekimin eser sözleşmesindeki şartlara uygun şekilde, hastanın talep ettiği eseri (sonucu) yaratma borcu bulunmaktadır.  </w:t>
      </w:r>
    </w:p>
    <w:p w:rsidR="007008E9" w:rsidRDefault="007008E9" w:rsidP="007008E9">
      <w:pPr>
        <w:spacing w:line="360" w:lineRule="auto"/>
        <w:jc w:val="both"/>
        <w:rPr>
          <w:rFonts w:ascii="Arial" w:hAnsi="Arial" w:cs="Arial"/>
          <w:color w:val="000000" w:themeColor="text1"/>
        </w:rPr>
      </w:pPr>
      <w:r w:rsidRPr="007008E9">
        <w:rPr>
          <w:rFonts w:ascii="Arial" w:hAnsi="Arial" w:cs="Arial"/>
          <w:color w:val="000000" w:themeColor="text1"/>
        </w:rPr>
        <w:t>“Eser, hastanın vücudu üzerinde ortaya konulduğundan, eseri teslim etme borcu estetik tıbbi müdahalelerde söz konusu değildir.”</w:t>
      </w:r>
      <w:r>
        <w:rPr>
          <w:rStyle w:val="DipnotBavurusu"/>
          <w:rFonts w:ascii="Arial" w:hAnsi="Arial" w:cs="Arial"/>
          <w:color w:val="000000" w:themeColor="text1"/>
        </w:rPr>
        <w:footnoteReference w:id="122"/>
      </w:r>
    </w:p>
    <w:p w:rsidR="007008E9" w:rsidRPr="007008E9" w:rsidRDefault="007008E9" w:rsidP="007008E9">
      <w:pPr>
        <w:spacing w:line="360" w:lineRule="auto"/>
        <w:jc w:val="both"/>
        <w:rPr>
          <w:rFonts w:ascii="Arial" w:hAnsi="Arial" w:cs="Arial"/>
          <w:color w:val="000000" w:themeColor="text1"/>
        </w:rPr>
      </w:pPr>
      <w:r w:rsidRPr="007008E9">
        <w:rPr>
          <w:rFonts w:ascii="Arial" w:hAnsi="Arial" w:cs="Arial"/>
          <w:color w:val="000000" w:themeColor="text1"/>
        </w:rPr>
        <w:t xml:space="preserve">Cerrah yasaya, emredici hükümlere, kamu düzenine, etik değerlere aykırı olmamak, kişilik haklarını ihlal etmemek koşuluyla hastanın talep ettiği şekilde kararlaştırdıkları eseri meydana getirerek yaratma borcundan kurtulur.  </w:t>
      </w:r>
    </w:p>
    <w:p w:rsidR="007008E9" w:rsidRPr="007008E9" w:rsidRDefault="007008E9" w:rsidP="007008E9">
      <w:pPr>
        <w:spacing w:line="360" w:lineRule="auto"/>
        <w:jc w:val="both"/>
        <w:rPr>
          <w:rFonts w:ascii="Arial" w:hAnsi="Arial" w:cs="Arial"/>
          <w:color w:val="000000" w:themeColor="text1"/>
        </w:rPr>
      </w:pPr>
      <w:r w:rsidRPr="007008E9">
        <w:rPr>
          <w:rFonts w:ascii="Arial" w:hAnsi="Arial" w:cs="Arial"/>
          <w:color w:val="000000" w:themeColor="text1"/>
        </w:rPr>
        <w:t xml:space="preserve">Hastanın uyuşmazlık halinde estetik cerrahtan yaratmasını istediği eseri somut olarak ispatlaması gerekir. Aksi takdirde eseri yaratma borcunun ifa edilip edilmediği objektif değerlendirmelere göre tespit edilir. Örneğin ünlü bir sanatçının burnunun yapılmasını isteyen hasta, bu talebini somut olarak sözleşmeye yazdırmamışsa, meydana gelen eserin ünlünün burnuna benzememesi durumunda herhangi bir talepte bulunamayacaktır. </w:t>
      </w:r>
    </w:p>
    <w:p w:rsidR="007008E9" w:rsidRDefault="007008E9" w:rsidP="007008E9">
      <w:pPr>
        <w:spacing w:line="360" w:lineRule="auto"/>
        <w:jc w:val="both"/>
        <w:rPr>
          <w:rFonts w:ascii="Arial" w:hAnsi="Arial" w:cs="Arial"/>
          <w:color w:val="000000" w:themeColor="text1"/>
        </w:rPr>
      </w:pPr>
      <w:r w:rsidRPr="007008E9">
        <w:rPr>
          <w:rFonts w:ascii="Arial" w:hAnsi="Arial" w:cs="Arial"/>
          <w:color w:val="000000" w:themeColor="text1"/>
        </w:rPr>
        <w:t>Yargıtay eser sözleşmesi niteliğindeki burun ameliyatında işin sözleşmeye uygun olarak teslim edildiğinin hekim tarafından ispatlanması gerektiğine işaret etmektedir. Burnun, hastanın talep ettiği ve taraflarca önceden kararlaştırılan şekle uygun güzel bir görünüm kazandığını ispat yükü hekime aittir.</w:t>
      </w:r>
      <w:r>
        <w:rPr>
          <w:rStyle w:val="DipnotBavurusu"/>
          <w:rFonts w:ascii="Arial" w:hAnsi="Arial" w:cs="Arial"/>
          <w:color w:val="000000" w:themeColor="text1"/>
        </w:rPr>
        <w:footnoteReference w:id="123"/>
      </w:r>
      <w:r w:rsidRPr="007008E9">
        <w:rPr>
          <w:rFonts w:ascii="Arial" w:hAnsi="Arial" w:cs="Arial"/>
          <w:color w:val="000000" w:themeColor="text1"/>
        </w:rPr>
        <w:t xml:space="preserve">   </w:t>
      </w:r>
    </w:p>
    <w:p w:rsidR="007008E9" w:rsidRDefault="007008E9" w:rsidP="007008E9">
      <w:pPr>
        <w:spacing w:line="360" w:lineRule="auto"/>
        <w:jc w:val="both"/>
        <w:rPr>
          <w:rFonts w:ascii="Arial" w:hAnsi="Arial" w:cs="Arial"/>
          <w:color w:val="000000" w:themeColor="text1"/>
        </w:rPr>
      </w:pPr>
      <w:r w:rsidRPr="007008E9">
        <w:rPr>
          <w:rFonts w:ascii="Arial" w:hAnsi="Arial" w:cs="Arial"/>
          <w:color w:val="000000" w:themeColor="text1"/>
        </w:rPr>
        <w:t>Objektif değerlendirme sonucu hastanın burnu eskisinden güzelse, hekim eseri yapma borcunu ifa etmiş kabul edilir.</w:t>
      </w:r>
      <w:r>
        <w:rPr>
          <w:rStyle w:val="DipnotBavurusu"/>
          <w:rFonts w:ascii="Arial" w:hAnsi="Arial" w:cs="Arial"/>
          <w:color w:val="000000" w:themeColor="text1"/>
        </w:rPr>
        <w:footnoteReference w:id="124"/>
      </w:r>
    </w:p>
    <w:p w:rsidR="007008E9" w:rsidRDefault="007008E9" w:rsidP="007008E9">
      <w:pPr>
        <w:spacing w:line="360" w:lineRule="auto"/>
        <w:jc w:val="both"/>
        <w:rPr>
          <w:rFonts w:ascii="Arial" w:hAnsi="Arial" w:cs="Arial"/>
          <w:color w:val="000000" w:themeColor="text1"/>
        </w:rPr>
      </w:pPr>
      <w:r w:rsidRPr="007008E9">
        <w:rPr>
          <w:rFonts w:ascii="Arial" w:hAnsi="Arial" w:cs="Arial"/>
          <w:color w:val="000000" w:themeColor="text1"/>
        </w:rPr>
        <w:t xml:space="preserve">Örneğin bir saç ekim işleminde,  hastanın istediğinden daha az sayıda saç kökü ekildiği iddia ediliyorsa öncelikle sözleşmede ekilecek saç köklerinin sayısının belirlenip belirlenmediğine bakılacak, belirlenmemişse hekimin eseri yaratma </w:t>
      </w:r>
      <w:r w:rsidRPr="007008E9">
        <w:rPr>
          <w:rFonts w:ascii="Arial" w:hAnsi="Arial" w:cs="Arial"/>
          <w:color w:val="000000" w:themeColor="text1"/>
        </w:rPr>
        <w:lastRenderedPageBreak/>
        <w:t>borcunu yerine getirip getirmediği objektif değerlendirmelere göre tespit edilecektir.</w:t>
      </w:r>
      <w:r>
        <w:rPr>
          <w:rStyle w:val="DipnotBavurusu"/>
          <w:rFonts w:ascii="Arial" w:hAnsi="Arial" w:cs="Arial"/>
          <w:color w:val="000000" w:themeColor="text1"/>
        </w:rPr>
        <w:footnoteReference w:id="125"/>
      </w:r>
    </w:p>
    <w:p w:rsidR="007008E9" w:rsidRPr="007008E9" w:rsidRDefault="007008E9" w:rsidP="007008E9">
      <w:pPr>
        <w:spacing w:line="360" w:lineRule="auto"/>
        <w:jc w:val="both"/>
        <w:rPr>
          <w:rFonts w:ascii="Arial" w:hAnsi="Arial" w:cs="Arial"/>
          <w:color w:val="000000" w:themeColor="text1"/>
        </w:rPr>
      </w:pPr>
      <w:r w:rsidRPr="007008E9">
        <w:rPr>
          <w:rFonts w:ascii="Arial" w:hAnsi="Arial" w:cs="Arial"/>
          <w:color w:val="000000" w:themeColor="text1"/>
        </w:rPr>
        <w:t>“İsviçre Federal Mahkemesi hekimin borçlarını bir kararında şöyle tanımlanmıştır:</w:t>
      </w:r>
    </w:p>
    <w:p w:rsidR="007008E9" w:rsidRPr="007008E9" w:rsidRDefault="007008E9" w:rsidP="007008E9">
      <w:pPr>
        <w:spacing w:line="360" w:lineRule="auto"/>
        <w:jc w:val="both"/>
        <w:rPr>
          <w:rFonts w:ascii="Arial" w:hAnsi="Arial" w:cs="Arial"/>
          <w:color w:val="000000" w:themeColor="text1"/>
        </w:rPr>
      </w:pPr>
      <w:r w:rsidRPr="007008E9">
        <w:rPr>
          <w:rFonts w:ascii="Arial" w:hAnsi="Arial" w:cs="Arial"/>
          <w:color w:val="000000" w:themeColor="text1"/>
        </w:rPr>
        <w:t>1. Hastayı bilimin kesin kabul ettiği veri ve usullere uygun şekilde dikkatle muayene etmek,</w:t>
      </w:r>
    </w:p>
    <w:p w:rsidR="007008E9" w:rsidRPr="007008E9" w:rsidRDefault="007008E9" w:rsidP="007008E9">
      <w:pPr>
        <w:spacing w:line="360" w:lineRule="auto"/>
        <w:jc w:val="both"/>
        <w:rPr>
          <w:rFonts w:ascii="Arial" w:hAnsi="Arial" w:cs="Arial"/>
          <w:color w:val="000000" w:themeColor="text1"/>
        </w:rPr>
      </w:pPr>
      <w:r w:rsidRPr="007008E9">
        <w:rPr>
          <w:rFonts w:ascii="Arial" w:hAnsi="Arial" w:cs="Arial"/>
          <w:color w:val="000000" w:themeColor="text1"/>
        </w:rPr>
        <w:t>2. Bu muayenenin sonucuna göre vicdanen kanaat getirdiği teşhisi koymak,</w:t>
      </w:r>
    </w:p>
    <w:p w:rsidR="007008E9" w:rsidRPr="007008E9" w:rsidRDefault="007008E9" w:rsidP="007008E9">
      <w:pPr>
        <w:spacing w:line="360" w:lineRule="auto"/>
        <w:jc w:val="both"/>
        <w:rPr>
          <w:rFonts w:ascii="Arial" w:hAnsi="Arial" w:cs="Arial"/>
          <w:color w:val="000000" w:themeColor="text1"/>
        </w:rPr>
      </w:pPr>
      <w:r w:rsidRPr="007008E9">
        <w:rPr>
          <w:rFonts w:ascii="Arial" w:hAnsi="Arial" w:cs="Arial"/>
          <w:color w:val="000000" w:themeColor="text1"/>
        </w:rPr>
        <w:t>3. Bilimin verilerine göre en çok başarı sağlayacağını düşündüğü vasıtalarla özenli tedaviyi uygulamak,</w:t>
      </w:r>
    </w:p>
    <w:p w:rsidR="007008E9" w:rsidRPr="007008E9" w:rsidRDefault="007008E9" w:rsidP="007008E9">
      <w:pPr>
        <w:spacing w:line="360" w:lineRule="auto"/>
        <w:jc w:val="both"/>
        <w:rPr>
          <w:rFonts w:ascii="Arial" w:hAnsi="Arial" w:cs="Arial"/>
          <w:color w:val="000000" w:themeColor="text1"/>
        </w:rPr>
      </w:pPr>
      <w:r w:rsidRPr="007008E9">
        <w:rPr>
          <w:rFonts w:ascii="Arial" w:hAnsi="Arial" w:cs="Arial"/>
          <w:color w:val="000000" w:themeColor="text1"/>
        </w:rPr>
        <w:t>4. Hastaya durumunun ağırlaşmaması için uygulaması gereken hareket tarzı hakkında tavsiyelerde bulunmak,</w:t>
      </w:r>
    </w:p>
    <w:p w:rsidR="007008E9" w:rsidRDefault="007008E9" w:rsidP="007008E9">
      <w:pPr>
        <w:spacing w:line="360" w:lineRule="auto"/>
        <w:jc w:val="both"/>
        <w:rPr>
          <w:rFonts w:ascii="Arial" w:hAnsi="Arial" w:cs="Arial"/>
          <w:color w:val="000000" w:themeColor="text1"/>
        </w:rPr>
      </w:pPr>
      <w:r w:rsidRPr="007008E9">
        <w:rPr>
          <w:rFonts w:ascii="Arial" w:hAnsi="Arial" w:cs="Arial"/>
          <w:color w:val="000000" w:themeColor="text1"/>
        </w:rPr>
        <w:t>5. Sorumluluğu altındaki hasta kendini bilmez halde olduğu sürede (mesela narkozun tesirindeyken), kendine zarar vermemesi için gerekli tedbirleri almak.</w:t>
      </w:r>
      <w:r>
        <w:rPr>
          <w:rStyle w:val="DipnotBavurusu"/>
          <w:rFonts w:ascii="Arial" w:hAnsi="Arial" w:cs="Arial"/>
          <w:color w:val="000000" w:themeColor="text1"/>
        </w:rPr>
        <w:footnoteReference w:id="126"/>
      </w:r>
      <w:r w:rsidRPr="007008E9">
        <w:rPr>
          <w:rFonts w:ascii="Arial" w:hAnsi="Arial" w:cs="Arial"/>
          <w:color w:val="000000" w:themeColor="text1"/>
        </w:rPr>
        <w:t xml:space="preserve">  </w:t>
      </w:r>
    </w:p>
    <w:p w:rsidR="007008E9" w:rsidRPr="0092217C" w:rsidRDefault="007008E9" w:rsidP="007008E9">
      <w:pPr>
        <w:spacing w:line="360" w:lineRule="auto"/>
        <w:jc w:val="both"/>
        <w:rPr>
          <w:rFonts w:ascii="Arial" w:hAnsi="Arial" w:cs="Arial"/>
          <w:b/>
          <w:color w:val="000000" w:themeColor="text1"/>
        </w:rPr>
      </w:pPr>
      <w:r w:rsidRPr="0092217C">
        <w:rPr>
          <w:rFonts w:ascii="Arial" w:hAnsi="Arial" w:cs="Arial"/>
          <w:b/>
          <w:color w:val="000000" w:themeColor="text1"/>
        </w:rPr>
        <w:t>1.2. ESERİ BİZZAT YAPMA BORCU</w:t>
      </w:r>
    </w:p>
    <w:p w:rsidR="007008E9" w:rsidRPr="007008E9" w:rsidRDefault="007008E9" w:rsidP="007008E9">
      <w:pPr>
        <w:spacing w:line="360" w:lineRule="auto"/>
        <w:jc w:val="both"/>
        <w:rPr>
          <w:rFonts w:ascii="Arial" w:hAnsi="Arial" w:cs="Arial"/>
          <w:color w:val="000000" w:themeColor="text1"/>
        </w:rPr>
      </w:pPr>
      <w:r w:rsidRPr="007008E9">
        <w:rPr>
          <w:rFonts w:ascii="Arial" w:hAnsi="Arial" w:cs="Arial"/>
          <w:color w:val="000000" w:themeColor="text1"/>
        </w:rPr>
        <w:t>Hekimin şahsen ifa/ kişisel edim yükümlülüğü; hekim eseri bizzat yapmak veya kendi idaresi altında yaptırmak zorundadır.</w:t>
      </w:r>
    </w:p>
    <w:p w:rsidR="007008E9" w:rsidRDefault="007008E9" w:rsidP="007008E9">
      <w:pPr>
        <w:spacing w:line="360" w:lineRule="auto"/>
        <w:jc w:val="both"/>
        <w:rPr>
          <w:rFonts w:ascii="Arial" w:hAnsi="Arial" w:cs="Arial"/>
          <w:color w:val="000000" w:themeColor="text1"/>
        </w:rPr>
      </w:pPr>
      <w:r w:rsidRPr="007008E9">
        <w:rPr>
          <w:rFonts w:ascii="Arial" w:hAnsi="Arial" w:cs="Arial"/>
          <w:color w:val="000000" w:themeColor="text1"/>
        </w:rPr>
        <w:t>Estetik cerrah teşhis ve tedavi aşamasında diğer sağlık personelinin yardımından yararlanabilirse de estetik ameliyatlarda hekimin kişisel yetenekleri önemli olduğundan ve hastayla hekim arasında güven ilişkisi kurulduğundan, hekimin ameliyatı bizzat ifa etmesi gerekir.</w:t>
      </w:r>
      <w:r>
        <w:rPr>
          <w:rStyle w:val="DipnotBavurusu"/>
          <w:rFonts w:ascii="Arial" w:hAnsi="Arial" w:cs="Arial"/>
          <w:color w:val="000000" w:themeColor="text1"/>
        </w:rPr>
        <w:footnoteReference w:id="127"/>
      </w:r>
    </w:p>
    <w:p w:rsidR="007008E9" w:rsidRPr="007008E9" w:rsidRDefault="007008E9" w:rsidP="007008E9">
      <w:pPr>
        <w:spacing w:line="360" w:lineRule="auto"/>
        <w:jc w:val="both"/>
        <w:rPr>
          <w:rFonts w:ascii="Arial" w:hAnsi="Arial" w:cs="Arial"/>
          <w:color w:val="000000" w:themeColor="text1"/>
        </w:rPr>
      </w:pPr>
      <w:r w:rsidRPr="007008E9">
        <w:rPr>
          <w:rFonts w:ascii="Arial" w:hAnsi="Arial" w:cs="Arial"/>
          <w:color w:val="000000" w:themeColor="text1"/>
        </w:rPr>
        <w:t>Bunun istisnası zorunluluk hali, hastanın rızası ve örfün cerraha tanıdığı yetkidir.</w:t>
      </w:r>
    </w:p>
    <w:p w:rsidR="007008E9" w:rsidRDefault="007008E9" w:rsidP="007008E9">
      <w:pPr>
        <w:spacing w:line="360" w:lineRule="auto"/>
        <w:jc w:val="both"/>
        <w:rPr>
          <w:rFonts w:ascii="Arial" w:hAnsi="Arial" w:cs="Arial"/>
          <w:color w:val="000000" w:themeColor="text1"/>
        </w:rPr>
      </w:pPr>
      <w:r w:rsidRPr="007008E9">
        <w:rPr>
          <w:rFonts w:ascii="Arial" w:hAnsi="Arial" w:cs="Arial"/>
          <w:color w:val="000000" w:themeColor="text1"/>
        </w:rPr>
        <w:t>Estetik cerrah, yardımcı kişi gibi hareket etmiş olsaydı, bu hareket tarzının kendisi için bile kusurlu sayılamayacağını ispatlayarak sorumluluktan kurtulabilir.</w:t>
      </w:r>
      <w:r>
        <w:rPr>
          <w:rStyle w:val="DipnotBavurusu"/>
          <w:rFonts w:ascii="Arial" w:hAnsi="Arial" w:cs="Arial"/>
          <w:color w:val="000000" w:themeColor="text1"/>
        </w:rPr>
        <w:footnoteReference w:id="128"/>
      </w:r>
    </w:p>
    <w:p w:rsidR="007008E9" w:rsidRDefault="0092217C" w:rsidP="007008E9">
      <w:pPr>
        <w:spacing w:line="360" w:lineRule="auto"/>
        <w:jc w:val="both"/>
        <w:rPr>
          <w:rFonts w:ascii="Arial" w:hAnsi="Arial" w:cs="Arial"/>
          <w:color w:val="000000" w:themeColor="text1"/>
        </w:rPr>
      </w:pPr>
      <w:r w:rsidRPr="0092217C">
        <w:rPr>
          <w:rFonts w:ascii="Arial" w:hAnsi="Arial" w:cs="Arial"/>
          <w:color w:val="000000" w:themeColor="text1"/>
        </w:rPr>
        <w:t>“Hekim, eserin yaratılmasında kişisel özelliklerin önemli olmadığını iddia ederse bunu ispat etmek zorundadır.”</w:t>
      </w:r>
      <w:r>
        <w:rPr>
          <w:rStyle w:val="DipnotBavurusu"/>
          <w:rFonts w:ascii="Arial" w:hAnsi="Arial" w:cs="Arial"/>
          <w:color w:val="000000" w:themeColor="text1"/>
        </w:rPr>
        <w:footnoteReference w:id="129"/>
      </w:r>
    </w:p>
    <w:p w:rsidR="0092217C" w:rsidRPr="0092217C" w:rsidRDefault="0092217C" w:rsidP="0092217C">
      <w:pPr>
        <w:spacing w:line="360" w:lineRule="auto"/>
        <w:jc w:val="both"/>
        <w:rPr>
          <w:rFonts w:ascii="Arial" w:hAnsi="Arial" w:cs="Arial"/>
          <w:color w:val="000000" w:themeColor="text1"/>
        </w:rPr>
      </w:pPr>
      <w:r w:rsidRPr="0092217C">
        <w:rPr>
          <w:rFonts w:ascii="Arial" w:hAnsi="Arial" w:cs="Arial"/>
          <w:color w:val="000000" w:themeColor="text1"/>
        </w:rPr>
        <w:lastRenderedPageBreak/>
        <w:t>Hekimin eseri bizzat ifa borcu, eseri yaratırken yardımcı kişilerden destek almasına engel teşkil etmez. Hatta günümüz ekonomik ve teknik koşullarına göre işbölümünün zorunlu olduğu da söylenebilir.</w:t>
      </w:r>
    </w:p>
    <w:p w:rsidR="0092217C" w:rsidRDefault="0092217C" w:rsidP="0092217C">
      <w:pPr>
        <w:spacing w:line="360" w:lineRule="auto"/>
        <w:jc w:val="both"/>
        <w:rPr>
          <w:rFonts w:ascii="Arial" w:hAnsi="Arial" w:cs="Arial"/>
          <w:color w:val="000000" w:themeColor="text1"/>
        </w:rPr>
      </w:pPr>
      <w:r w:rsidRPr="0092217C">
        <w:rPr>
          <w:rFonts w:ascii="Arial" w:hAnsi="Arial" w:cs="Arial"/>
          <w:color w:val="000000" w:themeColor="text1"/>
        </w:rPr>
        <w:t>Hekimin işin tamamını ya da bir bölümü başkasına yaptırma yetkisi, sözleşmeden,   iş sahibinin rızasından veya işin niteliğinden kaynaklanabilir.</w:t>
      </w:r>
      <w:r>
        <w:rPr>
          <w:rStyle w:val="DipnotBavurusu"/>
          <w:rFonts w:ascii="Arial" w:hAnsi="Arial" w:cs="Arial"/>
          <w:color w:val="000000" w:themeColor="text1"/>
        </w:rPr>
        <w:footnoteReference w:id="130"/>
      </w:r>
    </w:p>
    <w:p w:rsidR="0092217C" w:rsidRDefault="0092217C" w:rsidP="0092217C">
      <w:pPr>
        <w:spacing w:line="360" w:lineRule="auto"/>
        <w:jc w:val="both"/>
        <w:rPr>
          <w:rFonts w:ascii="Arial" w:hAnsi="Arial" w:cs="Arial"/>
          <w:color w:val="000000" w:themeColor="text1"/>
        </w:rPr>
      </w:pPr>
      <w:r w:rsidRPr="0092217C">
        <w:rPr>
          <w:rFonts w:ascii="Arial" w:hAnsi="Arial" w:cs="Arial"/>
          <w:color w:val="000000" w:themeColor="text1"/>
        </w:rPr>
        <w:t>Örneğin ameliyatı yapacak estetik cerrah hastalandığı takdirde hastanın da rızası ile ameliyatı özenle seçeceği başka bir cerraha yaptırabilir. Burada gözetim ve denetim yükümlülüğü yoktur.</w:t>
      </w:r>
      <w:r>
        <w:rPr>
          <w:rStyle w:val="DipnotBavurusu"/>
          <w:rFonts w:ascii="Arial" w:hAnsi="Arial" w:cs="Arial"/>
          <w:color w:val="000000" w:themeColor="text1"/>
        </w:rPr>
        <w:footnoteReference w:id="131"/>
      </w:r>
    </w:p>
    <w:p w:rsidR="0092217C" w:rsidRPr="0092217C" w:rsidRDefault="0092217C" w:rsidP="0092217C">
      <w:pPr>
        <w:spacing w:line="360" w:lineRule="auto"/>
        <w:jc w:val="both"/>
        <w:rPr>
          <w:rFonts w:ascii="Arial" w:hAnsi="Arial" w:cs="Arial"/>
          <w:color w:val="000000" w:themeColor="text1"/>
        </w:rPr>
      </w:pPr>
      <w:r w:rsidRPr="0092217C">
        <w:rPr>
          <w:rFonts w:ascii="Arial" w:hAnsi="Arial" w:cs="Arial"/>
          <w:color w:val="000000" w:themeColor="text1"/>
        </w:rPr>
        <w:t>TBK 471’e göre; “Yüklenici, meydana getirilecek eseri doğrudan doğruya kendisi yapmak veya kendi yönetimi altında yaptırmakla yükümlüdür. Ancak, eserin meydana getirilmesinde yüklenicinin kişisel özellikleri önem taşımıyorsa, işi başkasına da yaptırabilir.”</w:t>
      </w:r>
    </w:p>
    <w:p w:rsidR="0092217C" w:rsidRDefault="0092217C" w:rsidP="0092217C">
      <w:pPr>
        <w:spacing w:line="360" w:lineRule="auto"/>
        <w:jc w:val="both"/>
        <w:rPr>
          <w:rFonts w:ascii="Arial" w:hAnsi="Arial" w:cs="Arial"/>
          <w:color w:val="000000" w:themeColor="text1"/>
        </w:rPr>
      </w:pPr>
      <w:r w:rsidRPr="0092217C">
        <w:rPr>
          <w:rFonts w:ascii="Arial" w:hAnsi="Arial" w:cs="Arial"/>
          <w:color w:val="000000" w:themeColor="text1"/>
        </w:rPr>
        <w:t>Maddeye göre hastanın yapılan tıbbi müdahaleden memnun kalmaması durumunda hekimin sorumluluğu; benzer alanda hizmet veren diğer hekimlerin teknik ve mesleki kurallara uygun olarak gösterecekleri davranış şekli kıstas kabul edilerek belirlenecektir.</w:t>
      </w:r>
      <w:r>
        <w:rPr>
          <w:rStyle w:val="DipnotBavurusu"/>
          <w:rFonts w:ascii="Arial" w:hAnsi="Arial" w:cs="Arial"/>
          <w:color w:val="000000" w:themeColor="text1"/>
        </w:rPr>
        <w:footnoteReference w:id="132"/>
      </w:r>
    </w:p>
    <w:p w:rsidR="0092217C" w:rsidRPr="0092217C" w:rsidRDefault="0092217C" w:rsidP="0092217C">
      <w:pPr>
        <w:spacing w:line="360" w:lineRule="auto"/>
        <w:jc w:val="both"/>
        <w:rPr>
          <w:rFonts w:ascii="Arial" w:hAnsi="Arial" w:cs="Arial"/>
          <w:color w:val="000000" w:themeColor="text1"/>
        </w:rPr>
      </w:pPr>
      <w:r w:rsidRPr="0092217C">
        <w:rPr>
          <w:rFonts w:ascii="Arial" w:hAnsi="Arial" w:cs="Arial"/>
          <w:color w:val="000000" w:themeColor="text1"/>
        </w:rPr>
        <w:t>Hekim yardımcı kişilerin seçimi, onlara verilen talimatlar, gözetim ve denetimlerinde özenli olmak zorundadır. Yardımcı kişilerin verdikleri zarardan hekim sorumludur.</w:t>
      </w:r>
    </w:p>
    <w:p w:rsidR="0092217C" w:rsidRDefault="0092217C" w:rsidP="0092217C">
      <w:pPr>
        <w:spacing w:line="360" w:lineRule="auto"/>
        <w:jc w:val="both"/>
        <w:rPr>
          <w:rFonts w:ascii="Arial" w:hAnsi="Arial" w:cs="Arial"/>
          <w:color w:val="000000" w:themeColor="text1"/>
        </w:rPr>
      </w:pPr>
      <w:r w:rsidRPr="0092217C">
        <w:rPr>
          <w:rFonts w:ascii="Arial" w:hAnsi="Arial" w:cs="Arial"/>
          <w:color w:val="000000" w:themeColor="text1"/>
        </w:rPr>
        <w:t>Danıştay; “Diş protez teknisyeninin faaliyeti imalat niteliğinde olup ticari bir faaliyettir. Diş teknisyeni hasta ile doğrudan mesleki ilişkiye giremez, imal edilen ürünün alıcısı diş hekimidir” şeklinde karar vermiştir.</w:t>
      </w:r>
      <w:r>
        <w:rPr>
          <w:rStyle w:val="DipnotBavurusu"/>
          <w:rFonts w:ascii="Arial" w:hAnsi="Arial" w:cs="Arial"/>
          <w:color w:val="000000" w:themeColor="text1"/>
        </w:rPr>
        <w:footnoteReference w:id="133"/>
      </w:r>
    </w:p>
    <w:p w:rsidR="0092217C" w:rsidRPr="0092217C" w:rsidRDefault="0092217C" w:rsidP="0092217C">
      <w:pPr>
        <w:spacing w:line="360" w:lineRule="auto"/>
        <w:jc w:val="both"/>
        <w:rPr>
          <w:rFonts w:ascii="Arial" w:hAnsi="Arial" w:cs="Arial"/>
          <w:color w:val="000000" w:themeColor="text1"/>
        </w:rPr>
      </w:pPr>
      <w:r w:rsidRPr="0092217C">
        <w:rPr>
          <w:rFonts w:ascii="Arial" w:hAnsi="Arial" w:cs="Arial"/>
          <w:color w:val="000000" w:themeColor="text1"/>
        </w:rPr>
        <w:t xml:space="preserve">şeklinde karar vermiştir. </w:t>
      </w:r>
    </w:p>
    <w:p w:rsidR="0092217C" w:rsidRPr="0092217C" w:rsidRDefault="0092217C" w:rsidP="0092217C">
      <w:pPr>
        <w:spacing w:line="360" w:lineRule="auto"/>
        <w:jc w:val="both"/>
        <w:rPr>
          <w:rFonts w:ascii="Arial" w:hAnsi="Arial" w:cs="Arial"/>
          <w:b/>
          <w:color w:val="000000" w:themeColor="text1"/>
        </w:rPr>
      </w:pPr>
      <w:r w:rsidRPr="0092217C">
        <w:rPr>
          <w:rFonts w:ascii="Arial" w:hAnsi="Arial" w:cs="Arial"/>
          <w:b/>
          <w:color w:val="000000" w:themeColor="text1"/>
        </w:rPr>
        <w:t>1.3. TEŞHİS KOYMA, EN UYGUN TEDAVİYİ SEÇEREK UYGULAMA BORCU</w:t>
      </w:r>
    </w:p>
    <w:p w:rsidR="0092217C" w:rsidRPr="0092217C" w:rsidRDefault="0092217C" w:rsidP="0092217C">
      <w:pPr>
        <w:spacing w:line="360" w:lineRule="auto"/>
        <w:jc w:val="both"/>
        <w:rPr>
          <w:rFonts w:ascii="Arial" w:hAnsi="Arial" w:cs="Arial"/>
          <w:color w:val="000000" w:themeColor="text1"/>
        </w:rPr>
      </w:pPr>
      <w:r w:rsidRPr="0092217C">
        <w:rPr>
          <w:rFonts w:ascii="Arial" w:hAnsi="Arial" w:cs="Arial"/>
          <w:color w:val="000000" w:themeColor="text1"/>
        </w:rPr>
        <w:t xml:space="preserve">Doğru tanı koyabilmek için estetik cerrahın, mesleki ilkeleri bilmesi, anamnez almak, fizikî muayene, görüntüleme yöntemleri, tahlil ve gerekli sair teşhis araçlarını kullanmak suretiyle beklenen azami özeni göstermesi gerekir. </w:t>
      </w:r>
    </w:p>
    <w:p w:rsidR="0092217C" w:rsidRPr="0092217C" w:rsidRDefault="0092217C" w:rsidP="0092217C">
      <w:pPr>
        <w:spacing w:line="360" w:lineRule="auto"/>
        <w:jc w:val="both"/>
        <w:rPr>
          <w:rFonts w:ascii="Arial" w:hAnsi="Arial" w:cs="Arial"/>
          <w:color w:val="000000" w:themeColor="text1"/>
        </w:rPr>
      </w:pPr>
      <w:r w:rsidRPr="0092217C">
        <w:rPr>
          <w:rFonts w:ascii="Arial" w:hAnsi="Arial" w:cs="Arial"/>
          <w:color w:val="000000" w:themeColor="text1"/>
        </w:rPr>
        <w:lastRenderedPageBreak/>
        <w:t>“Muayene etme borcu; teşhis muayenesi, önleyici nitelikli ve erken tanı amaçlı muayene ile kontrol muayenelerini kapsar.”</w:t>
      </w:r>
      <w:r>
        <w:rPr>
          <w:rStyle w:val="DipnotBavurusu"/>
          <w:rFonts w:ascii="Arial" w:hAnsi="Arial" w:cs="Arial"/>
          <w:color w:val="000000" w:themeColor="text1"/>
        </w:rPr>
        <w:footnoteReference w:id="134"/>
      </w:r>
      <w:r w:rsidRPr="0092217C">
        <w:t xml:space="preserve"> </w:t>
      </w:r>
      <w:r w:rsidRPr="0092217C">
        <w:rPr>
          <w:rFonts w:ascii="Arial" w:hAnsi="Arial" w:cs="Arial"/>
          <w:color w:val="000000" w:themeColor="text1"/>
        </w:rPr>
        <w:t>Örneğin anamnezinde ailede kanser geçmişi olan hastaya kanserle ilgili tetkiklerin yapılması erken tanı amaçlı muayenedir.</w:t>
      </w:r>
    </w:p>
    <w:p w:rsidR="0092217C" w:rsidRDefault="0092217C" w:rsidP="0092217C">
      <w:pPr>
        <w:spacing w:line="360" w:lineRule="auto"/>
        <w:jc w:val="both"/>
        <w:rPr>
          <w:rFonts w:ascii="Arial" w:hAnsi="Arial" w:cs="Arial"/>
          <w:color w:val="000000" w:themeColor="text1"/>
        </w:rPr>
      </w:pPr>
      <w:r w:rsidRPr="0092217C">
        <w:rPr>
          <w:rFonts w:ascii="Arial" w:hAnsi="Arial" w:cs="Arial"/>
          <w:color w:val="000000" w:themeColor="text1"/>
        </w:rPr>
        <w:t>Ameliyat sonrası hastanın rehabilitasyon sürecinde kontrollerinin yapılması, hekim tarafından gerekli bakım ve tedavinin yapılması kontrol muayenesi kapsamındadır. Kontrol muayenesi tıbbi bir sakınca olmadığı takdirde ameliyatı yapan hekim yerine başka bir hekimce de yapılabilir. Ancak hiç ya da gereği gibi yapılmaması hekimin sorumluluğunu doğuracaktır.</w:t>
      </w:r>
      <w:r>
        <w:rPr>
          <w:rStyle w:val="DipnotBavurusu"/>
          <w:rFonts w:ascii="Arial" w:hAnsi="Arial" w:cs="Arial"/>
          <w:color w:val="000000" w:themeColor="text1"/>
        </w:rPr>
        <w:footnoteReference w:id="135"/>
      </w:r>
    </w:p>
    <w:p w:rsidR="0092217C" w:rsidRPr="0092217C" w:rsidRDefault="0092217C" w:rsidP="0092217C">
      <w:pPr>
        <w:spacing w:line="360" w:lineRule="auto"/>
        <w:jc w:val="both"/>
        <w:rPr>
          <w:rFonts w:ascii="Arial" w:hAnsi="Arial" w:cs="Arial"/>
          <w:color w:val="000000" w:themeColor="text1"/>
        </w:rPr>
      </w:pPr>
      <w:r w:rsidRPr="0092217C">
        <w:rPr>
          <w:rFonts w:ascii="Arial" w:hAnsi="Arial" w:cs="Arial"/>
          <w:color w:val="000000" w:themeColor="text1"/>
        </w:rPr>
        <w:t>Hekimin hastaya ilaç vermek üzere eczaneye yazdığı reçete, ceza hukuku açısından da evrak niteliğinde olup T.D.N</w:t>
      </w:r>
      <w:r>
        <w:rPr>
          <w:rStyle w:val="DipnotBavurusu"/>
          <w:rFonts w:ascii="Arial" w:hAnsi="Arial" w:cs="Arial"/>
          <w:color w:val="000000" w:themeColor="text1"/>
        </w:rPr>
        <w:footnoteReference w:id="136"/>
      </w:r>
      <w:r w:rsidRPr="0092217C">
        <w:rPr>
          <w:rFonts w:ascii="Arial" w:hAnsi="Arial" w:cs="Arial"/>
          <w:color w:val="000000" w:themeColor="text1"/>
        </w:rPr>
        <w:t>’nin 16. maddesine göre bizzat yapacağı muayene sonucuna göre düzenlemek zorundadır. Bu anlamda hekimin hastayı görmeden, hasta yakınlarının başvurusu üzerine reçete yazması suç teşkil edecektir. Hekim hastaya ilaç tedavisi yaparken yan etkilerini de öngörmek ve sonuçları konusunda da hastayı aydınlatmakla yükümlüdür.</w:t>
      </w:r>
    </w:p>
    <w:p w:rsidR="0092217C" w:rsidRPr="0092217C" w:rsidRDefault="0092217C" w:rsidP="0092217C">
      <w:pPr>
        <w:spacing w:line="360" w:lineRule="auto"/>
        <w:jc w:val="both"/>
        <w:rPr>
          <w:rFonts w:ascii="Arial" w:hAnsi="Arial" w:cs="Arial"/>
          <w:color w:val="000000" w:themeColor="text1"/>
        </w:rPr>
      </w:pPr>
      <w:r w:rsidRPr="0092217C">
        <w:rPr>
          <w:rFonts w:ascii="Arial" w:hAnsi="Arial" w:cs="Arial"/>
          <w:color w:val="000000" w:themeColor="text1"/>
        </w:rPr>
        <w:t>Özenli şekilde gerekli tüm araştırmaları yapmasına rağmen yanlış tanı koyması halinde sorumlu değildir. Ancak gerekli araştırmaları yapmamış ya da mesleki eksikliği nedeniyle yanlış tanı koymuşsa sorumlu olacaktır.</w:t>
      </w:r>
    </w:p>
    <w:p w:rsidR="0092217C" w:rsidRPr="0092217C" w:rsidRDefault="0092217C" w:rsidP="0092217C">
      <w:pPr>
        <w:spacing w:line="360" w:lineRule="auto"/>
        <w:jc w:val="both"/>
        <w:rPr>
          <w:rFonts w:ascii="Arial" w:hAnsi="Arial" w:cs="Arial"/>
          <w:b/>
          <w:color w:val="000000" w:themeColor="text1"/>
        </w:rPr>
      </w:pPr>
      <w:r w:rsidRPr="0092217C">
        <w:rPr>
          <w:rFonts w:ascii="Arial" w:hAnsi="Arial" w:cs="Arial"/>
          <w:b/>
          <w:color w:val="000000" w:themeColor="text1"/>
        </w:rPr>
        <w:t>1.4.ESERİ SADAKAT VE ÖZENLE YARATMA BORCU</w:t>
      </w:r>
    </w:p>
    <w:p w:rsidR="0092217C" w:rsidRPr="0092217C" w:rsidRDefault="0092217C" w:rsidP="0092217C">
      <w:pPr>
        <w:spacing w:line="360" w:lineRule="auto"/>
        <w:jc w:val="both"/>
        <w:rPr>
          <w:rFonts w:ascii="Arial" w:hAnsi="Arial" w:cs="Arial"/>
          <w:color w:val="000000" w:themeColor="text1"/>
        </w:rPr>
      </w:pPr>
      <w:r w:rsidRPr="0092217C">
        <w:rPr>
          <w:rFonts w:ascii="Arial" w:hAnsi="Arial" w:cs="Arial"/>
          <w:color w:val="000000" w:themeColor="text1"/>
        </w:rPr>
        <w:t>Eseri sadakat ve özenle yaratma borcu TBK 471. maddesinde “Yüklenici, üstlendiği edimleri işsahibinin haklı menfaatlerini gözeterek, sadakat ve özenle ifa etmek zorundadır. Yüklenicinin özen borcundan doğan sorumluluğunun belirlenmesinde, benzer alandaki işleri üstlenen basiretli bir yüklenicinin göstermesi gereken meslekî ve teknik kurallara uygun davranışı esas alınır” şeklinde düzenlenmiştir.</w:t>
      </w:r>
    </w:p>
    <w:p w:rsidR="0092217C" w:rsidRPr="0092217C" w:rsidRDefault="0092217C" w:rsidP="0092217C">
      <w:pPr>
        <w:spacing w:line="360" w:lineRule="auto"/>
        <w:jc w:val="both"/>
        <w:rPr>
          <w:rFonts w:ascii="Arial" w:hAnsi="Arial" w:cs="Arial"/>
          <w:color w:val="000000" w:themeColor="text1"/>
        </w:rPr>
      </w:pPr>
      <w:r w:rsidRPr="0092217C">
        <w:rPr>
          <w:rFonts w:ascii="Arial" w:hAnsi="Arial" w:cs="Arial"/>
          <w:color w:val="000000" w:themeColor="text1"/>
        </w:rPr>
        <w:t>“Sadakat borcu hekimin hastanın yararına olacak şeyleri yapması ve ona zarar verecek her türlü hareketten kaçınması borcudur.”</w:t>
      </w:r>
      <w:r>
        <w:rPr>
          <w:rStyle w:val="DipnotBavurusu"/>
          <w:rFonts w:ascii="Arial" w:hAnsi="Arial" w:cs="Arial"/>
          <w:color w:val="000000" w:themeColor="text1"/>
        </w:rPr>
        <w:footnoteReference w:id="137"/>
      </w:r>
      <w:r w:rsidRPr="0092217C">
        <w:t xml:space="preserve"> </w:t>
      </w:r>
      <w:r w:rsidRPr="0092217C">
        <w:rPr>
          <w:rFonts w:ascii="Arial" w:hAnsi="Arial" w:cs="Arial"/>
          <w:color w:val="000000" w:themeColor="text1"/>
        </w:rPr>
        <w:t>Örneğin tedavi ücretini arttırmak amacıyla yanlış bilgilendirme yapılması veya tedavinin aynı nedenle uzatılması sadakat borcuna aykırılık oluşturur.</w:t>
      </w:r>
    </w:p>
    <w:p w:rsidR="0092217C" w:rsidRDefault="0092217C" w:rsidP="0092217C">
      <w:pPr>
        <w:spacing w:line="360" w:lineRule="auto"/>
        <w:jc w:val="both"/>
        <w:rPr>
          <w:rFonts w:ascii="Arial" w:hAnsi="Arial" w:cs="Arial"/>
          <w:color w:val="000000" w:themeColor="text1"/>
        </w:rPr>
      </w:pPr>
      <w:r w:rsidRPr="0092217C">
        <w:rPr>
          <w:rFonts w:ascii="Arial" w:hAnsi="Arial" w:cs="Arial"/>
          <w:color w:val="000000" w:themeColor="text1"/>
        </w:rPr>
        <w:lastRenderedPageBreak/>
        <w:t>Hekimin özen yükümlülüğünü ihlali bir müdahaleyi gerekli şekilde yapmaması veya hiç yapmaması şeklinde olabilir.</w:t>
      </w:r>
      <w:r>
        <w:rPr>
          <w:rStyle w:val="DipnotBavurusu"/>
          <w:rFonts w:ascii="Arial" w:hAnsi="Arial" w:cs="Arial"/>
          <w:color w:val="000000" w:themeColor="text1"/>
        </w:rPr>
        <w:footnoteReference w:id="138"/>
      </w:r>
    </w:p>
    <w:p w:rsidR="0092217C" w:rsidRPr="0092217C" w:rsidRDefault="0092217C" w:rsidP="0092217C">
      <w:pPr>
        <w:spacing w:line="360" w:lineRule="auto"/>
        <w:jc w:val="both"/>
        <w:rPr>
          <w:rFonts w:ascii="Arial" w:hAnsi="Arial" w:cs="Arial"/>
          <w:color w:val="000000" w:themeColor="text1"/>
        </w:rPr>
      </w:pPr>
      <w:r w:rsidRPr="0092217C">
        <w:rPr>
          <w:rFonts w:ascii="Arial" w:hAnsi="Arial" w:cs="Arial"/>
          <w:color w:val="000000" w:themeColor="text1"/>
        </w:rPr>
        <w:t>Hekimlik Meslek Etiği Kuralları madde 30’da; “Gereksiz Harcama Yaptırma Yasağı”nı düzenlemektedir. “Hekim, hastasının parasal durumu ne olursa olsun, kesin zorunluluk olmadıkça pahalı ilaçlar ve yöntemler öneremez, hastaya gereksiz harcamalar yaptıramaz ve yararı olmayacağını bildiği bir tedaviyi veremez.”</w:t>
      </w:r>
    </w:p>
    <w:p w:rsidR="0092217C" w:rsidRPr="0092217C" w:rsidRDefault="0092217C" w:rsidP="0092217C">
      <w:pPr>
        <w:spacing w:line="360" w:lineRule="auto"/>
        <w:jc w:val="both"/>
        <w:rPr>
          <w:rFonts w:ascii="Arial" w:hAnsi="Arial" w:cs="Arial"/>
          <w:color w:val="000000" w:themeColor="text1"/>
        </w:rPr>
      </w:pPr>
      <w:r w:rsidRPr="0092217C">
        <w:rPr>
          <w:rFonts w:ascii="Arial" w:hAnsi="Arial" w:cs="Arial"/>
          <w:color w:val="000000" w:themeColor="text1"/>
        </w:rPr>
        <w:t>TDN madde 2; “Tabip ve diş tabibi; hastanın cinsiyeti, ırkı, milliyeti, dini ve mezhebi, ahlaki düşünceleri, karakter ve şahsiyeti, içtimai seviyesi, mevkii ve siyasi kanaatı ne olursa olsun, muayene ve tedavi hususunda azami dikkat ve ihtimamı göstermekle mükelleftir.”</w:t>
      </w:r>
    </w:p>
    <w:p w:rsidR="0092217C" w:rsidRDefault="0092217C" w:rsidP="0092217C">
      <w:pPr>
        <w:spacing w:line="360" w:lineRule="auto"/>
        <w:jc w:val="both"/>
        <w:rPr>
          <w:rFonts w:ascii="Arial" w:hAnsi="Arial" w:cs="Arial"/>
          <w:color w:val="000000" w:themeColor="text1"/>
        </w:rPr>
      </w:pPr>
      <w:r w:rsidRPr="0092217C">
        <w:rPr>
          <w:rFonts w:ascii="Arial" w:hAnsi="Arial" w:cs="Arial"/>
          <w:color w:val="000000" w:themeColor="text1"/>
        </w:rPr>
        <w:t>Yargıtay;  “özen borcu eser sözleşmesinin kurulması aşamasında başlar, eserin iş sahibine teslim edildiği ana kadar devam eder. Özen yükümlülüğüne aykırılık nedeniyle müteahhidin sorumluluğu, eser teslim edilmiş olsa dahi, sonuç sorumluluğu, başka bir anlatımla, ayıba karşı tekeffül sorumluluğu olarak ortaya çıkar” demek suretiyle özen yükümlülüğünün işin tesliminden sonra ayıba karşı tekeffül sorumluluğuna dönüşeceğini belirtilmiştir.</w:t>
      </w:r>
      <w:r>
        <w:rPr>
          <w:rStyle w:val="DipnotBavurusu"/>
          <w:rFonts w:ascii="Arial" w:hAnsi="Arial" w:cs="Arial"/>
          <w:color w:val="000000" w:themeColor="text1"/>
        </w:rPr>
        <w:footnoteReference w:id="139"/>
      </w:r>
    </w:p>
    <w:p w:rsidR="0092217C" w:rsidRPr="0092217C" w:rsidRDefault="0092217C" w:rsidP="0092217C">
      <w:pPr>
        <w:spacing w:line="360" w:lineRule="auto"/>
        <w:jc w:val="both"/>
        <w:rPr>
          <w:rFonts w:ascii="Arial" w:hAnsi="Arial" w:cs="Arial"/>
          <w:color w:val="000000" w:themeColor="text1"/>
        </w:rPr>
      </w:pPr>
      <w:r w:rsidRPr="0092217C">
        <w:rPr>
          <w:rFonts w:ascii="Arial" w:hAnsi="Arial" w:cs="Arial"/>
          <w:color w:val="000000" w:themeColor="text1"/>
        </w:rPr>
        <w:t>Estetik cerrahın özen borcu da objektif özen kıstasına göre belirlenir ve hafif kusurundan dahi sorumludur.</w:t>
      </w:r>
    </w:p>
    <w:p w:rsidR="0092217C" w:rsidRPr="0092217C" w:rsidRDefault="0092217C" w:rsidP="0092217C">
      <w:pPr>
        <w:spacing w:line="360" w:lineRule="auto"/>
        <w:jc w:val="both"/>
        <w:rPr>
          <w:rFonts w:ascii="Arial" w:hAnsi="Arial" w:cs="Arial"/>
          <w:b/>
          <w:color w:val="000000" w:themeColor="text1"/>
        </w:rPr>
      </w:pPr>
      <w:r w:rsidRPr="0092217C">
        <w:rPr>
          <w:rFonts w:ascii="Arial" w:hAnsi="Arial" w:cs="Arial"/>
          <w:b/>
          <w:color w:val="000000" w:themeColor="text1"/>
        </w:rPr>
        <w:t>1.5. HASTAYI AYDINLATMA BORCU</w:t>
      </w:r>
    </w:p>
    <w:p w:rsidR="0092217C" w:rsidRDefault="0092217C" w:rsidP="0092217C">
      <w:pPr>
        <w:spacing w:line="360" w:lineRule="auto"/>
        <w:jc w:val="both"/>
        <w:rPr>
          <w:rFonts w:ascii="Arial" w:hAnsi="Arial" w:cs="Arial"/>
          <w:color w:val="000000" w:themeColor="text1"/>
        </w:rPr>
      </w:pPr>
      <w:r w:rsidRPr="0092217C">
        <w:rPr>
          <w:rFonts w:ascii="Arial" w:hAnsi="Arial" w:cs="Arial"/>
          <w:color w:val="000000" w:themeColor="text1"/>
        </w:rPr>
        <w:t>Yargıtay estetik amaçlı tıbbi müdahalede aydınlatma yükümlülüğünü yüklenicinin (hekimin) eser sözleşmesinden kaynaklanan ihbar yükümlülüğü kapsamında değerlendirmektedir. Hekim ameliyat sonucu meydana gelecek eserin zamanında veya gereği gibi ifasına engel olabilecek her hali hastaya bildirmekle yükümlüdür. Ameliyatın sonuç ve komplikasyonları konsunda hastayı aydınlatmak zorundadır. Örneğin karın yağlarının alınmasına ilişkin ameliyatta karın örtüsünde oluşan apsenin 2. bir ameliyatla alınması gerekmesi nedeniyle açılan davada aydınlatmanın hekimin genel ihbar zorunluluğu kapsamında olduğuna karar verilmiştir.</w:t>
      </w:r>
      <w:r>
        <w:rPr>
          <w:rStyle w:val="DipnotBavurusu"/>
          <w:rFonts w:ascii="Arial" w:hAnsi="Arial" w:cs="Arial"/>
          <w:color w:val="000000" w:themeColor="text1"/>
        </w:rPr>
        <w:footnoteReference w:id="140"/>
      </w:r>
    </w:p>
    <w:p w:rsidR="0092217C" w:rsidRDefault="0092217C" w:rsidP="0092217C">
      <w:pPr>
        <w:spacing w:line="360" w:lineRule="auto"/>
        <w:jc w:val="both"/>
        <w:rPr>
          <w:rFonts w:ascii="Arial" w:hAnsi="Arial" w:cs="Arial"/>
          <w:color w:val="000000" w:themeColor="text1"/>
        </w:rPr>
      </w:pPr>
      <w:r w:rsidRPr="0092217C">
        <w:rPr>
          <w:rFonts w:ascii="Arial" w:hAnsi="Arial" w:cs="Arial"/>
          <w:color w:val="000000" w:themeColor="text1"/>
        </w:rPr>
        <w:t xml:space="preserve">Örneğin memeye estetik ameliyatı yapan cerrahın ilk ameliyattan sonra memede yara ayrışmasının olabileceği, 2. bir ameliyat gerekebileceği, memede his kaybının </w:t>
      </w:r>
      <w:r w:rsidRPr="0092217C">
        <w:rPr>
          <w:rFonts w:ascii="Arial" w:hAnsi="Arial" w:cs="Arial"/>
          <w:color w:val="000000" w:themeColor="text1"/>
        </w:rPr>
        <w:lastRenderedPageBreak/>
        <w:t>olabileceği, ameliyata ilişkin izlerin tamamen yok olmayacağı, göğüsler arasında asimetri olabileceği gibi konularda hastayı aydınlatma yükümlülüğü vardır. Sözkonusu komplikasyonlar hakkında ameliyattan önce bilgilendirme yapılmaması hekimin özen ve sadakat borcunu ihal etmesi anlamına gelecek olup zarardan sorumlu olacaktır.</w:t>
      </w:r>
      <w:r>
        <w:rPr>
          <w:rStyle w:val="DipnotBavurusu"/>
          <w:rFonts w:ascii="Arial" w:hAnsi="Arial" w:cs="Arial"/>
          <w:color w:val="000000" w:themeColor="text1"/>
        </w:rPr>
        <w:footnoteReference w:id="141"/>
      </w:r>
    </w:p>
    <w:p w:rsidR="0092217C" w:rsidRDefault="0092217C" w:rsidP="0092217C">
      <w:pPr>
        <w:spacing w:line="360" w:lineRule="auto"/>
        <w:jc w:val="both"/>
        <w:rPr>
          <w:rFonts w:ascii="Arial" w:hAnsi="Arial" w:cs="Arial"/>
          <w:color w:val="000000" w:themeColor="text1"/>
        </w:rPr>
      </w:pPr>
      <w:r w:rsidRPr="0092217C">
        <w:rPr>
          <w:rFonts w:ascii="Arial" w:hAnsi="Arial" w:cs="Arial"/>
          <w:color w:val="000000" w:themeColor="text1"/>
        </w:rPr>
        <w:t>Eser sözleşmesinin ifasından sonra oluşabilecek komplikasyonlar konusunda hastasını yeterince bilgilendirmeyen hekim özen yükümlülüğünü ihlal etmektedir. Hasta lehine maddi tazminat olarak, hekimin kusurlu davranışı nedeniyle arzu ettiği sonucu elde edememesine rağmen ödemek zorunda kaldığı tedavi ücreti ile vücudunda meydana gelen komplikasyonların giderilmesi için gerekli tedavi giderine ve çektiği ızdırap nedeniyle manevi tazminata hükmedilmesi gerekir.</w:t>
      </w:r>
      <w:r>
        <w:rPr>
          <w:rStyle w:val="DipnotBavurusu"/>
          <w:rFonts w:ascii="Arial" w:hAnsi="Arial" w:cs="Arial"/>
          <w:color w:val="000000" w:themeColor="text1"/>
        </w:rPr>
        <w:footnoteReference w:id="142"/>
      </w:r>
    </w:p>
    <w:p w:rsidR="0092217C" w:rsidRPr="0092217C" w:rsidRDefault="0092217C" w:rsidP="0092217C">
      <w:pPr>
        <w:spacing w:line="360" w:lineRule="auto"/>
        <w:jc w:val="both"/>
        <w:rPr>
          <w:rFonts w:ascii="Arial" w:hAnsi="Arial" w:cs="Arial"/>
          <w:color w:val="000000" w:themeColor="text1"/>
        </w:rPr>
      </w:pPr>
      <w:r w:rsidRPr="0092217C">
        <w:rPr>
          <w:rFonts w:ascii="Arial" w:hAnsi="Arial" w:cs="Arial"/>
          <w:color w:val="000000" w:themeColor="text1"/>
        </w:rPr>
        <w:t xml:space="preserve">Hastanın rızası hekim tarafından detaylı bilgilendirilmesi sonucu serbest iradesi ile vereceği karara dayanmadığı takdirde geçerli olmayacaktır. Hastanın kendi geleceğini bizzat belirleme hakkı kaynağını Anayasa’nın 17. ve Medeni Kanun’un 24. maddelerinden almaktadır. </w:t>
      </w:r>
    </w:p>
    <w:p w:rsidR="0092217C" w:rsidRPr="0092217C" w:rsidRDefault="0092217C" w:rsidP="0092217C">
      <w:pPr>
        <w:spacing w:line="360" w:lineRule="auto"/>
        <w:jc w:val="both"/>
        <w:rPr>
          <w:rFonts w:ascii="Arial" w:hAnsi="Arial" w:cs="Arial"/>
          <w:color w:val="000000" w:themeColor="text1"/>
        </w:rPr>
      </w:pPr>
      <w:r w:rsidRPr="0092217C">
        <w:rPr>
          <w:rFonts w:ascii="Arial" w:hAnsi="Arial" w:cs="Arial"/>
          <w:color w:val="000000" w:themeColor="text1"/>
        </w:rPr>
        <w:t xml:space="preserve">Hekimlik Meslek Etiği Kuralları madde 26 da hekimin aydınlatma borcunu düzenlemiştir. </w:t>
      </w:r>
    </w:p>
    <w:p w:rsidR="0092217C" w:rsidRPr="0092217C" w:rsidRDefault="0092217C" w:rsidP="0092217C">
      <w:pPr>
        <w:spacing w:line="360" w:lineRule="auto"/>
        <w:jc w:val="both"/>
        <w:rPr>
          <w:rFonts w:ascii="Arial" w:hAnsi="Arial" w:cs="Arial"/>
          <w:color w:val="000000" w:themeColor="text1"/>
        </w:rPr>
      </w:pPr>
      <w:r w:rsidRPr="0092217C">
        <w:rPr>
          <w:rFonts w:ascii="Arial" w:hAnsi="Arial" w:cs="Arial"/>
          <w:color w:val="000000" w:themeColor="text1"/>
        </w:rPr>
        <w:t>H.H.Y. madde 31’e göre; “Rıza alınırken hastanın veya kanuni temsilcisinin tıbbi müdahalenin konusu ve sonuçları hakkında bilgilendirilip aydınlatılması esastır.”</w:t>
      </w:r>
    </w:p>
    <w:p w:rsidR="0092217C" w:rsidRPr="0092217C" w:rsidRDefault="0092217C" w:rsidP="0092217C">
      <w:pPr>
        <w:spacing w:line="360" w:lineRule="auto"/>
        <w:jc w:val="both"/>
        <w:rPr>
          <w:rFonts w:ascii="Arial" w:hAnsi="Arial" w:cs="Arial"/>
          <w:b/>
          <w:color w:val="000000" w:themeColor="text1"/>
        </w:rPr>
      </w:pPr>
      <w:r w:rsidRPr="0092217C">
        <w:rPr>
          <w:rFonts w:ascii="Arial" w:hAnsi="Arial" w:cs="Arial"/>
          <w:b/>
          <w:color w:val="000000" w:themeColor="text1"/>
        </w:rPr>
        <w:t>1.6.ARAÇ VE MALZEMEYİ SAĞLAMA BORCU</w:t>
      </w:r>
    </w:p>
    <w:p w:rsidR="0092217C" w:rsidRPr="0092217C" w:rsidRDefault="0092217C" w:rsidP="0092217C">
      <w:pPr>
        <w:spacing w:line="360" w:lineRule="auto"/>
        <w:jc w:val="both"/>
        <w:rPr>
          <w:rFonts w:ascii="Arial" w:hAnsi="Arial" w:cs="Arial"/>
          <w:color w:val="000000" w:themeColor="text1"/>
        </w:rPr>
      </w:pPr>
      <w:r w:rsidRPr="0092217C">
        <w:rPr>
          <w:rFonts w:ascii="Arial" w:hAnsi="Arial" w:cs="Arial"/>
          <w:color w:val="000000" w:themeColor="text1"/>
        </w:rPr>
        <w:t xml:space="preserve">Eser sözleşmesinde hekimin ameliyatta kullanılacak araç ve malzemeleri sağlama borcu vardır. TBK’nun 471. maddesine göre; “Aksine âdet veya anlaşma olmadıkça yüklenici, eserin meydana getirilmesi için kullanılacak olan araç ve gereçleri kendisi sağlamak zorundadır.” TBK 472. maddesinde de hekimin sağladığı malzemeden satıcı gibi sorumlu olacağı, özenle kullanması gerektiği, ayıplı ise bildirim yükümlülüğü olduğu düzenlenmiştir.  </w:t>
      </w:r>
    </w:p>
    <w:p w:rsidR="0092217C" w:rsidRPr="0092217C" w:rsidRDefault="0092217C" w:rsidP="0092217C">
      <w:pPr>
        <w:spacing w:line="360" w:lineRule="auto"/>
        <w:jc w:val="both"/>
        <w:rPr>
          <w:rFonts w:ascii="Arial" w:hAnsi="Arial" w:cs="Arial"/>
          <w:color w:val="000000" w:themeColor="text1"/>
        </w:rPr>
      </w:pPr>
      <w:r w:rsidRPr="0092217C">
        <w:rPr>
          <w:rFonts w:ascii="Arial" w:hAnsi="Arial" w:cs="Arial"/>
          <w:color w:val="000000" w:themeColor="text1"/>
        </w:rPr>
        <w:t>Bununla beraber zapta karşı tekeffül hükümleri tıbbi müdahale ile bağdaşmayacağı için uygulanamaz.</w:t>
      </w:r>
    </w:p>
    <w:p w:rsidR="0092217C" w:rsidRDefault="0092217C" w:rsidP="0092217C">
      <w:pPr>
        <w:spacing w:line="360" w:lineRule="auto"/>
        <w:jc w:val="both"/>
        <w:rPr>
          <w:rFonts w:ascii="Arial" w:hAnsi="Arial" w:cs="Arial"/>
          <w:color w:val="000000" w:themeColor="text1"/>
        </w:rPr>
      </w:pPr>
      <w:r w:rsidRPr="0092217C">
        <w:rPr>
          <w:rFonts w:ascii="Arial" w:hAnsi="Arial" w:cs="Arial"/>
          <w:color w:val="000000" w:themeColor="text1"/>
        </w:rPr>
        <w:lastRenderedPageBreak/>
        <w:t>“Hasta, tıbbi bilgi ve uzmanlık sahibi olmadığından, cerrahın ameliyatta kullanacağı araç ve malzemeleri hastanın tedarik etmesi mümkün değildir.”</w:t>
      </w:r>
      <w:r>
        <w:rPr>
          <w:rStyle w:val="DipnotBavurusu"/>
          <w:rFonts w:ascii="Arial" w:hAnsi="Arial" w:cs="Arial"/>
          <w:color w:val="000000" w:themeColor="text1"/>
        </w:rPr>
        <w:footnoteReference w:id="143"/>
      </w:r>
    </w:p>
    <w:p w:rsidR="0092217C" w:rsidRPr="0092217C" w:rsidRDefault="0092217C" w:rsidP="0092217C">
      <w:pPr>
        <w:spacing w:line="360" w:lineRule="auto"/>
        <w:jc w:val="both"/>
        <w:rPr>
          <w:rFonts w:ascii="Arial" w:hAnsi="Arial" w:cs="Arial"/>
          <w:color w:val="000000" w:themeColor="text1"/>
        </w:rPr>
      </w:pPr>
      <w:r w:rsidRPr="0092217C">
        <w:rPr>
          <w:rFonts w:ascii="Arial" w:hAnsi="Arial" w:cs="Arial"/>
          <w:color w:val="000000" w:themeColor="text1"/>
        </w:rPr>
        <w:t>Bununla birlikte hekim tarafından bilgilendirilmek suretiyle farklı markalar arasında özellikle kendine uygun fiyatlı ürünü tercih etme hakkı olduğu kanaatindeyim.</w:t>
      </w:r>
    </w:p>
    <w:p w:rsidR="0092217C" w:rsidRDefault="0092217C" w:rsidP="0092217C">
      <w:pPr>
        <w:spacing w:line="360" w:lineRule="auto"/>
        <w:jc w:val="both"/>
        <w:rPr>
          <w:rFonts w:ascii="Arial" w:hAnsi="Arial" w:cs="Arial"/>
          <w:color w:val="000000" w:themeColor="text1"/>
        </w:rPr>
      </w:pPr>
      <w:r w:rsidRPr="0092217C">
        <w:rPr>
          <w:rFonts w:ascii="Arial" w:hAnsi="Arial" w:cs="Arial"/>
          <w:color w:val="000000" w:themeColor="text1"/>
        </w:rPr>
        <w:t xml:space="preserve">Kullanılacak malzemenin; örneğin meme protezinin marka ve diğer özellikleri sözleşmede belirlenmiş ise, hekim belirlenmiş olan protezi hastaya uygulamak zorundadır.  </w:t>
      </w:r>
      <w:r>
        <w:rPr>
          <w:rStyle w:val="DipnotBavurusu"/>
          <w:rFonts w:ascii="Arial" w:hAnsi="Arial" w:cs="Arial"/>
          <w:color w:val="000000" w:themeColor="text1"/>
        </w:rPr>
        <w:footnoteReference w:id="144"/>
      </w:r>
    </w:p>
    <w:p w:rsidR="0092217C" w:rsidRPr="0092217C" w:rsidRDefault="0092217C" w:rsidP="0092217C">
      <w:pPr>
        <w:spacing w:line="360" w:lineRule="auto"/>
        <w:jc w:val="both"/>
        <w:rPr>
          <w:rFonts w:ascii="Arial" w:hAnsi="Arial" w:cs="Arial"/>
          <w:color w:val="000000" w:themeColor="text1"/>
        </w:rPr>
      </w:pPr>
      <w:r w:rsidRPr="0092217C">
        <w:rPr>
          <w:rFonts w:ascii="Arial" w:hAnsi="Arial" w:cs="Arial"/>
          <w:color w:val="000000" w:themeColor="text1"/>
        </w:rPr>
        <w:t xml:space="preserve">Hekim hastasını, kullanılacak malzemenin tıbbi müdahaleye etkileri, müdahalenin kapsamı, olası komplikasyon ve sonuçları gibi konularda uzmanlığı kapsamında aydınlatmalıdır. </w:t>
      </w:r>
    </w:p>
    <w:p w:rsidR="0092217C" w:rsidRDefault="0092217C" w:rsidP="0092217C">
      <w:pPr>
        <w:spacing w:line="360" w:lineRule="auto"/>
        <w:jc w:val="both"/>
        <w:rPr>
          <w:rFonts w:ascii="Arial" w:hAnsi="Arial" w:cs="Arial"/>
          <w:color w:val="000000" w:themeColor="text1"/>
        </w:rPr>
      </w:pPr>
      <w:r w:rsidRPr="0092217C">
        <w:rPr>
          <w:rFonts w:ascii="Arial" w:hAnsi="Arial" w:cs="Arial"/>
          <w:color w:val="000000" w:themeColor="text1"/>
        </w:rPr>
        <w:t>Hekimin protezin nitelikleri konusunda tıbbi uzmanlığını aşacak derecede bilgi sahibi olması beklenemez. Hasta ve hekimin sözleşme ile kullanılacak protezin marka ve diğer niteliklerini kararlaştırmamış olmaları halinde hekim, özen yükümülülüğüne uygun olarak malzemeyi en iyi cinsten temin etmelidir.  Malzemenin en iyi cinsten olması; eserin sözleşmeye uygun şekilde meydana getirilmesine elverişli, hastanın beklentisini karşılamaya uygun, tıbbi standardlara uygun, dürüstlük kurallarına göre gereken tüm nitelikleri haiz ve insan sağlığına uygunluğu kanıtlanmış, Sağlık Bakanlığı’nca onaylanmış veya en azından kullanımı yasaklanmamış olması anlamına gelmektedir.</w:t>
      </w:r>
      <w:r>
        <w:rPr>
          <w:rStyle w:val="DipnotBavurusu"/>
          <w:rFonts w:ascii="Arial" w:hAnsi="Arial" w:cs="Arial"/>
          <w:color w:val="000000" w:themeColor="text1"/>
        </w:rPr>
        <w:footnoteReference w:id="145"/>
      </w:r>
    </w:p>
    <w:p w:rsidR="0092217C" w:rsidRDefault="0092217C" w:rsidP="0092217C">
      <w:pPr>
        <w:spacing w:line="360" w:lineRule="auto"/>
        <w:jc w:val="both"/>
        <w:rPr>
          <w:rFonts w:ascii="Arial" w:hAnsi="Arial" w:cs="Arial"/>
          <w:color w:val="000000" w:themeColor="text1"/>
        </w:rPr>
      </w:pPr>
      <w:r w:rsidRPr="0092217C">
        <w:rPr>
          <w:rFonts w:ascii="Arial" w:hAnsi="Arial" w:cs="Arial"/>
          <w:color w:val="000000" w:themeColor="text1"/>
        </w:rPr>
        <w:t xml:space="preserve">Kullanılan malzemenin Bakanlık onayı olmasına rağmen hastanın zarara uğraması halinde hekim bu nedenle sorumlu tutulmamalıdır.   </w:t>
      </w:r>
      <w:r>
        <w:rPr>
          <w:rStyle w:val="DipnotBavurusu"/>
          <w:rFonts w:ascii="Arial" w:hAnsi="Arial" w:cs="Arial"/>
          <w:color w:val="000000" w:themeColor="text1"/>
        </w:rPr>
        <w:footnoteReference w:id="146"/>
      </w:r>
    </w:p>
    <w:p w:rsidR="0092217C" w:rsidRPr="0092217C" w:rsidRDefault="0092217C" w:rsidP="0092217C">
      <w:pPr>
        <w:spacing w:line="360" w:lineRule="auto"/>
        <w:jc w:val="both"/>
        <w:rPr>
          <w:rFonts w:ascii="Arial" w:hAnsi="Arial" w:cs="Arial"/>
          <w:color w:val="000000" w:themeColor="text1"/>
        </w:rPr>
      </w:pPr>
      <w:r w:rsidRPr="0092217C">
        <w:rPr>
          <w:rFonts w:ascii="Arial" w:hAnsi="Arial" w:cs="Arial"/>
          <w:color w:val="000000" w:themeColor="text1"/>
        </w:rPr>
        <w:t>Malzeme seçiminde özen yükümlülüğüne aykırı davranan hekim zarar meydana gelmesi halinde hastaya karşı sorumlu olacaktır.</w:t>
      </w:r>
    </w:p>
    <w:p w:rsidR="0092217C" w:rsidRDefault="0092217C" w:rsidP="0092217C">
      <w:pPr>
        <w:spacing w:line="360" w:lineRule="auto"/>
        <w:jc w:val="both"/>
        <w:rPr>
          <w:rFonts w:ascii="Arial" w:hAnsi="Arial" w:cs="Arial"/>
          <w:color w:val="000000" w:themeColor="text1"/>
        </w:rPr>
      </w:pPr>
      <w:r w:rsidRPr="0092217C">
        <w:rPr>
          <w:rFonts w:ascii="Arial" w:hAnsi="Arial" w:cs="Arial"/>
          <w:color w:val="000000" w:themeColor="text1"/>
        </w:rPr>
        <w:t xml:space="preserve">Yanı sıra hekim hastanın tedavisinde kullanması gereken teknik araç ve gereçler hakkında da gerekli temel bilgi ve donanıma sahip olmalıdır. Ekonomik nedenlerle hekimin kullanamadığı ancak başka hastanelerde mevcut alternatif ekipmanlar </w:t>
      </w:r>
      <w:r w:rsidRPr="0092217C">
        <w:rPr>
          <w:rFonts w:ascii="Arial" w:hAnsi="Arial" w:cs="Arial"/>
          <w:color w:val="000000" w:themeColor="text1"/>
        </w:rPr>
        <w:lastRenderedPageBreak/>
        <w:t>konusunda da hastayı bilgilendirmeli, aradaki fark nedeniyle doğabilecek riskler konusunda hastayı aydınlatarak seçim yapmasını sağlamalıdır.</w:t>
      </w:r>
      <w:r>
        <w:rPr>
          <w:rStyle w:val="DipnotBavurusu"/>
          <w:rFonts w:ascii="Arial" w:hAnsi="Arial" w:cs="Arial"/>
          <w:color w:val="000000" w:themeColor="text1"/>
        </w:rPr>
        <w:footnoteReference w:id="147"/>
      </w:r>
    </w:p>
    <w:p w:rsidR="0092217C" w:rsidRPr="00DF06A3" w:rsidRDefault="0092217C" w:rsidP="0092217C">
      <w:pPr>
        <w:spacing w:line="360" w:lineRule="auto"/>
        <w:jc w:val="both"/>
        <w:rPr>
          <w:rFonts w:ascii="Arial" w:hAnsi="Arial" w:cs="Arial"/>
          <w:b/>
          <w:color w:val="000000" w:themeColor="text1"/>
        </w:rPr>
      </w:pPr>
      <w:r w:rsidRPr="00DF06A3">
        <w:rPr>
          <w:rFonts w:ascii="Arial" w:hAnsi="Arial" w:cs="Arial"/>
          <w:b/>
          <w:color w:val="000000" w:themeColor="text1"/>
        </w:rPr>
        <w:t>1.7.KAYDA GEÇİRME/ARŞİVLEME BORCU</w:t>
      </w:r>
    </w:p>
    <w:p w:rsidR="0092217C" w:rsidRDefault="0092217C" w:rsidP="0092217C">
      <w:pPr>
        <w:spacing w:line="360" w:lineRule="auto"/>
        <w:jc w:val="both"/>
        <w:rPr>
          <w:rFonts w:ascii="Arial" w:hAnsi="Arial" w:cs="Arial"/>
          <w:color w:val="000000" w:themeColor="text1"/>
        </w:rPr>
      </w:pPr>
      <w:r w:rsidRPr="0092217C">
        <w:rPr>
          <w:rFonts w:ascii="Arial" w:hAnsi="Arial" w:cs="Arial"/>
          <w:color w:val="000000" w:themeColor="text1"/>
        </w:rPr>
        <w:t>Hekimin ve hastanenin hastayla ilgili bilgileri kayıt altına alma ve belgeleri saklama yükümlülüğü bulunmaktadır. Bu yükümlülük; TŞSTİDK madde 72, Aile Hekimliği Kanunu madde 5/3, Özel Hastaneler Tüzüğü madde 29, Özel Hastaneler Yönetmeliği madde 48-49, Aile Hekimliği Uygulama Yönetmeliği madde 4/3-ı, 3153 sayılı Kanun, ATVTYÖSKHY madde 27, Yataklı Tedavi Kurumları İşletme Yönetmeliği madde 12 ile düzenlenmiştir.</w:t>
      </w:r>
      <w:r>
        <w:rPr>
          <w:rStyle w:val="DipnotBavurusu"/>
          <w:rFonts w:ascii="Arial" w:hAnsi="Arial" w:cs="Arial"/>
          <w:color w:val="000000" w:themeColor="text1"/>
        </w:rPr>
        <w:footnoteReference w:id="148"/>
      </w:r>
      <w:r w:rsidRPr="0092217C">
        <w:rPr>
          <w:rFonts w:ascii="Arial" w:hAnsi="Arial" w:cs="Arial"/>
          <w:color w:val="000000" w:themeColor="text1"/>
        </w:rPr>
        <w:t xml:space="preserve">  </w:t>
      </w:r>
    </w:p>
    <w:p w:rsidR="0092217C" w:rsidRDefault="0092217C" w:rsidP="0092217C">
      <w:pPr>
        <w:spacing w:line="360" w:lineRule="auto"/>
        <w:jc w:val="both"/>
        <w:rPr>
          <w:rFonts w:ascii="Arial" w:hAnsi="Arial" w:cs="Arial"/>
          <w:color w:val="000000" w:themeColor="text1"/>
        </w:rPr>
      </w:pPr>
      <w:r w:rsidRPr="0092217C">
        <w:rPr>
          <w:rFonts w:ascii="Arial" w:hAnsi="Arial" w:cs="Arial"/>
          <w:color w:val="000000" w:themeColor="text1"/>
        </w:rPr>
        <w:t>HHY 16. maddesinde hastanın veya vekilinin kayıtları incelemesi hususu düzenlenmiştir.</w:t>
      </w:r>
      <w:r>
        <w:rPr>
          <w:rStyle w:val="DipnotBavurusu"/>
          <w:rFonts w:ascii="Arial" w:hAnsi="Arial" w:cs="Arial"/>
          <w:color w:val="000000" w:themeColor="text1"/>
        </w:rPr>
        <w:footnoteReference w:id="149"/>
      </w:r>
    </w:p>
    <w:p w:rsidR="0092217C" w:rsidRDefault="0092217C" w:rsidP="0092217C">
      <w:pPr>
        <w:spacing w:line="360" w:lineRule="auto"/>
        <w:jc w:val="both"/>
        <w:rPr>
          <w:rFonts w:ascii="Arial" w:hAnsi="Arial" w:cs="Arial"/>
          <w:color w:val="000000" w:themeColor="text1"/>
        </w:rPr>
      </w:pPr>
      <w:r w:rsidRPr="0092217C">
        <w:rPr>
          <w:rFonts w:ascii="Arial" w:hAnsi="Arial" w:cs="Arial"/>
          <w:color w:val="000000" w:themeColor="text1"/>
        </w:rPr>
        <w:t>Hekimlik Meslek Etiği Kuralları da 31. maddesinde hastaya ilişkin bilgilerin hastaya verilmesi ve kullanımını düzenlemiştir.</w:t>
      </w:r>
      <w:r>
        <w:rPr>
          <w:rStyle w:val="DipnotBavurusu"/>
          <w:rFonts w:ascii="Arial" w:hAnsi="Arial" w:cs="Arial"/>
          <w:color w:val="000000" w:themeColor="text1"/>
        </w:rPr>
        <w:footnoteReference w:id="150"/>
      </w:r>
    </w:p>
    <w:p w:rsidR="0092217C" w:rsidRDefault="0092217C" w:rsidP="0092217C">
      <w:pPr>
        <w:spacing w:line="360" w:lineRule="auto"/>
        <w:jc w:val="both"/>
        <w:rPr>
          <w:rFonts w:ascii="Arial" w:hAnsi="Arial" w:cs="Arial"/>
          <w:color w:val="000000" w:themeColor="text1"/>
        </w:rPr>
      </w:pPr>
      <w:r w:rsidRPr="0092217C">
        <w:rPr>
          <w:rFonts w:ascii="Arial" w:hAnsi="Arial" w:cs="Arial"/>
          <w:color w:val="000000" w:themeColor="text1"/>
        </w:rPr>
        <w:t>Hastanın hekime ait kayıtları görme veya kendisine devredilmesini isteme hakkı bulunup bulunmadığı doktrinde tartışmalıdır. Ağırlık kazanan görüşe göre yalnızca hekimin yararına olan kayıt ve belgelerin, hastaya gösterilmesi veya iadesi zorunlu değildir.</w:t>
      </w:r>
      <w:r>
        <w:rPr>
          <w:rStyle w:val="DipnotBavurusu"/>
          <w:rFonts w:ascii="Arial" w:hAnsi="Arial" w:cs="Arial"/>
          <w:color w:val="000000" w:themeColor="text1"/>
        </w:rPr>
        <w:footnoteReference w:id="151"/>
      </w:r>
    </w:p>
    <w:p w:rsidR="0092217C" w:rsidRPr="0092217C" w:rsidRDefault="0092217C" w:rsidP="0092217C">
      <w:pPr>
        <w:spacing w:line="360" w:lineRule="auto"/>
        <w:jc w:val="both"/>
        <w:rPr>
          <w:rFonts w:ascii="Arial" w:hAnsi="Arial" w:cs="Arial"/>
          <w:color w:val="000000" w:themeColor="text1"/>
        </w:rPr>
      </w:pPr>
      <w:r w:rsidRPr="0092217C">
        <w:rPr>
          <w:rFonts w:ascii="Arial" w:hAnsi="Arial" w:cs="Arial"/>
          <w:color w:val="000000" w:themeColor="text1"/>
        </w:rPr>
        <w:t xml:space="preserve">Özel sağlık kuruluşlarında çalışan hekimlerin tedavisini üstlendiği hastaya dair bilgileri muntazam ve doğru bir şekilde kayda geçirmek ve bu bilgileri saklamak zorundadırlar. </w:t>
      </w:r>
    </w:p>
    <w:p w:rsidR="0092217C" w:rsidRPr="0092217C" w:rsidRDefault="0092217C" w:rsidP="0092217C">
      <w:pPr>
        <w:spacing w:line="360" w:lineRule="auto"/>
        <w:jc w:val="both"/>
        <w:rPr>
          <w:rFonts w:ascii="Arial" w:hAnsi="Arial" w:cs="Arial"/>
          <w:color w:val="000000" w:themeColor="text1"/>
        </w:rPr>
      </w:pPr>
      <w:r w:rsidRPr="0092217C">
        <w:rPr>
          <w:rFonts w:ascii="Arial" w:hAnsi="Arial" w:cs="Arial"/>
          <w:color w:val="000000" w:themeColor="text1"/>
        </w:rPr>
        <w:t xml:space="preserve">Hekimin yanı sıra hastanelerin de kayıt tutma ve arşivleme yükümlülüğü vardır. TBK’nun 508. maddesi hükmünce vekilin müvekkile hesap verme yükümlülüğü kapsamında hastane kayıtlarının düzenli bir şekilde tutulması gerekmektedir. </w:t>
      </w:r>
    </w:p>
    <w:p w:rsidR="0092217C" w:rsidRDefault="0092217C" w:rsidP="0092217C">
      <w:pPr>
        <w:spacing w:line="360" w:lineRule="auto"/>
        <w:jc w:val="both"/>
        <w:rPr>
          <w:rFonts w:ascii="Arial" w:hAnsi="Arial" w:cs="Arial"/>
          <w:color w:val="000000" w:themeColor="text1"/>
        </w:rPr>
      </w:pPr>
      <w:r w:rsidRPr="0092217C">
        <w:rPr>
          <w:rFonts w:ascii="Arial" w:hAnsi="Arial" w:cs="Arial"/>
          <w:color w:val="000000" w:themeColor="text1"/>
        </w:rPr>
        <w:lastRenderedPageBreak/>
        <w:t>Özel Hastaneler Yönetmeliği tıbbî kayıt ve arşiv, faturalandırma ve hastaya verilecek belgeleri düzenlemiştir;</w:t>
      </w:r>
      <w:r>
        <w:rPr>
          <w:rStyle w:val="DipnotBavurusu"/>
          <w:rFonts w:ascii="Arial" w:hAnsi="Arial" w:cs="Arial"/>
          <w:color w:val="000000" w:themeColor="text1"/>
        </w:rPr>
        <w:footnoteReference w:id="152"/>
      </w:r>
    </w:p>
    <w:p w:rsidR="0092217C" w:rsidRPr="0092217C" w:rsidRDefault="0092217C" w:rsidP="0092217C">
      <w:pPr>
        <w:spacing w:line="360" w:lineRule="auto"/>
        <w:jc w:val="both"/>
        <w:rPr>
          <w:rFonts w:ascii="Arial" w:hAnsi="Arial" w:cs="Arial"/>
          <w:color w:val="000000" w:themeColor="text1"/>
        </w:rPr>
      </w:pPr>
      <w:r w:rsidRPr="0092217C">
        <w:rPr>
          <w:rFonts w:ascii="Arial" w:hAnsi="Arial" w:cs="Arial"/>
          <w:color w:val="000000" w:themeColor="text1"/>
        </w:rPr>
        <w:t>“Hasta dosyası içerisinde, asgarî olarak aşağıdaki belgelerin bulunması şarttır:</w:t>
      </w:r>
    </w:p>
    <w:p w:rsidR="0092217C" w:rsidRPr="0092217C" w:rsidRDefault="0092217C" w:rsidP="0092217C">
      <w:pPr>
        <w:spacing w:line="360" w:lineRule="auto"/>
        <w:jc w:val="both"/>
        <w:rPr>
          <w:rFonts w:ascii="Arial" w:hAnsi="Arial" w:cs="Arial"/>
          <w:color w:val="000000" w:themeColor="text1"/>
        </w:rPr>
      </w:pPr>
      <w:r w:rsidRPr="0092217C">
        <w:rPr>
          <w:rFonts w:ascii="Arial" w:hAnsi="Arial" w:cs="Arial"/>
          <w:color w:val="000000" w:themeColor="text1"/>
        </w:rPr>
        <w:t>a) Hasta kabul kâğıdı,</w:t>
      </w:r>
    </w:p>
    <w:p w:rsidR="0092217C" w:rsidRPr="0092217C" w:rsidRDefault="0092217C" w:rsidP="0092217C">
      <w:pPr>
        <w:spacing w:line="360" w:lineRule="auto"/>
        <w:jc w:val="both"/>
        <w:rPr>
          <w:rFonts w:ascii="Arial" w:hAnsi="Arial" w:cs="Arial"/>
          <w:color w:val="000000" w:themeColor="text1"/>
        </w:rPr>
      </w:pPr>
      <w:r w:rsidRPr="0092217C">
        <w:rPr>
          <w:rFonts w:ascii="Arial" w:hAnsi="Arial" w:cs="Arial"/>
          <w:color w:val="000000" w:themeColor="text1"/>
        </w:rPr>
        <w:t>b) Tıbbî müşahade ve muayene kâğıdı,</w:t>
      </w:r>
    </w:p>
    <w:p w:rsidR="0092217C" w:rsidRPr="0092217C" w:rsidRDefault="0092217C" w:rsidP="0092217C">
      <w:pPr>
        <w:spacing w:line="360" w:lineRule="auto"/>
        <w:jc w:val="both"/>
        <w:rPr>
          <w:rFonts w:ascii="Arial" w:hAnsi="Arial" w:cs="Arial"/>
          <w:color w:val="000000" w:themeColor="text1"/>
        </w:rPr>
      </w:pPr>
      <w:r w:rsidRPr="0092217C">
        <w:rPr>
          <w:rFonts w:ascii="Arial" w:hAnsi="Arial" w:cs="Arial"/>
          <w:color w:val="000000" w:themeColor="text1"/>
        </w:rPr>
        <w:t>c) Hasta tabelası,</w:t>
      </w:r>
    </w:p>
    <w:p w:rsidR="0092217C" w:rsidRPr="0092217C" w:rsidRDefault="0092217C" w:rsidP="0092217C">
      <w:pPr>
        <w:spacing w:line="360" w:lineRule="auto"/>
        <w:jc w:val="both"/>
        <w:rPr>
          <w:rFonts w:ascii="Arial" w:hAnsi="Arial" w:cs="Arial"/>
          <w:color w:val="000000" w:themeColor="text1"/>
        </w:rPr>
      </w:pPr>
      <w:r w:rsidRPr="0092217C">
        <w:rPr>
          <w:rFonts w:ascii="Arial" w:hAnsi="Arial" w:cs="Arial"/>
          <w:color w:val="000000" w:themeColor="text1"/>
        </w:rPr>
        <w:t>ç) Hemşire gözlem kâğıdı,</w:t>
      </w:r>
    </w:p>
    <w:p w:rsidR="0092217C" w:rsidRPr="0092217C" w:rsidRDefault="0092217C" w:rsidP="0092217C">
      <w:pPr>
        <w:spacing w:line="360" w:lineRule="auto"/>
        <w:jc w:val="both"/>
        <w:rPr>
          <w:rFonts w:ascii="Arial" w:hAnsi="Arial" w:cs="Arial"/>
          <w:color w:val="000000" w:themeColor="text1"/>
        </w:rPr>
      </w:pPr>
      <w:r w:rsidRPr="0092217C">
        <w:rPr>
          <w:rFonts w:ascii="Arial" w:hAnsi="Arial" w:cs="Arial"/>
          <w:color w:val="000000" w:themeColor="text1"/>
        </w:rPr>
        <w:t>d) Röntgen ve laboratuvar istek kâğıdı ve tetkik raporları,</w:t>
      </w:r>
    </w:p>
    <w:p w:rsidR="0092217C" w:rsidRPr="0092217C" w:rsidRDefault="0092217C" w:rsidP="0092217C">
      <w:pPr>
        <w:spacing w:line="360" w:lineRule="auto"/>
        <w:jc w:val="both"/>
        <w:rPr>
          <w:rFonts w:ascii="Arial" w:hAnsi="Arial" w:cs="Arial"/>
          <w:color w:val="000000" w:themeColor="text1"/>
        </w:rPr>
      </w:pPr>
      <w:r w:rsidRPr="0092217C">
        <w:rPr>
          <w:rFonts w:ascii="Arial" w:hAnsi="Arial" w:cs="Arial"/>
          <w:color w:val="000000" w:themeColor="text1"/>
        </w:rPr>
        <w:t>e) Ameliyat kâğıdı,</w:t>
      </w:r>
    </w:p>
    <w:p w:rsidR="0092217C" w:rsidRPr="0092217C" w:rsidRDefault="0092217C" w:rsidP="0092217C">
      <w:pPr>
        <w:spacing w:line="360" w:lineRule="auto"/>
        <w:jc w:val="both"/>
        <w:rPr>
          <w:rFonts w:ascii="Arial" w:hAnsi="Arial" w:cs="Arial"/>
          <w:color w:val="000000" w:themeColor="text1"/>
        </w:rPr>
      </w:pPr>
      <w:r w:rsidRPr="0092217C">
        <w:rPr>
          <w:rFonts w:ascii="Arial" w:hAnsi="Arial" w:cs="Arial"/>
          <w:color w:val="000000" w:themeColor="text1"/>
        </w:rPr>
        <w:t>f) Hastanın muayene istek formu,</w:t>
      </w:r>
    </w:p>
    <w:p w:rsidR="0092217C" w:rsidRPr="0092217C" w:rsidRDefault="0092217C" w:rsidP="0092217C">
      <w:pPr>
        <w:spacing w:line="360" w:lineRule="auto"/>
        <w:jc w:val="both"/>
        <w:rPr>
          <w:rFonts w:ascii="Arial" w:hAnsi="Arial" w:cs="Arial"/>
          <w:color w:val="000000" w:themeColor="text1"/>
        </w:rPr>
      </w:pPr>
      <w:r w:rsidRPr="0092217C">
        <w:rPr>
          <w:rFonts w:ascii="Arial" w:hAnsi="Arial" w:cs="Arial"/>
          <w:color w:val="000000" w:themeColor="text1"/>
        </w:rPr>
        <w:t>g) Çıkış özeti,</w:t>
      </w:r>
    </w:p>
    <w:p w:rsidR="0092217C" w:rsidRDefault="0092217C" w:rsidP="0092217C">
      <w:pPr>
        <w:spacing w:line="360" w:lineRule="auto"/>
        <w:jc w:val="both"/>
        <w:rPr>
          <w:rFonts w:ascii="Arial" w:hAnsi="Arial" w:cs="Arial"/>
          <w:color w:val="000000" w:themeColor="text1"/>
        </w:rPr>
      </w:pPr>
      <w:r w:rsidRPr="0092217C">
        <w:rPr>
          <w:rFonts w:ascii="Arial" w:hAnsi="Arial" w:cs="Arial"/>
          <w:color w:val="000000" w:themeColor="text1"/>
        </w:rPr>
        <w:t>ğ) Uygulanacak tedavinin kabul edildiğine dair rızayı gösteren muvafakat formu</w:t>
      </w:r>
      <w:r>
        <w:rPr>
          <w:rStyle w:val="DipnotBavurusu"/>
          <w:rFonts w:ascii="Arial" w:hAnsi="Arial" w:cs="Arial"/>
          <w:color w:val="000000" w:themeColor="text1"/>
        </w:rPr>
        <w:footnoteReference w:id="153"/>
      </w:r>
      <w:r w:rsidRPr="0092217C">
        <w:rPr>
          <w:rFonts w:ascii="Arial" w:hAnsi="Arial" w:cs="Arial"/>
          <w:color w:val="000000" w:themeColor="text1"/>
        </w:rPr>
        <w:t xml:space="preserve"> .”</w:t>
      </w:r>
    </w:p>
    <w:p w:rsidR="0092217C" w:rsidRPr="00DF06A3" w:rsidRDefault="0092217C" w:rsidP="0092217C">
      <w:pPr>
        <w:spacing w:line="360" w:lineRule="auto"/>
        <w:jc w:val="both"/>
        <w:rPr>
          <w:rFonts w:ascii="Arial" w:hAnsi="Arial" w:cs="Arial"/>
          <w:b/>
          <w:color w:val="000000" w:themeColor="text1"/>
        </w:rPr>
      </w:pPr>
      <w:r w:rsidRPr="00DF06A3">
        <w:rPr>
          <w:rFonts w:ascii="Arial" w:hAnsi="Arial" w:cs="Arial"/>
          <w:b/>
          <w:color w:val="000000" w:themeColor="text1"/>
        </w:rPr>
        <w:t>1.8. SIR SAKLAMA BORCU</w:t>
      </w:r>
    </w:p>
    <w:p w:rsidR="0092217C" w:rsidRPr="0092217C" w:rsidRDefault="0092217C" w:rsidP="0092217C">
      <w:pPr>
        <w:spacing w:line="360" w:lineRule="auto"/>
        <w:jc w:val="both"/>
        <w:rPr>
          <w:rFonts w:ascii="Arial" w:hAnsi="Arial" w:cs="Arial"/>
          <w:color w:val="000000" w:themeColor="text1"/>
        </w:rPr>
      </w:pPr>
      <w:r w:rsidRPr="0092217C">
        <w:rPr>
          <w:rFonts w:ascii="Arial" w:hAnsi="Arial" w:cs="Arial"/>
          <w:color w:val="000000" w:themeColor="text1"/>
        </w:rPr>
        <w:t>Hekim, tedavi nedeniyle öğrenmiş olduğu hastaya ilişkin sırları hastanın rızası dışında üçüncü kişilere açıklamaktan kaçınmalıdır, buna hasta yakınları da dâhildir. Bu sırlar hastanın ölümünden sonra dahi açıklanamaz. Bunun istisnası hastanın rıza göstermesi hali ile hastanın hekime karşı açtığı davalarda hekimin kendini savunması halidir.</w:t>
      </w:r>
    </w:p>
    <w:p w:rsidR="0092217C" w:rsidRPr="0092217C" w:rsidRDefault="0092217C" w:rsidP="0092217C">
      <w:pPr>
        <w:spacing w:line="360" w:lineRule="auto"/>
        <w:jc w:val="both"/>
        <w:rPr>
          <w:rFonts w:ascii="Arial" w:hAnsi="Arial" w:cs="Arial"/>
          <w:color w:val="000000" w:themeColor="text1"/>
        </w:rPr>
      </w:pPr>
      <w:r w:rsidRPr="0092217C">
        <w:rPr>
          <w:rFonts w:ascii="Arial" w:hAnsi="Arial" w:cs="Arial"/>
          <w:color w:val="000000" w:themeColor="text1"/>
        </w:rPr>
        <w:t>TDN madde 4; “Tabip ve diş tabibi, meslek ve sanatının icrası vesilesiyle muttali olduğu sırları, kanuni mecburiyet olmadıkça, ifşa edemez.”</w:t>
      </w:r>
    </w:p>
    <w:p w:rsidR="0092217C" w:rsidRPr="0092217C" w:rsidRDefault="0092217C" w:rsidP="0092217C">
      <w:pPr>
        <w:spacing w:line="360" w:lineRule="auto"/>
        <w:jc w:val="both"/>
        <w:rPr>
          <w:rFonts w:ascii="Arial" w:hAnsi="Arial" w:cs="Arial"/>
          <w:color w:val="000000" w:themeColor="text1"/>
        </w:rPr>
      </w:pPr>
      <w:r w:rsidRPr="0092217C">
        <w:rPr>
          <w:rFonts w:ascii="Arial" w:hAnsi="Arial" w:cs="Arial"/>
          <w:color w:val="000000" w:themeColor="text1"/>
        </w:rPr>
        <w:lastRenderedPageBreak/>
        <w:t>Tıbbi toplantılarda sunulan ya da yayınlara konu olan vakalarda, hastaların kimlik bilgileri açıklanamaz. Bilimsel çalışmalarda da hastanın anonimliğini koruyarak kullanabilecektir.</w:t>
      </w:r>
    </w:p>
    <w:p w:rsidR="0092217C" w:rsidRPr="0092217C" w:rsidRDefault="0092217C" w:rsidP="0092217C">
      <w:pPr>
        <w:spacing w:line="360" w:lineRule="auto"/>
        <w:jc w:val="both"/>
        <w:rPr>
          <w:rFonts w:ascii="Arial" w:hAnsi="Arial" w:cs="Arial"/>
          <w:color w:val="000000" w:themeColor="text1"/>
        </w:rPr>
      </w:pPr>
      <w:r w:rsidRPr="0092217C">
        <w:rPr>
          <w:rFonts w:ascii="Arial" w:hAnsi="Arial" w:cs="Arial"/>
          <w:color w:val="000000" w:themeColor="text1"/>
        </w:rPr>
        <w:t xml:space="preserve">Bunun dışında hekimin mahkemeye tanık sıfatıyla çağrılması halinde tanıklıktan kaçınma hakkı vardır ve hastanın rızası olmadığı takdirde sır saklama yükümlülüğünü ihlal sebebiyle sorumluluğu doğabilecektir. </w:t>
      </w:r>
    </w:p>
    <w:p w:rsidR="0092217C" w:rsidRDefault="0092217C" w:rsidP="0092217C">
      <w:pPr>
        <w:spacing w:line="360" w:lineRule="auto"/>
        <w:jc w:val="both"/>
        <w:rPr>
          <w:rFonts w:ascii="Arial" w:hAnsi="Arial" w:cs="Arial"/>
          <w:color w:val="000000" w:themeColor="text1"/>
        </w:rPr>
      </w:pPr>
      <w:r w:rsidRPr="0092217C">
        <w:rPr>
          <w:rFonts w:ascii="Arial" w:hAnsi="Arial" w:cs="Arial"/>
          <w:color w:val="000000" w:themeColor="text1"/>
        </w:rPr>
        <w:t>CMK 46/b maddesi</w:t>
      </w:r>
      <w:r>
        <w:rPr>
          <w:rStyle w:val="DipnotBavurusu"/>
          <w:rFonts w:ascii="Arial" w:hAnsi="Arial" w:cs="Arial"/>
          <w:color w:val="000000" w:themeColor="text1"/>
        </w:rPr>
        <w:footnoteReference w:id="154"/>
      </w:r>
      <w:r w:rsidRPr="0092217C">
        <w:t xml:space="preserve"> </w:t>
      </w:r>
      <w:r w:rsidRPr="0092217C">
        <w:rPr>
          <w:rFonts w:ascii="Arial" w:hAnsi="Arial" w:cs="Arial"/>
          <w:color w:val="000000" w:themeColor="text1"/>
        </w:rPr>
        <w:t>ile HMK 249. maddesine göre hekim tanıklıktan çekinebilir ancak hastanın rızası varsa tanıklık yapmak zorundadır.</w:t>
      </w:r>
      <w:r>
        <w:rPr>
          <w:rStyle w:val="DipnotBavurusu"/>
          <w:rFonts w:ascii="Arial" w:hAnsi="Arial" w:cs="Arial"/>
          <w:color w:val="000000" w:themeColor="text1"/>
        </w:rPr>
        <w:footnoteReference w:id="155"/>
      </w:r>
    </w:p>
    <w:p w:rsidR="0005535A" w:rsidRDefault="0005535A" w:rsidP="0092217C">
      <w:pPr>
        <w:spacing w:line="360" w:lineRule="auto"/>
        <w:jc w:val="both"/>
        <w:rPr>
          <w:rFonts w:ascii="Arial" w:hAnsi="Arial" w:cs="Arial"/>
          <w:color w:val="000000" w:themeColor="text1"/>
        </w:rPr>
      </w:pPr>
      <w:r w:rsidRPr="0005535A">
        <w:rPr>
          <w:rFonts w:ascii="Arial" w:hAnsi="Arial" w:cs="Arial"/>
          <w:color w:val="000000" w:themeColor="text1"/>
        </w:rPr>
        <w:t>Hekimlik Meslek Etiği Kurallarının Sır Saklama Yükümlülüğü başlıklı 9. maddesinde bu husus düzenlenmiştir.</w:t>
      </w:r>
      <w:r>
        <w:rPr>
          <w:rStyle w:val="DipnotBavurusu"/>
          <w:rFonts w:ascii="Arial" w:hAnsi="Arial" w:cs="Arial"/>
          <w:color w:val="000000" w:themeColor="text1"/>
        </w:rPr>
        <w:footnoteReference w:id="156"/>
      </w:r>
      <w:r w:rsidRPr="0005535A">
        <w:rPr>
          <w:rFonts w:ascii="Arial" w:hAnsi="Arial" w:cs="Arial"/>
          <w:color w:val="000000" w:themeColor="text1"/>
        </w:rPr>
        <w:t xml:space="preserve">  </w:t>
      </w:r>
    </w:p>
    <w:p w:rsidR="0005535A" w:rsidRPr="0005535A" w:rsidRDefault="0005535A" w:rsidP="0005535A">
      <w:pPr>
        <w:spacing w:line="360" w:lineRule="auto"/>
        <w:jc w:val="both"/>
        <w:rPr>
          <w:rFonts w:ascii="Arial" w:hAnsi="Arial" w:cs="Arial"/>
          <w:color w:val="000000" w:themeColor="text1"/>
        </w:rPr>
      </w:pPr>
      <w:r w:rsidRPr="0005535A">
        <w:rPr>
          <w:rFonts w:ascii="Arial" w:hAnsi="Arial" w:cs="Arial"/>
          <w:color w:val="000000" w:themeColor="text1"/>
        </w:rPr>
        <w:t>H.H.Y.’nin “Mahremiyete Saygı Gösterilmesi” başlığını taşıyan 21. maddesine göre;</w:t>
      </w:r>
    </w:p>
    <w:p w:rsidR="0005535A" w:rsidRPr="0005535A" w:rsidRDefault="0005535A" w:rsidP="0005535A">
      <w:pPr>
        <w:spacing w:line="360" w:lineRule="auto"/>
        <w:jc w:val="both"/>
        <w:rPr>
          <w:rFonts w:ascii="Arial" w:hAnsi="Arial" w:cs="Arial"/>
          <w:color w:val="000000" w:themeColor="text1"/>
        </w:rPr>
      </w:pPr>
      <w:r w:rsidRPr="0005535A">
        <w:rPr>
          <w:rFonts w:ascii="Arial" w:hAnsi="Arial" w:cs="Arial"/>
          <w:color w:val="000000" w:themeColor="text1"/>
        </w:rPr>
        <w:t>“Madde 21- Hastanın, mahremiyetine saygı gösterilmesi esastır. Hasta mahremiyetinin korunmasını açıkça talep de edebilir. Her türlü tıbbi müdahale, hastanın mahremiyetine saygı gösterilmek suretiyle icra edilir.</w:t>
      </w:r>
    </w:p>
    <w:p w:rsidR="0005535A" w:rsidRPr="0005535A" w:rsidRDefault="0005535A" w:rsidP="0005535A">
      <w:pPr>
        <w:spacing w:line="360" w:lineRule="auto"/>
        <w:jc w:val="both"/>
        <w:rPr>
          <w:rFonts w:ascii="Arial" w:hAnsi="Arial" w:cs="Arial"/>
          <w:color w:val="000000" w:themeColor="text1"/>
        </w:rPr>
      </w:pPr>
      <w:r w:rsidRPr="0005535A">
        <w:rPr>
          <w:rFonts w:ascii="Arial" w:hAnsi="Arial" w:cs="Arial"/>
          <w:color w:val="000000" w:themeColor="text1"/>
        </w:rPr>
        <w:t>Mahremiyete saygı gösterilmesi ve bunu istemek hakkı;</w:t>
      </w:r>
    </w:p>
    <w:p w:rsidR="0005535A" w:rsidRPr="0005535A" w:rsidRDefault="0005535A" w:rsidP="0005535A">
      <w:pPr>
        <w:spacing w:line="360" w:lineRule="auto"/>
        <w:jc w:val="both"/>
        <w:rPr>
          <w:rFonts w:ascii="Arial" w:hAnsi="Arial" w:cs="Arial"/>
          <w:color w:val="000000" w:themeColor="text1"/>
        </w:rPr>
      </w:pPr>
      <w:r w:rsidRPr="0005535A">
        <w:rPr>
          <w:rFonts w:ascii="Arial" w:hAnsi="Arial" w:cs="Arial"/>
          <w:color w:val="000000" w:themeColor="text1"/>
        </w:rPr>
        <w:t>a) Hastanın, sağlık durumu ile ilgili tıbbi değerlendirmelerin gizlilik içerisinde yürütülmesini,</w:t>
      </w:r>
    </w:p>
    <w:p w:rsidR="0005535A" w:rsidRPr="0005535A" w:rsidRDefault="0005535A" w:rsidP="0005535A">
      <w:pPr>
        <w:spacing w:line="360" w:lineRule="auto"/>
        <w:jc w:val="both"/>
        <w:rPr>
          <w:rFonts w:ascii="Arial" w:hAnsi="Arial" w:cs="Arial"/>
          <w:color w:val="000000" w:themeColor="text1"/>
        </w:rPr>
      </w:pPr>
      <w:r w:rsidRPr="0005535A">
        <w:rPr>
          <w:rFonts w:ascii="Arial" w:hAnsi="Arial" w:cs="Arial"/>
          <w:color w:val="000000" w:themeColor="text1"/>
        </w:rPr>
        <w:t>b) Muayenenin, teşhisin, tedavinin ve hasta ile doğrudan teması gerektiren diğer işlemlerin makul bir gizlilik ortamında gerçekleştirilmesini,</w:t>
      </w:r>
    </w:p>
    <w:p w:rsidR="0005535A" w:rsidRPr="0005535A" w:rsidRDefault="0005535A" w:rsidP="0005535A">
      <w:pPr>
        <w:spacing w:line="360" w:lineRule="auto"/>
        <w:jc w:val="both"/>
        <w:rPr>
          <w:rFonts w:ascii="Arial" w:hAnsi="Arial" w:cs="Arial"/>
          <w:color w:val="000000" w:themeColor="text1"/>
        </w:rPr>
      </w:pPr>
      <w:r w:rsidRPr="0005535A">
        <w:rPr>
          <w:rFonts w:ascii="Arial" w:hAnsi="Arial" w:cs="Arial"/>
          <w:color w:val="000000" w:themeColor="text1"/>
        </w:rPr>
        <w:lastRenderedPageBreak/>
        <w:t>c) Tıbben sakınca olmayan hallerde yanında bir yakınının bulunmasına izin verilmesini,</w:t>
      </w:r>
    </w:p>
    <w:p w:rsidR="0005535A" w:rsidRPr="0005535A" w:rsidRDefault="0005535A" w:rsidP="0005535A">
      <w:pPr>
        <w:spacing w:line="360" w:lineRule="auto"/>
        <w:jc w:val="both"/>
        <w:rPr>
          <w:rFonts w:ascii="Arial" w:hAnsi="Arial" w:cs="Arial"/>
          <w:color w:val="000000" w:themeColor="text1"/>
        </w:rPr>
      </w:pPr>
      <w:r w:rsidRPr="0005535A">
        <w:rPr>
          <w:rFonts w:ascii="Arial" w:hAnsi="Arial" w:cs="Arial"/>
          <w:color w:val="000000" w:themeColor="text1"/>
        </w:rPr>
        <w:t>d) Tedavisi ile doğrudan ilgili olmayan kimselerin, tıbbi müdahale sırasında bulunmamasını,</w:t>
      </w:r>
    </w:p>
    <w:p w:rsidR="0005535A" w:rsidRPr="0005535A" w:rsidRDefault="0005535A" w:rsidP="0005535A">
      <w:pPr>
        <w:spacing w:line="360" w:lineRule="auto"/>
        <w:jc w:val="both"/>
        <w:rPr>
          <w:rFonts w:ascii="Arial" w:hAnsi="Arial" w:cs="Arial"/>
          <w:color w:val="000000" w:themeColor="text1"/>
        </w:rPr>
      </w:pPr>
      <w:r w:rsidRPr="0005535A">
        <w:rPr>
          <w:rFonts w:ascii="Arial" w:hAnsi="Arial" w:cs="Arial"/>
          <w:color w:val="000000" w:themeColor="text1"/>
        </w:rPr>
        <w:t>e) Hastalığın mahiyeti gerektirmedikçe hastanın şahsi ve ailevi hayatına müdahale edilmemesini,</w:t>
      </w:r>
    </w:p>
    <w:p w:rsidR="0005535A" w:rsidRPr="0005535A" w:rsidRDefault="0005535A" w:rsidP="0005535A">
      <w:pPr>
        <w:spacing w:line="360" w:lineRule="auto"/>
        <w:jc w:val="both"/>
        <w:rPr>
          <w:rFonts w:ascii="Arial" w:hAnsi="Arial" w:cs="Arial"/>
          <w:color w:val="000000" w:themeColor="text1"/>
        </w:rPr>
      </w:pPr>
      <w:r w:rsidRPr="0005535A">
        <w:rPr>
          <w:rFonts w:ascii="Arial" w:hAnsi="Arial" w:cs="Arial"/>
          <w:color w:val="000000" w:themeColor="text1"/>
        </w:rPr>
        <w:t>f) Sağlık harcamalarının kaynağının gizli tutulmasını kapsar.</w:t>
      </w:r>
    </w:p>
    <w:p w:rsidR="0005535A" w:rsidRPr="0005535A" w:rsidRDefault="0005535A" w:rsidP="0005535A">
      <w:pPr>
        <w:spacing w:line="360" w:lineRule="auto"/>
        <w:jc w:val="both"/>
        <w:rPr>
          <w:rFonts w:ascii="Arial" w:hAnsi="Arial" w:cs="Arial"/>
          <w:color w:val="000000" w:themeColor="text1"/>
        </w:rPr>
      </w:pPr>
      <w:r w:rsidRPr="0005535A">
        <w:rPr>
          <w:rFonts w:ascii="Arial" w:hAnsi="Arial" w:cs="Arial"/>
          <w:color w:val="000000" w:themeColor="text1"/>
        </w:rPr>
        <w:t>Ölüm olayı, mahremiyetin bozulması hakkını vermez.</w:t>
      </w:r>
    </w:p>
    <w:p w:rsidR="0005535A" w:rsidRPr="0005535A" w:rsidRDefault="0005535A" w:rsidP="0005535A">
      <w:pPr>
        <w:spacing w:line="360" w:lineRule="auto"/>
        <w:jc w:val="both"/>
        <w:rPr>
          <w:rFonts w:ascii="Arial" w:hAnsi="Arial" w:cs="Arial"/>
          <w:color w:val="000000" w:themeColor="text1"/>
        </w:rPr>
      </w:pPr>
      <w:r w:rsidRPr="0005535A">
        <w:rPr>
          <w:rFonts w:ascii="Arial" w:hAnsi="Arial" w:cs="Arial"/>
          <w:color w:val="000000" w:themeColor="text1"/>
        </w:rPr>
        <w:t>Eğitim verilen sağlık kurum ve kuruluşlarında, hastanın tedavisi ile doğrudan ilgili olmayanların tıbbi müdahale sırasında bulunması gerekli ise; önceden veya tedavi sırasında bunun için hastanın ayrıca rızası alınır.”</w:t>
      </w:r>
    </w:p>
    <w:p w:rsidR="0005535A" w:rsidRPr="0005535A" w:rsidRDefault="0005535A" w:rsidP="0005535A">
      <w:pPr>
        <w:spacing w:line="360" w:lineRule="auto"/>
        <w:jc w:val="both"/>
        <w:rPr>
          <w:rFonts w:ascii="Arial" w:hAnsi="Arial" w:cs="Arial"/>
          <w:color w:val="000000" w:themeColor="text1"/>
        </w:rPr>
      </w:pPr>
      <w:r w:rsidRPr="0005535A">
        <w:rPr>
          <w:rFonts w:ascii="Arial" w:hAnsi="Arial" w:cs="Arial"/>
          <w:color w:val="000000" w:themeColor="text1"/>
        </w:rPr>
        <w:t>H.H.Y.’nin “Bilgilerin Gizli Tutulması” başlıklı 23. maddesine</w:t>
      </w:r>
      <w:r>
        <w:rPr>
          <w:rStyle w:val="DipnotBavurusu"/>
          <w:rFonts w:ascii="Arial" w:hAnsi="Arial" w:cs="Arial"/>
          <w:color w:val="000000" w:themeColor="text1"/>
        </w:rPr>
        <w:footnoteReference w:id="157"/>
      </w:r>
      <w:r w:rsidRPr="0005535A">
        <w:t xml:space="preserve"> </w:t>
      </w:r>
      <w:r w:rsidRPr="0005535A">
        <w:rPr>
          <w:rFonts w:ascii="Arial" w:hAnsi="Arial" w:cs="Arial"/>
          <w:color w:val="000000" w:themeColor="text1"/>
        </w:rPr>
        <w:t>göre de “Hukuki ve ahlaki yönden geçerli ve haklı bir sebebe dayanmaksızın hastaya zarar verme ihtimali bulunan bilginin ifşa edilmesi, personelin ve diğer kimselerin hukuki ve cezai sorumluluğunu da gerektirir.”</w:t>
      </w:r>
    </w:p>
    <w:p w:rsidR="0005535A" w:rsidRPr="0005535A" w:rsidRDefault="0005535A" w:rsidP="0005535A">
      <w:pPr>
        <w:spacing w:line="360" w:lineRule="auto"/>
        <w:jc w:val="both"/>
        <w:rPr>
          <w:rFonts w:ascii="Arial" w:hAnsi="Arial" w:cs="Arial"/>
          <w:color w:val="000000" w:themeColor="text1"/>
        </w:rPr>
      </w:pPr>
      <w:r w:rsidRPr="0005535A">
        <w:rPr>
          <w:rFonts w:ascii="Arial" w:hAnsi="Arial" w:cs="Arial"/>
          <w:color w:val="000000" w:themeColor="text1"/>
        </w:rPr>
        <w:t>HHY 16. maddesinden tıbbi kayıtların sır saklama yükümlülüğü kapsamında oldukları ve doğrudan ilgisi olmayanlar ile paylaşılmaması gerektiği anlaşılmaktadır.</w:t>
      </w:r>
    </w:p>
    <w:p w:rsidR="0005535A" w:rsidRPr="0005535A" w:rsidRDefault="0005535A" w:rsidP="0005535A">
      <w:pPr>
        <w:spacing w:line="360" w:lineRule="auto"/>
        <w:jc w:val="both"/>
        <w:rPr>
          <w:rFonts w:ascii="Arial" w:hAnsi="Arial" w:cs="Arial"/>
          <w:color w:val="000000" w:themeColor="text1"/>
        </w:rPr>
      </w:pPr>
      <w:r w:rsidRPr="0005535A">
        <w:rPr>
          <w:rFonts w:ascii="Arial" w:hAnsi="Arial" w:cs="Arial"/>
          <w:color w:val="000000" w:themeColor="text1"/>
        </w:rPr>
        <w:t>Sır saklama borcuna aykırı davranıldığını iddia eden hasta ispatlamalıdır.</w:t>
      </w:r>
    </w:p>
    <w:p w:rsidR="00DF06A3" w:rsidRDefault="00DF06A3" w:rsidP="0005535A">
      <w:pPr>
        <w:spacing w:line="360" w:lineRule="auto"/>
        <w:jc w:val="both"/>
        <w:rPr>
          <w:rFonts w:ascii="Arial" w:hAnsi="Arial" w:cs="Arial"/>
          <w:b/>
          <w:color w:val="000000" w:themeColor="text1"/>
        </w:rPr>
      </w:pPr>
    </w:p>
    <w:p w:rsidR="0005535A" w:rsidRPr="00DF06A3" w:rsidRDefault="0005535A" w:rsidP="0005535A">
      <w:pPr>
        <w:spacing w:line="360" w:lineRule="auto"/>
        <w:jc w:val="both"/>
        <w:rPr>
          <w:rFonts w:ascii="Arial" w:hAnsi="Arial" w:cs="Arial"/>
          <w:b/>
          <w:color w:val="000000" w:themeColor="text1"/>
        </w:rPr>
      </w:pPr>
      <w:r w:rsidRPr="00DF06A3">
        <w:rPr>
          <w:rFonts w:ascii="Arial" w:hAnsi="Arial" w:cs="Arial"/>
          <w:b/>
          <w:color w:val="000000" w:themeColor="text1"/>
        </w:rPr>
        <w:t>1.9.BİLDİRİM (İHBAR) BORCU</w:t>
      </w:r>
    </w:p>
    <w:p w:rsidR="0005535A" w:rsidRPr="0005535A" w:rsidRDefault="0005535A" w:rsidP="0005535A">
      <w:pPr>
        <w:spacing w:line="360" w:lineRule="auto"/>
        <w:jc w:val="both"/>
        <w:rPr>
          <w:rFonts w:ascii="Arial" w:hAnsi="Arial" w:cs="Arial"/>
          <w:color w:val="000000" w:themeColor="text1"/>
        </w:rPr>
      </w:pPr>
      <w:r w:rsidRPr="0005535A">
        <w:rPr>
          <w:rFonts w:ascii="Arial" w:hAnsi="Arial" w:cs="Arial"/>
          <w:color w:val="000000" w:themeColor="text1"/>
        </w:rPr>
        <w:t>Hekimin ihbar borcu teşhis ve muayene borcunu kapsamaktadır.</w:t>
      </w:r>
    </w:p>
    <w:p w:rsidR="0005535A" w:rsidRDefault="0005535A" w:rsidP="0005535A">
      <w:pPr>
        <w:spacing w:line="360" w:lineRule="auto"/>
        <w:jc w:val="both"/>
        <w:rPr>
          <w:rFonts w:ascii="Arial" w:hAnsi="Arial" w:cs="Arial"/>
          <w:color w:val="000000" w:themeColor="text1"/>
        </w:rPr>
      </w:pPr>
      <w:r w:rsidRPr="0005535A">
        <w:rPr>
          <w:rFonts w:ascii="Arial" w:hAnsi="Arial" w:cs="Arial"/>
          <w:color w:val="000000" w:themeColor="text1"/>
        </w:rPr>
        <w:lastRenderedPageBreak/>
        <w:t>Hekim tedavinin yapıldığı sırada işin gerektiği gibi ilerlemesine engel olan bir durumun ortaya çıkması halinde hastasına bunu bildirmelidir. Aksi takdirde bildirmeme nedeniyle doğacak zararlardan TBK’nun 472. maddesine göre sorumlu olacaktır.</w:t>
      </w:r>
      <w:r>
        <w:rPr>
          <w:rStyle w:val="DipnotBavurusu"/>
          <w:rFonts w:ascii="Arial" w:hAnsi="Arial" w:cs="Arial"/>
          <w:color w:val="000000" w:themeColor="text1"/>
        </w:rPr>
        <w:footnoteReference w:id="158"/>
      </w:r>
    </w:p>
    <w:p w:rsidR="0005535A" w:rsidRPr="0005535A" w:rsidRDefault="0005535A" w:rsidP="0005535A">
      <w:pPr>
        <w:spacing w:line="360" w:lineRule="auto"/>
        <w:jc w:val="both"/>
        <w:rPr>
          <w:rFonts w:ascii="Arial" w:hAnsi="Arial" w:cs="Arial"/>
          <w:color w:val="000000" w:themeColor="text1"/>
        </w:rPr>
      </w:pPr>
      <w:r w:rsidRPr="0005535A">
        <w:rPr>
          <w:rFonts w:ascii="Arial" w:hAnsi="Arial" w:cs="Arial"/>
          <w:color w:val="000000" w:themeColor="text1"/>
        </w:rPr>
        <w:t>Tıbbi müdahalenin tehlikeli veya riskli olduğu,  olası neticenin hastaya psikolojik veya fiziksel olarak zarar verme olasılığının bulunduğu durumlarda, hekim tıbbi müdahale yapmaktan kaçınmalıdır. Aksi davranış özen borcuna aykırılık nedeniyle hekimin sorumluluğunu doğuracaktır.</w:t>
      </w:r>
    </w:p>
    <w:p w:rsidR="0005535A" w:rsidRPr="0005535A" w:rsidRDefault="0005535A" w:rsidP="0005535A">
      <w:pPr>
        <w:spacing w:line="360" w:lineRule="auto"/>
        <w:jc w:val="both"/>
        <w:rPr>
          <w:rFonts w:ascii="Arial" w:hAnsi="Arial" w:cs="Arial"/>
          <w:color w:val="000000" w:themeColor="text1"/>
        </w:rPr>
      </w:pPr>
      <w:r w:rsidRPr="0005535A">
        <w:rPr>
          <w:rFonts w:ascii="Arial" w:hAnsi="Arial" w:cs="Arial"/>
          <w:color w:val="000000" w:themeColor="text1"/>
        </w:rPr>
        <w:t>Bildirimi zamanında yapılırsa hasta hekimin zararını ödeyerek sözleşmeden dönebileceği gibi işe devam etmesini istediği takdirde oluşabilecek zararı hasta karşılayacaktır. Örneğin protez yapılmadan önce diş eti tedavisi yapılmasının gerekmesi hali.</w:t>
      </w:r>
    </w:p>
    <w:p w:rsidR="0005535A" w:rsidRPr="00DF06A3" w:rsidRDefault="0005535A" w:rsidP="0005535A">
      <w:pPr>
        <w:spacing w:line="360" w:lineRule="auto"/>
        <w:jc w:val="both"/>
        <w:rPr>
          <w:rFonts w:ascii="Arial" w:hAnsi="Arial" w:cs="Arial"/>
          <w:b/>
          <w:color w:val="000000" w:themeColor="text1"/>
        </w:rPr>
      </w:pPr>
      <w:r w:rsidRPr="00DF06A3">
        <w:rPr>
          <w:rFonts w:ascii="Arial" w:hAnsi="Arial" w:cs="Arial"/>
          <w:b/>
          <w:color w:val="000000" w:themeColor="text1"/>
        </w:rPr>
        <w:t>1.10. İŞE SÜRESİNDE BAŞLAYARAK BİTİRME BORCU</w:t>
      </w:r>
    </w:p>
    <w:p w:rsidR="0005535A" w:rsidRPr="0005535A" w:rsidRDefault="0005535A" w:rsidP="0005535A">
      <w:pPr>
        <w:spacing w:line="360" w:lineRule="auto"/>
        <w:jc w:val="both"/>
        <w:rPr>
          <w:rFonts w:ascii="Arial" w:hAnsi="Arial" w:cs="Arial"/>
          <w:color w:val="000000" w:themeColor="text1"/>
        </w:rPr>
      </w:pPr>
      <w:r w:rsidRPr="0005535A">
        <w:rPr>
          <w:rFonts w:ascii="Arial" w:hAnsi="Arial" w:cs="Arial"/>
          <w:color w:val="000000" w:themeColor="text1"/>
        </w:rPr>
        <w:t>TBK 473. madde kapsamında hasta ameliyatın süresinde yapılmaması halinde sözleşmeden dönebilir.</w:t>
      </w:r>
      <w:r>
        <w:rPr>
          <w:rStyle w:val="DipnotBavurusu"/>
          <w:rFonts w:ascii="Arial" w:hAnsi="Arial" w:cs="Arial"/>
          <w:color w:val="000000" w:themeColor="text1"/>
        </w:rPr>
        <w:footnoteReference w:id="159"/>
      </w:r>
      <w:r w:rsidRPr="0005535A">
        <w:t xml:space="preserve"> </w:t>
      </w:r>
      <w:r w:rsidRPr="0005535A">
        <w:rPr>
          <w:rFonts w:ascii="Arial" w:hAnsi="Arial" w:cs="Arial"/>
          <w:color w:val="000000" w:themeColor="text1"/>
        </w:rPr>
        <w:t>Örneğin Almanya’daki işyerinden izin alarak ameliyat için Türkiye’ye gelen hasta ameliyatın ertelenmesi nedeniyle sözleşmeden dönebilir.</w:t>
      </w:r>
    </w:p>
    <w:p w:rsidR="0005535A" w:rsidRPr="0005535A" w:rsidRDefault="0005535A" w:rsidP="0005535A">
      <w:pPr>
        <w:spacing w:line="360" w:lineRule="auto"/>
        <w:jc w:val="both"/>
        <w:rPr>
          <w:rFonts w:ascii="Arial" w:hAnsi="Arial" w:cs="Arial"/>
          <w:color w:val="000000" w:themeColor="text1"/>
        </w:rPr>
      </w:pPr>
      <w:r w:rsidRPr="0005535A">
        <w:rPr>
          <w:rFonts w:ascii="Arial" w:hAnsi="Arial" w:cs="Arial"/>
          <w:color w:val="000000" w:themeColor="text1"/>
        </w:rPr>
        <w:t>İşe başlamak için gereken makul süre her olayın özelliklerine göre belirlenir.</w:t>
      </w:r>
    </w:p>
    <w:p w:rsidR="0005535A" w:rsidRPr="0005535A" w:rsidRDefault="0005535A" w:rsidP="0005535A">
      <w:pPr>
        <w:spacing w:line="360" w:lineRule="auto"/>
        <w:jc w:val="both"/>
        <w:rPr>
          <w:rFonts w:ascii="Arial" w:hAnsi="Arial" w:cs="Arial"/>
          <w:color w:val="000000" w:themeColor="text1"/>
        </w:rPr>
      </w:pPr>
      <w:r w:rsidRPr="0005535A">
        <w:rPr>
          <w:rFonts w:ascii="Arial" w:hAnsi="Arial" w:cs="Arial"/>
          <w:color w:val="000000" w:themeColor="text1"/>
        </w:rPr>
        <w:t>Eser sözleşmesin kapsamındaki tıbbi müdahalelerde acil durum sözkonusu olmadığından işin derhal yapılması gerektiği söylenebilirse de işin niteliği gereği süre doğabilir. Örneğin önceki ameliyattan sonra ikinci ameliyatı yapmak için makul süre beklenilmesi veya yeni doğum yaptığı için bebeğini emziren annenin emzirmesinin bitmesinin beklenmesi gibi.</w:t>
      </w:r>
    </w:p>
    <w:p w:rsidR="00DF06A3" w:rsidRDefault="00DF06A3" w:rsidP="0005535A">
      <w:pPr>
        <w:spacing w:line="360" w:lineRule="auto"/>
        <w:jc w:val="both"/>
        <w:rPr>
          <w:rFonts w:ascii="Arial" w:hAnsi="Arial" w:cs="Arial"/>
          <w:color w:val="000000" w:themeColor="text1"/>
        </w:rPr>
      </w:pPr>
    </w:p>
    <w:p w:rsidR="00DF06A3" w:rsidRDefault="00DF06A3" w:rsidP="0005535A">
      <w:pPr>
        <w:spacing w:line="360" w:lineRule="auto"/>
        <w:jc w:val="both"/>
        <w:rPr>
          <w:rFonts w:ascii="Arial" w:hAnsi="Arial" w:cs="Arial"/>
          <w:color w:val="000000" w:themeColor="text1"/>
        </w:rPr>
      </w:pPr>
    </w:p>
    <w:p w:rsidR="0005535A" w:rsidRPr="00DF06A3" w:rsidRDefault="0005535A" w:rsidP="0005535A">
      <w:pPr>
        <w:spacing w:line="360" w:lineRule="auto"/>
        <w:jc w:val="both"/>
        <w:rPr>
          <w:rFonts w:ascii="Arial" w:hAnsi="Arial" w:cs="Arial"/>
          <w:b/>
          <w:color w:val="000000" w:themeColor="text1"/>
        </w:rPr>
      </w:pPr>
      <w:r w:rsidRPr="00DF06A3">
        <w:rPr>
          <w:rFonts w:ascii="Arial" w:hAnsi="Arial" w:cs="Arial"/>
          <w:b/>
          <w:color w:val="000000" w:themeColor="text1"/>
        </w:rPr>
        <w:lastRenderedPageBreak/>
        <w:t>2.AYIPTAN SORUMLULUK</w:t>
      </w:r>
    </w:p>
    <w:p w:rsidR="0005535A" w:rsidRDefault="0005535A" w:rsidP="0005535A">
      <w:pPr>
        <w:spacing w:line="360" w:lineRule="auto"/>
        <w:jc w:val="both"/>
        <w:rPr>
          <w:rFonts w:ascii="Arial" w:hAnsi="Arial" w:cs="Arial"/>
          <w:color w:val="000000" w:themeColor="text1"/>
        </w:rPr>
      </w:pPr>
      <w:r w:rsidRPr="0005535A">
        <w:rPr>
          <w:rFonts w:ascii="Arial" w:hAnsi="Arial" w:cs="Arial"/>
          <w:color w:val="000000" w:themeColor="text1"/>
        </w:rPr>
        <w:t>Estetik tıbbi müdahaleyi yapan hekimin eseri ayıpsız olarak ortaya çıkarması gerekmektedir. Sözleşmeye aykırılık ve ayıplı ifa hallerinde TBK 474 vd ile 219. maddelerine göre ayıba karşı tekeffül hükümlerine göre sorumlu olacaktır.</w:t>
      </w:r>
      <w:r>
        <w:rPr>
          <w:rStyle w:val="DipnotBavurusu"/>
          <w:rFonts w:ascii="Arial" w:hAnsi="Arial" w:cs="Arial"/>
          <w:color w:val="000000" w:themeColor="text1"/>
        </w:rPr>
        <w:footnoteReference w:id="160"/>
      </w:r>
    </w:p>
    <w:p w:rsidR="0005535A" w:rsidRPr="0005535A" w:rsidRDefault="0005535A" w:rsidP="0005535A">
      <w:pPr>
        <w:spacing w:line="360" w:lineRule="auto"/>
        <w:jc w:val="both"/>
        <w:rPr>
          <w:rFonts w:ascii="Arial" w:hAnsi="Arial" w:cs="Arial"/>
          <w:color w:val="000000" w:themeColor="text1"/>
        </w:rPr>
      </w:pPr>
      <w:r w:rsidRPr="0005535A">
        <w:rPr>
          <w:rFonts w:ascii="Arial" w:hAnsi="Arial" w:cs="Arial"/>
          <w:color w:val="000000" w:themeColor="text1"/>
        </w:rPr>
        <w:t>Hekimin ayıba karşı tekeffül yükümlülüğünün şartları;</w:t>
      </w:r>
    </w:p>
    <w:p w:rsidR="0005535A" w:rsidRPr="0005535A" w:rsidRDefault="0005535A" w:rsidP="0005535A">
      <w:pPr>
        <w:spacing w:line="360" w:lineRule="auto"/>
        <w:jc w:val="both"/>
        <w:rPr>
          <w:rFonts w:ascii="Arial" w:hAnsi="Arial" w:cs="Arial"/>
          <w:color w:val="000000" w:themeColor="text1"/>
        </w:rPr>
      </w:pPr>
      <w:r w:rsidRPr="0005535A">
        <w:rPr>
          <w:rFonts w:ascii="Arial" w:hAnsi="Arial" w:cs="Arial"/>
          <w:color w:val="000000" w:themeColor="text1"/>
        </w:rPr>
        <w:t xml:space="preserve">1) Estetik cerrahın tıbbi müdahaleye ilişkin eylem ve işlemlerini sona erdirip hastayı taburcu etmesi veya tedavinin sona erdiğini beyan etmesi ile ayıba karşı tekeffül yükümlülüğü başlar.  </w:t>
      </w:r>
    </w:p>
    <w:p w:rsidR="0005535A" w:rsidRPr="0005535A" w:rsidRDefault="0005535A" w:rsidP="0005535A">
      <w:pPr>
        <w:spacing w:line="360" w:lineRule="auto"/>
        <w:jc w:val="both"/>
        <w:rPr>
          <w:rFonts w:ascii="Arial" w:hAnsi="Arial" w:cs="Arial"/>
          <w:color w:val="000000" w:themeColor="text1"/>
        </w:rPr>
      </w:pPr>
      <w:r w:rsidRPr="0005535A">
        <w:rPr>
          <w:rFonts w:ascii="Arial" w:hAnsi="Arial" w:cs="Arial"/>
          <w:color w:val="000000" w:themeColor="text1"/>
        </w:rPr>
        <w:t>2) Eserin sözleşmeye aykırı olması veya eserde gerekli niteliklerin bulunmaması</w:t>
      </w:r>
    </w:p>
    <w:p w:rsidR="0005535A" w:rsidRPr="0005535A" w:rsidRDefault="0005535A" w:rsidP="0005535A">
      <w:pPr>
        <w:spacing w:line="360" w:lineRule="auto"/>
        <w:jc w:val="both"/>
        <w:rPr>
          <w:rFonts w:ascii="Arial" w:hAnsi="Arial" w:cs="Arial"/>
          <w:color w:val="000000" w:themeColor="text1"/>
        </w:rPr>
      </w:pPr>
      <w:r w:rsidRPr="0005535A">
        <w:rPr>
          <w:rFonts w:ascii="Arial" w:hAnsi="Arial" w:cs="Arial"/>
          <w:color w:val="000000" w:themeColor="text1"/>
        </w:rPr>
        <w:t>3) Eserdeki ayıbın hekimden kaynaklanması</w:t>
      </w:r>
    </w:p>
    <w:p w:rsidR="0005535A" w:rsidRDefault="0005535A" w:rsidP="0005535A">
      <w:pPr>
        <w:spacing w:line="360" w:lineRule="auto"/>
        <w:jc w:val="both"/>
        <w:rPr>
          <w:rFonts w:ascii="Arial" w:hAnsi="Arial" w:cs="Arial"/>
          <w:color w:val="000000" w:themeColor="text1"/>
        </w:rPr>
      </w:pPr>
      <w:r w:rsidRPr="0005535A">
        <w:rPr>
          <w:rFonts w:ascii="Arial" w:hAnsi="Arial" w:cs="Arial"/>
          <w:color w:val="000000" w:themeColor="text1"/>
        </w:rPr>
        <w:t>“Eserdeki ayıbın hekimin açık bildirimine rağmen hastanın verdiği talimattan kaynaklanması ya da herhangi bir nedenle hastaya yüklenebilir olması durumunda hekimin ayıptan sorumluluğundan bahsedilemez.”</w:t>
      </w:r>
      <w:r>
        <w:rPr>
          <w:rStyle w:val="DipnotBavurusu"/>
          <w:rFonts w:ascii="Arial" w:hAnsi="Arial" w:cs="Arial"/>
          <w:color w:val="000000" w:themeColor="text1"/>
        </w:rPr>
        <w:footnoteReference w:id="161"/>
      </w:r>
      <w:r w:rsidRPr="0005535A">
        <w:rPr>
          <w:rFonts w:ascii="Arial" w:hAnsi="Arial" w:cs="Arial"/>
          <w:color w:val="000000" w:themeColor="text1"/>
        </w:rPr>
        <w:t xml:space="preserve">   </w:t>
      </w:r>
    </w:p>
    <w:p w:rsidR="0005535A" w:rsidRPr="0005535A" w:rsidRDefault="0005535A" w:rsidP="0005535A">
      <w:pPr>
        <w:spacing w:line="360" w:lineRule="auto"/>
        <w:jc w:val="both"/>
        <w:rPr>
          <w:rFonts w:ascii="Arial" w:hAnsi="Arial" w:cs="Arial"/>
          <w:color w:val="000000" w:themeColor="text1"/>
        </w:rPr>
      </w:pPr>
      <w:r w:rsidRPr="0005535A">
        <w:rPr>
          <w:rFonts w:ascii="Arial" w:hAnsi="Arial" w:cs="Arial"/>
          <w:color w:val="000000" w:themeColor="text1"/>
        </w:rPr>
        <w:t>4) Hastanın muayyene ve ihbar külfeti</w:t>
      </w:r>
    </w:p>
    <w:p w:rsidR="0005535A" w:rsidRPr="0005535A" w:rsidRDefault="0005535A" w:rsidP="0005535A">
      <w:pPr>
        <w:spacing w:line="360" w:lineRule="auto"/>
        <w:jc w:val="both"/>
        <w:rPr>
          <w:rFonts w:ascii="Arial" w:hAnsi="Arial" w:cs="Arial"/>
          <w:color w:val="000000" w:themeColor="text1"/>
        </w:rPr>
      </w:pPr>
      <w:r w:rsidRPr="0005535A">
        <w:rPr>
          <w:rFonts w:ascii="Arial" w:hAnsi="Arial" w:cs="Arial"/>
          <w:color w:val="000000" w:themeColor="text1"/>
        </w:rPr>
        <w:t>Hasta ayıbı öğrenince makul süre içinde hekime bildirmelidir. Ancak bilirkişiye muayene ettirme yükümlülüğü yoktur.</w:t>
      </w:r>
    </w:p>
    <w:p w:rsidR="0005535A" w:rsidRPr="0005535A" w:rsidRDefault="0005535A" w:rsidP="0005535A">
      <w:pPr>
        <w:spacing w:line="360" w:lineRule="auto"/>
        <w:jc w:val="both"/>
        <w:rPr>
          <w:rFonts w:ascii="Arial" w:hAnsi="Arial" w:cs="Arial"/>
          <w:color w:val="000000" w:themeColor="text1"/>
        </w:rPr>
      </w:pPr>
      <w:r w:rsidRPr="0005535A">
        <w:rPr>
          <w:rFonts w:ascii="Arial" w:hAnsi="Arial" w:cs="Arial"/>
          <w:color w:val="000000" w:themeColor="text1"/>
        </w:rPr>
        <w:t xml:space="preserve">Estetik amaçlı tıbbi müdahalelerde hekim ile hasta arasındaki ilişki Yargıtay’a göre eser sözleşmesidir. </w:t>
      </w:r>
    </w:p>
    <w:p w:rsidR="0005535A" w:rsidRDefault="0005535A" w:rsidP="0005535A">
      <w:pPr>
        <w:spacing w:line="360" w:lineRule="auto"/>
        <w:jc w:val="both"/>
        <w:rPr>
          <w:rFonts w:ascii="Arial" w:hAnsi="Arial" w:cs="Arial"/>
          <w:color w:val="000000" w:themeColor="text1"/>
        </w:rPr>
      </w:pPr>
      <w:r w:rsidRPr="0005535A">
        <w:rPr>
          <w:rFonts w:ascii="Arial" w:hAnsi="Arial" w:cs="Arial"/>
          <w:color w:val="000000" w:themeColor="text1"/>
        </w:rPr>
        <w:t xml:space="preserve">Yargıtay’a göre hekimin yaptığı eseri (silikon uygulanan göğüs ve/veya estetik operasyon yapılan burnu) hastaya beğendirmesi gerekir. </w:t>
      </w:r>
      <w:r>
        <w:rPr>
          <w:rStyle w:val="DipnotBavurusu"/>
          <w:rFonts w:ascii="Arial" w:hAnsi="Arial" w:cs="Arial"/>
          <w:color w:val="000000" w:themeColor="text1"/>
        </w:rPr>
        <w:footnoteReference w:id="162"/>
      </w:r>
    </w:p>
    <w:p w:rsidR="0005535A" w:rsidRDefault="0005535A" w:rsidP="0005535A">
      <w:pPr>
        <w:spacing w:line="360" w:lineRule="auto"/>
        <w:jc w:val="both"/>
        <w:rPr>
          <w:rFonts w:ascii="Arial" w:hAnsi="Arial" w:cs="Arial"/>
          <w:color w:val="000000" w:themeColor="text1"/>
        </w:rPr>
      </w:pPr>
      <w:r w:rsidRPr="0005535A">
        <w:rPr>
          <w:rFonts w:ascii="Arial" w:hAnsi="Arial" w:cs="Arial"/>
          <w:color w:val="000000" w:themeColor="text1"/>
        </w:rPr>
        <w:t xml:space="preserve">Ancak Yargıtay estetik amaçlı göğüs küçültme ameliyatında hekimin hiçbir kusur veya ihmalinin bulunmaması, yapılan ameliyatların riskli ameliyatlardan olması ve her zaman beklenen iyi sonucu vermeyeceğinin dikkate alınması gerektiğine işaret ederek, 2 kez revizyon ameliyatı olmasına karşılık istenilen sonucu elde edemeyen </w:t>
      </w:r>
      <w:r w:rsidRPr="0005535A">
        <w:rPr>
          <w:rFonts w:ascii="Arial" w:hAnsi="Arial" w:cs="Arial"/>
          <w:color w:val="000000" w:themeColor="text1"/>
        </w:rPr>
        <w:lastRenderedPageBreak/>
        <w:t>hastaya maddi ve manevi tazminat ödenmesine ilişkin talebin reddini haklı bularak onamıştır.</w:t>
      </w:r>
      <w:r>
        <w:rPr>
          <w:rStyle w:val="DipnotBavurusu"/>
          <w:rFonts w:ascii="Arial" w:hAnsi="Arial" w:cs="Arial"/>
          <w:color w:val="000000" w:themeColor="text1"/>
        </w:rPr>
        <w:footnoteReference w:id="163"/>
      </w:r>
      <w:r w:rsidRPr="0005535A">
        <w:rPr>
          <w:rFonts w:ascii="Arial" w:hAnsi="Arial" w:cs="Arial"/>
          <w:color w:val="000000" w:themeColor="text1"/>
        </w:rPr>
        <w:t xml:space="preserve">    </w:t>
      </w:r>
    </w:p>
    <w:p w:rsidR="0005535A" w:rsidRDefault="0005535A" w:rsidP="0005535A">
      <w:pPr>
        <w:spacing w:line="360" w:lineRule="auto"/>
        <w:jc w:val="both"/>
        <w:rPr>
          <w:rFonts w:ascii="Arial" w:hAnsi="Arial" w:cs="Arial"/>
          <w:color w:val="000000" w:themeColor="text1"/>
        </w:rPr>
      </w:pPr>
      <w:r w:rsidRPr="0005535A">
        <w:rPr>
          <w:rFonts w:ascii="Arial" w:hAnsi="Arial" w:cs="Arial"/>
          <w:color w:val="000000" w:themeColor="text1"/>
        </w:rPr>
        <w:t>Yargıtay bir kararında; “estetik cerrahın en önemli yükümlülüğünün hastanın istediği şekilde estetik ameliyatı gerçekleştirmesi olduğunu belirtmiştir. Hastanın istediği şekilde estetik ameliyatının gerçekleştirilmesi mümkün olmadığı takdirde estetik cerrahın bu konuda öncelikle hastayı uyarma yükümlülüğü bulunmaktadır. Gerekli uyarının yapıldığını da yine estetik cerrah ispatlama</w:t>
      </w:r>
      <w:r>
        <w:rPr>
          <w:rFonts w:ascii="Arial" w:hAnsi="Arial" w:cs="Arial"/>
          <w:color w:val="000000" w:themeColor="text1"/>
        </w:rPr>
        <w:t>lıdır” şeklinde karar vermiştir.</w:t>
      </w:r>
      <w:r w:rsidRPr="0005535A">
        <w:rPr>
          <w:rFonts w:ascii="Arial" w:hAnsi="Arial" w:cs="Arial"/>
          <w:color w:val="000000" w:themeColor="text1"/>
        </w:rPr>
        <w:t xml:space="preserve"> </w:t>
      </w:r>
      <w:r>
        <w:rPr>
          <w:rStyle w:val="DipnotBavurusu"/>
          <w:rFonts w:ascii="Arial" w:hAnsi="Arial" w:cs="Arial"/>
          <w:color w:val="000000" w:themeColor="text1"/>
        </w:rPr>
        <w:footnoteReference w:id="164"/>
      </w:r>
    </w:p>
    <w:p w:rsidR="0005535A" w:rsidRDefault="0005535A" w:rsidP="0005535A">
      <w:pPr>
        <w:spacing w:line="360" w:lineRule="auto"/>
        <w:jc w:val="both"/>
        <w:rPr>
          <w:rFonts w:ascii="Arial" w:hAnsi="Arial" w:cs="Arial"/>
          <w:color w:val="000000" w:themeColor="text1"/>
        </w:rPr>
      </w:pPr>
      <w:r w:rsidRPr="0005535A">
        <w:rPr>
          <w:rFonts w:ascii="Arial" w:hAnsi="Arial" w:cs="Arial"/>
          <w:color w:val="000000" w:themeColor="text1"/>
        </w:rPr>
        <w:t>Estetik ameliyatlarda estetik görünüm konusunda belli bir teminat verilmediğini ispat yükü hekime aittir.</w:t>
      </w:r>
      <w:r>
        <w:rPr>
          <w:rStyle w:val="DipnotBavurusu"/>
          <w:rFonts w:ascii="Arial" w:hAnsi="Arial" w:cs="Arial"/>
          <w:color w:val="000000" w:themeColor="text1"/>
        </w:rPr>
        <w:footnoteReference w:id="165"/>
      </w:r>
    </w:p>
    <w:p w:rsidR="0005535A" w:rsidRDefault="0005535A" w:rsidP="0005535A">
      <w:pPr>
        <w:spacing w:line="360" w:lineRule="auto"/>
        <w:jc w:val="both"/>
        <w:rPr>
          <w:rFonts w:ascii="Arial" w:hAnsi="Arial" w:cs="Arial"/>
          <w:color w:val="000000" w:themeColor="text1"/>
        </w:rPr>
      </w:pPr>
      <w:r w:rsidRPr="0005535A">
        <w:rPr>
          <w:rFonts w:ascii="Arial" w:hAnsi="Arial" w:cs="Arial"/>
          <w:color w:val="000000" w:themeColor="text1"/>
        </w:rPr>
        <w:t>Ancak hekim tıbbın gereklerini uygulamış, ameliyatı hatasız şekilde yapmışsa ve hayatın olağan akışına göre kabulü mümkün olan ayıpsız bir eser meydana getirmişse tazminat sorumluluğu olmayacaktır. Bu husus bilirkişice tespit edilmelidir.</w:t>
      </w:r>
      <w:r>
        <w:rPr>
          <w:rStyle w:val="DipnotBavurusu"/>
          <w:rFonts w:ascii="Arial" w:hAnsi="Arial" w:cs="Arial"/>
          <w:color w:val="000000" w:themeColor="text1"/>
        </w:rPr>
        <w:footnoteReference w:id="166"/>
      </w:r>
      <w:r w:rsidRPr="0005535A">
        <w:rPr>
          <w:rFonts w:ascii="Arial" w:hAnsi="Arial" w:cs="Arial"/>
          <w:color w:val="000000" w:themeColor="text1"/>
        </w:rPr>
        <w:t xml:space="preserve">    </w:t>
      </w:r>
    </w:p>
    <w:p w:rsidR="0005535A" w:rsidRPr="007008E9" w:rsidRDefault="0005535A" w:rsidP="0005535A">
      <w:pPr>
        <w:spacing w:line="360" w:lineRule="auto"/>
        <w:jc w:val="both"/>
        <w:rPr>
          <w:rFonts w:ascii="Arial" w:hAnsi="Arial" w:cs="Arial"/>
          <w:color w:val="000000" w:themeColor="text1"/>
        </w:rPr>
      </w:pPr>
      <w:r w:rsidRPr="0005535A">
        <w:rPr>
          <w:rFonts w:ascii="Arial" w:hAnsi="Arial" w:cs="Arial"/>
          <w:color w:val="000000" w:themeColor="text1"/>
        </w:rPr>
        <w:t>Karın bölgesindeki deformasyonun giderilmesi eser sözleşmesi kapsamında olup hekim ameliyat sonucu ortaya çıkan eserin ayıplı ve eksik olması halinde ayıba karşı tekeffül hükümlerince sorumlu olur.</w:t>
      </w:r>
      <w:r>
        <w:rPr>
          <w:rStyle w:val="DipnotBavurusu"/>
          <w:rFonts w:ascii="Arial" w:hAnsi="Arial" w:cs="Arial"/>
          <w:color w:val="000000" w:themeColor="text1"/>
        </w:rPr>
        <w:footnoteReference w:id="167"/>
      </w:r>
      <w:r w:rsidRPr="0005535A">
        <w:rPr>
          <w:rFonts w:ascii="Arial" w:hAnsi="Arial" w:cs="Arial"/>
          <w:color w:val="000000" w:themeColor="text1"/>
        </w:rPr>
        <w:t xml:space="preserve">    </w:t>
      </w:r>
    </w:p>
    <w:p w:rsidR="00DF06A3" w:rsidRDefault="00DF06A3" w:rsidP="00FE052B">
      <w:pPr>
        <w:spacing w:line="360" w:lineRule="auto"/>
        <w:jc w:val="center"/>
        <w:rPr>
          <w:rFonts w:ascii="Arial" w:hAnsi="Arial" w:cs="Arial"/>
          <w:b/>
          <w:color w:val="000000" w:themeColor="text1"/>
          <w:sz w:val="28"/>
          <w:szCs w:val="28"/>
        </w:rPr>
      </w:pPr>
    </w:p>
    <w:p w:rsidR="00DF06A3" w:rsidRDefault="00DF06A3" w:rsidP="00FE052B">
      <w:pPr>
        <w:spacing w:line="360" w:lineRule="auto"/>
        <w:jc w:val="center"/>
        <w:rPr>
          <w:rFonts w:ascii="Arial" w:hAnsi="Arial" w:cs="Arial"/>
          <w:b/>
          <w:color w:val="000000" w:themeColor="text1"/>
          <w:sz w:val="28"/>
          <w:szCs w:val="28"/>
        </w:rPr>
      </w:pPr>
    </w:p>
    <w:p w:rsidR="00DF06A3" w:rsidRDefault="00DF06A3" w:rsidP="00FE052B">
      <w:pPr>
        <w:spacing w:line="360" w:lineRule="auto"/>
        <w:jc w:val="center"/>
        <w:rPr>
          <w:rFonts w:ascii="Arial" w:hAnsi="Arial" w:cs="Arial"/>
          <w:b/>
          <w:color w:val="000000" w:themeColor="text1"/>
          <w:sz w:val="28"/>
          <w:szCs w:val="28"/>
        </w:rPr>
      </w:pPr>
    </w:p>
    <w:p w:rsidR="00DF06A3" w:rsidRDefault="00DF06A3" w:rsidP="00FE052B">
      <w:pPr>
        <w:spacing w:line="360" w:lineRule="auto"/>
        <w:jc w:val="center"/>
        <w:rPr>
          <w:rFonts w:ascii="Arial" w:hAnsi="Arial" w:cs="Arial"/>
          <w:b/>
          <w:color w:val="000000" w:themeColor="text1"/>
          <w:sz w:val="28"/>
          <w:szCs w:val="28"/>
        </w:rPr>
      </w:pPr>
    </w:p>
    <w:p w:rsidR="00DF06A3" w:rsidRDefault="00DF06A3" w:rsidP="00FE052B">
      <w:pPr>
        <w:spacing w:line="360" w:lineRule="auto"/>
        <w:jc w:val="center"/>
        <w:rPr>
          <w:rFonts w:ascii="Arial" w:hAnsi="Arial" w:cs="Arial"/>
          <w:b/>
          <w:color w:val="000000" w:themeColor="text1"/>
          <w:sz w:val="28"/>
          <w:szCs w:val="28"/>
        </w:rPr>
      </w:pPr>
    </w:p>
    <w:p w:rsidR="00DF06A3" w:rsidRDefault="00DF06A3" w:rsidP="00FE052B">
      <w:pPr>
        <w:spacing w:line="360" w:lineRule="auto"/>
        <w:jc w:val="center"/>
        <w:rPr>
          <w:rFonts w:ascii="Arial" w:hAnsi="Arial" w:cs="Arial"/>
          <w:b/>
          <w:color w:val="000000" w:themeColor="text1"/>
          <w:sz w:val="28"/>
          <w:szCs w:val="28"/>
        </w:rPr>
      </w:pPr>
    </w:p>
    <w:p w:rsidR="00DF06A3" w:rsidRDefault="00DF06A3" w:rsidP="00FE052B">
      <w:pPr>
        <w:spacing w:line="360" w:lineRule="auto"/>
        <w:jc w:val="center"/>
        <w:rPr>
          <w:rFonts w:ascii="Arial" w:hAnsi="Arial" w:cs="Arial"/>
          <w:b/>
          <w:color w:val="000000" w:themeColor="text1"/>
          <w:sz w:val="28"/>
          <w:szCs w:val="28"/>
        </w:rPr>
      </w:pPr>
    </w:p>
    <w:p w:rsidR="00DF06A3" w:rsidRDefault="00DF06A3" w:rsidP="00FE052B">
      <w:pPr>
        <w:spacing w:line="360" w:lineRule="auto"/>
        <w:jc w:val="center"/>
        <w:rPr>
          <w:rFonts w:ascii="Arial" w:hAnsi="Arial" w:cs="Arial"/>
          <w:b/>
          <w:color w:val="000000" w:themeColor="text1"/>
          <w:sz w:val="28"/>
          <w:szCs w:val="28"/>
        </w:rPr>
      </w:pPr>
    </w:p>
    <w:p w:rsidR="00DF06A3" w:rsidRDefault="00DF06A3" w:rsidP="00FE052B">
      <w:pPr>
        <w:spacing w:line="360" w:lineRule="auto"/>
        <w:jc w:val="center"/>
        <w:rPr>
          <w:rFonts w:ascii="Arial" w:hAnsi="Arial" w:cs="Arial"/>
          <w:b/>
          <w:color w:val="000000" w:themeColor="text1"/>
          <w:sz w:val="28"/>
          <w:szCs w:val="28"/>
        </w:rPr>
      </w:pPr>
    </w:p>
    <w:p w:rsidR="00DF06A3" w:rsidRDefault="00DF06A3" w:rsidP="00FE052B">
      <w:pPr>
        <w:spacing w:line="360" w:lineRule="auto"/>
        <w:jc w:val="center"/>
        <w:rPr>
          <w:rFonts w:ascii="Arial" w:hAnsi="Arial" w:cs="Arial"/>
          <w:b/>
          <w:color w:val="000000" w:themeColor="text1"/>
          <w:sz w:val="28"/>
          <w:szCs w:val="28"/>
        </w:rPr>
      </w:pPr>
    </w:p>
    <w:p w:rsidR="00C9022A" w:rsidRDefault="00DF06A3" w:rsidP="00FE052B">
      <w:pPr>
        <w:spacing w:line="360" w:lineRule="auto"/>
        <w:jc w:val="center"/>
        <w:rPr>
          <w:rFonts w:ascii="Arial" w:hAnsi="Arial" w:cs="Arial"/>
          <w:b/>
          <w:color w:val="000000" w:themeColor="text1"/>
          <w:sz w:val="28"/>
          <w:szCs w:val="28"/>
        </w:rPr>
      </w:pPr>
      <w:r w:rsidRPr="00DF06A3">
        <w:rPr>
          <w:rFonts w:ascii="Arial" w:hAnsi="Arial" w:cs="Arial"/>
          <w:b/>
          <w:color w:val="000000" w:themeColor="text1"/>
          <w:sz w:val="28"/>
          <w:szCs w:val="28"/>
        </w:rPr>
        <w:t>BÖLÜM III</w:t>
      </w:r>
    </w:p>
    <w:p w:rsidR="001B4A34" w:rsidRDefault="001B4A34" w:rsidP="00FE052B">
      <w:pPr>
        <w:spacing w:line="360" w:lineRule="auto"/>
        <w:jc w:val="center"/>
        <w:rPr>
          <w:rFonts w:ascii="Arial" w:hAnsi="Arial" w:cs="Arial"/>
          <w:b/>
          <w:color w:val="000000" w:themeColor="text1"/>
          <w:sz w:val="28"/>
          <w:szCs w:val="28"/>
        </w:rPr>
      </w:pPr>
      <w:r w:rsidRPr="001B4A34">
        <w:rPr>
          <w:rFonts w:ascii="Arial" w:hAnsi="Arial" w:cs="Arial"/>
          <w:b/>
          <w:color w:val="000000" w:themeColor="text1"/>
          <w:sz w:val="28"/>
          <w:szCs w:val="28"/>
        </w:rPr>
        <w:t>ESTETİK MÜDAHALELER</w:t>
      </w:r>
    </w:p>
    <w:p w:rsidR="00FE052B" w:rsidRPr="00FE052B" w:rsidRDefault="00C324A6" w:rsidP="00C324A6">
      <w:pPr>
        <w:spacing w:line="360" w:lineRule="auto"/>
        <w:rPr>
          <w:rFonts w:ascii="Arial" w:hAnsi="Arial" w:cs="Arial"/>
          <w:b/>
          <w:color w:val="000000" w:themeColor="text1"/>
          <w:sz w:val="28"/>
          <w:szCs w:val="28"/>
        </w:rPr>
      </w:pPr>
      <w:r>
        <w:rPr>
          <w:rFonts w:ascii="Arial" w:hAnsi="Arial" w:cs="Arial"/>
          <w:b/>
          <w:color w:val="000000" w:themeColor="text1"/>
          <w:sz w:val="28"/>
          <w:szCs w:val="28"/>
        </w:rPr>
        <w:t>A-</w:t>
      </w:r>
      <w:r w:rsidR="00FE052B" w:rsidRPr="00FE052B">
        <w:rPr>
          <w:rFonts w:ascii="Arial" w:hAnsi="Arial" w:cs="Arial"/>
          <w:b/>
          <w:color w:val="000000" w:themeColor="text1"/>
          <w:sz w:val="28"/>
          <w:szCs w:val="28"/>
        </w:rPr>
        <w:t>ESTETİK MÜDAHALELERİN HUKUKİ NİTELİĞİ</w:t>
      </w:r>
    </w:p>
    <w:p w:rsidR="009F3F68" w:rsidRPr="00FE052B" w:rsidRDefault="00FE052B" w:rsidP="00C324A6">
      <w:pPr>
        <w:spacing w:line="360" w:lineRule="auto"/>
        <w:ind w:left="708"/>
        <w:rPr>
          <w:rFonts w:ascii="Arial" w:hAnsi="Arial" w:cs="Arial"/>
          <w:b/>
          <w:color w:val="000000" w:themeColor="text1"/>
          <w:sz w:val="24"/>
          <w:szCs w:val="24"/>
        </w:rPr>
      </w:pPr>
      <w:r>
        <w:rPr>
          <w:rFonts w:ascii="Arial" w:hAnsi="Arial" w:cs="Arial"/>
          <w:b/>
          <w:color w:val="000000" w:themeColor="text1"/>
          <w:sz w:val="24"/>
          <w:szCs w:val="24"/>
        </w:rPr>
        <w:t>1.</w:t>
      </w:r>
      <w:r w:rsidR="009F3F68" w:rsidRPr="00FE052B">
        <w:rPr>
          <w:rFonts w:ascii="Arial" w:hAnsi="Arial" w:cs="Arial"/>
          <w:b/>
          <w:color w:val="000000" w:themeColor="text1"/>
          <w:sz w:val="24"/>
          <w:szCs w:val="24"/>
        </w:rPr>
        <w:t>ESTETİK MÜDAHALELERİN HUKUKİ NİTELİĞİ KONUSUNDA GÖRÜŞLER</w:t>
      </w:r>
    </w:p>
    <w:p w:rsidR="009F3F68" w:rsidRPr="009F3F68" w:rsidRDefault="009F3F68" w:rsidP="009F3F68">
      <w:pPr>
        <w:spacing w:line="360" w:lineRule="auto"/>
        <w:jc w:val="both"/>
        <w:rPr>
          <w:rFonts w:ascii="Arial" w:hAnsi="Arial" w:cs="Arial"/>
          <w:color w:val="000000" w:themeColor="text1"/>
        </w:rPr>
      </w:pPr>
      <w:r w:rsidRPr="009F3F68">
        <w:rPr>
          <w:rFonts w:ascii="Arial" w:hAnsi="Arial" w:cs="Arial"/>
          <w:color w:val="000000" w:themeColor="text1"/>
        </w:rPr>
        <w:t>Hukuki ilişkinin niteliği</w:t>
      </w:r>
      <w:r w:rsidR="00647118">
        <w:rPr>
          <w:rFonts w:ascii="Arial" w:hAnsi="Arial" w:cs="Arial"/>
          <w:color w:val="000000" w:themeColor="text1"/>
        </w:rPr>
        <w:t>,</w:t>
      </w:r>
      <w:r w:rsidRPr="009F3F68">
        <w:rPr>
          <w:rFonts w:ascii="Arial" w:hAnsi="Arial" w:cs="Arial"/>
          <w:color w:val="000000" w:themeColor="text1"/>
        </w:rPr>
        <w:t xml:space="preserve"> kusurun ispat yükü (</w:t>
      </w:r>
      <w:r w:rsidR="00EE298F">
        <w:rPr>
          <w:rFonts w:ascii="Arial" w:hAnsi="Arial" w:cs="Arial"/>
          <w:color w:val="000000" w:themeColor="text1"/>
        </w:rPr>
        <w:t>T</w:t>
      </w:r>
      <w:r w:rsidRPr="009F3F68">
        <w:rPr>
          <w:rFonts w:ascii="Arial" w:hAnsi="Arial" w:cs="Arial"/>
          <w:color w:val="000000" w:themeColor="text1"/>
        </w:rPr>
        <w:t>BK 49, 112), zamanaşımının belirlenmesi (</w:t>
      </w:r>
      <w:r w:rsidR="00EE298F">
        <w:rPr>
          <w:rFonts w:ascii="Arial" w:hAnsi="Arial" w:cs="Arial"/>
          <w:color w:val="000000" w:themeColor="text1"/>
        </w:rPr>
        <w:t>T</w:t>
      </w:r>
      <w:r w:rsidRPr="009F3F68">
        <w:rPr>
          <w:rFonts w:ascii="Arial" w:hAnsi="Arial" w:cs="Arial"/>
          <w:color w:val="000000" w:themeColor="text1"/>
        </w:rPr>
        <w:t>BK 98, 146, 147) ve yardımcı kişilerin eylemlerinden sorumluluk konularının belirlenmesi açısından önemlidir.</w:t>
      </w:r>
      <w:r w:rsidRPr="009F3F68">
        <w:rPr>
          <w:rStyle w:val="DipnotBavurusu"/>
          <w:rFonts w:ascii="Arial" w:hAnsi="Arial" w:cs="Arial"/>
          <w:color w:val="000000" w:themeColor="text1"/>
        </w:rPr>
        <w:footnoteReference w:id="168"/>
      </w:r>
      <w:r w:rsidRPr="009F3F68">
        <w:rPr>
          <w:rFonts w:ascii="Arial" w:hAnsi="Arial" w:cs="Arial"/>
          <w:color w:val="000000" w:themeColor="text1"/>
        </w:rPr>
        <w:t xml:space="preserve">   </w:t>
      </w:r>
    </w:p>
    <w:p w:rsidR="00647118" w:rsidRDefault="00647118" w:rsidP="009F3F68">
      <w:pPr>
        <w:spacing w:line="360" w:lineRule="auto"/>
        <w:jc w:val="both"/>
        <w:rPr>
          <w:rFonts w:ascii="Arial" w:hAnsi="Arial" w:cs="Arial"/>
          <w:color w:val="000000" w:themeColor="text1"/>
        </w:rPr>
      </w:pPr>
      <w:r w:rsidRPr="00647118">
        <w:rPr>
          <w:rFonts w:ascii="Arial" w:hAnsi="Arial" w:cs="Arial"/>
          <w:color w:val="000000" w:themeColor="text1"/>
        </w:rPr>
        <w:t xml:space="preserve">Estetik müdahalelerin hukuki niteliği konusunda </w:t>
      </w:r>
      <w:r>
        <w:rPr>
          <w:rFonts w:ascii="Arial" w:hAnsi="Arial" w:cs="Arial"/>
          <w:color w:val="000000" w:themeColor="text1"/>
        </w:rPr>
        <w:t xml:space="preserve">da doktrinde farklı </w:t>
      </w:r>
      <w:r w:rsidRPr="00647118">
        <w:rPr>
          <w:rFonts w:ascii="Arial" w:hAnsi="Arial" w:cs="Arial"/>
          <w:color w:val="000000" w:themeColor="text1"/>
        </w:rPr>
        <w:t>görüşler</w:t>
      </w:r>
      <w:r>
        <w:rPr>
          <w:rFonts w:ascii="Arial" w:hAnsi="Arial" w:cs="Arial"/>
          <w:color w:val="000000" w:themeColor="text1"/>
        </w:rPr>
        <w:t xml:space="preserve"> mevcuttur. Hizmet, </w:t>
      </w:r>
      <w:r w:rsidR="00F842E9">
        <w:rPr>
          <w:rFonts w:ascii="Arial" w:hAnsi="Arial" w:cs="Arial"/>
          <w:color w:val="000000" w:themeColor="text1"/>
        </w:rPr>
        <w:t>vekâlet</w:t>
      </w:r>
      <w:r>
        <w:rPr>
          <w:rFonts w:ascii="Arial" w:hAnsi="Arial" w:cs="Arial"/>
          <w:color w:val="000000" w:themeColor="text1"/>
        </w:rPr>
        <w:t>, eser ve sui generis nitelikte olduğunu savunan görüşler vardır.</w:t>
      </w:r>
    </w:p>
    <w:p w:rsidR="009F3F68" w:rsidRPr="00FE052B" w:rsidRDefault="00FE052B" w:rsidP="00C324A6">
      <w:pPr>
        <w:spacing w:line="360" w:lineRule="auto"/>
        <w:ind w:left="708" w:firstLine="708"/>
        <w:jc w:val="both"/>
        <w:rPr>
          <w:rFonts w:ascii="Arial" w:hAnsi="Arial" w:cs="Arial"/>
          <w:b/>
          <w:color w:val="000000" w:themeColor="text1"/>
        </w:rPr>
      </w:pPr>
      <w:r w:rsidRPr="00FE052B">
        <w:rPr>
          <w:rFonts w:ascii="Arial" w:hAnsi="Arial" w:cs="Arial"/>
          <w:b/>
          <w:color w:val="000000" w:themeColor="text1"/>
        </w:rPr>
        <w:t>1</w:t>
      </w:r>
      <w:r w:rsidR="009F3F68" w:rsidRPr="00FE052B">
        <w:rPr>
          <w:rFonts w:ascii="Arial" w:hAnsi="Arial" w:cs="Arial"/>
          <w:b/>
          <w:color w:val="000000" w:themeColor="text1"/>
        </w:rPr>
        <w:t>.1.HİZMET SÖZLEŞMESİ GÖRÜŞÜ</w:t>
      </w:r>
    </w:p>
    <w:p w:rsidR="009F3F68" w:rsidRPr="009F3F68" w:rsidRDefault="009F3F68" w:rsidP="009F3F68">
      <w:pPr>
        <w:spacing w:line="360" w:lineRule="auto"/>
        <w:jc w:val="both"/>
        <w:rPr>
          <w:rFonts w:ascii="Arial" w:hAnsi="Arial" w:cs="Arial"/>
          <w:color w:val="000000" w:themeColor="text1"/>
        </w:rPr>
      </w:pPr>
      <w:r w:rsidRPr="009F3F68">
        <w:rPr>
          <w:rFonts w:ascii="Arial" w:hAnsi="Arial" w:cs="Arial"/>
          <w:color w:val="000000" w:themeColor="text1"/>
        </w:rPr>
        <w:t>Hizmet sözleşmesinde sonuç taahhüdü ve bağımsızlık sözkonusu değildir. Belirli süre ücret karşılığı çalışma ve işverene bağımlılık sözkonusudur. Hizmet sözleşmesinde işçi özenle hareket etmişse sonucun ortaya çıkmamasından sorumlu değildir.</w:t>
      </w:r>
    </w:p>
    <w:p w:rsidR="00647118" w:rsidRDefault="009F3F68" w:rsidP="00647118">
      <w:pPr>
        <w:spacing w:line="360" w:lineRule="auto"/>
        <w:jc w:val="both"/>
        <w:rPr>
          <w:rFonts w:ascii="Arial" w:hAnsi="Arial" w:cs="Arial"/>
          <w:color w:val="000000" w:themeColor="text1"/>
        </w:rPr>
      </w:pPr>
      <w:r w:rsidRPr="009F3F68">
        <w:rPr>
          <w:rFonts w:ascii="Arial" w:hAnsi="Arial" w:cs="Arial"/>
          <w:color w:val="000000" w:themeColor="text1"/>
        </w:rPr>
        <w:t xml:space="preserve">Estetik tıbbi müdahalelerde hekim hastadan emir ve talimat almaz, bağımlılık sözkonusu değildir. Belirli süreli bir çalışma da sözkonusu değildir. Hekim sonucu taahhüt etmektedir. </w:t>
      </w:r>
    </w:p>
    <w:p w:rsidR="00647118" w:rsidRDefault="00647118" w:rsidP="009F3F68">
      <w:pPr>
        <w:spacing w:line="360" w:lineRule="auto"/>
        <w:jc w:val="both"/>
        <w:rPr>
          <w:rFonts w:ascii="Arial" w:hAnsi="Arial" w:cs="Arial"/>
          <w:color w:val="000000" w:themeColor="text1"/>
        </w:rPr>
      </w:pPr>
      <w:r w:rsidRPr="009F3F68">
        <w:rPr>
          <w:rFonts w:ascii="Arial" w:hAnsi="Arial" w:cs="Arial"/>
          <w:color w:val="000000" w:themeColor="text1"/>
        </w:rPr>
        <w:t xml:space="preserve">Yargıtay da bir kararında; eser sözleşmesinde taraflar arasındaki ilişkinin işçi işveren ilişkisinden, yüklenicinin iş sahibine bağımlı olmayarak ondan talimat </w:t>
      </w:r>
      <w:r w:rsidRPr="009F3F68">
        <w:rPr>
          <w:rFonts w:ascii="Arial" w:hAnsi="Arial" w:cs="Arial"/>
          <w:color w:val="000000" w:themeColor="text1"/>
        </w:rPr>
        <w:lastRenderedPageBreak/>
        <w:t>almaması açısından farklı olduğunu, kararlaştırılan sürede eseri bitirmekle yükümlü olduğunu belirtmiştir.</w:t>
      </w:r>
      <w:r w:rsidRPr="009F3F68">
        <w:rPr>
          <w:rStyle w:val="DipnotBavurusu"/>
          <w:rFonts w:ascii="Arial" w:hAnsi="Arial" w:cs="Arial"/>
          <w:color w:val="000000" w:themeColor="text1"/>
        </w:rPr>
        <w:footnoteReference w:id="169"/>
      </w:r>
      <w:r w:rsidRPr="009F3F68">
        <w:rPr>
          <w:rFonts w:ascii="Arial" w:hAnsi="Arial" w:cs="Arial"/>
          <w:color w:val="000000" w:themeColor="text1"/>
        </w:rPr>
        <w:t xml:space="preserve">   </w:t>
      </w:r>
    </w:p>
    <w:p w:rsidR="00FE052B" w:rsidRDefault="00647118" w:rsidP="009F3F68">
      <w:pPr>
        <w:spacing w:line="360" w:lineRule="auto"/>
        <w:jc w:val="both"/>
        <w:rPr>
          <w:rFonts w:ascii="Arial" w:hAnsi="Arial" w:cs="Arial"/>
          <w:color w:val="000000" w:themeColor="text1"/>
        </w:rPr>
      </w:pPr>
      <w:r>
        <w:rPr>
          <w:rFonts w:ascii="Arial" w:hAnsi="Arial" w:cs="Arial"/>
          <w:color w:val="000000" w:themeColor="text1"/>
        </w:rPr>
        <w:t>Hizmet sözleşmesinde ekonomik riskten işveren (hasta) sorumlu iken e</w:t>
      </w:r>
      <w:r w:rsidR="009F3F68" w:rsidRPr="009F3F68">
        <w:rPr>
          <w:rFonts w:ascii="Arial" w:hAnsi="Arial" w:cs="Arial"/>
          <w:color w:val="000000" w:themeColor="text1"/>
        </w:rPr>
        <w:t>ser sözleşmesinde ekonomik risk de</w:t>
      </w:r>
      <w:r>
        <w:rPr>
          <w:rFonts w:ascii="Arial" w:hAnsi="Arial" w:cs="Arial"/>
          <w:color w:val="000000" w:themeColor="text1"/>
        </w:rPr>
        <w:t xml:space="preserve"> yüklenici konumundaki hekime aittir</w:t>
      </w:r>
      <w:r w:rsidR="009F3F68" w:rsidRPr="009F3F68">
        <w:rPr>
          <w:rFonts w:ascii="Arial" w:hAnsi="Arial" w:cs="Arial"/>
          <w:color w:val="000000" w:themeColor="text1"/>
        </w:rPr>
        <w:t>.</w:t>
      </w:r>
      <w:r w:rsidR="009F3F68" w:rsidRPr="009F3F68">
        <w:rPr>
          <w:rStyle w:val="DipnotBavurusu"/>
          <w:rFonts w:ascii="Arial" w:hAnsi="Arial" w:cs="Arial"/>
          <w:color w:val="000000" w:themeColor="text1"/>
        </w:rPr>
        <w:footnoteReference w:id="170"/>
      </w:r>
      <w:r w:rsidR="009F3F68" w:rsidRPr="009F3F68">
        <w:rPr>
          <w:rFonts w:ascii="Arial" w:hAnsi="Arial" w:cs="Arial"/>
          <w:color w:val="000000" w:themeColor="text1"/>
        </w:rPr>
        <w:t xml:space="preserve">   </w:t>
      </w:r>
    </w:p>
    <w:p w:rsidR="009F3F68" w:rsidRPr="00FE052B" w:rsidRDefault="00FE052B" w:rsidP="00C324A6">
      <w:pPr>
        <w:spacing w:line="360" w:lineRule="auto"/>
        <w:ind w:left="708" w:firstLine="708"/>
        <w:jc w:val="both"/>
        <w:rPr>
          <w:rFonts w:ascii="Arial" w:hAnsi="Arial" w:cs="Arial"/>
          <w:b/>
          <w:color w:val="000000" w:themeColor="text1"/>
        </w:rPr>
      </w:pPr>
      <w:r w:rsidRPr="00FE052B">
        <w:rPr>
          <w:rFonts w:ascii="Arial" w:hAnsi="Arial" w:cs="Arial"/>
          <w:b/>
          <w:color w:val="000000" w:themeColor="text1"/>
        </w:rPr>
        <w:t>1.</w:t>
      </w:r>
      <w:r w:rsidR="009F3F68" w:rsidRPr="00FE052B">
        <w:rPr>
          <w:rFonts w:ascii="Arial" w:hAnsi="Arial" w:cs="Arial"/>
          <w:b/>
          <w:color w:val="000000" w:themeColor="text1"/>
        </w:rPr>
        <w:t>2.VEKÂLET SÖZLEŞMESİ GÖRÜŞÜ</w:t>
      </w:r>
    </w:p>
    <w:p w:rsidR="009F3F68" w:rsidRPr="009F3F68" w:rsidRDefault="009F3F68" w:rsidP="009F3F68">
      <w:pPr>
        <w:spacing w:line="360" w:lineRule="auto"/>
        <w:jc w:val="both"/>
        <w:rPr>
          <w:rFonts w:ascii="Arial" w:hAnsi="Arial" w:cs="Arial"/>
          <w:color w:val="000000" w:themeColor="text1"/>
        </w:rPr>
      </w:pPr>
      <w:r w:rsidRPr="009F3F68">
        <w:rPr>
          <w:rFonts w:ascii="Arial" w:hAnsi="Arial" w:cs="Arial"/>
          <w:color w:val="000000" w:themeColor="text1"/>
        </w:rPr>
        <w:t>Genel olarak hasta ile hekim arasındaki sözleşmenin hukukî niteliğinin, Yargıtay kararları ve doktrinde ağırlık kazanan görüşe göre vekâlet sözleşmesi olduğu kabul edilmektedir.  Hasta ile hekim arasındaki sözleşmeye tedavi, sağaltım veya hekimlik sözleşmesi isimleri de verilmektedir.</w:t>
      </w:r>
      <w:r w:rsidRPr="009F3F68">
        <w:rPr>
          <w:rStyle w:val="DipnotBavurusu"/>
          <w:rFonts w:ascii="Arial" w:hAnsi="Arial" w:cs="Arial"/>
          <w:color w:val="000000" w:themeColor="text1"/>
        </w:rPr>
        <w:footnoteReference w:id="171"/>
      </w:r>
      <w:r w:rsidRPr="009F3F68">
        <w:rPr>
          <w:rFonts w:ascii="Arial" w:hAnsi="Arial" w:cs="Arial"/>
          <w:color w:val="000000" w:themeColor="text1"/>
        </w:rPr>
        <w:t xml:space="preserve">   </w:t>
      </w:r>
    </w:p>
    <w:p w:rsidR="009F3F68" w:rsidRPr="009F3F68" w:rsidRDefault="009F3F68" w:rsidP="009F3F68">
      <w:pPr>
        <w:spacing w:line="360" w:lineRule="auto"/>
        <w:jc w:val="both"/>
        <w:rPr>
          <w:rFonts w:ascii="Arial" w:hAnsi="Arial" w:cs="Arial"/>
          <w:color w:val="000000" w:themeColor="text1"/>
        </w:rPr>
      </w:pPr>
      <w:r w:rsidRPr="009F3F68">
        <w:rPr>
          <w:rFonts w:ascii="Arial" w:hAnsi="Arial" w:cs="Arial"/>
          <w:color w:val="000000" w:themeColor="text1"/>
        </w:rPr>
        <w:t xml:space="preserve"> Vekalet ile eser sözleşmeleri arasındaki en temel fark sonucun taahhüt edilip edilmemesidir.</w:t>
      </w:r>
    </w:p>
    <w:p w:rsidR="009F3F68" w:rsidRDefault="009F3F68" w:rsidP="009F3F68">
      <w:pPr>
        <w:spacing w:line="360" w:lineRule="auto"/>
        <w:jc w:val="both"/>
        <w:rPr>
          <w:rFonts w:ascii="Arial" w:hAnsi="Arial" w:cs="Arial"/>
          <w:color w:val="000000" w:themeColor="text1"/>
        </w:rPr>
      </w:pPr>
      <w:r w:rsidRPr="009F3F68">
        <w:rPr>
          <w:rFonts w:ascii="Arial" w:hAnsi="Arial" w:cs="Arial"/>
          <w:color w:val="000000" w:themeColor="text1"/>
        </w:rPr>
        <w:t>“Estetik müdahalelerin de vekâlet sözleşmesi olduğunu savunan görüş doktrinde mevcuttur. Buna göre tedavi kavramının sınırları içinde kalındığı sürece hasta ile hekim arasındaki ilişki vekâlet ilişkisidir. Estetik cerrah insan üzerinde çalışmaktadır ve bu canlı organizmanın müdahale sürecinde ya da müdahaleden sonra göstereceği değişim müdahaleden önce tahmin edilemez. Bu nedenle estetik cerrahın estetik ameliyatlarda da sonucu objektif olarak taahhüt etmesi genellikle mümkün olmadığından ve eser sözleşmesinin eserin teslimi ile muayenesine ilişkin hükümlerinin uygulanmasına olanak tanınmadığından estetik ameliyatların eser sözleşmesine tabi olmayacağı, vekâlet sözleşmesi kabul edilmesi gerektiği savunulmaktadır.”</w:t>
      </w:r>
      <w:r w:rsidRPr="009F3F68">
        <w:rPr>
          <w:rStyle w:val="DipnotBavurusu"/>
          <w:rFonts w:ascii="Arial" w:hAnsi="Arial" w:cs="Arial"/>
          <w:color w:val="000000" w:themeColor="text1"/>
        </w:rPr>
        <w:footnoteReference w:id="172"/>
      </w:r>
      <w:r w:rsidRPr="009F3F68">
        <w:rPr>
          <w:rFonts w:ascii="Arial" w:hAnsi="Arial" w:cs="Arial"/>
          <w:color w:val="000000" w:themeColor="text1"/>
        </w:rPr>
        <w:t xml:space="preserve">   </w:t>
      </w:r>
    </w:p>
    <w:p w:rsidR="0013407D" w:rsidRPr="009F3F68" w:rsidRDefault="001B52B4" w:rsidP="009F3F68">
      <w:pPr>
        <w:spacing w:line="360" w:lineRule="auto"/>
        <w:jc w:val="both"/>
        <w:rPr>
          <w:rFonts w:ascii="Arial" w:hAnsi="Arial" w:cs="Arial"/>
          <w:color w:val="000000" w:themeColor="text1"/>
        </w:rPr>
      </w:pPr>
      <w:r>
        <w:rPr>
          <w:rFonts w:ascii="Arial" w:hAnsi="Arial" w:cs="Arial"/>
          <w:color w:val="000000" w:themeColor="text1"/>
        </w:rPr>
        <w:t>Vekâlet</w:t>
      </w:r>
      <w:r w:rsidR="0013407D">
        <w:rPr>
          <w:rFonts w:ascii="Arial" w:hAnsi="Arial" w:cs="Arial"/>
          <w:color w:val="000000" w:themeColor="text1"/>
        </w:rPr>
        <w:t xml:space="preserve"> sözleşmesinde eser sözleşmesinin aksine ücret de esaslı unsurlardan biri değildir. Bu açıdan somut olayda estetik cerrahın ücret almadan örneğin yoksul bir hastaya yardım amacıyla estetik müdahale yapmış olması halinde aradaki </w:t>
      </w:r>
      <w:r>
        <w:rPr>
          <w:rFonts w:ascii="Arial" w:hAnsi="Arial" w:cs="Arial"/>
          <w:color w:val="000000" w:themeColor="text1"/>
        </w:rPr>
        <w:t>i</w:t>
      </w:r>
      <w:r w:rsidR="0013407D">
        <w:rPr>
          <w:rFonts w:ascii="Arial" w:hAnsi="Arial" w:cs="Arial"/>
          <w:color w:val="000000" w:themeColor="text1"/>
        </w:rPr>
        <w:t>lişkinin vekalet sözleşmesi olduğu kabul edilebilecektir.</w:t>
      </w:r>
    </w:p>
    <w:p w:rsidR="00DF06A3" w:rsidRDefault="00DF06A3" w:rsidP="00C324A6">
      <w:pPr>
        <w:spacing w:line="360" w:lineRule="auto"/>
        <w:ind w:left="708" w:firstLine="708"/>
        <w:jc w:val="both"/>
        <w:rPr>
          <w:rFonts w:ascii="Arial" w:hAnsi="Arial" w:cs="Arial"/>
          <w:b/>
          <w:color w:val="000000" w:themeColor="text1"/>
        </w:rPr>
      </w:pPr>
    </w:p>
    <w:p w:rsidR="009F3F68" w:rsidRPr="00FE052B" w:rsidRDefault="00FE052B" w:rsidP="00C324A6">
      <w:pPr>
        <w:spacing w:line="360" w:lineRule="auto"/>
        <w:ind w:left="708" w:firstLine="708"/>
        <w:jc w:val="both"/>
        <w:rPr>
          <w:rFonts w:ascii="Arial" w:hAnsi="Arial" w:cs="Arial"/>
          <w:b/>
          <w:color w:val="000000" w:themeColor="text1"/>
        </w:rPr>
      </w:pPr>
      <w:r w:rsidRPr="00FE052B">
        <w:rPr>
          <w:rFonts w:ascii="Arial" w:hAnsi="Arial" w:cs="Arial"/>
          <w:b/>
          <w:color w:val="000000" w:themeColor="text1"/>
        </w:rPr>
        <w:lastRenderedPageBreak/>
        <w:t>1</w:t>
      </w:r>
      <w:r w:rsidR="009F3F68" w:rsidRPr="00FE052B">
        <w:rPr>
          <w:rFonts w:ascii="Arial" w:hAnsi="Arial" w:cs="Arial"/>
          <w:b/>
          <w:color w:val="000000" w:themeColor="text1"/>
        </w:rPr>
        <w:t>.3. ESER SÖZLEŞMESİ GÖRÜŞÜ</w:t>
      </w:r>
    </w:p>
    <w:p w:rsidR="006A0DFA" w:rsidRDefault="00F108DB" w:rsidP="006A0DFA">
      <w:pPr>
        <w:spacing w:line="360" w:lineRule="auto"/>
        <w:jc w:val="both"/>
        <w:rPr>
          <w:rFonts w:ascii="Arial" w:hAnsi="Arial" w:cs="Arial"/>
          <w:color w:val="000000" w:themeColor="text1"/>
        </w:rPr>
      </w:pPr>
      <w:r>
        <w:rPr>
          <w:rFonts w:ascii="Arial" w:hAnsi="Arial" w:cs="Arial"/>
          <w:color w:val="000000" w:themeColor="text1"/>
        </w:rPr>
        <w:t>G</w:t>
      </w:r>
      <w:r w:rsidR="009F3F68" w:rsidRPr="009F3F68">
        <w:rPr>
          <w:rFonts w:ascii="Arial" w:hAnsi="Arial" w:cs="Arial"/>
          <w:color w:val="000000" w:themeColor="text1"/>
        </w:rPr>
        <w:t xml:space="preserve">enel görüşe göre estetik cerrah, </w:t>
      </w:r>
      <w:r>
        <w:rPr>
          <w:rFonts w:ascii="Arial" w:hAnsi="Arial" w:cs="Arial"/>
          <w:color w:val="000000" w:themeColor="text1"/>
        </w:rPr>
        <w:t xml:space="preserve">kişinin arzu ettiği </w:t>
      </w:r>
      <w:r w:rsidR="009F3F68" w:rsidRPr="009F3F68">
        <w:rPr>
          <w:rFonts w:ascii="Arial" w:hAnsi="Arial" w:cs="Arial"/>
          <w:color w:val="000000" w:themeColor="text1"/>
        </w:rPr>
        <w:t>estetik bir sonuca ulaşacağını, açıkça garanti etmişse aradaki hukuki ilişki eser sözleşmesi</w:t>
      </w:r>
      <w:r>
        <w:rPr>
          <w:rFonts w:ascii="Arial" w:hAnsi="Arial" w:cs="Arial"/>
          <w:color w:val="000000" w:themeColor="text1"/>
        </w:rPr>
        <w:t xml:space="preserve">dir. </w:t>
      </w:r>
    </w:p>
    <w:p w:rsidR="00F108DB" w:rsidRDefault="006A0DFA" w:rsidP="009F3F68">
      <w:pPr>
        <w:spacing w:line="360" w:lineRule="auto"/>
        <w:jc w:val="both"/>
        <w:rPr>
          <w:rFonts w:ascii="Arial" w:hAnsi="Arial" w:cs="Arial"/>
          <w:color w:val="000000" w:themeColor="text1"/>
        </w:rPr>
      </w:pPr>
      <w:r w:rsidRPr="009F3F68">
        <w:rPr>
          <w:rFonts w:ascii="Arial" w:hAnsi="Arial" w:cs="Arial"/>
          <w:color w:val="000000" w:themeColor="text1"/>
        </w:rPr>
        <w:t xml:space="preserve">Yargıtay </w:t>
      </w:r>
      <w:r>
        <w:rPr>
          <w:rFonts w:ascii="Arial" w:hAnsi="Arial" w:cs="Arial"/>
          <w:color w:val="000000" w:themeColor="text1"/>
        </w:rPr>
        <w:t xml:space="preserve">da </w:t>
      </w:r>
      <w:r w:rsidRPr="009F3F68">
        <w:rPr>
          <w:rFonts w:ascii="Arial" w:hAnsi="Arial" w:cs="Arial"/>
          <w:color w:val="000000" w:themeColor="text1"/>
        </w:rPr>
        <w:t>estetik ameliyatlarda hekim ile hasta arasındaki ilişkinin eser sözleşmesi olduğu yönünde karar vermektedir.</w:t>
      </w:r>
    </w:p>
    <w:p w:rsidR="009F3F68" w:rsidRPr="009F3F68" w:rsidRDefault="009F3F68" w:rsidP="009F3F68">
      <w:pPr>
        <w:spacing w:line="360" w:lineRule="auto"/>
        <w:jc w:val="both"/>
        <w:rPr>
          <w:rFonts w:ascii="Arial" w:hAnsi="Arial" w:cs="Arial"/>
          <w:color w:val="000000" w:themeColor="text1"/>
        </w:rPr>
      </w:pPr>
      <w:r w:rsidRPr="009F3F68">
        <w:rPr>
          <w:rFonts w:ascii="Arial" w:hAnsi="Arial" w:cs="Arial"/>
          <w:color w:val="000000" w:themeColor="text1"/>
        </w:rPr>
        <w:t>Hakeri estetik ameliyatların eser sözleşmesi olduğunun baştan kabul edilmemesi gerektiğini, somut olayın niteliklerine ve estetik cerrahın taahhütlerine göre değerlendirilmesi gerektiğini savunmaktadır.</w:t>
      </w:r>
      <w:r w:rsidR="00F108DB">
        <w:rPr>
          <w:rStyle w:val="DipnotBavurusu"/>
          <w:rFonts w:ascii="Arial" w:hAnsi="Arial" w:cs="Arial"/>
          <w:color w:val="000000" w:themeColor="text1"/>
        </w:rPr>
        <w:footnoteReference w:id="173"/>
      </w:r>
      <w:r w:rsidRPr="009F3F68">
        <w:rPr>
          <w:rFonts w:ascii="Arial" w:hAnsi="Arial" w:cs="Arial"/>
          <w:color w:val="000000" w:themeColor="text1"/>
        </w:rPr>
        <w:t xml:space="preserve"> </w:t>
      </w:r>
    </w:p>
    <w:p w:rsidR="009F3F68" w:rsidRPr="009F3F68" w:rsidRDefault="009F3F68" w:rsidP="009F3F68">
      <w:pPr>
        <w:spacing w:line="360" w:lineRule="auto"/>
        <w:jc w:val="both"/>
        <w:rPr>
          <w:rFonts w:ascii="Arial" w:hAnsi="Arial" w:cs="Arial"/>
          <w:color w:val="000000" w:themeColor="text1"/>
        </w:rPr>
      </w:pPr>
      <w:r w:rsidRPr="009F3F68">
        <w:rPr>
          <w:rFonts w:ascii="Arial" w:hAnsi="Arial" w:cs="Arial"/>
          <w:color w:val="000000" w:themeColor="text1"/>
        </w:rPr>
        <w:t>“Eser sözleşmesi olarak nitelendirilmesi halinde ayıba karşı tekeffül hükümleri, hastanın fotoğraf ve grafileri ile estetik ameliyat öncesi ve sonrasındaki hali karşılaştırılmak suretiyle veya yaratılan eserin tıp biliminin genel kabul görmüş veri ve ölçülerine aykırı olması halinde uygulanabilecektir.”</w:t>
      </w:r>
      <w:r w:rsidRPr="009F3F68">
        <w:rPr>
          <w:rStyle w:val="DipnotBavurusu"/>
          <w:rFonts w:ascii="Arial" w:hAnsi="Arial" w:cs="Arial"/>
          <w:color w:val="000000" w:themeColor="text1"/>
        </w:rPr>
        <w:footnoteReference w:id="174"/>
      </w:r>
      <w:r w:rsidRPr="009F3F68">
        <w:rPr>
          <w:rFonts w:ascii="Arial" w:hAnsi="Arial" w:cs="Arial"/>
          <w:color w:val="000000" w:themeColor="text1"/>
        </w:rPr>
        <w:t xml:space="preserve">   </w:t>
      </w:r>
    </w:p>
    <w:p w:rsidR="009F3F68" w:rsidRPr="009B6E5E" w:rsidRDefault="00F77AA1" w:rsidP="009F3F68">
      <w:pPr>
        <w:spacing w:line="360" w:lineRule="auto"/>
        <w:jc w:val="both"/>
        <w:rPr>
          <w:rFonts w:ascii="Arial" w:hAnsi="Arial" w:cs="Arial"/>
          <w:color w:val="000000" w:themeColor="text1"/>
        </w:rPr>
      </w:pPr>
      <w:r w:rsidRPr="009F3F68">
        <w:rPr>
          <w:rFonts w:ascii="Arial" w:hAnsi="Arial" w:cs="Arial"/>
          <w:color w:val="000000" w:themeColor="text1"/>
        </w:rPr>
        <w:t xml:space="preserve"> </w:t>
      </w:r>
      <w:r w:rsidR="009F3F68" w:rsidRPr="009F3F68">
        <w:rPr>
          <w:rFonts w:ascii="Arial" w:hAnsi="Arial" w:cs="Arial"/>
          <w:color w:val="000000" w:themeColor="text1"/>
        </w:rPr>
        <w:t>“Estetik ameliyatlarda, ameliyatı yapan doktor, estetik görünüm konusunda belli bir teminat vermişse, taraflar arasındaki bu sözleşme, eser sözlesmeşidir. Eser sözle</w:t>
      </w:r>
      <w:r w:rsidR="008C4D80">
        <w:rPr>
          <w:rFonts w:ascii="Arial" w:hAnsi="Arial" w:cs="Arial"/>
          <w:color w:val="000000" w:themeColor="text1"/>
        </w:rPr>
        <w:t>ş</w:t>
      </w:r>
      <w:r w:rsidR="009F3F68" w:rsidRPr="009F3F68">
        <w:rPr>
          <w:rFonts w:ascii="Arial" w:hAnsi="Arial" w:cs="Arial"/>
          <w:color w:val="000000" w:themeColor="text1"/>
        </w:rPr>
        <w:t>mesinde de, vekâlet akdinde olduğu gibi yüklenici, i</w:t>
      </w:r>
      <w:r w:rsidR="008C4D80">
        <w:rPr>
          <w:rFonts w:ascii="Arial" w:hAnsi="Arial" w:cs="Arial"/>
          <w:color w:val="000000" w:themeColor="text1"/>
        </w:rPr>
        <w:t>ş</w:t>
      </w:r>
      <w:r w:rsidR="009F3F68" w:rsidRPr="009F3F68">
        <w:rPr>
          <w:rFonts w:ascii="Arial" w:hAnsi="Arial" w:cs="Arial"/>
          <w:color w:val="000000" w:themeColor="text1"/>
        </w:rPr>
        <w:t>i sadakat ve özenle yapmakla borçlu olup davalı doktor, mesleki bilgisinin tüm icaplarını yerine getirdiğini ispatla zorunludur... Davada dayanılan maddî olgu, burnun estetik ameliyat yapılmak suretiyle istenilen ve kararla</w:t>
      </w:r>
      <w:r w:rsidR="008C4D80">
        <w:rPr>
          <w:rFonts w:ascii="Arial" w:hAnsi="Arial" w:cs="Arial"/>
          <w:color w:val="000000" w:themeColor="text1"/>
        </w:rPr>
        <w:t>ş</w:t>
      </w:r>
      <w:r w:rsidR="009F3F68" w:rsidRPr="009F3F68">
        <w:rPr>
          <w:rFonts w:ascii="Arial" w:hAnsi="Arial" w:cs="Arial"/>
          <w:color w:val="000000" w:themeColor="text1"/>
        </w:rPr>
        <w:t>tırılan biçim ve şekle uygun güzel bir görünüm kazandırılmasıdır. Bu olgudan hareket edildiğinde, böyle bir sözleşmede sonucun ortaya çıkması yönünden teminat verilerek borç altına girildiği, diğer bir anlatımla belli bir sonucun elde edilmesinin kararlaştırıldığı kuşku ve duraksamaya yer olmayacak şekilde açıktır. O nedenle, bu tip sözleşmenin eser sözleşmesi olarak kabul edilmesi hâlin icaplarına ve tarafların iradesine uygun düşeceğinin kabul edilmesi gerekir.</w:t>
      </w:r>
      <w:r w:rsidR="009F3F68" w:rsidRPr="009B6E5E">
        <w:rPr>
          <w:rFonts w:ascii="Arial" w:hAnsi="Arial" w:cs="Arial"/>
          <w:color w:val="000000" w:themeColor="text1"/>
        </w:rPr>
        <w:t>”</w:t>
      </w:r>
      <w:r w:rsidR="009F3F68" w:rsidRPr="009B6E5E">
        <w:rPr>
          <w:rStyle w:val="DipnotBavurusu"/>
          <w:rFonts w:ascii="Arial" w:hAnsi="Arial" w:cs="Arial"/>
          <w:color w:val="000000" w:themeColor="text1"/>
        </w:rPr>
        <w:footnoteReference w:id="175"/>
      </w:r>
      <w:r w:rsidR="009F3F68" w:rsidRPr="009B6E5E">
        <w:rPr>
          <w:rFonts w:ascii="Arial" w:hAnsi="Arial" w:cs="Arial"/>
          <w:color w:val="000000" w:themeColor="text1"/>
        </w:rPr>
        <w:t xml:space="preserve">    </w:t>
      </w:r>
    </w:p>
    <w:p w:rsidR="009F3F68" w:rsidRPr="00FE052B" w:rsidRDefault="00FE052B" w:rsidP="00C324A6">
      <w:pPr>
        <w:spacing w:line="360" w:lineRule="auto"/>
        <w:ind w:left="708" w:firstLine="708"/>
        <w:jc w:val="both"/>
        <w:rPr>
          <w:rFonts w:ascii="Arial" w:hAnsi="Arial" w:cs="Arial"/>
          <w:b/>
          <w:color w:val="000000" w:themeColor="text1"/>
        </w:rPr>
      </w:pPr>
      <w:r w:rsidRPr="00FE052B">
        <w:rPr>
          <w:rFonts w:ascii="Arial" w:hAnsi="Arial" w:cs="Arial"/>
          <w:b/>
          <w:color w:val="000000" w:themeColor="text1"/>
        </w:rPr>
        <w:t>1</w:t>
      </w:r>
      <w:r w:rsidR="009F3F68" w:rsidRPr="00FE052B">
        <w:rPr>
          <w:rFonts w:ascii="Arial" w:hAnsi="Arial" w:cs="Arial"/>
          <w:b/>
          <w:color w:val="000000" w:themeColor="text1"/>
        </w:rPr>
        <w:t>.4.SUİ GENERİS SÖZLEŞME GÖRÜŞÜ</w:t>
      </w:r>
    </w:p>
    <w:p w:rsidR="009F3F68" w:rsidRDefault="009F3F68" w:rsidP="009F3F68">
      <w:pPr>
        <w:spacing w:line="360" w:lineRule="auto"/>
        <w:jc w:val="both"/>
        <w:rPr>
          <w:rFonts w:ascii="Arial" w:hAnsi="Arial" w:cs="Arial"/>
          <w:color w:val="000000" w:themeColor="text1"/>
        </w:rPr>
      </w:pPr>
      <w:r w:rsidRPr="009B6E5E">
        <w:rPr>
          <w:rFonts w:ascii="Arial" w:hAnsi="Arial" w:cs="Arial"/>
          <w:color w:val="000000" w:themeColor="text1"/>
        </w:rPr>
        <w:t>Sui Generis sözleşmeler kanunda düzenlenmemektedir. Kanunda düzenlenen sözleşmelere ilişkin özelliklerinden bir bölümünü içermediklerinden kendilerine özgü ögelerden oluşan sözleşmelerdir.</w:t>
      </w:r>
      <w:r w:rsidRPr="009B6E5E">
        <w:rPr>
          <w:rStyle w:val="DipnotBavurusu"/>
          <w:rFonts w:ascii="Arial" w:hAnsi="Arial" w:cs="Arial"/>
          <w:color w:val="000000" w:themeColor="text1"/>
        </w:rPr>
        <w:footnoteReference w:id="176"/>
      </w:r>
      <w:r w:rsidRPr="009B6E5E">
        <w:rPr>
          <w:rFonts w:ascii="Arial" w:hAnsi="Arial" w:cs="Arial"/>
          <w:color w:val="000000" w:themeColor="text1"/>
        </w:rPr>
        <w:t xml:space="preserve">   </w:t>
      </w:r>
    </w:p>
    <w:p w:rsidR="0013407D" w:rsidRDefault="00E60174" w:rsidP="009F3F68">
      <w:pPr>
        <w:spacing w:line="360" w:lineRule="auto"/>
        <w:jc w:val="both"/>
        <w:rPr>
          <w:rFonts w:ascii="Arial" w:hAnsi="Arial" w:cs="Arial"/>
          <w:color w:val="000000" w:themeColor="text1"/>
        </w:rPr>
      </w:pPr>
      <w:r>
        <w:rPr>
          <w:rFonts w:ascii="Arial" w:hAnsi="Arial" w:cs="Arial"/>
          <w:color w:val="000000" w:themeColor="text1"/>
        </w:rPr>
        <w:lastRenderedPageBreak/>
        <w:t xml:space="preserve">Bu görüşe göre estetik tıbbi müdahalelerde her iki tarafa borç yükleyen sözleşmelerden farklı olarak zayıf ve bilgisiz hastanın karşısında uzman bir hekimin olması, hekime güven duyulması ve sözleşmenin konusunun insan olması gibi nedenlerle mevcut sözleşmelere ilişkin hükümlerin uygulanamayacağı, </w:t>
      </w:r>
      <w:r w:rsidR="003D399C">
        <w:rPr>
          <w:rFonts w:ascii="Arial" w:hAnsi="Arial" w:cs="Arial"/>
          <w:color w:val="000000" w:themeColor="text1"/>
        </w:rPr>
        <w:t>sözleşmenin sui</w:t>
      </w:r>
      <w:r>
        <w:rPr>
          <w:rFonts w:ascii="Arial" w:hAnsi="Arial" w:cs="Arial"/>
          <w:color w:val="000000" w:themeColor="text1"/>
        </w:rPr>
        <w:t xml:space="preserve"> generis nitelikte olduğu savunulmaktadır.</w:t>
      </w:r>
      <w:r>
        <w:rPr>
          <w:rStyle w:val="DipnotBavurusu"/>
          <w:rFonts w:ascii="Arial" w:hAnsi="Arial" w:cs="Arial"/>
          <w:color w:val="000000" w:themeColor="text1"/>
        </w:rPr>
        <w:footnoteReference w:id="177"/>
      </w:r>
    </w:p>
    <w:p w:rsidR="003D399C" w:rsidRPr="009B6E5E" w:rsidRDefault="003D399C" w:rsidP="009F3F68">
      <w:pPr>
        <w:spacing w:line="360" w:lineRule="auto"/>
        <w:jc w:val="both"/>
        <w:rPr>
          <w:rFonts w:ascii="Arial" w:hAnsi="Arial" w:cs="Arial"/>
          <w:color w:val="000000" w:themeColor="text1"/>
        </w:rPr>
      </w:pPr>
      <w:r>
        <w:rPr>
          <w:rFonts w:ascii="Arial" w:hAnsi="Arial" w:cs="Arial"/>
          <w:color w:val="000000" w:themeColor="text1"/>
        </w:rPr>
        <w:t>Ayan gibi yazarlar kira ve hizmet akitlerinde de sözleşmenin eşit taraflar arasında akdedilmediğini, sözleşmenin konusunun insan olmasının da niteliği bakımından önemli olmadığını gerekçe göstererek bu görüşe karşı çıkmaktadır.</w:t>
      </w:r>
      <w:r>
        <w:rPr>
          <w:rStyle w:val="DipnotBavurusu"/>
          <w:rFonts w:ascii="Arial" w:hAnsi="Arial" w:cs="Arial"/>
          <w:color w:val="000000" w:themeColor="text1"/>
        </w:rPr>
        <w:footnoteReference w:id="178"/>
      </w:r>
    </w:p>
    <w:p w:rsidR="009F3F68" w:rsidRPr="00FE052B" w:rsidRDefault="00FE052B" w:rsidP="00C324A6">
      <w:pPr>
        <w:spacing w:line="360" w:lineRule="auto"/>
        <w:ind w:left="708" w:firstLine="708"/>
        <w:jc w:val="both"/>
        <w:rPr>
          <w:rFonts w:ascii="Arial" w:hAnsi="Arial" w:cs="Arial"/>
          <w:b/>
          <w:color w:val="000000" w:themeColor="text1"/>
        </w:rPr>
      </w:pPr>
      <w:r w:rsidRPr="00FE052B">
        <w:rPr>
          <w:rFonts w:ascii="Arial" w:hAnsi="Arial" w:cs="Arial"/>
          <w:b/>
          <w:color w:val="000000" w:themeColor="text1"/>
        </w:rPr>
        <w:t>1</w:t>
      </w:r>
      <w:r w:rsidR="009F3F68" w:rsidRPr="00FE052B">
        <w:rPr>
          <w:rFonts w:ascii="Arial" w:hAnsi="Arial" w:cs="Arial"/>
          <w:b/>
          <w:color w:val="000000" w:themeColor="text1"/>
        </w:rPr>
        <w:t>.5. HUKUKİ GÖRÜŞÜM</w:t>
      </w:r>
    </w:p>
    <w:p w:rsidR="00594912" w:rsidRDefault="00594912" w:rsidP="009F3F68">
      <w:pPr>
        <w:spacing w:line="360" w:lineRule="auto"/>
        <w:jc w:val="both"/>
        <w:rPr>
          <w:rFonts w:ascii="Arial" w:hAnsi="Arial" w:cs="Arial"/>
          <w:color w:val="000000" w:themeColor="text1"/>
        </w:rPr>
      </w:pPr>
      <w:r>
        <w:rPr>
          <w:rFonts w:ascii="Arial" w:hAnsi="Arial" w:cs="Arial"/>
          <w:color w:val="000000" w:themeColor="text1"/>
        </w:rPr>
        <w:t xml:space="preserve">Estetik müdahalelerde hastanın isteği doğrultusunda müdahale yapılmasına rağmen hekimin meslek özerkliği varlığını sürdürdüğünden ve cerrah ile hekim arasında talimat alma ve bağımlılık ilişkisine dayalı sürekli bir sözleşme </w:t>
      </w:r>
      <w:r w:rsidR="00A339F0">
        <w:rPr>
          <w:rFonts w:ascii="Arial" w:hAnsi="Arial" w:cs="Arial"/>
          <w:color w:val="000000" w:themeColor="text1"/>
        </w:rPr>
        <w:t>mevcut olmadığından</w:t>
      </w:r>
      <w:r>
        <w:rPr>
          <w:rFonts w:ascii="Arial" w:hAnsi="Arial" w:cs="Arial"/>
          <w:color w:val="000000" w:themeColor="text1"/>
        </w:rPr>
        <w:t xml:space="preserve"> hizmet sözleşmesi niteliğinde değildir.</w:t>
      </w:r>
    </w:p>
    <w:p w:rsidR="00594912" w:rsidRDefault="00594912" w:rsidP="009F3F68">
      <w:pPr>
        <w:spacing w:line="360" w:lineRule="auto"/>
        <w:jc w:val="both"/>
        <w:rPr>
          <w:rFonts w:ascii="Arial" w:hAnsi="Arial" w:cs="Arial"/>
          <w:color w:val="000000" w:themeColor="text1"/>
        </w:rPr>
      </w:pPr>
      <w:r>
        <w:rPr>
          <w:rFonts w:ascii="Arial" w:hAnsi="Arial" w:cs="Arial"/>
          <w:color w:val="000000" w:themeColor="text1"/>
        </w:rPr>
        <w:t xml:space="preserve">Vekalet ilişkisinin sonuç taahhüdü içermemesi nedeniyle salt estetik amaçlı </w:t>
      </w:r>
      <w:r w:rsidR="00A339F0">
        <w:rPr>
          <w:rFonts w:ascii="Arial" w:hAnsi="Arial" w:cs="Arial"/>
          <w:color w:val="000000" w:themeColor="text1"/>
        </w:rPr>
        <w:t>t</w:t>
      </w:r>
      <w:r>
        <w:rPr>
          <w:rFonts w:ascii="Arial" w:hAnsi="Arial" w:cs="Arial"/>
          <w:color w:val="000000" w:themeColor="text1"/>
        </w:rPr>
        <w:t>ıbbi müdahalelerin vekalet sözleşmesi niteliğinde olduğunun kabulü de mümkün değildir.</w:t>
      </w:r>
    </w:p>
    <w:p w:rsidR="00594912" w:rsidRDefault="00594912" w:rsidP="009F3F68">
      <w:pPr>
        <w:spacing w:line="360" w:lineRule="auto"/>
        <w:jc w:val="both"/>
        <w:rPr>
          <w:rFonts w:ascii="Arial" w:hAnsi="Arial" w:cs="Arial"/>
          <w:color w:val="000000" w:themeColor="text1"/>
        </w:rPr>
      </w:pPr>
      <w:r>
        <w:rPr>
          <w:rFonts w:ascii="Arial" w:hAnsi="Arial" w:cs="Arial"/>
          <w:color w:val="000000" w:themeColor="text1"/>
        </w:rPr>
        <w:t>Sui generis sözleşmelerde niteliklerine uygun olduğu ölçüde benzer sözleşme hükümleri uygulanmakta, boşluklar iyiniyet kuralları ve teamüllere göre tamamlanmaktadır.</w:t>
      </w:r>
      <w:r w:rsidR="00BA786F">
        <w:rPr>
          <w:rStyle w:val="DipnotBavurusu"/>
          <w:rFonts w:ascii="Arial" w:hAnsi="Arial" w:cs="Arial"/>
          <w:color w:val="000000" w:themeColor="text1"/>
        </w:rPr>
        <w:footnoteReference w:id="179"/>
      </w:r>
      <w:r w:rsidR="00A339F0">
        <w:rPr>
          <w:rFonts w:ascii="Arial" w:hAnsi="Arial" w:cs="Arial"/>
          <w:color w:val="000000" w:themeColor="text1"/>
        </w:rPr>
        <w:t xml:space="preserve"> </w:t>
      </w:r>
      <w:r>
        <w:rPr>
          <w:rFonts w:ascii="Arial" w:hAnsi="Arial" w:cs="Arial"/>
          <w:color w:val="000000" w:themeColor="text1"/>
        </w:rPr>
        <w:t xml:space="preserve"> Bu da uygulamada güçlük yaratacağından </w:t>
      </w:r>
      <w:r w:rsidR="00BA786F">
        <w:rPr>
          <w:rFonts w:ascii="Arial" w:hAnsi="Arial" w:cs="Arial"/>
          <w:color w:val="000000" w:themeColor="text1"/>
        </w:rPr>
        <w:t>uygu</w:t>
      </w:r>
      <w:r w:rsidR="00A339F0">
        <w:rPr>
          <w:rFonts w:ascii="Arial" w:hAnsi="Arial" w:cs="Arial"/>
          <w:color w:val="000000" w:themeColor="text1"/>
        </w:rPr>
        <w:t>lanabilir</w:t>
      </w:r>
      <w:r w:rsidR="00BA786F">
        <w:rPr>
          <w:rFonts w:ascii="Arial" w:hAnsi="Arial" w:cs="Arial"/>
          <w:color w:val="000000" w:themeColor="text1"/>
        </w:rPr>
        <w:t xml:space="preserve"> olmadığı kanaatindeyim.</w:t>
      </w:r>
    </w:p>
    <w:p w:rsidR="009F3F68" w:rsidRPr="009B6E5E" w:rsidRDefault="00BA786F" w:rsidP="009F3F68">
      <w:pPr>
        <w:spacing w:line="360" w:lineRule="auto"/>
        <w:jc w:val="both"/>
        <w:rPr>
          <w:rFonts w:ascii="Arial" w:hAnsi="Arial" w:cs="Arial"/>
          <w:color w:val="000000" w:themeColor="text1"/>
        </w:rPr>
      </w:pPr>
      <w:r>
        <w:rPr>
          <w:rFonts w:ascii="Arial" w:hAnsi="Arial" w:cs="Arial"/>
          <w:color w:val="000000" w:themeColor="text1"/>
        </w:rPr>
        <w:t>Sonuç olarak s</w:t>
      </w:r>
      <w:r w:rsidR="009F3F68" w:rsidRPr="009B6E5E">
        <w:rPr>
          <w:rFonts w:ascii="Arial" w:hAnsi="Arial" w:cs="Arial"/>
          <w:color w:val="000000" w:themeColor="text1"/>
        </w:rPr>
        <w:t>omut olayın niteliklerine, tedavi amacının mı salt güzelleştirme amacının mı ön planda tutulduğuna ve hekimin sonuç taahhü</w:t>
      </w:r>
      <w:r w:rsidR="00A339F0">
        <w:rPr>
          <w:rFonts w:ascii="Arial" w:hAnsi="Arial" w:cs="Arial"/>
          <w:color w:val="000000" w:themeColor="text1"/>
        </w:rPr>
        <w:t>d</w:t>
      </w:r>
      <w:r w:rsidR="009F3F68" w:rsidRPr="009B6E5E">
        <w:rPr>
          <w:rFonts w:ascii="Arial" w:hAnsi="Arial" w:cs="Arial"/>
          <w:color w:val="000000" w:themeColor="text1"/>
        </w:rPr>
        <w:t xml:space="preserve">ünde bulunup </w:t>
      </w:r>
      <w:r w:rsidR="00A339F0">
        <w:rPr>
          <w:rFonts w:ascii="Arial" w:hAnsi="Arial" w:cs="Arial"/>
          <w:color w:val="000000" w:themeColor="text1"/>
        </w:rPr>
        <w:t>bulunmadığına göre değerlendir</w:t>
      </w:r>
      <w:r w:rsidR="009F3F68" w:rsidRPr="009B6E5E">
        <w:rPr>
          <w:rFonts w:ascii="Arial" w:hAnsi="Arial" w:cs="Arial"/>
          <w:color w:val="000000" w:themeColor="text1"/>
        </w:rPr>
        <w:t xml:space="preserve">me yapılmalıdır. Örneğin hastanın göğüslerinin çok iri olması kamburunun çıkması gibi farklı bir soruna neden olduğu için göğüslerinin küçültülmesi halinde estetik ameliyatın tedavi amaçlı olması nedeniyle eser değil vekâlet sözleşmesi olduğunun kabulü gerekir. </w:t>
      </w:r>
    </w:p>
    <w:p w:rsidR="009F3F68" w:rsidRPr="009B6E5E" w:rsidRDefault="009F3F68" w:rsidP="009F3F68">
      <w:pPr>
        <w:spacing w:line="360" w:lineRule="auto"/>
        <w:jc w:val="both"/>
        <w:rPr>
          <w:rFonts w:ascii="Arial" w:hAnsi="Arial" w:cs="Arial"/>
          <w:color w:val="000000" w:themeColor="text1"/>
        </w:rPr>
      </w:pPr>
      <w:r w:rsidRPr="009B6E5E">
        <w:rPr>
          <w:rFonts w:ascii="Arial" w:hAnsi="Arial" w:cs="Arial"/>
          <w:color w:val="000000" w:themeColor="text1"/>
        </w:rPr>
        <w:t xml:space="preserve">Annenin ya da bebeğin yaşamsal fonksiyonlarının bozulması nedeniyle yapılan kürtaj </w:t>
      </w:r>
      <w:r w:rsidR="00A339F0" w:rsidRPr="009B6E5E">
        <w:rPr>
          <w:rFonts w:ascii="Arial" w:hAnsi="Arial" w:cs="Arial"/>
          <w:color w:val="000000" w:themeColor="text1"/>
        </w:rPr>
        <w:t>vekâlet</w:t>
      </w:r>
      <w:r w:rsidRPr="009B6E5E">
        <w:rPr>
          <w:rFonts w:ascii="Arial" w:hAnsi="Arial" w:cs="Arial"/>
          <w:color w:val="000000" w:themeColor="text1"/>
        </w:rPr>
        <w:t xml:space="preserve"> sözleşmesi niteliğindeyken, tıbbi endikasyon olmaksızın sadece </w:t>
      </w:r>
      <w:r w:rsidRPr="009B6E5E">
        <w:rPr>
          <w:rFonts w:ascii="Arial" w:hAnsi="Arial" w:cs="Arial"/>
          <w:color w:val="000000" w:themeColor="text1"/>
        </w:rPr>
        <w:lastRenderedPageBreak/>
        <w:t>kişinin talebi üzerine gebeliğin ilk 10 haftası içinde sonlandırılması eser sözleşmesi kapsamında kabul edilmektedir.</w:t>
      </w:r>
      <w:r w:rsidRPr="009B6E5E">
        <w:rPr>
          <w:rStyle w:val="DipnotBavurusu"/>
          <w:rFonts w:ascii="Arial" w:hAnsi="Arial" w:cs="Arial"/>
          <w:color w:val="000000" w:themeColor="text1"/>
        </w:rPr>
        <w:footnoteReference w:id="180"/>
      </w:r>
      <w:r w:rsidRPr="009B6E5E">
        <w:rPr>
          <w:rFonts w:ascii="Arial" w:hAnsi="Arial" w:cs="Arial"/>
          <w:color w:val="000000" w:themeColor="text1"/>
        </w:rPr>
        <w:t xml:space="preserve">  </w:t>
      </w:r>
    </w:p>
    <w:p w:rsidR="009F3F68" w:rsidRPr="009B6E5E" w:rsidRDefault="009F3F68" w:rsidP="009F3F68">
      <w:pPr>
        <w:spacing w:line="360" w:lineRule="auto"/>
        <w:jc w:val="both"/>
        <w:rPr>
          <w:rFonts w:ascii="Arial" w:hAnsi="Arial" w:cs="Arial"/>
          <w:color w:val="000000" w:themeColor="text1"/>
        </w:rPr>
      </w:pPr>
      <w:r w:rsidRPr="009B6E5E">
        <w:rPr>
          <w:rFonts w:ascii="Arial" w:hAnsi="Arial" w:cs="Arial"/>
          <w:color w:val="000000" w:themeColor="text1"/>
        </w:rPr>
        <w:t>Kürtaj sözleşmesinde hekimden beklenen hamileliğin sona erdirilmesidir, bu sonuç olmaksızın tek başına gerekli özenin gösterilmesi yeterli değildir. Bu nedenle eser sözleşmesi niteliğindedir.</w:t>
      </w:r>
      <w:r w:rsidR="00A339F0">
        <w:rPr>
          <w:rStyle w:val="DipnotBavurusu"/>
          <w:rFonts w:ascii="Arial" w:hAnsi="Arial" w:cs="Arial"/>
          <w:color w:val="000000" w:themeColor="text1"/>
        </w:rPr>
        <w:footnoteReference w:id="181"/>
      </w:r>
      <w:r w:rsidRPr="009B6E5E">
        <w:rPr>
          <w:rFonts w:ascii="Arial" w:hAnsi="Arial" w:cs="Arial"/>
          <w:color w:val="000000" w:themeColor="text1"/>
        </w:rPr>
        <w:t xml:space="preserve"> </w:t>
      </w:r>
    </w:p>
    <w:p w:rsidR="009F3F68" w:rsidRPr="009B6E5E" w:rsidRDefault="009F3F68" w:rsidP="009F3F68">
      <w:pPr>
        <w:spacing w:line="360" w:lineRule="auto"/>
        <w:jc w:val="both"/>
        <w:rPr>
          <w:rFonts w:ascii="Arial" w:hAnsi="Arial" w:cs="Arial"/>
          <w:color w:val="000000" w:themeColor="text1"/>
        </w:rPr>
      </w:pPr>
      <w:r w:rsidRPr="009B6E5E">
        <w:rPr>
          <w:rFonts w:ascii="Arial" w:hAnsi="Arial" w:cs="Arial"/>
          <w:color w:val="000000" w:themeColor="text1"/>
        </w:rPr>
        <w:t>Doktrinde hamilelik öncesi ve sonrasında gen analizi, prenatal dönemde hamilelikle ilgili gelişmelerin takibi amacıyla embriyonun görüntülenmesi ve analiz edilmesi için hastayla hekim arasında yapılan sözleşmeler eser sözleşmesi niteliğinde kabul edilmektedir.</w:t>
      </w:r>
      <w:r w:rsidR="00A339F0">
        <w:rPr>
          <w:rStyle w:val="DipnotBavurusu"/>
          <w:rFonts w:ascii="Arial" w:hAnsi="Arial" w:cs="Arial"/>
          <w:color w:val="000000" w:themeColor="text1"/>
        </w:rPr>
        <w:footnoteReference w:id="182"/>
      </w:r>
      <w:r w:rsidRPr="009B6E5E">
        <w:rPr>
          <w:rFonts w:ascii="Arial" w:hAnsi="Arial" w:cs="Arial"/>
          <w:color w:val="000000" w:themeColor="text1"/>
        </w:rPr>
        <w:t xml:space="preserve"> </w:t>
      </w:r>
    </w:p>
    <w:p w:rsidR="009F3F68" w:rsidRPr="009B6E5E" w:rsidRDefault="009F3F68" w:rsidP="009F3F68">
      <w:pPr>
        <w:spacing w:line="360" w:lineRule="auto"/>
        <w:jc w:val="both"/>
        <w:rPr>
          <w:rFonts w:ascii="Arial" w:hAnsi="Arial" w:cs="Arial"/>
          <w:color w:val="000000" w:themeColor="text1"/>
        </w:rPr>
      </w:pPr>
      <w:r w:rsidRPr="009B6E5E">
        <w:rPr>
          <w:rFonts w:ascii="Arial" w:hAnsi="Arial" w:cs="Arial"/>
          <w:color w:val="000000" w:themeColor="text1"/>
        </w:rPr>
        <w:t>Saç ekimi, kök hücre ile yüz gençleştirme, cilt yenileme, yüz estetiği gibi tıbbi müdahaleler eser sözleşmesi kapsamında iken kompozit doku, saçlı deri ve yüz nakli vekâlet sözleşmesi kapsamındadır.</w:t>
      </w:r>
    </w:p>
    <w:p w:rsidR="009F3F68" w:rsidRPr="009B6E5E" w:rsidRDefault="009F3F68" w:rsidP="009F3F68">
      <w:pPr>
        <w:spacing w:line="360" w:lineRule="auto"/>
        <w:jc w:val="both"/>
        <w:rPr>
          <w:rFonts w:ascii="Arial" w:hAnsi="Arial" w:cs="Arial"/>
          <w:color w:val="000000" w:themeColor="text1"/>
        </w:rPr>
      </w:pPr>
      <w:r w:rsidRPr="009B6E5E">
        <w:rPr>
          <w:rFonts w:ascii="Arial" w:hAnsi="Arial" w:cs="Arial"/>
          <w:color w:val="000000" w:themeColor="text1"/>
        </w:rPr>
        <w:t>Salt güzelleştirme amacıyla otolog transplantasyonla, kişinin kendi vücudunun bir bölgesindeki dokuların yine kendisine nakledilmesi suretiyle yapılan estetik tıbbi müdahaleler (hastanın yüzündeki yara izini kapatmak için bacağından alınan dokunun aynı kişiye n</w:t>
      </w:r>
      <w:r w:rsidR="00FE052B">
        <w:rPr>
          <w:rFonts w:ascii="Arial" w:hAnsi="Arial" w:cs="Arial"/>
          <w:color w:val="000000" w:themeColor="text1"/>
        </w:rPr>
        <w:t>akledilmesi gibi), O</w:t>
      </w:r>
      <w:r w:rsidRPr="009B6E5E">
        <w:rPr>
          <w:rFonts w:ascii="Arial" w:hAnsi="Arial" w:cs="Arial"/>
          <w:color w:val="000000" w:themeColor="text1"/>
        </w:rPr>
        <w:t>DNK  kapsamına girmeyip genel hükümlere tabidir.</w:t>
      </w:r>
    </w:p>
    <w:p w:rsidR="009F3F68" w:rsidRPr="009B6E5E" w:rsidRDefault="009F3F68" w:rsidP="009F3F68">
      <w:pPr>
        <w:spacing w:line="360" w:lineRule="auto"/>
        <w:jc w:val="both"/>
        <w:rPr>
          <w:rFonts w:ascii="Arial" w:hAnsi="Arial" w:cs="Arial"/>
          <w:color w:val="000000" w:themeColor="text1"/>
        </w:rPr>
      </w:pPr>
      <w:r w:rsidRPr="009B6E5E">
        <w:rPr>
          <w:rFonts w:ascii="Arial" w:hAnsi="Arial" w:cs="Arial"/>
          <w:color w:val="000000" w:themeColor="text1"/>
        </w:rPr>
        <w:t xml:space="preserve">Yüz nakli ölü bir bağışçıdan kısmen veya tamamen alınan yüz, kas, mukoza ve derisi ile anastomoz ve motor sinirlerinin yaşayan kişiye nakli işlemidir. Yüz naklinde derinin yanı sıra kasların da nakli sözkonusu olup dokular bütünün nakli sözkonusu olacağından 2238 sayılı kanun kapsamında değerlendirilmesi gerektiği </w:t>
      </w:r>
      <w:r w:rsidR="00784C8C">
        <w:rPr>
          <w:rFonts w:ascii="Arial" w:hAnsi="Arial" w:cs="Arial"/>
          <w:color w:val="000000" w:themeColor="text1"/>
        </w:rPr>
        <w:t xml:space="preserve">dolayısıyla </w:t>
      </w:r>
      <w:r w:rsidR="00FE052B">
        <w:rPr>
          <w:rFonts w:ascii="Arial" w:hAnsi="Arial" w:cs="Arial"/>
          <w:color w:val="000000" w:themeColor="text1"/>
        </w:rPr>
        <w:t>vekâlet</w:t>
      </w:r>
      <w:r w:rsidR="00784C8C">
        <w:rPr>
          <w:rFonts w:ascii="Arial" w:hAnsi="Arial" w:cs="Arial"/>
          <w:color w:val="000000" w:themeColor="text1"/>
        </w:rPr>
        <w:t xml:space="preserve"> sözleşmesi hükümlerine tabi olacağı </w:t>
      </w:r>
      <w:r w:rsidRPr="009B6E5E">
        <w:rPr>
          <w:rFonts w:ascii="Arial" w:hAnsi="Arial" w:cs="Arial"/>
          <w:color w:val="000000" w:themeColor="text1"/>
        </w:rPr>
        <w:t>belirtilmektedir.</w:t>
      </w:r>
      <w:r w:rsidR="003B563C">
        <w:rPr>
          <w:rStyle w:val="DipnotBavurusu"/>
          <w:rFonts w:ascii="Arial" w:hAnsi="Arial" w:cs="Arial"/>
          <w:color w:val="000000" w:themeColor="text1"/>
        </w:rPr>
        <w:footnoteReference w:id="183"/>
      </w:r>
      <w:r w:rsidRPr="009B6E5E">
        <w:rPr>
          <w:rFonts w:ascii="Arial" w:hAnsi="Arial" w:cs="Arial"/>
          <w:color w:val="000000" w:themeColor="text1"/>
        </w:rPr>
        <w:t xml:space="preserve">   </w:t>
      </w:r>
    </w:p>
    <w:p w:rsidR="009F3F68" w:rsidRPr="009B6E5E" w:rsidRDefault="009F3F68" w:rsidP="009F3F68">
      <w:pPr>
        <w:spacing w:line="360" w:lineRule="auto"/>
        <w:jc w:val="both"/>
        <w:rPr>
          <w:rFonts w:ascii="Arial" w:hAnsi="Arial" w:cs="Arial"/>
          <w:color w:val="000000" w:themeColor="text1"/>
        </w:rPr>
      </w:pPr>
      <w:r w:rsidRPr="009B6E5E">
        <w:rPr>
          <w:rFonts w:ascii="Arial" w:hAnsi="Arial" w:cs="Arial"/>
          <w:color w:val="000000" w:themeColor="text1"/>
        </w:rPr>
        <w:t>Nitekim Türkiye’deki ilk yüz naklini gerçekleştiren Akdeniz Üniversitesi</w:t>
      </w:r>
      <w:r w:rsidR="009B6E5E">
        <w:rPr>
          <w:rStyle w:val="DipnotBavurusu"/>
          <w:rFonts w:ascii="Arial" w:hAnsi="Arial" w:cs="Arial"/>
          <w:color w:val="000000" w:themeColor="text1"/>
        </w:rPr>
        <w:footnoteReference w:id="184"/>
      </w:r>
      <w:r w:rsidRPr="009B6E5E">
        <w:rPr>
          <w:rFonts w:ascii="Arial" w:hAnsi="Arial" w:cs="Arial"/>
          <w:color w:val="000000" w:themeColor="text1"/>
        </w:rPr>
        <w:t xml:space="preserve"> de yüz nakli yapma kriterleri arasında “</w:t>
      </w:r>
      <w:r w:rsidR="003B563C">
        <w:rPr>
          <w:rFonts w:ascii="Arial" w:hAnsi="Arial" w:cs="Arial"/>
          <w:color w:val="000000" w:themeColor="text1"/>
        </w:rPr>
        <w:t>y</w:t>
      </w:r>
      <w:r w:rsidRPr="009B6E5E">
        <w:rPr>
          <w:rFonts w:ascii="Arial" w:hAnsi="Arial" w:cs="Arial"/>
          <w:color w:val="000000" w:themeColor="text1"/>
        </w:rPr>
        <w:t xml:space="preserve">apılacak yüz nakli ile ağız, burun ve göz kapağı bölgelerinin en az birinde fonksiyonel bir kazanım sağlanması”nı saymakla bunun </w:t>
      </w:r>
      <w:r w:rsidRPr="009B6E5E">
        <w:rPr>
          <w:rFonts w:ascii="Arial" w:hAnsi="Arial" w:cs="Arial"/>
          <w:color w:val="000000" w:themeColor="text1"/>
        </w:rPr>
        <w:lastRenderedPageBreak/>
        <w:t xml:space="preserve">salt estetik amaçlı yapılmadığını açıkça belirtmektedir. Bu tedavi yöntemi ile deri, sinirler, kemik ve kas bir vericiden hastadaki gereken alana nakledilmektedir. </w:t>
      </w:r>
    </w:p>
    <w:p w:rsidR="009F3F68" w:rsidRPr="009B6E5E" w:rsidRDefault="009F3F68" w:rsidP="009F3F68">
      <w:pPr>
        <w:spacing w:line="360" w:lineRule="auto"/>
        <w:jc w:val="both"/>
        <w:rPr>
          <w:rFonts w:ascii="Arial" w:hAnsi="Arial" w:cs="Arial"/>
          <w:color w:val="000000" w:themeColor="text1"/>
        </w:rPr>
      </w:pPr>
      <w:r w:rsidRPr="009B6E5E">
        <w:rPr>
          <w:rFonts w:ascii="Arial" w:hAnsi="Arial" w:cs="Arial"/>
          <w:color w:val="000000" w:themeColor="text1"/>
        </w:rPr>
        <w:t xml:space="preserve">Bu haliyle ölü vericiden hastaya yapılan yüz nakli salt estetik amaçlı bir ameliyat olmadığından eser sözleşmesi niteliğinde değildir.  </w:t>
      </w:r>
    </w:p>
    <w:p w:rsidR="009F3F68" w:rsidRDefault="003B563C" w:rsidP="00B479A2">
      <w:pPr>
        <w:spacing w:line="360" w:lineRule="auto"/>
        <w:jc w:val="both"/>
        <w:rPr>
          <w:rFonts w:ascii="Arial" w:hAnsi="Arial" w:cs="Arial"/>
          <w:color w:val="000000" w:themeColor="text1"/>
        </w:rPr>
      </w:pPr>
      <w:r>
        <w:rPr>
          <w:rFonts w:ascii="Arial" w:hAnsi="Arial" w:cs="Arial"/>
          <w:color w:val="000000" w:themeColor="text1"/>
        </w:rPr>
        <w:t>Estetik tıbbi müdahalelerde s</w:t>
      </w:r>
      <w:r w:rsidRPr="003B563C">
        <w:rPr>
          <w:rFonts w:ascii="Arial" w:hAnsi="Arial" w:cs="Arial"/>
          <w:color w:val="000000" w:themeColor="text1"/>
        </w:rPr>
        <w:t>omut olayın özelliklerine göre değerlendirme yapmakta yarar vardır. Hastanın sadece dış görünüşü</w:t>
      </w:r>
      <w:r>
        <w:rPr>
          <w:rFonts w:ascii="Arial" w:hAnsi="Arial" w:cs="Arial"/>
          <w:color w:val="000000" w:themeColor="text1"/>
        </w:rPr>
        <w:t>nün</w:t>
      </w:r>
      <w:r w:rsidRPr="003B563C">
        <w:rPr>
          <w:rFonts w:ascii="Arial" w:hAnsi="Arial" w:cs="Arial"/>
          <w:color w:val="000000" w:themeColor="text1"/>
        </w:rPr>
        <w:t xml:space="preserve"> değil, burun ve dudak gibi fonksiyonlarını kullanmasının da değişikliğe uğraması sonucunu doğuracak </w:t>
      </w:r>
      <w:r>
        <w:rPr>
          <w:rFonts w:ascii="Arial" w:hAnsi="Arial" w:cs="Arial"/>
          <w:color w:val="000000" w:themeColor="text1"/>
        </w:rPr>
        <w:t>müdahalele</w:t>
      </w:r>
      <w:r w:rsidRPr="003B563C">
        <w:rPr>
          <w:rFonts w:ascii="Arial" w:hAnsi="Arial" w:cs="Arial"/>
          <w:color w:val="000000" w:themeColor="text1"/>
        </w:rPr>
        <w:t>rin vekâlet sözleşmesi olarak nitelendirilmesi</w:t>
      </w:r>
      <w:r w:rsidR="00081CF4">
        <w:rPr>
          <w:rFonts w:ascii="Arial" w:hAnsi="Arial" w:cs="Arial"/>
          <w:color w:val="000000" w:themeColor="text1"/>
        </w:rPr>
        <w:t>,</w:t>
      </w:r>
      <w:r w:rsidRPr="003B563C">
        <w:rPr>
          <w:rFonts w:ascii="Arial" w:hAnsi="Arial" w:cs="Arial"/>
          <w:color w:val="000000" w:themeColor="text1"/>
        </w:rPr>
        <w:t xml:space="preserve"> </w:t>
      </w:r>
      <w:r w:rsidR="00081CF4">
        <w:rPr>
          <w:rFonts w:ascii="Arial" w:hAnsi="Arial" w:cs="Arial"/>
          <w:color w:val="000000" w:themeColor="text1"/>
        </w:rPr>
        <w:t>b</w:t>
      </w:r>
      <w:r>
        <w:rPr>
          <w:rFonts w:ascii="Arial" w:hAnsi="Arial" w:cs="Arial"/>
          <w:color w:val="000000" w:themeColor="text1"/>
        </w:rPr>
        <w:t>una karşılık salt estetik amaçlı yapılan estetik müdahaleler</w:t>
      </w:r>
      <w:r w:rsidR="00081CF4">
        <w:rPr>
          <w:rFonts w:ascii="Arial" w:hAnsi="Arial" w:cs="Arial"/>
          <w:color w:val="000000" w:themeColor="text1"/>
        </w:rPr>
        <w:t>in</w:t>
      </w:r>
      <w:r>
        <w:rPr>
          <w:rFonts w:ascii="Arial" w:hAnsi="Arial" w:cs="Arial"/>
          <w:color w:val="000000" w:themeColor="text1"/>
        </w:rPr>
        <w:t xml:space="preserve"> eser sözleşmesi kapsamında kabul </w:t>
      </w:r>
      <w:r w:rsidR="00FE052B">
        <w:rPr>
          <w:rFonts w:ascii="Arial" w:hAnsi="Arial" w:cs="Arial"/>
          <w:color w:val="000000" w:themeColor="text1"/>
        </w:rPr>
        <w:t>edilmesi gerekmektedir</w:t>
      </w:r>
      <w:r w:rsidR="00081CF4">
        <w:rPr>
          <w:rFonts w:ascii="Arial" w:hAnsi="Arial" w:cs="Arial"/>
          <w:color w:val="000000" w:themeColor="text1"/>
        </w:rPr>
        <w:t>.</w:t>
      </w:r>
    </w:p>
    <w:p w:rsidR="00081CF4" w:rsidRPr="004D68C9" w:rsidRDefault="00081CF4" w:rsidP="00B479A2">
      <w:pPr>
        <w:spacing w:line="360" w:lineRule="auto"/>
        <w:jc w:val="both"/>
        <w:rPr>
          <w:rFonts w:ascii="Arial" w:hAnsi="Arial" w:cs="Arial"/>
          <w:color w:val="000000" w:themeColor="text1"/>
        </w:rPr>
      </w:pPr>
    </w:p>
    <w:p w:rsidR="00B479A2" w:rsidRPr="00373FC5" w:rsidRDefault="00FE052B" w:rsidP="00373FC5">
      <w:pPr>
        <w:spacing w:line="360" w:lineRule="auto"/>
        <w:jc w:val="center"/>
        <w:rPr>
          <w:rFonts w:ascii="Arial" w:hAnsi="Arial" w:cs="Arial"/>
          <w:b/>
          <w:color w:val="000000" w:themeColor="text1"/>
          <w:sz w:val="24"/>
          <w:szCs w:val="24"/>
        </w:rPr>
      </w:pPr>
      <w:r>
        <w:rPr>
          <w:rFonts w:ascii="Arial" w:hAnsi="Arial" w:cs="Arial"/>
          <w:b/>
          <w:color w:val="000000" w:themeColor="text1"/>
          <w:sz w:val="24"/>
          <w:szCs w:val="24"/>
        </w:rPr>
        <w:t>2.</w:t>
      </w:r>
      <w:r w:rsidR="00B479A2" w:rsidRPr="00373FC5">
        <w:rPr>
          <w:rFonts w:ascii="Arial" w:hAnsi="Arial" w:cs="Arial"/>
          <w:b/>
          <w:color w:val="000000" w:themeColor="text1"/>
          <w:sz w:val="24"/>
          <w:szCs w:val="24"/>
        </w:rPr>
        <w:t>ESTETİK AMAÇLI TIBBİ MÜDAHALENİN HUKUKİ NİTELİĞİ</w:t>
      </w:r>
    </w:p>
    <w:p w:rsidR="008A3FCA" w:rsidRPr="008A3FCA" w:rsidRDefault="00B479A2" w:rsidP="00B479A2">
      <w:pPr>
        <w:spacing w:line="360" w:lineRule="auto"/>
        <w:jc w:val="both"/>
        <w:rPr>
          <w:rFonts w:ascii="Arial" w:hAnsi="Arial" w:cs="Arial"/>
          <w:color w:val="000000" w:themeColor="text1"/>
        </w:rPr>
      </w:pPr>
      <w:r w:rsidRPr="008A3FCA">
        <w:rPr>
          <w:rFonts w:ascii="Arial" w:hAnsi="Arial" w:cs="Arial"/>
          <w:color w:val="000000" w:themeColor="text1"/>
        </w:rPr>
        <w:t>Türk Hukuku’nda estetik cerrahın sorumluluğuna ilişkin özel bir düzenleme mevcut değildir. Yargıtay kara</w:t>
      </w:r>
      <w:r w:rsidR="00E95C81" w:rsidRPr="008A3FCA">
        <w:rPr>
          <w:rFonts w:ascii="Arial" w:hAnsi="Arial" w:cs="Arial"/>
          <w:color w:val="000000" w:themeColor="text1"/>
        </w:rPr>
        <w:t>r</w:t>
      </w:r>
      <w:r w:rsidRPr="008A3FCA">
        <w:rPr>
          <w:rFonts w:ascii="Arial" w:hAnsi="Arial" w:cs="Arial"/>
          <w:color w:val="000000" w:themeColor="text1"/>
        </w:rPr>
        <w:t>ları doğrultusunda ve doktrindeki genel kabule göre hukuki niteliği eser sözleşmesidir. Ancak Hakeri’nin de belirttiği gibi “baştan her estetik müdahaleyi eser sözleşmesi kabul etmek yerine somut olaya ve hekimin bu konudaki taahhütlerine göre sözleşmenin niteliğinin belirlenmesi daha uygun olacaktır.”</w:t>
      </w:r>
      <w:r w:rsidR="008A3FCA" w:rsidRPr="008A3FCA">
        <w:rPr>
          <w:rStyle w:val="DipnotBavurusu"/>
          <w:rFonts w:ascii="Arial" w:hAnsi="Arial" w:cs="Arial"/>
          <w:color w:val="000000" w:themeColor="text1"/>
        </w:rPr>
        <w:footnoteReference w:id="185"/>
      </w:r>
      <w:r w:rsidRPr="008A3FCA">
        <w:rPr>
          <w:rFonts w:ascii="Arial" w:hAnsi="Arial" w:cs="Arial"/>
          <w:color w:val="000000" w:themeColor="text1"/>
        </w:rPr>
        <w:t xml:space="preserve">  </w:t>
      </w:r>
    </w:p>
    <w:p w:rsidR="00B479A2" w:rsidRPr="008A3FCA" w:rsidRDefault="00B479A2" w:rsidP="00B479A2">
      <w:pPr>
        <w:spacing w:line="360" w:lineRule="auto"/>
        <w:jc w:val="both"/>
        <w:rPr>
          <w:rFonts w:ascii="Arial" w:hAnsi="Arial" w:cs="Arial"/>
          <w:color w:val="000000" w:themeColor="text1"/>
        </w:rPr>
      </w:pPr>
      <w:r w:rsidRPr="008A3FCA">
        <w:rPr>
          <w:rFonts w:ascii="Arial" w:hAnsi="Arial" w:cs="Arial"/>
          <w:color w:val="000000" w:themeColor="text1"/>
        </w:rPr>
        <w:t>Eser sözleşmesi olduğunun kabul edilmesi halinde hastanın estetik müdahaleden önceki ve sonraki durumlarının karşılaştırılması ile ayıba karşı tekeffül hükümleri uygulanabil</w:t>
      </w:r>
      <w:r w:rsidR="006D0DFB">
        <w:rPr>
          <w:rFonts w:ascii="Arial" w:hAnsi="Arial" w:cs="Arial"/>
          <w:color w:val="000000" w:themeColor="text1"/>
        </w:rPr>
        <w:t>ecekt</w:t>
      </w:r>
      <w:r w:rsidRPr="008A3FCA">
        <w:rPr>
          <w:rFonts w:ascii="Arial" w:hAnsi="Arial" w:cs="Arial"/>
          <w:color w:val="000000" w:themeColor="text1"/>
        </w:rPr>
        <w:t xml:space="preserve">ir. </w:t>
      </w:r>
    </w:p>
    <w:p w:rsidR="00B479A2" w:rsidRPr="008A3FCA" w:rsidRDefault="00B479A2" w:rsidP="00B479A2">
      <w:pPr>
        <w:spacing w:line="360" w:lineRule="auto"/>
        <w:jc w:val="both"/>
        <w:rPr>
          <w:rFonts w:ascii="Arial" w:hAnsi="Arial" w:cs="Arial"/>
          <w:color w:val="000000" w:themeColor="text1"/>
        </w:rPr>
      </w:pPr>
      <w:r w:rsidRPr="008A3FCA">
        <w:rPr>
          <w:rFonts w:ascii="Arial" w:hAnsi="Arial" w:cs="Arial"/>
          <w:color w:val="000000" w:themeColor="text1"/>
        </w:rPr>
        <w:t xml:space="preserve">Eser </w:t>
      </w:r>
      <w:r w:rsidR="006D0DFB">
        <w:rPr>
          <w:rFonts w:ascii="Arial" w:hAnsi="Arial" w:cs="Arial"/>
          <w:color w:val="000000" w:themeColor="text1"/>
        </w:rPr>
        <w:t>s</w:t>
      </w:r>
      <w:r w:rsidRPr="008A3FCA">
        <w:rPr>
          <w:rFonts w:ascii="Arial" w:hAnsi="Arial" w:cs="Arial"/>
          <w:color w:val="000000" w:themeColor="text1"/>
        </w:rPr>
        <w:t>özleşmesi doktrinde, işsahibinin (hastanın) bedel ödemeyi taahhüt etmesi karşılığında müteahhidin (hekimin) bir eser meydana getirerek teslim etmeyi üstlendiği, her iki taraf için de hak doğurup borç yükleyici nitelikte olan bir sözleşme olarak tanımlanmaktadır. Unsurları; bedel ödeme, eser meydana getirme ve tarafların anlaşmasıdır.</w:t>
      </w:r>
      <w:r w:rsidR="008A3FCA" w:rsidRPr="008A3FCA">
        <w:rPr>
          <w:rStyle w:val="DipnotBavurusu"/>
          <w:rFonts w:ascii="Arial" w:hAnsi="Arial" w:cs="Arial"/>
          <w:color w:val="000000" w:themeColor="text1"/>
        </w:rPr>
        <w:footnoteReference w:id="186"/>
      </w:r>
      <w:r w:rsidRPr="008A3FCA">
        <w:rPr>
          <w:rFonts w:ascii="Arial" w:hAnsi="Arial" w:cs="Arial"/>
          <w:color w:val="000000" w:themeColor="text1"/>
        </w:rPr>
        <w:t xml:space="preserve">  </w:t>
      </w:r>
    </w:p>
    <w:p w:rsidR="00B479A2" w:rsidRPr="008A3FCA" w:rsidRDefault="00B479A2" w:rsidP="00B479A2">
      <w:pPr>
        <w:spacing w:line="360" w:lineRule="auto"/>
        <w:jc w:val="both"/>
        <w:rPr>
          <w:rFonts w:ascii="Arial" w:hAnsi="Arial" w:cs="Arial"/>
          <w:color w:val="000000" w:themeColor="text1"/>
        </w:rPr>
      </w:pPr>
      <w:r w:rsidRPr="008A3FCA">
        <w:rPr>
          <w:rFonts w:ascii="Arial" w:hAnsi="Arial" w:cs="Arial"/>
          <w:color w:val="000000" w:themeColor="text1"/>
        </w:rPr>
        <w:t xml:space="preserve">Eser </w:t>
      </w:r>
      <w:r w:rsidR="006D0DFB">
        <w:rPr>
          <w:rFonts w:ascii="Arial" w:hAnsi="Arial" w:cs="Arial"/>
          <w:color w:val="000000" w:themeColor="text1"/>
        </w:rPr>
        <w:t>s</w:t>
      </w:r>
      <w:r w:rsidRPr="008A3FCA">
        <w:rPr>
          <w:rFonts w:ascii="Arial" w:hAnsi="Arial" w:cs="Arial"/>
          <w:color w:val="000000" w:themeColor="text1"/>
        </w:rPr>
        <w:t>özleşmesinin konusu insan emeğidir.</w:t>
      </w:r>
      <w:r w:rsidR="008A3FCA" w:rsidRPr="008A3FCA">
        <w:rPr>
          <w:rStyle w:val="DipnotBavurusu"/>
          <w:rFonts w:ascii="Arial" w:hAnsi="Arial" w:cs="Arial"/>
          <w:color w:val="000000" w:themeColor="text1"/>
        </w:rPr>
        <w:footnoteReference w:id="187"/>
      </w:r>
      <w:r w:rsidRPr="008A3FCA">
        <w:rPr>
          <w:rFonts w:ascii="Arial" w:hAnsi="Arial" w:cs="Arial"/>
          <w:color w:val="000000" w:themeColor="text1"/>
        </w:rPr>
        <w:t xml:space="preserve">  </w:t>
      </w:r>
    </w:p>
    <w:p w:rsidR="008A3FCA" w:rsidRPr="008A3FCA" w:rsidRDefault="00B479A2" w:rsidP="00B479A2">
      <w:pPr>
        <w:spacing w:line="360" w:lineRule="auto"/>
        <w:jc w:val="both"/>
        <w:rPr>
          <w:rFonts w:ascii="Arial" w:hAnsi="Arial" w:cs="Arial"/>
          <w:color w:val="000000" w:themeColor="text1"/>
        </w:rPr>
      </w:pPr>
      <w:r w:rsidRPr="008A3FCA">
        <w:rPr>
          <w:rFonts w:ascii="Arial" w:hAnsi="Arial" w:cs="Arial"/>
          <w:color w:val="000000" w:themeColor="text1"/>
        </w:rPr>
        <w:lastRenderedPageBreak/>
        <w:t>Bir bütünlük arz eden ve insan emeğinin ürünü olan, ekonomik değeri olan ürünler, maddi nitelikte olup olmadığına bakılmaksızın eser kabul edilir. Yargıtay ücret karşılığında ses sanatçılarının konser organizasyonlarını yapan kişinin bu faaliyetinin eser niteliğinde olduğuna karar vermiştir.</w:t>
      </w:r>
      <w:r w:rsidR="008A3FCA" w:rsidRPr="008A3FCA">
        <w:rPr>
          <w:rStyle w:val="DipnotBavurusu"/>
          <w:rFonts w:ascii="Arial" w:hAnsi="Arial" w:cs="Arial"/>
          <w:color w:val="000000" w:themeColor="text1"/>
        </w:rPr>
        <w:footnoteReference w:id="188"/>
      </w:r>
      <w:r w:rsidRPr="008A3FCA">
        <w:rPr>
          <w:rFonts w:ascii="Arial" w:hAnsi="Arial" w:cs="Arial"/>
          <w:color w:val="000000" w:themeColor="text1"/>
        </w:rPr>
        <w:t xml:space="preserve">  </w:t>
      </w:r>
    </w:p>
    <w:p w:rsidR="008A3FCA" w:rsidRPr="008A3FCA" w:rsidRDefault="00B479A2" w:rsidP="00B479A2">
      <w:pPr>
        <w:spacing w:line="360" w:lineRule="auto"/>
        <w:jc w:val="both"/>
        <w:rPr>
          <w:rFonts w:ascii="Arial" w:hAnsi="Arial" w:cs="Arial"/>
          <w:color w:val="000000" w:themeColor="text1"/>
        </w:rPr>
      </w:pPr>
      <w:r w:rsidRPr="008A3FCA">
        <w:rPr>
          <w:rFonts w:ascii="Arial" w:hAnsi="Arial" w:cs="Arial"/>
          <w:color w:val="000000" w:themeColor="text1"/>
        </w:rPr>
        <w:t>Buna karşılık eğitim, devamlı olarak bir şirkete muhasebe hizmeti verilmesi gibi faaliyetler bütünlük arz eden sonuçlar doğurmadığı ve tek bir görüntü olarak ortaya çıkmadıkları için eser niteliğinde değildir.</w:t>
      </w:r>
      <w:r w:rsidR="008A3FCA" w:rsidRPr="008A3FCA">
        <w:rPr>
          <w:rStyle w:val="DipnotBavurusu"/>
          <w:rFonts w:ascii="Arial" w:hAnsi="Arial" w:cs="Arial"/>
          <w:color w:val="000000" w:themeColor="text1"/>
        </w:rPr>
        <w:footnoteReference w:id="189"/>
      </w:r>
      <w:r w:rsidRPr="008A3FCA">
        <w:rPr>
          <w:rFonts w:ascii="Arial" w:hAnsi="Arial" w:cs="Arial"/>
          <w:color w:val="000000" w:themeColor="text1"/>
        </w:rPr>
        <w:t xml:space="preserve">  </w:t>
      </w:r>
    </w:p>
    <w:p w:rsidR="00B479A2" w:rsidRPr="008A3FCA" w:rsidRDefault="00B479A2" w:rsidP="00B479A2">
      <w:pPr>
        <w:spacing w:line="360" w:lineRule="auto"/>
        <w:jc w:val="both"/>
        <w:rPr>
          <w:rFonts w:ascii="Arial" w:hAnsi="Arial" w:cs="Arial"/>
          <w:color w:val="000000" w:themeColor="text1"/>
        </w:rPr>
      </w:pPr>
      <w:r w:rsidRPr="008A3FCA">
        <w:rPr>
          <w:rFonts w:ascii="Arial" w:hAnsi="Arial" w:cs="Arial"/>
          <w:color w:val="000000" w:themeColor="text1"/>
        </w:rPr>
        <w:t>Eser sözleşmesi şekle bağlı olmayan, rızai, ani ve sürekli edim borçları içeren tam 2 tarafa borç yükleyen bir sözleşmedir. Doktorun gösterdiği çabadan çok, tıbbi faaliyeti sonucunda meydana getirdiği sonuç önemlidir.</w:t>
      </w:r>
    </w:p>
    <w:p w:rsidR="008A3FCA" w:rsidRPr="0010475F" w:rsidRDefault="00B479A2" w:rsidP="00B479A2">
      <w:pPr>
        <w:spacing w:line="360" w:lineRule="auto"/>
        <w:jc w:val="both"/>
        <w:rPr>
          <w:rFonts w:ascii="Arial" w:hAnsi="Arial" w:cs="Arial"/>
          <w:color w:val="000000" w:themeColor="text1"/>
        </w:rPr>
      </w:pPr>
      <w:r w:rsidRPr="008A3FCA">
        <w:rPr>
          <w:rFonts w:ascii="Arial" w:hAnsi="Arial" w:cs="Arial"/>
          <w:color w:val="000000" w:themeColor="text1"/>
        </w:rPr>
        <w:t xml:space="preserve">Yargıtay </w:t>
      </w:r>
      <w:r w:rsidR="006D0DFB">
        <w:rPr>
          <w:rFonts w:ascii="Arial" w:hAnsi="Arial" w:cs="Arial"/>
          <w:color w:val="000000" w:themeColor="text1"/>
        </w:rPr>
        <w:t>e</w:t>
      </w:r>
      <w:r w:rsidRPr="008A3FCA">
        <w:rPr>
          <w:rFonts w:ascii="Arial" w:hAnsi="Arial" w:cs="Arial"/>
          <w:color w:val="000000" w:themeColor="text1"/>
        </w:rPr>
        <w:t xml:space="preserve">seri; “yüklenicinin sanat ve beceriyi gerektiren, bir emek sarfı ile gerçekleştirilen sonuç” olarak tanımlamaktadır. Hekimin eseri, hastanın yararına olacak biçimde ve ona herhangi bir zarar vermeksizin ortaya çıkarması, hekimin sadakat ve özen borcunu kapsar. Eser sözleşmesinin amacı belirli bir sonucun meydana getirilmesi, örneğin memenin küçültülerek dikleştirilmesi, fazla yağların alınmasıdır. Ortaya çıkan eserin hastanın beklentisini karşılamaması durumunda </w:t>
      </w:r>
      <w:r w:rsidR="001B52B4">
        <w:rPr>
          <w:rFonts w:ascii="Arial" w:hAnsi="Arial" w:cs="Arial"/>
          <w:color w:val="000000" w:themeColor="text1"/>
        </w:rPr>
        <w:t>sözleşme</w:t>
      </w:r>
      <w:r w:rsidRPr="0010475F">
        <w:rPr>
          <w:rFonts w:ascii="Arial" w:hAnsi="Arial" w:cs="Arial"/>
          <w:color w:val="000000" w:themeColor="text1"/>
        </w:rPr>
        <w:t>nin yarar dengesi hasta aleyhine bozulur. Eser tıp kurallarına uygun ve hastanın beklentilerini karşılar nitelikte olmadığı takdirde ayıplı kabul edilir. Ayıpsız eser meydana getirmekle yükümlü olan hekim,  ortaya çıkardığı ayıp ve eksiklerden ayıba karşı tekeffül borcu nedeniyle sorumlu olur.”</w:t>
      </w:r>
      <w:r w:rsidR="008A3FCA" w:rsidRPr="0010475F">
        <w:rPr>
          <w:rStyle w:val="DipnotBavurusu"/>
          <w:rFonts w:ascii="Arial" w:hAnsi="Arial" w:cs="Arial"/>
          <w:color w:val="000000" w:themeColor="text1"/>
        </w:rPr>
        <w:footnoteReference w:id="190"/>
      </w:r>
      <w:r w:rsidRPr="0010475F">
        <w:rPr>
          <w:rFonts w:ascii="Arial" w:hAnsi="Arial" w:cs="Arial"/>
          <w:color w:val="000000" w:themeColor="text1"/>
        </w:rPr>
        <w:t xml:space="preserve">  </w:t>
      </w:r>
    </w:p>
    <w:p w:rsidR="008A3FCA" w:rsidRPr="0010475F" w:rsidRDefault="00B479A2" w:rsidP="00B479A2">
      <w:pPr>
        <w:spacing w:line="360" w:lineRule="auto"/>
        <w:jc w:val="both"/>
        <w:rPr>
          <w:rFonts w:ascii="Arial" w:hAnsi="Arial" w:cs="Arial"/>
          <w:color w:val="000000" w:themeColor="text1"/>
        </w:rPr>
      </w:pPr>
      <w:r w:rsidRPr="0010475F">
        <w:rPr>
          <w:rFonts w:ascii="Arial" w:hAnsi="Arial" w:cs="Arial"/>
          <w:color w:val="000000" w:themeColor="text1"/>
        </w:rPr>
        <w:t>Ayıba karşı tekeffülde hastanın sözleşmeden dönme, ücretten indirim talep etme ve ayıbın giderilmesini ve tazminat talep etme hakları mevcuttur. Tazminat haricindeki taleplerde hekimin kusurlu olması aranmazken tazminat talep edebilmek için hekimin kusurlu olması gerekir.</w:t>
      </w:r>
      <w:r w:rsidR="008A3FCA" w:rsidRPr="0010475F">
        <w:rPr>
          <w:rStyle w:val="DipnotBavurusu"/>
          <w:rFonts w:ascii="Arial" w:hAnsi="Arial" w:cs="Arial"/>
          <w:color w:val="000000" w:themeColor="text1"/>
        </w:rPr>
        <w:footnoteReference w:id="191"/>
      </w:r>
      <w:r w:rsidRPr="0010475F">
        <w:rPr>
          <w:rFonts w:ascii="Arial" w:hAnsi="Arial" w:cs="Arial"/>
          <w:color w:val="000000" w:themeColor="text1"/>
        </w:rPr>
        <w:t xml:space="preserve">  </w:t>
      </w:r>
    </w:p>
    <w:p w:rsidR="008A3FCA" w:rsidRPr="0010475F" w:rsidRDefault="00B479A2" w:rsidP="00B479A2">
      <w:pPr>
        <w:spacing w:line="360" w:lineRule="auto"/>
        <w:jc w:val="both"/>
        <w:rPr>
          <w:rFonts w:ascii="Arial" w:hAnsi="Arial" w:cs="Arial"/>
          <w:color w:val="000000" w:themeColor="text1"/>
        </w:rPr>
      </w:pPr>
      <w:r w:rsidRPr="0010475F">
        <w:rPr>
          <w:rFonts w:ascii="Arial" w:hAnsi="Arial" w:cs="Arial"/>
          <w:color w:val="000000" w:themeColor="text1"/>
        </w:rPr>
        <w:t>Hekim hangi tıbbi yöntemi seçerse seçsin ortaya çıkan eserin ayıpsız olması gereklidir.</w:t>
      </w:r>
      <w:r w:rsidR="008A3FCA" w:rsidRPr="0010475F">
        <w:rPr>
          <w:rStyle w:val="DipnotBavurusu"/>
          <w:rFonts w:ascii="Arial" w:hAnsi="Arial" w:cs="Arial"/>
          <w:color w:val="000000" w:themeColor="text1"/>
        </w:rPr>
        <w:footnoteReference w:id="192"/>
      </w:r>
      <w:r w:rsidRPr="0010475F">
        <w:rPr>
          <w:rFonts w:ascii="Arial" w:hAnsi="Arial" w:cs="Arial"/>
          <w:color w:val="000000" w:themeColor="text1"/>
        </w:rPr>
        <w:t xml:space="preserve">  </w:t>
      </w:r>
    </w:p>
    <w:p w:rsidR="008A3FCA" w:rsidRPr="0010475F" w:rsidRDefault="00B479A2" w:rsidP="00B479A2">
      <w:pPr>
        <w:spacing w:line="360" w:lineRule="auto"/>
        <w:jc w:val="both"/>
        <w:rPr>
          <w:rFonts w:ascii="Arial" w:hAnsi="Arial" w:cs="Arial"/>
          <w:color w:val="000000" w:themeColor="text1"/>
        </w:rPr>
      </w:pPr>
      <w:r w:rsidRPr="0010475F">
        <w:rPr>
          <w:rFonts w:ascii="Arial" w:hAnsi="Arial" w:cs="Arial"/>
          <w:color w:val="000000" w:themeColor="text1"/>
        </w:rPr>
        <w:lastRenderedPageBreak/>
        <w:t>“Eser sözleşmesinin konusu, yeni bir eser meydana getirme şeklinde olmak zorunda değildir. Hali hazırda var olan bir şeyin onarılması ya da şeklinin değiştirilmesi de eser sayılır. Bununla beraber meydana getirilen sonuç fark</w:t>
      </w:r>
      <w:r w:rsidR="007E0F7F">
        <w:rPr>
          <w:rFonts w:ascii="Arial" w:hAnsi="Arial" w:cs="Arial"/>
          <w:color w:val="000000" w:themeColor="text1"/>
        </w:rPr>
        <w:t xml:space="preserve"> </w:t>
      </w:r>
      <w:r w:rsidRPr="0010475F">
        <w:rPr>
          <w:rFonts w:ascii="Arial" w:hAnsi="Arial" w:cs="Arial"/>
          <w:color w:val="000000" w:themeColor="text1"/>
        </w:rPr>
        <w:t>edilebilir olmalı, bağımsız bir hukukî varlık olarak bir bütün oluşturmalıdır.”</w:t>
      </w:r>
      <w:r w:rsidR="008A3FCA" w:rsidRPr="0010475F">
        <w:rPr>
          <w:rStyle w:val="DipnotBavurusu"/>
          <w:rFonts w:ascii="Arial" w:hAnsi="Arial" w:cs="Arial"/>
          <w:color w:val="000000" w:themeColor="text1"/>
        </w:rPr>
        <w:footnoteReference w:id="193"/>
      </w:r>
      <w:r w:rsidRPr="0010475F">
        <w:rPr>
          <w:rFonts w:ascii="Arial" w:hAnsi="Arial" w:cs="Arial"/>
          <w:color w:val="000000" w:themeColor="text1"/>
        </w:rPr>
        <w:t xml:space="preserve">  </w:t>
      </w:r>
    </w:p>
    <w:p w:rsidR="006D0DFB" w:rsidRDefault="00B479A2" w:rsidP="00B479A2">
      <w:pPr>
        <w:spacing w:line="360" w:lineRule="auto"/>
        <w:jc w:val="both"/>
        <w:rPr>
          <w:rFonts w:ascii="Arial" w:hAnsi="Arial" w:cs="Arial"/>
          <w:color w:val="000000" w:themeColor="text1"/>
        </w:rPr>
      </w:pPr>
      <w:r w:rsidRPr="0010475F">
        <w:rPr>
          <w:rFonts w:ascii="Arial" w:hAnsi="Arial" w:cs="Arial"/>
          <w:color w:val="000000" w:themeColor="text1"/>
        </w:rPr>
        <w:t>Estetik cerrahın tıbbi müdahalesi ile ortaya koyduğu sonu</w:t>
      </w:r>
      <w:r w:rsidR="006D0DFB">
        <w:rPr>
          <w:rFonts w:ascii="Arial" w:hAnsi="Arial" w:cs="Arial"/>
          <w:color w:val="000000" w:themeColor="text1"/>
        </w:rPr>
        <w:t>cun;</w:t>
      </w:r>
    </w:p>
    <w:p w:rsidR="006D0DFB" w:rsidRDefault="006D0DFB" w:rsidP="00B479A2">
      <w:pPr>
        <w:spacing w:line="360" w:lineRule="auto"/>
        <w:jc w:val="both"/>
        <w:rPr>
          <w:rFonts w:ascii="Arial" w:hAnsi="Arial" w:cs="Arial"/>
          <w:color w:val="000000" w:themeColor="text1"/>
        </w:rPr>
      </w:pPr>
      <w:r>
        <w:rPr>
          <w:rFonts w:ascii="Arial" w:hAnsi="Arial" w:cs="Arial"/>
          <w:color w:val="000000" w:themeColor="text1"/>
        </w:rPr>
        <w:t>-</w:t>
      </w:r>
      <w:r w:rsidR="00B479A2" w:rsidRPr="0010475F">
        <w:rPr>
          <w:rFonts w:ascii="Arial" w:hAnsi="Arial" w:cs="Arial"/>
          <w:color w:val="000000" w:themeColor="text1"/>
        </w:rPr>
        <w:t>(örneğin burun kemerini düzeltmesi), tıp bilimi ve estetik cerrahî kurallarına göre başarılı</w:t>
      </w:r>
      <w:r>
        <w:rPr>
          <w:rFonts w:ascii="Arial" w:hAnsi="Arial" w:cs="Arial"/>
          <w:color w:val="000000" w:themeColor="text1"/>
        </w:rPr>
        <w:t xml:space="preserve"> olması halinde de </w:t>
      </w:r>
    </w:p>
    <w:p w:rsidR="006D0DFB" w:rsidRDefault="006D0DFB" w:rsidP="00B479A2">
      <w:pPr>
        <w:spacing w:line="360" w:lineRule="auto"/>
        <w:jc w:val="both"/>
        <w:rPr>
          <w:rFonts w:ascii="Arial" w:hAnsi="Arial" w:cs="Arial"/>
          <w:color w:val="000000" w:themeColor="text1"/>
        </w:rPr>
      </w:pPr>
      <w:r>
        <w:rPr>
          <w:rFonts w:ascii="Arial" w:hAnsi="Arial" w:cs="Arial"/>
          <w:color w:val="000000" w:themeColor="text1"/>
        </w:rPr>
        <w:t>-</w:t>
      </w:r>
      <w:r w:rsidR="00B479A2" w:rsidRPr="0010475F">
        <w:rPr>
          <w:rFonts w:ascii="Arial" w:hAnsi="Arial" w:cs="Arial"/>
          <w:color w:val="000000" w:themeColor="text1"/>
        </w:rPr>
        <w:t xml:space="preserve">estetik cerrahın meslekî tecrübesi ve yeteneği dışında </w:t>
      </w:r>
      <w:r>
        <w:rPr>
          <w:rFonts w:ascii="Arial" w:hAnsi="Arial" w:cs="Arial"/>
          <w:color w:val="000000" w:themeColor="text1"/>
        </w:rPr>
        <w:t>-örneğin</w:t>
      </w:r>
      <w:r w:rsidR="00B479A2" w:rsidRPr="0010475F">
        <w:rPr>
          <w:rFonts w:ascii="Arial" w:hAnsi="Arial" w:cs="Arial"/>
          <w:color w:val="000000" w:themeColor="text1"/>
        </w:rPr>
        <w:t xml:space="preserve"> öngörülemeyen </w:t>
      </w:r>
      <w:r>
        <w:rPr>
          <w:rFonts w:ascii="Arial" w:hAnsi="Arial" w:cs="Arial"/>
          <w:color w:val="000000" w:themeColor="text1"/>
        </w:rPr>
        <w:t>bir sebepten</w:t>
      </w:r>
      <w:r w:rsidR="00B479A2" w:rsidRPr="0010475F">
        <w:rPr>
          <w:rFonts w:ascii="Arial" w:hAnsi="Arial" w:cs="Arial"/>
          <w:color w:val="000000" w:themeColor="text1"/>
        </w:rPr>
        <w:t xml:space="preserve"> hastanın bünyesinin istenilen sonucun ortaya çıkmasına engel olması</w:t>
      </w:r>
      <w:r>
        <w:rPr>
          <w:rFonts w:ascii="Arial" w:hAnsi="Arial" w:cs="Arial"/>
          <w:color w:val="000000" w:themeColor="text1"/>
        </w:rPr>
        <w:t>-</w:t>
      </w:r>
      <w:r w:rsidRPr="0010475F">
        <w:rPr>
          <w:rFonts w:ascii="Arial" w:hAnsi="Arial" w:cs="Arial"/>
          <w:color w:val="000000" w:themeColor="text1"/>
        </w:rPr>
        <w:t>nedeniyle ameliyatın</w:t>
      </w:r>
      <w:r w:rsidR="00B479A2" w:rsidRPr="0010475F">
        <w:rPr>
          <w:rFonts w:ascii="Arial" w:hAnsi="Arial" w:cs="Arial"/>
          <w:color w:val="000000" w:themeColor="text1"/>
        </w:rPr>
        <w:t xml:space="preserve"> sonucunda ortaya bir eser çıkmaması ya </w:t>
      </w:r>
      <w:r w:rsidRPr="0010475F">
        <w:rPr>
          <w:rFonts w:ascii="Arial" w:hAnsi="Arial" w:cs="Arial"/>
          <w:color w:val="000000" w:themeColor="text1"/>
        </w:rPr>
        <w:t xml:space="preserve">da </w:t>
      </w:r>
    </w:p>
    <w:p w:rsidR="00B479A2" w:rsidRPr="0010475F" w:rsidRDefault="006D0DFB" w:rsidP="00B479A2">
      <w:pPr>
        <w:spacing w:line="360" w:lineRule="auto"/>
        <w:jc w:val="both"/>
        <w:rPr>
          <w:rFonts w:ascii="Arial" w:hAnsi="Arial" w:cs="Arial"/>
          <w:color w:val="000000" w:themeColor="text1"/>
        </w:rPr>
      </w:pPr>
      <w:r>
        <w:rPr>
          <w:rFonts w:ascii="Arial" w:hAnsi="Arial" w:cs="Arial"/>
          <w:color w:val="000000" w:themeColor="text1"/>
        </w:rPr>
        <w:t>-</w:t>
      </w:r>
      <w:r w:rsidRPr="0010475F">
        <w:rPr>
          <w:rFonts w:ascii="Arial" w:hAnsi="Arial" w:cs="Arial"/>
          <w:color w:val="000000" w:themeColor="text1"/>
        </w:rPr>
        <w:t>hastanın</w:t>
      </w:r>
      <w:r w:rsidR="00B479A2" w:rsidRPr="0010475F">
        <w:rPr>
          <w:rFonts w:ascii="Arial" w:hAnsi="Arial" w:cs="Arial"/>
          <w:color w:val="000000" w:themeColor="text1"/>
        </w:rPr>
        <w:t xml:space="preserve"> </w:t>
      </w:r>
      <w:r>
        <w:rPr>
          <w:rFonts w:ascii="Arial" w:hAnsi="Arial" w:cs="Arial"/>
          <w:color w:val="000000" w:themeColor="text1"/>
        </w:rPr>
        <w:t xml:space="preserve">ortaya çıkan </w:t>
      </w:r>
      <w:r w:rsidR="00B479A2" w:rsidRPr="0010475F">
        <w:rPr>
          <w:rFonts w:ascii="Arial" w:hAnsi="Arial" w:cs="Arial"/>
          <w:color w:val="000000" w:themeColor="text1"/>
        </w:rPr>
        <w:t>sonuçtan memnun olmaması ha</w:t>
      </w:r>
      <w:r>
        <w:rPr>
          <w:rFonts w:ascii="Arial" w:hAnsi="Arial" w:cs="Arial"/>
          <w:color w:val="000000" w:themeColor="text1"/>
        </w:rPr>
        <w:t>ller</w:t>
      </w:r>
      <w:r w:rsidR="00B479A2" w:rsidRPr="0010475F">
        <w:rPr>
          <w:rFonts w:ascii="Arial" w:hAnsi="Arial" w:cs="Arial"/>
          <w:color w:val="000000" w:themeColor="text1"/>
        </w:rPr>
        <w:t>inde de taraflar arasındaki ilişki eser sözleşmesidir.</w:t>
      </w:r>
      <w:r w:rsidR="008A3FCA" w:rsidRPr="0010475F">
        <w:rPr>
          <w:rStyle w:val="DipnotBavurusu"/>
          <w:rFonts w:ascii="Arial" w:hAnsi="Arial" w:cs="Arial"/>
          <w:color w:val="000000" w:themeColor="text1"/>
        </w:rPr>
        <w:footnoteReference w:id="194"/>
      </w:r>
      <w:r w:rsidR="00B479A2" w:rsidRPr="0010475F">
        <w:rPr>
          <w:rFonts w:ascii="Arial" w:hAnsi="Arial" w:cs="Arial"/>
          <w:color w:val="000000" w:themeColor="text1"/>
        </w:rPr>
        <w:t xml:space="preserve">   </w:t>
      </w:r>
    </w:p>
    <w:p w:rsidR="00AC573B" w:rsidRDefault="00AC573B" w:rsidP="009D254B">
      <w:pPr>
        <w:spacing w:line="360" w:lineRule="auto"/>
        <w:jc w:val="both"/>
        <w:rPr>
          <w:rFonts w:ascii="Arial" w:hAnsi="Arial" w:cs="Arial"/>
          <w:color w:val="000000" w:themeColor="text1"/>
        </w:rPr>
      </w:pPr>
      <w:r w:rsidRPr="00AC573B">
        <w:rPr>
          <w:rFonts w:ascii="Arial" w:hAnsi="Arial" w:cs="Arial"/>
          <w:color w:val="000000" w:themeColor="text1"/>
        </w:rPr>
        <w:t>Tedavi amacına yönelik tıbbi faaliyetlerden biri de yapay kol, bacak, diş ve göz gibi yapay maddelerden yapılan bazı organların vücuda takılmasıdır. Bu da bir tıbbi müdahaledir.</w:t>
      </w:r>
      <w:r>
        <w:rPr>
          <w:rStyle w:val="DipnotBavurusu"/>
          <w:rFonts w:ascii="Arial" w:hAnsi="Arial" w:cs="Arial"/>
          <w:color w:val="000000" w:themeColor="text1"/>
        </w:rPr>
        <w:footnoteReference w:id="195"/>
      </w:r>
      <w:r w:rsidRPr="00AC573B">
        <w:rPr>
          <w:rFonts w:ascii="Arial" w:hAnsi="Arial" w:cs="Arial"/>
          <w:color w:val="000000" w:themeColor="text1"/>
        </w:rPr>
        <w:t xml:space="preserve">   </w:t>
      </w:r>
    </w:p>
    <w:p w:rsidR="009D254B" w:rsidRPr="0010475F" w:rsidRDefault="009D254B" w:rsidP="009D254B">
      <w:pPr>
        <w:spacing w:line="360" w:lineRule="auto"/>
        <w:jc w:val="both"/>
        <w:rPr>
          <w:rFonts w:ascii="Arial" w:hAnsi="Arial" w:cs="Arial"/>
          <w:color w:val="000000" w:themeColor="text1"/>
        </w:rPr>
      </w:pPr>
      <w:r w:rsidRPr="0010475F">
        <w:rPr>
          <w:rFonts w:ascii="Arial" w:hAnsi="Arial" w:cs="Arial"/>
          <w:color w:val="000000" w:themeColor="text1"/>
        </w:rPr>
        <w:t>Yargıtay diş tedavisinde hasta ile doktoru arasındaki hukuki ilişkiyi genel olarak vekâlet sözleşmesi kabul etmiştir.</w:t>
      </w:r>
      <w:r w:rsidR="0010475F" w:rsidRPr="0010475F">
        <w:rPr>
          <w:rStyle w:val="DipnotBavurusu"/>
          <w:rFonts w:ascii="Arial" w:hAnsi="Arial" w:cs="Arial"/>
          <w:color w:val="000000" w:themeColor="text1"/>
        </w:rPr>
        <w:footnoteReference w:id="196"/>
      </w:r>
      <w:r w:rsidRPr="0010475F">
        <w:rPr>
          <w:rFonts w:ascii="Arial" w:hAnsi="Arial" w:cs="Arial"/>
          <w:color w:val="000000" w:themeColor="text1"/>
        </w:rPr>
        <w:t xml:space="preserve"> </w:t>
      </w:r>
    </w:p>
    <w:p w:rsidR="009D254B" w:rsidRDefault="009D254B" w:rsidP="009D254B">
      <w:pPr>
        <w:spacing w:line="360" w:lineRule="auto"/>
        <w:jc w:val="both"/>
        <w:rPr>
          <w:rFonts w:ascii="Arial" w:hAnsi="Arial" w:cs="Arial"/>
          <w:color w:val="000000" w:themeColor="text1"/>
        </w:rPr>
      </w:pPr>
      <w:r w:rsidRPr="0010475F">
        <w:rPr>
          <w:rFonts w:ascii="Arial" w:hAnsi="Arial" w:cs="Arial"/>
          <w:color w:val="000000" w:themeColor="text1"/>
        </w:rPr>
        <w:t>T.D.T.’nün 13. maddesinde doktor ve diş hekiminin, tıbbi gereklere uygun şekilde koyduğu teşhisle gereken tedaviyi tatbik ettiği takdirde tedavi sonucunda hastanın iyileşmemesinden sorumlu olmayacağı belirtilmiştir.</w:t>
      </w:r>
    </w:p>
    <w:p w:rsidR="0010475F" w:rsidRPr="0010475F" w:rsidRDefault="009D254B" w:rsidP="009D254B">
      <w:pPr>
        <w:spacing w:line="360" w:lineRule="auto"/>
        <w:jc w:val="both"/>
        <w:rPr>
          <w:rFonts w:ascii="Arial" w:hAnsi="Arial" w:cs="Arial"/>
          <w:color w:val="000000" w:themeColor="text1"/>
        </w:rPr>
      </w:pPr>
      <w:r w:rsidRPr="0010475F">
        <w:rPr>
          <w:rFonts w:ascii="Arial" w:hAnsi="Arial" w:cs="Arial"/>
          <w:color w:val="000000" w:themeColor="text1"/>
        </w:rPr>
        <w:t xml:space="preserve">Şifa garantisi verilmemesinin istisnası diş hekiminin hastasına uyguladığı, tedaviyi amaçlamayan, salt estetik görünümün sağlanması amacı taşıyan müdahalelerdir. </w:t>
      </w:r>
      <w:r w:rsidR="0010475F" w:rsidRPr="0010475F">
        <w:rPr>
          <w:rFonts w:ascii="Arial" w:hAnsi="Arial" w:cs="Arial"/>
          <w:color w:val="000000" w:themeColor="text1"/>
        </w:rPr>
        <w:t>Protetik</w:t>
      </w:r>
      <w:r w:rsidR="0010475F" w:rsidRPr="0010475F">
        <w:rPr>
          <w:rStyle w:val="DipnotBavurusu"/>
          <w:rFonts w:ascii="Arial" w:hAnsi="Arial" w:cs="Arial"/>
          <w:color w:val="000000" w:themeColor="text1"/>
        </w:rPr>
        <w:footnoteReference w:id="197"/>
      </w:r>
      <w:r w:rsidR="0010475F" w:rsidRPr="0010475F">
        <w:rPr>
          <w:rFonts w:ascii="Arial" w:hAnsi="Arial" w:cs="Arial"/>
          <w:color w:val="000000" w:themeColor="text1"/>
        </w:rPr>
        <w:t>, estetik</w:t>
      </w:r>
      <w:r w:rsidRPr="0010475F">
        <w:rPr>
          <w:rFonts w:ascii="Arial" w:hAnsi="Arial" w:cs="Arial"/>
          <w:color w:val="000000" w:themeColor="text1"/>
        </w:rPr>
        <w:t xml:space="preserve"> restorasyonlar TBK 470 ve devamı maddelerinde düzenlenmiş bulunan eser sözleşmesi kapsamındadır. </w:t>
      </w:r>
    </w:p>
    <w:p w:rsidR="0010475F" w:rsidRPr="0010475F" w:rsidRDefault="009D254B" w:rsidP="009D254B">
      <w:pPr>
        <w:spacing w:line="360" w:lineRule="auto"/>
        <w:jc w:val="both"/>
        <w:rPr>
          <w:rFonts w:ascii="Arial" w:hAnsi="Arial" w:cs="Arial"/>
          <w:color w:val="000000" w:themeColor="text1"/>
        </w:rPr>
      </w:pPr>
      <w:r w:rsidRPr="0010475F">
        <w:rPr>
          <w:rFonts w:ascii="Arial" w:hAnsi="Arial" w:cs="Arial"/>
          <w:color w:val="000000" w:themeColor="text1"/>
        </w:rPr>
        <w:lastRenderedPageBreak/>
        <w:t>Diş hekiminin protez ya da kron köprü yapımını üstlenmesi durumunda protezin yapılması eser sözleşmesine, protezin hastaya uydurulması dişleri iyileştirmeyi de amaçladığından vekalet sözleşmesine tabi olacaktır.</w:t>
      </w:r>
      <w:r w:rsidR="0010475F" w:rsidRPr="0010475F">
        <w:rPr>
          <w:rStyle w:val="DipnotBavurusu"/>
          <w:rFonts w:ascii="Arial" w:hAnsi="Arial" w:cs="Arial"/>
          <w:color w:val="000000" w:themeColor="text1"/>
        </w:rPr>
        <w:footnoteReference w:id="198"/>
      </w:r>
      <w:r w:rsidRPr="0010475F">
        <w:rPr>
          <w:rFonts w:ascii="Arial" w:hAnsi="Arial" w:cs="Arial"/>
          <w:color w:val="000000" w:themeColor="text1"/>
        </w:rPr>
        <w:t xml:space="preserve">  </w:t>
      </w:r>
    </w:p>
    <w:p w:rsidR="0010475F" w:rsidRPr="0010475F" w:rsidRDefault="009D254B" w:rsidP="009D254B">
      <w:pPr>
        <w:spacing w:line="360" w:lineRule="auto"/>
        <w:jc w:val="both"/>
        <w:rPr>
          <w:rFonts w:ascii="Arial" w:hAnsi="Arial" w:cs="Arial"/>
          <w:color w:val="000000" w:themeColor="text1"/>
        </w:rPr>
      </w:pPr>
      <w:r w:rsidRPr="0010475F">
        <w:rPr>
          <w:rFonts w:ascii="Arial" w:hAnsi="Arial" w:cs="Arial"/>
          <w:color w:val="000000" w:themeColor="text1"/>
        </w:rPr>
        <w:t>Yargıtay; “yanlar arasındaki akdi ilişki alt ve üst çene protezlerinin ve tedavilerinin tümünü kapsamaktadır. Temel hukuki ilişki eser sözleşmesidir.”</w:t>
      </w:r>
      <w:r w:rsidR="0010475F" w:rsidRPr="0010475F">
        <w:rPr>
          <w:rStyle w:val="DipnotBavurusu"/>
          <w:rFonts w:ascii="Arial" w:hAnsi="Arial" w:cs="Arial"/>
          <w:color w:val="000000" w:themeColor="text1"/>
        </w:rPr>
        <w:footnoteReference w:id="199"/>
      </w:r>
      <w:r w:rsidRPr="0010475F">
        <w:rPr>
          <w:rFonts w:ascii="Arial" w:hAnsi="Arial" w:cs="Arial"/>
          <w:color w:val="000000" w:themeColor="text1"/>
        </w:rPr>
        <w:t xml:space="preserve">  </w:t>
      </w:r>
    </w:p>
    <w:p w:rsidR="009D254B" w:rsidRDefault="009D254B" w:rsidP="009D254B">
      <w:pPr>
        <w:spacing w:line="360" w:lineRule="auto"/>
        <w:jc w:val="both"/>
        <w:rPr>
          <w:rFonts w:ascii="Arial" w:hAnsi="Arial" w:cs="Arial"/>
          <w:color w:val="000000" w:themeColor="text1"/>
        </w:rPr>
      </w:pPr>
      <w:r w:rsidRPr="0010475F">
        <w:rPr>
          <w:rFonts w:ascii="Arial" w:hAnsi="Arial" w:cs="Arial"/>
          <w:color w:val="000000" w:themeColor="text1"/>
        </w:rPr>
        <w:t>Diş hekiminin eser sözleşmesi kapsamında yaptığı işleri hangi yöntemi kullanırsa kullansın ayıpsız (kusursuz) ifa etmesi gereklidir.</w:t>
      </w:r>
      <w:r w:rsidR="0010475F" w:rsidRPr="0010475F">
        <w:rPr>
          <w:rStyle w:val="DipnotBavurusu"/>
          <w:rFonts w:ascii="Arial" w:hAnsi="Arial" w:cs="Arial"/>
          <w:color w:val="000000" w:themeColor="text1"/>
        </w:rPr>
        <w:footnoteReference w:id="200"/>
      </w:r>
      <w:r w:rsidRPr="0010475F">
        <w:rPr>
          <w:rFonts w:ascii="Arial" w:hAnsi="Arial" w:cs="Arial"/>
          <w:color w:val="000000" w:themeColor="text1"/>
        </w:rPr>
        <w:t xml:space="preserve">  </w:t>
      </w:r>
    </w:p>
    <w:p w:rsidR="001E1160" w:rsidRDefault="001E1160" w:rsidP="00AC573B">
      <w:pPr>
        <w:spacing w:line="360" w:lineRule="auto"/>
        <w:jc w:val="both"/>
        <w:rPr>
          <w:rFonts w:ascii="Arial" w:hAnsi="Arial" w:cs="Arial"/>
          <w:color w:val="000000" w:themeColor="text1"/>
        </w:rPr>
      </w:pPr>
      <w:r>
        <w:rPr>
          <w:rFonts w:ascii="Arial" w:hAnsi="Arial" w:cs="Arial"/>
          <w:color w:val="000000" w:themeColor="text1"/>
        </w:rPr>
        <w:t xml:space="preserve">Eser sözleşmesinin ana unsurlarından biri de eserin meydana getirilmesi karşılığında bir bedel ödenmesidir. </w:t>
      </w:r>
    </w:p>
    <w:p w:rsidR="00AC573B" w:rsidRPr="00AC573B" w:rsidRDefault="00AC573B" w:rsidP="00AC573B">
      <w:pPr>
        <w:spacing w:line="360" w:lineRule="auto"/>
        <w:jc w:val="both"/>
        <w:rPr>
          <w:rFonts w:ascii="Arial" w:hAnsi="Arial" w:cs="Arial"/>
          <w:color w:val="000000" w:themeColor="text1"/>
        </w:rPr>
      </w:pPr>
      <w:r w:rsidRPr="00AC573B">
        <w:rPr>
          <w:rFonts w:ascii="Arial" w:hAnsi="Arial" w:cs="Arial"/>
          <w:color w:val="000000" w:themeColor="text1"/>
        </w:rPr>
        <w:t>Taraflar ücreti kararlaştırmamış olsa dahi eser sözleşmesinde, yaratılacak eser için hekimin harcadığı emeğe karşılık, hasta da ücret ödemelidir. Ücretin para şeklinde belirlenmesi şarttır, bono benzeri ödeme şekillerinin seçilmesi sözleşmenin eser niteliğini değiştirmez.</w:t>
      </w:r>
      <w:r>
        <w:rPr>
          <w:rStyle w:val="DipnotBavurusu"/>
          <w:rFonts w:ascii="Arial" w:hAnsi="Arial" w:cs="Arial"/>
          <w:color w:val="000000" w:themeColor="text1"/>
        </w:rPr>
        <w:footnoteReference w:id="201"/>
      </w:r>
      <w:r w:rsidRPr="00AC573B">
        <w:rPr>
          <w:rFonts w:ascii="Arial" w:hAnsi="Arial" w:cs="Arial"/>
          <w:color w:val="000000" w:themeColor="text1"/>
        </w:rPr>
        <w:t xml:space="preserve">   </w:t>
      </w:r>
    </w:p>
    <w:p w:rsidR="00AC573B" w:rsidRPr="0010475F" w:rsidRDefault="00AC573B" w:rsidP="00AC573B">
      <w:pPr>
        <w:spacing w:line="360" w:lineRule="auto"/>
        <w:jc w:val="both"/>
        <w:rPr>
          <w:rFonts w:ascii="Arial" w:hAnsi="Arial" w:cs="Arial"/>
          <w:color w:val="000000" w:themeColor="text1"/>
        </w:rPr>
      </w:pPr>
      <w:r w:rsidRPr="00AC573B">
        <w:rPr>
          <w:rFonts w:ascii="Arial" w:hAnsi="Arial" w:cs="Arial"/>
          <w:color w:val="000000" w:themeColor="text1"/>
        </w:rPr>
        <w:t>Hekimin ücretini alamaması halinde teslimden itibaren 5 yıl içinde talep ve dava etme hakkı vardır.</w:t>
      </w:r>
      <w:r>
        <w:rPr>
          <w:rStyle w:val="DipnotBavurusu"/>
          <w:rFonts w:ascii="Arial" w:hAnsi="Arial" w:cs="Arial"/>
          <w:color w:val="000000" w:themeColor="text1"/>
        </w:rPr>
        <w:footnoteReference w:id="202"/>
      </w:r>
      <w:r w:rsidRPr="00AC573B">
        <w:rPr>
          <w:rFonts w:ascii="Arial" w:hAnsi="Arial" w:cs="Arial"/>
          <w:color w:val="000000" w:themeColor="text1"/>
        </w:rPr>
        <w:t xml:space="preserve">   </w:t>
      </w:r>
    </w:p>
    <w:p w:rsidR="00BA12AE" w:rsidRPr="00B919DC" w:rsidRDefault="00C9022A" w:rsidP="00215431">
      <w:pPr>
        <w:spacing w:line="360" w:lineRule="auto"/>
        <w:rPr>
          <w:rFonts w:ascii="Arial" w:hAnsi="Arial" w:cs="Arial"/>
          <w:b/>
          <w:color w:val="000000" w:themeColor="text1"/>
          <w:sz w:val="24"/>
          <w:szCs w:val="24"/>
        </w:rPr>
      </w:pPr>
      <w:r>
        <w:rPr>
          <w:rFonts w:ascii="Arial" w:hAnsi="Arial" w:cs="Arial"/>
          <w:b/>
          <w:color w:val="000000" w:themeColor="text1"/>
          <w:sz w:val="24"/>
          <w:szCs w:val="24"/>
        </w:rPr>
        <w:t>3</w:t>
      </w:r>
      <w:r w:rsidR="00215431">
        <w:rPr>
          <w:rFonts w:ascii="Arial" w:hAnsi="Arial" w:cs="Arial"/>
          <w:b/>
          <w:color w:val="000000" w:themeColor="text1"/>
          <w:sz w:val="24"/>
          <w:szCs w:val="24"/>
        </w:rPr>
        <w:t>.</w:t>
      </w:r>
      <w:r w:rsidR="00BA12AE" w:rsidRPr="00B919DC">
        <w:rPr>
          <w:rFonts w:ascii="Arial" w:hAnsi="Arial" w:cs="Arial"/>
          <w:b/>
          <w:color w:val="000000" w:themeColor="text1"/>
          <w:sz w:val="24"/>
          <w:szCs w:val="24"/>
        </w:rPr>
        <w:t>SORUMLULUK</w:t>
      </w:r>
    </w:p>
    <w:p w:rsidR="00BA12AE" w:rsidRPr="00B919DC" w:rsidRDefault="00BA12AE" w:rsidP="00BA12AE">
      <w:pPr>
        <w:spacing w:line="360" w:lineRule="auto"/>
        <w:jc w:val="both"/>
        <w:rPr>
          <w:rFonts w:ascii="Arial" w:hAnsi="Arial" w:cs="Arial"/>
          <w:color w:val="000000" w:themeColor="text1"/>
        </w:rPr>
      </w:pPr>
      <w:r w:rsidRPr="00B919DC">
        <w:rPr>
          <w:rFonts w:ascii="Arial" w:hAnsi="Arial" w:cs="Arial"/>
          <w:color w:val="000000" w:themeColor="text1"/>
        </w:rPr>
        <w:t>Borçlu hekimin alacaklı konumundaki hastaya karşı yapmayı üstlendiği edim</w:t>
      </w:r>
      <w:r w:rsidR="00580898">
        <w:rPr>
          <w:rFonts w:ascii="Arial" w:hAnsi="Arial" w:cs="Arial"/>
          <w:color w:val="000000" w:themeColor="text1"/>
        </w:rPr>
        <w:t>,</w:t>
      </w:r>
      <w:r w:rsidRPr="00B919DC">
        <w:rPr>
          <w:rFonts w:ascii="Arial" w:hAnsi="Arial" w:cs="Arial"/>
          <w:color w:val="000000" w:themeColor="text1"/>
        </w:rPr>
        <w:t xml:space="preserve"> borcun konusunu teşkil eder. Sorumluluk ise borcun yaptırımıdır. Borçlu alacaklıya karşı kural olarak tüm malvarlığıyla sorumludur. Sorumluluk; hekimin tıbbın genel kural ve uygulamalarına veya yüklendiği borca aykırı davranışı ile verdiği zararı tazmin etme yükümlülüğüdür.</w:t>
      </w:r>
    </w:p>
    <w:p w:rsidR="00B919DC" w:rsidRPr="00B919DC" w:rsidRDefault="00BA12AE" w:rsidP="00BA12AE">
      <w:pPr>
        <w:spacing w:line="360" w:lineRule="auto"/>
        <w:jc w:val="both"/>
        <w:rPr>
          <w:rFonts w:ascii="Arial" w:hAnsi="Arial" w:cs="Arial"/>
          <w:color w:val="000000" w:themeColor="text1"/>
        </w:rPr>
      </w:pPr>
      <w:r w:rsidRPr="00B919DC">
        <w:rPr>
          <w:rFonts w:ascii="Arial" w:hAnsi="Arial" w:cs="Arial"/>
          <w:color w:val="000000" w:themeColor="text1"/>
        </w:rPr>
        <w:t>Sorumluluğun konusu; zarar veren hekimin, zarar gören hastanın uğradığı zararı gidermesidir. Sorumluluk hukukuna tazminat hukuku adı da verilmektedir.</w:t>
      </w:r>
      <w:r w:rsidR="00B919DC" w:rsidRPr="00B919DC">
        <w:rPr>
          <w:rStyle w:val="DipnotBavurusu"/>
          <w:rFonts w:ascii="Arial" w:hAnsi="Arial" w:cs="Arial"/>
          <w:color w:val="000000" w:themeColor="text1"/>
        </w:rPr>
        <w:footnoteReference w:id="203"/>
      </w:r>
      <w:r w:rsidRPr="00B919DC">
        <w:rPr>
          <w:rFonts w:ascii="Arial" w:hAnsi="Arial" w:cs="Arial"/>
          <w:color w:val="000000" w:themeColor="text1"/>
        </w:rPr>
        <w:t xml:space="preserve">  </w:t>
      </w:r>
    </w:p>
    <w:p w:rsidR="00BA12AE" w:rsidRPr="00B919DC" w:rsidRDefault="00BA12AE" w:rsidP="00BA12AE">
      <w:pPr>
        <w:spacing w:line="360" w:lineRule="auto"/>
        <w:jc w:val="both"/>
        <w:rPr>
          <w:rFonts w:ascii="Arial" w:hAnsi="Arial" w:cs="Arial"/>
          <w:color w:val="000000" w:themeColor="text1"/>
        </w:rPr>
      </w:pPr>
      <w:r w:rsidRPr="00B919DC">
        <w:rPr>
          <w:rFonts w:ascii="Arial" w:hAnsi="Arial" w:cs="Arial"/>
          <w:color w:val="000000" w:themeColor="text1"/>
        </w:rPr>
        <w:t>Tıbbi müdahalede bulunan hekim, hukuka aykırı davranışıyla hastaya verdiği zararlardan sorumludur.</w:t>
      </w:r>
    </w:p>
    <w:p w:rsidR="00B919DC" w:rsidRPr="00B919DC" w:rsidRDefault="00BA12AE" w:rsidP="00BA12AE">
      <w:pPr>
        <w:spacing w:line="360" w:lineRule="auto"/>
        <w:jc w:val="both"/>
        <w:rPr>
          <w:rFonts w:ascii="Arial" w:hAnsi="Arial" w:cs="Arial"/>
          <w:color w:val="000000" w:themeColor="text1"/>
        </w:rPr>
      </w:pPr>
      <w:r w:rsidRPr="00B919DC">
        <w:rPr>
          <w:rFonts w:ascii="Arial" w:hAnsi="Arial" w:cs="Arial"/>
          <w:color w:val="000000" w:themeColor="text1"/>
        </w:rPr>
        <w:lastRenderedPageBreak/>
        <w:t>Kusur sorumluluğu</w:t>
      </w:r>
      <w:r w:rsidR="00987193">
        <w:rPr>
          <w:rFonts w:ascii="Arial" w:hAnsi="Arial" w:cs="Arial"/>
          <w:color w:val="000000" w:themeColor="text1"/>
        </w:rPr>
        <w:t>nun</w:t>
      </w:r>
      <w:r w:rsidRPr="00B919DC">
        <w:rPr>
          <w:rFonts w:ascii="Arial" w:hAnsi="Arial" w:cs="Arial"/>
          <w:color w:val="000000" w:themeColor="text1"/>
        </w:rPr>
        <w:t xml:space="preserve"> doğumu için zarar, uygun illiyet bağı, hukuka aykırılık ve hek</w:t>
      </w:r>
      <w:r w:rsidR="00987193">
        <w:rPr>
          <w:rFonts w:ascii="Arial" w:hAnsi="Arial" w:cs="Arial"/>
          <w:color w:val="000000" w:themeColor="text1"/>
        </w:rPr>
        <w:t>i</w:t>
      </w:r>
      <w:r w:rsidRPr="00B919DC">
        <w:rPr>
          <w:rFonts w:ascii="Arial" w:hAnsi="Arial" w:cs="Arial"/>
          <w:color w:val="000000" w:themeColor="text1"/>
        </w:rPr>
        <w:t>min zarar veren eyleminin kusurlu olması gerekir. Hekim ile hasta arasında ilişki sözleşmesel veya haksız fiil nedeniyle sözleşme dışı olabilir. Hekimin sorumluluğu kusur sorumluluğudur.</w:t>
      </w:r>
      <w:r w:rsidR="00B919DC" w:rsidRPr="00B919DC">
        <w:rPr>
          <w:rStyle w:val="DipnotBavurusu"/>
          <w:rFonts w:ascii="Arial" w:hAnsi="Arial" w:cs="Arial"/>
          <w:color w:val="000000" w:themeColor="text1"/>
        </w:rPr>
        <w:footnoteReference w:id="204"/>
      </w:r>
    </w:p>
    <w:p w:rsidR="00BA12AE" w:rsidRPr="00B919DC" w:rsidRDefault="00BA12AE" w:rsidP="00BA12AE">
      <w:pPr>
        <w:spacing w:line="360" w:lineRule="auto"/>
        <w:jc w:val="both"/>
        <w:rPr>
          <w:rFonts w:ascii="Arial" w:hAnsi="Arial" w:cs="Arial"/>
          <w:color w:val="000000" w:themeColor="text1"/>
        </w:rPr>
      </w:pPr>
      <w:r w:rsidRPr="00B919DC">
        <w:rPr>
          <w:rFonts w:ascii="Arial" w:hAnsi="Arial" w:cs="Arial"/>
          <w:color w:val="000000" w:themeColor="text1"/>
        </w:rPr>
        <w:t>Kusursuz sorumluluğu doğuran olayla zarar arasında neden sonuç ilişkisi aranır, kusur kurucu unsur değildir, zarara sebep olmaya dayanır.</w:t>
      </w:r>
      <w:r w:rsidR="00B919DC" w:rsidRPr="00B919DC">
        <w:rPr>
          <w:rStyle w:val="DipnotBavurusu"/>
          <w:rFonts w:ascii="Arial" w:hAnsi="Arial" w:cs="Arial"/>
          <w:color w:val="000000" w:themeColor="text1"/>
        </w:rPr>
        <w:footnoteReference w:id="205"/>
      </w:r>
      <w:r w:rsidRPr="00B919DC">
        <w:rPr>
          <w:rFonts w:ascii="Arial" w:hAnsi="Arial" w:cs="Arial"/>
          <w:color w:val="000000" w:themeColor="text1"/>
        </w:rPr>
        <w:t xml:space="preserve">  </w:t>
      </w:r>
    </w:p>
    <w:p w:rsidR="00B334E8" w:rsidRPr="00B919DC" w:rsidRDefault="00BA12AE" w:rsidP="00BA12AE">
      <w:pPr>
        <w:spacing w:line="360" w:lineRule="auto"/>
        <w:jc w:val="both"/>
        <w:rPr>
          <w:rFonts w:ascii="Arial" w:hAnsi="Arial" w:cs="Arial"/>
          <w:color w:val="000000" w:themeColor="text1"/>
        </w:rPr>
      </w:pPr>
      <w:r w:rsidRPr="00B919DC">
        <w:rPr>
          <w:rFonts w:ascii="Arial" w:hAnsi="Arial" w:cs="Arial"/>
          <w:color w:val="000000" w:themeColor="text1"/>
        </w:rPr>
        <w:t xml:space="preserve">Eser sözleşmesi bakımından kusursuz sorumluluk; </w:t>
      </w:r>
      <w:r w:rsidR="00697AEE">
        <w:rPr>
          <w:rFonts w:ascii="Arial" w:hAnsi="Arial" w:cs="Arial"/>
          <w:color w:val="000000" w:themeColor="text1"/>
        </w:rPr>
        <w:t>T</w:t>
      </w:r>
      <w:r w:rsidRPr="00B919DC">
        <w:rPr>
          <w:rFonts w:ascii="Arial" w:hAnsi="Arial" w:cs="Arial"/>
          <w:color w:val="000000" w:themeColor="text1"/>
        </w:rPr>
        <w:t>BK 66. maddedeki adam çalıştıranın sorumluluğu kapsamında sözkonusu olmaktadır.</w:t>
      </w:r>
    </w:p>
    <w:p w:rsidR="00CF46FD" w:rsidRPr="00515697" w:rsidRDefault="00C9022A" w:rsidP="00C324A6">
      <w:pPr>
        <w:spacing w:line="360" w:lineRule="auto"/>
        <w:ind w:firstLine="708"/>
        <w:jc w:val="center"/>
        <w:rPr>
          <w:rFonts w:ascii="Arial" w:hAnsi="Arial" w:cs="Arial"/>
          <w:b/>
          <w:color w:val="000000" w:themeColor="text1"/>
        </w:rPr>
      </w:pPr>
      <w:r>
        <w:rPr>
          <w:rFonts w:ascii="Arial" w:hAnsi="Arial" w:cs="Arial"/>
          <w:b/>
          <w:color w:val="000000" w:themeColor="text1"/>
        </w:rPr>
        <w:t>3</w:t>
      </w:r>
      <w:r w:rsidR="00CF46FD" w:rsidRPr="00515697">
        <w:rPr>
          <w:rFonts w:ascii="Arial" w:hAnsi="Arial" w:cs="Arial"/>
          <w:b/>
          <w:color w:val="000000" w:themeColor="text1"/>
        </w:rPr>
        <w:t>.1. HEKİMİN HAKSIZ FİİLDEN KAYNAKLANAN SORUMLULUĞU</w:t>
      </w:r>
    </w:p>
    <w:p w:rsidR="00DD6CC5" w:rsidRDefault="00DD6CC5" w:rsidP="00CF46FD">
      <w:pPr>
        <w:spacing w:line="360" w:lineRule="auto"/>
        <w:jc w:val="both"/>
        <w:rPr>
          <w:rFonts w:ascii="Arial" w:hAnsi="Arial" w:cs="Arial"/>
          <w:color w:val="000000" w:themeColor="text1"/>
        </w:rPr>
      </w:pPr>
      <w:r>
        <w:rPr>
          <w:rFonts w:ascii="Arial" w:hAnsi="Arial" w:cs="Arial"/>
          <w:color w:val="000000" w:themeColor="text1"/>
        </w:rPr>
        <w:t xml:space="preserve">Estetik tıbbi müdahaleler nedeniyle hekimin sorumluluğu genel olarak </w:t>
      </w:r>
      <w:r w:rsidR="000A3D9D">
        <w:rPr>
          <w:rFonts w:ascii="Arial" w:hAnsi="Arial" w:cs="Arial"/>
          <w:color w:val="000000" w:themeColor="text1"/>
        </w:rPr>
        <w:t>sözleşmeden kaynaklanır</w:t>
      </w:r>
      <w:r>
        <w:rPr>
          <w:rFonts w:ascii="Arial" w:hAnsi="Arial" w:cs="Arial"/>
          <w:color w:val="000000" w:themeColor="text1"/>
        </w:rPr>
        <w:t>.</w:t>
      </w:r>
    </w:p>
    <w:p w:rsidR="00DD6CC5" w:rsidRPr="00B919DC" w:rsidRDefault="00DD6CC5" w:rsidP="00DD6CC5">
      <w:pPr>
        <w:spacing w:line="360" w:lineRule="auto"/>
        <w:jc w:val="both"/>
        <w:rPr>
          <w:rFonts w:ascii="Arial" w:hAnsi="Arial" w:cs="Arial"/>
          <w:color w:val="000000" w:themeColor="text1"/>
        </w:rPr>
      </w:pPr>
      <w:r w:rsidRPr="00B919DC">
        <w:rPr>
          <w:rFonts w:ascii="Arial" w:hAnsi="Arial" w:cs="Arial"/>
          <w:color w:val="000000" w:themeColor="text1"/>
        </w:rPr>
        <w:t>Hekimin tıbbi müdahalesi hastanın vücut bütünlüğüne yönelik olduğundan, sözleşmeye aykırı olan zarar verici nitelikteki davranışları aynı zamanda haksız fiil teşkil etmektedir.</w:t>
      </w:r>
      <w:r w:rsidRPr="00B919DC">
        <w:rPr>
          <w:rStyle w:val="DipnotBavurusu"/>
          <w:rFonts w:ascii="Arial" w:hAnsi="Arial" w:cs="Arial"/>
          <w:color w:val="000000" w:themeColor="text1"/>
        </w:rPr>
        <w:footnoteReference w:id="206"/>
      </w:r>
      <w:r w:rsidRPr="00B919DC">
        <w:rPr>
          <w:rFonts w:ascii="Arial" w:hAnsi="Arial" w:cs="Arial"/>
          <w:color w:val="000000" w:themeColor="text1"/>
        </w:rPr>
        <w:t xml:space="preserve">  </w:t>
      </w:r>
    </w:p>
    <w:p w:rsidR="00DD6CC5" w:rsidRDefault="00CF46FD" w:rsidP="00CF46FD">
      <w:pPr>
        <w:spacing w:line="360" w:lineRule="auto"/>
        <w:jc w:val="both"/>
        <w:rPr>
          <w:rFonts w:ascii="Arial" w:hAnsi="Arial" w:cs="Arial"/>
          <w:color w:val="000000" w:themeColor="text1"/>
        </w:rPr>
      </w:pPr>
      <w:r w:rsidRPr="00B919DC">
        <w:rPr>
          <w:rFonts w:ascii="Arial" w:hAnsi="Arial" w:cs="Arial"/>
          <w:color w:val="000000" w:themeColor="text1"/>
        </w:rPr>
        <w:t xml:space="preserve">Hastanın doğrudan estetik cerraha değil de hizmet sözleşmesiyle çalışmakta olduğu özel hastaneye başvurması halinde hasta ile estetik cerrah arasında bir sözleşme bulunmadığından, </w:t>
      </w:r>
      <w:r w:rsidR="002B4144">
        <w:rPr>
          <w:rFonts w:ascii="Arial" w:hAnsi="Arial" w:cs="Arial"/>
          <w:color w:val="000000" w:themeColor="text1"/>
        </w:rPr>
        <w:t xml:space="preserve">hastane hastaneye kabul sözleşmesi nedeniyle sorumlu olurken </w:t>
      </w:r>
      <w:r w:rsidRPr="00B919DC">
        <w:rPr>
          <w:rFonts w:ascii="Arial" w:hAnsi="Arial" w:cs="Arial"/>
          <w:color w:val="000000" w:themeColor="text1"/>
        </w:rPr>
        <w:t>estetik cerrah haksız fiil hükümlerine göre sorumlu olacaktır.</w:t>
      </w:r>
      <w:r w:rsidR="00B919DC" w:rsidRPr="00B919DC">
        <w:rPr>
          <w:rStyle w:val="DipnotBavurusu"/>
          <w:rFonts w:ascii="Arial" w:hAnsi="Arial" w:cs="Arial"/>
          <w:color w:val="000000" w:themeColor="text1"/>
        </w:rPr>
        <w:footnoteReference w:id="207"/>
      </w:r>
      <w:r w:rsidRPr="00B919DC">
        <w:rPr>
          <w:rFonts w:ascii="Arial" w:hAnsi="Arial" w:cs="Arial"/>
          <w:color w:val="000000" w:themeColor="text1"/>
        </w:rPr>
        <w:t xml:space="preserve">  </w:t>
      </w:r>
    </w:p>
    <w:p w:rsidR="00CF46FD" w:rsidRPr="00B919DC" w:rsidRDefault="00CF46FD" w:rsidP="00CF46FD">
      <w:pPr>
        <w:spacing w:line="360" w:lineRule="auto"/>
        <w:jc w:val="both"/>
        <w:rPr>
          <w:rFonts w:ascii="Arial" w:hAnsi="Arial" w:cs="Arial"/>
          <w:color w:val="000000" w:themeColor="text1"/>
        </w:rPr>
      </w:pPr>
      <w:r w:rsidRPr="00B919DC">
        <w:rPr>
          <w:rFonts w:ascii="Arial" w:hAnsi="Arial" w:cs="Arial"/>
          <w:color w:val="000000" w:themeColor="text1"/>
        </w:rPr>
        <w:t>Hekim ile hasta arasındaki sözleşme, sözleşmenin ifasının imkânsız hale gelmesi, hukuka aykırılık nedenleriyle geçersiz olduğu takdirde, dava haksız fiil hükümlerine göre açılmalıdır.</w:t>
      </w:r>
      <w:r w:rsidR="00B919DC" w:rsidRPr="00B919DC">
        <w:rPr>
          <w:rStyle w:val="DipnotBavurusu"/>
          <w:rFonts w:ascii="Arial" w:hAnsi="Arial" w:cs="Arial"/>
          <w:color w:val="000000" w:themeColor="text1"/>
        </w:rPr>
        <w:footnoteReference w:id="208"/>
      </w:r>
      <w:r w:rsidRPr="00B919DC">
        <w:rPr>
          <w:rFonts w:ascii="Arial" w:hAnsi="Arial" w:cs="Arial"/>
          <w:color w:val="000000" w:themeColor="text1"/>
        </w:rPr>
        <w:t xml:space="preserve">  </w:t>
      </w:r>
    </w:p>
    <w:p w:rsidR="00CF46FD" w:rsidRPr="00CF46FD" w:rsidRDefault="00CF46FD" w:rsidP="00CF46FD">
      <w:pPr>
        <w:spacing w:line="360" w:lineRule="auto"/>
        <w:jc w:val="both"/>
        <w:rPr>
          <w:rFonts w:ascii="Arial" w:hAnsi="Arial" w:cs="Arial"/>
          <w:color w:val="FF0000"/>
        </w:rPr>
      </w:pPr>
      <w:r w:rsidRPr="00B919DC">
        <w:rPr>
          <w:rFonts w:ascii="Arial" w:hAnsi="Arial" w:cs="Arial"/>
          <w:color w:val="000000" w:themeColor="text1"/>
        </w:rPr>
        <w:t>Estetik cerrah ile hasta arasında geçerli bir sözleşme olsa bile hasta öldüğü takdirde mirasçıların açacağı dava sözleşmeye taraf olmamaları nedeniyle haksız fiile dayanacaktır.</w:t>
      </w:r>
      <w:r w:rsidR="00B919DC" w:rsidRPr="00B919DC">
        <w:rPr>
          <w:rStyle w:val="DipnotBavurusu"/>
          <w:rFonts w:ascii="Arial" w:hAnsi="Arial" w:cs="Arial"/>
          <w:color w:val="000000" w:themeColor="text1"/>
        </w:rPr>
        <w:footnoteReference w:id="209"/>
      </w:r>
      <w:r w:rsidRPr="00B919DC">
        <w:rPr>
          <w:rFonts w:ascii="Arial" w:hAnsi="Arial" w:cs="Arial"/>
          <w:color w:val="000000" w:themeColor="text1"/>
        </w:rPr>
        <w:t xml:space="preserve">  </w:t>
      </w:r>
    </w:p>
    <w:p w:rsidR="00CF46FD" w:rsidRPr="00EF5F25" w:rsidRDefault="00CF46FD" w:rsidP="00CF46FD">
      <w:pPr>
        <w:spacing w:line="360" w:lineRule="auto"/>
        <w:jc w:val="both"/>
        <w:rPr>
          <w:rFonts w:ascii="Arial" w:hAnsi="Arial" w:cs="Arial"/>
          <w:color w:val="000000" w:themeColor="text1"/>
        </w:rPr>
      </w:pPr>
      <w:r w:rsidRPr="00EF5F25">
        <w:rPr>
          <w:rFonts w:ascii="Arial" w:hAnsi="Arial" w:cs="Arial"/>
          <w:color w:val="000000" w:themeColor="text1"/>
        </w:rPr>
        <w:lastRenderedPageBreak/>
        <w:t>Haksız fiil sorumluluğu için “hukuka aykırılık, kusur, zarar ve illiyet bağı bulunmalıdır. Haksız fiil sorumluluğu örneğin ameliyat esnasında gelişen zorunlu genişletme -vekâletsiz iş görme- hâlinde söz konusu olabilir.</w:t>
      </w:r>
      <w:r w:rsidR="002B4144">
        <w:rPr>
          <w:rFonts w:ascii="Arial" w:hAnsi="Arial" w:cs="Arial"/>
          <w:color w:val="000000" w:themeColor="text1"/>
        </w:rPr>
        <w:t>”</w:t>
      </w:r>
      <w:r w:rsidR="00EF5F25" w:rsidRPr="00EF5F25">
        <w:rPr>
          <w:rStyle w:val="DipnotBavurusu"/>
          <w:rFonts w:ascii="Arial" w:hAnsi="Arial" w:cs="Arial"/>
          <w:color w:val="000000" w:themeColor="text1"/>
        </w:rPr>
        <w:footnoteReference w:id="210"/>
      </w:r>
      <w:r w:rsidRPr="00EF5F25">
        <w:rPr>
          <w:rFonts w:ascii="Arial" w:hAnsi="Arial" w:cs="Arial"/>
          <w:color w:val="000000" w:themeColor="text1"/>
        </w:rPr>
        <w:t xml:space="preserve">  </w:t>
      </w:r>
    </w:p>
    <w:p w:rsidR="00CF46FD" w:rsidRPr="00EF5F25" w:rsidRDefault="00CF46FD" w:rsidP="00CF46FD">
      <w:pPr>
        <w:spacing w:line="360" w:lineRule="auto"/>
        <w:jc w:val="both"/>
        <w:rPr>
          <w:rFonts w:ascii="Arial" w:hAnsi="Arial" w:cs="Arial"/>
          <w:color w:val="000000" w:themeColor="text1"/>
        </w:rPr>
      </w:pPr>
      <w:r w:rsidRPr="00EF5F25">
        <w:rPr>
          <w:rFonts w:ascii="Arial" w:hAnsi="Arial" w:cs="Arial"/>
          <w:color w:val="000000" w:themeColor="text1"/>
        </w:rPr>
        <w:t xml:space="preserve">Hekim dışındaki sağlık personeli -acil durumlar ve ilk yardım halleri dışında- ancak hekimden aldığı emir ve talimatlar doğrultusunda hastaya tıbbi müdahalede bulunabilir, doğrudan teşhis, tedavi yapamaz, reçete yazamaz.  </w:t>
      </w:r>
    </w:p>
    <w:p w:rsidR="00CF46FD" w:rsidRPr="00EF5F25" w:rsidRDefault="00CF46FD" w:rsidP="00CF46FD">
      <w:pPr>
        <w:spacing w:line="360" w:lineRule="auto"/>
        <w:jc w:val="both"/>
        <w:rPr>
          <w:rFonts w:ascii="Arial" w:hAnsi="Arial" w:cs="Arial"/>
          <w:color w:val="000000" w:themeColor="text1"/>
        </w:rPr>
      </w:pPr>
      <w:r w:rsidRPr="00EF5F25">
        <w:rPr>
          <w:rFonts w:ascii="Arial" w:hAnsi="Arial" w:cs="Arial"/>
          <w:color w:val="000000" w:themeColor="text1"/>
        </w:rPr>
        <w:t>Yardımcı personelin (asistan hekim, hemşire ve hastabakıcı gibi) zarar verici davranışı sonucu haksız fiil oluşmuşsa, estetik cerrah</w:t>
      </w:r>
      <w:r w:rsidR="002B4144">
        <w:rPr>
          <w:rFonts w:ascii="Arial" w:hAnsi="Arial" w:cs="Arial"/>
          <w:color w:val="000000" w:themeColor="text1"/>
        </w:rPr>
        <w:t>ın</w:t>
      </w:r>
      <w:r w:rsidRPr="00EF5F25">
        <w:rPr>
          <w:rFonts w:ascii="Arial" w:hAnsi="Arial" w:cs="Arial"/>
          <w:color w:val="000000" w:themeColor="text1"/>
        </w:rPr>
        <w:t>, adam çalıştıran sıfatıyla sorumlu</w:t>
      </w:r>
      <w:r w:rsidR="002B4144">
        <w:rPr>
          <w:rFonts w:ascii="Arial" w:hAnsi="Arial" w:cs="Arial"/>
          <w:color w:val="000000" w:themeColor="text1"/>
        </w:rPr>
        <w:t>luğu sözkonusu</w:t>
      </w:r>
      <w:r w:rsidRPr="00EF5F25">
        <w:rPr>
          <w:rFonts w:ascii="Arial" w:hAnsi="Arial" w:cs="Arial"/>
          <w:color w:val="000000" w:themeColor="text1"/>
        </w:rPr>
        <w:t xml:space="preserve"> olabilecektir. </w:t>
      </w:r>
      <w:r w:rsidR="002B4144">
        <w:rPr>
          <w:rFonts w:ascii="Arial" w:hAnsi="Arial" w:cs="Arial"/>
          <w:color w:val="000000" w:themeColor="text1"/>
        </w:rPr>
        <w:t>Bunun için y</w:t>
      </w:r>
      <w:r w:rsidRPr="00EF5F25">
        <w:rPr>
          <w:rFonts w:ascii="Arial" w:hAnsi="Arial" w:cs="Arial"/>
          <w:color w:val="000000" w:themeColor="text1"/>
        </w:rPr>
        <w:t>ardımcı personelin kusurlu olması aranmaz.</w:t>
      </w:r>
      <w:r w:rsidR="00EF5F25" w:rsidRPr="00EF5F25">
        <w:rPr>
          <w:rStyle w:val="DipnotBavurusu"/>
          <w:rFonts w:ascii="Arial" w:hAnsi="Arial" w:cs="Arial"/>
          <w:color w:val="000000" w:themeColor="text1"/>
        </w:rPr>
        <w:footnoteReference w:id="211"/>
      </w:r>
      <w:r w:rsidRPr="00EF5F25">
        <w:rPr>
          <w:rFonts w:ascii="Arial" w:hAnsi="Arial" w:cs="Arial"/>
          <w:color w:val="000000" w:themeColor="text1"/>
        </w:rPr>
        <w:t xml:space="preserve">  </w:t>
      </w:r>
    </w:p>
    <w:p w:rsidR="00CF46FD" w:rsidRPr="00EF5F25" w:rsidRDefault="00CF46FD" w:rsidP="00CF46FD">
      <w:pPr>
        <w:spacing w:line="360" w:lineRule="auto"/>
        <w:jc w:val="both"/>
        <w:rPr>
          <w:rFonts w:ascii="Arial" w:hAnsi="Arial" w:cs="Arial"/>
          <w:color w:val="000000" w:themeColor="text1"/>
        </w:rPr>
      </w:pPr>
      <w:r w:rsidRPr="00EF5F25">
        <w:rPr>
          <w:rFonts w:ascii="Arial" w:hAnsi="Arial" w:cs="Arial"/>
          <w:color w:val="000000" w:themeColor="text1"/>
        </w:rPr>
        <w:t>Estetik cerrahın sorumluluk</w:t>
      </w:r>
      <w:r w:rsidR="002B4144">
        <w:rPr>
          <w:rFonts w:ascii="Arial" w:hAnsi="Arial" w:cs="Arial"/>
          <w:color w:val="000000" w:themeColor="text1"/>
        </w:rPr>
        <w:t>tan kurtulabilmesi için, zararı</w:t>
      </w:r>
      <w:r w:rsidRPr="00EF5F25">
        <w:rPr>
          <w:rFonts w:ascii="Arial" w:hAnsi="Arial" w:cs="Arial"/>
          <w:color w:val="000000" w:themeColor="text1"/>
        </w:rPr>
        <w:t xml:space="preserve"> önleme </w:t>
      </w:r>
      <w:r w:rsidR="002B4144" w:rsidRPr="00EF5F25">
        <w:rPr>
          <w:rFonts w:ascii="Arial" w:hAnsi="Arial" w:cs="Arial"/>
          <w:color w:val="000000" w:themeColor="text1"/>
        </w:rPr>
        <w:t>amacıyla yardımcı</w:t>
      </w:r>
      <w:r w:rsidRPr="00EF5F25">
        <w:rPr>
          <w:rFonts w:ascii="Arial" w:hAnsi="Arial" w:cs="Arial"/>
          <w:color w:val="000000" w:themeColor="text1"/>
        </w:rPr>
        <w:t xml:space="preserve"> şah</w:t>
      </w:r>
      <w:r w:rsidR="002B4144">
        <w:rPr>
          <w:rFonts w:ascii="Arial" w:hAnsi="Arial" w:cs="Arial"/>
          <w:color w:val="000000" w:themeColor="text1"/>
        </w:rPr>
        <w:t xml:space="preserve">sın seçimi, talimat verilmesi </w:t>
      </w:r>
      <w:r w:rsidRPr="00EF5F25">
        <w:rPr>
          <w:rFonts w:ascii="Arial" w:hAnsi="Arial" w:cs="Arial"/>
          <w:color w:val="000000" w:themeColor="text1"/>
        </w:rPr>
        <w:t xml:space="preserve">ve denetlenmesinde her türlü objektif dikkat ve özeni </w:t>
      </w:r>
      <w:r w:rsidR="002B4144">
        <w:rPr>
          <w:rFonts w:ascii="Arial" w:hAnsi="Arial" w:cs="Arial"/>
          <w:color w:val="000000" w:themeColor="text1"/>
        </w:rPr>
        <w:t xml:space="preserve">gösterdiğini ya da gösterseydi </w:t>
      </w:r>
      <w:r w:rsidRPr="00EF5F25">
        <w:rPr>
          <w:rFonts w:ascii="Arial" w:hAnsi="Arial" w:cs="Arial"/>
          <w:color w:val="000000" w:themeColor="text1"/>
        </w:rPr>
        <w:t>bile zararın yine de ortaya çıkacağını ispatlaması gerekir.  Hekim, ödediği tazminatı kusuru oranında yardımcı personele rücu edebilir.</w:t>
      </w:r>
      <w:r w:rsidR="00EF5F25" w:rsidRPr="00EF5F25">
        <w:rPr>
          <w:rStyle w:val="DipnotBavurusu"/>
          <w:rFonts w:ascii="Arial" w:hAnsi="Arial" w:cs="Arial"/>
          <w:color w:val="000000" w:themeColor="text1"/>
        </w:rPr>
        <w:footnoteReference w:id="212"/>
      </w:r>
      <w:r w:rsidRPr="00EF5F25">
        <w:rPr>
          <w:rFonts w:ascii="Arial" w:hAnsi="Arial" w:cs="Arial"/>
          <w:color w:val="000000" w:themeColor="text1"/>
        </w:rPr>
        <w:t xml:space="preserve">  </w:t>
      </w:r>
    </w:p>
    <w:p w:rsidR="00CF46FD" w:rsidRPr="00EF5F25" w:rsidRDefault="002B4144" w:rsidP="00CF46FD">
      <w:pPr>
        <w:spacing w:line="360" w:lineRule="auto"/>
        <w:jc w:val="both"/>
        <w:rPr>
          <w:rFonts w:ascii="Arial" w:hAnsi="Arial" w:cs="Arial"/>
          <w:color w:val="000000" w:themeColor="text1"/>
        </w:rPr>
      </w:pPr>
      <w:r>
        <w:rPr>
          <w:rFonts w:ascii="Arial" w:hAnsi="Arial" w:cs="Arial"/>
          <w:color w:val="000000" w:themeColor="text1"/>
        </w:rPr>
        <w:t>Estetik cerrah</w:t>
      </w:r>
      <w:r w:rsidR="00CF46FD" w:rsidRPr="00EF5F25">
        <w:rPr>
          <w:rFonts w:ascii="Arial" w:hAnsi="Arial" w:cs="Arial"/>
          <w:color w:val="000000" w:themeColor="text1"/>
        </w:rPr>
        <w:t>, ameliyatı gerçekleştiren aneste</w:t>
      </w:r>
      <w:r>
        <w:rPr>
          <w:rFonts w:ascii="Arial" w:hAnsi="Arial" w:cs="Arial"/>
          <w:color w:val="000000" w:themeColor="text1"/>
        </w:rPr>
        <w:t>zi uzmanının hatalı davranışının</w:t>
      </w:r>
      <w:r w:rsidR="00CF46FD" w:rsidRPr="00EF5F25">
        <w:rPr>
          <w:rFonts w:ascii="Arial" w:hAnsi="Arial" w:cs="Arial"/>
          <w:color w:val="000000" w:themeColor="text1"/>
        </w:rPr>
        <w:t xml:space="preserve"> tehlikesini fark etmesi halinde duruma müdahale etmezse sorumlu</w:t>
      </w:r>
      <w:r>
        <w:rPr>
          <w:rFonts w:ascii="Arial" w:hAnsi="Arial" w:cs="Arial"/>
          <w:color w:val="000000" w:themeColor="text1"/>
        </w:rPr>
        <w:t xml:space="preserve"> </w:t>
      </w:r>
      <w:r w:rsidR="00CF46FD" w:rsidRPr="00EF5F25">
        <w:rPr>
          <w:rFonts w:ascii="Arial" w:hAnsi="Arial" w:cs="Arial"/>
          <w:color w:val="000000" w:themeColor="text1"/>
        </w:rPr>
        <w:t>olacaktır.</w:t>
      </w:r>
      <w:r w:rsidR="00EF5F25" w:rsidRPr="00EF5F25">
        <w:rPr>
          <w:rStyle w:val="DipnotBavurusu"/>
          <w:rFonts w:ascii="Arial" w:hAnsi="Arial" w:cs="Arial"/>
          <w:color w:val="000000" w:themeColor="text1"/>
        </w:rPr>
        <w:footnoteReference w:id="213"/>
      </w:r>
      <w:r w:rsidR="00CF46FD" w:rsidRPr="00EF5F25">
        <w:rPr>
          <w:rFonts w:ascii="Arial" w:hAnsi="Arial" w:cs="Arial"/>
          <w:color w:val="000000" w:themeColor="text1"/>
        </w:rPr>
        <w:t xml:space="preserve">  </w:t>
      </w:r>
    </w:p>
    <w:p w:rsidR="00DD6CC5" w:rsidRDefault="00CF46FD" w:rsidP="00CF46FD">
      <w:pPr>
        <w:spacing w:line="360" w:lineRule="auto"/>
        <w:jc w:val="both"/>
        <w:rPr>
          <w:rFonts w:ascii="Arial" w:hAnsi="Arial" w:cs="Arial"/>
          <w:color w:val="000000" w:themeColor="text1"/>
        </w:rPr>
      </w:pPr>
      <w:r w:rsidRPr="00EF5F25">
        <w:rPr>
          <w:rFonts w:ascii="Arial" w:hAnsi="Arial" w:cs="Arial"/>
          <w:color w:val="000000" w:themeColor="text1"/>
        </w:rPr>
        <w:t>Hastaya verilecek anestezi uygulamasında tedavinin sorumluluğu anestezi uzmanına aittir. Anestezi teknikeri ise yardımcı sağlık personelidir. Anestezi uzmanının bulunmadığı ve hastaya anestezi</w:t>
      </w:r>
      <w:r w:rsidR="002B4144">
        <w:rPr>
          <w:rFonts w:ascii="Arial" w:hAnsi="Arial" w:cs="Arial"/>
          <w:color w:val="000000" w:themeColor="text1"/>
        </w:rPr>
        <w:t>yi</w:t>
      </w:r>
      <w:r w:rsidRPr="00EF5F25">
        <w:rPr>
          <w:rFonts w:ascii="Arial" w:hAnsi="Arial" w:cs="Arial"/>
          <w:color w:val="000000" w:themeColor="text1"/>
        </w:rPr>
        <w:t xml:space="preserve"> anestezi teknikeri uyguladığı takdirde, sorumluluk cerrahi işlemi gerçekleştirecek cerraha aittir.</w:t>
      </w:r>
      <w:r w:rsidR="00EF5F25" w:rsidRPr="00EF5F25">
        <w:rPr>
          <w:rStyle w:val="DipnotBavurusu"/>
          <w:rFonts w:ascii="Arial" w:hAnsi="Arial" w:cs="Arial"/>
          <w:color w:val="000000" w:themeColor="text1"/>
        </w:rPr>
        <w:footnoteReference w:id="214"/>
      </w:r>
    </w:p>
    <w:p w:rsidR="00DD6CC5" w:rsidRDefault="00DD6CC5" w:rsidP="00CF46FD">
      <w:pPr>
        <w:spacing w:line="360" w:lineRule="auto"/>
        <w:jc w:val="both"/>
        <w:rPr>
          <w:rFonts w:ascii="Arial" w:hAnsi="Arial" w:cs="Arial"/>
          <w:color w:val="000000" w:themeColor="text1"/>
        </w:rPr>
      </w:pPr>
      <w:r w:rsidRPr="00DD6CC5">
        <w:rPr>
          <w:rFonts w:ascii="Arial" w:hAnsi="Arial" w:cs="Arial"/>
          <w:color w:val="000000" w:themeColor="text1"/>
        </w:rPr>
        <w:t>Hekimin haksız fiili nedeniyle sorumluluğunda ispat yükü hastaya aittir.</w:t>
      </w:r>
    </w:p>
    <w:p w:rsidR="003D20F4" w:rsidRPr="003D20F4" w:rsidRDefault="00CF46FD" w:rsidP="00CF46FD">
      <w:pPr>
        <w:spacing w:line="360" w:lineRule="auto"/>
        <w:jc w:val="both"/>
        <w:rPr>
          <w:rFonts w:ascii="Arial" w:hAnsi="Arial" w:cs="Arial"/>
          <w:color w:val="000000" w:themeColor="text1"/>
        </w:rPr>
      </w:pPr>
      <w:r w:rsidRPr="00EF5F25">
        <w:rPr>
          <w:rFonts w:ascii="Arial" w:hAnsi="Arial" w:cs="Arial"/>
          <w:color w:val="000000" w:themeColor="text1"/>
        </w:rPr>
        <w:t xml:space="preserve">Estetik hekimin sözleşmeden kaynaklanan sorumluluğunda hastanın hekimin kusurunu ispat yükünün bulunmaması, hekimin yardımcı personelin eylemlerinden sorumluluğunda kurtuluş kanıtı getirememesi ve zamanaşımının da daha uzun </w:t>
      </w:r>
      <w:r w:rsidRPr="00EF5F25">
        <w:rPr>
          <w:rFonts w:ascii="Arial" w:hAnsi="Arial" w:cs="Arial"/>
          <w:color w:val="000000" w:themeColor="text1"/>
        </w:rPr>
        <w:lastRenderedPageBreak/>
        <w:t xml:space="preserve">olması nedenleriyle sözleşmeye dayalı sorumluluğa ilişkin talepte bulunmak hasta </w:t>
      </w:r>
      <w:r w:rsidRPr="003D20F4">
        <w:rPr>
          <w:rFonts w:ascii="Arial" w:hAnsi="Arial" w:cs="Arial"/>
          <w:color w:val="000000" w:themeColor="text1"/>
        </w:rPr>
        <w:t>açısından daha elverişlidir, haksız fiile dayanılması tercih edilmemektedir.</w:t>
      </w:r>
      <w:r w:rsidR="003D20F4" w:rsidRPr="003D20F4">
        <w:rPr>
          <w:rStyle w:val="DipnotBavurusu"/>
          <w:rFonts w:ascii="Arial" w:hAnsi="Arial" w:cs="Arial"/>
          <w:color w:val="000000" w:themeColor="text1"/>
        </w:rPr>
        <w:footnoteReference w:id="215"/>
      </w:r>
      <w:r w:rsidRPr="003D20F4">
        <w:rPr>
          <w:rFonts w:ascii="Arial" w:hAnsi="Arial" w:cs="Arial"/>
          <w:color w:val="000000" w:themeColor="text1"/>
        </w:rPr>
        <w:t xml:space="preserve">  </w:t>
      </w:r>
    </w:p>
    <w:p w:rsidR="00CF46FD" w:rsidRPr="00515697" w:rsidRDefault="00C9022A" w:rsidP="00C324A6">
      <w:pPr>
        <w:spacing w:line="360" w:lineRule="auto"/>
        <w:ind w:firstLine="708"/>
        <w:jc w:val="center"/>
        <w:rPr>
          <w:rFonts w:ascii="Arial" w:hAnsi="Arial" w:cs="Arial"/>
          <w:b/>
          <w:color w:val="000000" w:themeColor="text1"/>
        </w:rPr>
      </w:pPr>
      <w:r>
        <w:rPr>
          <w:rFonts w:ascii="Arial" w:hAnsi="Arial" w:cs="Arial"/>
          <w:b/>
          <w:color w:val="000000" w:themeColor="text1"/>
        </w:rPr>
        <w:t>3</w:t>
      </w:r>
      <w:r w:rsidR="000A3D9D">
        <w:rPr>
          <w:rFonts w:ascii="Arial" w:hAnsi="Arial" w:cs="Arial"/>
          <w:b/>
          <w:color w:val="000000" w:themeColor="text1"/>
        </w:rPr>
        <w:t>.2.</w:t>
      </w:r>
      <w:r w:rsidR="00CF46FD" w:rsidRPr="00515697">
        <w:rPr>
          <w:rFonts w:ascii="Arial" w:hAnsi="Arial" w:cs="Arial"/>
          <w:b/>
          <w:color w:val="000000" w:themeColor="text1"/>
        </w:rPr>
        <w:t>HEKİMİN VEKÂLETSİZ İŞ GÖRMEDEN KAYNAKLANAN SORUMLULUĞU</w:t>
      </w:r>
    </w:p>
    <w:p w:rsidR="00CF46FD" w:rsidRPr="003D20F4" w:rsidRDefault="002B4144" w:rsidP="00CF46FD">
      <w:pPr>
        <w:spacing w:line="360" w:lineRule="auto"/>
        <w:jc w:val="both"/>
        <w:rPr>
          <w:rFonts w:ascii="Arial" w:hAnsi="Arial" w:cs="Arial"/>
          <w:color w:val="000000" w:themeColor="text1"/>
        </w:rPr>
      </w:pPr>
      <w:r w:rsidRPr="003D20F4">
        <w:rPr>
          <w:rFonts w:ascii="Arial" w:hAnsi="Arial" w:cs="Arial"/>
          <w:color w:val="000000" w:themeColor="text1"/>
        </w:rPr>
        <w:t>Vekâletsiz</w:t>
      </w:r>
      <w:r w:rsidR="00CF46FD" w:rsidRPr="003D20F4">
        <w:rPr>
          <w:rFonts w:ascii="Arial" w:hAnsi="Arial" w:cs="Arial"/>
          <w:color w:val="000000" w:themeColor="text1"/>
        </w:rPr>
        <w:t xml:space="preserve"> işgörme </w:t>
      </w:r>
      <w:r w:rsidR="002469AC">
        <w:rPr>
          <w:rFonts w:ascii="Arial" w:hAnsi="Arial" w:cs="Arial"/>
          <w:color w:val="000000" w:themeColor="text1"/>
        </w:rPr>
        <w:t>T.</w:t>
      </w:r>
      <w:r w:rsidR="00CF46FD" w:rsidRPr="003D20F4">
        <w:rPr>
          <w:rFonts w:ascii="Arial" w:hAnsi="Arial" w:cs="Arial"/>
          <w:color w:val="000000" w:themeColor="text1"/>
        </w:rPr>
        <w:t>B.K. 526 ve devamı maddelerinde düzenlenmiştir. Vekâletsiz işgören, işi sahibinin menfaatine ve varsayılan iradesine uygun olarak görmekle yükümlüdür.</w:t>
      </w:r>
    </w:p>
    <w:p w:rsidR="00CF46FD" w:rsidRPr="003D20F4" w:rsidRDefault="002B4144" w:rsidP="00CF46FD">
      <w:pPr>
        <w:spacing w:line="360" w:lineRule="auto"/>
        <w:jc w:val="both"/>
        <w:rPr>
          <w:rFonts w:ascii="Arial" w:hAnsi="Arial" w:cs="Arial"/>
          <w:color w:val="000000" w:themeColor="text1"/>
        </w:rPr>
      </w:pPr>
      <w:r w:rsidRPr="003D20F4">
        <w:rPr>
          <w:rFonts w:ascii="Arial" w:hAnsi="Arial" w:cs="Arial"/>
          <w:color w:val="000000" w:themeColor="text1"/>
        </w:rPr>
        <w:t>Vekâletsiz</w:t>
      </w:r>
      <w:r w:rsidR="00CF46FD" w:rsidRPr="003D20F4">
        <w:rPr>
          <w:rFonts w:ascii="Arial" w:hAnsi="Arial" w:cs="Arial"/>
          <w:color w:val="000000" w:themeColor="text1"/>
        </w:rPr>
        <w:t xml:space="preserve"> işgörme hekimin acil durumlarda müdahalesinde veya sözleşme ilişkisi olmakla birlikte zorunluluk hali nedeniyle müdahalenin kapsamının genişletilmesi halinde sözkonusu olabilir.</w:t>
      </w:r>
    </w:p>
    <w:p w:rsidR="00CF46FD" w:rsidRPr="003D20F4" w:rsidRDefault="00CF46FD" w:rsidP="00CF46FD">
      <w:pPr>
        <w:spacing w:line="360" w:lineRule="auto"/>
        <w:jc w:val="both"/>
        <w:rPr>
          <w:rFonts w:ascii="Arial" w:hAnsi="Arial" w:cs="Arial"/>
          <w:color w:val="000000" w:themeColor="text1"/>
        </w:rPr>
      </w:pPr>
      <w:r w:rsidRPr="003D20F4">
        <w:rPr>
          <w:rFonts w:ascii="Arial" w:hAnsi="Arial" w:cs="Arial"/>
          <w:color w:val="000000" w:themeColor="text1"/>
        </w:rPr>
        <w:t xml:space="preserve">Ameliyat anında öngörülemeyen durumların ortaya çıkması ve bu nedenle ameliyatın zorunlu olarak genişletilmesi hâlinde vekâletsiz iş görmeden kaynaklanan sorumluluk söz konusu olur. Burada özellikle belirtmek gerekir ki kural olarak </w:t>
      </w:r>
      <w:r w:rsidR="00902145">
        <w:rPr>
          <w:rFonts w:ascii="Arial" w:hAnsi="Arial" w:cs="Arial"/>
          <w:color w:val="000000" w:themeColor="text1"/>
        </w:rPr>
        <w:t xml:space="preserve">estetik amaçlı </w:t>
      </w:r>
      <w:r w:rsidRPr="003D20F4">
        <w:rPr>
          <w:rFonts w:ascii="Arial" w:hAnsi="Arial" w:cs="Arial"/>
          <w:color w:val="000000" w:themeColor="text1"/>
        </w:rPr>
        <w:t>ameliyatın genişletilmesi mümkün değildir. Ancak genişletilmediği takdirde telafisi mümkün olmayan bir tehlike ortaya çıkacağı takdirde ve/veya hastanın böyle bir işleme muhalefet etmeyeceğinden kesin olarak emin olunması durumunda genişletmek mümkün olabilir, aksi takdirde hastanın bu konuda aydınlatılması ve rızasının alınması için ameliyata son verilmelidir.</w:t>
      </w:r>
      <w:r w:rsidR="003D20F4" w:rsidRPr="003D20F4">
        <w:rPr>
          <w:rStyle w:val="DipnotBavurusu"/>
          <w:rFonts w:ascii="Arial" w:hAnsi="Arial" w:cs="Arial"/>
          <w:color w:val="000000" w:themeColor="text1"/>
        </w:rPr>
        <w:footnoteReference w:id="216"/>
      </w:r>
      <w:r w:rsidRPr="003D20F4">
        <w:rPr>
          <w:rFonts w:ascii="Arial" w:hAnsi="Arial" w:cs="Arial"/>
          <w:color w:val="000000" w:themeColor="text1"/>
        </w:rPr>
        <w:t xml:space="preserve">  </w:t>
      </w:r>
    </w:p>
    <w:p w:rsidR="00CF46FD" w:rsidRDefault="00CF46FD" w:rsidP="00CF46FD">
      <w:pPr>
        <w:spacing w:line="360" w:lineRule="auto"/>
        <w:jc w:val="both"/>
        <w:rPr>
          <w:rFonts w:ascii="Arial" w:hAnsi="Arial" w:cs="Arial"/>
          <w:color w:val="000000" w:themeColor="text1"/>
        </w:rPr>
      </w:pPr>
      <w:r w:rsidRPr="003D20F4">
        <w:rPr>
          <w:rFonts w:ascii="Arial" w:hAnsi="Arial" w:cs="Arial"/>
          <w:color w:val="000000" w:themeColor="text1"/>
        </w:rPr>
        <w:t>Zira hastanın rızası aydınlatmaya dayanması halinde geçerli olduğundan ve önceden öngörülmeyen durum için aydınlatma mevcut olmayacağından verilen rıza genişletmeyi kapsamayacaktır.</w:t>
      </w:r>
    </w:p>
    <w:p w:rsidR="00064B68" w:rsidRDefault="00064B68" w:rsidP="00064B68">
      <w:pPr>
        <w:spacing w:line="360" w:lineRule="auto"/>
        <w:jc w:val="both"/>
        <w:rPr>
          <w:rFonts w:ascii="Arial" w:hAnsi="Arial" w:cs="Arial"/>
          <w:color w:val="000000" w:themeColor="text1"/>
        </w:rPr>
      </w:pPr>
      <w:r w:rsidRPr="00064B68">
        <w:rPr>
          <w:rFonts w:ascii="Arial" w:hAnsi="Arial" w:cs="Arial"/>
          <w:color w:val="000000" w:themeColor="text1"/>
        </w:rPr>
        <w:t xml:space="preserve">Amerikan Hukuku’nda 1905 yılında hekimin aydınlatma yükümlülüğünün gündeme geldiği ilk dava </w:t>
      </w:r>
      <w:r w:rsidR="00C324A6">
        <w:rPr>
          <w:rFonts w:ascii="Arial" w:hAnsi="Arial" w:cs="Arial"/>
          <w:color w:val="000000" w:themeColor="text1"/>
        </w:rPr>
        <w:t xml:space="preserve">olan </w:t>
      </w:r>
      <w:r w:rsidR="00C324A6" w:rsidRPr="00064B68">
        <w:rPr>
          <w:rFonts w:ascii="Arial" w:hAnsi="Arial" w:cs="Arial"/>
          <w:color w:val="000000" w:themeColor="text1"/>
        </w:rPr>
        <w:t>Mohr</w:t>
      </w:r>
      <w:r w:rsidRPr="00064B68">
        <w:rPr>
          <w:rFonts w:ascii="Arial" w:hAnsi="Arial" w:cs="Arial"/>
          <w:color w:val="000000" w:themeColor="text1"/>
        </w:rPr>
        <w:t>-Williams davası</w:t>
      </w:r>
      <w:r>
        <w:rPr>
          <w:rFonts w:ascii="Arial" w:hAnsi="Arial" w:cs="Arial"/>
          <w:color w:val="000000" w:themeColor="text1"/>
        </w:rPr>
        <w:t>nda,</w:t>
      </w:r>
      <w:r w:rsidRPr="00064B68">
        <w:rPr>
          <w:rFonts w:ascii="Arial" w:hAnsi="Arial" w:cs="Arial"/>
          <w:color w:val="000000" w:themeColor="text1"/>
        </w:rPr>
        <w:t xml:space="preserve"> hekim hastanın sağ kulağında yapacağı cerrahi müdahale için rızasını almasına rağmen ameliyat esnasında sol kulağın daha çok tedaviye muhtaç olduğu düşüncesi ile sol kulağa müdahalede bulunmuştur. Ameliyat başarılı olmasına rağmen verilen rızanın dışında yapılan işlemi mahkeme kişilik hakkı ihlali saymıştır.</w:t>
      </w:r>
      <w:r>
        <w:rPr>
          <w:rStyle w:val="DipnotBavurusu"/>
          <w:rFonts w:ascii="Arial" w:hAnsi="Arial" w:cs="Arial"/>
          <w:color w:val="000000" w:themeColor="text1"/>
        </w:rPr>
        <w:footnoteReference w:id="217"/>
      </w:r>
      <w:r w:rsidRPr="00064B68">
        <w:rPr>
          <w:rFonts w:ascii="Arial" w:hAnsi="Arial" w:cs="Arial"/>
          <w:color w:val="000000" w:themeColor="text1"/>
        </w:rPr>
        <w:t xml:space="preserve">  </w:t>
      </w:r>
    </w:p>
    <w:p w:rsidR="00064B68" w:rsidRPr="003D20F4" w:rsidRDefault="00064B68" w:rsidP="00064B68">
      <w:pPr>
        <w:spacing w:line="360" w:lineRule="auto"/>
        <w:jc w:val="both"/>
        <w:rPr>
          <w:rFonts w:ascii="Arial" w:hAnsi="Arial" w:cs="Arial"/>
          <w:color w:val="000000" w:themeColor="text1"/>
        </w:rPr>
      </w:pPr>
      <w:r w:rsidRPr="00064B68">
        <w:rPr>
          <w:rFonts w:ascii="Arial" w:hAnsi="Arial" w:cs="Arial"/>
          <w:color w:val="000000" w:themeColor="text1"/>
        </w:rPr>
        <w:lastRenderedPageBreak/>
        <w:t>Pizzalato –Wilson davasında ise hukuken geçerli bir rızanın hastanın anlayabileceği dilde gerçek rızasını yansıtacak şekilde alınması gerektiğine işaret edilerek somut olayda rızanın geçerli şekilde alınmadığına karar verilmiştir.</w:t>
      </w:r>
      <w:r>
        <w:rPr>
          <w:rStyle w:val="DipnotBavurusu"/>
          <w:rFonts w:ascii="Arial" w:hAnsi="Arial" w:cs="Arial"/>
          <w:color w:val="000000" w:themeColor="text1"/>
        </w:rPr>
        <w:footnoteReference w:id="218"/>
      </w:r>
      <w:r w:rsidRPr="00064B68">
        <w:rPr>
          <w:rFonts w:ascii="Arial" w:hAnsi="Arial" w:cs="Arial"/>
          <w:color w:val="000000" w:themeColor="text1"/>
        </w:rPr>
        <w:t xml:space="preserve">  </w:t>
      </w:r>
    </w:p>
    <w:p w:rsidR="003D20F4" w:rsidRPr="003D20F4" w:rsidRDefault="00CF46FD" w:rsidP="00CF46FD">
      <w:pPr>
        <w:spacing w:line="360" w:lineRule="auto"/>
        <w:jc w:val="both"/>
        <w:rPr>
          <w:rFonts w:ascii="Arial" w:hAnsi="Arial" w:cs="Arial"/>
          <w:color w:val="000000" w:themeColor="text1"/>
        </w:rPr>
      </w:pPr>
      <w:r w:rsidRPr="003D20F4">
        <w:rPr>
          <w:rFonts w:ascii="Arial" w:hAnsi="Arial" w:cs="Arial"/>
          <w:color w:val="000000" w:themeColor="text1"/>
        </w:rPr>
        <w:t>Estetik cerrah, hastanın genişletmeye önceden rıza vermediğini bilmesine rağmen genişletme yaptığı takdirde ortaya çıkan tüm zarardan sorumlu olacaktır.</w:t>
      </w:r>
      <w:r w:rsidR="003D20F4" w:rsidRPr="003D20F4">
        <w:rPr>
          <w:rStyle w:val="DipnotBavurusu"/>
          <w:rFonts w:ascii="Arial" w:hAnsi="Arial" w:cs="Arial"/>
          <w:color w:val="000000" w:themeColor="text1"/>
        </w:rPr>
        <w:footnoteReference w:id="219"/>
      </w:r>
      <w:r w:rsidRPr="003D20F4">
        <w:rPr>
          <w:rFonts w:ascii="Arial" w:hAnsi="Arial" w:cs="Arial"/>
          <w:color w:val="000000" w:themeColor="text1"/>
        </w:rPr>
        <w:t xml:space="preserve">  </w:t>
      </w:r>
    </w:p>
    <w:p w:rsidR="00CF46FD" w:rsidRPr="003D20F4" w:rsidRDefault="00CF46FD" w:rsidP="00CF46FD">
      <w:pPr>
        <w:spacing w:line="360" w:lineRule="auto"/>
        <w:jc w:val="both"/>
        <w:rPr>
          <w:rFonts w:ascii="Arial" w:hAnsi="Arial" w:cs="Arial"/>
          <w:color w:val="000000" w:themeColor="text1"/>
        </w:rPr>
      </w:pPr>
      <w:r w:rsidRPr="003D20F4">
        <w:rPr>
          <w:rFonts w:ascii="Arial" w:hAnsi="Arial" w:cs="Arial"/>
          <w:color w:val="000000" w:themeColor="text1"/>
        </w:rPr>
        <w:t>Hastanın anestezi altında olması veya hastanın şuurunun kapalı olması gibi durumlarda estetik cerrahın bu tıbbi müdahaleyi genişleterek uygulamasının hukuka uygun olması için;</w:t>
      </w:r>
    </w:p>
    <w:p w:rsidR="00CF46FD" w:rsidRPr="003D20F4" w:rsidRDefault="00CF46FD" w:rsidP="00CF46FD">
      <w:pPr>
        <w:spacing w:line="360" w:lineRule="auto"/>
        <w:jc w:val="both"/>
        <w:rPr>
          <w:rFonts w:ascii="Arial" w:hAnsi="Arial" w:cs="Arial"/>
          <w:color w:val="000000" w:themeColor="text1"/>
        </w:rPr>
      </w:pPr>
      <w:r w:rsidRPr="003D20F4">
        <w:rPr>
          <w:rFonts w:ascii="Arial" w:hAnsi="Arial" w:cs="Arial"/>
          <w:color w:val="000000" w:themeColor="text1"/>
        </w:rPr>
        <w:t>- Zorunluluk nedeniyle genişletilen ameliyatın, hastanın gerçekte rıza gösterdiği müdahaleden daha önemli ve büyük riskler taşımaması ve</w:t>
      </w:r>
    </w:p>
    <w:p w:rsidR="00CF46FD" w:rsidRPr="003D20F4" w:rsidRDefault="00CF46FD" w:rsidP="00CF46FD">
      <w:pPr>
        <w:spacing w:line="360" w:lineRule="auto"/>
        <w:jc w:val="both"/>
        <w:rPr>
          <w:rFonts w:ascii="Arial" w:hAnsi="Arial" w:cs="Arial"/>
          <w:color w:val="000000" w:themeColor="text1"/>
        </w:rPr>
      </w:pPr>
      <w:r w:rsidRPr="003D20F4">
        <w:rPr>
          <w:rFonts w:ascii="Arial" w:hAnsi="Arial" w:cs="Arial"/>
          <w:color w:val="000000" w:themeColor="text1"/>
        </w:rPr>
        <w:t>- Hastanın rızasının alınmasını beklemenin sebep olacağı tehlikeler nedeniyle, hastanın rızasının alınmasını beklemenin mümkün olmaması gerekir.</w:t>
      </w:r>
    </w:p>
    <w:p w:rsidR="00CF46FD" w:rsidRPr="003D20F4" w:rsidRDefault="00CF46FD" w:rsidP="00CF46FD">
      <w:pPr>
        <w:spacing w:line="360" w:lineRule="auto"/>
        <w:jc w:val="both"/>
        <w:rPr>
          <w:rFonts w:ascii="Arial" w:hAnsi="Arial" w:cs="Arial"/>
          <w:color w:val="000000" w:themeColor="text1"/>
        </w:rPr>
      </w:pPr>
      <w:r w:rsidRPr="003D20F4">
        <w:rPr>
          <w:rFonts w:ascii="Arial" w:hAnsi="Arial" w:cs="Arial"/>
          <w:color w:val="000000" w:themeColor="text1"/>
        </w:rPr>
        <w:t>- Ölüm tehlikesi dışında önemli organların genişletilmiş müdahale ile alınması mümkün değildir.</w:t>
      </w:r>
      <w:r w:rsidR="003D20F4" w:rsidRPr="003D20F4">
        <w:rPr>
          <w:rStyle w:val="DipnotBavurusu"/>
          <w:rFonts w:ascii="Arial" w:hAnsi="Arial" w:cs="Arial"/>
          <w:color w:val="000000" w:themeColor="text1"/>
        </w:rPr>
        <w:footnoteReference w:id="220"/>
      </w:r>
      <w:r w:rsidRPr="003D20F4">
        <w:rPr>
          <w:rFonts w:ascii="Arial" w:hAnsi="Arial" w:cs="Arial"/>
          <w:color w:val="000000" w:themeColor="text1"/>
        </w:rPr>
        <w:t xml:space="preserve">  </w:t>
      </w:r>
    </w:p>
    <w:p w:rsidR="00CF46FD" w:rsidRPr="003D20F4" w:rsidRDefault="00CF46FD" w:rsidP="00CF46FD">
      <w:pPr>
        <w:spacing w:line="360" w:lineRule="auto"/>
        <w:jc w:val="both"/>
        <w:rPr>
          <w:rFonts w:ascii="Arial" w:hAnsi="Arial" w:cs="Arial"/>
          <w:color w:val="000000" w:themeColor="text1"/>
        </w:rPr>
      </w:pPr>
      <w:r w:rsidRPr="003D20F4">
        <w:rPr>
          <w:rFonts w:ascii="Arial" w:hAnsi="Arial" w:cs="Arial"/>
          <w:color w:val="000000" w:themeColor="text1"/>
        </w:rPr>
        <w:t>Bu şartların varlığı durumunda hekim, hastanın ilk tıbbi müdahale için verdiği rızanın ikinci tıbbi müdahaleyi de kapsadığı varsayılarak hekim ikinci tıbbi müdahale açısından vekâletsiz iş gören sıfatı ile sorumlu olur.</w:t>
      </w:r>
      <w:r w:rsidR="003D20F4" w:rsidRPr="003D20F4">
        <w:rPr>
          <w:rStyle w:val="DipnotBavurusu"/>
          <w:rFonts w:ascii="Arial" w:hAnsi="Arial" w:cs="Arial"/>
          <w:color w:val="000000" w:themeColor="text1"/>
        </w:rPr>
        <w:footnoteReference w:id="221"/>
      </w:r>
      <w:r w:rsidRPr="003D20F4">
        <w:rPr>
          <w:rFonts w:ascii="Arial" w:hAnsi="Arial" w:cs="Arial"/>
          <w:color w:val="000000" w:themeColor="text1"/>
        </w:rPr>
        <w:t xml:space="preserve">  </w:t>
      </w:r>
    </w:p>
    <w:p w:rsidR="00CF46FD" w:rsidRPr="003D20F4" w:rsidRDefault="002469AC" w:rsidP="00CF46FD">
      <w:pPr>
        <w:spacing w:line="360" w:lineRule="auto"/>
        <w:jc w:val="both"/>
        <w:rPr>
          <w:rFonts w:ascii="Arial" w:hAnsi="Arial" w:cs="Arial"/>
          <w:color w:val="000000" w:themeColor="text1"/>
        </w:rPr>
      </w:pPr>
      <w:r>
        <w:rPr>
          <w:rFonts w:ascii="Arial" w:hAnsi="Arial" w:cs="Arial"/>
          <w:color w:val="000000" w:themeColor="text1"/>
        </w:rPr>
        <w:t>T.</w:t>
      </w:r>
      <w:r w:rsidR="00CF46FD" w:rsidRPr="003D20F4">
        <w:rPr>
          <w:rFonts w:ascii="Arial" w:hAnsi="Arial" w:cs="Arial"/>
          <w:color w:val="000000" w:themeColor="text1"/>
        </w:rPr>
        <w:t>B.K.’nun 527. maddesine göre; vekâletsiz işgören, her türlü ihmalinden sorumludur. Ameliyatı yapan cerrah bu işi, hastanın karşılaştığı zararı veya zarar tehlikesini gidermek üzere yapmışsa, sorumluluğu daha hafif olarak değerlendirilir.</w:t>
      </w:r>
    </w:p>
    <w:p w:rsidR="00CF46FD" w:rsidRPr="003D20F4" w:rsidRDefault="00CF46FD" w:rsidP="00CF46FD">
      <w:pPr>
        <w:spacing w:line="360" w:lineRule="auto"/>
        <w:jc w:val="both"/>
        <w:rPr>
          <w:rFonts w:ascii="Arial" w:hAnsi="Arial" w:cs="Arial"/>
          <w:color w:val="000000" w:themeColor="text1"/>
        </w:rPr>
      </w:pPr>
      <w:r w:rsidRPr="003D20F4">
        <w:rPr>
          <w:rFonts w:ascii="Arial" w:hAnsi="Arial" w:cs="Arial"/>
          <w:color w:val="000000" w:themeColor="text1"/>
        </w:rPr>
        <w:t>Hekim ancak müdahaleyi genişletmemiş olsaydı bile, sözkonusu zararın beklenmedik hâl nedeniyle meydana geleceğini ispat ederek sorumluluktan kurtulabilir.</w:t>
      </w:r>
    </w:p>
    <w:p w:rsidR="00B334E8" w:rsidRPr="003D20F4" w:rsidRDefault="00B334E8" w:rsidP="009D6CCA">
      <w:pPr>
        <w:spacing w:line="360" w:lineRule="auto"/>
        <w:jc w:val="both"/>
        <w:rPr>
          <w:rFonts w:ascii="Arial" w:hAnsi="Arial" w:cs="Arial"/>
          <w:color w:val="000000" w:themeColor="text1"/>
        </w:rPr>
      </w:pPr>
    </w:p>
    <w:p w:rsidR="00DF06A3" w:rsidRDefault="00DF06A3" w:rsidP="00C324A6">
      <w:pPr>
        <w:spacing w:line="360" w:lineRule="auto"/>
        <w:rPr>
          <w:rFonts w:ascii="Arial" w:hAnsi="Arial" w:cs="Arial"/>
          <w:b/>
          <w:sz w:val="24"/>
          <w:szCs w:val="24"/>
        </w:rPr>
      </w:pPr>
    </w:p>
    <w:p w:rsidR="00DF06A3" w:rsidRDefault="00DF06A3" w:rsidP="00C324A6">
      <w:pPr>
        <w:spacing w:line="360" w:lineRule="auto"/>
        <w:rPr>
          <w:rFonts w:ascii="Arial" w:hAnsi="Arial" w:cs="Arial"/>
          <w:b/>
          <w:sz w:val="24"/>
          <w:szCs w:val="24"/>
        </w:rPr>
      </w:pPr>
    </w:p>
    <w:p w:rsidR="000F4595" w:rsidRPr="00C324A6" w:rsidRDefault="00C324A6" w:rsidP="00C324A6">
      <w:pPr>
        <w:spacing w:line="360" w:lineRule="auto"/>
        <w:rPr>
          <w:rFonts w:ascii="Arial" w:hAnsi="Arial" w:cs="Arial"/>
          <w:b/>
          <w:sz w:val="24"/>
          <w:szCs w:val="24"/>
        </w:rPr>
      </w:pPr>
      <w:r>
        <w:rPr>
          <w:rFonts w:ascii="Arial" w:hAnsi="Arial" w:cs="Arial"/>
          <w:b/>
          <w:sz w:val="24"/>
          <w:szCs w:val="24"/>
        </w:rPr>
        <w:lastRenderedPageBreak/>
        <w:t>B-</w:t>
      </w:r>
      <w:r w:rsidR="00B334E8" w:rsidRPr="00C324A6">
        <w:rPr>
          <w:rFonts w:ascii="Arial" w:hAnsi="Arial" w:cs="Arial"/>
          <w:b/>
          <w:sz w:val="24"/>
          <w:szCs w:val="24"/>
        </w:rPr>
        <w:t>TIBBİ MÜDAHALENİN HUKUKA UYGUNLUĞU</w:t>
      </w:r>
    </w:p>
    <w:p w:rsidR="00AB2B9B" w:rsidRDefault="000F4595" w:rsidP="009D6CCA">
      <w:pPr>
        <w:spacing w:line="360" w:lineRule="auto"/>
        <w:jc w:val="both"/>
        <w:rPr>
          <w:rFonts w:ascii="Arial" w:hAnsi="Arial" w:cs="Arial"/>
        </w:rPr>
      </w:pPr>
      <w:r w:rsidRPr="009D6CCA">
        <w:rPr>
          <w:rFonts w:ascii="Arial" w:hAnsi="Arial" w:cs="Arial"/>
        </w:rPr>
        <w:t xml:space="preserve">Tıbbi bir müdahalenin hukuka uygun </w:t>
      </w:r>
      <w:r w:rsidR="00662856">
        <w:rPr>
          <w:rFonts w:ascii="Arial" w:hAnsi="Arial" w:cs="Arial"/>
        </w:rPr>
        <w:t>sayılması</w:t>
      </w:r>
      <w:r w:rsidRPr="009D6CCA">
        <w:rPr>
          <w:rFonts w:ascii="Arial" w:hAnsi="Arial" w:cs="Arial"/>
        </w:rPr>
        <w:t xml:space="preserve"> 4 temel şart</w:t>
      </w:r>
      <w:r w:rsidR="00662856">
        <w:rPr>
          <w:rFonts w:ascii="Arial" w:hAnsi="Arial" w:cs="Arial"/>
        </w:rPr>
        <w:t>ın</w:t>
      </w:r>
      <w:r w:rsidRPr="009D6CCA">
        <w:rPr>
          <w:rFonts w:ascii="Arial" w:hAnsi="Arial" w:cs="Arial"/>
        </w:rPr>
        <w:t xml:space="preserve"> birlikte </w:t>
      </w:r>
      <w:r w:rsidR="00662856">
        <w:rPr>
          <w:rFonts w:ascii="Arial" w:hAnsi="Arial" w:cs="Arial"/>
        </w:rPr>
        <w:t>mevcut</w:t>
      </w:r>
      <w:r w:rsidRPr="009D6CCA">
        <w:rPr>
          <w:rFonts w:ascii="Arial" w:hAnsi="Arial" w:cs="Arial"/>
        </w:rPr>
        <w:t xml:space="preserve"> olması</w:t>
      </w:r>
      <w:r w:rsidR="00662856">
        <w:rPr>
          <w:rFonts w:ascii="Arial" w:hAnsi="Arial" w:cs="Arial"/>
        </w:rPr>
        <w:t>na bağlıdır.</w:t>
      </w:r>
    </w:p>
    <w:p w:rsidR="00AB2B9B" w:rsidRDefault="00B23260" w:rsidP="00B23260">
      <w:pPr>
        <w:spacing w:line="360" w:lineRule="auto"/>
        <w:ind w:firstLine="708"/>
        <w:jc w:val="both"/>
        <w:rPr>
          <w:rFonts w:ascii="Arial" w:hAnsi="Arial" w:cs="Arial"/>
        </w:rPr>
      </w:pPr>
      <w:r>
        <w:rPr>
          <w:rFonts w:ascii="Arial" w:hAnsi="Arial" w:cs="Arial"/>
        </w:rPr>
        <w:t>1.</w:t>
      </w:r>
      <w:r w:rsidR="00AB2B9B" w:rsidRPr="00AB2B9B">
        <w:rPr>
          <w:rFonts w:ascii="Arial" w:hAnsi="Arial" w:cs="Arial"/>
        </w:rPr>
        <w:t>1</w:t>
      </w:r>
      <w:r>
        <w:rPr>
          <w:rFonts w:ascii="Arial" w:hAnsi="Arial" w:cs="Arial"/>
        </w:rPr>
        <w:t>.</w:t>
      </w:r>
      <w:r w:rsidR="00AB2B9B" w:rsidRPr="00AB2B9B">
        <w:rPr>
          <w:rFonts w:ascii="Arial" w:hAnsi="Arial" w:cs="Arial"/>
        </w:rPr>
        <w:t>tıbbi müdahaleyi yapanın hekim ya</w:t>
      </w:r>
      <w:r w:rsidR="00662856">
        <w:rPr>
          <w:rFonts w:ascii="Arial" w:hAnsi="Arial" w:cs="Arial"/>
        </w:rPr>
        <w:t xml:space="preserve"> da</w:t>
      </w:r>
      <w:r w:rsidR="00AB2B9B" w:rsidRPr="00AB2B9B">
        <w:rPr>
          <w:rFonts w:ascii="Arial" w:hAnsi="Arial" w:cs="Arial"/>
        </w:rPr>
        <w:t xml:space="preserve"> tıp mesleğini icra</w:t>
      </w:r>
      <w:r w:rsidR="00662856">
        <w:rPr>
          <w:rFonts w:ascii="Arial" w:hAnsi="Arial" w:cs="Arial"/>
        </w:rPr>
        <w:t xml:space="preserve"> etmeye kanunen</w:t>
      </w:r>
      <w:r w:rsidR="00AB2B9B" w:rsidRPr="00AB2B9B">
        <w:rPr>
          <w:rFonts w:ascii="Arial" w:hAnsi="Arial" w:cs="Arial"/>
        </w:rPr>
        <w:t xml:space="preserve"> yetkili kişiler</w:t>
      </w:r>
      <w:r w:rsidR="00662856">
        <w:rPr>
          <w:rFonts w:ascii="Arial" w:hAnsi="Arial" w:cs="Arial"/>
        </w:rPr>
        <w:t>den</w:t>
      </w:r>
      <w:r w:rsidR="00AB2B9B" w:rsidRPr="00AB2B9B">
        <w:rPr>
          <w:rFonts w:ascii="Arial" w:hAnsi="Arial" w:cs="Arial"/>
        </w:rPr>
        <w:t xml:space="preserve"> olması</w:t>
      </w:r>
      <w:r w:rsidR="00902145">
        <w:rPr>
          <w:rFonts w:ascii="Arial" w:hAnsi="Arial" w:cs="Arial"/>
        </w:rPr>
        <w:t>,</w:t>
      </w:r>
    </w:p>
    <w:p w:rsidR="00AB2B9B" w:rsidRDefault="00B23260" w:rsidP="00B23260">
      <w:pPr>
        <w:spacing w:line="360" w:lineRule="auto"/>
        <w:ind w:firstLine="708"/>
        <w:jc w:val="both"/>
        <w:rPr>
          <w:rFonts w:ascii="Arial" w:hAnsi="Arial" w:cs="Arial"/>
        </w:rPr>
      </w:pPr>
      <w:r>
        <w:rPr>
          <w:rFonts w:ascii="Arial" w:hAnsi="Arial" w:cs="Arial"/>
        </w:rPr>
        <w:t>1.</w:t>
      </w:r>
      <w:r w:rsidR="00AB2B9B" w:rsidRPr="00AB2B9B">
        <w:rPr>
          <w:rFonts w:ascii="Arial" w:hAnsi="Arial" w:cs="Arial"/>
        </w:rPr>
        <w:t>2</w:t>
      </w:r>
      <w:r>
        <w:rPr>
          <w:rFonts w:ascii="Arial" w:hAnsi="Arial" w:cs="Arial"/>
        </w:rPr>
        <w:t>.</w:t>
      </w:r>
      <w:r w:rsidR="00AB2B9B" w:rsidRPr="00AB2B9B">
        <w:rPr>
          <w:rFonts w:ascii="Arial" w:hAnsi="Arial" w:cs="Arial"/>
        </w:rPr>
        <w:t>endikasyon, tıp bilimi verilerince zorunluluk</w:t>
      </w:r>
      <w:r w:rsidR="00902145">
        <w:rPr>
          <w:rFonts w:ascii="Arial" w:hAnsi="Arial" w:cs="Arial"/>
        </w:rPr>
        <w:t xml:space="preserve"> bulunması,</w:t>
      </w:r>
    </w:p>
    <w:p w:rsidR="00AB2B9B" w:rsidRDefault="00B23260" w:rsidP="00B23260">
      <w:pPr>
        <w:spacing w:line="360" w:lineRule="auto"/>
        <w:ind w:firstLine="708"/>
        <w:jc w:val="both"/>
        <w:rPr>
          <w:rFonts w:ascii="Arial" w:hAnsi="Arial" w:cs="Arial"/>
        </w:rPr>
      </w:pPr>
      <w:r>
        <w:rPr>
          <w:rFonts w:ascii="Arial" w:hAnsi="Arial" w:cs="Arial"/>
        </w:rPr>
        <w:t>1.</w:t>
      </w:r>
      <w:r w:rsidR="00AB2B9B" w:rsidRPr="00AB2B9B">
        <w:rPr>
          <w:rFonts w:ascii="Arial" w:hAnsi="Arial" w:cs="Arial"/>
        </w:rPr>
        <w:t>3</w:t>
      </w:r>
      <w:r>
        <w:rPr>
          <w:rFonts w:ascii="Arial" w:hAnsi="Arial" w:cs="Arial"/>
        </w:rPr>
        <w:t>.</w:t>
      </w:r>
      <w:r w:rsidR="00AB2B9B" w:rsidRPr="00AB2B9B">
        <w:rPr>
          <w:rFonts w:ascii="Arial" w:hAnsi="Arial" w:cs="Arial"/>
        </w:rPr>
        <w:t>tıbbi müdahale öncesi hastanın aydınlatılması ve rızası</w:t>
      </w:r>
      <w:r w:rsidR="00902145">
        <w:rPr>
          <w:rFonts w:ascii="Arial" w:hAnsi="Arial" w:cs="Arial"/>
        </w:rPr>
        <w:t>nın alınması,</w:t>
      </w:r>
    </w:p>
    <w:p w:rsidR="00AB2B9B" w:rsidRDefault="00B23260" w:rsidP="00B23260">
      <w:pPr>
        <w:spacing w:line="360" w:lineRule="auto"/>
        <w:ind w:firstLine="708"/>
        <w:jc w:val="both"/>
        <w:rPr>
          <w:rFonts w:ascii="Arial" w:hAnsi="Arial" w:cs="Arial"/>
        </w:rPr>
      </w:pPr>
      <w:r>
        <w:rPr>
          <w:rFonts w:ascii="Arial" w:hAnsi="Arial" w:cs="Arial"/>
        </w:rPr>
        <w:t>1.</w:t>
      </w:r>
      <w:r w:rsidR="00AB2B9B" w:rsidRPr="00AB2B9B">
        <w:rPr>
          <w:rFonts w:ascii="Arial" w:hAnsi="Arial" w:cs="Arial"/>
        </w:rPr>
        <w:t>4</w:t>
      </w:r>
      <w:r>
        <w:rPr>
          <w:rFonts w:ascii="Arial" w:hAnsi="Arial" w:cs="Arial"/>
        </w:rPr>
        <w:t>.</w:t>
      </w:r>
      <w:r w:rsidR="00AB2B9B" w:rsidRPr="00AB2B9B">
        <w:rPr>
          <w:rFonts w:ascii="Arial" w:hAnsi="Arial" w:cs="Arial"/>
        </w:rPr>
        <w:t>tıp biliminin verilerine, tıbbi standartlara uygun, özenli tıbbi müdahale</w:t>
      </w:r>
      <w:r w:rsidR="00902145">
        <w:rPr>
          <w:rFonts w:ascii="Arial" w:hAnsi="Arial" w:cs="Arial"/>
        </w:rPr>
        <w:t>de bulunulması gereklidir.</w:t>
      </w:r>
    </w:p>
    <w:p w:rsidR="000F4595" w:rsidRPr="009D6CCA" w:rsidRDefault="00EC4AEF" w:rsidP="009D6CCA">
      <w:pPr>
        <w:spacing w:line="360" w:lineRule="auto"/>
        <w:jc w:val="both"/>
        <w:rPr>
          <w:rFonts w:ascii="Arial" w:hAnsi="Arial" w:cs="Arial"/>
        </w:rPr>
      </w:pPr>
      <w:r w:rsidRPr="009D6CCA">
        <w:rPr>
          <w:rFonts w:ascii="Arial" w:hAnsi="Arial" w:cs="Arial"/>
        </w:rPr>
        <w:t>Bunlardan birinin mevcut olmaması halinde kasten yaralama veya neticesi sebebiyle ağırlaşmış yaralama sö</w:t>
      </w:r>
      <w:r w:rsidR="00902145">
        <w:rPr>
          <w:rFonts w:ascii="Arial" w:hAnsi="Arial" w:cs="Arial"/>
        </w:rPr>
        <w:t>z</w:t>
      </w:r>
      <w:r w:rsidRPr="009D6CCA">
        <w:rPr>
          <w:rFonts w:ascii="Arial" w:hAnsi="Arial" w:cs="Arial"/>
        </w:rPr>
        <w:t>konusu olabilecektir.</w:t>
      </w:r>
    </w:p>
    <w:p w:rsidR="00734816" w:rsidRPr="00C324A6" w:rsidRDefault="00C324A6" w:rsidP="00C324A6">
      <w:pPr>
        <w:spacing w:line="360" w:lineRule="auto"/>
        <w:ind w:left="708"/>
        <w:jc w:val="center"/>
        <w:rPr>
          <w:rFonts w:ascii="Arial" w:hAnsi="Arial" w:cs="Arial"/>
          <w:b/>
          <w:sz w:val="24"/>
          <w:szCs w:val="24"/>
        </w:rPr>
      </w:pPr>
      <w:r>
        <w:rPr>
          <w:rFonts w:ascii="Arial" w:hAnsi="Arial" w:cs="Arial"/>
          <w:b/>
          <w:sz w:val="24"/>
          <w:szCs w:val="24"/>
        </w:rPr>
        <w:t>1.</w:t>
      </w:r>
      <w:r w:rsidR="00662856" w:rsidRPr="00C324A6">
        <w:rPr>
          <w:rFonts w:ascii="Arial" w:hAnsi="Arial" w:cs="Arial"/>
          <w:b/>
          <w:sz w:val="24"/>
          <w:szCs w:val="24"/>
        </w:rPr>
        <w:t>TIBBİ MÜDAHALEYİ YAPANIN HEKİM YA DA TIP MESLEĞİNİ İCRA ETMEYE KANUNEN YETKİLİ KİŞİLERDEN OLMASI</w:t>
      </w:r>
    </w:p>
    <w:p w:rsidR="00A27EF4" w:rsidRPr="00734816" w:rsidRDefault="0076355D" w:rsidP="0076355D">
      <w:pPr>
        <w:spacing w:line="360" w:lineRule="auto"/>
        <w:jc w:val="both"/>
        <w:rPr>
          <w:rFonts w:ascii="Arial" w:hAnsi="Arial" w:cs="Arial"/>
        </w:rPr>
      </w:pPr>
      <w:r>
        <w:rPr>
          <w:rFonts w:ascii="Arial" w:hAnsi="Arial" w:cs="Arial"/>
        </w:rPr>
        <w:t xml:space="preserve">1219 </w:t>
      </w:r>
      <w:r w:rsidR="000234E3">
        <w:rPr>
          <w:rFonts w:ascii="Arial" w:hAnsi="Arial" w:cs="Arial"/>
        </w:rPr>
        <w:t>s</w:t>
      </w:r>
      <w:r w:rsidR="00662856">
        <w:rPr>
          <w:rFonts w:ascii="Arial" w:hAnsi="Arial" w:cs="Arial"/>
        </w:rPr>
        <w:t>.</w:t>
      </w:r>
      <w:r>
        <w:rPr>
          <w:rFonts w:ascii="Arial" w:hAnsi="Arial" w:cs="Arial"/>
        </w:rPr>
        <w:t xml:space="preserve"> </w:t>
      </w:r>
      <w:r w:rsidR="004F000D" w:rsidRPr="004F000D">
        <w:rPr>
          <w:rFonts w:ascii="Arial" w:hAnsi="Arial" w:cs="Arial"/>
        </w:rPr>
        <w:t>TŞSTİDK</w:t>
      </w:r>
      <w:r w:rsidR="00662856">
        <w:rPr>
          <w:rFonts w:ascii="Arial" w:hAnsi="Arial" w:cs="Arial"/>
        </w:rPr>
        <w:t>’</w:t>
      </w:r>
      <w:r w:rsidR="00A27EF4" w:rsidRPr="00734816">
        <w:rPr>
          <w:rFonts w:ascii="Arial" w:hAnsi="Arial" w:cs="Arial"/>
        </w:rPr>
        <w:t>a göre tıbbi müdahalede bulunabilecek sağlık meslek mensupları; hekim, diş hekim</w:t>
      </w:r>
      <w:r w:rsidR="000234E3">
        <w:rPr>
          <w:rFonts w:ascii="Arial" w:hAnsi="Arial" w:cs="Arial"/>
        </w:rPr>
        <w:t>i</w:t>
      </w:r>
      <w:r w:rsidR="00A27EF4" w:rsidRPr="00734816">
        <w:rPr>
          <w:rFonts w:ascii="Arial" w:hAnsi="Arial" w:cs="Arial"/>
        </w:rPr>
        <w:t>, ebeler, sağlık memur</w:t>
      </w:r>
      <w:r w:rsidR="000234E3">
        <w:rPr>
          <w:rFonts w:ascii="Arial" w:hAnsi="Arial" w:cs="Arial"/>
        </w:rPr>
        <w:t>u</w:t>
      </w:r>
      <w:r w:rsidR="00A27EF4" w:rsidRPr="00734816">
        <w:rPr>
          <w:rFonts w:ascii="Arial" w:hAnsi="Arial" w:cs="Arial"/>
        </w:rPr>
        <w:t>, hastabakıcı hemşire ve diş protez teknisyenleridir.</w:t>
      </w:r>
    </w:p>
    <w:p w:rsidR="00F221B9" w:rsidRPr="009D6CCA" w:rsidRDefault="002D6396" w:rsidP="00A33FE8">
      <w:pPr>
        <w:spacing w:line="360" w:lineRule="auto"/>
        <w:jc w:val="both"/>
        <w:rPr>
          <w:rFonts w:ascii="Arial" w:hAnsi="Arial" w:cs="Arial"/>
        </w:rPr>
      </w:pPr>
      <w:r w:rsidRPr="009D6CCA">
        <w:rPr>
          <w:rFonts w:ascii="Arial" w:hAnsi="Arial" w:cs="Arial"/>
        </w:rPr>
        <w:t xml:space="preserve"> </w:t>
      </w:r>
      <w:r w:rsidR="000234E3" w:rsidRPr="00A33FE8">
        <w:rPr>
          <w:rFonts w:ascii="Arial" w:hAnsi="Arial" w:cs="Arial"/>
          <w:i/>
        </w:rPr>
        <w:t>“</w:t>
      </w:r>
      <w:r w:rsidRPr="00A33FE8">
        <w:rPr>
          <w:rFonts w:ascii="Arial" w:hAnsi="Arial" w:cs="Arial"/>
          <w:i/>
        </w:rPr>
        <w:t>Sağlık mesleği mensubu: Tabip, diş tabibi, eczacı, ebe, hemşire ve sağlık hizmeti veren diğer kişileri</w:t>
      </w:r>
      <w:r w:rsidR="000234E3" w:rsidRPr="00A33FE8">
        <w:rPr>
          <w:rFonts w:ascii="Arial" w:hAnsi="Arial" w:cs="Arial"/>
          <w:i/>
        </w:rPr>
        <w:t>”</w:t>
      </w:r>
      <w:r w:rsidRPr="009D6CCA">
        <w:rPr>
          <w:rFonts w:ascii="Arial" w:hAnsi="Arial" w:cs="Arial"/>
        </w:rPr>
        <w:t xml:space="preserve"> ifade eder.</w:t>
      </w:r>
      <w:r w:rsidR="00BB2584">
        <w:rPr>
          <w:rStyle w:val="DipnotBavurusu"/>
          <w:rFonts w:ascii="Arial" w:hAnsi="Arial" w:cs="Arial"/>
        </w:rPr>
        <w:footnoteReference w:id="222"/>
      </w:r>
    </w:p>
    <w:p w:rsidR="00A27EF4" w:rsidRPr="00A33FE8" w:rsidRDefault="00A27EF4" w:rsidP="00A33FE8">
      <w:pPr>
        <w:spacing w:line="360" w:lineRule="auto"/>
        <w:jc w:val="both"/>
        <w:rPr>
          <w:rFonts w:ascii="Arial" w:hAnsi="Arial" w:cs="Arial"/>
          <w:i/>
        </w:rPr>
      </w:pPr>
      <w:r w:rsidRPr="009D6CCA">
        <w:rPr>
          <w:rFonts w:ascii="Arial" w:hAnsi="Arial" w:cs="Arial"/>
        </w:rPr>
        <w:t xml:space="preserve"> </w:t>
      </w:r>
      <w:r w:rsidRPr="00FB54EC">
        <w:rPr>
          <w:rFonts w:ascii="Arial" w:hAnsi="Arial" w:cs="Arial"/>
          <w:sz w:val="20"/>
          <w:szCs w:val="20"/>
        </w:rPr>
        <w:t>“</w:t>
      </w:r>
      <w:r w:rsidRPr="00A33FE8">
        <w:rPr>
          <w:rFonts w:ascii="Arial" w:hAnsi="Arial" w:cs="Arial"/>
          <w:i/>
        </w:rPr>
        <w:t>Tabip harici sağlık çalışanı,  ilk yardım ve acil tıbbi müdahaleler hariç olmak üzere, tabip kararı ve talimatı olmaksızın hangi surette olursa olsun hastalara doğrudan tıbbi hizmet sunamaz. Tabip harici sağlık çalışanının, bu kurala aykırı olarak sunduğu hizmetlerden doğan neticelerden kendisi ile birlikte, mesul müdür ve işleten sorumludur.”</w:t>
      </w:r>
      <w:r w:rsidR="00BB2584">
        <w:rPr>
          <w:rStyle w:val="DipnotBavurusu"/>
          <w:rFonts w:ascii="Arial" w:hAnsi="Arial" w:cs="Arial"/>
          <w:i/>
        </w:rPr>
        <w:footnoteReference w:id="223"/>
      </w:r>
    </w:p>
    <w:p w:rsidR="00394B2B" w:rsidRPr="00F80218" w:rsidRDefault="00F80218" w:rsidP="00F80218">
      <w:pPr>
        <w:spacing w:line="240" w:lineRule="auto"/>
        <w:jc w:val="both"/>
        <w:rPr>
          <w:rFonts w:ascii="Arial" w:hAnsi="Arial" w:cs="Arial"/>
          <w:i/>
        </w:rPr>
      </w:pPr>
      <w:r>
        <w:rPr>
          <w:rFonts w:ascii="Arial" w:hAnsi="Arial" w:cs="Arial"/>
        </w:rPr>
        <w:t xml:space="preserve"> </w:t>
      </w:r>
      <w:r w:rsidR="00394B2B" w:rsidRPr="00F80218">
        <w:rPr>
          <w:rFonts w:ascii="Arial" w:hAnsi="Arial" w:cs="Arial"/>
          <w:i/>
        </w:rPr>
        <w:t>“Türkiye Cumhuriyet</w:t>
      </w:r>
      <w:r w:rsidR="0076355D">
        <w:rPr>
          <w:rFonts w:ascii="Arial" w:hAnsi="Arial" w:cs="Arial"/>
          <w:i/>
        </w:rPr>
        <w:t>i dâhilinde tababet icra ve her</w:t>
      </w:r>
      <w:r w:rsidR="00394B2B" w:rsidRPr="00F80218">
        <w:rPr>
          <w:rFonts w:ascii="Arial" w:hAnsi="Arial" w:cs="Arial"/>
          <w:i/>
        </w:rPr>
        <w:t>hangi surette olursa olsun hasta tedavi edebilmek için tıp fakültesinden diploma sahibi olmak şarttır.”</w:t>
      </w:r>
      <w:r w:rsidR="00BB2584">
        <w:rPr>
          <w:rStyle w:val="DipnotBavurusu"/>
          <w:rFonts w:ascii="Arial" w:hAnsi="Arial" w:cs="Arial"/>
          <w:i/>
        </w:rPr>
        <w:footnoteReference w:id="224"/>
      </w:r>
    </w:p>
    <w:p w:rsidR="00F7471C" w:rsidRPr="009D6CCA" w:rsidRDefault="0085672D" w:rsidP="009D6CCA">
      <w:pPr>
        <w:spacing w:line="360" w:lineRule="auto"/>
        <w:jc w:val="both"/>
        <w:rPr>
          <w:rFonts w:ascii="Arial" w:hAnsi="Arial" w:cs="Arial"/>
        </w:rPr>
      </w:pPr>
      <w:r>
        <w:rPr>
          <w:rFonts w:ascii="Arial" w:hAnsi="Arial" w:cs="Arial"/>
        </w:rPr>
        <w:t>Diş</w:t>
      </w:r>
      <w:r w:rsidR="00F7471C" w:rsidRPr="009D6CCA">
        <w:rPr>
          <w:rFonts w:ascii="Arial" w:hAnsi="Arial" w:cs="Arial"/>
        </w:rPr>
        <w:t>hekimleri açısından ise diş hekimliği fakültesinden</w:t>
      </w:r>
      <w:r>
        <w:rPr>
          <w:rFonts w:ascii="Arial" w:hAnsi="Arial" w:cs="Arial"/>
        </w:rPr>
        <w:t xml:space="preserve"> alınmış</w:t>
      </w:r>
      <w:r w:rsidR="00F7471C" w:rsidRPr="009D6CCA">
        <w:rPr>
          <w:rFonts w:ascii="Arial" w:hAnsi="Arial" w:cs="Arial"/>
        </w:rPr>
        <w:t xml:space="preserve"> diploma sahibi olmak zorunludur.</w:t>
      </w:r>
      <w:r w:rsidR="0085094C">
        <w:rPr>
          <w:rStyle w:val="DipnotBavurusu"/>
          <w:rFonts w:ascii="Arial" w:hAnsi="Arial" w:cs="Arial"/>
        </w:rPr>
        <w:footnoteReference w:id="225"/>
      </w:r>
    </w:p>
    <w:p w:rsidR="009D5F2F" w:rsidRPr="009D6CCA" w:rsidRDefault="009D5F2F" w:rsidP="009D6CCA">
      <w:pPr>
        <w:spacing w:line="360" w:lineRule="auto"/>
        <w:jc w:val="both"/>
        <w:rPr>
          <w:rFonts w:ascii="Arial" w:hAnsi="Arial" w:cs="Arial"/>
        </w:rPr>
      </w:pPr>
      <w:r w:rsidRPr="009D6CCA">
        <w:rPr>
          <w:rFonts w:ascii="Arial" w:hAnsi="Arial" w:cs="Arial"/>
        </w:rPr>
        <w:lastRenderedPageBreak/>
        <w:t>Diş</w:t>
      </w:r>
      <w:r w:rsidR="00996B5C" w:rsidRPr="009D6CCA">
        <w:rPr>
          <w:rFonts w:ascii="Arial" w:hAnsi="Arial" w:cs="Arial"/>
        </w:rPr>
        <w:t xml:space="preserve"> </w:t>
      </w:r>
      <w:r w:rsidRPr="009D6CCA">
        <w:rPr>
          <w:rFonts w:ascii="Arial" w:hAnsi="Arial" w:cs="Arial"/>
        </w:rPr>
        <w:t>hekimi veya hekim diplomasını yabancı bir ülkeden al</w:t>
      </w:r>
      <w:r w:rsidR="0085672D">
        <w:rPr>
          <w:rFonts w:ascii="Arial" w:hAnsi="Arial" w:cs="Arial"/>
        </w:rPr>
        <w:t>dığı takdir</w:t>
      </w:r>
      <w:r w:rsidRPr="009D6CCA">
        <w:rPr>
          <w:rFonts w:ascii="Arial" w:hAnsi="Arial" w:cs="Arial"/>
        </w:rPr>
        <w:t>de diplomanın</w:t>
      </w:r>
      <w:r w:rsidR="0085672D" w:rsidRPr="0085672D">
        <w:rPr>
          <w:rFonts w:ascii="Arial" w:hAnsi="Arial" w:cs="Arial"/>
        </w:rPr>
        <w:t xml:space="preserve"> </w:t>
      </w:r>
      <w:r w:rsidR="0085672D" w:rsidRPr="009D6CCA">
        <w:rPr>
          <w:rFonts w:ascii="Arial" w:hAnsi="Arial" w:cs="Arial"/>
        </w:rPr>
        <w:t>denkliği</w:t>
      </w:r>
      <w:r w:rsidR="0076355D">
        <w:rPr>
          <w:rFonts w:ascii="Arial" w:hAnsi="Arial" w:cs="Arial"/>
        </w:rPr>
        <w:t>nin</w:t>
      </w:r>
      <w:r w:rsidRPr="009D6CCA">
        <w:rPr>
          <w:rFonts w:ascii="Arial" w:hAnsi="Arial" w:cs="Arial"/>
        </w:rPr>
        <w:t xml:space="preserve"> Yurtdışı Yüksekögretim Diplomaları Denklik Yönetmeliği uyarınca </w:t>
      </w:r>
      <w:r w:rsidR="006B436F" w:rsidRPr="009D6CCA">
        <w:rPr>
          <w:rFonts w:ascii="Arial" w:hAnsi="Arial" w:cs="Arial"/>
        </w:rPr>
        <w:t>Yüksek Öğretim Kurulu</w:t>
      </w:r>
      <w:r w:rsidR="0085672D">
        <w:rPr>
          <w:rFonts w:ascii="Arial" w:hAnsi="Arial" w:cs="Arial"/>
        </w:rPr>
        <w:t>’nca</w:t>
      </w:r>
      <w:r w:rsidR="006B436F" w:rsidRPr="009D6CCA">
        <w:rPr>
          <w:rFonts w:ascii="Arial" w:hAnsi="Arial" w:cs="Arial"/>
        </w:rPr>
        <w:t xml:space="preserve"> </w:t>
      </w:r>
      <w:r w:rsidR="0085672D">
        <w:rPr>
          <w:rFonts w:ascii="Arial" w:hAnsi="Arial" w:cs="Arial"/>
        </w:rPr>
        <w:t xml:space="preserve">kabulü ve </w:t>
      </w:r>
      <w:r w:rsidRPr="009D6CCA">
        <w:rPr>
          <w:rFonts w:ascii="Arial" w:hAnsi="Arial" w:cs="Arial"/>
        </w:rPr>
        <w:t>lisans denklik belgesi</w:t>
      </w:r>
      <w:r w:rsidR="0085672D">
        <w:rPr>
          <w:rFonts w:ascii="Arial" w:hAnsi="Arial" w:cs="Arial"/>
        </w:rPr>
        <w:t>nin</w:t>
      </w:r>
      <w:r w:rsidRPr="009D6CCA">
        <w:rPr>
          <w:rFonts w:ascii="Arial" w:hAnsi="Arial" w:cs="Arial"/>
        </w:rPr>
        <w:t xml:space="preserve"> </w:t>
      </w:r>
      <w:r w:rsidR="0085672D">
        <w:rPr>
          <w:rFonts w:ascii="Arial" w:hAnsi="Arial" w:cs="Arial"/>
        </w:rPr>
        <w:t xml:space="preserve">de </w:t>
      </w:r>
      <w:r w:rsidRPr="009D6CCA">
        <w:rPr>
          <w:rFonts w:ascii="Arial" w:hAnsi="Arial" w:cs="Arial"/>
        </w:rPr>
        <w:t>Sağlık Bakanlığı</w:t>
      </w:r>
      <w:r w:rsidR="0085672D">
        <w:rPr>
          <w:rFonts w:ascii="Arial" w:hAnsi="Arial" w:cs="Arial"/>
        </w:rPr>
        <w:t xml:space="preserve">’nca </w:t>
      </w:r>
      <w:r w:rsidRPr="009D6CCA">
        <w:rPr>
          <w:rFonts w:ascii="Arial" w:hAnsi="Arial" w:cs="Arial"/>
        </w:rPr>
        <w:t>tescil</w:t>
      </w:r>
      <w:r w:rsidR="0085672D">
        <w:rPr>
          <w:rFonts w:ascii="Arial" w:hAnsi="Arial" w:cs="Arial"/>
        </w:rPr>
        <w:t>i</w:t>
      </w:r>
      <w:r w:rsidRPr="009D6CCA">
        <w:rPr>
          <w:rFonts w:ascii="Arial" w:hAnsi="Arial" w:cs="Arial"/>
        </w:rPr>
        <w:t xml:space="preserve"> </w:t>
      </w:r>
      <w:r w:rsidR="0085672D">
        <w:rPr>
          <w:rFonts w:ascii="Arial" w:hAnsi="Arial" w:cs="Arial"/>
        </w:rPr>
        <w:t>gerekmektedir.</w:t>
      </w:r>
    </w:p>
    <w:p w:rsidR="0076355D" w:rsidRDefault="0023329C" w:rsidP="009D6CCA">
      <w:pPr>
        <w:spacing w:line="360" w:lineRule="auto"/>
        <w:jc w:val="both"/>
        <w:rPr>
          <w:rFonts w:ascii="Arial" w:hAnsi="Arial" w:cs="Arial"/>
          <w:color w:val="000000" w:themeColor="text1"/>
        </w:rPr>
      </w:pPr>
      <w:r w:rsidRPr="00C95842">
        <w:rPr>
          <w:rFonts w:ascii="Arial" w:hAnsi="Arial" w:cs="Arial"/>
          <w:color w:val="000000" w:themeColor="text1"/>
        </w:rPr>
        <w:t>Yargıtay diş hekimliği diploması ve diş çekme yetkisi olmayan sanığın hastanın dişini çekmesi eylemin</w:t>
      </w:r>
      <w:r w:rsidR="004614CA" w:rsidRPr="00C95842">
        <w:rPr>
          <w:rFonts w:ascii="Arial" w:hAnsi="Arial" w:cs="Arial"/>
          <w:color w:val="000000" w:themeColor="text1"/>
        </w:rPr>
        <w:t xml:space="preserve">in taksirle yaralama değil 1219 </w:t>
      </w:r>
      <w:r w:rsidRPr="00C95842">
        <w:rPr>
          <w:rFonts w:ascii="Arial" w:hAnsi="Arial" w:cs="Arial"/>
          <w:color w:val="000000" w:themeColor="text1"/>
        </w:rPr>
        <w:t>s</w:t>
      </w:r>
      <w:r w:rsidR="004614CA" w:rsidRPr="00C95842">
        <w:rPr>
          <w:rFonts w:ascii="Arial" w:hAnsi="Arial" w:cs="Arial"/>
          <w:color w:val="000000" w:themeColor="text1"/>
        </w:rPr>
        <w:t>. Kanun’un 41.mad</w:t>
      </w:r>
      <w:r w:rsidRPr="00C95842">
        <w:rPr>
          <w:rFonts w:ascii="Arial" w:hAnsi="Arial" w:cs="Arial"/>
          <w:color w:val="000000" w:themeColor="text1"/>
        </w:rPr>
        <w:t>d</w:t>
      </w:r>
      <w:r w:rsidR="004614CA" w:rsidRPr="00C95842">
        <w:rPr>
          <w:rFonts w:ascii="Arial" w:hAnsi="Arial" w:cs="Arial"/>
          <w:color w:val="000000" w:themeColor="text1"/>
        </w:rPr>
        <w:t>esi</w:t>
      </w:r>
      <w:r w:rsidRPr="00C95842">
        <w:rPr>
          <w:rFonts w:ascii="Arial" w:hAnsi="Arial" w:cs="Arial"/>
          <w:color w:val="000000" w:themeColor="text1"/>
        </w:rPr>
        <w:t xml:space="preserve"> kapsamında değerlendirileceğine hükmetmiştir</w:t>
      </w:r>
      <w:r w:rsidR="002E0898" w:rsidRPr="00C95842">
        <w:rPr>
          <w:rStyle w:val="DipnotBavurusu"/>
          <w:rFonts w:ascii="Arial" w:hAnsi="Arial" w:cs="Arial"/>
          <w:color w:val="000000" w:themeColor="text1"/>
        </w:rPr>
        <w:footnoteReference w:id="226"/>
      </w:r>
      <w:r w:rsidRPr="00C95842">
        <w:rPr>
          <w:rFonts w:ascii="Arial" w:hAnsi="Arial" w:cs="Arial"/>
          <w:color w:val="000000" w:themeColor="text1"/>
        </w:rPr>
        <w:t xml:space="preserve">. </w:t>
      </w:r>
    </w:p>
    <w:p w:rsidR="0023329C" w:rsidRPr="00F80218" w:rsidRDefault="0023329C" w:rsidP="0076355D">
      <w:pPr>
        <w:spacing w:line="360" w:lineRule="auto"/>
        <w:jc w:val="both"/>
        <w:rPr>
          <w:rFonts w:ascii="Arial" w:hAnsi="Arial" w:cs="Arial"/>
          <w:i/>
          <w:color w:val="000000" w:themeColor="text1"/>
        </w:rPr>
      </w:pPr>
      <w:r w:rsidRPr="00C95842">
        <w:rPr>
          <w:rFonts w:ascii="Arial" w:hAnsi="Arial" w:cs="Arial"/>
          <w:color w:val="000000" w:themeColor="text1"/>
        </w:rPr>
        <w:t>Buna göre;</w:t>
      </w:r>
      <w:r w:rsidRPr="00F80218">
        <w:rPr>
          <w:rFonts w:ascii="Arial" w:hAnsi="Arial" w:cs="Arial"/>
          <w:i/>
          <w:color w:val="000000" w:themeColor="text1"/>
        </w:rPr>
        <w:t>“Kişisel çıkar amacı olmasa bile diplomasız olarak diş hekimliği mesleğine ilişkin herhangi bir muayene veya müdahale yapan, diş hekimliği klinik hizmetleri ile ilgili işyeri açanların meslek icraları durdurulur. Bu kimseler hakkında üç yıldan beş yıla kadar hapis ve bin güne kadar adlî para cezasına hükmolunur.”</w:t>
      </w:r>
    </w:p>
    <w:p w:rsidR="00C95842" w:rsidRPr="00C95842" w:rsidRDefault="00C95842" w:rsidP="00FB54EC">
      <w:pPr>
        <w:spacing w:line="240" w:lineRule="auto"/>
        <w:jc w:val="both"/>
        <w:rPr>
          <w:rFonts w:ascii="Arial" w:hAnsi="Arial" w:cs="Arial"/>
          <w:color w:val="000000" w:themeColor="text1"/>
        </w:rPr>
      </w:pPr>
      <w:r w:rsidRPr="00C95842">
        <w:rPr>
          <w:rFonts w:ascii="Arial" w:hAnsi="Arial" w:cs="Arial"/>
          <w:color w:val="000000" w:themeColor="text1"/>
        </w:rPr>
        <w:t>Ceza hukuku bakımından yetkisi olmadan herhangi bir tıbbi müdahalede bulunan kimse 1219 s. Kanun’un 41.maddesi kapsamında cezalandırılabilir.</w:t>
      </w:r>
    </w:p>
    <w:p w:rsidR="00DC5A3B" w:rsidRPr="009D6CCA" w:rsidRDefault="00DC5A3B" w:rsidP="009D6CCA">
      <w:pPr>
        <w:spacing w:line="360" w:lineRule="auto"/>
        <w:jc w:val="both"/>
        <w:rPr>
          <w:rFonts w:ascii="Arial" w:hAnsi="Arial" w:cs="Arial"/>
        </w:rPr>
      </w:pPr>
      <w:r w:rsidRPr="009D6CCA">
        <w:rPr>
          <w:rFonts w:ascii="Arial" w:hAnsi="Arial" w:cs="Arial"/>
        </w:rPr>
        <w:t xml:space="preserve">Kanunen yetkili olmayan kişiye </w:t>
      </w:r>
      <w:r w:rsidR="0085094C">
        <w:rPr>
          <w:rFonts w:ascii="Arial" w:hAnsi="Arial" w:cs="Arial"/>
        </w:rPr>
        <w:t xml:space="preserve">bilerek </w:t>
      </w:r>
      <w:r w:rsidRPr="009D6CCA">
        <w:rPr>
          <w:rFonts w:ascii="Arial" w:hAnsi="Arial" w:cs="Arial"/>
        </w:rPr>
        <w:t xml:space="preserve">başvuran hasta açısından da rızası hukuka uygunluğu sağlamaya yeterli olmadığından Türk Borçlar Kanunu’nun 52. </w:t>
      </w:r>
      <w:r w:rsidR="00BB2584">
        <w:rPr>
          <w:rFonts w:ascii="Arial" w:hAnsi="Arial" w:cs="Arial"/>
        </w:rPr>
        <w:t>m</w:t>
      </w:r>
      <w:r w:rsidRPr="009D6CCA">
        <w:rPr>
          <w:rFonts w:ascii="Arial" w:hAnsi="Arial" w:cs="Arial"/>
        </w:rPr>
        <w:t>addesinde belirtilen müterafik kusur hükümleri uygulanır.</w:t>
      </w:r>
      <w:r w:rsidR="00A6719B" w:rsidRPr="009D6CCA">
        <w:rPr>
          <w:rStyle w:val="DipnotBavurusu"/>
          <w:rFonts w:ascii="Arial" w:hAnsi="Arial" w:cs="Arial"/>
        </w:rPr>
        <w:footnoteReference w:id="227"/>
      </w:r>
      <w:r w:rsidR="00BF5F92" w:rsidRPr="009D6CCA">
        <w:rPr>
          <w:rFonts w:ascii="Arial" w:hAnsi="Arial" w:cs="Arial"/>
        </w:rPr>
        <w:t xml:space="preserve"> Tazminatta indirim</w:t>
      </w:r>
      <w:r w:rsidR="00B836B9">
        <w:rPr>
          <w:rStyle w:val="DipnotBavurusu"/>
          <w:rFonts w:ascii="Arial" w:hAnsi="Arial" w:cs="Arial"/>
        </w:rPr>
        <w:footnoteReference w:id="228"/>
      </w:r>
      <w:r w:rsidR="00BF5F92" w:rsidRPr="009D6CCA">
        <w:rPr>
          <w:rFonts w:ascii="Arial" w:hAnsi="Arial" w:cs="Arial"/>
        </w:rPr>
        <w:t xml:space="preserve"> uygulanır veya </w:t>
      </w:r>
      <w:r w:rsidR="0085094C">
        <w:rPr>
          <w:rFonts w:ascii="Arial" w:hAnsi="Arial" w:cs="Arial"/>
        </w:rPr>
        <w:t xml:space="preserve">tazmin yükümlülüğü </w:t>
      </w:r>
      <w:r w:rsidR="00BF5F92" w:rsidRPr="009D6CCA">
        <w:rPr>
          <w:rFonts w:ascii="Arial" w:hAnsi="Arial" w:cs="Arial"/>
        </w:rPr>
        <w:t>tamamen kaldırılabilir.</w:t>
      </w:r>
    </w:p>
    <w:p w:rsidR="00F51F9A" w:rsidRPr="009D6CCA" w:rsidRDefault="00F51F9A" w:rsidP="009D6CCA">
      <w:pPr>
        <w:spacing w:line="360" w:lineRule="auto"/>
        <w:jc w:val="both"/>
        <w:rPr>
          <w:rFonts w:ascii="Arial" w:hAnsi="Arial" w:cs="Arial"/>
        </w:rPr>
      </w:pPr>
      <w:r w:rsidRPr="009D6CCA">
        <w:rPr>
          <w:rFonts w:ascii="Arial" w:hAnsi="Arial" w:cs="Arial"/>
        </w:rPr>
        <w:t>2011 yılında 663 Sayılı KHK ile 1219 sayılı kanunda yer alan</w:t>
      </w:r>
      <w:r w:rsidR="0085094C">
        <w:rPr>
          <w:rFonts w:ascii="Arial" w:hAnsi="Arial" w:cs="Arial"/>
        </w:rPr>
        <w:t>,</w:t>
      </w:r>
      <w:r w:rsidRPr="009D6CCA">
        <w:rPr>
          <w:rFonts w:ascii="Arial" w:hAnsi="Arial" w:cs="Arial"/>
        </w:rPr>
        <w:t xml:space="preserve"> hekimlerin Türk Vatandaşı olmaları zorunluluğu kaldırılmıştır. Dolayısıyla yabancı ülkede eğitim görmüş </w:t>
      </w:r>
      <w:r w:rsidR="004B4B75">
        <w:rPr>
          <w:rFonts w:ascii="Arial" w:hAnsi="Arial" w:cs="Arial"/>
        </w:rPr>
        <w:t>bir hekim</w:t>
      </w:r>
      <w:r w:rsidR="0085094C">
        <w:rPr>
          <w:rFonts w:ascii="Arial" w:hAnsi="Arial" w:cs="Arial"/>
        </w:rPr>
        <w:t>in</w:t>
      </w:r>
      <w:r w:rsidR="004B4B75">
        <w:rPr>
          <w:rFonts w:ascii="Arial" w:hAnsi="Arial" w:cs="Arial"/>
        </w:rPr>
        <w:t xml:space="preserve"> de Türkiye’de hekimli</w:t>
      </w:r>
      <w:r w:rsidRPr="009D6CCA">
        <w:rPr>
          <w:rFonts w:ascii="Arial" w:hAnsi="Arial" w:cs="Arial"/>
        </w:rPr>
        <w:t>k yapma yetkisi bulunmasa bile eylemleri hukuka uygundur. Eylemin hukuka uygun olması 1219 s</w:t>
      </w:r>
      <w:r w:rsidR="004614CA">
        <w:rPr>
          <w:rFonts w:ascii="Arial" w:hAnsi="Arial" w:cs="Arial"/>
        </w:rPr>
        <w:t>.</w:t>
      </w:r>
      <w:r w:rsidRPr="009D6CCA">
        <w:rPr>
          <w:rFonts w:ascii="Arial" w:hAnsi="Arial" w:cs="Arial"/>
        </w:rPr>
        <w:t xml:space="preserve"> Kanun’un 26. </w:t>
      </w:r>
      <w:r w:rsidR="004614CA">
        <w:rPr>
          <w:rFonts w:ascii="Arial" w:hAnsi="Arial" w:cs="Arial"/>
        </w:rPr>
        <w:t>m</w:t>
      </w:r>
      <w:r w:rsidRPr="009D6CCA">
        <w:rPr>
          <w:rFonts w:ascii="Arial" w:hAnsi="Arial" w:cs="Arial"/>
        </w:rPr>
        <w:t>d</w:t>
      </w:r>
      <w:r w:rsidR="004614CA">
        <w:rPr>
          <w:rFonts w:ascii="Arial" w:hAnsi="Arial" w:cs="Arial"/>
        </w:rPr>
        <w:t>.s</w:t>
      </w:r>
      <w:r w:rsidRPr="009D6CCA">
        <w:rPr>
          <w:rFonts w:ascii="Arial" w:hAnsi="Arial" w:cs="Arial"/>
        </w:rPr>
        <w:t xml:space="preserve">inde belirtilen idari para cezası uygulanmasına ilişkin cezanın uygulanmasını ortadan kaldıran bir neden değildir. Yine aynı şekilde </w:t>
      </w:r>
      <w:r w:rsidR="00200843" w:rsidRPr="009D6CCA">
        <w:rPr>
          <w:rFonts w:ascii="Arial" w:hAnsi="Arial" w:cs="Arial"/>
        </w:rPr>
        <w:t xml:space="preserve">1219 sayılı kanunun 2. </w:t>
      </w:r>
      <w:r w:rsidR="0085094C">
        <w:rPr>
          <w:rFonts w:ascii="Arial" w:hAnsi="Arial" w:cs="Arial"/>
        </w:rPr>
        <w:t>m</w:t>
      </w:r>
      <w:r w:rsidR="00200843" w:rsidRPr="009D6CCA">
        <w:rPr>
          <w:rFonts w:ascii="Arial" w:hAnsi="Arial" w:cs="Arial"/>
        </w:rPr>
        <w:t xml:space="preserve">addesine göre </w:t>
      </w:r>
      <w:r w:rsidRPr="009D6CCA">
        <w:rPr>
          <w:rFonts w:ascii="Arial" w:hAnsi="Arial" w:cs="Arial"/>
        </w:rPr>
        <w:t xml:space="preserve">hekimin mezun olması yeterli olup mecburi hizmetini henüz </w:t>
      </w:r>
      <w:r w:rsidR="00200843" w:rsidRPr="009D6CCA">
        <w:rPr>
          <w:rFonts w:ascii="Arial" w:hAnsi="Arial" w:cs="Arial"/>
        </w:rPr>
        <w:t>tamamla</w:t>
      </w:r>
      <w:r w:rsidRPr="009D6CCA">
        <w:rPr>
          <w:rFonts w:ascii="Arial" w:hAnsi="Arial" w:cs="Arial"/>
        </w:rPr>
        <w:t xml:space="preserve">mamış olması </w:t>
      </w:r>
      <w:r w:rsidR="00200843" w:rsidRPr="009D6CCA">
        <w:rPr>
          <w:rFonts w:ascii="Arial" w:hAnsi="Arial" w:cs="Arial"/>
        </w:rPr>
        <w:t xml:space="preserve">halinde de yaptığı </w:t>
      </w:r>
      <w:r w:rsidR="00FB54EC" w:rsidRPr="009D6CCA">
        <w:rPr>
          <w:rFonts w:ascii="Arial" w:hAnsi="Arial" w:cs="Arial"/>
        </w:rPr>
        <w:t>faaliyetler hukuka</w:t>
      </w:r>
      <w:r w:rsidRPr="009D6CCA">
        <w:rPr>
          <w:rFonts w:ascii="Arial" w:hAnsi="Arial" w:cs="Arial"/>
        </w:rPr>
        <w:t xml:space="preserve"> </w:t>
      </w:r>
      <w:r w:rsidR="00FB54EC" w:rsidRPr="009D6CCA">
        <w:rPr>
          <w:rFonts w:ascii="Arial" w:hAnsi="Arial" w:cs="Arial"/>
        </w:rPr>
        <w:t>uygundur.</w:t>
      </w:r>
      <w:r w:rsidRPr="009D6CCA">
        <w:rPr>
          <w:rStyle w:val="DipnotBavurusu"/>
          <w:rFonts w:ascii="Arial" w:hAnsi="Arial" w:cs="Arial"/>
        </w:rPr>
        <w:footnoteReference w:id="229"/>
      </w:r>
    </w:p>
    <w:p w:rsidR="00A27EF4" w:rsidRPr="00D65ADE" w:rsidRDefault="00F51F9A" w:rsidP="009D6CCA">
      <w:pPr>
        <w:spacing w:line="360" w:lineRule="auto"/>
        <w:jc w:val="both"/>
        <w:rPr>
          <w:rFonts w:ascii="Arial" w:hAnsi="Arial" w:cs="Arial"/>
          <w:color w:val="000000" w:themeColor="text1"/>
        </w:rPr>
      </w:pPr>
      <w:r w:rsidRPr="00D65ADE">
        <w:rPr>
          <w:rFonts w:ascii="Arial" w:hAnsi="Arial" w:cs="Arial"/>
          <w:color w:val="000000" w:themeColor="text1"/>
        </w:rPr>
        <w:t xml:space="preserve">İntörn hekimler </w:t>
      </w:r>
      <w:r w:rsidR="00DC5A3B" w:rsidRPr="00D65ADE">
        <w:rPr>
          <w:rFonts w:ascii="Arial" w:hAnsi="Arial" w:cs="Arial"/>
          <w:color w:val="000000" w:themeColor="text1"/>
        </w:rPr>
        <w:t xml:space="preserve">ve diş hekimliği öğrencileri </w:t>
      </w:r>
      <w:r w:rsidRPr="00D65ADE">
        <w:rPr>
          <w:rFonts w:ascii="Arial" w:hAnsi="Arial" w:cs="Arial"/>
          <w:color w:val="000000" w:themeColor="text1"/>
        </w:rPr>
        <w:t xml:space="preserve">henüz öğrenci olduklarından özel hukuk </w:t>
      </w:r>
      <w:r w:rsidR="00FF6276" w:rsidRPr="00D65ADE">
        <w:rPr>
          <w:rFonts w:ascii="Arial" w:hAnsi="Arial" w:cs="Arial"/>
          <w:color w:val="000000" w:themeColor="text1"/>
        </w:rPr>
        <w:t>açısı</w:t>
      </w:r>
      <w:r w:rsidRPr="00D65ADE">
        <w:rPr>
          <w:rFonts w:ascii="Arial" w:hAnsi="Arial" w:cs="Arial"/>
          <w:color w:val="000000" w:themeColor="text1"/>
        </w:rPr>
        <w:t xml:space="preserve">ndan sorumlulukları yardımcı şahıs sorumluluğuna </w:t>
      </w:r>
      <w:r w:rsidR="004614CA" w:rsidRPr="00D65ADE">
        <w:rPr>
          <w:rFonts w:ascii="Arial" w:hAnsi="Arial" w:cs="Arial"/>
          <w:color w:val="000000" w:themeColor="text1"/>
        </w:rPr>
        <w:t>tabi olacaktır</w:t>
      </w:r>
      <w:r w:rsidRPr="00D65ADE">
        <w:rPr>
          <w:rFonts w:ascii="Arial" w:hAnsi="Arial" w:cs="Arial"/>
          <w:color w:val="000000" w:themeColor="text1"/>
        </w:rPr>
        <w:t xml:space="preserve">. Ceza hukuku açısından </w:t>
      </w:r>
      <w:r w:rsidR="004614CA" w:rsidRPr="00D65ADE">
        <w:rPr>
          <w:rFonts w:ascii="Arial" w:hAnsi="Arial" w:cs="Arial"/>
          <w:color w:val="000000" w:themeColor="text1"/>
        </w:rPr>
        <w:t>yetkili</w:t>
      </w:r>
      <w:r w:rsidR="00FF6276" w:rsidRPr="00D65ADE">
        <w:rPr>
          <w:rFonts w:ascii="Arial" w:hAnsi="Arial" w:cs="Arial"/>
          <w:color w:val="000000" w:themeColor="text1"/>
        </w:rPr>
        <w:t xml:space="preserve"> hekimin gözetimi altında yaptıkları tıbbi </w:t>
      </w:r>
      <w:r w:rsidR="004614CA" w:rsidRPr="00D65ADE">
        <w:rPr>
          <w:rFonts w:ascii="Arial" w:hAnsi="Arial" w:cs="Arial"/>
          <w:color w:val="000000" w:themeColor="text1"/>
        </w:rPr>
        <w:t>girişim</w:t>
      </w:r>
      <w:r w:rsidR="00FF6276" w:rsidRPr="00D65ADE">
        <w:rPr>
          <w:rFonts w:ascii="Arial" w:hAnsi="Arial" w:cs="Arial"/>
          <w:color w:val="000000" w:themeColor="text1"/>
        </w:rPr>
        <w:t xml:space="preserve">lerden sorumlu </w:t>
      </w:r>
      <w:r w:rsidR="00FF6276" w:rsidRPr="00D65ADE">
        <w:rPr>
          <w:rFonts w:ascii="Arial" w:hAnsi="Arial" w:cs="Arial"/>
          <w:color w:val="000000" w:themeColor="text1"/>
        </w:rPr>
        <w:lastRenderedPageBreak/>
        <w:t>olmayacaklardır.</w:t>
      </w:r>
      <w:r w:rsidR="00F7471C" w:rsidRPr="00D65ADE">
        <w:rPr>
          <w:rFonts w:ascii="Arial" w:hAnsi="Arial" w:cs="Arial"/>
          <w:color w:val="000000" w:themeColor="text1"/>
        </w:rPr>
        <w:t xml:space="preserve"> İntörnlerin hekim gözetimi olmadan hekim adına haftasonu veya gece saatlerinde nöbet tutarak hastalara tıbbi müdahalede bulunmaları hukuka aykırı olup suç teşkil eder.</w:t>
      </w:r>
      <w:r w:rsidR="0069766F" w:rsidRPr="00D65ADE">
        <w:rPr>
          <w:rStyle w:val="DipnotBavurusu"/>
          <w:rFonts w:ascii="Arial" w:hAnsi="Arial" w:cs="Arial"/>
          <w:color w:val="000000" w:themeColor="text1"/>
        </w:rPr>
        <w:footnoteReference w:id="230"/>
      </w:r>
      <w:r w:rsidR="00F7471C" w:rsidRPr="00D65ADE">
        <w:rPr>
          <w:rStyle w:val="DipnotBavurusu"/>
          <w:rFonts w:ascii="Arial" w:hAnsi="Arial" w:cs="Arial"/>
          <w:color w:val="000000" w:themeColor="text1"/>
        </w:rPr>
        <w:t xml:space="preserve"> </w:t>
      </w:r>
    </w:p>
    <w:p w:rsidR="00F7471C" w:rsidRPr="00D65ADE" w:rsidRDefault="00F7471C" w:rsidP="009D6CCA">
      <w:pPr>
        <w:spacing w:line="360" w:lineRule="auto"/>
        <w:jc w:val="both"/>
        <w:rPr>
          <w:rFonts w:ascii="Arial" w:hAnsi="Arial" w:cs="Arial"/>
          <w:color w:val="000000" w:themeColor="text1"/>
        </w:rPr>
      </w:pPr>
      <w:r w:rsidRPr="00D65ADE">
        <w:rPr>
          <w:rFonts w:ascii="Arial" w:hAnsi="Arial" w:cs="Arial"/>
          <w:color w:val="000000" w:themeColor="text1"/>
        </w:rPr>
        <w:t>Yargıtay’a göre anestezi teknisyeni anestezi uzmanı olmadan kadın doğum uzmanının gözetimi altında ameliyata katılabilir.</w:t>
      </w:r>
      <w:r w:rsidRPr="00D65ADE">
        <w:rPr>
          <w:rStyle w:val="DipnotBavurusu"/>
          <w:rFonts w:ascii="Arial" w:hAnsi="Arial" w:cs="Arial"/>
          <w:color w:val="000000" w:themeColor="text1"/>
        </w:rPr>
        <w:t xml:space="preserve"> </w:t>
      </w:r>
      <w:r w:rsidRPr="00D65ADE">
        <w:rPr>
          <w:rStyle w:val="DipnotBavurusu"/>
          <w:rFonts w:ascii="Arial" w:hAnsi="Arial" w:cs="Arial"/>
          <w:color w:val="000000" w:themeColor="text1"/>
        </w:rPr>
        <w:footnoteReference w:id="231"/>
      </w:r>
    </w:p>
    <w:p w:rsidR="00EA7AD8" w:rsidRPr="009D6CCA" w:rsidRDefault="00EA7AD8" w:rsidP="009D6CCA">
      <w:pPr>
        <w:spacing w:line="360" w:lineRule="auto"/>
        <w:jc w:val="both"/>
        <w:rPr>
          <w:rFonts w:ascii="Arial" w:hAnsi="Arial" w:cs="Arial"/>
        </w:rPr>
      </w:pPr>
      <w:r w:rsidRPr="009D6CCA">
        <w:rPr>
          <w:rFonts w:ascii="Arial" w:hAnsi="Arial" w:cs="Arial"/>
        </w:rPr>
        <w:t>Hekim ve dişhekimlerinin mesleklerini yapmasında</w:t>
      </w:r>
      <w:r w:rsidR="0095229A" w:rsidRPr="009D6CCA">
        <w:rPr>
          <w:rFonts w:ascii="Arial" w:hAnsi="Arial" w:cs="Arial"/>
        </w:rPr>
        <w:t xml:space="preserve"> disiplin cezaları veya mesleğini yerine getirmesine engel akıl hastalığına yakalanmış olması </w:t>
      </w:r>
      <w:r w:rsidR="00FB54EC" w:rsidRPr="009D6CCA">
        <w:rPr>
          <w:rFonts w:ascii="Arial" w:hAnsi="Arial" w:cs="Arial"/>
        </w:rPr>
        <w:t>gibi geçici</w:t>
      </w:r>
      <w:r w:rsidRPr="009D6CCA">
        <w:rPr>
          <w:rFonts w:ascii="Arial" w:hAnsi="Arial" w:cs="Arial"/>
        </w:rPr>
        <w:t xml:space="preserve"> veya sürekli bir engelin de bulunmaması gereklidir.</w:t>
      </w:r>
      <w:r w:rsidR="0095229A" w:rsidRPr="009D6CCA">
        <w:rPr>
          <w:rFonts w:ascii="Arial" w:hAnsi="Arial" w:cs="Arial"/>
        </w:rPr>
        <w:t xml:space="preserve"> Bu gibi durumlarda hekimin yapacağı müdahaleler hekim olmayanlarla aynı sonucu doğuracaktır.</w:t>
      </w:r>
    </w:p>
    <w:p w:rsidR="00F7471C" w:rsidRPr="008E777E" w:rsidRDefault="00FC744F" w:rsidP="00FC744F">
      <w:pPr>
        <w:spacing w:line="360" w:lineRule="auto"/>
        <w:ind w:firstLine="708"/>
        <w:rPr>
          <w:rFonts w:ascii="Arial" w:hAnsi="Arial" w:cs="Arial"/>
          <w:b/>
          <w:color w:val="000000" w:themeColor="text1"/>
        </w:rPr>
      </w:pPr>
      <w:r>
        <w:rPr>
          <w:rFonts w:ascii="Arial" w:hAnsi="Arial" w:cs="Arial"/>
          <w:b/>
          <w:color w:val="000000" w:themeColor="text1"/>
        </w:rPr>
        <w:t>1.1</w:t>
      </w:r>
      <w:r w:rsidR="00C324A6">
        <w:rPr>
          <w:rFonts w:ascii="Arial" w:hAnsi="Arial" w:cs="Arial"/>
          <w:b/>
          <w:color w:val="000000" w:themeColor="text1"/>
        </w:rPr>
        <w:t>.</w:t>
      </w:r>
      <w:r w:rsidR="0069766F" w:rsidRPr="008E777E">
        <w:rPr>
          <w:rFonts w:ascii="Arial" w:hAnsi="Arial" w:cs="Arial"/>
          <w:b/>
          <w:color w:val="000000" w:themeColor="text1"/>
        </w:rPr>
        <w:t>UZMANLIK ŞARTI</w:t>
      </w:r>
    </w:p>
    <w:p w:rsidR="00B36F1D" w:rsidRPr="009D6CCA" w:rsidRDefault="00B36F1D" w:rsidP="009D6CCA">
      <w:pPr>
        <w:spacing w:line="360" w:lineRule="auto"/>
        <w:jc w:val="both"/>
        <w:rPr>
          <w:rFonts w:ascii="Arial" w:hAnsi="Arial" w:cs="Arial"/>
        </w:rPr>
      </w:pPr>
      <w:r w:rsidRPr="009D6CCA">
        <w:rPr>
          <w:rFonts w:ascii="Arial" w:hAnsi="Arial" w:cs="Arial"/>
        </w:rPr>
        <w:t>Estetik ameliyat yapmak için uzmanlık şartı aranmaktadır.</w:t>
      </w:r>
    </w:p>
    <w:p w:rsidR="00D80D35" w:rsidRPr="009D6CCA" w:rsidRDefault="00D80D35" w:rsidP="009D6CCA">
      <w:pPr>
        <w:spacing w:line="360" w:lineRule="auto"/>
        <w:jc w:val="both"/>
        <w:rPr>
          <w:rFonts w:ascii="Arial" w:hAnsi="Arial" w:cs="Arial"/>
        </w:rPr>
      </w:pPr>
      <w:r w:rsidRPr="009D6CCA">
        <w:rPr>
          <w:rFonts w:ascii="Arial" w:hAnsi="Arial" w:cs="Arial"/>
        </w:rPr>
        <w:t xml:space="preserve">1219 sayılı </w:t>
      </w:r>
      <w:r w:rsidR="004F000D">
        <w:rPr>
          <w:rFonts w:ascii="Arial" w:hAnsi="Arial" w:cs="Arial"/>
        </w:rPr>
        <w:t>kanun</w:t>
      </w:r>
      <w:r w:rsidRPr="009D6CCA">
        <w:rPr>
          <w:rFonts w:ascii="Arial" w:hAnsi="Arial" w:cs="Arial"/>
        </w:rPr>
        <w:t xml:space="preserve"> </w:t>
      </w:r>
      <w:r w:rsidR="00A838B6">
        <w:rPr>
          <w:rFonts w:ascii="Arial" w:hAnsi="Arial" w:cs="Arial"/>
        </w:rPr>
        <w:t xml:space="preserve">md. </w:t>
      </w:r>
      <w:r w:rsidRPr="009D6CCA">
        <w:rPr>
          <w:rFonts w:ascii="Arial" w:hAnsi="Arial" w:cs="Arial"/>
        </w:rPr>
        <w:t>3</w:t>
      </w:r>
      <w:r w:rsidR="00A838B6">
        <w:rPr>
          <w:rFonts w:ascii="Arial" w:hAnsi="Arial" w:cs="Arial"/>
        </w:rPr>
        <w:t>’</w:t>
      </w:r>
      <w:r w:rsidRPr="009D6CCA">
        <w:rPr>
          <w:rFonts w:ascii="Arial" w:hAnsi="Arial" w:cs="Arial"/>
        </w:rPr>
        <w:t xml:space="preserve">e göre </w:t>
      </w:r>
      <w:r w:rsidR="00A838B6">
        <w:rPr>
          <w:rFonts w:ascii="Arial" w:hAnsi="Arial" w:cs="Arial"/>
        </w:rPr>
        <w:t>cerrahi işlemler için uzman olmak zorunludur.</w:t>
      </w:r>
      <w:r w:rsidR="000C4E67" w:rsidRPr="000C4E67">
        <w:rPr>
          <w:rStyle w:val="DipnotBavurusu"/>
          <w:rFonts w:ascii="Arial" w:hAnsi="Arial" w:cs="Arial"/>
        </w:rPr>
        <w:t xml:space="preserve"> </w:t>
      </w:r>
      <w:r w:rsidR="000C4E67">
        <w:rPr>
          <w:rStyle w:val="DipnotBavurusu"/>
          <w:rFonts w:ascii="Arial" w:hAnsi="Arial" w:cs="Arial"/>
        </w:rPr>
        <w:footnoteReference w:id="232"/>
      </w:r>
    </w:p>
    <w:p w:rsidR="009B16EB" w:rsidRPr="009D6CCA" w:rsidRDefault="004F000D" w:rsidP="009D6CCA">
      <w:pPr>
        <w:spacing w:line="360" w:lineRule="auto"/>
        <w:jc w:val="both"/>
        <w:rPr>
          <w:rFonts w:ascii="Arial" w:hAnsi="Arial" w:cs="Arial"/>
        </w:rPr>
      </w:pPr>
      <w:r w:rsidRPr="004F000D">
        <w:rPr>
          <w:rFonts w:ascii="Arial" w:hAnsi="Arial" w:cs="Arial"/>
        </w:rPr>
        <w:t>TŞSTİDK</w:t>
      </w:r>
      <w:r w:rsidR="009B16EB" w:rsidRPr="009D6CCA">
        <w:rPr>
          <w:rFonts w:ascii="Arial" w:hAnsi="Arial" w:cs="Arial"/>
        </w:rPr>
        <w:t xml:space="preserve"> </w:t>
      </w:r>
      <w:r w:rsidR="00A838B6">
        <w:rPr>
          <w:rFonts w:ascii="Arial" w:hAnsi="Arial" w:cs="Arial"/>
        </w:rPr>
        <w:t xml:space="preserve">md. </w:t>
      </w:r>
      <w:r w:rsidR="000C4E67">
        <w:rPr>
          <w:rFonts w:ascii="Arial" w:hAnsi="Arial" w:cs="Arial"/>
        </w:rPr>
        <w:t xml:space="preserve">23 </w:t>
      </w:r>
      <w:r w:rsidR="00F17E3B" w:rsidRPr="009D6CCA">
        <w:rPr>
          <w:rFonts w:ascii="Arial" w:hAnsi="Arial" w:cs="Arial"/>
        </w:rPr>
        <w:t>uyarınca genel ve lokal anesteziyi gerektiren büyük ameliyatlar</w:t>
      </w:r>
      <w:r w:rsidR="002637F0">
        <w:rPr>
          <w:rFonts w:ascii="Arial" w:hAnsi="Arial" w:cs="Arial"/>
        </w:rPr>
        <w:t>ın</w:t>
      </w:r>
      <w:r w:rsidR="00F17E3B" w:rsidRPr="009D6CCA">
        <w:rPr>
          <w:rFonts w:ascii="Arial" w:hAnsi="Arial" w:cs="Arial"/>
        </w:rPr>
        <w:t xml:space="preserve"> </w:t>
      </w:r>
      <w:r w:rsidR="002637F0">
        <w:rPr>
          <w:rFonts w:ascii="Arial" w:hAnsi="Arial" w:cs="Arial"/>
        </w:rPr>
        <w:t xml:space="preserve">en az </w:t>
      </w:r>
      <w:r w:rsidR="00F17E3B" w:rsidRPr="009D6CCA">
        <w:rPr>
          <w:rFonts w:ascii="Arial" w:hAnsi="Arial" w:cs="Arial"/>
        </w:rPr>
        <w:t>bir</w:t>
      </w:r>
      <w:r w:rsidR="002637F0">
        <w:rPr>
          <w:rFonts w:ascii="Arial" w:hAnsi="Arial" w:cs="Arial"/>
        </w:rPr>
        <w:t>i</w:t>
      </w:r>
      <w:r w:rsidR="00F17E3B" w:rsidRPr="009D6CCA">
        <w:rPr>
          <w:rFonts w:ascii="Arial" w:hAnsi="Arial" w:cs="Arial"/>
        </w:rPr>
        <w:t xml:space="preserve"> uzman ol</w:t>
      </w:r>
      <w:r w:rsidR="002637F0">
        <w:rPr>
          <w:rFonts w:ascii="Arial" w:hAnsi="Arial" w:cs="Arial"/>
        </w:rPr>
        <w:t>an</w:t>
      </w:r>
      <w:r w:rsidR="00F17E3B" w:rsidRPr="009D6CCA">
        <w:rPr>
          <w:rFonts w:ascii="Arial" w:hAnsi="Arial" w:cs="Arial"/>
        </w:rPr>
        <w:t xml:space="preserve"> </w:t>
      </w:r>
      <w:r w:rsidR="00196FC9">
        <w:rPr>
          <w:rFonts w:ascii="Arial" w:hAnsi="Arial" w:cs="Arial"/>
        </w:rPr>
        <w:t>iki</w:t>
      </w:r>
      <w:r w:rsidR="00F17E3B" w:rsidRPr="009D6CCA">
        <w:rPr>
          <w:rFonts w:ascii="Arial" w:hAnsi="Arial" w:cs="Arial"/>
        </w:rPr>
        <w:t xml:space="preserve"> hekim</w:t>
      </w:r>
      <w:r w:rsidR="002637F0">
        <w:rPr>
          <w:rFonts w:ascii="Arial" w:hAnsi="Arial" w:cs="Arial"/>
        </w:rPr>
        <w:t>ce</w:t>
      </w:r>
      <w:r w:rsidR="00F17E3B" w:rsidRPr="009D6CCA">
        <w:rPr>
          <w:rFonts w:ascii="Arial" w:hAnsi="Arial" w:cs="Arial"/>
        </w:rPr>
        <w:t xml:space="preserve"> gerçekleştiril</w:t>
      </w:r>
      <w:r w:rsidR="002637F0">
        <w:rPr>
          <w:rFonts w:ascii="Arial" w:hAnsi="Arial" w:cs="Arial"/>
        </w:rPr>
        <w:t>mesi zorunludur.</w:t>
      </w:r>
      <w:r w:rsidR="000C4E67" w:rsidRPr="000C4E67">
        <w:rPr>
          <w:rStyle w:val="DipnotBavurusu"/>
          <w:rFonts w:ascii="Arial" w:hAnsi="Arial" w:cs="Arial"/>
        </w:rPr>
        <w:t xml:space="preserve"> </w:t>
      </w:r>
      <w:r w:rsidR="000C4E67">
        <w:rPr>
          <w:rStyle w:val="DipnotBavurusu"/>
          <w:rFonts w:ascii="Arial" w:hAnsi="Arial" w:cs="Arial"/>
        </w:rPr>
        <w:footnoteReference w:id="233"/>
      </w:r>
    </w:p>
    <w:p w:rsidR="00D80D35" w:rsidRPr="009D6CCA" w:rsidRDefault="00D80D35" w:rsidP="009D6CCA">
      <w:pPr>
        <w:spacing w:line="360" w:lineRule="auto"/>
        <w:jc w:val="both"/>
        <w:rPr>
          <w:rFonts w:ascii="Arial" w:hAnsi="Arial" w:cs="Arial"/>
        </w:rPr>
      </w:pPr>
      <w:r w:rsidRPr="009D6CCA">
        <w:rPr>
          <w:rFonts w:ascii="Arial" w:hAnsi="Arial" w:cs="Arial"/>
        </w:rPr>
        <w:t xml:space="preserve">Cerrahi müdahaleleri ancak uzman hekim ve diş hekimleri yapabilir, istisnası </w:t>
      </w:r>
      <w:r w:rsidR="0095229A" w:rsidRPr="009D6CCA">
        <w:rPr>
          <w:rFonts w:ascii="Arial" w:hAnsi="Arial" w:cs="Arial"/>
        </w:rPr>
        <w:t xml:space="preserve">kapsamı ilgili yönetmeliklerce belirlenen </w:t>
      </w:r>
      <w:r w:rsidR="003135BF" w:rsidRPr="009D6CCA">
        <w:rPr>
          <w:rFonts w:ascii="Arial" w:hAnsi="Arial" w:cs="Arial"/>
        </w:rPr>
        <w:t xml:space="preserve">çerçevede küçük sıhhiye memurları, ebeler ve hastabakıcı hemşireler gibi sağlık görevlilerince </w:t>
      </w:r>
      <w:r w:rsidR="00803AD4">
        <w:rPr>
          <w:rFonts w:ascii="Arial" w:hAnsi="Arial" w:cs="Arial"/>
        </w:rPr>
        <w:t xml:space="preserve">ve </w:t>
      </w:r>
      <w:r w:rsidRPr="009D6CCA">
        <w:rPr>
          <w:rFonts w:ascii="Arial" w:hAnsi="Arial" w:cs="Arial"/>
        </w:rPr>
        <w:t>sınırlı olarak sayılan küçük ameliyelerdir.</w:t>
      </w:r>
    </w:p>
    <w:p w:rsidR="00484C4F" w:rsidRPr="00626E38" w:rsidRDefault="00626E38" w:rsidP="00626E38">
      <w:pPr>
        <w:spacing w:line="360" w:lineRule="auto"/>
        <w:jc w:val="both"/>
        <w:rPr>
          <w:rFonts w:ascii="Arial" w:hAnsi="Arial" w:cs="Arial"/>
        </w:rPr>
      </w:pPr>
      <w:r w:rsidRPr="00626E38">
        <w:rPr>
          <w:rFonts w:ascii="Arial" w:hAnsi="Arial" w:cs="Arial"/>
        </w:rPr>
        <w:t xml:space="preserve">1219 </w:t>
      </w:r>
      <w:r w:rsidR="00885637" w:rsidRPr="00626E38">
        <w:rPr>
          <w:rFonts w:ascii="Arial" w:hAnsi="Arial" w:cs="Arial"/>
        </w:rPr>
        <w:t>s.k</w:t>
      </w:r>
      <w:r w:rsidRPr="00626E38">
        <w:rPr>
          <w:rFonts w:ascii="Arial" w:hAnsi="Arial" w:cs="Arial"/>
        </w:rPr>
        <w:t xml:space="preserve">.’nun 30. maddesine göre de </w:t>
      </w:r>
      <w:r w:rsidR="00196FC9">
        <w:rPr>
          <w:rFonts w:ascii="Arial" w:hAnsi="Arial" w:cs="Arial"/>
        </w:rPr>
        <w:t>d</w:t>
      </w:r>
      <w:r w:rsidR="00A838B6" w:rsidRPr="00626E38">
        <w:rPr>
          <w:rFonts w:ascii="Arial" w:hAnsi="Arial" w:cs="Arial"/>
        </w:rPr>
        <w:t>işhekimlerinin uzmanlaşabilmeleri</w:t>
      </w:r>
      <w:r w:rsidRPr="00626E38">
        <w:rPr>
          <w:rFonts w:ascii="Arial" w:hAnsi="Arial" w:cs="Arial"/>
        </w:rPr>
        <w:t xml:space="preserve"> ve uzmanlıklarına ilişkin</w:t>
      </w:r>
      <w:r w:rsidR="00484C4F" w:rsidRPr="00626E38">
        <w:rPr>
          <w:rFonts w:ascii="Arial" w:hAnsi="Arial" w:cs="Arial"/>
        </w:rPr>
        <w:t xml:space="preserve"> ünvanı </w:t>
      </w:r>
      <w:r w:rsidRPr="00626E38">
        <w:rPr>
          <w:rFonts w:ascii="Arial" w:hAnsi="Arial" w:cs="Arial"/>
        </w:rPr>
        <w:t>kullanabilmeleri</w:t>
      </w:r>
      <w:r w:rsidR="00484C4F" w:rsidRPr="00626E38">
        <w:rPr>
          <w:rFonts w:ascii="Arial" w:hAnsi="Arial" w:cs="Arial"/>
        </w:rPr>
        <w:t xml:space="preserve"> için diş hekimliği fakülte</w:t>
      </w:r>
      <w:r w:rsidRPr="00626E38">
        <w:rPr>
          <w:rFonts w:ascii="Arial" w:hAnsi="Arial" w:cs="Arial"/>
        </w:rPr>
        <w:t>s</w:t>
      </w:r>
      <w:r w:rsidR="00484C4F" w:rsidRPr="00626E38">
        <w:rPr>
          <w:rFonts w:ascii="Arial" w:hAnsi="Arial" w:cs="Arial"/>
        </w:rPr>
        <w:t xml:space="preserve">inden veya Sağlık Bakanlığı’na bağlı eğitim kurumlarından uzmanlık </w:t>
      </w:r>
      <w:r w:rsidR="00A838B6" w:rsidRPr="00626E38">
        <w:rPr>
          <w:rFonts w:ascii="Arial" w:hAnsi="Arial" w:cs="Arial"/>
        </w:rPr>
        <w:t>belgesi almaları</w:t>
      </w:r>
      <w:r w:rsidRPr="00626E38">
        <w:rPr>
          <w:rFonts w:ascii="Arial" w:hAnsi="Arial" w:cs="Arial"/>
        </w:rPr>
        <w:t xml:space="preserve"> zorunludur</w:t>
      </w:r>
      <w:r w:rsidR="00484C4F" w:rsidRPr="00626E38">
        <w:rPr>
          <w:rFonts w:ascii="Arial" w:hAnsi="Arial" w:cs="Arial"/>
        </w:rPr>
        <w:t>.</w:t>
      </w:r>
      <w:r w:rsidR="00484C4F" w:rsidRPr="00626E38">
        <w:rPr>
          <w:rStyle w:val="DipnotBavurusu"/>
          <w:rFonts w:ascii="Arial" w:hAnsi="Arial" w:cs="Arial"/>
        </w:rPr>
        <w:footnoteReference w:id="234"/>
      </w:r>
    </w:p>
    <w:p w:rsidR="00F17E3B" w:rsidRPr="009D6CCA" w:rsidRDefault="00F17E3B" w:rsidP="009D6CCA">
      <w:pPr>
        <w:spacing w:line="360" w:lineRule="auto"/>
        <w:jc w:val="both"/>
        <w:rPr>
          <w:rFonts w:ascii="Arial" w:hAnsi="Arial" w:cs="Arial"/>
        </w:rPr>
      </w:pPr>
      <w:r w:rsidRPr="009D6CCA">
        <w:rPr>
          <w:rFonts w:ascii="Arial" w:hAnsi="Arial" w:cs="Arial"/>
        </w:rPr>
        <w:lastRenderedPageBreak/>
        <w:t xml:space="preserve">Radiyoloji, Radiyom Ve Elektrikle Tedavi Ve Diğer Fizyoterapi Müesseseleri Hakkında Kanun da </w:t>
      </w:r>
      <w:r w:rsidR="00A838B6">
        <w:rPr>
          <w:rFonts w:ascii="Arial" w:hAnsi="Arial" w:cs="Arial"/>
        </w:rPr>
        <w:t>md.2</w:t>
      </w:r>
      <w:r w:rsidR="004F000D">
        <w:rPr>
          <w:rFonts w:ascii="Arial" w:hAnsi="Arial" w:cs="Arial"/>
        </w:rPr>
        <w:t>’de</w:t>
      </w:r>
      <w:r w:rsidR="00A838B6">
        <w:rPr>
          <w:rStyle w:val="DipnotBavurusu"/>
          <w:rFonts w:ascii="Arial" w:hAnsi="Arial" w:cs="Arial"/>
        </w:rPr>
        <w:footnoteReference w:id="235"/>
      </w:r>
      <w:r w:rsidRPr="009D6CCA">
        <w:rPr>
          <w:rFonts w:ascii="Arial" w:hAnsi="Arial" w:cs="Arial"/>
        </w:rPr>
        <w:t xml:space="preserve"> bu müesseselerin yalnızca uzmanlık belgesi almış hekimlerce açılabileceğini ifade etmektedir.</w:t>
      </w:r>
    </w:p>
    <w:p w:rsidR="00782863" w:rsidRPr="004F000D" w:rsidRDefault="00782863" w:rsidP="004F000D">
      <w:pPr>
        <w:spacing w:line="360" w:lineRule="auto"/>
        <w:jc w:val="both"/>
        <w:rPr>
          <w:rFonts w:ascii="Arial" w:hAnsi="Arial" w:cs="Arial"/>
          <w:i/>
        </w:rPr>
      </w:pPr>
      <w:r w:rsidRPr="004F000D">
        <w:rPr>
          <w:rFonts w:ascii="Arial" w:hAnsi="Arial" w:cs="Arial"/>
          <w:i/>
        </w:rPr>
        <w:t xml:space="preserve"> “1219 </w:t>
      </w:r>
      <w:r w:rsidR="004F000D" w:rsidRPr="004F000D">
        <w:rPr>
          <w:rFonts w:ascii="Arial" w:hAnsi="Arial" w:cs="Arial"/>
          <w:i/>
        </w:rPr>
        <w:t>S</w:t>
      </w:r>
      <w:r w:rsidRPr="004F000D">
        <w:rPr>
          <w:rFonts w:ascii="Arial" w:hAnsi="Arial" w:cs="Arial"/>
          <w:i/>
        </w:rPr>
        <w:t>ayılı Kanun</w:t>
      </w:r>
      <w:r w:rsidR="004F000D">
        <w:rPr>
          <w:rFonts w:ascii="Arial" w:hAnsi="Arial" w:cs="Arial"/>
          <w:i/>
        </w:rPr>
        <w:t>’</w:t>
      </w:r>
      <w:r w:rsidRPr="004F000D">
        <w:rPr>
          <w:rFonts w:ascii="Arial" w:hAnsi="Arial" w:cs="Arial"/>
          <w:i/>
        </w:rPr>
        <w:t>un 8 inci ve 10 uncu maddeleri uyarınca tabipler, tıp diplomalarının veya uzmanlık belgelerinin onlara verdiği yetkiler haricinde mesleklerini yürütemez. Sertifika, yüksek lisans veya doktora belgesine dayanılarak, bir başka tıp dalının görev alanına giren işlerin uzmanı olunduğu ilan edilerek meslek yürütülemez ve bu tür belgeler mesleğin icrasında uzmanlık belgesi olarak kullanılamaz.”</w:t>
      </w:r>
      <w:r w:rsidR="00354A12" w:rsidRPr="004F000D">
        <w:rPr>
          <w:rStyle w:val="DipnotBavurusu"/>
          <w:rFonts w:ascii="Arial" w:hAnsi="Arial" w:cs="Arial"/>
          <w:i/>
        </w:rPr>
        <w:footnoteReference w:id="236"/>
      </w:r>
    </w:p>
    <w:p w:rsidR="001D0A53" w:rsidRDefault="001D0A53" w:rsidP="00782863">
      <w:pPr>
        <w:spacing w:line="240" w:lineRule="auto"/>
        <w:jc w:val="both"/>
        <w:rPr>
          <w:rFonts w:ascii="Arial" w:hAnsi="Arial" w:cs="Arial"/>
        </w:rPr>
      </w:pPr>
      <w:r w:rsidRPr="001D0A53">
        <w:rPr>
          <w:rFonts w:ascii="Arial" w:hAnsi="Arial" w:cs="Arial"/>
        </w:rPr>
        <w:t>Uzmanlık alanında bazen tereddütler olabilmektedir, bunun nedeni de uzmanlık alanlarında kesişmeler olmasıdır.</w:t>
      </w:r>
      <w:r>
        <w:rPr>
          <w:rFonts w:ascii="Arial" w:hAnsi="Arial" w:cs="Arial"/>
        </w:rPr>
        <w:t xml:space="preserve"> Örneğin estetik ameliyatları temel olarak estetik cerrahlar ya</w:t>
      </w:r>
      <w:r w:rsidR="004F000D">
        <w:rPr>
          <w:rFonts w:ascii="Arial" w:hAnsi="Arial" w:cs="Arial"/>
        </w:rPr>
        <w:t>p</w:t>
      </w:r>
      <w:r>
        <w:rPr>
          <w:rFonts w:ascii="Arial" w:hAnsi="Arial" w:cs="Arial"/>
        </w:rPr>
        <w:t xml:space="preserve">makla birlikte </w:t>
      </w:r>
      <w:r w:rsidR="004F000D">
        <w:rPr>
          <w:rFonts w:ascii="Arial" w:hAnsi="Arial" w:cs="Arial"/>
        </w:rPr>
        <w:t xml:space="preserve">kulak burun boğaz </w:t>
      </w:r>
      <w:r>
        <w:rPr>
          <w:rFonts w:ascii="Arial" w:hAnsi="Arial" w:cs="Arial"/>
        </w:rPr>
        <w:t xml:space="preserve">uzmanının eğitimi burun konusunda çekirdek eğitim müfredatı içerdiğinden burun estetiğini yapabilmektedir. </w:t>
      </w:r>
    </w:p>
    <w:p w:rsidR="00174231" w:rsidRDefault="00174231" w:rsidP="00782863">
      <w:pPr>
        <w:spacing w:line="240" w:lineRule="auto"/>
        <w:jc w:val="both"/>
        <w:rPr>
          <w:rFonts w:ascii="Arial" w:hAnsi="Arial" w:cs="Arial"/>
        </w:rPr>
      </w:pPr>
      <w:r>
        <w:rPr>
          <w:rFonts w:ascii="Arial" w:hAnsi="Arial" w:cs="Arial"/>
        </w:rPr>
        <w:t xml:space="preserve">Nitekim Yargıtay da hastanın burnunda et bulunması ve şekil bozukluğu nedeniyle estetik ameliyat yapılmasına ilişkin davada kulak burun boğaz ve estetik cerrahi uzmanlarından rapor alınması gerektiğini belirterek bunu </w:t>
      </w:r>
      <w:r w:rsidR="004F000D">
        <w:rPr>
          <w:rFonts w:ascii="Arial" w:hAnsi="Arial" w:cs="Arial"/>
        </w:rPr>
        <w:t xml:space="preserve">dolaylı olarak </w:t>
      </w:r>
      <w:r>
        <w:rPr>
          <w:rFonts w:ascii="Arial" w:hAnsi="Arial" w:cs="Arial"/>
        </w:rPr>
        <w:t>kabul etmiştir.</w:t>
      </w:r>
      <w:r>
        <w:rPr>
          <w:rStyle w:val="DipnotBavurusu"/>
          <w:rFonts w:ascii="Arial" w:hAnsi="Arial" w:cs="Arial"/>
        </w:rPr>
        <w:footnoteReference w:id="237"/>
      </w:r>
    </w:p>
    <w:p w:rsidR="00564BEC" w:rsidRDefault="00B36F1D" w:rsidP="00564BEC">
      <w:pPr>
        <w:spacing w:line="360" w:lineRule="auto"/>
        <w:jc w:val="both"/>
        <w:rPr>
          <w:rFonts w:ascii="Arial" w:hAnsi="Arial" w:cs="Arial"/>
          <w:color w:val="FF0000"/>
        </w:rPr>
      </w:pPr>
      <w:r w:rsidRPr="009D6CCA">
        <w:rPr>
          <w:rFonts w:ascii="Arial" w:hAnsi="Arial" w:cs="Arial"/>
        </w:rPr>
        <w:t>Bir hekimin uzmanı olmadığı bir alanda tıbbi müdahalede bulunması özen borcunun ihlalini teşkil edecektir.</w:t>
      </w:r>
      <w:r w:rsidRPr="009D6CCA">
        <w:rPr>
          <w:rStyle w:val="DipnotBavurusu"/>
          <w:rFonts w:ascii="Arial" w:hAnsi="Arial" w:cs="Arial"/>
        </w:rPr>
        <w:footnoteReference w:id="238"/>
      </w:r>
      <w:r w:rsidR="00564BEC" w:rsidRPr="00564BEC">
        <w:rPr>
          <w:rFonts w:ascii="Arial" w:hAnsi="Arial" w:cs="Arial"/>
          <w:color w:val="FF0000"/>
        </w:rPr>
        <w:t xml:space="preserve"> </w:t>
      </w:r>
    </w:p>
    <w:p w:rsidR="00564BEC" w:rsidRPr="00C95842" w:rsidRDefault="00564BEC" w:rsidP="00564BEC">
      <w:pPr>
        <w:spacing w:line="360" w:lineRule="auto"/>
        <w:jc w:val="both"/>
        <w:rPr>
          <w:rFonts w:ascii="Arial" w:hAnsi="Arial" w:cs="Arial"/>
          <w:color w:val="000000" w:themeColor="text1"/>
        </w:rPr>
      </w:pPr>
      <w:r w:rsidRPr="00C95842">
        <w:rPr>
          <w:rFonts w:ascii="Arial" w:hAnsi="Arial" w:cs="Arial"/>
          <w:color w:val="000000" w:themeColor="text1"/>
        </w:rPr>
        <w:t xml:space="preserve">Tıpta Uzmanlık Tüzüğü ile </w:t>
      </w:r>
      <w:r w:rsidR="00354A12">
        <w:rPr>
          <w:rFonts w:ascii="Arial" w:hAnsi="Arial" w:cs="Arial"/>
          <w:color w:val="000000" w:themeColor="text1"/>
        </w:rPr>
        <w:t>u</w:t>
      </w:r>
      <w:r w:rsidRPr="00C95842">
        <w:rPr>
          <w:rFonts w:ascii="Arial" w:hAnsi="Arial" w:cs="Arial"/>
          <w:color w:val="000000" w:themeColor="text1"/>
        </w:rPr>
        <w:t xml:space="preserve">zmanlık yetkisinin kullanılması sınırlandırılmıştır.           Yönetmelik hükümlerine göre uzmanlık belgesi almayanlar, hiçbir yerde ve şekilde uzmanlık unvan ve yetkisini kullanamazlar. </w:t>
      </w:r>
    </w:p>
    <w:p w:rsidR="00B36F1D" w:rsidRPr="00C95842" w:rsidRDefault="00564BEC" w:rsidP="00564BEC">
      <w:pPr>
        <w:spacing w:line="360" w:lineRule="auto"/>
        <w:jc w:val="both"/>
        <w:rPr>
          <w:rFonts w:ascii="Arial" w:hAnsi="Arial" w:cs="Arial"/>
          <w:color w:val="000000" w:themeColor="text1"/>
        </w:rPr>
      </w:pPr>
      <w:r w:rsidRPr="00C95842">
        <w:rPr>
          <w:rFonts w:ascii="Arial" w:hAnsi="Arial" w:cs="Arial"/>
          <w:color w:val="000000" w:themeColor="text1"/>
        </w:rPr>
        <w:t xml:space="preserve">Örneğin Yargıtay’ın tüzükten önceki bir </w:t>
      </w:r>
      <w:r w:rsidR="005249DD" w:rsidRPr="00C95842">
        <w:rPr>
          <w:rFonts w:ascii="Arial" w:hAnsi="Arial" w:cs="Arial"/>
          <w:color w:val="000000" w:themeColor="text1"/>
        </w:rPr>
        <w:t xml:space="preserve">kararında </w:t>
      </w:r>
      <w:r w:rsidRPr="00C95842">
        <w:rPr>
          <w:rFonts w:ascii="Arial" w:hAnsi="Arial" w:cs="Arial"/>
          <w:color w:val="000000" w:themeColor="text1"/>
        </w:rPr>
        <w:t>g</w:t>
      </w:r>
      <w:r w:rsidR="005249DD" w:rsidRPr="00C95842">
        <w:rPr>
          <w:rFonts w:ascii="Arial" w:hAnsi="Arial" w:cs="Arial"/>
          <w:color w:val="000000" w:themeColor="text1"/>
        </w:rPr>
        <w:t>enel cerrah</w:t>
      </w:r>
      <w:r w:rsidR="005C1EE1" w:rsidRPr="00C95842">
        <w:rPr>
          <w:rFonts w:ascii="Arial" w:hAnsi="Arial" w:cs="Arial"/>
          <w:color w:val="000000" w:themeColor="text1"/>
        </w:rPr>
        <w:t>ın</w:t>
      </w:r>
      <w:r w:rsidR="005249DD" w:rsidRPr="00C95842">
        <w:rPr>
          <w:rFonts w:ascii="Arial" w:hAnsi="Arial" w:cs="Arial"/>
          <w:color w:val="000000" w:themeColor="text1"/>
        </w:rPr>
        <w:t xml:space="preserve"> varis ameliyatı yapması</w:t>
      </w:r>
      <w:r w:rsidRPr="00C95842">
        <w:rPr>
          <w:rFonts w:ascii="Arial" w:hAnsi="Arial" w:cs="Arial"/>
          <w:color w:val="000000" w:themeColor="text1"/>
        </w:rPr>
        <w:t>nın</w:t>
      </w:r>
      <w:r w:rsidR="005249DD" w:rsidRPr="00C95842">
        <w:rPr>
          <w:rFonts w:ascii="Arial" w:hAnsi="Arial" w:cs="Arial"/>
          <w:color w:val="000000" w:themeColor="text1"/>
        </w:rPr>
        <w:t xml:space="preserve"> hukuka </w:t>
      </w:r>
      <w:r w:rsidR="005C1EE1" w:rsidRPr="00C95842">
        <w:rPr>
          <w:rFonts w:ascii="Arial" w:hAnsi="Arial" w:cs="Arial"/>
          <w:color w:val="000000" w:themeColor="text1"/>
        </w:rPr>
        <w:t>uygun</w:t>
      </w:r>
      <w:r w:rsidRPr="00C95842">
        <w:rPr>
          <w:rFonts w:ascii="Arial" w:hAnsi="Arial" w:cs="Arial"/>
          <w:color w:val="000000" w:themeColor="text1"/>
        </w:rPr>
        <w:t xml:space="preserve"> olduğuna karar verilmişse de tüzüğün yürürlüğe girdiği tarihten sonra bir hekimin uzmanlığı olmayan bir alanda faaliyette bulunması mümkün değildir.</w:t>
      </w:r>
      <w:r w:rsidR="005249DD" w:rsidRPr="00C95842">
        <w:rPr>
          <w:rStyle w:val="DipnotBavurusu"/>
          <w:rFonts w:ascii="Arial" w:hAnsi="Arial" w:cs="Arial"/>
          <w:color w:val="000000" w:themeColor="text1"/>
        </w:rPr>
        <w:footnoteReference w:id="239"/>
      </w:r>
      <w:r w:rsidR="00EB2253" w:rsidRPr="00C95842">
        <w:rPr>
          <w:rFonts w:ascii="Arial" w:hAnsi="Arial" w:cs="Arial"/>
          <w:color w:val="000000" w:themeColor="text1"/>
        </w:rPr>
        <w:t xml:space="preserve"> </w:t>
      </w:r>
    </w:p>
    <w:p w:rsidR="0073406B" w:rsidRPr="009D6CCA" w:rsidRDefault="0073406B" w:rsidP="009D6CCA">
      <w:pPr>
        <w:spacing w:line="360" w:lineRule="auto"/>
        <w:jc w:val="both"/>
        <w:rPr>
          <w:rFonts w:ascii="Arial" w:hAnsi="Arial" w:cs="Arial"/>
        </w:rPr>
      </w:pPr>
      <w:r>
        <w:rPr>
          <w:rFonts w:ascii="Arial" w:hAnsi="Arial" w:cs="Arial"/>
        </w:rPr>
        <w:lastRenderedPageBreak/>
        <w:t>Alman Hukuku’nda uzmanlık öğrencisi asistan hekimin, hiç yapmadığı bir ameliyatı tecrübeli bir cerrahın gözetimi olmaksızın yapması ağır kusur sayılmıştır.</w:t>
      </w:r>
      <w:r>
        <w:rPr>
          <w:rStyle w:val="DipnotBavurusu"/>
          <w:rFonts w:ascii="Arial" w:hAnsi="Arial" w:cs="Arial"/>
        </w:rPr>
        <w:footnoteReference w:id="240"/>
      </w:r>
    </w:p>
    <w:p w:rsidR="00FA43EA" w:rsidRPr="009D6CCA" w:rsidRDefault="00910028" w:rsidP="009D6CCA">
      <w:pPr>
        <w:spacing w:line="360" w:lineRule="auto"/>
        <w:jc w:val="both"/>
        <w:rPr>
          <w:rFonts w:ascii="Arial" w:hAnsi="Arial" w:cs="Arial"/>
        </w:rPr>
      </w:pPr>
      <w:r>
        <w:rPr>
          <w:rFonts w:ascii="Arial" w:hAnsi="Arial" w:cs="Arial"/>
        </w:rPr>
        <w:t xml:space="preserve">Uzmanlığı olmayan konuda tıbbi müdahalede bulunan hekim </w:t>
      </w:r>
      <w:r w:rsidRPr="00910028">
        <w:rPr>
          <w:rFonts w:ascii="Arial" w:hAnsi="Arial" w:cs="Arial"/>
        </w:rPr>
        <w:t>TŞSTİDK</w:t>
      </w:r>
      <w:r w:rsidR="003135BF" w:rsidRPr="009D6CCA">
        <w:rPr>
          <w:rFonts w:ascii="Arial" w:hAnsi="Arial" w:cs="Arial"/>
        </w:rPr>
        <w:t xml:space="preserve">’un 25, </w:t>
      </w:r>
      <w:r w:rsidR="00FB54EC" w:rsidRPr="009D6CCA">
        <w:rPr>
          <w:rFonts w:ascii="Arial" w:hAnsi="Arial" w:cs="Arial"/>
        </w:rPr>
        <w:t>26</w:t>
      </w:r>
      <w:r w:rsidR="00196FC9">
        <w:rPr>
          <w:rFonts w:ascii="Arial" w:hAnsi="Arial" w:cs="Arial"/>
        </w:rPr>
        <w:t xml:space="preserve">, </w:t>
      </w:r>
      <w:r w:rsidR="00FB54EC" w:rsidRPr="009D6CCA">
        <w:rPr>
          <w:rFonts w:ascii="Arial" w:hAnsi="Arial" w:cs="Arial"/>
        </w:rPr>
        <w:t>41</w:t>
      </w:r>
      <w:r w:rsidR="00196FC9">
        <w:rPr>
          <w:rFonts w:ascii="Arial" w:hAnsi="Arial" w:cs="Arial"/>
        </w:rPr>
        <w:t xml:space="preserve">, </w:t>
      </w:r>
      <w:r w:rsidR="00FB54EC" w:rsidRPr="009D6CCA">
        <w:rPr>
          <w:rFonts w:ascii="Arial" w:hAnsi="Arial" w:cs="Arial"/>
        </w:rPr>
        <w:t>42</w:t>
      </w:r>
      <w:r w:rsidR="00196FC9">
        <w:rPr>
          <w:rFonts w:ascii="Arial" w:hAnsi="Arial" w:cs="Arial"/>
        </w:rPr>
        <w:t xml:space="preserve">, </w:t>
      </w:r>
      <w:r w:rsidR="00FB54EC" w:rsidRPr="009D6CCA">
        <w:rPr>
          <w:rFonts w:ascii="Arial" w:hAnsi="Arial" w:cs="Arial"/>
        </w:rPr>
        <w:t>54</w:t>
      </w:r>
      <w:r w:rsidR="00196FC9">
        <w:rPr>
          <w:rFonts w:ascii="Arial" w:hAnsi="Arial" w:cs="Arial"/>
        </w:rPr>
        <w:t xml:space="preserve">, </w:t>
      </w:r>
      <w:r w:rsidR="00FB54EC" w:rsidRPr="009D6CCA">
        <w:rPr>
          <w:rFonts w:ascii="Arial" w:hAnsi="Arial" w:cs="Arial"/>
        </w:rPr>
        <w:t>61</w:t>
      </w:r>
      <w:r w:rsidR="003135BF" w:rsidRPr="009D6CCA">
        <w:rPr>
          <w:rFonts w:ascii="Arial" w:hAnsi="Arial" w:cs="Arial"/>
        </w:rPr>
        <w:t xml:space="preserve"> ve 67</w:t>
      </w:r>
      <w:r w:rsidR="00196FC9">
        <w:rPr>
          <w:rFonts w:ascii="Arial" w:hAnsi="Arial" w:cs="Arial"/>
        </w:rPr>
        <w:t>.</w:t>
      </w:r>
      <w:r w:rsidR="003135BF" w:rsidRPr="009D6CCA">
        <w:rPr>
          <w:rFonts w:ascii="Arial" w:hAnsi="Arial" w:cs="Arial"/>
        </w:rPr>
        <w:t xml:space="preserve"> maddelerinde belirtilen cezalarla cezalandırılabilir.</w:t>
      </w:r>
    </w:p>
    <w:p w:rsidR="00FC744F" w:rsidRPr="00FC744F" w:rsidRDefault="00FC744F" w:rsidP="00FC744F">
      <w:pPr>
        <w:spacing w:line="360" w:lineRule="auto"/>
        <w:ind w:left="708" w:firstLine="708"/>
        <w:rPr>
          <w:rFonts w:ascii="Arial" w:hAnsi="Arial" w:cs="Arial"/>
          <w:b/>
          <w:sz w:val="24"/>
          <w:szCs w:val="24"/>
        </w:rPr>
      </w:pPr>
      <w:r w:rsidRPr="00FC744F">
        <w:rPr>
          <w:rFonts w:ascii="Arial" w:hAnsi="Arial" w:cs="Arial"/>
          <w:b/>
          <w:sz w:val="24"/>
          <w:szCs w:val="24"/>
        </w:rPr>
        <w:t>1.2.ESTETİK AMELİYATLAR NEREDE YAPILABİLİR</w:t>
      </w:r>
    </w:p>
    <w:p w:rsidR="00FC744F" w:rsidRPr="00FC744F" w:rsidRDefault="00FC744F" w:rsidP="00FC744F">
      <w:pPr>
        <w:spacing w:line="360" w:lineRule="auto"/>
        <w:jc w:val="both"/>
        <w:rPr>
          <w:rFonts w:ascii="Arial" w:hAnsi="Arial" w:cs="Arial"/>
        </w:rPr>
      </w:pPr>
      <w:r w:rsidRPr="00FC744F">
        <w:rPr>
          <w:rFonts w:ascii="Arial" w:hAnsi="Arial" w:cs="Arial"/>
        </w:rPr>
        <w:t>“Yaşamsal organ ameliyatları kadar risk içermeseler dahi, estetik ameliyatlarda da bazı önlemlerin alınması gerekir. Bu önlemler ancak tam teşekküllü hastanelerin teknik donanımı ile sağlanabileceğinden cerrahi müdahalelerin hastane yerine poliklinik, muayenehane ve benzeri yerlerde gerçekleştirilmesi hukuka aykırı ve sakıncalıdır.”</w:t>
      </w:r>
      <w:r>
        <w:rPr>
          <w:rStyle w:val="DipnotBavurusu"/>
          <w:rFonts w:ascii="Arial" w:hAnsi="Arial" w:cs="Arial"/>
        </w:rPr>
        <w:footnoteReference w:id="241"/>
      </w:r>
      <w:r w:rsidRPr="00FC744F">
        <w:rPr>
          <w:rFonts w:ascii="Arial" w:hAnsi="Arial" w:cs="Arial"/>
        </w:rPr>
        <w:t xml:space="preserve">  </w:t>
      </w:r>
    </w:p>
    <w:p w:rsidR="00FA43EA" w:rsidRPr="00045072" w:rsidRDefault="00FC744F" w:rsidP="00FC744F">
      <w:pPr>
        <w:spacing w:line="360" w:lineRule="auto"/>
        <w:ind w:firstLine="708"/>
        <w:rPr>
          <w:rFonts w:ascii="Arial" w:hAnsi="Arial" w:cs="Arial"/>
          <w:color w:val="FF0000"/>
        </w:rPr>
      </w:pPr>
      <w:r>
        <w:rPr>
          <w:rFonts w:ascii="Arial" w:hAnsi="Arial" w:cs="Arial"/>
          <w:b/>
          <w:sz w:val="24"/>
          <w:szCs w:val="24"/>
        </w:rPr>
        <w:t>2.</w:t>
      </w:r>
      <w:r w:rsidR="00CA6471" w:rsidRPr="00CA6471">
        <w:rPr>
          <w:rFonts w:ascii="Arial" w:hAnsi="Arial" w:cs="Arial"/>
          <w:b/>
          <w:sz w:val="24"/>
          <w:szCs w:val="24"/>
        </w:rPr>
        <w:t>ENDİKASYON, TIP BİLİMİ VERİLERİNCE ZORUNLULUK</w:t>
      </w:r>
      <w:r w:rsidR="00C34AFF" w:rsidRPr="00C34AFF">
        <w:rPr>
          <w:rFonts w:ascii="Arial" w:hAnsi="Arial" w:cs="Arial"/>
          <w:i/>
          <w:sz w:val="20"/>
          <w:szCs w:val="20"/>
        </w:rPr>
        <w:t xml:space="preserve"> </w:t>
      </w:r>
    </w:p>
    <w:p w:rsidR="00FA43EA" w:rsidRDefault="00B23260" w:rsidP="009D6CCA">
      <w:pPr>
        <w:spacing w:line="360" w:lineRule="auto"/>
        <w:jc w:val="both"/>
        <w:rPr>
          <w:rFonts w:ascii="Arial" w:hAnsi="Arial" w:cs="Arial"/>
        </w:rPr>
      </w:pPr>
      <w:r w:rsidRPr="009D6CCA">
        <w:rPr>
          <w:rFonts w:ascii="Arial" w:hAnsi="Arial" w:cs="Arial"/>
        </w:rPr>
        <w:t xml:space="preserve">Endikasyon: </w:t>
      </w:r>
      <w:r w:rsidR="00FA43EA" w:rsidRPr="009D6CCA">
        <w:rPr>
          <w:rFonts w:ascii="Arial" w:hAnsi="Arial" w:cs="Arial"/>
        </w:rPr>
        <w:t>Tıbbi gereklilik, tıbbi müdahalenin hukuka uygunluk koşullarından biridir.</w:t>
      </w:r>
    </w:p>
    <w:p w:rsidR="00533222" w:rsidRDefault="00533222" w:rsidP="009D6CCA">
      <w:pPr>
        <w:spacing w:line="360" w:lineRule="auto"/>
        <w:jc w:val="both"/>
        <w:rPr>
          <w:rFonts w:ascii="Arial" w:hAnsi="Arial" w:cs="Arial"/>
        </w:rPr>
      </w:pPr>
      <w:r>
        <w:rPr>
          <w:rFonts w:ascii="Arial" w:hAnsi="Arial" w:cs="Arial"/>
        </w:rPr>
        <w:t xml:space="preserve">Tıp sözlüğünde </w:t>
      </w:r>
      <w:r w:rsidR="00E5157D">
        <w:rPr>
          <w:rFonts w:ascii="Arial" w:hAnsi="Arial" w:cs="Arial"/>
        </w:rPr>
        <w:t>“</w:t>
      </w:r>
      <w:r>
        <w:rPr>
          <w:rFonts w:ascii="Arial" w:hAnsi="Arial" w:cs="Arial"/>
        </w:rPr>
        <w:t>bir hastalık durumunda teşhis veya tedavi sürecinin uygulanabilmesi için gerekli neden</w:t>
      </w:r>
      <w:r w:rsidR="00E5157D">
        <w:rPr>
          <w:rFonts w:ascii="Arial" w:hAnsi="Arial" w:cs="Arial"/>
        </w:rPr>
        <w:t>”</w:t>
      </w:r>
      <w:r>
        <w:rPr>
          <w:rFonts w:ascii="Arial" w:hAnsi="Arial" w:cs="Arial"/>
        </w:rPr>
        <w:t xml:space="preserve"> olarak tanımlanmıştır.</w:t>
      </w:r>
      <w:r>
        <w:rPr>
          <w:rStyle w:val="DipnotBavurusu"/>
          <w:rFonts w:ascii="Arial" w:hAnsi="Arial" w:cs="Arial"/>
        </w:rPr>
        <w:footnoteReference w:id="242"/>
      </w:r>
    </w:p>
    <w:p w:rsidR="00533222" w:rsidRDefault="00533222" w:rsidP="009D6CCA">
      <w:pPr>
        <w:spacing w:line="360" w:lineRule="auto"/>
        <w:jc w:val="both"/>
        <w:rPr>
          <w:rFonts w:ascii="Arial" w:hAnsi="Arial" w:cs="Arial"/>
        </w:rPr>
      </w:pPr>
      <w:r w:rsidRPr="00533222">
        <w:rPr>
          <w:rFonts w:ascii="Arial" w:hAnsi="Arial" w:cs="Arial"/>
        </w:rPr>
        <w:t xml:space="preserve">Kontrendikasyon: </w:t>
      </w:r>
      <w:r>
        <w:rPr>
          <w:rFonts w:ascii="Arial" w:hAnsi="Arial" w:cs="Arial"/>
        </w:rPr>
        <w:t xml:space="preserve"> </w:t>
      </w:r>
      <w:r w:rsidRPr="00533222">
        <w:rPr>
          <w:rFonts w:ascii="Arial" w:hAnsi="Arial" w:cs="Arial"/>
        </w:rPr>
        <w:t xml:space="preserve"> yapılmaması </w:t>
      </w:r>
      <w:r w:rsidR="003620EE" w:rsidRPr="00533222">
        <w:rPr>
          <w:rFonts w:ascii="Arial" w:hAnsi="Arial" w:cs="Arial"/>
        </w:rPr>
        <w:t>gereken sakıncalı</w:t>
      </w:r>
      <w:r w:rsidRPr="00533222">
        <w:rPr>
          <w:rFonts w:ascii="Arial" w:hAnsi="Arial" w:cs="Arial"/>
        </w:rPr>
        <w:t xml:space="preserve"> durumları belirtir.</w:t>
      </w:r>
    </w:p>
    <w:p w:rsidR="00533222" w:rsidRDefault="00533222" w:rsidP="009D6CCA">
      <w:pPr>
        <w:spacing w:line="360" w:lineRule="auto"/>
        <w:jc w:val="both"/>
        <w:rPr>
          <w:rFonts w:ascii="Arial" w:hAnsi="Arial" w:cs="Arial"/>
        </w:rPr>
      </w:pPr>
      <w:r w:rsidRPr="00533222">
        <w:rPr>
          <w:rFonts w:ascii="Arial" w:hAnsi="Arial" w:cs="Arial"/>
        </w:rPr>
        <w:t xml:space="preserve">Örneğin ileri derece </w:t>
      </w:r>
      <w:r w:rsidR="003620EE" w:rsidRPr="00533222">
        <w:rPr>
          <w:rFonts w:ascii="Arial" w:hAnsi="Arial" w:cs="Arial"/>
        </w:rPr>
        <w:t xml:space="preserve">kalp </w:t>
      </w:r>
      <w:r w:rsidR="003620EE">
        <w:rPr>
          <w:rFonts w:ascii="Arial" w:hAnsi="Arial" w:cs="Arial"/>
        </w:rPr>
        <w:t>ya</w:t>
      </w:r>
      <w:r>
        <w:rPr>
          <w:rFonts w:ascii="Arial" w:hAnsi="Arial" w:cs="Arial"/>
        </w:rPr>
        <w:t xml:space="preserve"> </w:t>
      </w:r>
      <w:r w:rsidRPr="00533222">
        <w:rPr>
          <w:rFonts w:ascii="Arial" w:hAnsi="Arial" w:cs="Arial"/>
        </w:rPr>
        <w:t xml:space="preserve">da böbrek </w:t>
      </w:r>
      <w:r>
        <w:rPr>
          <w:rFonts w:ascii="Arial" w:hAnsi="Arial" w:cs="Arial"/>
        </w:rPr>
        <w:t>rahatsızlığı</w:t>
      </w:r>
      <w:r w:rsidRPr="00533222">
        <w:rPr>
          <w:rFonts w:ascii="Arial" w:hAnsi="Arial" w:cs="Arial"/>
        </w:rPr>
        <w:t xml:space="preserve"> olan hasta üzerinde, ters etki yapabilecek</w:t>
      </w:r>
      <w:r>
        <w:rPr>
          <w:rFonts w:ascii="Arial" w:hAnsi="Arial" w:cs="Arial"/>
        </w:rPr>
        <w:t>,</w:t>
      </w:r>
      <w:r w:rsidRPr="00533222">
        <w:rPr>
          <w:rFonts w:ascii="Arial" w:hAnsi="Arial" w:cs="Arial"/>
        </w:rPr>
        <w:t xml:space="preserve"> bu hastalıkları daha da tetikleyecek bazı antidepresan ilaçların kullan</w:t>
      </w:r>
      <w:r>
        <w:rPr>
          <w:rFonts w:ascii="Arial" w:hAnsi="Arial" w:cs="Arial"/>
        </w:rPr>
        <w:t>ıl</w:t>
      </w:r>
      <w:r w:rsidRPr="00533222">
        <w:rPr>
          <w:rFonts w:ascii="Arial" w:hAnsi="Arial" w:cs="Arial"/>
        </w:rPr>
        <w:t>ması gibi.</w:t>
      </w:r>
      <w:r>
        <w:rPr>
          <w:rStyle w:val="DipnotBavurusu"/>
          <w:rFonts w:ascii="Arial" w:hAnsi="Arial" w:cs="Arial"/>
        </w:rPr>
        <w:footnoteReference w:id="243"/>
      </w:r>
    </w:p>
    <w:p w:rsidR="003620EE" w:rsidRPr="009D6CCA" w:rsidRDefault="003620EE" w:rsidP="009D6CCA">
      <w:pPr>
        <w:spacing w:line="360" w:lineRule="auto"/>
        <w:jc w:val="both"/>
        <w:rPr>
          <w:rFonts w:ascii="Arial" w:hAnsi="Arial" w:cs="Arial"/>
        </w:rPr>
      </w:pPr>
      <w:r>
        <w:rPr>
          <w:rFonts w:ascii="Arial" w:hAnsi="Arial" w:cs="Arial"/>
        </w:rPr>
        <w:t>Tıbbi endikasyonun bulunmaması veya kon</w:t>
      </w:r>
      <w:r w:rsidR="00AF4226">
        <w:rPr>
          <w:rFonts w:ascii="Arial" w:hAnsi="Arial" w:cs="Arial"/>
        </w:rPr>
        <w:t>t</w:t>
      </w:r>
      <w:r>
        <w:rPr>
          <w:rFonts w:ascii="Arial" w:hAnsi="Arial" w:cs="Arial"/>
        </w:rPr>
        <w:t>rendikasyonun bulunması hallerinde tıb</w:t>
      </w:r>
      <w:r w:rsidR="00910028">
        <w:rPr>
          <w:rFonts w:ascii="Arial" w:hAnsi="Arial" w:cs="Arial"/>
        </w:rPr>
        <w:t>bi müdahalenin yapılmasında bir</w:t>
      </w:r>
      <w:r>
        <w:rPr>
          <w:rFonts w:ascii="Arial" w:hAnsi="Arial" w:cs="Arial"/>
        </w:rPr>
        <w:t xml:space="preserve"> hata olmasa dahi tıbbi uygulama hatası olduğu kabul edilir.</w:t>
      </w:r>
      <w:r>
        <w:rPr>
          <w:rStyle w:val="DipnotBavurusu"/>
          <w:rFonts w:ascii="Arial" w:hAnsi="Arial" w:cs="Arial"/>
        </w:rPr>
        <w:footnoteReference w:id="244"/>
      </w:r>
    </w:p>
    <w:p w:rsidR="00341A30" w:rsidRDefault="00A2674C" w:rsidP="009D6CCA">
      <w:pPr>
        <w:spacing w:line="360" w:lineRule="auto"/>
        <w:jc w:val="both"/>
        <w:rPr>
          <w:rFonts w:ascii="Arial" w:hAnsi="Arial" w:cs="Arial"/>
        </w:rPr>
      </w:pPr>
      <w:r>
        <w:rPr>
          <w:rFonts w:ascii="Arial" w:hAnsi="Arial" w:cs="Arial"/>
        </w:rPr>
        <w:t>Tek amacın</w:t>
      </w:r>
      <w:r w:rsidR="00FA43EA" w:rsidRPr="009D6CCA">
        <w:rPr>
          <w:rFonts w:ascii="Arial" w:hAnsi="Arial" w:cs="Arial"/>
        </w:rPr>
        <w:t xml:space="preserve"> </w:t>
      </w:r>
      <w:r>
        <w:rPr>
          <w:rFonts w:ascii="Arial" w:hAnsi="Arial" w:cs="Arial"/>
        </w:rPr>
        <w:t xml:space="preserve">kişinin </w:t>
      </w:r>
      <w:r w:rsidR="00FA43EA" w:rsidRPr="009D6CCA">
        <w:rPr>
          <w:rFonts w:ascii="Arial" w:hAnsi="Arial" w:cs="Arial"/>
        </w:rPr>
        <w:t>görün</w:t>
      </w:r>
      <w:r>
        <w:rPr>
          <w:rFonts w:ascii="Arial" w:hAnsi="Arial" w:cs="Arial"/>
        </w:rPr>
        <w:t>tüsün</w:t>
      </w:r>
      <w:r w:rsidR="00FA43EA" w:rsidRPr="009D6CCA">
        <w:rPr>
          <w:rFonts w:ascii="Arial" w:hAnsi="Arial" w:cs="Arial"/>
        </w:rPr>
        <w:t xml:space="preserve">ün </w:t>
      </w:r>
      <w:r w:rsidRPr="009D6CCA">
        <w:rPr>
          <w:rFonts w:ascii="Arial" w:hAnsi="Arial" w:cs="Arial"/>
        </w:rPr>
        <w:t xml:space="preserve">güzelleştirilmesi veya </w:t>
      </w:r>
      <w:r w:rsidR="00FA43EA" w:rsidRPr="009D6CCA">
        <w:rPr>
          <w:rFonts w:ascii="Arial" w:hAnsi="Arial" w:cs="Arial"/>
        </w:rPr>
        <w:t xml:space="preserve">değiştirilmesi </w:t>
      </w:r>
      <w:r>
        <w:rPr>
          <w:rFonts w:ascii="Arial" w:hAnsi="Arial" w:cs="Arial"/>
        </w:rPr>
        <w:t>ol</w:t>
      </w:r>
      <w:r w:rsidR="00FA43EA" w:rsidRPr="009D6CCA">
        <w:rPr>
          <w:rFonts w:ascii="Arial" w:hAnsi="Arial" w:cs="Arial"/>
        </w:rPr>
        <w:t xml:space="preserve">duğu hallerde </w:t>
      </w:r>
      <w:r w:rsidR="00341A30">
        <w:rPr>
          <w:rFonts w:ascii="Arial" w:hAnsi="Arial" w:cs="Arial"/>
        </w:rPr>
        <w:t>h</w:t>
      </w:r>
      <w:r w:rsidR="00341A30" w:rsidRPr="009D6CCA">
        <w:rPr>
          <w:rFonts w:ascii="Arial" w:hAnsi="Arial" w:cs="Arial"/>
        </w:rPr>
        <w:t xml:space="preserve">er ne kadar sosyal ve psikolojik endikasyon mevcutsa da </w:t>
      </w:r>
      <w:r w:rsidR="00FA43EA" w:rsidRPr="009D6CCA">
        <w:rPr>
          <w:rFonts w:ascii="Arial" w:hAnsi="Arial" w:cs="Arial"/>
        </w:rPr>
        <w:t xml:space="preserve">tedavi amacından bahsetmek mümkün değildir. </w:t>
      </w:r>
    </w:p>
    <w:p w:rsidR="00C96168" w:rsidRPr="00020EA9" w:rsidRDefault="00C96168" w:rsidP="009D6CCA">
      <w:pPr>
        <w:spacing w:line="360" w:lineRule="auto"/>
        <w:jc w:val="both"/>
        <w:rPr>
          <w:rFonts w:ascii="Arial" w:hAnsi="Arial" w:cs="Arial"/>
          <w:color w:val="000000" w:themeColor="text1"/>
        </w:rPr>
      </w:pPr>
      <w:r w:rsidRPr="009D6CCA">
        <w:rPr>
          <w:rFonts w:ascii="Arial" w:hAnsi="Arial" w:cs="Arial"/>
        </w:rPr>
        <w:lastRenderedPageBreak/>
        <w:t>Salt güzelle</w:t>
      </w:r>
      <w:r w:rsidR="00910028">
        <w:rPr>
          <w:rFonts w:ascii="Arial" w:hAnsi="Arial" w:cs="Arial"/>
        </w:rPr>
        <w:t>ş</w:t>
      </w:r>
      <w:r w:rsidRPr="009D6CCA">
        <w:rPr>
          <w:rFonts w:ascii="Arial" w:hAnsi="Arial" w:cs="Arial"/>
        </w:rPr>
        <w:t xml:space="preserve">tirme amaçlı estetik ameliyatlar, doğrudan bedensel tedavi amacından çok, </w:t>
      </w:r>
      <w:r w:rsidR="000612FC">
        <w:rPr>
          <w:rFonts w:ascii="Arial" w:hAnsi="Arial" w:cs="Arial"/>
        </w:rPr>
        <w:t>“</w:t>
      </w:r>
      <w:r w:rsidRPr="009D6CCA">
        <w:rPr>
          <w:rFonts w:ascii="Arial" w:hAnsi="Arial" w:cs="Arial"/>
        </w:rPr>
        <w:t>fiziksel yapıdaki mevcut anormalliğin ruhsal yapıda meydana getirdiği bozuklukların tedavisi</w:t>
      </w:r>
      <w:r w:rsidR="00910028">
        <w:rPr>
          <w:rFonts w:ascii="Arial" w:hAnsi="Arial" w:cs="Arial"/>
        </w:rPr>
        <w:t>ni</w:t>
      </w:r>
      <w:r w:rsidRPr="009D6CCA">
        <w:rPr>
          <w:rFonts w:ascii="Arial" w:hAnsi="Arial" w:cs="Arial"/>
        </w:rPr>
        <w:t>, kişinin içinde bulunduğu ruhsal çöküntüye son vererek kişiliğini onarmayı</w:t>
      </w:r>
      <w:r w:rsidR="000612FC">
        <w:rPr>
          <w:rFonts w:ascii="Arial" w:hAnsi="Arial" w:cs="Arial"/>
        </w:rPr>
        <w:t>”</w:t>
      </w:r>
      <w:r w:rsidRPr="009D6CCA">
        <w:rPr>
          <w:rFonts w:ascii="Arial" w:hAnsi="Arial" w:cs="Arial"/>
        </w:rPr>
        <w:t xml:space="preserve"> amaçlamaktadır. </w:t>
      </w:r>
      <w:r w:rsidRPr="00020EA9">
        <w:rPr>
          <w:rFonts w:ascii="Arial" w:hAnsi="Arial" w:cs="Arial"/>
          <w:color w:val="000000" w:themeColor="text1"/>
        </w:rPr>
        <w:t xml:space="preserve">Sağlık, beden ve ruh sağlığının bütününden </w:t>
      </w:r>
      <w:r w:rsidR="00C34AFF" w:rsidRPr="00020EA9">
        <w:rPr>
          <w:rFonts w:ascii="Arial" w:hAnsi="Arial" w:cs="Arial"/>
          <w:color w:val="000000" w:themeColor="text1"/>
        </w:rPr>
        <w:t>oluştuğundan estetik</w:t>
      </w:r>
      <w:r w:rsidRPr="00020EA9">
        <w:rPr>
          <w:rFonts w:ascii="Arial" w:hAnsi="Arial" w:cs="Arial"/>
          <w:color w:val="000000" w:themeColor="text1"/>
        </w:rPr>
        <w:t xml:space="preserve"> amaçlı müdahaleler de tıbbî </w:t>
      </w:r>
      <w:r w:rsidR="00C34AFF" w:rsidRPr="00020EA9">
        <w:rPr>
          <w:rFonts w:ascii="Arial" w:hAnsi="Arial" w:cs="Arial"/>
          <w:color w:val="000000" w:themeColor="text1"/>
        </w:rPr>
        <w:t>müdahale</w:t>
      </w:r>
      <w:r w:rsidRPr="00020EA9">
        <w:rPr>
          <w:rFonts w:ascii="Arial" w:hAnsi="Arial" w:cs="Arial"/>
          <w:color w:val="000000" w:themeColor="text1"/>
        </w:rPr>
        <w:t>dir.</w:t>
      </w:r>
      <w:r w:rsidRPr="00020EA9">
        <w:rPr>
          <w:rStyle w:val="DipnotBavurusu"/>
          <w:rFonts w:ascii="Arial" w:hAnsi="Arial" w:cs="Arial"/>
          <w:color w:val="000000" w:themeColor="text1"/>
        </w:rPr>
        <w:footnoteReference w:id="245"/>
      </w:r>
    </w:p>
    <w:p w:rsidR="00AD3F59" w:rsidRPr="00020EA9" w:rsidRDefault="00910028" w:rsidP="009D6CCA">
      <w:pPr>
        <w:spacing w:line="360" w:lineRule="auto"/>
        <w:jc w:val="both"/>
        <w:rPr>
          <w:rFonts w:ascii="Arial" w:hAnsi="Arial" w:cs="Arial"/>
          <w:color w:val="000000" w:themeColor="text1"/>
        </w:rPr>
      </w:pPr>
      <w:r>
        <w:rPr>
          <w:rFonts w:ascii="Arial" w:hAnsi="Arial" w:cs="Arial"/>
          <w:color w:val="000000" w:themeColor="text1"/>
        </w:rPr>
        <w:t>Estetik t</w:t>
      </w:r>
      <w:r w:rsidR="00FE3C0C" w:rsidRPr="00020EA9">
        <w:rPr>
          <w:rFonts w:ascii="Arial" w:hAnsi="Arial" w:cs="Arial"/>
          <w:color w:val="000000" w:themeColor="text1"/>
        </w:rPr>
        <w:t xml:space="preserve">ıbbi müdahale </w:t>
      </w:r>
      <w:r w:rsidR="007C0686" w:rsidRPr="00020EA9">
        <w:rPr>
          <w:rFonts w:ascii="Arial" w:hAnsi="Arial" w:cs="Arial"/>
          <w:color w:val="000000" w:themeColor="text1"/>
        </w:rPr>
        <w:t xml:space="preserve">tıbbi </w:t>
      </w:r>
      <w:r w:rsidR="00FE3C0C" w:rsidRPr="00020EA9">
        <w:rPr>
          <w:rFonts w:ascii="Arial" w:hAnsi="Arial" w:cs="Arial"/>
          <w:color w:val="000000" w:themeColor="text1"/>
        </w:rPr>
        <w:t>endikasyon</w:t>
      </w:r>
      <w:r w:rsidR="007C0686" w:rsidRPr="00020EA9">
        <w:rPr>
          <w:rFonts w:ascii="Arial" w:hAnsi="Arial" w:cs="Arial"/>
          <w:color w:val="000000" w:themeColor="text1"/>
        </w:rPr>
        <w:t xml:space="preserve"> </w:t>
      </w:r>
      <w:r w:rsidR="00AA65B4" w:rsidRPr="00020EA9">
        <w:rPr>
          <w:rFonts w:ascii="Arial" w:hAnsi="Arial" w:cs="Arial"/>
          <w:color w:val="000000" w:themeColor="text1"/>
        </w:rPr>
        <w:t>olmaksızın yapılmasına</w:t>
      </w:r>
      <w:r w:rsidR="00FE3C0C" w:rsidRPr="00020EA9">
        <w:rPr>
          <w:rFonts w:ascii="Arial" w:hAnsi="Arial" w:cs="Arial"/>
          <w:color w:val="000000" w:themeColor="text1"/>
        </w:rPr>
        <w:t xml:space="preserve"> </w:t>
      </w:r>
      <w:r w:rsidR="00AA65B4" w:rsidRPr="00020EA9">
        <w:rPr>
          <w:rFonts w:ascii="Arial" w:hAnsi="Arial" w:cs="Arial"/>
          <w:color w:val="000000" w:themeColor="text1"/>
        </w:rPr>
        <w:t>karşın hastanın</w:t>
      </w:r>
      <w:r w:rsidR="00FE3C0C" w:rsidRPr="00020EA9">
        <w:rPr>
          <w:rFonts w:ascii="Arial" w:hAnsi="Arial" w:cs="Arial"/>
          <w:color w:val="000000" w:themeColor="text1"/>
        </w:rPr>
        <w:t xml:space="preserve"> </w:t>
      </w:r>
      <w:r w:rsidRPr="00020EA9">
        <w:rPr>
          <w:rFonts w:ascii="Arial" w:hAnsi="Arial" w:cs="Arial"/>
          <w:color w:val="000000" w:themeColor="text1"/>
        </w:rPr>
        <w:t>rızası varsa</w:t>
      </w:r>
      <w:r w:rsidR="00FE3C0C" w:rsidRPr="00020EA9">
        <w:rPr>
          <w:rFonts w:ascii="Arial" w:hAnsi="Arial" w:cs="Arial"/>
          <w:color w:val="000000" w:themeColor="text1"/>
        </w:rPr>
        <w:t xml:space="preserve"> hekimin genel adap ve etiğe uygun tedbirler alması </w:t>
      </w:r>
      <w:r w:rsidRPr="00020EA9">
        <w:rPr>
          <w:rFonts w:ascii="Arial" w:hAnsi="Arial" w:cs="Arial"/>
          <w:color w:val="000000" w:themeColor="text1"/>
        </w:rPr>
        <w:t>da hukuka</w:t>
      </w:r>
      <w:r w:rsidR="00FE3C0C" w:rsidRPr="00020EA9">
        <w:rPr>
          <w:rFonts w:ascii="Arial" w:hAnsi="Arial" w:cs="Arial"/>
          <w:color w:val="000000" w:themeColor="text1"/>
        </w:rPr>
        <w:t xml:space="preserve"> uygun olacaktır.</w:t>
      </w:r>
      <w:r w:rsidR="00FE3C0C" w:rsidRPr="00020EA9">
        <w:rPr>
          <w:rStyle w:val="DipnotBavurusu"/>
          <w:rFonts w:ascii="Arial" w:hAnsi="Arial" w:cs="Arial"/>
          <w:color w:val="000000" w:themeColor="text1"/>
        </w:rPr>
        <w:footnoteReference w:id="246"/>
      </w:r>
      <w:r w:rsidR="007C0686" w:rsidRPr="00020EA9">
        <w:rPr>
          <w:rFonts w:ascii="Arial" w:hAnsi="Arial" w:cs="Arial"/>
          <w:color w:val="000000" w:themeColor="text1"/>
        </w:rPr>
        <w:t xml:space="preserve"> </w:t>
      </w:r>
    </w:p>
    <w:p w:rsidR="005A4AB8" w:rsidRPr="00020EA9" w:rsidRDefault="003C1D03" w:rsidP="005A4AB8">
      <w:pPr>
        <w:spacing w:line="360" w:lineRule="auto"/>
        <w:jc w:val="both"/>
        <w:rPr>
          <w:rFonts w:ascii="Arial" w:hAnsi="Arial" w:cs="Arial"/>
          <w:color w:val="000000" w:themeColor="text1"/>
        </w:rPr>
      </w:pPr>
      <w:r>
        <w:rPr>
          <w:rFonts w:ascii="Arial" w:hAnsi="Arial" w:cs="Arial"/>
          <w:color w:val="000000" w:themeColor="text1"/>
        </w:rPr>
        <w:t>H.H.Y.’nin 12.</w:t>
      </w:r>
      <w:r w:rsidR="00020EA9" w:rsidRPr="00020EA9">
        <w:rPr>
          <w:rStyle w:val="DipnotBavurusu"/>
          <w:rFonts w:ascii="Arial" w:hAnsi="Arial" w:cs="Arial"/>
          <w:color w:val="000000" w:themeColor="text1"/>
        </w:rPr>
        <w:footnoteReference w:id="247"/>
      </w:r>
      <w:r w:rsidR="005A4AB8" w:rsidRPr="00020EA9">
        <w:rPr>
          <w:rFonts w:ascii="Arial" w:hAnsi="Arial" w:cs="Arial"/>
          <w:color w:val="000000" w:themeColor="text1"/>
        </w:rPr>
        <w:t xml:space="preserve"> v</w:t>
      </w:r>
      <w:r>
        <w:rPr>
          <w:rFonts w:ascii="Arial" w:hAnsi="Arial" w:cs="Arial"/>
          <w:color w:val="000000" w:themeColor="text1"/>
        </w:rPr>
        <w:t>e T.D.N.’nin 13/3.</w:t>
      </w:r>
      <w:r>
        <w:rPr>
          <w:rStyle w:val="DipnotBavurusu"/>
          <w:rFonts w:ascii="Arial" w:hAnsi="Arial" w:cs="Arial"/>
          <w:color w:val="000000" w:themeColor="text1"/>
        </w:rPr>
        <w:footnoteReference w:id="248"/>
      </w:r>
      <w:r>
        <w:rPr>
          <w:rFonts w:ascii="Arial" w:hAnsi="Arial" w:cs="Arial"/>
          <w:color w:val="000000" w:themeColor="text1"/>
        </w:rPr>
        <w:t xml:space="preserve"> maddelerinde öngörülen tıbbi gereklilikler</w:t>
      </w:r>
      <w:r w:rsidR="005A4AB8" w:rsidRPr="00020EA9">
        <w:rPr>
          <w:rFonts w:ascii="Arial" w:hAnsi="Arial" w:cs="Arial"/>
          <w:color w:val="000000" w:themeColor="text1"/>
        </w:rPr>
        <w:t xml:space="preserve">; teşhis, tedavi, korunma </w:t>
      </w:r>
      <w:r>
        <w:rPr>
          <w:rFonts w:ascii="Arial" w:hAnsi="Arial" w:cs="Arial"/>
          <w:color w:val="000000" w:themeColor="text1"/>
        </w:rPr>
        <w:t>amaçlarıdır.</w:t>
      </w:r>
    </w:p>
    <w:p w:rsidR="005A4AB8" w:rsidRPr="00020EA9" w:rsidRDefault="005A4AB8" w:rsidP="005A4AB8">
      <w:pPr>
        <w:spacing w:line="360" w:lineRule="auto"/>
        <w:jc w:val="both"/>
        <w:rPr>
          <w:rFonts w:ascii="Arial" w:hAnsi="Arial" w:cs="Arial"/>
          <w:color w:val="000000" w:themeColor="text1"/>
        </w:rPr>
      </w:pPr>
      <w:r w:rsidRPr="00020EA9">
        <w:rPr>
          <w:rFonts w:ascii="Arial" w:hAnsi="Arial" w:cs="Arial"/>
          <w:color w:val="000000" w:themeColor="text1"/>
        </w:rPr>
        <w:t xml:space="preserve">Ancak tıbbi gereklilikler dar anlamda yorumlanmamalı, psikolojik </w:t>
      </w:r>
      <w:r w:rsidR="00AA65B4" w:rsidRPr="00020EA9">
        <w:rPr>
          <w:rFonts w:ascii="Arial" w:hAnsi="Arial" w:cs="Arial"/>
          <w:color w:val="000000" w:themeColor="text1"/>
        </w:rPr>
        <w:t xml:space="preserve">ve sosyal </w:t>
      </w:r>
      <w:r w:rsidRPr="00020EA9">
        <w:rPr>
          <w:rFonts w:ascii="Arial" w:hAnsi="Arial" w:cs="Arial"/>
          <w:color w:val="000000" w:themeColor="text1"/>
        </w:rPr>
        <w:t xml:space="preserve">endikasyon da hukuka uygun kabul edilmelidir. Hakeri </w:t>
      </w:r>
      <w:r w:rsidR="00AA65B4" w:rsidRPr="00020EA9">
        <w:rPr>
          <w:rFonts w:ascii="Arial" w:hAnsi="Arial" w:cs="Arial"/>
          <w:color w:val="000000" w:themeColor="text1"/>
        </w:rPr>
        <w:t>estetik</w:t>
      </w:r>
      <w:r w:rsidRPr="00020EA9">
        <w:rPr>
          <w:rFonts w:ascii="Arial" w:hAnsi="Arial" w:cs="Arial"/>
          <w:color w:val="000000" w:themeColor="text1"/>
        </w:rPr>
        <w:t xml:space="preserve"> tıbbi müdahalelerde dolaylı tedavi amacı bulunduğunu belirtmektedir.</w:t>
      </w:r>
      <w:r w:rsidR="00AA65B4" w:rsidRPr="00020EA9">
        <w:rPr>
          <w:rStyle w:val="DipnotBavurusu"/>
          <w:rFonts w:ascii="Arial" w:hAnsi="Arial" w:cs="Arial"/>
          <w:color w:val="000000" w:themeColor="text1"/>
        </w:rPr>
        <w:footnoteReference w:id="249"/>
      </w:r>
      <w:r w:rsidRPr="00020EA9">
        <w:rPr>
          <w:rFonts w:ascii="Arial" w:hAnsi="Arial" w:cs="Arial"/>
          <w:color w:val="000000" w:themeColor="text1"/>
        </w:rPr>
        <w:t xml:space="preserve">  </w:t>
      </w:r>
    </w:p>
    <w:p w:rsidR="005A4AB8" w:rsidRPr="00020EA9" w:rsidRDefault="005A4AB8" w:rsidP="005A4AB8">
      <w:pPr>
        <w:spacing w:line="360" w:lineRule="auto"/>
        <w:jc w:val="both"/>
        <w:rPr>
          <w:rFonts w:ascii="Arial" w:hAnsi="Arial" w:cs="Arial"/>
          <w:color w:val="000000" w:themeColor="text1"/>
        </w:rPr>
      </w:pPr>
      <w:r w:rsidRPr="00020EA9">
        <w:rPr>
          <w:rFonts w:ascii="Arial" w:hAnsi="Arial" w:cs="Arial"/>
          <w:color w:val="000000" w:themeColor="text1"/>
        </w:rPr>
        <w:t>Tıbbi endikasyonun bulunmadığı durumlarda hastanın rızası ve hekimin faaliyetinin etiğe uygun olması halinde yine hukuka uygunluk olduğu öğretide kabul edilmektedir. Ancak tıbbi endikasyon olmasa dahi sosyal veya psikolojik endikasyon olmalıdır.</w:t>
      </w:r>
    </w:p>
    <w:p w:rsidR="00065A11" w:rsidRPr="00020EA9" w:rsidRDefault="00020EA9" w:rsidP="00065A11">
      <w:pPr>
        <w:spacing w:line="360" w:lineRule="auto"/>
        <w:jc w:val="both"/>
        <w:rPr>
          <w:rFonts w:ascii="Arial" w:hAnsi="Arial" w:cs="Arial"/>
          <w:color w:val="000000" w:themeColor="text1"/>
        </w:rPr>
      </w:pPr>
      <w:r w:rsidRPr="00020EA9">
        <w:rPr>
          <w:rFonts w:ascii="Arial" w:hAnsi="Arial" w:cs="Arial"/>
          <w:color w:val="000000" w:themeColor="text1"/>
        </w:rPr>
        <w:t>S</w:t>
      </w:r>
      <w:r w:rsidR="00065A11" w:rsidRPr="00020EA9">
        <w:rPr>
          <w:rFonts w:ascii="Arial" w:hAnsi="Arial" w:cs="Arial"/>
          <w:color w:val="000000" w:themeColor="text1"/>
        </w:rPr>
        <w:t xml:space="preserve">adece para kazanabilmek için gerekmediği halde ameliyat yapılması veya </w:t>
      </w:r>
      <w:r w:rsidR="006634C0">
        <w:rPr>
          <w:rFonts w:ascii="Arial" w:hAnsi="Arial" w:cs="Arial"/>
          <w:color w:val="000000" w:themeColor="text1"/>
        </w:rPr>
        <w:t xml:space="preserve">hastanın </w:t>
      </w:r>
      <w:r w:rsidR="00065A11" w:rsidRPr="00020EA9">
        <w:rPr>
          <w:rFonts w:ascii="Arial" w:hAnsi="Arial" w:cs="Arial"/>
          <w:color w:val="000000" w:themeColor="text1"/>
        </w:rPr>
        <w:t>gereksiz testlere tabi tutulması halinde endikasyonun bulunmadığı kabul edilmelidir.</w:t>
      </w:r>
      <w:r w:rsidRPr="00020EA9">
        <w:rPr>
          <w:rStyle w:val="DipnotBavurusu"/>
          <w:rFonts w:ascii="Arial" w:hAnsi="Arial" w:cs="Arial"/>
          <w:color w:val="000000" w:themeColor="text1"/>
        </w:rPr>
        <w:footnoteReference w:id="250"/>
      </w:r>
      <w:r w:rsidR="00065A11" w:rsidRPr="00020EA9">
        <w:rPr>
          <w:rFonts w:ascii="Arial" w:hAnsi="Arial" w:cs="Arial"/>
          <w:color w:val="000000" w:themeColor="text1"/>
        </w:rPr>
        <w:t xml:space="preserve"> </w:t>
      </w:r>
    </w:p>
    <w:p w:rsidR="00FA43EA" w:rsidRDefault="00DD68C6" w:rsidP="009D6CCA">
      <w:pPr>
        <w:spacing w:line="360" w:lineRule="auto"/>
        <w:jc w:val="both"/>
      </w:pPr>
      <w:r>
        <w:rPr>
          <w:rFonts w:ascii="Arial" w:hAnsi="Arial" w:cs="Arial"/>
        </w:rPr>
        <w:lastRenderedPageBreak/>
        <w:t>Aydınlatma olsa bile endikasyon olmaksızın kalıcı zararlar doğuracak şekilde parmağın kesilmesi, gözün alınması gibi tıbbi müdahaleler rızaya rağmen hukuka aykırıdır.</w:t>
      </w:r>
      <w:r>
        <w:rPr>
          <w:rStyle w:val="DipnotBavurusu"/>
          <w:rFonts w:ascii="Arial" w:hAnsi="Arial" w:cs="Arial"/>
        </w:rPr>
        <w:footnoteReference w:id="251"/>
      </w:r>
      <w:r w:rsidR="00345887" w:rsidRPr="00345887">
        <w:t xml:space="preserve"> </w:t>
      </w:r>
    </w:p>
    <w:p w:rsidR="00FA43EA" w:rsidRPr="0078033F" w:rsidRDefault="0078033F" w:rsidP="009D6CCA">
      <w:pPr>
        <w:spacing w:line="360" w:lineRule="auto"/>
        <w:jc w:val="both"/>
        <w:rPr>
          <w:rFonts w:ascii="Arial" w:hAnsi="Arial" w:cs="Arial"/>
          <w:color w:val="000000" w:themeColor="text1"/>
        </w:rPr>
      </w:pPr>
      <w:r w:rsidRPr="0078033F">
        <w:rPr>
          <w:rFonts w:ascii="Arial" w:hAnsi="Arial" w:cs="Arial"/>
          <w:color w:val="000000" w:themeColor="text1"/>
        </w:rPr>
        <w:t>B</w:t>
      </w:r>
      <w:r w:rsidR="00FA43EA" w:rsidRPr="0078033F">
        <w:rPr>
          <w:rFonts w:ascii="Arial" w:hAnsi="Arial" w:cs="Arial"/>
          <w:color w:val="000000" w:themeColor="text1"/>
        </w:rPr>
        <w:t>ir ki</w:t>
      </w:r>
      <w:r w:rsidR="000612FC" w:rsidRPr="0078033F">
        <w:rPr>
          <w:rFonts w:ascii="Arial" w:hAnsi="Arial" w:cs="Arial"/>
          <w:color w:val="000000" w:themeColor="text1"/>
        </w:rPr>
        <w:t>şi</w:t>
      </w:r>
      <w:r w:rsidR="00FA43EA" w:rsidRPr="0078033F">
        <w:rPr>
          <w:rFonts w:ascii="Arial" w:hAnsi="Arial" w:cs="Arial"/>
          <w:color w:val="000000" w:themeColor="text1"/>
        </w:rPr>
        <w:t xml:space="preserve">nin </w:t>
      </w:r>
      <w:r w:rsidRPr="0078033F">
        <w:rPr>
          <w:rFonts w:ascii="Arial" w:hAnsi="Arial" w:cs="Arial"/>
          <w:color w:val="000000" w:themeColor="text1"/>
        </w:rPr>
        <w:t xml:space="preserve">yüzünü timsaha benzetmek için estetik ameliyat olmak </w:t>
      </w:r>
      <w:r w:rsidR="000612FC" w:rsidRPr="0078033F">
        <w:rPr>
          <w:rFonts w:ascii="Arial" w:hAnsi="Arial" w:cs="Arial"/>
          <w:color w:val="000000" w:themeColor="text1"/>
        </w:rPr>
        <w:t>istemesi</w:t>
      </w:r>
      <w:r w:rsidR="00FA43EA" w:rsidRPr="0078033F">
        <w:rPr>
          <w:rFonts w:ascii="Arial" w:hAnsi="Arial" w:cs="Arial"/>
          <w:color w:val="000000" w:themeColor="text1"/>
        </w:rPr>
        <w:t xml:space="preserve"> gibi durumlarda tek başına rıza hukuka uygunluk bakımından yeterli olmayacaktır.</w:t>
      </w:r>
    </w:p>
    <w:p w:rsidR="00DD68C6" w:rsidRDefault="00DD68C6" w:rsidP="009D6CCA">
      <w:pPr>
        <w:spacing w:line="360" w:lineRule="auto"/>
        <w:jc w:val="both"/>
        <w:rPr>
          <w:rFonts w:ascii="Arial" w:hAnsi="Arial" w:cs="Arial"/>
        </w:rPr>
      </w:pPr>
      <w:r>
        <w:rPr>
          <w:rFonts w:ascii="Arial" w:hAnsi="Arial" w:cs="Arial"/>
        </w:rPr>
        <w:t xml:space="preserve">Firari bir </w:t>
      </w:r>
      <w:r w:rsidR="00821D01">
        <w:rPr>
          <w:rFonts w:ascii="Arial" w:hAnsi="Arial" w:cs="Arial"/>
        </w:rPr>
        <w:t>mahkûmun</w:t>
      </w:r>
      <w:r>
        <w:rPr>
          <w:rFonts w:ascii="Arial" w:hAnsi="Arial" w:cs="Arial"/>
        </w:rPr>
        <w:t xml:space="preserve"> yakalanmamak için estetik cerrahi ile yüzünü değiştirmek istemesi örneğinde olduğu gibi hukuka aykırı amaçlarla gerçekleştirilen estetik müdahaleler de rıza olmasına rağmen hukuka uygun hale gelmez.</w:t>
      </w:r>
      <w:r>
        <w:rPr>
          <w:rStyle w:val="DipnotBavurusu"/>
          <w:rFonts w:ascii="Arial" w:hAnsi="Arial" w:cs="Arial"/>
        </w:rPr>
        <w:footnoteReference w:id="252"/>
      </w:r>
    </w:p>
    <w:p w:rsidR="00A332D1" w:rsidRPr="009D6CCA" w:rsidRDefault="00A332D1" w:rsidP="009D6CCA">
      <w:pPr>
        <w:spacing w:line="360" w:lineRule="auto"/>
        <w:jc w:val="both"/>
        <w:rPr>
          <w:rFonts w:ascii="Arial" w:hAnsi="Arial" w:cs="Arial"/>
        </w:rPr>
      </w:pPr>
      <w:r>
        <w:rPr>
          <w:rFonts w:ascii="Arial" w:hAnsi="Arial" w:cs="Arial"/>
        </w:rPr>
        <w:t>Almanya’da mahkeme genç bir kadının beşi tamamen</w:t>
      </w:r>
      <w:r w:rsidR="00821D01">
        <w:rPr>
          <w:rFonts w:ascii="Arial" w:hAnsi="Arial" w:cs="Arial"/>
        </w:rPr>
        <w:t xml:space="preserve"> sağlam, 22 dişini çeken hekimi,</w:t>
      </w:r>
      <w:r>
        <w:rPr>
          <w:rFonts w:ascii="Arial" w:hAnsi="Arial" w:cs="Arial"/>
        </w:rPr>
        <w:t xml:space="preserve"> hastanın rızası olsa dahi adap ve etiğe aykırı davrandığı gerekçesi ile tazminata </w:t>
      </w:r>
      <w:r w:rsidR="00821D01">
        <w:rPr>
          <w:rFonts w:ascii="Arial" w:hAnsi="Arial" w:cs="Arial"/>
        </w:rPr>
        <w:t>mahkûm</w:t>
      </w:r>
      <w:r>
        <w:rPr>
          <w:rFonts w:ascii="Arial" w:hAnsi="Arial" w:cs="Arial"/>
        </w:rPr>
        <w:t xml:space="preserve"> etmiştir. Zira hastayı iyi</w:t>
      </w:r>
      <w:r w:rsidR="00821D01">
        <w:rPr>
          <w:rFonts w:ascii="Arial" w:hAnsi="Arial" w:cs="Arial"/>
        </w:rPr>
        <w:t>leştirme amacı mevcut değildir.</w:t>
      </w:r>
      <w:r>
        <w:rPr>
          <w:rStyle w:val="DipnotBavurusu"/>
          <w:rFonts w:ascii="Arial" w:hAnsi="Arial" w:cs="Arial"/>
        </w:rPr>
        <w:footnoteReference w:id="253"/>
      </w:r>
    </w:p>
    <w:p w:rsidR="00FA43EA" w:rsidRPr="009D6CCA" w:rsidRDefault="00FA43EA" w:rsidP="009D6CCA">
      <w:pPr>
        <w:spacing w:line="360" w:lineRule="auto"/>
        <w:jc w:val="both"/>
        <w:rPr>
          <w:rFonts w:ascii="Arial" w:hAnsi="Arial" w:cs="Arial"/>
        </w:rPr>
      </w:pPr>
      <w:r w:rsidRPr="009D6CCA">
        <w:rPr>
          <w:rFonts w:ascii="Arial" w:hAnsi="Arial" w:cs="Arial"/>
        </w:rPr>
        <w:t>Sadece sansasyon yaratmak için</w:t>
      </w:r>
      <w:r w:rsidR="00BE13DF" w:rsidRPr="009D6CCA">
        <w:rPr>
          <w:rFonts w:ascii="Arial" w:hAnsi="Arial" w:cs="Arial"/>
        </w:rPr>
        <w:t xml:space="preserve"> tedavi veya güzelleşme amacı bulunmaksızın</w:t>
      </w:r>
      <w:r w:rsidRPr="009D6CCA">
        <w:rPr>
          <w:rFonts w:ascii="Arial" w:hAnsi="Arial" w:cs="Arial"/>
        </w:rPr>
        <w:t xml:space="preserve"> dilini kestirerek </w:t>
      </w:r>
      <w:r w:rsidR="00CD5A87">
        <w:rPr>
          <w:rFonts w:ascii="Arial" w:hAnsi="Arial" w:cs="Arial"/>
        </w:rPr>
        <w:t>yılan görünümü elde etme</w:t>
      </w:r>
      <w:r w:rsidRPr="009D6CCA">
        <w:rPr>
          <w:rFonts w:ascii="Arial" w:hAnsi="Arial" w:cs="Arial"/>
        </w:rPr>
        <w:t xml:space="preserve"> veya aşırı büyük göğüs yaptırma da hukuka aykırıdır.</w:t>
      </w:r>
      <w:r w:rsidR="00BE13DF" w:rsidRPr="009D6CCA">
        <w:rPr>
          <w:rStyle w:val="DipnotBavurusu"/>
          <w:rFonts w:ascii="Arial" w:hAnsi="Arial" w:cs="Arial"/>
        </w:rPr>
        <w:footnoteReference w:id="254"/>
      </w:r>
      <w:r w:rsidRPr="009D6CCA">
        <w:rPr>
          <w:rFonts w:ascii="Arial" w:hAnsi="Arial" w:cs="Arial"/>
        </w:rPr>
        <w:t xml:space="preserve"> </w:t>
      </w:r>
    </w:p>
    <w:p w:rsidR="00FA43EA" w:rsidRPr="009D6CCA" w:rsidRDefault="00CD5A87" w:rsidP="009D6CCA">
      <w:pPr>
        <w:spacing w:line="360" w:lineRule="auto"/>
        <w:jc w:val="both"/>
        <w:rPr>
          <w:rFonts w:ascii="Arial" w:hAnsi="Arial" w:cs="Arial"/>
        </w:rPr>
      </w:pPr>
      <w:r w:rsidRPr="009D6CCA">
        <w:rPr>
          <w:rFonts w:ascii="Arial" w:hAnsi="Arial" w:cs="Arial"/>
        </w:rPr>
        <w:t>Tedavinin amacı ve müdahalenin niteliği</w:t>
      </w:r>
      <w:r>
        <w:rPr>
          <w:rFonts w:ascii="Arial" w:hAnsi="Arial" w:cs="Arial"/>
        </w:rPr>
        <w:t>,</w:t>
      </w:r>
      <w:r w:rsidRPr="009D6CCA">
        <w:rPr>
          <w:rFonts w:ascii="Arial" w:hAnsi="Arial" w:cs="Arial"/>
        </w:rPr>
        <w:t xml:space="preserve"> </w:t>
      </w:r>
      <w:r>
        <w:rPr>
          <w:rFonts w:ascii="Arial" w:hAnsi="Arial" w:cs="Arial"/>
        </w:rPr>
        <w:t>e</w:t>
      </w:r>
      <w:r w:rsidR="00FA43EA" w:rsidRPr="009D6CCA">
        <w:rPr>
          <w:rFonts w:ascii="Arial" w:hAnsi="Arial" w:cs="Arial"/>
        </w:rPr>
        <w:t xml:space="preserve">stetik </w:t>
      </w:r>
      <w:r>
        <w:rPr>
          <w:rFonts w:ascii="Arial" w:hAnsi="Arial" w:cs="Arial"/>
        </w:rPr>
        <w:t xml:space="preserve">tıbbi müdahalelerin </w:t>
      </w:r>
      <w:r w:rsidR="00CE6136">
        <w:rPr>
          <w:rFonts w:ascii="Arial" w:hAnsi="Arial" w:cs="Arial"/>
        </w:rPr>
        <w:t xml:space="preserve">eser sözleşmesi niteliğinde </w:t>
      </w:r>
      <w:r>
        <w:rPr>
          <w:rFonts w:ascii="Arial" w:hAnsi="Arial" w:cs="Arial"/>
        </w:rPr>
        <w:t>olup olmadığının belirlenmesinde önem taşımaktadır</w:t>
      </w:r>
      <w:r w:rsidR="00FA43EA" w:rsidRPr="009D6CCA">
        <w:rPr>
          <w:rFonts w:ascii="Arial" w:hAnsi="Arial" w:cs="Arial"/>
        </w:rPr>
        <w:t>.</w:t>
      </w:r>
    </w:p>
    <w:p w:rsidR="00BE13DF" w:rsidRDefault="00BE13DF" w:rsidP="009D6CCA">
      <w:pPr>
        <w:spacing w:line="360" w:lineRule="auto"/>
        <w:jc w:val="both"/>
        <w:rPr>
          <w:rFonts w:ascii="Arial" w:hAnsi="Arial" w:cs="Arial"/>
        </w:rPr>
      </w:pPr>
      <w:r w:rsidRPr="009D6CCA">
        <w:rPr>
          <w:rFonts w:ascii="Arial" w:hAnsi="Arial" w:cs="Arial"/>
        </w:rPr>
        <w:t xml:space="preserve">Örneğin normalden büyük memeye sahip </w:t>
      </w:r>
      <w:r w:rsidR="00C34AFF" w:rsidRPr="009D6CCA">
        <w:rPr>
          <w:rFonts w:ascii="Arial" w:hAnsi="Arial" w:cs="Arial"/>
        </w:rPr>
        <w:t>hastanın memelerinin</w:t>
      </w:r>
      <w:r w:rsidRPr="009D6CCA">
        <w:rPr>
          <w:rFonts w:ascii="Arial" w:hAnsi="Arial" w:cs="Arial"/>
        </w:rPr>
        <w:t xml:space="preserve"> küçültüldüğü ameliyatta, </w:t>
      </w:r>
      <w:r w:rsidR="00CE6136">
        <w:rPr>
          <w:rFonts w:ascii="Arial" w:hAnsi="Arial" w:cs="Arial"/>
        </w:rPr>
        <w:t xml:space="preserve">salt </w:t>
      </w:r>
      <w:r w:rsidRPr="009D6CCA">
        <w:rPr>
          <w:rFonts w:ascii="Arial" w:hAnsi="Arial" w:cs="Arial"/>
        </w:rPr>
        <w:t>güzelle</w:t>
      </w:r>
      <w:r w:rsidR="00CE6136">
        <w:rPr>
          <w:rFonts w:ascii="Arial" w:hAnsi="Arial" w:cs="Arial"/>
        </w:rPr>
        <w:t>ş</w:t>
      </w:r>
      <w:r w:rsidRPr="009D6CCA">
        <w:rPr>
          <w:rFonts w:ascii="Arial" w:hAnsi="Arial" w:cs="Arial"/>
        </w:rPr>
        <w:t xml:space="preserve">tirme </w:t>
      </w:r>
      <w:r w:rsidR="00CE6136">
        <w:rPr>
          <w:rFonts w:ascii="Arial" w:hAnsi="Arial" w:cs="Arial"/>
        </w:rPr>
        <w:t xml:space="preserve">amacı ve psikolojik endikasyon </w:t>
      </w:r>
      <w:r w:rsidRPr="009D6CCA">
        <w:rPr>
          <w:rFonts w:ascii="Arial" w:hAnsi="Arial" w:cs="Arial"/>
        </w:rPr>
        <w:t xml:space="preserve">değil, </w:t>
      </w:r>
      <w:r w:rsidR="00CE6136">
        <w:rPr>
          <w:rFonts w:ascii="Arial" w:hAnsi="Arial" w:cs="Arial"/>
        </w:rPr>
        <w:t>s</w:t>
      </w:r>
      <w:r w:rsidR="00CE6136" w:rsidRPr="009D6CCA">
        <w:rPr>
          <w:rFonts w:ascii="Arial" w:hAnsi="Arial" w:cs="Arial"/>
        </w:rPr>
        <w:t xml:space="preserve">ırt ağrısı </w:t>
      </w:r>
      <w:r w:rsidRPr="009D6CCA">
        <w:rPr>
          <w:rFonts w:ascii="Arial" w:hAnsi="Arial" w:cs="Arial"/>
        </w:rPr>
        <w:t>ve acının giderilmesi</w:t>
      </w:r>
      <w:r w:rsidR="00CE6136">
        <w:rPr>
          <w:rFonts w:ascii="Arial" w:hAnsi="Arial" w:cs="Arial"/>
        </w:rPr>
        <w:t xml:space="preserve">, </w:t>
      </w:r>
      <w:r w:rsidR="00CE6136" w:rsidRPr="009D6CCA">
        <w:rPr>
          <w:rFonts w:ascii="Arial" w:hAnsi="Arial" w:cs="Arial"/>
        </w:rPr>
        <w:t xml:space="preserve">kamburluk ve duruş bozukluğu gibi problemlerin tedavisi </w:t>
      </w:r>
      <w:r w:rsidR="00CE6136">
        <w:rPr>
          <w:rFonts w:ascii="Arial" w:hAnsi="Arial" w:cs="Arial"/>
        </w:rPr>
        <w:t>amaçlanmakta olup</w:t>
      </w:r>
      <w:r w:rsidR="00CE6136" w:rsidRPr="00CE6136">
        <w:rPr>
          <w:rFonts w:ascii="Arial" w:hAnsi="Arial" w:cs="Arial"/>
        </w:rPr>
        <w:t xml:space="preserve"> </w:t>
      </w:r>
      <w:r w:rsidR="00CE6136">
        <w:rPr>
          <w:rFonts w:ascii="Arial" w:hAnsi="Arial" w:cs="Arial"/>
        </w:rPr>
        <w:t>tıbbi endikasyon mevcuttur</w:t>
      </w:r>
      <w:r w:rsidRPr="009D6CCA">
        <w:rPr>
          <w:rFonts w:ascii="Arial" w:hAnsi="Arial" w:cs="Arial"/>
        </w:rPr>
        <w:t>.</w:t>
      </w:r>
      <w:r w:rsidR="00CE6136">
        <w:rPr>
          <w:rFonts w:ascii="Arial" w:hAnsi="Arial" w:cs="Arial"/>
        </w:rPr>
        <w:t xml:space="preserve"> Bu durumda vekâlet sözleşmesi olduğunun kabulü gerekir.</w:t>
      </w:r>
    </w:p>
    <w:p w:rsidR="00E851C9" w:rsidRDefault="00E851C9" w:rsidP="00E851C9">
      <w:pPr>
        <w:spacing w:line="360" w:lineRule="auto"/>
        <w:jc w:val="both"/>
        <w:rPr>
          <w:rFonts w:ascii="Arial" w:hAnsi="Arial" w:cs="Arial"/>
          <w:color w:val="000000" w:themeColor="text1"/>
        </w:rPr>
      </w:pPr>
      <w:r w:rsidRPr="00DE3BB3">
        <w:rPr>
          <w:rFonts w:ascii="Arial" w:hAnsi="Arial" w:cs="Arial"/>
          <w:color w:val="000000" w:themeColor="text1"/>
        </w:rPr>
        <w:t xml:space="preserve">Cinsiyet değişikliği kapsamlı ve çok sayıda ameliyatın yapıldığı uzun bir tedavi sürecidir. Bu ameliyatların </w:t>
      </w:r>
      <w:r w:rsidR="00153556">
        <w:rPr>
          <w:rFonts w:ascii="Arial" w:hAnsi="Arial" w:cs="Arial"/>
          <w:color w:val="000000" w:themeColor="text1"/>
        </w:rPr>
        <w:t xml:space="preserve">bir kısmı cinsiyet organının oluşturulması gibi rekonstrüktif nitelikte, </w:t>
      </w:r>
      <w:r w:rsidRPr="00DE3BB3">
        <w:rPr>
          <w:rFonts w:ascii="Arial" w:hAnsi="Arial" w:cs="Arial"/>
          <w:color w:val="000000" w:themeColor="text1"/>
        </w:rPr>
        <w:t>b</w:t>
      </w:r>
      <w:r w:rsidR="00153556">
        <w:rPr>
          <w:rFonts w:ascii="Arial" w:hAnsi="Arial" w:cs="Arial"/>
          <w:color w:val="000000" w:themeColor="text1"/>
        </w:rPr>
        <w:t>ir</w:t>
      </w:r>
      <w:r w:rsidRPr="00DE3BB3">
        <w:rPr>
          <w:rFonts w:ascii="Arial" w:hAnsi="Arial" w:cs="Arial"/>
          <w:color w:val="000000" w:themeColor="text1"/>
        </w:rPr>
        <w:t xml:space="preserve"> kısmı da göğüslerin alınması ya da silikon takılması gibi estetik niteliklidir. Türk Medeni Kanunu </w:t>
      </w:r>
      <w:r w:rsidR="00821D01">
        <w:rPr>
          <w:rFonts w:ascii="Arial" w:hAnsi="Arial" w:cs="Arial"/>
          <w:color w:val="000000" w:themeColor="text1"/>
        </w:rPr>
        <w:t>c</w:t>
      </w:r>
      <w:r w:rsidRPr="00DE3BB3">
        <w:rPr>
          <w:rFonts w:ascii="Arial" w:hAnsi="Arial" w:cs="Arial"/>
          <w:color w:val="000000" w:themeColor="text1"/>
        </w:rPr>
        <w:t>insiyet değişikliğini 40. maddesinde</w:t>
      </w:r>
      <w:r w:rsidR="00DE3BB3" w:rsidRPr="00DE3BB3">
        <w:rPr>
          <w:rStyle w:val="DipnotBavurusu"/>
          <w:rFonts w:ascii="Arial" w:hAnsi="Arial" w:cs="Arial"/>
          <w:color w:val="000000" w:themeColor="text1"/>
        </w:rPr>
        <w:footnoteReference w:id="255"/>
      </w:r>
      <w:r w:rsidRPr="00DE3BB3">
        <w:rPr>
          <w:rFonts w:ascii="Arial" w:hAnsi="Arial" w:cs="Arial"/>
          <w:color w:val="000000" w:themeColor="text1"/>
        </w:rPr>
        <w:t xml:space="preserve"> özel </w:t>
      </w:r>
      <w:r w:rsidRPr="00DE3BB3">
        <w:rPr>
          <w:rFonts w:ascii="Arial" w:hAnsi="Arial" w:cs="Arial"/>
          <w:color w:val="000000" w:themeColor="text1"/>
        </w:rPr>
        <w:lastRenderedPageBreak/>
        <w:t>olarak düzenlemiştir.  Burada da psikolojik endikasyonun yanı sıra kanuni endikasyon mevcuttur. İlgili madde de psikolojik endikasyon olması gerektiğini, eğitim-araştırma hastanesince düzenlenecek resmi sağlık kurulu raporu ile belgelenmesini zorunlu şart olarak sayarak kabul etmiştir.</w:t>
      </w:r>
    </w:p>
    <w:p w:rsidR="006E3BF5" w:rsidRPr="00E851C9" w:rsidRDefault="006E3BF5" w:rsidP="00E851C9">
      <w:pPr>
        <w:spacing w:line="360" w:lineRule="auto"/>
        <w:jc w:val="both"/>
        <w:rPr>
          <w:rFonts w:ascii="Arial" w:hAnsi="Arial" w:cs="Arial"/>
        </w:rPr>
      </w:pPr>
      <w:r w:rsidRPr="006E3BF5">
        <w:rPr>
          <w:rFonts w:ascii="Arial" w:hAnsi="Arial" w:cs="Arial"/>
        </w:rPr>
        <w:t>Tanık Koruma Kanunu kapsamında yapılan estetik müdahaleler de tıbbi endikasyonu bulunmamakla birlikte kanuni endikasyonu bulunan hukuka uygun müdahalelerdir.</w:t>
      </w:r>
      <w:r>
        <w:rPr>
          <w:rStyle w:val="DipnotBavurusu"/>
          <w:rFonts w:ascii="Arial" w:hAnsi="Arial" w:cs="Arial"/>
        </w:rPr>
        <w:footnoteReference w:id="256"/>
      </w:r>
      <w:r w:rsidRPr="006E3BF5">
        <w:rPr>
          <w:rFonts w:ascii="Arial" w:hAnsi="Arial" w:cs="Arial"/>
        </w:rPr>
        <w:t xml:space="preserve">   </w:t>
      </w:r>
    </w:p>
    <w:p w:rsidR="00E851C9" w:rsidRDefault="00DE3BB3" w:rsidP="00821D01">
      <w:pPr>
        <w:spacing w:line="360" w:lineRule="auto"/>
        <w:jc w:val="both"/>
        <w:rPr>
          <w:rFonts w:ascii="Arial" w:hAnsi="Arial" w:cs="Arial"/>
        </w:rPr>
      </w:pPr>
      <w:r w:rsidRPr="00DE3BB3">
        <w:rPr>
          <w:rFonts w:ascii="Arial" w:hAnsi="Arial" w:cs="Arial"/>
        </w:rPr>
        <w:t>Sonuç olarak tıbbi müdahalenin hukuka uygun kabul edilebilmesi için</w:t>
      </w:r>
      <w:r w:rsidR="00821D01">
        <w:rPr>
          <w:rFonts w:ascii="Arial" w:hAnsi="Arial" w:cs="Arial"/>
        </w:rPr>
        <w:t xml:space="preserve"> </w:t>
      </w:r>
      <w:r w:rsidR="00821D01" w:rsidRPr="00821D01">
        <w:rPr>
          <w:rFonts w:ascii="Arial" w:hAnsi="Arial" w:cs="Arial"/>
        </w:rPr>
        <w:t>teşhis, tedavi, korunma amaçları</w:t>
      </w:r>
      <w:r w:rsidRPr="00DE3BB3">
        <w:rPr>
          <w:rFonts w:ascii="Arial" w:hAnsi="Arial" w:cs="Arial"/>
        </w:rPr>
        <w:t xml:space="preserve"> </w:t>
      </w:r>
      <w:r w:rsidR="00821D01">
        <w:rPr>
          <w:rFonts w:ascii="Arial" w:hAnsi="Arial" w:cs="Arial"/>
        </w:rPr>
        <w:t xml:space="preserve">gibi </w:t>
      </w:r>
      <w:r w:rsidRPr="00DE3BB3">
        <w:rPr>
          <w:rFonts w:ascii="Arial" w:hAnsi="Arial" w:cs="Arial"/>
        </w:rPr>
        <w:t>tıbb</w:t>
      </w:r>
      <w:r>
        <w:rPr>
          <w:rFonts w:ascii="Arial" w:hAnsi="Arial" w:cs="Arial"/>
        </w:rPr>
        <w:t xml:space="preserve">ın genel kurallarına </w:t>
      </w:r>
      <w:r w:rsidR="00821D01">
        <w:rPr>
          <w:rFonts w:ascii="Arial" w:hAnsi="Arial" w:cs="Arial"/>
        </w:rPr>
        <w:t>uygun</w:t>
      </w:r>
      <w:r w:rsidRPr="00DE3BB3">
        <w:rPr>
          <w:rFonts w:ascii="Arial" w:hAnsi="Arial" w:cs="Arial"/>
        </w:rPr>
        <w:t xml:space="preserve"> bir endikasyonu mevcut olmalı, </w:t>
      </w:r>
      <w:r w:rsidR="00821D01">
        <w:rPr>
          <w:rFonts w:ascii="Arial" w:hAnsi="Arial" w:cs="Arial"/>
        </w:rPr>
        <w:t>a</w:t>
      </w:r>
      <w:r w:rsidR="00821D01" w:rsidRPr="00821D01">
        <w:rPr>
          <w:rFonts w:ascii="Arial" w:hAnsi="Arial" w:cs="Arial"/>
        </w:rPr>
        <w:t xml:space="preserve">ncak </w:t>
      </w:r>
      <w:r w:rsidR="00821D01">
        <w:rPr>
          <w:rFonts w:ascii="Arial" w:hAnsi="Arial" w:cs="Arial"/>
        </w:rPr>
        <w:t>estetik tıbbi müdahaleler bakımından endikasyon</w:t>
      </w:r>
      <w:r w:rsidR="00821D01" w:rsidRPr="00821D01">
        <w:rPr>
          <w:rFonts w:ascii="Arial" w:hAnsi="Arial" w:cs="Arial"/>
        </w:rPr>
        <w:t xml:space="preserve"> </w:t>
      </w:r>
      <w:r w:rsidR="00821D01">
        <w:rPr>
          <w:rFonts w:ascii="Arial" w:hAnsi="Arial" w:cs="Arial"/>
        </w:rPr>
        <w:t>geniş bir şekilde</w:t>
      </w:r>
      <w:r w:rsidR="00821D01" w:rsidRPr="00821D01">
        <w:rPr>
          <w:rFonts w:ascii="Arial" w:hAnsi="Arial" w:cs="Arial"/>
        </w:rPr>
        <w:t xml:space="preserve"> yorumlan</w:t>
      </w:r>
      <w:r w:rsidR="00821D01">
        <w:rPr>
          <w:rFonts w:ascii="Arial" w:hAnsi="Arial" w:cs="Arial"/>
        </w:rPr>
        <w:t>arak</w:t>
      </w:r>
      <w:r w:rsidR="00821D01" w:rsidRPr="00821D01">
        <w:rPr>
          <w:rFonts w:ascii="Arial" w:hAnsi="Arial" w:cs="Arial"/>
        </w:rPr>
        <w:t xml:space="preserve"> psikolojik ve sosyal endikasyon da hukuka uygun kabul edilmelidir. </w:t>
      </w:r>
    </w:p>
    <w:p w:rsidR="00D13626" w:rsidRDefault="00D13626" w:rsidP="00821D01">
      <w:pPr>
        <w:spacing w:line="360" w:lineRule="auto"/>
        <w:jc w:val="both"/>
        <w:rPr>
          <w:rFonts w:ascii="Arial" w:hAnsi="Arial" w:cs="Arial"/>
        </w:rPr>
      </w:pPr>
      <w:r>
        <w:rPr>
          <w:rFonts w:ascii="Arial" w:hAnsi="Arial" w:cs="Arial"/>
        </w:rPr>
        <w:t>Burada dikkat edilmesi gereken husus; estetik müdahale sonucu oluşabilecek zararın meydana getirilecek eserin faydasından fazla olmaması gereğidir.</w:t>
      </w:r>
      <w:r w:rsidRPr="00D13626">
        <w:rPr>
          <w:rStyle w:val="DipnotBavurusu"/>
          <w:rFonts w:ascii="Arial" w:hAnsi="Arial" w:cs="Arial"/>
        </w:rPr>
        <w:t xml:space="preserve"> </w:t>
      </w:r>
      <w:r>
        <w:rPr>
          <w:rStyle w:val="DipnotBavurusu"/>
          <w:rFonts w:ascii="Arial" w:hAnsi="Arial" w:cs="Arial"/>
        </w:rPr>
        <w:footnoteReference w:id="257"/>
      </w:r>
      <w:r>
        <w:rPr>
          <w:rFonts w:ascii="Arial" w:hAnsi="Arial" w:cs="Arial"/>
        </w:rPr>
        <w:t xml:space="preserve"> </w:t>
      </w:r>
    </w:p>
    <w:p w:rsidR="00D13626" w:rsidRPr="00E851C9" w:rsidRDefault="00D13626" w:rsidP="00821D01">
      <w:pPr>
        <w:spacing w:line="360" w:lineRule="auto"/>
        <w:jc w:val="both"/>
        <w:rPr>
          <w:rFonts w:ascii="Arial" w:hAnsi="Arial" w:cs="Arial"/>
        </w:rPr>
      </w:pPr>
      <w:r>
        <w:rPr>
          <w:rFonts w:ascii="Arial" w:hAnsi="Arial" w:cs="Arial"/>
        </w:rPr>
        <w:t>Hekim önce zarar verme ilkesi gereği olarak hastanın rızası bulunsa dahi yüksek risk içeren müdahaleleri yapmaktan kaçınmalıdır.</w:t>
      </w:r>
    </w:p>
    <w:p w:rsidR="00FC744F" w:rsidRDefault="00FC744F" w:rsidP="00CA6471">
      <w:pPr>
        <w:spacing w:line="360" w:lineRule="auto"/>
        <w:ind w:firstLine="708"/>
        <w:jc w:val="center"/>
        <w:rPr>
          <w:rFonts w:ascii="Arial" w:hAnsi="Arial" w:cs="Arial"/>
          <w:b/>
          <w:sz w:val="24"/>
          <w:szCs w:val="24"/>
        </w:rPr>
      </w:pPr>
    </w:p>
    <w:p w:rsidR="000F4595" w:rsidRDefault="00CA6471" w:rsidP="00CA6471">
      <w:pPr>
        <w:spacing w:line="360" w:lineRule="auto"/>
        <w:ind w:firstLine="708"/>
        <w:jc w:val="center"/>
        <w:rPr>
          <w:rFonts w:ascii="Arial" w:hAnsi="Arial" w:cs="Arial"/>
          <w:b/>
          <w:sz w:val="24"/>
          <w:szCs w:val="24"/>
        </w:rPr>
      </w:pPr>
      <w:r w:rsidRPr="00CA6471">
        <w:rPr>
          <w:rFonts w:ascii="Arial" w:hAnsi="Arial" w:cs="Arial"/>
          <w:b/>
          <w:sz w:val="24"/>
          <w:szCs w:val="24"/>
        </w:rPr>
        <w:t xml:space="preserve">3.TIBBİ MÜDAHALE ÖNCESİ HASTANIN AYDINLATILMASI </w:t>
      </w:r>
    </w:p>
    <w:p w:rsidR="00FF29C5" w:rsidRPr="009D6CCA" w:rsidRDefault="00FF29C5" w:rsidP="009D6CCA">
      <w:pPr>
        <w:spacing w:line="360" w:lineRule="auto"/>
        <w:jc w:val="both"/>
        <w:rPr>
          <w:rFonts w:ascii="Arial" w:hAnsi="Arial" w:cs="Arial"/>
        </w:rPr>
      </w:pPr>
      <w:r w:rsidRPr="009D6CCA">
        <w:rPr>
          <w:rFonts w:ascii="Arial" w:hAnsi="Arial" w:cs="Arial"/>
        </w:rPr>
        <w:t>Tıbbi müdahale</w:t>
      </w:r>
      <w:r w:rsidR="0087214C">
        <w:rPr>
          <w:rFonts w:ascii="Arial" w:hAnsi="Arial" w:cs="Arial"/>
        </w:rPr>
        <w:t>ler</w:t>
      </w:r>
      <w:r w:rsidRPr="009D6CCA">
        <w:rPr>
          <w:rFonts w:ascii="Arial" w:hAnsi="Arial" w:cs="Arial"/>
        </w:rPr>
        <w:t xml:space="preserve"> teknik bilgi gerektirmekle birlikte hasta üzerinde kalıcı ve büyük sonuçları olabilecek eylemler olduğundan tıbbi müdahaleden önce hastanın müdahalenin şekli ve son</w:t>
      </w:r>
      <w:r w:rsidR="00451406" w:rsidRPr="009D6CCA">
        <w:rPr>
          <w:rFonts w:ascii="Arial" w:hAnsi="Arial" w:cs="Arial"/>
        </w:rPr>
        <w:t>u</w:t>
      </w:r>
      <w:r w:rsidRPr="009D6CCA">
        <w:rPr>
          <w:rFonts w:ascii="Arial" w:hAnsi="Arial" w:cs="Arial"/>
        </w:rPr>
        <w:t>çları konusunda kapsamlı olarak aydınlatılması, sonrasında hastanın tıbbi müdahaleye rıza vermesi gerekir.</w:t>
      </w:r>
    </w:p>
    <w:p w:rsidR="002D6396" w:rsidRPr="00FF223E" w:rsidRDefault="00BF2F36" w:rsidP="00FF223E">
      <w:pPr>
        <w:spacing w:line="360" w:lineRule="auto"/>
        <w:jc w:val="both"/>
        <w:rPr>
          <w:rFonts w:ascii="Arial" w:hAnsi="Arial" w:cs="Arial"/>
          <w:i/>
        </w:rPr>
      </w:pPr>
      <w:r w:rsidRPr="00BF2F36">
        <w:rPr>
          <w:rFonts w:ascii="Arial" w:hAnsi="Arial" w:cs="Arial"/>
        </w:rPr>
        <w:t>Hasta</w:t>
      </w:r>
      <w:r w:rsidRPr="003375CB">
        <w:rPr>
          <w:rFonts w:ascii="Arial" w:hAnsi="Arial" w:cs="Arial"/>
        </w:rPr>
        <w:t xml:space="preserve"> vücu</w:t>
      </w:r>
      <w:r>
        <w:rPr>
          <w:rFonts w:ascii="Arial" w:hAnsi="Arial" w:cs="Arial"/>
        </w:rPr>
        <w:t>t bütünlüğünün ihlali niteliğinde kendisine</w:t>
      </w:r>
      <w:r w:rsidRPr="003375CB">
        <w:rPr>
          <w:rFonts w:ascii="Arial" w:hAnsi="Arial" w:cs="Arial"/>
        </w:rPr>
        <w:t xml:space="preserve"> yapılacak</w:t>
      </w:r>
      <w:r>
        <w:rPr>
          <w:rFonts w:ascii="Arial" w:hAnsi="Arial" w:cs="Arial"/>
        </w:rPr>
        <w:t xml:space="preserve"> tıbbi müdahaleyi ve sonuçlarını bilme, bunun sonucunda serbest iradesiyle kendi geleceğini belirleme ve yapılacak işleme karar verme hakkına sahiptir.</w:t>
      </w:r>
      <w:r w:rsidRPr="00FF223E">
        <w:rPr>
          <w:rFonts w:ascii="Arial" w:hAnsi="Arial" w:cs="Arial"/>
          <w:i/>
        </w:rPr>
        <w:t xml:space="preserve"> </w:t>
      </w:r>
      <w:r w:rsidR="00C34AFF" w:rsidRPr="00FF223E">
        <w:rPr>
          <w:rFonts w:ascii="Arial" w:hAnsi="Arial" w:cs="Arial"/>
          <w:i/>
        </w:rPr>
        <w:t>“</w:t>
      </w:r>
      <w:r w:rsidR="002D6396" w:rsidRPr="00FF223E">
        <w:rPr>
          <w:rFonts w:ascii="Arial" w:hAnsi="Arial" w:cs="Arial"/>
          <w:i/>
        </w:rPr>
        <w:t>Kimse, hak ve fiil ehliyetlerinden kısmen de olsa vazgeçemez.</w:t>
      </w:r>
      <w:r w:rsidR="00FF223E">
        <w:rPr>
          <w:rFonts w:ascii="Arial" w:hAnsi="Arial" w:cs="Arial"/>
          <w:i/>
        </w:rPr>
        <w:t xml:space="preserve"> </w:t>
      </w:r>
      <w:r w:rsidR="002D6396" w:rsidRPr="00FF223E">
        <w:rPr>
          <w:rFonts w:ascii="Arial" w:hAnsi="Arial" w:cs="Arial"/>
          <w:i/>
        </w:rPr>
        <w:t>Kimse özgürlüklerinden vazgeçemez veya onları hukuka ya da ahlâka aykırı olarak</w:t>
      </w:r>
      <w:r w:rsidR="00163C23" w:rsidRPr="00FF223E">
        <w:rPr>
          <w:rFonts w:ascii="Arial" w:hAnsi="Arial" w:cs="Arial"/>
          <w:i/>
        </w:rPr>
        <w:t xml:space="preserve"> </w:t>
      </w:r>
      <w:r w:rsidR="002D6396" w:rsidRPr="00FF223E">
        <w:rPr>
          <w:rFonts w:ascii="Arial" w:hAnsi="Arial" w:cs="Arial"/>
          <w:i/>
        </w:rPr>
        <w:t>sınırlayamaz.”</w:t>
      </w:r>
      <w:r w:rsidR="00FF223E" w:rsidRPr="00FF223E">
        <w:rPr>
          <w:rStyle w:val="DipnotBavurusu"/>
          <w:rFonts w:ascii="Arial" w:hAnsi="Arial" w:cs="Arial"/>
          <w:i/>
        </w:rPr>
        <w:footnoteReference w:id="258"/>
      </w:r>
      <w:r w:rsidR="006A0D24" w:rsidRPr="006A0D24">
        <w:t xml:space="preserve"> </w:t>
      </w:r>
    </w:p>
    <w:p w:rsidR="00BF2F36" w:rsidRDefault="00BF2F36" w:rsidP="0045271F">
      <w:pPr>
        <w:tabs>
          <w:tab w:val="left" w:pos="3119"/>
        </w:tabs>
        <w:spacing w:line="360" w:lineRule="auto"/>
        <w:jc w:val="both"/>
        <w:rPr>
          <w:rFonts w:ascii="Arial" w:hAnsi="Arial" w:cs="Arial"/>
          <w:i/>
        </w:rPr>
      </w:pPr>
      <w:r>
        <w:rPr>
          <w:rFonts w:ascii="Arial" w:hAnsi="Arial" w:cs="Arial"/>
        </w:rPr>
        <w:t xml:space="preserve">Bedensel bütünlüğünün korunmasına yönelik kişilik hakkına müdahale edilen kişinin rızası hukuka uygunluk nedenidir. Kişinin geçerli şekilde rıza verebilmesinin ana </w:t>
      </w:r>
      <w:r>
        <w:rPr>
          <w:rFonts w:ascii="Arial" w:hAnsi="Arial" w:cs="Arial"/>
        </w:rPr>
        <w:lastRenderedPageBreak/>
        <w:t>koşulu da müdahale öncesinde aydınlatılmasıdır.</w:t>
      </w:r>
      <w:r w:rsidRPr="00C50256">
        <w:rPr>
          <w:rFonts w:ascii="Arial" w:hAnsi="Arial" w:cs="Arial"/>
          <w:i/>
        </w:rPr>
        <w:t xml:space="preserve"> </w:t>
      </w:r>
      <w:r w:rsidR="002D6396" w:rsidRPr="00C50256">
        <w:rPr>
          <w:rFonts w:ascii="Arial" w:hAnsi="Arial" w:cs="Arial"/>
          <w:i/>
        </w:rPr>
        <w:t>“Kişilik hakkı zedelenen kimsenin rızası, daha üstün nitelikte özel veya kamusal yarar ya da kanunun verdiği yetkinin kullanılması sebeplerinden biriyle haklı kılınmadıkça, kişilik haklarına</w:t>
      </w:r>
      <w:r w:rsidR="00FF29C5" w:rsidRPr="00C50256">
        <w:rPr>
          <w:rFonts w:ascii="Arial" w:hAnsi="Arial" w:cs="Arial"/>
          <w:i/>
        </w:rPr>
        <w:t xml:space="preserve"> </w:t>
      </w:r>
      <w:r w:rsidR="002D6396" w:rsidRPr="00C50256">
        <w:rPr>
          <w:rFonts w:ascii="Arial" w:hAnsi="Arial" w:cs="Arial"/>
          <w:i/>
        </w:rPr>
        <w:t>yapılan her saldırı hukuka aykırıdır.”</w:t>
      </w:r>
      <w:r w:rsidR="00C50256" w:rsidRPr="00C50256">
        <w:rPr>
          <w:rStyle w:val="DipnotBavurusu"/>
          <w:rFonts w:ascii="Arial" w:hAnsi="Arial" w:cs="Arial"/>
          <w:i/>
        </w:rPr>
        <w:footnoteReference w:id="259"/>
      </w:r>
      <w:r w:rsidR="002D6396" w:rsidRPr="00C50256">
        <w:rPr>
          <w:rFonts w:ascii="Arial" w:hAnsi="Arial" w:cs="Arial"/>
          <w:i/>
        </w:rPr>
        <w:cr/>
      </w:r>
    </w:p>
    <w:p w:rsidR="0045271F" w:rsidRPr="0045271F" w:rsidRDefault="0045271F" w:rsidP="0045271F">
      <w:pPr>
        <w:tabs>
          <w:tab w:val="left" w:pos="3119"/>
        </w:tabs>
        <w:spacing w:line="360" w:lineRule="auto"/>
        <w:jc w:val="both"/>
        <w:rPr>
          <w:rFonts w:ascii="Arial" w:hAnsi="Arial" w:cs="Arial"/>
        </w:rPr>
      </w:pPr>
      <w:r w:rsidRPr="0045271F">
        <w:rPr>
          <w:rFonts w:ascii="Arial" w:hAnsi="Arial" w:cs="Arial"/>
        </w:rPr>
        <w:t>Biyo-tıp etiğinde 4 temel ilke vardır. Bunlar; özerkliğe saygı ilkesi, yararlılık, zarar vermeme ve adalet ilkeleridir.</w:t>
      </w:r>
      <w:r w:rsidR="0025632E">
        <w:rPr>
          <w:rStyle w:val="DipnotBavurusu"/>
          <w:rFonts w:ascii="Arial" w:hAnsi="Arial" w:cs="Arial"/>
        </w:rPr>
        <w:footnoteReference w:id="260"/>
      </w:r>
    </w:p>
    <w:p w:rsidR="0045271F" w:rsidRPr="0045271F" w:rsidRDefault="0045271F" w:rsidP="0045271F">
      <w:pPr>
        <w:tabs>
          <w:tab w:val="left" w:pos="3119"/>
        </w:tabs>
        <w:spacing w:line="360" w:lineRule="auto"/>
        <w:jc w:val="both"/>
        <w:rPr>
          <w:rFonts w:ascii="Arial" w:hAnsi="Arial" w:cs="Arial"/>
        </w:rPr>
      </w:pPr>
      <w:r w:rsidRPr="0045271F">
        <w:rPr>
          <w:rFonts w:ascii="Arial" w:hAnsi="Arial" w:cs="Arial"/>
        </w:rPr>
        <w:t>“Özerkliğe /otonomiye saygı ilkesi öteki bireylerin</w:t>
      </w:r>
      <w:r w:rsidR="00704948">
        <w:rPr>
          <w:rFonts w:ascii="Arial" w:hAnsi="Arial" w:cs="Arial"/>
        </w:rPr>
        <w:t>,</w:t>
      </w:r>
      <w:r w:rsidRPr="0045271F">
        <w:rPr>
          <w:rFonts w:ascii="Arial" w:hAnsi="Arial" w:cs="Arial"/>
        </w:rPr>
        <w:t xml:space="preserve"> bireyin özerkliğini ortaya koyan eylemlerine saygı göstermesi ve bireyin de bu saygıyı bekleme hakkıdır. Klinik uygulamada bu</w:t>
      </w:r>
      <w:r w:rsidR="00704948">
        <w:rPr>
          <w:rFonts w:ascii="Arial" w:hAnsi="Arial" w:cs="Arial"/>
        </w:rPr>
        <w:t>,</w:t>
      </w:r>
      <w:r w:rsidRPr="0045271F">
        <w:rPr>
          <w:rFonts w:ascii="Arial" w:hAnsi="Arial" w:cs="Arial"/>
        </w:rPr>
        <w:t xml:space="preserve"> mahremiyete saygı ve aydınlatılmış rıza olarak karşımıza çıkmaktadır.</w:t>
      </w:r>
    </w:p>
    <w:p w:rsidR="0045271F" w:rsidRDefault="0045271F" w:rsidP="0045271F">
      <w:pPr>
        <w:tabs>
          <w:tab w:val="left" w:pos="3119"/>
        </w:tabs>
        <w:spacing w:line="360" w:lineRule="auto"/>
        <w:jc w:val="both"/>
        <w:rPr>
          <w:rFonts w:ascii="Arial" w:hAnsi="Arial" w:cs="Arial"/>
        </w:rPr>
      </w:pPr>
      <w:r w:rsidRPr="0045271F">
        <w:rPr>
          <w:rFonts w:ascii="Arial" w:hAnsi="Arial" w:cs="Arial"/>
        </w:rPr>
        <w:t>Tıbbi müdahale</w:t>
      </w:r>
      <w:r w:rsidR="00704948">
        <w:rPr>
          <w:rFonts w:ascii="Arial" w:hAnsi="Arial" w:cs="Arial"/>
        </w:rPr>
        <w:t>,</w:t>
      </w:r>
      <w:r w:rsidRPr="0045271F">
        <w:rPr>
          <w:rFonts w:ascii="Arial" w:hAnsi="Arial" w:cs="Arial"/>
        </w:rPr>
        <w:t xml:space="preserve"> hukuka uygunluğunu sağlayan yasal şartlar olmadığı sürece beden bütünlüğüne yapılan haksız bir müdahale olacaktır. Hukuka uygunluğun en önemli unsuru rıza olup hekimin rıza alabilmek için öncelikle hastayı bilgilendirmesi gerekmektedir.”</w:t>
      </w:r>
      <w:r>
        <w:rPr>
          <w:rStyle w:val="DipnotBavurusu"/>
          <w:rFonts w:ascii="Arial" w:hAnsi="Arial" w:cs="Arial"/>
        </w:rPr>
        <w:footnoteReference w:id="261"/>
      </w:r>
      <w:r w:rsidRPr="0045271F">
        <w:rPr>
          <w:rFonts w:ascii="Arial" w:hAnsi="Arial" w:cs="Arial"/>
        </w:rPr>
        <w:t xml:space="preserve">  </w:t>
      </w:r>
    </w:p>
    <w:p w:rsidR="0045271F" w:rsidRDefault="0045271F" w:rsidP="00BD60B1">
      <w:pPr>
        <w:tabs>
          <w:tab w:val="left" w:pos="3119"/>
        </w:tabs>
        <w:spacing w:line="360" w:lineRule="auto"/>
        <w:jc w:val="both"/>
        <w:rPr>
          <w:rFonts w:ascii="Arial" w:hAnsi="Arial" w:cs="Arial"/>
        </w:rPr>
      </w:pPr>
      <w:r w:rsidRPr="0045271F">
        <w:rPr>
          <w:rFonts w:ascii="Arial" w:hAnsi="Arial" w:cs="Arial"/>
        </w:rPr>
        <w:t>Aydınlatma; hekimin verdiği bilgilerle hastanın uygulanacak tedavi üzerinde serbestçe karar verebilecek hale getirilmesidir.</w:t>
      </w:r>
      <w:r>
        <w:rPr>
          <w:rStyle w:val="DipnotBavurusu"/>
          <w:rFonts w:ascii="Arial" w:hAnsi="Arial" w:cs="Arial"/>
        </w:rPr>
        <w:footnoteReference w:id="262"/>
      </w:r>
      <w:r w:rsidRPr="0045271F">
        <w:rPr>
          <w:rFonts w:ascii="Arial" w:hAnsi="Arial" w:cs="Arial"/>
        </w:rPr>
        <w:t xml:space="preserve">  </w:t>
      </w:r>
    </w:p>
    <w:p w:rsidR="00FA43EA" w:rsidRPr="009D6CCA" w:rsidRDefault="00520237" w:rsidP="00BD60B1">
      <w:pPr>
        <w:tabs>
          <w:tab w:val="left" w:pos="3119"/>
        </w:tabs>
        <w:spacing w:line="360" w:lineRule="auto"/>
        <w:jc w:val="both"/>
        <w:rPr>
          <w:rFonts w:ascii="Arial" w:hAnsi="Arial" w:cs="Arial"/>
        </w:rPr>
      </w:pPr>
      <w:r w:rsidRPr="00C50256">
        <w:rPr>
          <w:rFonts w:ascii="Arial" w:hAnsi="Arial" w:cs="Arial"/>
        </w:rPr>
        <w:t>Kişinin</w:t>
      </w:r>
      <w:r>
        <w:rPr>
          <w:rFonts w:ascii="Arial" w:hAnsi="Arial" w:cs="Arial"/>
          <w:sz w:val="20"/>
          <w:szCs w:val="20"/>
        </w:rPr>
        <w:t xml:space="preserve"> </w:t>
      </w:r>
      <w:r w:rsidRPr="00C50256">
        <w:rPr>
          <w:rFonts w:ascii="Arial" w:hAnsi="Arial" w:cs="Arial"/>
        </w:rPr>
        <w:t>s</w:t>
      </w:r>
      <w:r w:rsidR="00FA43EA" w:rsidRPr="00C50256">
        <w:rPr>
          <w:rFonts w:ascii="Arial" w:hAnsi="Arial" w:cs="Arial"/>
        </w:rPr>
        <w:t>a</w:t>
      </w:r>
      <w:r w:rsidRPr="00C50256">
        <w:rPr>
          <w:rFonts w:ascii="Arial" w:hAnsi="Arial" w:cs="Arial"/>
        </w:rPr>
        <w:t>lt</w:t>
      </w:r>
      <w:r w:rsidR="00FA43EA" w:rsidRPr="009D6CCA">
        <w:rPr>
          <w:rFonts w:ascii="Arial" w:hAnsi="Arial" w:cs="Arial"/>
        </w:rPr>
        <w:t xml:space="preserve"> dış görün</w:t>
      </w:r>
      <w:r>
        <w:rPr>
          <w:rFonts w:ascii="Arial" w:hAnsi="Arial" w:cs="Arial"/>
        </w:rPr>
        <w:t>tüsünün</w:t>
      </w:r>
      <w:r w:rsidR="00FA43EA" w:rsidRPr="009D6CCA">
        <w:rPr>
          <w:rFonts w:ascii="Arial" w:hAnsi="Arial" w:cs="Arial"/>
        </w:rPr>
        <w:t xml:space="preserve"> </w:t>
      </w:r>
      <w:r w:rsidRPr="009D6CCA">
        <w:rPr>
          <w:rFonts w:ascii="Arial" w:hAnsi="Arial" w:cs="Arial"/>
        </w:rPr>
        <w:t xml:space="preserve">güzelleştirilmesi veya </w:t>
      </w:r>
      <w:r w:rsidR="00FA43EA" w:rsidRPr="009D6CCA">
        <w:rPr>
          <w:rFonts w:ascii="Arial" w:hAnsi="Arial" w:cs="Arial"/>
        </w:rPr>
        <w:t xml:space="preserve">değiştirilmesi amacının bulunduğu hallerde </w:t>
      </w:r>
      <w:r>
        <w:rPr>
          <w:rFonts w:ascii="Arial" w:hAnsi="Arial" w:cs="Arial"/>
        </w:rPr>
        <w:t xml:space="preserve">doğrudan </w:t>
      </w:r>
      <w:r w:rsidR="00FA43EA" w:rsidRPr="009D6CCA">
        <w:rPr>
          <w:rFonts w:ascii="Arial" w:hAnsi="Arial" w:cs="Arial"/>
        </w:rPr>
        <w:t>tedavi amacı</w:t>
      </w:r>
      <w:r>
        <w:rPr>
          <w:rFonts w:ascii="Arial" w:hAnsi="Arial" w:cs="Arial"/>
        </w:rPr>
        <w:t xml:space="preserve"> sözkonusu </w:t>
      </w:r>
      <w:r w:rsidR="00B26D33">
        <w:rPr>
          <w:rFonts w:ascii="Arial" w:hAnsi="Arial" w:cs="Arial"/>
        </w:rPr>
        <w:t>olmadığından müdahalenin</w:t>
      </w:r>
      <w:r w:rsidR="00B26D33" w:rsidRPr="009D6CCA">
        <w:rPr>
          <w:rFonts w:ascii="Arial" w:hAnsi="Arial" w:cs="Arial"/>
        </w:rPr>
        <w:t xml:space="preserve"> </w:t>
      </w:r>
      <w:r w:rsidR="00B26D33">
        <w:rPr>
          <w:rFonts w:ascii="Arial" w:hAnsi="Arial" w:cs="Arial"/>
        </w:rPr>
        <w:t>hukuka</w:t>
      </w:r>
      <w:r w:rsidR="00FA43EA" w:rsidRPr="009D6CCA">
        <w:rPr>
          <w:rFonts w:ascii="Arial" w:hAnsi="Arial" w:cs="Arial"/>
        </w:rPr>
        <w:t xml:space="preserve"> </w:t>
      </w:r>
      <w:r w:rsidR="00B26D33" w:rsidRPr="009D6CCA">
        <w:rPr>
          <w:rFonts w:ascii="Arial" w:hAnsi="Arial" w:cs="Arial"/>
        </w:rPr>
        <w:t>uygun</w:t>
      </w:r>
      <w:r w:rsidR="00B26D33">
        <w:rPr>
          <w:rFonts w:ascii="Arial" w:hAnsi="Arial" w:cs="Arial"/>
        </w:rPr>
        <w:t xml:space="preserve"> olması için</w:t>
      </w:r>
      <w:r w:rsidR="00FA43EA" w:rsidRPr="009D6CCA">
        <w:rPr>
          <w:rFonts w:ascii="Arial" w:hAnsi="Arial" w:cs="Arial"/>
        </w:rPr>
        <w:t xml:space="preserve"> özel risk aydınlatması </w:t>
      </w:r>
      <w:r w:rsidR="00704948">
        <w:rPr>
          <w:rFonts w:ascii="Arial" w:hAnsi="Arial" w:cs="Arial"/>
        </w:rPr>
        <w:t>yapılmalıdır</w:t>
      </w:r>
      <w:r w:rsidR="00FA43EA" w:rsidRPr="009D6CCA">
        <w:rPr>
          <w:rFonts w:ascii="Arial" w:hAnsi="Arial" w:cs="Arial"/>
        </w:rPr>
        <w:t xml:space="preserve">. </w:t>
      </w:r>
    </w:p>
    <w:p w:rsidR="00FA43EA" w:rsidRPr="009D6CCA" w:rsidRDefault="00704948" w:rsidP="009D6CCA">
      <w:pPr>
        <w:spacing w:line="360" w:lineRule="auto"/>
        <w:jc w:val="both"/>
        <w:rPr>
          <w:rFonts w:ascii="Arial" w:hAnsi="Arial" w:cs="Arial"/>
        </w:rPr>
      </w:pPr>
      <w:r>
        <w:rPr>
          <w:rFonts w:ascii="Arial" w:hAnsi="Arial" w:cs="Arial"/>
        </w:rPr>
        <w:t>Estetik c</w:t>
      </w:r>
      <w:r w:rsidR="00FA43EA" w:rsidRPr="009D6CCA">
        <w:rPr>
          <w:rFonts w:ascii="Arial" w:hAnsi="Arial" w:cs="Arial"/>
        </w:rPr>
        <w:t>errahi</w:t>
      </w:r>
      <w:r>
        <w:rPr>
          <w:rFonts w:ascii="Arial" w:hAnsi="Arial" w:cs="Arial"/>
        </w:rPr>
        <w:t>ye yönelik</w:t>
      </w:r>
      <w:r w:rsidR="00FA43EA" w:rsidRPr="009D6CCA">
        <w:rPr>
          <w:rFonts w:ascii="Arial" w:hAnsi="Arial" w:cs="Arial"/>
        </w:rPr>
        <w:t xml:space="preserve"> işlem</w:t>
      </w:r>
      <w:r>
        <w:rPr>
          <w:rFonts w:ascii="Arial" w:hAnsi="Arial" w:cs="Arial"/>
        </w:rPr>
        <w:t>ler</w:t>
      </w:r>
      <w:r w:rsidR="00FA43EA" w:rsidRPr="009D6CCA">
        <w:rPr>
          <w:rFonts w:ascii="Arial" w:hAnsi="Arial" w:cs="Arial"/>
        </w:rPr>
        <w:t xml:space="preserve">de aydınlatma mutlaka işlemi yapacak cerrah tarafından yapılmalıdır. Asistan veya hemşire tarafından yapılan aydınlatmalar etik ve usulüne uygun </w:t>
      </w:r>
      <w:r w:rsidR="00C34AFF" w:rsidRPr="009D6CCA">
        <w:rPr>
          <w:rFonts w:ascii="Arial" w:hAnsi="Arial" w:cs="Arial"/>
        </w:rPr>
        <w:t xml:space="preserve">değildir. </w:t>
      </w:r>
      <w:r w:rsidR="00B26D33">
        <w:rPr>
          <w:rFonts w:ascii="Arial" w:hAnsi="Arial" w:cs="Arial"/>
        </w:rPr>
        <w:t>Hekim -</w:t>
      </w:r>
      <w:r w:rsidR="00FA43EA" w:rsidRPr="009D6CCA">
        <w:rPr>
          <w:rFonts w:ascii="Arial" w:hAnsi="Arial" w:cs="Arial"/>
        </w:rPr>
        <w:t>varsa</w:t>
      </w:r>
      <w:r w:rsidR="00B26D33">
        <w:rPr>
          <w:rFonts w:ascii="Arial" w:hAnsi="Arial" w:cs="Arial"/>
        </w:rPr>
        <w:t>-</w:t>
      </w:r>
      <w:r w:rsidR="00FA43EA" w:rsidRPr="009D6CCA">
        <w:rPr>
          <w:rFonts w:ascii="Arial" w:hAnsi="Arial" w:cs="Arial"/>
        </w:rPr>
        <w:t xml:space="preserve"> hastasına </w:t>
      </w:r>
      <w:r w:rsidR="00B26D33">
        <w:rPr>
          <w:rFonts w:ascii="Arial" w:hAnsi="Arial" w:cs="Arial"/>
        </w:rPr>
        <w:t xml:space="preserve">olası </w:t>
      </w:r>
      <w:r w:rsidR="00FA43EA" w:rsidRPr="009D6CCA">
        <w:rPr>
          <w:rFonts w:ascii="Arial" w:hAnsi="Arial" w:cs="Arial"/>
        </w:rPr>
        <w:t xml:space="preserve">müdahale seçenekleri açısından </w:t>
      </w:r>
      <w:r w:rsidR="00BA59F5" w:rsidRPr="009D6CCA">
        <w:rPr>
          <w:rFonts w:ascii="Arial" w:hAnsi="Arial" w:cs="Arial"/>
        </w:rPr>
        <w:t xml:space="preserve">seçim </w:t>
      </w:r>
      <w:r w:rsidR="00BA59F5">
        <w:rPr>
          <w:rFonts w:ascii="Arial" w:hAnsi="Arial" w:cs="Arial"/>
        </w:rPr>
        <w:t>imkânı</w:t>
      </w:r>
      <w:r w:rsidR="00B26D33">
        <w:rPr>
          <w:rFonts w:ascii="Arial" w:hAnsi="Arial" w:cs="Arial"/>
        </w:rPr>
        <w:t xml:space="preserve"> vermelidir</w:t>
      </w:r>
      <w:r w:rsidR="00FA43EA" w:rsidRPr="009D6CCA">
        <w:rPr>
          <w:rFonts w:ascii="Arial" w:hAnsi="Arial" w:cs="Arial"/>
        </w:rPr>
        <w:t>.</w:t>
      </w:r>
    </w:p>
    <w:p w:rsidR="00FA43EA" w:rsidRPr="00BA59F5" w:rsidRDefault="00E335BA" w:rsidP="00BA59F5">
      <w:pPr>
        <w:spacing w:line="360" w:lineRule="auto"/>
        <w:jc w:val="both"/>
        <w:rPr>
          <w:rFonts w:ascii="Arial" w:hAnsi="Arial" w:cs="Arial"/>
        </w:rPr>
      </w:pPr>
      <w:r w:rsidRPr="00BA59F5">
        <w:rPr>
          <w:rFonts w:ascii="Arial" w:hAnsi="Arial" w:cs="Arial"/>
        </w:rPr>
        <w:t xml:space="preserve">Estetik cerrahın, estetik ameliyatı </w:t>
      </w:r>
      <w:r w:rsidR="00BA59F5" w:rsidRPr="00BA59F5">
        <w:rPr>
          <w:rFonts w:ascii="Arial" w:hAnsi="Arial" w:cs="Arial"/>
        </w:rPr>
        <w:t>yapmadan önce</w:t>
      </w:r>
      <w:r w:rsidRPr="00BA59F5">
        <w:rPr>
          <w:rFonts w:ascii="Arial" w:hAnsi="Arial" w:cs="Arial"/>
        </w:rPr>
        <w:t>, hastayı ameliyattan sonra ortaya çıkabilecek komplikasyonlar konusunda, yazılı olarak bilgilendir</w:t>
      </w:r>
      <w:r w:rsidR="00BA59F5" w:rsidRPr="00BA59F5">
        <w:rPr>
          <w:rFonts w:ascii="Arial" w:hAnsi="Arial" w:cs="Arial"/>
        </w:rPr>
        <w:t xml:space="preserve">mesi </w:t>
      </w:r>
      <w:r w:rsidRPr="00BA59F5">
        <w:rPr>
          <w:rFonts w:ascii="Arial" w:hAnsi="Arial" w:cs="Arial"/>
        </w:rPr>
        <w:t>gerekir</w:t>
      </w:r>
      <w:r w:rsidR="00D533E1" w:rsidRPr="00BA59F5">
        <w:rPr>
          <w:rStyle w:val="DipnotBavurusu"/>
          <w:rFonts w:ascii="Arial" w:hAnsi="Arial" w:cs="Arial"/>
        </w:rPr>
        <w:footnoteReference w:id="263"/>
      </w:r>
    </w:p>
    <w:p w:rsidR="00E227FB" w:rsidRPr="00E227FB" w:rsidRDefault="00E227FB" w:rsidP="00693AB7">
      <w:pPr>
        <w:spacing w:line="360" w:lineRule="auto"/>
        <w:jc w:val="both"/>
        <w:rPr>
          <w:rFonts w:ascii="Arial" w:hAnsi="Arial" w:cs="Arial"/>
        </w:rPr>
      </w:pPr>
      <w:r w:rsidRPr="00E227FB">
        <w:rPr>
          <w:rFonts w:ascii="Arial" w:hAnsi="Arial" w:cs="Arial"/>
        </w:rPr>
        <w:lastRenderedPageBreak/>
        <w:t xml:space="preserve">Yargıtay </w:t>
      </w:r>
      <w:r>
        <w:rPr>
          <w:rFonts w:ascii="Arial" w:hAnsi="Arial" w:cs="Arial"/>
        </w:rPr>
        <w:t>hastanın yüzüne estetik müdahale yapan doktorun</w:t>
      </w:r>
      <w:r w:rsidR="00BA59F5">
        <w:rPr>
          <w:rFonts w:ascii="Arial" w:hAnsi="Arial" w:cs="Arial"/>
        </w:rPr>
        <w:t>,</w:t>
      </w:r>
      <w:r>
        <w:rPr>
          <w:rFonts w:ascii="Arial" w:hAnsi="Arial" w:cs="Arial"/>
        </w:rPr>
        <w:t xml:space="preserve"> anesteziye</w:t>
      </w:r>
      <w:r w:rsidR="00693AB7">
        <w:rPr>
          <w:rFonts w:ascii="Arial" w:hAnsi="Arial" w:cs="Arial"/>
        </w:rPr>
        <w:t xml:space="preserve"> karşı hastada gelişen alerji</w:t>
      </w:r>
      <w:r>
        <w:rPr>
          <w:rFonts w:ascii="Arial" w:hAnsi="Arial" w:cs="Arial"/>
        </w:rPr>
        <w:t xml:space="preserve"> komplikasyon olarak kabul edilse d</w:t>
      </w:r>
      <w:r w:rsidR="00693AB7">
        <w:rPr>
          <w:rFonts w:ascii="Arial" w:hAnsi="Arial" w:cs="Arial"/>
        </w:rPr>
        <w:t>ahi</w:t>
      </w:r>
      <w:r w:rsidR="00704948">
        <w:rPr>
          <w:rFonts w:ascii="Arial" w:hAnsi="Arial" w:cs="Arial"/>
        </w:rPr>
        <w:t>,</w:t>
      </w:r>
      <w:r>
        <w:rPr>
          <w:rFonts w:ascii="Arial" w:hAnsi="Arial" w:cs="Arial"/>
        </w:rPr>
        <w:t xml:space="preserve"> ameliyat öncesinde bu konuda</w:t>
      </w:r>
      <w:r w:rsidR="0085378A">
        <w:rPr>
          <w:rFonts w:ascii="Arial" w:hAnsi="Arial" w:cs="Arial"/>
        </w:rPr>
        <w:t xml:space="preserve"> aydınlatma yapıldığını ispatla</w:t>
      </w:r>
      <w:r>
        <w:rPr>
          <w:rFonts w:ascii="Arial" w:hAnsi="Arial" w:cs="Arial"/>
        </w:rPr>
        <w:t>ması gerektiğini ve eser sözleşmesinde hekimin ayıba karşı tekeffül hükümleri nedeniyle sorumlu olacağını belirtmiştir.</w:t>
      </w:r>
      <w:r>
        <w:rPr>
          <w:rStyle w:val="DipnotBavurusu"/>
          <w:rFonts w:ascii="Arial" w:hAnsi="Arial" w:cs="Arial"/>
        </w:rPr>
        <w:footnoteReference w:id="264"/>
      </w:r>
    </w:p>
    <w:p w:rsidR="00EA20EE" w:rsidRDefault="00EA20EE" w:rsidP="00EA20EE">
      <w:pPr>
        <w:spacing w:line="360" w:lineRule="auto"/>
        <w:jc w:val="both"/>
        <w:rPr>
          <w:rFonts w:ascii="Arial" w:hAnsi="Arial" w:cs="Arial"/>
        </w:rPr>
      </w:pPr>
      <w:r w:rsidRPr="00EA20EE">
        <w:rPr>
          <w:rFonts w:ascii="Arial" w:hAnsi="Arial" w:cs="Arial"/>
        </w:rPr>
        <w:t>H.H.Y. madde 15’</w:t>
      </w:r>
      <w:r>
        <w:rPr>
          <w:rFonts w:ascii="Arial" w:hAnsi="Arial" w:cs="Arial"/>
        </w:rPr>
        <w:t>t</w:t>
      </w:r>
      <w:r w:rsidR="006837CF">
        <w:rPr>
          <w:rFonts w:ascii="Arial" w:hAnsi="Arial" w:cs="Arial"/>
        </w:rPr>
        <w:t>e de hastanın</w:t>
      </w:r>
      <w:r w:rsidRPr="00EA20EE">
        <w:rPr>
          <w:rFonts w:ascii="Arial" w:hAnsi="Arial" w:cs="Arial"/>
        </w:rPr>
        <w:t xml:space="preserve"> sağlık dur</w:t>
      </w:r>
      <w:r>
        <w:rPr>
          <w:rFonts w:ascii="Arial" w:hAnsi="Arial" w:cs="Arial"/>
        </w:rPr>
        <w:t>umu ile ilgili bilgi alma hakkı</w:t>
      </w:r>
      <w:r w:rsidRPr="00EA20EE">
        <w:rPr>
          <w:rFonts w:ascii="Arial" w:hAnsi="Arial" w:cs="Arial"/>
        </w:rPr>
        <w:t xml:space="preserve"> düzenlenmiştir</w:t>
      </w:r>
      <w:r>
        <w:rPr>
          <w:rFonts w:ascii="Arial" w:hAnsi="Arial" w:cs="Arial"/>
        </w:rPr>
        <w:t>.</w:t>
      </w:r>
      <w:r>
        <w:rPr>
          <w:rStyle w:val="DipnotBavurusu"/>
          <w:rFonts w:ascii="Arial" w:hAnsi="Arial" w:cs="Arial"/>
        </w:rPr>
        <w:footnoteReference w:id="265"/>
      </w:r>
    </w:p>
    <w:p w:rsidR="003B2FDC" w:rsidRDefault="003B2FDC" w:rsidP="003B2FDC">
      <w:pPr>
        <w:spacing w:line="360" w:lineRule="auto"/>
        <w:jc w:val="both"/>
        <w:rPr>
          <w:rFonts w:ascii="Arial" w:hAnsi="Arial" w:cs="Arial"/>
        </w:rPr>
      </w:pPr>
      <w:r w:rsidRPr="003B2FDC">
        <w:rPr>
          <w:rFonts w:ascii="Arial" w:hAnsi="Arial" w:cs="Arial"/>
        </w:rPr>
        <w:lastRenderedPageBreak/>
        <w:t xml:space="preserve">Estetik ameliyatlarda acil bir durum mevcut olmadığından aydınlatmanın olabilecek en geniş ve en küçük riskleri dahi içerecek şekilde yapılması gerekir. Hastanın kişisel özellikleri de aydınlatmanın kapsamını belirlemede önemlidir, örneğin yüzünün güzelliği ile para kazanan bir oyuncu açısından estetik ameliyat sonrası yüzünde oluşabilecek izler konusunda anlayabileceği şekilde bilgilendirilmesi son derece önemlidir. </w:t>
      </w:r>
    </w:p>
    <w:p w:rsidR="003B2FDC" w:rsidRPr="00BD60B1" w:rsidRDefault="003B2FDC" w:rsidP="003B2FDC">
      <w:pPr>
        <w:spacing w:line="360" w:lineRule="auto"/>
        <w:jc w:val="both"/>
        <w:rPr>
          <w:rFonts w:ascii="Arial" w:hAnsi="Arial" w:cs="Arial"/>
        </w:rPr>
      </w:pPr>
      <w:r w:rsidRPr="00BD60B1">
        <w:rPr>
          <w:rFonts w:ascii="Arial" w:hAnsi="Arial" w:cs="Arial"/>
        </w:rPr>
        <w:t>Aydınlatma kişisel olmalı, hastaya ve yapılacak ameliyata özel aydınlatma yapılmalı, hekim aydınlatmayı bizzat yapmalı, ispat açısından aydınlatma ve rızanın yazılı olması önemli olup matbu aydınlatmadan da kaçınılmalıdır.</w:t>
      </w:r>
    </w:p>
    <w:p w:rsidR="00D463ED" w:rsidRPr="00BD60B1" w:rsidRDefault="00D463ED" w:rsidP="009D6CCA">
      <w:pPr>
        <w:pStyle w:val="AralkYok"/>
        <w:spacing w:line="360" w:lineRule="auto"/>
        <w:jc w:val="both"/>
        <w:rPr>
          <w:rFonts w:ascii="Arial" w:hAnsi="Arial" w:cs="Arial"/>
        </w:rPr>
      </w:pPr>
    </w:p>
    <w:p w:rsidR="008B348D" w:rsidRPr="00CA6471" w:rsidRDefault="00FC744F" w:rsidP="00CA6471">
      <w:pPr>
        <w:spacing w:line="360" w:lineRule="auto"/>
        <w:jc w:val="center"/>
        <w:rPr>
          <w:rFonts w:ascii="Arial" w:hAnsi="Arial" w:cs="Arial"/>
          <w:b/>
          <w:sz w:val="24"/>
          <w:szCs w:val="24"/>
        </w:rPr>
      </w:pPr>
      <w:r>
        <w:rPr>
          <w:rFonts w:ascii="Arial" w:hAnsi="Arial" w:cs="Arial"/>
          <w:b/>
          <w:sz w:val="24"/>
          <w:szCs w:val="24"/>
        </w:rPr>
        <w:t>3.1.</w:t>
      </w:r>
      <w:r w:rsidR="00733E6D" w:rsidRPr="00CA6471">
        <w:rPr>
          <w:rFonts w:ascii="Arial" w:hAnsi="Arial" w:cs="Arial"/>
          <w:b/>
          <w:sz w:val="24"/>
          <w:szCs w:val="24"/>
        </w:rPr>
        <w:t>AYDINLATMA ÇEŞİTLERİ</w:t>
      </w:r>
    </w:p>
    <w:p w:rsidR="00B6188B" w:rsidRPr="009D6CCA" w:rsidRDefault="00704948" w:rsidP="009D6CCA">
      <w:pPr>
        <w:spacing w:line="360" w:lineRule="auto"/>
        <w:jc w:val="both"/>
        <w:rPr>
          <w:rFonts w:ascii="Arial" w:hAnsi="Arial" w:cs="Arial"/>
        </w:rPr>
      </w:pPr>
      <w:r w:rsidRPr="005A777B">
        <w:rPr>
          <w:rFonts w:ascii="Arial" w:hAnsi="Arial" w:cs="Arial"/>
          <w:b/>
        </w:rPr>
        <w:t>1</w:t>
      </w:r>
      <w:r w:rsidR="005A777B" w:rsidRPr="005A777B">
        <w:rPr>
          <w:rFonts w:ascii="Arial" w:hAnsi="Arial" w:cs="Arial"/>
          <w:b/>
        </w:rPr>
        <w:t>.</w:t>
      </w:r>
      <w:r w:rsidRPr="005A777B">
        <w:rPr>
          <w:rFonts w:ascii="Arial" w:hAnsi="Arial" w:cs="Arial"/>
          <w:b/>
        </w:rPr>
        <w:t>TEŞHİS AYDINLATMASI</w:t>
      </w:r>
      <w:r w:rsidRPr="009D6CCA">
        <w:rPr>
          <w:rFonts w:ascii="Arial" w:hAnsi="Arial" w:cs="Arial"/>
        </w:rPr>
        <w:t xml:space="preserve">;  </w:t>
      </w:r>
      <w:r w:rsidR="00BD60B1">
        <w:rPr>
          <w:rFonts w:ascii="Arial" w:hAnsi="Arial" w:cs="Arial"/>
        </w:rPr>
        <w:t>hastanın</w:t>
      </w:r>
      <w:r w:rsidR="00B6188B" w:rsidRPr="009D6CCA">
        <w:rPr>
          <w:rFonts w:ascii="Arial" w:hAnsi="Arial" w:cs="Arial"/>
        </w:rPr>
        <w:t xml:space="preserve"> muayene sonuçları </w:t>
      </w:r>
      <w:r w:rsidR="00C34AFF" w:rsidRPr="009D6CCA">
        <w:rPr>
          <w:rFonts w:ascii="Arial" w:hAnsi="Arial" w:cs="Arial"/>
        </w:rPr>
        <w:t>ve elde</w:t>
      </w:r>
      <w:r w:rsidR="00B6188B" w:rsidRPr="009D6CCA">
        <w:rPr>
          <w:rFonts w:ascii="Arial" w:hAnsi="Arial" w:cs="Arial"/>
        </w:rPr>
        <w:t xml:space="preserve"> edilen bulgular konusunda bilgilendir</w:t>
      </w:r>
      <w:r w:rsidR="00BD60B1">
        <w:rPr>
          <w:rFonts w:ascii="Arial" w:hAnsi="Arial" w:cs="Arial"/>
        </w:rPr>
        <w:t>il</w:t>
      </w:r>
      <w:r w:rsidR="00B6188B" w:rsidRPr="009D6CCA">
        <w:rPr>
          <w:rFonts w:ascii="Arial" w:hAnsi="Arial" w:cs="Arial"/>
        </w:rPr>
        <w:t>me</w:t>
      </w:r>
      <w:r w:rsidR="00BD60B1">
        <w:rPr>
          <w:rFonts w:ascii="Arial" w:hAnsi="Arial" w:cs="Arial"/>
        </w:rPr>
        <w:t>sidir.</w:t>
      </w:r>
    </w:p>
    <w:p w:rsidR="000D0A52" w:rsidRPr="009D6CCA" w:rsidRDefault="00704948" w:rsidP="009D6CCA">
      <w:pPr>
        <w:spacing w:line="360" w:lineRule="auto"/>
        <w:jc w:val="both"/>
        <w:rPr>
          <w:rFonts w:ascii="Arial" w:hAnsi="Arial" w:cs="Arial"/>
        </w:rPr>
      </w:pPr>
      <w:r w:rsidRPr="005A777B">
        <w:rPr>
          <w:rFonts w:ascii="Arial" w:hAnsi="Arial" w:cs="Arial"/>
          <w:b/>
        </w:rPr>
        <w:t>2</w:t>
      </w:r>
      <w:r w:rsidR="005A777B" w:rsidRPr="005A777B">
        <w:rPr>
          <w:rFonts w:ascii="Arial" w:hAnsi="Arial" w:cs="Arial"/>
          <w:b/>
        </w:rPr>
        <w:t>.</w:t>
      </w:r>
      <w:r w:rsidRPr="005A777B">
        <w:rPr>
          <w:rFonts w:ascii="Arial" w:hAnsi="Arial" w:cs="Arial"/>
          <w:b/>
        </w:rPr>
        <w:t>SÜREÇ AYDINLATMASI</w:t>
      </w:r>
      <w:r w:rsidRPr="009D6CCA">
        <w:rPr>
          <w:rFonts w:ascii="Arial" w:hAnsi="Arial" w:cs="Arial"/>
        </w:rPr>
        <w:t xml:space="preserve">; </w:t>
      </w:r>
      <w:r w:rsidR="00BD60B1">
        <w:rPr>
          <w:rFonts w:ascii="Arial" w:hAnsi="Arial" w:cs="Arial"/>
        </w:rPr>
        <w:t>hastanın ö</w:t>
      </w:r>
      <w:r w:rsidR="00BD60B1" w:rsidRPr="00BD60B1">
        <w:rPr>
          <w:rFonts w:ascii="Arial" w:hAnsi="Arial" w:cs="Arial"/>
        </w:rPr>
        <w:t>nerilen tıbbî müdahalenin türü,</w:t>
      </w:r>
      <w:r w:rsidR="00BD60B1">
        <w:rPr>
          <w:rFonts w:ascii="Arial" w:hAnsi="Arial" w:cs="Arial"/>
        </w:rPr>
        <w:t xml:space="preserve"> uygulama</w:t>
      </w:r>
      <w:r w:rsidR="00BD60B1" w:rsidRPr="00BD60B1">
        <w:rPr>
          <w:rFonts w:ascii="Arial" w:hAnsi="Arial" w:cs="Arial"/>
        </w:rPr>
        <w:t xml:space="preserve"> şekli, kapsamı,</w:t>
      </w:r>
      <w:r w:rsidR="00BD60B1">
        <w:rPr>
          <w:rFonts w:ascii="Arial" w:hAnsi="Arial" w:cs="Arial"/>
        </w:rPr>
        <w:t xml:space="preserve"> süresi gibi konularda bilgilendirilmesidir.</w:t>
      </w:r>
    </w:p>
    <w:p w:rsidR="005A3CCE" w:rsidRPr="009D6CCA" w:rsidRDefault="00E66B8F" w:rsidP="009D6CCA">
      <w:pPr>
        <w:spacing w:line="360" w:lineRule="auto"/>
        <w:jc w:val="both"/>
        <w:rPr>
          <w:rFonts w:ascii="Arial" w:hAnsi="Arial" w:cs="Arial"/>
        </w:rPr>
      </w:pPr>
      <w:r w:rsidRPr="009D6CCA">
        <w:rPr>
          <w:rFonts w:ascii="Arial" w:hAnsi="Arial" w:cs="Arial"/>
        </w:rPr>
        <w:t>Yargıtay</w:t>
      </w:r>
      <w:r w:rsidR="001B067E">
        <w:rPr>
          <w:rFonts w:ascii="Arial" w:hAnsi="Arial" w:cs="Arial"/>
        </w:rPr>
        <w:t>,</w:t>
      </w:r>
      <w:r w:rsidRPr="009D6CCA">
        <w:rPr>
          <w:rFonts w:ascii="Arial" w:hAnsi="Arial" w:cs="Arial"/>
        </w:rPr>
        <w:t xml:space="preserve"> dudak damak yarığı ile doğan hastanın imzaladığı </w:t>
      </w:r>
      <w:r w:rsidR="009170C7">
        <w:rPr>
          <w:rFonts w:ascii="Arial" w:hAnsi="Arial" w:cs="Arial"/>
        </w:rPr>
        <w:t>a</w:t>
      </w:r>
      <w:r w:rsidRPr="009D6CCA">
        <w:rPr>
          <w:rFonts w:ascii="Arial" w:hAnsi="Arial" w:cs="Arial"/>
        </w:rPr>
        <w:t>meliyat ve diğer müdahaleler için muvafakatn</w:t>
      </w:r>
      <w:r w:rsidR="00C34AFF">
        <w:rPr>
          <w:rFonts w:ascii="Arial" w:hAnsi="Arial" w:cs="Arial"/>
        </w:rPr>
        <w:t xml:space="preserve">ame başlıklı belge ile hastaya </w:t>
      </w:r>
      <w:r w:rsidRPr="009D6CCA">
        <w:rPr>
          <w:rFonts w:ascii="Arial" w:hAnsi="Arial" w:cs="Arial"/>
        </w:rPr>
        <w:t xml:space="preserve">mevcut durumun </w:t>
      </w:r>
      <w:r w:rsidR="00BF04FF" w:rsidRPr="00704948">
        <w:rPr>
          <w:rFonts w:ascii="Arial" w:hAnsi="Arial" w:cs="Arial"/>
          <w:i/>
        </w:rPr>
        <w:t>“</w:t>
      </w:r>
      <w:r w:rsidRPr="00704948">
        <w:rPr>
          <w:rFonts w:ascii="Arial" w:hAnsi="Arial" w:cs="Arial"/>
          <w:i/>
        </w:rPr>
        <w:t>mümkün olduğunca</w:t>
      </w:r>
      <w:r w:rsidR="00BF04FF" w:rsidRPr="00704948">
        <w:rPr>
          <w:rFonts w:ascii="Arial" w:hAnsi="Arial" w:cs="Arial"/>
          <w:i/>
        </w:rPr>
        <w:t>”</w:t>
      </w:r>
      <w:r w:rsidRPr="009D6CCA">
        <w:rPr>
          <w:rFonts w:ascii="Arial" w:hAnsi="Arial" w:cs="Arial"/>
        </w:rPr>
        <w:t xml:space="preserve"> ameliyatla düzeltileceğinin </w:t>
      </w:r>
      <w:r w:rsidR="00C34AFF" w:rsidRPr="009D6CCA">
        <w:rPr>
          <w:rFonts w:ascii="Arial" w:hAnsi="Arial" w:cs="Arial"/>
        </w:rPr>
        <w:t>ve iler</w:t>
      </w:r>
      <w:r w:rsidR="00554057">
        <w:rPr>
          <w:rFonts w:ascii="Arial" w:hAnsi="Arial" w:cs="Arial"/>
        </w:rPr>
        <w:t>leyen zamanlarda da</w:t>
      </w:r>
      <w:r w:rsidRPr="009D6CCA">
        <w:rPr>
          <w:rFonts w:ascii="Arial" w:hAnsi="Arial" w:cs="Arial"/>
        </w:rPr>
        <w:t xml:space="preserve"> gerek</w:t>
      </w:r>
      <w:r w:rsidR="00554057">
        <w:rPr>
          <w:rFonts w:ascii="Arial" w:hAnsi="Arial" w:cs="Arial"/>
        </w:rPr>
        <w:t xml:space="preserve">li olması halinde </w:t>
      </w:r>
      <w:r w:rsidR="00554057" w:rsidRPr="00704948">
        <w:rPr>
          <w:rFonts w:ascii="Arial" w:hAnsi="Arial" w:cs="Arial"/>
          <w:i/>
        </w:rPr>
        <w:t>ek olarak</w:t>
      </w:r>
      <w:r w:rsidRPr="00704948">
        <w:rPr>
          <w:rFonts w:ascii="Arial" w:hAnsi="Arial" w:cs="Arial"/>
          <w:i/>
        </w:rPr>
        <w:t xml:space="preserve"> ve farklı şekilde müdahalelerin yapılabileceğinin</w:t>
      </w:r>
      <w:r w:rsidRPr="009D6CCA">
        <w:rPr>
          <w:rFonts w:ascii="Arial" w:hAnsi="Arial" w:cs="Arial"/>
        </w:rPr>
        <w:t xml:space="preserve"> hekim tarafından anlatıldığını ve bu </w:t>
      </w:r>
      <w:r w:rsidR="00554057">
        <w:rPr>
          <w:rFonts w:ascii="Arial" w:hAnsi="Arial" w:cs="Arial"/>
        </w:rPr>
        <w:t>şart</w:t>
      </w:r>
      <w:r w:rsidRPr="009D6CCA">
        <w:rPr>
          <w:rFonts w:ascii="Arial" w:hAnsi="Arial" w:cs="Arial"/>
        </w:rPr>
        <w:t xml:space="preserve">larla </w:t>
      </w:r>
      <w:r w:rsidR="00554057">
        <w:rPr>
          <w:rFonts w:ascii="Arial" w:hAnsi="Arial" w:cs="Arial"/>
        </w:rPr>
        <w:t xml:space="preserve">yapılacak </w:t>
      </w:r>
      <w:r w:rsidRPr="009D6CCA">
        <w:rPr>
          <w:rFonts w:ascii="Arial" w:hAnsi="Arial" w:cs="Arial"/>
        </w:rPr>
        <w:t xml:space="preserve">ameliyata </w:t>
      </w:r>
      <w:r w:rsidR="00554057">
        <w:rPr>
          <w:rFonts w:ascii="Arial" w:hAnsi="Arial" w:cs="Arial"/>
        </w:rPr>
        <w:t>hasta</w:t>
      </w:r>
      <w:r w:rsidRPr="009D6CCA">
        <w:rPr>
          <w:rFonts w:ascii="Arial" w:hAnsi="Arial" w:cs="Arial"/>
        </w:rPr>
        <w:t>nın rıza gösterdiğini belirterek hastanın yeteri kadar aydınlatıldığına ve onayının hukuka uygun olduğuna karar vermiştir.</w:t>
      </w:r>
      <w:r w:rsidR="001C0DE8">
        <w:rPr>
          <w:rStyle w:val="DipnotBavurusu"/>
          <w:rFonts w:ascii="Arial" w:hAnsi="Arial" w:cs="Arial"/>
        </w:rPr>
        <w:footnoteReference w:id="266"/>
      </w:r>
      <w:r w:rsidRPr="009D6CCA">
        <w:rPr>
          <w:rFonts w:ascii="Arial" w:hAnsi="Arial" w:cs="Arial"/>
        </w:rPr>
        <w:t xml:space="preserve"> </w:t>
      </w:r>
    </w:p>
    <w:p w:rsidR="00E66B8F" w:rsidRDefault="005A3CCE" w:rsidP="009D6CCA">
      <w:pPr>
        <w:spacing w:line="360" w:lineRule="auto"/>
        <w:jc w:val="both"/>
        <w:rPr>
          <w:rFonts w:ascii="Arial" w:hAnsi="Arial" w:cs="Arial"/>
        </w:rPr>
      </w:pPr>
      <w:r w:rsidRPr="009D6CCA">
        <w:rPr>
          <w:rFonts w:ascii="Arial" w:hAnsi="Arial" w:cs="Arial"/>
        </w:rPr>
        <w:t>Hasta Hakları Yönetm</w:t>
      </w:r>
      <w:r w:rsidR="00AD7AA6">
        <w:rPr>
          <w:rFonts w:ascii="Arial" w:hAnsi="Arial" w:cs="Arial"/>
        </w:rPr>
        <w:t xml:space="preserve">eliği’nin 24. </w:t>
      </w:r>
      <w:r w:rsidR="00CE6136">
        <w:rPr>
          <w:rFonts w:ascii="Arial" w:hAnsi="Arial" w:cs="Arial"/>
        </w:rPr>
        <w:t>m</w:t>
      </w:r>
      <w:r w:rsidR="00AD7AA6">
        <w:rPr>
          <w:rFonts w:ascii="Arial" w:hAnsi="Arial" w:cs="Arial"/>
        </w:rPr>
        <w:t xml:space="preserve">addesi gereği; </w:t>
      </w:r>
      <w:r w:rsidRPr="009D6CCA">
        <w:rPr>
          <w:rFonts w:ascii="Arial" w:hAnsi="Arial" w:cs="Arial"/>
        </w:rPr>
        <w:t xml:space="preserve">yatarak tedavisi tamamlanıp taburcu edilecek hastaya,  genel sağlık durumu, </w:t>
      </w:r>
      <w:r w:rsidR="00AD7AA6">
        <w:rPr>
          <w:rFonts w:ascii="Arial" w:hAnsi="Arial" w:cs="Arial"/>
        </w:rPr>
        <w:t xml:space="preserve">kullanacağı </w:t>
      </w:r>
      <w:r w:rsidRPr="009D6CCA">
        <w:rPr>
          <w:rFonts w:ascii="Arial" w:hAnsi="Arial" w:cs="Arial"/>
        </w:rPr>
        <w:t>ilaçlar, kontrol</w:t>
      </w:r>
      <w:r w:rsidR="00AD7AA6">
        <w:rPr>
          <w:rFonts w:ascii="Arial" w:hAnsi="Arial" w:cs="Arial"/>
        </w:rPr>
        <w:t>e gelmesi gereken tarihler,</w:t>
      </w:r>
      <w:r w:rsidRPr="009D6CCA">
        <w:rPr>
          <w:rFonts w:ascii="Arial" w:hAnsi="Arial" w:cs="Arial"/>
        </w:rPr>
        <w:t xml:space="preserve"> </w:t>
      </w:r>
      <w:r w:rsidR="00AD7AA6">
        <w:rPr>
          <w:rFonts w:ascii="Arial" w:hAnsi="Arial" w:cs="Arial"/>
        </w:rPr>
        <w:t xml:space="preserve">varsa uygulayacağı </w:t>
      </w:r>
      <w:r w:rsidRPr="009D6CCA">
        <w:rPr>
          <w:rFonts w:ascii="Arial" w:hAnsi="Arial" w:cs="Arial"/>
        </w:rPr>
        <w:t>diyet ve sonrasında yapması gerek</w:t>
      </w:r>
      <w:r w:rsidR="00AD7AA6">
        <w:rPr>
          <w:rFonts w:ascii="Arial" w:hAnsi="Arial" w:cs="Arial"/>
        </w:rPr>
        <w:t>enler</w:t>
      </w:r>
      <w:r w:rsidRPr="009D6CCA">
        <w:rPr>
          <w:rFonts w:ascii="Arial" w:hAnsi="Arial" w:cs="Arial"/>
        </w:rPr>
        <w:t xml:space="preserve"> gibi bilgiler hekim tarafından </w:t>
      </w:r>
      <w:r w:rsidR="007364E1" w:rsidRPr="009D6CCA">
        <w:rPr>
          <w:rFonts w:ascii="Arial" w:hAnsi="Arial" w:cs="Arial"/>
        </w:rPr>
        <w:t>sözlü olarak</w:t>
      </w:r>
      <w:r w:rsidRPr="009D6CCA">
        <w:rPr>
          <w:rFonts w:ascii="Arial" w:hAnsi="Arial" w:cs="Arial"/>
        </w:rPr>
        <w:t xml:space="preserve"> anlatıl</w:t>
      </w:r>
      <w:r w:rsidR="00AD7AA6">
        <w:rPr>
          <w:rFonts w:ascii="Arial" w:hAnsi="Arial" w:cs="Arial"/>
        </w:rPr>
        <w:t>ır,</w:t>
      </w:r>
      <w:r w:rsidRPr="009D6CCA">
        <w:rPr>
          <w:rFonts w:ascii="Arial" w:hAnsi="Arial" w:cs="Arial"/>
        </w:rPr>
        <w:t xml:space="preserve"> </w:t>
      </w:r>
      <w:r w:rsidR="00AD7AA6" w:rsidRPr="009D6CCA">
        <w:rPr>
          <w:rFonts w:ascii="Arial" w:hAnsi="Arial" w:cs="Arial"/>
        </w:rPr>
        <w:t xml:space="preserve">hastaya </w:t>
      </w:r>
      <w:r w:rsidRPr="009D6CCA">
        <w:rPr>
          <w:rFonts w:ascii="Arial" w:hAnsi="Arial" w:cs="Arial"/>
        </w:rPr>
        <w:t>bu plan</w:t>
      </w:r>
      <w:r w:rsidR="00AD7AA6">
        <w:rPr>
          <w:rFonts w:ascii="Arial" w:hAnsi="Arial" w:cs="Arial"/>
        </w:rPr>
        <w:t>lamayı içeren</w:t>
      </w:r>
      <w:r w:rsidRPr="009D6CCA">
        <w:rPr>
          <w:rFonts w:ascii="Arial" w:hAnsi="Arial" w:cs="Arial"/>
        </w:rPr>
        <w:t xml:space="preserve"> epikrizin</w:t>
      </w:r>
      <w:r w:rsidR="00C01E40" w:rsidRPr="009D6CCA">
        <w:rPr>
          <w:rStyle w:val="DipnotBavurusu"/>
          <w:rFonts w:ascii="Arial" w:hAnsi="Arial" w:cs="Arial"/>
        </w:rPr>
        <w:footnoteReference w:id="267"/>
      </w:r>
      <w:r w:rsidRPr="009D6CCA">
        <w:rPr>
          <w:rFonts w:ascii="Arial" w:hAnsi="Arial" w:cs="Arial"/>
        </w:rPr>
        <w:t xml:space="preserve"> bir sureti verilir.  </w:t>
      </w:r>
    </w:p>
    <w:p w:rsidR="00D631F3" w:rsidRDefault="00D631F3" w:rsidP="009D6CCA">
      <w:pPr>
        <w:spacing w:line="360" w:lineRule="auto"/>
        <w:jc w:val="both"/>
        <w:rPr>
          <w:rFonts w:ascii="Arial" w:hAnsi="Arial" w:cs="Arial"/>
        </w:rPr>
      </w:pPr>
      <w:r w:rsidRPr="00D631F3">
        <w:rPr>
          <w:rFonts w:ascii="Arial" w:hAnsi="Arial" w:cs="Arial"/>
        </w:rPr>
        <w:lastRenderedPageBreak/>
        <w:t>Yargıtay penis protezi takılan hastada ameliyat sonrası gelişen enfeksiyon ve nekroz nedeniyle organı kangren olan hastanın henüz iyileşmeden Almanya’ya dönmesinin etkili olduğu olayda hekimce tedavi aydınlatmasının yerine getirilmediğine karar vermiştir.</w:t>
      </w:r>
      <w:r>
        <w:rPr>
          <w:rStyle w:val="DipnotBavurusu"/>
          <w:rFonts w:ascii="Arial" w:hAnsi="Arial" w:cs="Arial"/>
        </w:rPr>
        <w:footnoteReference w:id="268"/>
      </w:r>
      <w:r w:rsidRPr="00D631F3">
        <w:rPr>
          <w:rFonts w:ascii="Arial" w:hAnsi="Arial" w:cs="Arial"/>
        </w:rPr>
        <w:t xml:space="preserve">     </w:t>
      </w:r>
    </w:p>
    <w:p w:rsidR="008B348D" w:rsidRPr="005A777B" w:rsidRDefault="00704948" w:rsidP="009D6CCA">
      <w:pPr>
        <w:spacing w:line="360" w:lineRule="auto"/>
        <w:jc w:val="both"/>
        <w:rPr>
          <w:rFonts w:ascii="Arial" w:hAnsi="Arial" w:cs="Arial"/>
          <w:b/>
        </w:rPr>
      </w:pPr>
      <w:r w:rsidRPr="005A777B">
        <w:rPr>
          <w:rFonts w:ascii="Arial" w:hAnsi="Arial" w:cs="Arial"/>
          <w:b/>
        </w:rPr>
        <w:t>3</w:t>
      </w:r>
      <w:r w:rsidR="005A777B" w:rsidRPr="005A777B">
        <w:rPr>
          <w:rFonts w:ascii="Arial" w:hAnsi="Arial" w:cs="Arial"/>
          <w:b/>
        </w:rPr>
        <w:t>.</w:t>
      </w:r>
      <w:r w:rsidRPr="005A777B">
        <w:rPr>
          <w:rFonts w:ascii="Arial" w:hAnsi="Arial" w:cs="Arial"/>
          <w:b/>
        </w:rPr>
        <w:t>RİZİKO AYDINLATMASI</w:t>
      </w:r>
    </w:p>
    <w:p w:rsidR="000D0A52" w:rsidRPr="009D6CCA" w:rsidRDefault="00C34AFF" w:rsidP="009D6CCA">
      <w:pPr>
        <w:spacing w:line="360" w:lineRule="auto"/>
        <w:jc w:val="both"/>
        <w:rPr>
          <w:rFonts w:ascii="Arial" w:hAnsi="Arial" w:cs="Arial"/>
        </w:rPr>
      </w:pPr>
      <w:r w:rsidRPr="009D6CCA">
        <w:rPr>
          <w:rFonts w:ascii="Arial" w:hAnsi="Arial" w:cs="Arial"/>
        </w:rPr>
        <w:t>Önerilen</w:t>
      </w:r>
      <w:r w:rsidR="000D0A52" w:rsidRPr="009D6CCA">
        <w:rPr>
          <w:rFonts w:ascii="Arial" w:hAnsi="Arial" w:cs="Arial"/>
        </w:rPr>
        <w:t xml:space="preserve"> tıbbî müdahalenin olası tehlikeleri, </w:t>
      </w:r>
      <w:r w:rsidR="00BD60B1" w:rsidRPr="00BD60B1">
        <w:rPr>
          <w:rFonts w:ascii="Arial" w:hAnsi="Arial" w:cs="Arial"/>
        </w:rPr>
        <w:t>içerdiği riskler</w:t>
      </w:r>
      <w:r w:rsidR="00BD60B1">
        <w:rPr>
          <w:rFonts w:ascii="Arial" w:hAnsi="Arial" w:cs="Arial"/>
        </w:rPr>
        <w:t>,</w:t>
      </w:r>
      <w:r w:rsidR="00BD60B1" w:rsidRPr="00BD60B1">
        <w:rPr>
          <w:rFonts w:ascii="Arial" w:hAnsi="Arial" w:cs="Arial"/>
        </w:rPr>
        <w:t xml:space="preserve"> </w:t>
      </w:r>
      <w:r w:rsidR="000D0A52" w:rsidRPr="009D6CCA">
        <w:rPr>
          <w:rFonts w:ascii="Arial" w:hAnsi="Arial" w:cs="Arial"/>
        </w:rPr>
        <w:t xml:space="preserve">uygulanmaması durumunda meydana gelebilecek olumsuz sonuçlar hakkında </w:t>
      </w:r>
      <w:r w:rsidR="00BD60B1">
        <w:rPr>
          <w:rFonts w:ascii="Arial" w:hAnsi="Arial" w:cs="Arial"/>
        </w:rPr>
        <w:t>hastanın bilgilendirilmesidir.</w:t>
      </w:r>
    </w:p>
    <w:p w:rsidR="00EE7781" w:rsidRDefault="00EE7781" w:rsidP="009D6CCA">
      <w:pPr>
        <w:spacing w:line="360" w:lineRule="auto"/>
        <w:jc w:val="both"/>
        <w:rPr>
          <w:rFonts w:ascii="Arial" w:hAnsi="Arial" w:cs="Arial"/>
        </w:rPr>
      </w:pPr>
      <w:r w:rsidRPr="009D6CCA">
        <w:rPr>
          <w:rFonts w:ascii="Arial" w:hAnsi="Arial" w:cs="Arial"/>
        </w:rPr>
        <w:t xml:space="preserve">Yargıtay kullandığı ağrı kesici ilacın yan etkisi nedeniyle mide kanaması </w:t>
      </w:r>
      <w:r w:rsidR="00C34AFF" w:rsidRPr="009D6CCA">
        <w:rPr>
          <w:rFonts w:ascii="Arial" w:hAnsi="Arial" w:cs="Arial"/>
        </w:rPr>
        <w:t>geçiren hastaya</w:t>
      </w:r>
      <w:r w:rsidRPr="009D6CCA">
        <w:rPr>
          <w:rFonts w:ascii="Arial" w:hAnsi="Arial" w:cs="Arial"/>
        </w:rPr>
        <w:t xml:space="preserve"> ilaç verilmeden önce mide </w:t>
      </w:r>
      <w:r w:rsidR="00C34AFF" w:rsidRPr="009D6CCA">
        <w:rPr>
          <w:rFonts w:ascii="Arial" w:hAnsi="Arial" w:cs="Arial"/>
        </w:rPr>
        <w:t>şikâyeti</w:t>
      </w:r>
      <w:r w:rsidRPr="009D6CCA">
        <w:rPr>
          <w:rFonts w:ascii="Arial" w:hAnsi="Arial" w:cs="Arial"/>
        </w:rPr>
        <w:t xml:space="preserve"> olup olmadığının sorulmamasını bilgilendirme eksikliği ve ilaçla bi</w:t>
      </w:r>
      <w:r w:rsidR="00BD60B1">
        <w:rPr>
          <w:rFonts w:ascii="Arial" w:hAnsi="Arial" w:cs="Arial"/>
        </w:rPr>
        <w:t>r</w:t>
      </w:r>
      <w:r w:rsidRPr="009D6CCA">
        <w:rPr>
          <w:rFonts w:ascii="Arial" w:hAnsi="Arial" w:cs="Arial"/>
        </w:rPr>
        <w:t xml:space="preserve">likte mide koruyucu ilaç verilmemesini de önlem alma eksikliği kabul etmiş, hekim bu konuda bilgilendirme yaptığını yazılı olarak ispatlayamadığından </w:t>
      </w:r>
      <w:r w:rsidR="00C47C14">
        <w:rPr>
          <w:rFonts w:ascii="Arial" w:hAnsi="Arial" w:cs="Arial"/>
        </w:rPr>
        <w:t xml:space="preserve">kusurlu olup olmadığının bilirkişi raporu ile tespitine karar </w:t>
      </w:r>
      <w:r w:rsidRPr="009D6CCA">
        <w:rPr>
          <w:rFonts w:ascii="Arial" w:hAnsi="Arial" w:cs="Arial"/>
        </w:rPr>
        <w:t>vermiştir.</w:t>
      </w:r>
      <w:r w:rsidR="00C47C14">
        <w:rPr>
          <w:rStyle w:val="DipnotBavurusu"/>
          <w:rFonts w:ascii="Arial" w:hAnsi="Arial" w:cs="Arial"/>
        </w:rPr>
        <w:footnoteReference w:id="269"/>
      </w:r>
    </w:p>
    <w:p w:rsidR="00914E67" w:rsidRPr="00BD60B1" w:rsidRDefault="00914E67" w:rsidP="00914E67">
      <w:pPr>
        <w:spacing w:line="360" w:lineRule="auto"/>
        <w:jc w:val="both"/>
        <w:rPr>
          <w:rFonts w:ascii="Arial" w:hAnsi="Arial" w:cs="Arial"/>
          <w:color w:val="000000" w:themeColor="text1"/>
        </w:rPr>
      </w:pPr>
      <w:r w:rsidRPr="00BD60B1">
        <w:rPr>
          <w:rFonts w:ascii="Arial" w:hAnsi="Arial" w:cs="Arial"/>
          <w:color w:val="000000" w:themeColor="text1"/>
        </w:rPr>
        <w:t>Yargıtay kızlık zarının muayene sonucunda bozulmasına ilişkin uyuşmazlıkta hastaya muaye</w:t>
      </w:r>
      <w:r w:rsidR="00BD60B1">
        <w:rPr>
          <w:rFonts w:ascii="Arial" w:hAnsi="Arial" w:cs="Arial"/>
          <w:color w:val="000000" w:themeColor="text1"/>
        </w:rPr>
        <w:t>ne</w:t>
      </w:r>
      <w:r w:rsidRPr="00BD60B1">
        <w:rPr>
          <w:rFonts w:ascii="Arial" w:hAnsi="Arial" w:cs="Arial"/>
          <w:color w:val="000000" w:themeColor="text1"/>
        </w:rPr>
        <w:t>nin böyle bir sonucu olduğuna ilişkin aydınlatma yapıldığı ispatlanamadığından hekimi zarardan sorumlu tutmuştur.</w:t>
      </w:r>
      <w:r w:rsidR="00BD60B1">
        <w:rPr>
          <w:rStyle w:val="DipnotBavurusu"/>
          <w:rFonts w:ascii="Arial" w:hAnsi="Arial" w:cs="Arial"/>
          <w:color w:val="000000" w:themeColor="text1"/>
        </w:rPr>
        <w:footnoteReference w:id="270"/>
      </w:r>
      <w:r w:rsidRPr="00BD60B1">
        <w:rPr>
          <w:rFonts w:ascii="Arial" w:hAnsi="Arial" w:cs="Arial"/>
          <w:color w:val="000000" w:themeColor="text1"/>
        </w:rPr>
        <w:t xml:space="preserve">  </w:t>
      </w:r>
    </w:p>
    <w:p w:rsidR="00D252AE" w:rsidRPr="00D252AE" w:rsidRDefault="00D252AE" w:rsidP="00D252AE">
      <w:pPr>
        <w:spacing w:line="360" w:lineRule="auto"/>
        <w:jc w:val="both"/>
        <w:rPr>
          <w:rFonts w:ascii="Arial" w:hAnsi="Arial" w:cs="Arial"/>
        </w:rPr>
      </w:pPr>
      <w:r w:rsidRPr="00D252AE">
        <w:rPr>
          <w:rFonts w:ascii="Arial" w:hAnsi="Arial" w:cs="Arial"/>
        </w:rPr>
        <w:t>Estetik ameliyatlarda hekim tıbbi müdahalenin yol açabileceği bütün riskleri ayrıntılı bir biçimde açıklamak zorundadır.</w:t>
      </w:r>
    </w:p>
    <w:p w:rsidR="00163120" w:rsidRDefault="00D252AE" w:rsidP="00D252AE">
      <w:pPr>
        <w:spacing w:line="360" w:lineRule="auto"/>
        <w:jc w:val="both"/>
        <w:rPr>
          <w:rFonts w:ascii="Arial" w:hAnsi="Arial" w:cs="Arial"/>
        </w:rPr>
      </w:pPr>
      <w:r w:rsidRPr="00D252AE">
        <w:rPr>
          <w:rFonts w:ascii="Arial" w:hAnsi="Arial" w:cs="Arial"/>
        </w:rPr>
        <w:t xml:space="preserve">Estetik ameliyatın </w:t>
      </w:r>
      <w:r w:rsidR="00AD7AA6">
        <w:rPr>
          <w:rFonts w:ascii="Arial" w:hAnsi="Arial" w:cs="Arial"/>
        </w:rPr>
        <w:t xml:space="preserve">neden olabileceği </w:t>
      </w:r>
      <w:r w:rsidRPr="00D252AE">
        <w:rPr>
          <w:rFonts w:ascii="Arial" w:hAnsi="Arial" w:cs="Arial"/>
        </w:rPr>
        <w:t>riskler</w:t>
      </w:r>
      <w:r w:rsidR="00AD7AA6">
        <w:rPr>
          <w:rFonts w:ascii="Arial" w:hAnsi="Arial" w:cs="Arial"/>
        </w:rPr>
        <w:t>,</w:t>
      </w:r>
      <w:r w:rsidRPr="00D252AE">
        <w:rPr>
          <w:rFonts w:ascii="Arial" w:hAnsi="Arial" w:cs="Arial"/>
        </w:rPr>
        <w:t xml:space="preserve"> </w:t>
      </w:r>
      <w:r w:rsidR="00AD7AA6">
        <w:rPr>
          <w:rFonts w:ascii="Arial" w:hAnsi="Arial" w:cs="Arial"/>
        </w:rPr>
        <w:t>hastanın</w:t>
      </w:r>
      <w:r w:rsidR="00AD7AA6" w:rsidRPr="00D252AE">
        <w:rPr>
          <w:rFonts w:ascii="Arial" w:hAnsi="Arial" w:cs="Arial"/>
        </w:rPr>
        <w:t xml:space="preserve"> genel sağlık sorunlarından </w:t>
      </w:r>
      <w:r w:rsidR="00AD7AA6">
        <w:rPr>
          <w:rFonts w:ascii="Arial" w:hAnsi="Arial" w:cs="Arial"/>
        </w:rPr>
        <w:t>doğ</w:t>
      </w:r>
      <w:r w:rsidR="00AD7AA6" w:rsidRPr="00D252AE">
        <w:rPr>
          <w:rFonts w:ascii="Arial" w:hAnsi="Arial" w:cs="Arial"/>
        </w:rPr>
        <w:t xml:space="preserve">abilecek </w:t>
      </w:r>
      <w:r w:rsidR="00163120">
        <w:rPr>
          <w:rFonts w:ascii="Arial" w:hAnsi="Arial" w:cs="Arial"/>
        </w:rPr>
        <w:t>ve</w:t>
      </w:r>
      <w:r w:rsidR="00AD7AA6">
        <w:rPr>
          <w:rFonts w:ascii="Arial" w:hAnsi="Arial" w:cs="Arial"/>
        </w:rPr>
        <w:t xml:space="preserve"> tüm</w:t>
      </w:r>
      <w:r w:rsidRPr="00D252AE">
        <w:rPr>
          <w:rFonts w:ascii="Arial" w:hAnsi="Arial" w:cs="Arial"/>
        </w:rPr>
        <w:t xml:space="preserve"> cerrahi </w:t>
      </w:r>
      <w:r w:rsidR="00AD7AA6">
        <w:rPr>
          <w:rFonts w:ascii="Arial" w:hAnsi="Arial" w:cs="Arial"/>
        </w:rPr>
        <w:t>müdahale</w:t>
      </w:r>
      <w:r w:rsidRPr="00D252AE">
        <w:rPr>
          <w:rFonts w:ascii="Arial" w:hAnsi="Arial" w:cs="Arial"/>
        </w:rPr>
        <w:t>lerde ol</w:t>
      </w:r>
      <w:r w:rsidR="00AD7AA6">
        <w:rPr>
          <w:rFonts w:ascii="Arial" w:hAnsi="Arial" w:cs="Arial"/>
        </w:rPr>
        <w:t>abilecek risklerdir.</w:t>
      </w:r>
      <w:r w:rsidRPr="00D252AE">
        <w:rPr>
          <w:rFonts w:ascii="Arial" w:hAnsi="Arial" w:cs="Arial"/>
        </w:rPr>
        <w:t xml:space="preserve"> Estetik ameliyat </w:t>
      </w:r>
      <w:r w:rsidR="00AD7AA6">
        <w:rPr>
          <w:rFonts w:ascii="Arial" w:hAnsi="Arial" w:cs="Arial"/>
        </w:rPr>
        <w:t>yaşamsal</w:t>
      </w:r>
      <w:r w:rsidRPr="00D252AE">
        <w:rPr>
          <w:rFonts w:ascii="Arial" w:hAnsi="Arial" w:cs="Arial"/>
        </w:rPr>
        <w:t xml:space="preserve"> </w:t>
      </w:r>
      <w:r w:rsidR="00AD7AA6" w:rsidRPr="00D252AE">
        <w:rPr>
          <w:rFonts w:ascii="Arial" w:hAnsi="Arial" w:cs="Arial"/>
        </w:rPr>
        <w:t>doku</w:t>
      </w:r>
      <w:r w:rsidRPr="00D252AE">
        <w:rPr>
          <w:rFonts w:ascii="Arial" w:hAnsi="Arial" w:cs="Arial"/>
        </w:rPr>
        <w:t xml:space="preserve"> ve </w:t>
      </w:r>
      <w:r w:rsidR="00AD7AA6" w:rsidRPr="00D252AE">
        <w:rPr>
          <w:rFonts w:ascii="Arial" w:hAnsi="Arial" w:cs="Arial"/>
        </w:rPr>
        <w:t>organ</w:t>
      </w:r>
      <w:r w:rsidRPr="00D252AE">
        <w:rPr>
          <w:rFonts w:ascii="Arial" w:hAnsi="Arial" w:cs="Arial"/>
        </w:rPr>
        <w:t xml:space="preserve">lara </w:t>
      </w:r>
      <w:r w:rsidR="00AD7AA6">
        <w:rPr>
          <w:rFonts w:ascii="Arial" w:hAnsi="Arial" w:cs="Arial"/>
        </w:rPr>
        <w:t>yönelik</w:t>
      </w:r>
      <w:r w:rsidRPr="00D252AE">
        <w:rPr>
          <w:rFonts w:ascii="Arial" w:hAnsi="Arial" w:cs="Arial"/>
        </w:rPr>
        <w:t xml:space="preserve"> bir </w:t>
      </w:r>
      <w:r w:rsidR="00AD7AA6">
        <w:rPr>
          <w:rFonts w:ascii="Arial" w:hAnsi="Arial" w:cs="Arial"/>
        </w:rPr>
        <w:t>müdahale</w:t>
      </w:r>
      <w:r w:rsidRPr="00D252AE">
        <w:rPr>
          <w:rFonts w:ascii="Arial" w:hAnsi="Arial" w:cs="Arial"/>
        </w:rPr>
        <w:t xml:space="preserve"> </w:t>
      </w:r>
      <w:r w:rsidR="00AD7AA6">
        <w:rPr>
          <w:rFonts w:ascii="Arial" w:hAnsi="Arial" w:cs="Arial"/>
        </w:rPr>
        <w:t>değildir. Kişinin</w:t>
      </w:r>
      <w:r w:rsidRPr="00D252AE">
        <w:rPr>
          <w:rFonts w:ascii="Arial" w:hAnsi="Arial" w:cs="Arial"/>
        </w:rPr>
        <w:t xml:space="preserve"> </w:t>
      </w:r>
      <w:r w:rsidR="00163120">
        <w:rPr>
          <w:rFonts w:ascii="Arial" w:hAnsi="Arial" w:cs="Arial"/>
        </w:rPr>
        <w:t>yaşamı</w:t>
      </w:r>
      <w:r w:rsidR="00AD7AA6" w:rsidRPr="00D252AE">
        <w:rPr>
          <w:rFonts w:ascii="Arial" w:hAnsi="Arial" w:cs="Arial"/>
        </w:rPr>
        <w:t xml:space="preserve"> </w:t>
      </w:r>
      <w:r w:rsidR="00583407">
        <w:rPr>
          <w:rFonts w:ascii="Arial" w:hAnsi="Arial" w:cs="Arial"/>
        </w:rPr>
        <w:t>ve</w:t>
      </w:r>
      <w:r w:rsidR="00583407" w:rsidRPr="00D252AE">
        <w:rPr>
          <w:rFonts w:ascii="Arial" w:hAnsi="Arial" w:cs="Arial"/>
        </w:rPr>
        <w:t>ya sağlığı</w:t>
      </w:r>
      <w:r w:rsidR="00583407">
        <w:rPr>
          <w:rFonts w:ascii="Arial" w:hAnsi="Arial" w:cs="Arial"/>
        </w:rPr>
        <w:t xml:space="preserve"> risk</w:t>
      </w:r>
      <w:r w:rsidR="00AD7AA6">
        <w:rPr>
          <w:rFonts w:ascii="Arial" w:hAnsi="Arial" w:cs="Arial"/>
        </w:rPr>
        <w:t xml:space="preserve"> </w:t>
      </w:r>
      <w:r w:rsidR="00583407">
        <w:rPr>
          <w:rFonts w:ascii="Arial" w:hAnsi="Arial" w:cs="Arial"/>
        </w:rPr>
        <w:t xml:space="preserve">altında </w:t>
      </w:r>
      <w:r w:rsidR="00583407" w:rsidRPr="00D252AE">
        <w:rPr>
          <w:rFonts w:ascii="Arial" w:hAnsi="Arial" w:cs="Arial"/>
        </w:rPr>
        <w:t>değildir</w:t>
      </w:r>
      <w:r w:rsidRPr="00D252AE">
        <w:rPr>
          <w:rFonts w:ascii="Arial" w:hAnsi="Arial" w:cs="Arial"/>
        </w:rPr>
        <w:t>.</w:t>
      </w:r>
      <w:r w:rsidR="00163120">
        <w:rPr>
          <w:rStyle w:val="DipnotBavurusu"/>
          <w:rFonts w:ascii="Arial" w:hAnsi="Arial" w:cs="Arial"/>
        </w:rPr>
        <w:footnoteReference w:id="271"/>
      </w:r>
    </w:p>
    <w:p w:rsidR="00D252AE" w:rsidRPr="00D252AE" w:rsidRDefault="00D252AE" w:rsidP="00D252AE">
      <w:pPr>
        <w:spacing w:line="360" w:lineRule="auto"/>
        <w:jc w:val="both"/>
        <w:rPr>
          <w:rFonts w:ascii="Arial" w:hAnsi="Arial" w:cs="Arial"/>
        </w:rPr>
      </w:pPr>
      <w:r w:rsidRPr="00D252AE">
        <w:rPr>
          <w:rFonts w:ascii="Arial" w:hAnsi="Arial" w:cs="Arial"/>
        </w:rPr>
        <w:t>Burada hastanın anamnezi de alınmak ve gerekli sağlık kontrolleri yapılmak suretiyle olası riskler konusunda aydınlatılması yapılmalıdır.</w:t>
      </w:r>
    </w:p>
    <w:p w:rsidR="00D252AE" w:rsidRPr="00D252AE" w:rsidRDefault="00D252AE" w:rsidP="00D252AE">
      <w:pPr>
        <w:spacing w:line="360" w:lineRule="auto"/>
        <w:jc w:val="both"/>
        <w:rPr>
          <w:rFonts w:ascii="Arial" w:hAnsi="Arial" w:cs="Arial"/>
        </w:rPr>
      </w:pPr>
      <w:r w:rsidRPr="00D252AE">
        <w:rPr>
          <w:rFonts w:ascii="Arial" w:hAnsi="Arial" w:cs="Arial"/>
        </w:rPr>
        <w:lastRenderedPageBreak/>
        <w:t xml:space="preserve">Tedavi amaçlı olmayan </w:t>
      </w:r>
      <w:r w:rsidR="00023B7E">
        <w:rPr>
          <w:rFonts w:ascii="Arial" w:hAnsi="Arial" w:cs="Arial"/>
        </w:rPr>
        <w:t>salt güzellik amaçlı e</w:t>
      </w:r>
      <w:r w:rsidRPr="00D252AE">
        <w:rPr>
          <w:rFonts w:ascii="Arial" w:hAnsi="Arial" w:cs="Arial"/>
        </w:rPr>
        <w:t>stetik ameliyatlarda risk aydınlatmasının daha geniş kapsamlı yapılması ve bu bağlamda ameliyata bağlı ölüm oranları ve gelişebilecek komplikasyonlar konusunda hastanın riske özgü aydınlatılması gerekmektedir.</w:t>
      </w:r>
    </w:p>
    <w:p w:rsidR="00B6188B" w:rsidRPr="005A777B" w:rsidRDefault="00704948" w:rsidP="009D6CCA">
      <w:pPr>
        <w:spacing w:line="360" w:lineRule="auto"/>
        <w:jc w:val="both"/>
        <w:rPr>
          <w:rFonts w:ascii="Arial" w:hAnsi="Arial" w:cs="Arial"/>
          <w:b/>
        </w:rPr>
      </w:pPr>
      <w:r w:rsidRPr="005A777B">
        <w:rPr>
          <w:rFonts w:ascii="Arial" w:hAnsi="Arial" w:cs="Arial"/>
          <w:b/>
        </w:rPr>
        <w:t>4</w:t>
      </w:r>
      <w:r w:rsidR="005A777B" w:rsidRPr="005A777B">
        <w:rPr>
          <w:rFonts w:ascii="Arial" w:hAnsi="Arial" w:cs="Arial"/>
          <w:b/>
        </w:rPr>
        <w:t>.</w:t>
      </w:r>
      <w:r w:rsidRPr="005A777B">
        <w:rPr>
          <w:rFonts w:ascii="Arial" w:hAnsi="Arial" w:cs="Arial"/>
          <w:b/>
        </w:rPr>
        <w:t>KOMPLİKASYON AYDINLATMASI</w:t>
      </w:r>
    </w:p>
    <w:p w:rsidR="00704948" w:rsidRPr="009D6CCA" w:rsidRDefault="00704948" w:rsidP="009D6CCA">
      <w:pPr>
        <w:spacing w:line="360" w:lineRule="auto"/>
        <w:jc w:val="both"/>
        <w:rPr>
          <w:rFonts w:ascii="Arial" w:hAnsi="Arial" w:cs="Arial"/>
        </w:rPr>
      </w:pPr>
      <w:r>
        <w:rPr>
          <w:rFonts w:ascii="Arial" w:hAnsi="Arial" w:cs="Arial"/>
        </w:rPr>
        <w:t xml:space="preserve">Estetik amaçlı tıbbi müdahalelerde </w:t>
      </w:r>
      <w:r w:rsidR="00D631F3">
        <w:rPr>
          <w:rFonts w:ascii="Arial" w:hAnsi="Arial" w:cs="Arial"/>
        </w:rPr>
        <w:t xml:space="preserve">sonuç taahhüt edildiğinden </w:t>
      </w:r>
      <w:r>
        <w:rPr>
          <w:rFonts w:ascii="Arial" w:hAnsi="Arial" w:cs="Arial"/>
        </w:rPr>
        <w:t xml:space="preserve">elde edilecek sonucun kişinin müdahaleden önceki halinden daha kötü olmaması </w:t>
      </w:r>
      <w:r w:rsidR="00D631F3">
        <w:rPr>
          <w:rFonts w:ascii="Arial" w:hAnsi="Arial" w:cs="Arial"/>
        </w:rPr>
        <w:t>amaçlanmaktadır.</w:t>
      </w:r>
      <w:r>
        <w:rPr>
          <w:rFonts w:ascii="Arial" w:hAnsi="Arial" w:cs="Arial"/>
        </w:rPr>
        <w:t xml:space="preserve"> Bu nedenle </w:t>
      </w:r>
      <w:r w:rsidR="00D631F3">
        <w:rPr>
          <w:rFonts w:ascii="Arial" w:hAnsi="Arial" w:cs="Arial"/>
        </w:rPr>
        <w:t>hastanın oluşabilecek komplikasyonlar konusunda çok daha geniş şekilde aydınlatılması zorunludur. Görülme sıklığı son derece düşük olan komplikasyonlar konusunda dahi hastanın aydınlatılması gereklidir.</w:t>
      </w:r>
    </w:p>
    <w:p w:rsidR="000A73FD" w:rsidRDefault="000A73FD" w:rsidP="009D6CCA">
      <w:pPr>
        <w:spacing w:line="360" w:lineRule="auto"/>
        <w:jc w:val="both"/>
        <w:rPr>
          <w:rFonts w:ascii="Arial" w:hAnsi="Arial" w:cs="Arial"/>
        </w:rPr>
      </w:pPr>
      <w:r w:rsidRPr="009D6CCA">
        <w:rPr>
          <w:rFonts w:ascii="Arial" w:hAnsi="Arial" w:cs="Arial"/>
        </w:rPr>
        <w:t>Yargıtay hekimin ameliyat sırasında kırılan iğne ucunu bulamayarak burunda bırakan ancak ameliyat sonrası bunu hastasına bildirmeyen hekim</w:t>
      </w:r>
      <w:r w:rsidR="00520074" w:rsidRPr="009D6CCA">
        <w:rPr>
          <w:rFonts w:ascii="Arial" w:hAnsi="Arial" w:cs="Arial"/>
        </w:rPr>
        <w:t xml:space="preserve"> aleyh</w:t>
      </w:r>
      <w:r w:rsidRPr="009D6CCA">
        <w:rPr>
          <w:rFonts w:ascii="Arial" w:hAnsi="Arial" w:cs="Arial"/>
        </w:rPr>
        <w:t>i</w:t>
      </w:r>
      <w:r w:rsidR="00520074" w:rsidRPr="009D6CCA">
        <w:rPr>
          <w:rFonts w:ascii="Arial" w:hAnsi="Arial" w:cs="Arial"/>
        </w:rPr>
        <w:t>ne</w:t>
      </w:r>
      <w:r w:rsidRPr="009D6CCA">
        <w:rPr>
          <w:rFonts w:ascii="Arial" w:hAnsi="Arial" w:cs="Arial"/>
        </w:rPr>
        <w:t xml:space="preserve"> manevi tazminata hükmetmiştir.</w:t>
      </w:r>
      <w:r w:rsidR="00520074" w:rsidRPr="009D6CCA">
        <w:rPr>
          <w:rStyle w:val="DipnotBavurusu"/>
          <w:rFonts w:ascii="Arial" w:hAnsi="Arial" w:cs="Arial"/>
        </w:rPr>
        <w:footnoteReference w:id="272"/>
      </w:r>
      <w:r w:rsidR="0055509D">
        <w:rPr>
          <w:rFonts w:ascii="Arial" w:hAnsi="Arial" w:cs="Arial"/>
        </w:rPr>
        <w:t xml:space="preserve"> Hekimin bu davranışı aynı zamanda TCK 88’de düzenlenen ihmali davranışla kasten yaralama suçunu oluşturur.</w:t>
      </w:r>
      <w:r w:rsidR="0055509D">
        <w:rPr>
          <w:rStyle w:val="DipnotBavurusu"/>
          <w:rFonts w:ascii="Arial" w:hAnsi="Arial" w:cs="Arial"/>
        </w:rPr>
        <w:footnoteReference w:id="273"/>
      </w:r>
    </w:p>
    <w:p w:rsidR="004979E2" w:rsidRDefault="004979E2" w:rsidP="009D6CCA">
      <w:pPr>
        <w:spacing w:line="360" w:lineRule="auto"/>
        <w:jc w:val="both"/>
        <w:rPr>
          <w:rFonts w:ascii="Arial" w:hAnsi="Arial" w:cs="Arial"/>
        </w:rPr>
      </w:pPr>
      <w:r>
        <w:rPr>
          <w:rFonts w:ascii="Arial" w:hAnsi="Arial" w:cs="Arial"/>
        </w:rPr>
        <w:t xml:space="preserve">13. HD davacının önceden geçirdiği kolesistektomi </w:t>
      </w:r>
      <w:r w:rsidR="00AD7AA6">
        <w:rPr>
          <w:rFonts w:ascii="Arial" w:hAnsi="Arial" w:cs="Arial"/>
        </w:rPr>
        <w:t>operasyonunun</w:t>
      </w:r>
      <w:r>
        <w:rPr>
          <w:rFonts w:ascii="Arial" w:hAnsi="Arial" w:cs="Arial"/>
        </w:rPr>
        <w:t xml:space="preserve"> </w:t>
      </w:r>
      <w:r w:rsidR="005E3C9F">
        <w:rPr>
          <w:rFonts w:ascii="Arial" w:hAnsi="Arial" w:cs="Arial"/>
        </w:rPr>
        <w:t>gerçekleştirildiği alan itibariyle</w:t>
      </w:r>
      <w:r>
        <w:rPr>
          <w:rFonts w:ascii="Arial" w:hAnsi="Arial" w:cs="Arial"/>
        </w:rPr>
        <w:t xml:space="preserve"> karın germe </w:t>
      </w:r>
      <w:r w:rsidR="00AD7AA6">
        <w:rPr>
          <w:rFonts w:ascii="Arial" w:hAnsi="Arial" w:cs="Arial"/>
        </w:rPr>
        <w:t>operasyonu</w:t>
      </w:r>
      <w:r>
        <w:rPr>
          <w:rFonts w:ascii="Arial" w:hAnsi="Arial" w:cs="Arial"/>
        </w:rPr>
        <w:t>nda yara</w:t>
      </w:r>
      <w:r w:rsidR="005E3C9F">
        <w:rPr>
          <w:rFonts w:ascii="Arial" w:hAnsi="Arial" w:cs="Arial"/>
        </w:rPr>
        <w:t>nın</w:t>
      </w:r>
      <w:r>
        <w:rPr>
          <w:rFonts w:ascii="Arial" w:hAnsi="Arial" w:cs="Arial"/>
        </w:rPr>
        <w:t xml:space="preserve"> iyileşmesine olumsuz etkisi sık görülen bir komplikasyon olduğundan bu hususların hekimin genel ihbar yükümlülüğü kapsamında olduğunu ve hastanın bu konuda ameliyattan önce aydınlatma yapmasının gerektiğini belirtmiştir.</w:t>
      </w:r>
      <w:r>
        <w:rPr>
          <w:rStyle w:val="DipnotBavurusu"/>
          <w:rFonts w:ascii="Arial" w:hAnsi="Arial" w:cs="Arial"/>
        </w:rPr>
        <w:footnoteReference w:id="274"/>
      </w:r>
    </w:p>
    <w:p w:rsidR="005A777B" w:rsidRPr="009D6CCA" w:rsidRDefault="00B07C1B" w:rsidP="009D6CCA">
      <w:pPr>
        <w:spacing w:line="360" w:lineRule="auto"/>
        <w:jc w:val="both"/>
        <w:rPr>
          <w:rFonts w:ascii="Arial" w:hAnsi="Arial" w:cs="Arial"/>
        </w:rPr>
      </w:pPr>
      <w:r w:rsidRPr="00B07C1B">
        <w:rPr>
          <w:rFonts w:ascii="Arial" w:hAnsi="Arial" w:cs="Arial"/>
        </w:rPr>
        <w:t>Yargıtay kararına konu olayda; “yüzündeki kırışıklıkların giderilmesini isteyen hastaya fill-new dolgu malzemesi enjekte edilmiş, hastanın yüzünde giderilmesi mümkün olmayan hasar oluşmuştur. Doktor müdahaleden önce hastaya yaptığı dolgunun zararsız olduğunu, alerjiye yol açması durumunda bunun tedavi edilebileceğini söylediğini iddia etmiş ancak bunu yazılı olarak ispatlayamamıştır. Nitekim tedavi de mümkün olmamıştır” demek suretiyle aydınlatmanın olası komplikasyonları da içermesi gerektiğini belirtmiştir.</w:t>
      </w:r>
      <w:r>
        <w:rPr>
          <w:rStyle w:val="DipnotBavurusu"/>
          <w:rFonts w:ascii="Arial" w:hAnsi="Arial" w:cs="Arial"/>
        </w:rPr>
        <w:footnoteReference w:id="275"/>
      </w:r>
    </w:p>
    <w:p w:rsidR="00DF06A3" w:rsidRDefault="00DF06A3" w:rsidP="005A777B">
      <w:pPr>
        <w:spacing w:line="360" w:lineRule="auto"/>
        <w:jc w:val="both"/>
        <w:rPr>
          <w:rFonts w:ascii="Arial" w:hAnsi="Arial" w:cs="Arial"/>
          <w:b/>
        </w:rPr>
      </w:pPr>
    </w:p>
    <w:p w:rsidR="00DF06A3" w:rsidRDefault="00DF06A3" w:rsidP="005A777B">
      <w:pPr>
        <w:spacing w:line="360" w:lineRule="auto"/>
        <w:jc w:val="both"/>
        <w:rPr>
          <w:rFonts w:ascii="Arial" w:hAnsi="Arial" w:cs="Arial"/>
          <w:b/>
        </w:rPr>
      </w:pPr>
    </w:p>
    <w:p w:rsidR="005A777B" w:rsidRPr="005A777B" w:rsidRDefault="00832CA1" w:rsidP="005A777B">
      <w:pPr>
        <w:spacing w:line="360" w:lineRule="auto"/>
        <w:jc w:val="both"/>
        <w:rPr>
          <w:rFonts w:ascii="Arial" w:hAnsi="Arial" w:cs="Arial"/>
          <w:b/>
        </w:rPr>
      </w:pPr>
      <w:r w:rsidRPr="005A777B">
        <w:rPr>
          <w:rFonts w:ascii="Arial" w:hAnsi="Arial" w:cs="Arial"/>
          <w:b/>
        </w:rPr>
        <w:lastRenderedPageBreak/>
        <w:t>5</w:t>
      </w:r>
      <w:r w:rsidR="005A777B">
        <w:rPr>
          <w:rFonts w:ascii="Arial" w:hAnsi="Arial" w:cs="Arial"/>
          <w:b/>
        </w:rPr>
        <w:t>.</w:t>
      </w:r>
      <w:r w:rsidR="005A777B" w:rsidRPr="005A777B">
        <w:t xml:space="preserve"> </w:t>
      </w:r>
      <w:r w:rsidR="005A777B" w:rsidRPr="005A777B">
        <w:rPr>
          <w:rFonts w:ascii="Arial" w:hAnsi="Arial" w:cs="Arial"/>
          <w:b/>
        </w:rPr>
        <w:t>MALZEME VE FİYAT KONUSUNDA AYDINLATMA</w:t>
      </w:r>
    </w:p>
    <w:p w:rsidR="005A777B" w:rsidRPr="005A777B" w:rsidRDefault="005A777B" w:rsidP="005A777B">
      <w:pPr>
        <w:spacing w:line="360" w:lineRule="auto"/>
        <w:jc w:val="both"/>
        <w:rPr>
          <w:rFonts w:ascii="Arial" w:hAnsi="Arial" w:cs="Arial"/>
        </w:rPr>
      </w:pPr>
      <w:r w:rsidRPr="005A777B">
        <w:rPr>
          <w:rFonts w:ascii="Arial" w:hAnsi="Arial" w:cs="Arial"/>
        </w:rPr>
        <w:t>Estetik ameliyatlarda endikasyonun sosyal ve psikolojik olması hastanın risk ve komplikasyonlar hakkında çok daha geniş şekilde bilgilendirilmesini gerektirir. Ameliyatta kullanılacak tıbbi malzemelerin niteliği, kalitesi ve boyutları, varsa alternatiflerinin risk ve avantajları ve bunların hastaya yükleyeceği maliyetler konusunda ameliyattan önce aydınlatma yapılmalı ve taraflar kullanılacak malzeme konsunda mutabakata varmış olmalıdır.</w:t>
      </w:r>
    </w:p>
    <w:p w:rsidR="005A777B" w:rsidRPr="005A777B" w:rsidRDefault="00E84C01" w:rsidP="00291F19">
      <w:pPr>
        <w:spacing w:line="360" w:lineRule="auto"/>
        <w:jc w:val="both"/>
        <w:rPr>
          <w:rFonts w:ascii="Arial" w:hAnsi="Arial" w:cs="Arial"/>
        </w:rPr>
      </w:pPr>
      <w:r>
        <w:rPr>
          <w:rFonts w:ascii="Arial" w:hAnsi="Arial" w:cs="Arial"/>
        </w:rPr>
        <w:t>T</w:t>
      </w:r>
      <w:r w:rsidR="005A777B" w:rsidRPr="005A777B">
        <w:rPr>
          <w:rFonts w:ascii="Arial" w:hAnsi="Arial" w:cs="Arial"/>
        </w:rPr>
        <w:t>BK 472’de hekimin eser sözleşmesi kapsamında kullandığı malzemeden hastaya karşı satıcı gibi sorumlu olduğu düzenlenmiştir.</w:t>
      </w:r>
      <w:r w:rsidR="00291F19">
        <w:rPr>
          <w:rStyle w:val="DipnotBavurusu"/>
          <w:rFonts w:ascii="Arial" w:hAnsi="Arial" w:cs="Arial"/>
        </w:rPr>
        <w:footnoteReference w:id="276"/>
      </w:r>
      <w:r w:rsidR="005A777B" w:rsidRPr="005A777B">
        <w:rPr>
          <w:rFonts w:ascii="Arial" w:hAnsi="Arial" w:cs="Arial"/>
        </w:rPr>
        <w:t xml:space="preserve"> </w:t>
      </w:r>
    </w:p>
    <w:p w:rsidR="005A777B" w:rsidRPr="005A777B" w:rsidRDefault="005A777B" w:rsidP="005A777B">
      <w:pPr>
        <w:spacing w:line="360" w:lineRule="auto"/>
        <w:jc w:val="both"/>
        <w:rPr>
          <w:rFonts w:ascii="Arial" w:hAnsi="Arial" w:cs="Arial"/>
        </w:rPr>
      </w:pPr>
      <w:r w:rsidRPr="005A777B">
        <w:rPr>
          <w:rFonts w:ascii="Arial" w:hAnsi="Arial" w:cs="Arial"/>
        </w:rPr>
        <w:t>Hekim malzemeyi de sağlamışsa örneğin hastaya silikon takılması ameliyatında silikonun ayıplı olması halinde hastaya karşı satıcı gibi sorumlu olacaktır. Malzemeyi hastanın sağlayacağı sözleşmeyle kararlaştırılabilir, bu durumda da malzemenin ayıplı olduğunu fark eden hekimin hastaya bunu bildirmesi gerekir, bildirmemesi halinde de sorumlu olacaktır.</w:t>
      </w:r>
      <w:r w:rsidR="00291F19">
        <w:rPr>
          <w:rStyle w:val="DipnotBavurusu"/>
          <w:rFonts w:ascii="Arial" w:hAnsi="Arial" w:cs="Arial"/>
        </w:rPr>
        <w:footnoteReference w:id="277"/>
      </w:r>
      <w:r w:rsidRPr="005A777B">
        <w:rPr>
          <w:rFonts w:ascii="Arial" w:hAnsi="Arial" w:cs="Arial"/>
        </w:rPr>
        <w:t xml:space="preserve">   </w:t>
      </w:r>
    </w:p>
    <w:p w:rsidR="00291F19" w:rsidRDefault="005A777B" w:rsidP="005A777B">
      <w:pPr>
        <w:spacing w:line="360" w:lineRule="auto"/>
        <w:jc w:val="both"/>
        <w:rPr>
          <w:rFonts w:ascii="Arial" w:hAnsi="Arial" w:cs="Arial"/>
        </w:rPr>
      </w:pPr>
      <w:r w:rsidRPr="005A777B">
        <w:rPr>
          <w:rFonts w:ascii="Arial" w:hAnsi="Arial" w:cs="Arial"/>
        </w:rPr>
        <w:t>Yargıtay hastanın önceki ameliyatlarının yapılacak yeni ameliyatın sonucunu etkileyecek nitelikte olduğu konusunda hastanın ameliyattan önce aydınlatılması gerektiğine aksi takdirde hekimin bundan sorumlu olacağına karar vermiştir.</w:t>
      </w:r>
      <w:r w:rsidR="00291F19">
        <w:rPr>
          <w:rStyle w:val="DipnotBavurusu"/>
          <w:rFonts w:ascii="Arial" w:hAnsi="Arial" w:cs="Arial"/>
        </w:rPr>
        <w:footnoteReference w:id="278"/>
      </w:r>
      <w:r w:rsidRPr="005A777B">
        <w:rPr>
          <w:rFonts w:ascii="Arial" w:hAnsi="Arial" w:cs="Arial"/>
        </w:rPr>
        <w:t xml:space="preserve">  Ameliyatta yanlış ve eksik malzeme kullanıldığı takdirde hastanenin hizmet kusuru söz konusu olur.</w:t>
      </w:r>
      <w:r w:rsidR="00291F19">
        <w:rPr>
          <w:rStyle w:val="DipnotBavurusu"/>
          <w:rFonts w:ascii="Arial" w:hAnsi="Arial" w:cs="Arial"/>
        </w:rPr>
        <w:footnoteReference w:id="279"/>
      </w:r>
      <w:r w:rsidRPr="005A777B">
        <w:rPr>
          <w:rFonts w:ascii="Arial" w:hAnsi="Arial" w:cs="Arial"/>
        </w:rPr>
        <w:t xml:space="preserve">  </w:t>
      </w:r>
    </w:p>
    <w:p w:rsidR="005A777B" w:rsidRPr="005A777B" w:rsidRDefault="005A777B" w:rsidP="005A777B">
      <w:pPr>
        <w:spacing w:line="360" w:lineRule="auto"/>
        <w:jc w:val="both"/>
        <w:rPr>
          <w:rFonts w:ascii="Arial" w:hAnsi="Arial" w:cs="Arial"/>
        </w:rPr>
      </w:pPr>
      <w:r w:rsidRPr="005A777B">
        <w:rPr>
          <w:rFonts w:ascii="Arial" w:hAnsi="Arial" w:cs="Arial"/>
        </w:rPr>
        <w:t xml:space="preserve">Hastaya tedavi veya ameliyat nedeniyle ödemesi gerekecek ücret, hastane ve ilaç giderleri, varsa kullanılacak malzemelerin bedelleri konusunda da aydınlatma yapılması gerekir. Örneğin bazı sigortalar diş hekimleri tarafından uygulanan bazı tıbbi müdahaleleri karşılamadığından tedavinin ne kadarının sigorta ne kadarının </w:t>
      </w:r>
      <w:r w:rsidRPr="005A777B">
        <w:rPr>
          <w:rFonts w:ascii="Arial" w:hAnsi="Arial" w:cs="Arial"/>
        </w:rPr>
        <w:lastRenderedPageBreak/>
        <w:t>hasta tarafından karşılanması gerektiği konusunda da aydınlatma yapılmalıdır. İmplant yapılacaksa implantın garanti süresi konusunda aydınlatma yapılmalıdır.</w:t>
      </w:r>
      <w:r w:rsidR="00291F19">
        <w:rPr>
          <w:rStyle w:val="DipnotBavurusu"/>
          <w:rFonts w:ascii="Arial" w:hAnsi="Arial" w:cs="Arial"/>
        </w:rPr>
        <w:footnoteReference w:id="280"/>
      </w:r>
      <w:r w:rsidRPr="005A777B">
        <w:rPr>
          <w:rFonts w:ascii="Arial" w:hAnsi="Arial" w:cs="Arial"/>
        </w:rPr>
        <w:t xml:space="preserve">  </w:t>
      </w:r>
    </w:p>
    <w:p w:rsidR="000D0A52" w:rsidRPr="009D6CCA" w:rsidRDefault="005A777B" w:rsidP="009D6CCA">
      <w:pPr>
        <w:spacing w:line="360" w:lineRule="auto"/>
        <w:jc w:val="both"/>
        <w:rPr>
          <w:rFonts w:ascii="Arial" w:hAnsi="Arial" w:cs="Arial"/>
        </w:rPr>
      </w:pPr>
      <w:r>
        <w:rPr>
          <w:rFonts w:ascii="Arial" w:hAnsi="Arial" w:cs="Arial"/>
          <w:b/>
        </w:rPr>
        <w:t>6.</w:t>
      </w:r>
      <w:r w:rsidR="00BB78AA" w:rsidRPr="005A777B">
        <w:rPr>
          <w:rFonts w:ascii="Arial" w:hAnsi="Arial" w:cs="Arial"/>
          <w:b/>
        </w:rPr>
        <w:t>GENEL HUSUSLARDA AYDINLATMA</w:t>
      </w:r>
      <w:r w:rsidR="00BB78AA">
        <w:rPr>
          <w:rFonts w:ascii="Arial" w:hAnsi="Arial" w:cs="Arial"/>
        </w:rPr>
        <w:t xml:space="preserve">; </w:t>
      </w:r>
      <w:r w:rsidR="005E3C9F" w:rsidRPr="009D6CCA">
        <w:rPr>
          <w:rFonts w:ascii="Arial" w:hAnsi="Arial" w:cs="Arial"/>
        </w:rPr>
        <w:t xml:space="preserve">hasta </w:t>
      </w:r>
      <w:r w:rsidR="000D0A52" w:rsidRPr="009D6CCA">
        <w:rPr>
          <w:rFonts w:ascii="Arial" w:hAnsi="Arial" w:cs="Arial"/>
        </w:rPr>
        <w:t>tedavi seçenekleri, maliyet</w:t>
      </w:r>
      <w:r w:rsidR="005E3C9F">
        <w:rPr>
          <w:rFonts w:ascii="Arial" w:hAnsi="Arial" w:cs="Arial"/>
        </w:rPr>
        <w:t>ler</w:t>
      </w:r>
      <w:r w:rsidR="000D0A52" w:rsidRPr="009D6CCA">
        <w:rPr>
          <w:rFonts w:ascii="Arial" w:hAnsi="Arial" w:cs="Arial"/>
        </w:rPr>
        <w:t xml:space="preserve">i </w:t>
      </w:r>
      <w:r w:rsidR="005E3C9F">
        <w:rPr>
          <w:rFonts w:ascii="Arial" w:hAnsi="Arial" w:cs="Arial"/>
        </w:rPr>
        <w:t>v</w:t>
      </w:r>
      <w:r w:rsidR="000D0A52" w:rsidRPr="009D6CCA">
        <w:rPr>
          <w:rFonts w:ascii="Arial" w:hAnsi="Arial" w:cs="Arial"/>
        </w:rPr>
        <w:t xml:space="preserve">e </w:t>
      </w:r>
      <w:r w:rsidR="005E3C9F">
        <w:rPr>
          <w:rFonts w:ascii="Arial" w:hAnsi="Arial" w:cs="Arial"/>
        </w:rPr>
        <w:t>olası</w:t>
      </w:r>
      <w:r w:rsidR="000D0A52" w:rsidRPr="009D6CCA">
        <w:rPr>
          <w:rFonts w:ascii="Arial" w:hAnsi="Arial" w:cs="Arial"/>
        </w:rPr>
        <w:t xml:space="preserve"> sonuçları,</w:t>
      </w:r>
      <w:r w:rsidR="00C34AFF">
        <w:rPr>
          <w:rFonts w:ascii="Arial" w:hAnsi="Arial" w:cs="Arial"/>
        </w:rPr>
        <w:t xml:space="preserve"> </w:t>
      </w:r>
      <w:r w:rsidR="000D0A52" w:rsidRPr="009D6CCA">
        <w:rPr>
          <w:rFonts w:ascii="Arial" w:hAnsi="Arial" w:cs="Arial"/>
        </w:rPr>
        <w:t>ameliyat önce</w:t>
      </w:r>
      <w:r w:rsidR="005E3C9F">
        <w:rPr>
          <w:rFonts w:ascii="Arial" w:hAnsi="Arial" w:cs="Arial"/>
        </w:rPr>
        <w:t>si</w:t>
      </w:r>
      <w:r w:rsidR="000D0A52" w:rsidRPr="009D6CCA">
        <w:rPr>
          <w:rFonts w:ascii="Arial" w:hAnsi="Arial" w:cs="Arial"/>
        </w:rPr>
        <w:t xml:space="preserve"> ve sonra</w:t>
      </w:r>
      <w:r w:rsidR="005E3C9F">
        <w:rPr>
          <w:rFonts w:ascii="Arial" w:hAnsi="Arial" w:cs="Arial"/>
        </w:rPr>
        <w:t>sında</w:t>
      </w:r>
      <w:r w:rsidR="000D0A52" w:rsidRPr="009D6CCA">
        <w:rPr>
          <w:rFonts w:ascii="Arial" w:hAnsi="Arial" w:cs="Arial"/>
        </w:rPr>
        <w:t xml:space="preserve"> kullanması gerek</w:t>
      </w:r>
      <w:r w:rsidR="005E3C9F">
        <w:rPr>
          <w:rFonts w:ascii="Arial" w:hAnsi="Arial" w:cs="Arial"/>
        </w:rPr>
        <w:t>li olacak</w:t>
      </w:r>
      <w:r w:rsidR="000D0A52" w:rsidRPr="009D6CCA">
        <w:rPr>
          <w:rFonts w:ascii="Arial" w:hAnsi="Arial" w:cs="Arial"/>
        </w:rPr>
        <w:t xml:space="preserve"> ilaçlar </w:t>
      </w:r>
      <w:r w:rsidR="005E3C9F">
        <w:rPr>
          <w:rFonts w:ascii="Arial" w:hAnsi="Arial" w:cs="Arial"/>
        </w:rPr>
        <w:t xml:space="preserve">gibi </w:t>
      </w:r>
      <w:r w:rsidR="000D0A52" w:rsidRPr="009D6CCA">
        <w:rPr>
          <w:rFonts w:ascii="Arial" w:hAnsi="Arial" w:cs="Arial"/>
        </w:rPr>
        <w:t xml:space="preserve">konularda da </w:t>
      </w:r>
      <w:r w:rsidR="00BB78AA">
        <w:rPr>
          <w:rFonts w:ascii="Arial" w:hAnsi="Arial" w:cs="Arial"/>
        </w:rPr>
        <w:t xml:space="preserve">somut olayın ve tarafların durumuna göre </w:t>
      </w:r>
      <w:r w:rsidR="000D0A52" w:rsidRPr="009D6CCA">
        <w:rPr>
          <w:rFonts w:ascii="Arial" w:hAnsi="Arial" w:cs="Arial"/>
        </w:rPr>
        <w:t>aydınlatılmalıdır.</w:t>
      </w:r>
    </w:p>
    <w:p w:rsidR="00971B17" w:rsidRPr="009D6CCA" w:rsidRDefault="00BB78AA" w:rsidP="009D6CCA">
      <w:pPr>
        <w:spacing w:line="360" w:lineRule="auto"/>
        <w:jc w:val="both"/>
        <w:rPr>
          <w:rFonts w:ascii="Arial" w:hAnsi="Arial" w:cs="Arial"/>
        </w:rPr>
      </w:pPr>
      <w:r>
        <w:rPr>
          <w:rFonts w:ascii="Arial" w:hAnsi="Arial" w:cs="Arial"/>
        </w:rPr>
        <w:t xml:space="preserve">Hekim gerekli olması halinde hastasını kendi kişisel durumu hakkında da aydınlatmalıdır. </w:t>
      </w:r>
      <w:r w:rsidR="00971B17" w:rsidRPr="009D6CCA">
        <w:rPr>
          <w:rFonts w:ascii="Arial" w:hAnsi="Arial" w:cs="Arial"/>
        </w:rPr>
        <w:t>Amerika’da 1991’de görülen Behringer –Medical Center at Princeton davasında az da olsa bulaşma riski oldu</w:t>
      </w:r>
      <w:r>
        <w:rPr>
          <w:rFonts w:ascii="Arial" w:hAnsi="Arial" w:cs="Arial"/>
        </w:rPr>
        <w:t>ğ</w:t>
      </w:r>
      <w:r w:rsidR="00971B17" w:rsidRPr="009D6CCA">
        <w:rPr>
          <w:rFonts w:ascii="Arial" w:hAnsi="Arial" w:cs="Arial"/>
        </w:rPr>
        <w:t xml:space="preserve">undan hekimin </w:t>
      </w:r>
      <w:r>
        <w:rPr>
          <w:rFonts w:ascii="Arial" w:hAnsi="Arial" w:cs="Arial"/>
        </w:rPr>
        <w:t>a</w:t>
      </w:r>
      <w:r w:rsidR="00971B17" w:rsidRPr="009D6CCA">
        <w:rPr>
          <w:rFonts w:ascii="Arial" w:hAnsi="Arial" w:cs="Arial"/>
        </w:rPr>
        <w:t>idsli olduğu konusunda hastasını aydınlatma yükümlülüğü olduğuna karar verilmiştir.</w:t>
      </w:r>
      <w:r w:rsidR="00971B17" w:rsidRPr="009D6CCA">
        <w:rPr>
          <w:rStyle w:val="DipnotBavurusu"/>
          <w:rFonts w:ascii="Arial" w:hAnsi="Arial" w:cs="Arial"/>
        </w:rPr>
        <w:footnoteReference w:id="281"/>
      </w:r>
    </w:p>
    <w:p w:rsidR="00462DDB" w:rsidRPr="009D6CCA" w:rsidRDefault="00462DDB" w:rsidP="009D6CCA">
      <w:pPr>
        <w:spacing w:line="360" w:lineRule="auto"/>
        <w:jc w:val="both"/>
        <w:rPr>
          <w:rFonts w:ascii="Arial" w:hAnsi="Arial" w:cs="Arial"/>
        </w:rPr>
      </w:pPr>
      <w:r w:rsidRPr="009D6CCA">
        <w:rPr>
          <w:rFonts w:ascii="Arial" w:hAnsi="Arial" w:cs="Arial"/>
        </w:rPr>
        <w:t xml:space="preserve">Salt güzellik amaçlı estetik müdahalelerde bir sonuç taahhüt edildiğinden bu sonuç konusunda hasta ile hekimin önceden mutabık kalmaları son derece önemlidir. </w:t>
      </w:r>
      <w:r w:rsidR="00BB78AA">
        <w:rPr>
          <w:rFonts w:ascii="Arial" w:hAnsi="Arial" w:cs="Arial"/>
        </w:rPr>
        <w:t>Zira g</w:t>
      </w:r>
      <w:r w:rsidRPr="009D6CCA">
        <w:rPr>
          <w:rFonts w:ascii="Arial" w:hAnsi="Arial" w:cs="Arial"/>
        </w:rPr>
        <w:t xml:space="preserve">üzellik görecelidir ve hekim açısından güzel </w:t>
      </w:r>
      <w:r w:rsidR="00583407">
        <w:rPr>
          <w:rFonts w:ascii="Arial" w:hAnsi="Arial" w:cs="Arial"/>
        </w:rPr>
        <w:t>o</w:t>
      </w:r>
      <w:r w:rsidRPr="009D6CCA">
        <w:rPr>
          <w:rFonts w:ascii="Arial" w:hAnsi="Arial" w:cs="Arial"/>
        </w:rPr>
        <w:t>lan bir sonuç hasta açısından kabul edilemez olabilir. Hasta ameliyattan önceki halinden daha da mutsuz olabilir. Bu nedenle beklentilerin örtüşmesi zorunludur.</w:t>
      </w:r>
      <w:r w:rsidR="00BB78AA">
        <w:rPr>
          <w:rFonts w:ascii="Arial" w:hAnsi="Arial" w:cs="Arial"/>
        </w:rPr>
        <w:t xml:space="preserve"> Bu da ancak hekim tarafından hastaya müdahalenin en ufak ayrıntısına kadar bilgilendirme yapılması ile sözkonusu olabilir.</w:t>
      </w:r>
    </w:p>
    <w:p w:rsidR="00671CC9" w:rsidRPr="009D6CCA" w:rsidRDefault="00671CC9" w:rsidP="009D6CCA">
      <w:pPr>
        <w:spacing w:line="360" w:lineRule="auto"/>
        <w:jc w:val="both"/>
        <w:rPr>
          <w:rFonts w:ascii="Arial" w:hAnsi="Arial" w:cs="Arial"/>
        </w:rPr>
      </w:pPr>
      <w:r w:rsidRPr="009D6CCA">
        <w:rPr>
          <w:rFonts w:ascii="Arial" w:hAnsi="Arial" w:cs="Arial"/>
        </w:rPr>
        <w:t>Ameliyatın sonunda iz kalabileceği konusunda da hasta aydınlatılmalıdır.</w:t>
      </w:r>
    </w:p>
    <w:p w:rsidR="00671CC9" w:rsidRPr="009D6CCA" w:rsidRDefault="00671CC9" w:rsidP="009D6CCA">
      <w:pPr>
        <w:spacing w:line="360" w:lineRule="auto"/>
        <w:jc w:val="both"/>
        <w:rPr>
          <w:rFonts w:ascii="Arial" w:hAnsi="Arial" w:cs="Arial"/>
        </w:rPr>
      </w:pPr>
      <w:r w:rsidRPr="009D6CCA">
        <w:rPr>
          <w:rFonts w:ascii="Arial" w:hAnsi="Arial" w:cs="Arial"/>
        </w:rPr>
        <w:t xml:space="preserve">Zira yaygın kanının aksine estetik ameliyat hiç iz bırakmayan bir ameliyat değildir. </w:t>
      </w:r>
      <w:r w:rsidR="005E3C9F" w:rsidRPr="009D6CCA">
        <w:rPr>
          <w:rFonts w:ascii="Arial" w:hAnsi="Arial" w:cs="Arial"/>
        </w:rPr>
        <w:t xml:space="preserve">Özel iplikler ve </w:t>
      </w:r>
      <w:r w:rsidR="005E3C9F">
        <w:rPr>
          <w:rFonts w:ascii="Arial" w:hAnsi="Arial" w:cs="Arial"/>
        </w:rPr>
        <w:t>u</w:t>
      </w:r>
      <w:r w:rsidRPr="009D6CCA">
        <w:rPr>
          <w:rFonts w:ascii="Arial" w:hAnsi="Arial" w:cs="Arial"/>
        </w:rPr>
        <w:t>ygun ameliyat malzeme</w:t>
      </w:r>
      <w:r w:rsidR="005E3C9F">
        <w:rPr>
          <w:rFonts w:ascii="Arial" w:hAnsi="Arial" w:cs="Arial"/>
        </w:rPr>
        <w:t>ler</w:t>
      </w:r>
      <w:r w:rsidRPr="009D6CCA">
        <w:rPr>
          <w:rFonts w:ascii="Arial" w:hAnsi="Arial" w:cs="Arial"/>
        </w:rPr>
        <w:t xml:space="preserve">i kullanılsa bile </w:t>
      </w:r>
      <w:r w:rsidR="005E3C9F">
        <w:rPr>
          <w:rFonts w:ascii="Arial" w:hAnsi="Arial" w:cs="Arial"/>
        </w:rPr>
        <w:t>küçük de</w:t>
      </w:r>
      <w:r w:rsidRPr="009D6CCA">
        <w:rPr>
          <w:rFonts w:ascii="Arial" w:hAnsi="Arial" w:cs="Arial"/>
        </w:rPr>
        <w:t xml:space="preserve"> olsa, bir iz </w:t>
      </w:r>
      <w:r w:rsidR="005E3C9F" w:rsidRPr="009D6CCA">
        <w:rPr>
          <w:rFonts w:ascii="Arial" w:hAnsi="Arial" w:cs="Arial"/>
        </w:rPr>
        <w:t xml:space="preserve">mutlaka </w:t>
      </w:r>
      <w:r w:rsidRPr="009D6CCA">
        <w:rPr>
          <w:rFonts w:ascii="Arial" w:hAnsi="Arial" w:cs="Arial"/>
        </w:rPr>
        <w:t xml:space="preserve">kalır. </w:t>
      </w:r>
      <w:r w:rsidR="005E3C9F" w:rsidRPr="009D6CCA">
        <w:rPr>
          <w:rFonts w:ascii="Arial" w:hAnsi="Arial" w:cs="Arial"/>
        </w:rPr>
        <w:t>Bu izler</w:t>
      </w:r>
      <w:r w:rsidR="005E3C9F">
        <w:rPr>
          <w:rFonts w:ascii="Arial" w:hAnsi="Arial" w:cs="Arial"/>
        </w:rPr>
        <w:t xml:space="preserve"> e</w:t>
      </w:r>
      <w:r w:rsidRPr="009D6CCA">
        <w:rPr>
          <w:rFonts w:ascii="Arial" w:hAnsi="Arial" w:cs="Arial"/>
        </w:rPr>
        <w:t xml:space="preserve">stetik ameliyatlarda mümkün </w:t>
      </w:r>
      <w:r w:rsidR="00583407" w:rsidRPr="009D6CCA">
        <w:rPr>
          <w:rFonts w:ascii="Arial" w:hAnsi="Arial" w:cs="Arial"/>
        </w:rPr>
        <w:t>olduğunca gizlenir</w:t>
      </w:r>
      <w:r w:rsidRPr="009D6CCA">
        <w:rPr>
          <w:rFonts w:ascii="Arial" w:hAnsi="Arial" w:cs="Arial"/>
        </w:rPr>
        <w:t>. Örne</w:t>
      </w:r>
      <w:r w:rsidR="005E3C9F">
        <w:rPr>
          <w:rFonts w:ascii="Arial" w:hAnsi="Arial" w:cs="Arial"/>
        </w:rPr>
        <w:t>k olarak;</w:t>
      </w:r>
      <w:r w:rsidRPr="009D6CCA">
        <w:rPr>
          <w:rFonts w:ascii="Arial" w:hAnsi="Arial" w:cs="Arial"/>
        </w:rPr>
        <w:t xml:space="preserve"> </w:t>
      </w:r>
      <w:r w:rsidR="005E3C9F" w:rsidRPr="009D6CCA">
        <w:rPr>
          <w:rFonts w:ascii="Arial" w:hAnsi="Arial" w:cs="Arial"/>
        </w:rPr>
        <w:t>alt göz kapağı estetiği ameliyatında göz kapağı içine</w:t>
      </w:r>
      <w:r w:rsidR="005E3C9F">
        <w:rPr>
          <w:rFonts w:ascii="Arial" w:hAnsi="Arial" w:cs="Arial"/>
        </w:rPr>
        <w:t>,</w:t>
      </w:r>
      <w:r w:rsidR="005E3C9F" w:rsidRPr="009D6CCA">
        <w:rPr>
          <w:rFonts w:ascii="Arial" w:hAnsi="Arial" w:cs="Arial"/>
        </w:rPr>
        <w:t xml:space="preserve"> </w:t>
      </w:r>
      <w:r w:rsidRPr="009D6CCA">
        <w:rPr>
          <w:rFonts w:ascii="Arial" w:hAnsi="Arial" w:cs="Arial"/>
        </w:rPr>
        <w:t>burun estetiği ameliyatında burun deliklerinin içine gi</w:t>
      </w:r>
      <w:r w:rsidR="005E3C9F">
        <w:rPr>
          <w:rFonts w:ascii="Arial" w:hAnsi="Arial" w:cs="Arial"/>
        </w:rPr>
        <w:t>zlenebilir.</w:t>
      </w:r>
      <w:r w:rsidRPr="009D6CCA">
        <w:rPr>
          <w:rFonts w:ascii="Arial" w:hAnsi="Arial" w:cs="Arial"/>
        </w:rPr>
        <w:t xml:space="preserve"> Örneğin meme küçültme </w:t>
      </w:r>
      <w:r w:rsidR="00C34AFF" w:rsidRPr="009D6CCA">
        <w:rPr>
          <w:rFonts w:ascii="Arial" w:hAnsi="Arial" w:cs="Arial"/>
        </w:rPr>
        <w:t>gibi</w:t>
      </w:r>
      <w:r w:rsidRPr="009D6CCA">
        <w:rPr>
          <w:rFonts w:ascii="Arial" w:hAnsi="Arial" w:cs="Arial"/>
        </w:rPr>
        <w:t xml:space="preserve"> bazı ameliyatlarda ise izlerin </w:t>
      </w:r>
      <w:r w:rsidR="00583407" w:rsidRPr="009D6CCA">
        <w:rPr>
          <w:rFonts w:ascii="Arial" w:hAnsi="Arial" w:cs="Arial"/>
        </w:rPr>
        <w:t>tamam</w:t>
      </w:r>
      <w:r w:rsidR="00583407">
        <w:rPr>
          <w:rFonts w:ascii="Arial" w:hAnsi="Arial" w:cs="Arial"/>
        </w:rPr>
        <w:t xml:space="preserve">en </w:t>
      </w:r>
      <w:r w:rsidR="00583407" w:rsidRPr="009D6CCA">
        <w:rPr>
          <w:rFonts w:ascii="Arial" w:hAnsi="Arial" w:cs="Arial"/>
        </w:rPr>
        <w:t>gizlenebilmesi</w:t>
      </w:r>
      <w:r w:rsidRPr="009D6CCA">
        <w:rPr>
          <w:rFonts w:ascii="Arial" w:hAnsi="Arial" w:cs="Arial"/>
        </w:rPr>
        <w:t xml:space="preserve"> mümkün </w:t>
      </w:r>
      <w:r w:rsidR="005E3C9F">
        <w:rPr>
          <w:rFonts w:ascii="Arial" w:hAnsi="Arial" w:cs="Arial"/>
        </w:rPr>
        <w:t>olmamaktadır</w:t>
      </w:r>
      <w:r w:rsidRPr="009D6CCA">
        <w:rPr>
          <w:rFonts w:ascii="Arial" w:hAnsi="Arial" w:cs="Arial"/>
        </w:rPr>
        <w:t xml:space="preserve">. </w:t>
      </w:r>
      <w:r w:rsidRPr="009D6CCA">
        <w:rPr>
          <w:rStyle w:val="DipnotBavurusu"/>
          <w:rFonts w:ascii="Arial" w:hAnsi="Arial" w:cs="Arial"/>
        </w:rPr>
        <w:footnoteReference w:id="282"/>
      </w:r>
    </w:p>
    <w:p w:rsidR="00671CC9" w:rsidRPr="009D6CCA" w:rsidRDefault="005E3C9F" w:rsidP="009D6CCA">
      <w:pPr>
        <w:spacing w:line="360" w:lineRule="auto"/>
        <w:jc w:val="both"/>
        <w:rPr>
          <w:rFonts w:ascii="Arial" w:hAnsi="Arial" w:cs="Arial"/>
        </w:rPr>
      </w:pPr>
      <w:r w:rsidRPr="009D6CCA">
        <w:rPr>
          <w:rFonts w:ascii="Arial" w:hAnsi="Arial" w:cs="Arial"/>
        </w:rPr>
        <w:t xml:space="preserve">Yanık ve </w:t>
      </w:r>
      <w:r>
        <w:rPr>
          <w:rFonts w:ascii="Arial" w:hAnsi="Arial" w:cs="Arial"/>
        </w:rPr>
        <w:t>y</w:t>
      </w:r>
      <w:r w:rsidR="00671CC9" w:rsidRPr="009D6CCA">
        <w:rPr>
          <w:rFonts w:ascii="Arial" w:hAnsi="Arial" w:cs="Arial"/>
        </w:rPr>
        <w:t xml:space="preserve">ara izleri de tamamen yok </w:t>
      </w:r>
      <w:r w:rsidR="00C34AFF" w:rsidRPr="009D6CCA">
        <w:rPr>
          <w:rFonts w:ascii="Arial" w:hAnsi="Arial" w:cs="Arial"/>
        </w:rPr>
        <w:t>edileme</w:t>
      </w:r>
      <w:r>
        <w:rPr>
          <w:rFonts w:ascii="Arial" w:hAnsi="Arial" w:cs="Arial"/>
        </w:rPr>
        <w:t>mekte sadece</w:t>
      </w:r>
      <w:r w:rsidR="00671CC9" w:rsidRPr="009D6CCA">
        <w:rPr>
          <w:rFonts w:ascii="Arial" w:hAnsi="Arial" w:cs="Arial"/>
        </w:rPr>
        <w:t xml:space="preserve"> </w:t>
      </w:r>
      <w:r w:rsidRPr="009D6CCA">
        <w:rPr>
          <w:rFonts w:ascii="Arial" w:hAnsi="Arial" w:cs="Arial"/>
        </w:rPr>
        <w:t>hafifletilebil</w:t>
      </w:r>
      <w:r>
        <w:rPr>
          <w:rFonts w:ascii="Arial" w:hAnsi="Arial" w:cs="Arial"/>
        </w:rPr>
        <w:t xml:space="preserve">mekte veya </w:t>
      </w:r>
      <w:r w:rsidR="00671CC9" w:rsidRPr="009D6CCA">
        <w:rPr>
          <w:rFonts w:ascii="Arial" w:hAnsi="Arial" w:cs="Arial"/>
        </w:rPr>
        <w:t>küçültülebil</w:t>
      </w:r>
      <w:r>
        <w:rPr>
          <w:rFonts w:ascii="Arial" w:hAnsi="Arial" w:cs="Arial"/>
        </w:rPr>
        <w:t>mekted</w:t>
      </w:r>
      <w:r w:rsidR="00671CC9" w:rsidRPr="009D6CCA">
        <w:rPr>
          <w:rFonts w:ascii="Arial" w:hAnsi="Arial" w:cs="Arial"/>
        </w:rPr>
        <w:t xml:space="preserve">ir. </w:t>
      </w:r>
      <w:r>
        <w:rPr>
          <w:rFonts w:ascii="Arial" w:hAnsi="Arial" w:cs="Arial"/>
        </w:rPr>
        <w:t>E</w:t>
      </w:r>
      <w:r w:rsidR="00671CC9" w:rsidRPr="009D6CCA">
        <w:rPr>
          <w:rFonts w:ascii="Arial" w:hAnsi="Arial" w:cs="Arial"/>
        </w:rPr>
        <w:t xml:space="preserve">stetik </w:t>
      </w:r>
      <w:r>
        <w:rPr>
          <w:rFonts w:ascii="Arial" w:hAnsi="Arial" w:cs="Arial"/>
        </w:rPr>
        <w:t>müdahale</w:t>
      </w:r>
      <w:r w:rsidR="00671CC9" w:rsidRPr="009D6CCA">
        <w:rPr>
          <w:rFonts w:ascii="Arial" w:hAnsi="Arial" w:cs="Arial"/>
        </w:rPr>
        <w:t xml:space="preserve"> sonucunda </w:t>
      </w:r>
      <w:r w:rsidR="00BB78AA">
        <w:rPr>
          <w:rFonts w:ascii="Arial" w:hAnsi="Arial" w:cs="Arial"/>
        </w:rPr>
        <w:t>mey</w:t>
      </w:r>
      <w:r>
        <w:rPr>
          <w:rFonts w:ascii="Arial" w:hAnsi="Arial" w:cs="Arial"/>
        </w:rPr>
        <w:t>dana gelecek</w:t>
      </w:r>
      <w:r w:rsidR="00671CC9" w:rsidRPr="009D6CCA">
        <w:rPr>
          <w:rFonts w:ascii="Arial" w:hAnsi="Arial" w:cs="Arial"/>
        </w:rPr>
        <w:t xml:space="preserve"> yeni görünümün başarı</w:t>
      </w:r>
      <w:r w:rsidR="008D1CC6">
        <w:rPr>
          <w:rFonts w:ascii="Arial" w:hAnsi="Arial" w:cs="Arial"/>
        </w:rPr>
        <w:t xml:space="preserve"> oranı</w:t>
      </w:r>
      <w:r w:rsidR="00671CC9" w:rsidRPr="009D6CCA">
        <w:rPr>
          <w:rFonts w:ascii="Arial" w:hAnsi="Arial" w:cs="Arial"/>
        </w:rPr>
        <w:t xml:space="preserve"> </w:t>
      </w:r>
      <w:r w:rsidR="008D1CC6" w:rsidRPr="009D6CCA">
        <w:rPr>
          <w:rFonts w:ascii="Arial" w:hAnsi="Arial" w:cs="Arial"/>
        </w:rPr>
        <w:t xml:space="preserve">yanık ve yara izinin vücuttaki yeri, </w:t>
      </w:r>
      <w:r w:rsidR="008D1CC6">
        <w:rPr>
          <w:rFonts w:ascii="Arial" w:hAnsi="Arial" w:cs="Arial"/>
        </w:rPr>
        <w:t>ebat</w:t>
      </w:r>
      <w:r w:rsidR="008D1CC6" w:rsidRPr="009D6CCA">
        <w:rPr>
          <w:rFonts w:ascii="Arial" w:hAnsi="Arial" w:cs="Arial"/>
        </w:rPr>
        <w:t>ları, derinliği ve eskiliğine</w:t>
      </w:r>
      <w:r w:rsidR="008D1CC6">
        <w:rPr>
          <w:rFonts w:ascii="Arial" w:hAnsi="Arial" w:cs="Arial"/>
        </w:rPr>
        <w:t xml:space="preserve">, hastanın </w:t>
      </w:r>
      <w:r w:rsidR="008D1CC6" w:rsidRPr="009D6CCA">
        <w:rPr>
          <w:rFonts w:ascii="Arial" w:hAnsi="Arial" w:cs="Arial"/>
        </w:rPr>
        <w:t>yaşı</w:t>
      </w:r>
      <w:r w:rsidR="008D1CC6">
        <w:rPr>
          <w:rFonts w:ascii="Arial" w:hAnsi="Arial" w:cs="Arial"/>
        </w:rPr>
        <w:t xml:space="preserve"> ve </w:t>
      </w:r>
      <w:r w:rsidR="00671CC9" w:rsidRPr="009D6CCA">
        <w:rPr>
          <w:rFonts w:ascii="Arial" w:hAnsi="Arial" w:cs="Arial"/>
        </w:rPr>
        <w:t>cilt yapısı</w:t>
      </w:r>
      <w:r w:rsidR="008D1CC6">
        <w:rPr>
          <w:rFonts w:ascii="Arial" w:hAnsi="Arial" w:cs="Arial"/>
        </w:rPr>
        <w:t>na</w:t>
      </w:r>
      <w:r w:rsidR="00671CC9" w:rsidRPr="009D6CCA">
        <w:rPr>
          <w:rFonts w:ascii="Arial" w:hAnsi="Arial" w:cs="Arial"/>
        </w:rPr>
        <w:t xml:space="preserve"> göre değiş</w:t>
      </w:r>
      <w:r w:rsidR="008D1CC6">
        <w:rPr>
          <w:rFonts w:ascii="Arial" w:hAnsi="Arial" w:cs="Arial"/>
        </w:rPr>
        <w:t>iklik gösterecekt</w:t>
      </w:r>
      <w:r w:rsidR="00671CC9" w:rsidRPr="009D6CCA">
        <w:rPr>
          <w:rFonts w:ascii="Arial" w:hAnsi="Arial" w:cs="Arial"/>
        </w:rPr>
        <w:t>ir.</w:t>
      </w:r>
      <w:r w:rsidR="00733E6D" w:rsidRPr="009D6CCA">
        <w:rPr>
          <w:rStyle w:val="DipnotBavurusu"/>
          <w:rFonts w:ascii="Arial" w:hAnsi="Arial" w:cs="Arial"/>
        </w:rPr>
        <w:footnoteReference w:id="283"/>
      </w:r>
      <w:r w:rsidR="00671CC9" w:rsidRPr="009D6CCA">
        <w:rPr>
          <w:rFonts w:ascii="Arial" w:hAnsi="Arial" w:cs="Arial"/>
        </w:rPr>
        <w:t xml:space="preserve"> Bu nedenle aydınlatma da kişinin bu özellikleri dikkate alınarak</w:t>
      </w:r>
      <w:r w:rsidR="00BB78AA">
        <w:rPr>
          <w:rFonts w:ascii="Arial" w:hAnsi="Arial" w:cs="Arial"/>
        </w:rPr>
        <w:t xml:space="preserve"> yapılmalı ve hiçbir surette herhangi bir</w:t>
      </w:r>
      <w:r w:rsidR="00671CC9" w:rsidRPr="009D6CCA">
        <w:rPr>
          <w:rFonts w:ascii="Arial" w:hAnsi="Arial" w:cs="Arial"/>
        </w:rPr>
        <w:t xml:space="preserve"> iz kalmayacağı yönünde %100 başarı garantisi verilmemelidir.</w:t>
      </w:r>
    </w:p>
    <w:p w:rsidR="00DB713E" w:rsidRPr="009D6CCA" w:rsidRDefault="00DB713E" w:rsidP="009D6CCA">
      <w:pPr>
        <w:spacing w:line="360" w:lineRule="auto"/>
        <w:jc w:val="both"/>
        <w:rPr>
          <w:rFonts w:ascii="Arial" w:hAnsi="Arial" w:cs="Arial"/>
        </w:rPr>
      </w:pPr>
      <w:r w:rsidRPr="009D6CCA">
        <w:rPr>
          <w:rFonts w:ascii="Arial" w:hAnsi="Arial" w:cs="Arial"/>
        </w:rPr>
        <w:lastRenderedPageBreak/>
        <w:t xml:space="preserve">Hasta ameliyattan sonra ne </w:t>
      </w:r>
      <w:r w:rsidR="00C34AFF" w:rsidRPr="009D6CCA">
        <w:rPr>
          <w:rFonts w:ascii="Arial" w:hAnsi="Arial" w:cs="Arial"/>
        </w:rPr>
        <w:t>kadar sürede iyileşeceği konusunda</w:t>
      </w:r>
      <w:r w:rsidRPr="009D6CCA">
        <w:rPr>
          <w:rFonts w:ascii="Arial" w:hAnsi="Arial" w:cs="Arial"/>
        </w:rPr>
        <w:t xml:space="preserve"> </w:t>
      </w:r>
      <w:r w:rsidR="00BB78AA">
        <w:rPr>
          <w:rFonts w:ascii="Arial" w:hAnsi="Arial" w:cs="Arial"/>
        </w:rPr>
        <w:t xml:space="preserve">da </w:t>
      </w:r>
      <w:r w:rsidRPr="009D6CCA">
        <w:rPr>
          <w:rFonts w:ascii="Arial" w:hAnsi="Arial" w:cs="Arial"/>
        </w:rPr>
        <w:t>aydınlatılmalıdır.</w:t>
      </w:r>
    </w:p>
    <w:p w:rsidR="00DB713E" w:rsidRPr="009D6CCA" w:rsidRDefault="00DB713E" w:rsidP="009D6CCA">
      <w:pPr>
        <w:spacing w:line="360" w:lineRule="auto"/>
        <w:jc w:val="both"/>
        <w:rPr>
          <w:rFonts w:ascii="Arial" w:hAnsi="Arial" w:cs="Arial"/>
        </w:rPr>
      </w:pPr>
      <w:r w:rsidRPr="009D6CCA">
        <w:rPr>
          <w:rFonts w:ascii="Arial" w:hAnsi="Arial" w:cs="Arial"/>
        </w:rPr>
        <w:t>Estetik ameliyat</w:t>
      </w:r>
      <w:r w:rsidR="008D1CC6">
        <w:rPr>
          <w:rFonts w:ascii="Arial" w:hAnsi="Arial" w:cs="Arial"/>
        </w:rPr>
        <w:t>tan</w:t>
      </w:r>
      <w:r w:rsidRPr="009D6CCA">
        <w:rPr>
          <w:rFonts w:ascii="Arial" w:hAnsi="Arial" w:cs="Arial"/>
        </w:rPr>
        <w:t xml:space="preserve"> sonra </w:t>
      </w:r>
      <w:r w:rsidR="008D1CC6" w:rsidRPr="009D6CCA">
        <w:rPr>
          <w:rFonts w:ascii="Arial" w:hAnsi="Arial" w:cs="Arial"/>
        </w:rPr>
        <w:t>aynı gün eve gitmek mümkün</w:t>
      </w:r>
      <w:r w:rsidR="008D1CC6">
        <w:rPr>
          <w:rFonts w:ascii="Arial" w:hAnsi="Arial" w:cs="Arial"/>
        </w:rPr>
        <w:t xml:space="preserve"> </w:t>
      </w:r>
      <w:r w:rsidR="008D1CC6" w:rsidRPr="009D6CCA">
        <w:rPr>
          <w:rFonts w:ascii="Arial" w:hAnsi="Arial" w:cs="Arial"/>
        </w:rPr>
        <w:t xml:space="preserve">olmakla beraber </w:t>
      </w:r>
      <w:r w:rsidRPr="009D6CCA">
        <w:rPr>
          <w:rFonts w:ascii="Arial" w:hAnsi="Arial" w:cs="Arial"/>
        </w:rPr>
        <w:t>gene</w:t>
      </w:r>
      <w:r w:rsidR="008D1CC6">
        <w:rPr>
          <w:rFonts w:ascii="Arial" w:hAnsi="Arial" w:cs="Arial"/>
        </w:rPr>
        <w:t>l olarak</w:t>
      </w:r>
      <w:r w:rsidRPr="009D6CCA">
        <w:rPr>
          <w:rFonts w:ascii="Arial" w:hAnsi="Arial" w:cs="Arial"/>
        </w:rPr>
        <w:t xml:space="preserve"> </w:t>
      </w:r>
      <w:r w:rsidR="008D1CC6">
        <w:rPr>
          <w:rFonts w:ascii="Arial" w:hAnsi="Arial" w:cs="Arial"/>
        </w:rPr>
        <w:t>bir</w:t>
      </w:r>
      <w:r w:rsidRPr="009D6CCA">
        <w:rPr>
          <w:rFonts w:ascii="Arial" w:hAnsi="Arial" w:cs="Arial"/>
        </w:rPr>
        <w:t xml:space="preserve"> gün hastanede kalmak ameliyat sonrası takip açısından yararlı</w:t>
      </w:r>
      <w:r w:rsidR="008D1CC6">
        <w:rPr>
          <w:rFonts w:ascii="Arial" w:hAnsi="Arial" w:cs="Arial"/>
        </w:rPr>
        <w:t xml:space="preserve"> olmaktadır.</w:t>
      </w:r>
      <w:r w:rsidRPr="009D6CCA">
        <w:rPr>
          <w:rFonts w:ascii="Arial" w:hAnsi="Arial" w:cs="Arial"/>
        </w:rPr>
        <w:t xml:space="preserve"> </w:t>
      </w:r>
      <w:r w:rsidR="00C34AFF" w:rsidRPr="009D6CCA">
        <w:rPr>
          <w:rFonts w:ascii="Arial" w:hAnsi="Arial" w:cs="Arial"/>
        </w:rPr>
        <w:t xml:space="preserve">Nadiren </w:t>
      </w:r>
      <w:r w:rsidR="008D1CC6" w:rsidRPr="009D6CCA">
        <w:rPr>
          <w:rFonts w:ascii="Arial" w:hAnsi="Arial" w:cs="Arial"/>
        </w:rPr>
        <w:t>hastanede</w:t>
      </w:r>
      <w:r w:rsidR="008D1CC6">
        <w:rPr>
          <w:rFonts w:ascii="Arial" w:hAnsi="Arial" w:cs="Arial"/>
        </w:rPr>
        <w:t xml:space="preserve"> iki üç</w:t>
      </w:r>
      <w:r w:rsidRPr="009D6CCA">
        <w:rPr>
          <w:rFonts w:ascii="Arial" w:hAnsi="Arial" w:cs="Arial"/>
        </w:rPr>
        <w:t xml:space="preserve"> gün kalma</w:t>
      </w:r>
      <w:r w:rsidR="008D1CC6">
        <w:rPr>
          <w:rFonts w:ascii="Arial" w:hAnsi="Arial" w:cs="Arial"/>
        </w:rPr>
        <w:t>k</w:t>
      </w:r>
      <w:r w:rsidRPr="009D6CCA">
        <w:rPr>
          <w:rFonts w:ascii="Arial" w:hAnsi="Arial" w:cs="Arial"/>
        </w:rPr>
        <w:t xml:space="preserve"> gerek</w:t>
      </w:r>
      <w:r w:rsidR="008D1CC6">
        <w:rPr>
          <w:rFonts w:ascii="Arial" w:hAnsi="Arial" w:cs="Arial"/>
        </w:rPr>
        <w:t xml:space="preserve">ebilir. </w:t>
      </w:r>
      <w:r w:rsidRPr="009D6CCA">
        <w:rPr>
          <w:rFonts w:ascii="Arial" w:hAnsi="Arial" w:cs="Arial"/>
        </w:rPr>
        <w:t xml:space="preserve">İyileşme süreci, </w:t>
      </w:r>
      <w:r w:rsidR="008D1CC6" w:rsidRPr="009D6CCA">
        <w:rPr>
          <w:rFonts w:ascii="Arial" w:hAnsi="Arial" w:cs="Arial"/>
        </w:rPr>
        <w:t>dikiş</w:t>
      </w:r>
      <w:r w:rsidR="008D1CC6">
        <w:rPr>
          <w:rFonts w:ascii="Arial" w:hAnsi="Arial" w:cs="Arial"/>
        </w:rPr>
        <w:t xml:space="preserve"> </w:t>
      </w:r>
      <w:r w:rsidR="008D1CC6" w:rsidRPr="009D6CCA">
        <w:rPr>
          <w:rFonts w:ascii="Arial" w:hAnsi="Arial" w:cs="Arial"/>
        </w:rPr>
        <w:t xml:space="preserve">ve </w:t>
      </w:r>
      <w:r w:rsidRPr="009D6CCA">
        <w:rPr>
          <w:rFonts w:ascii="Arial" w:hAnsi="Arial" w:cs="Arial"/>
        </w:rPr>
        <w:t>alçıl</w:t>
      </w:r>
      <w:r w:rsidR="008D1CC6">
        <w:rPr>
          <w:rFonts w:ascii="Arial" w:hAnsi="Arial" w:cs="Arial"/>
        </w:rPr>
        <w:t>arı</w:t>
      </w:r>
      <w:r w:rsidRPr="009D6CCA">
        <w:rPr>
          <w:rFonts w:ascii="Arial" w:hAnsi="Arial" w:cs="Arial"/>
        </w:rPr>
        <w:t xml:space="preserve">n vücuttan uzaklaştırılması </w:t>
      </w:r>
      <w:r w:rsidR="008D1CC6">
        <w:rPr>
          <w:rFonts w:ascii="Arial" w:hAnsi="Arial" w:cs="Arial"/>
        </w:rPr>
        <w:t>ortalama bir</w:t>
      </w:r>
      <w:r w:rsidRPr="009D6CCA">
        <w:rPr>
          <w:rFonts w:ascii="Arial" w:hAnsi="Arial" w:cs="Arial"/>
        </w:rPr>
        <w:t xml:space="preserve"> hafta</w:t>
      </w:r>
      <w:r w:rsidR="008D1CC6">
        <w:rPr>
          <w:rFonts w:ascii="Arial" w:hAnsi="Arial" w:cs="Arial"/>
        </w:rPr>
        <w:t xml:space="preserve">, müdahale </w:t>
      </w:r>
      <w:r w:rsidRPr="009D6CCA">
        <w:rPr>
          <w:rFonts w:ascii="Arial" w:hAnsi="Arial" w:cs="Arial"/>
        </w:rPr>
        <w:t>sonucu oluşa</w:t>
      </w:r>
      <w:r w:rsidR="008D1CC6">
        <w:rPr>
          <w:rFonts w:ascii="Arial" w:hAnsi="Arial" w:cs="Arial"/>
        </w:rPr>
        <w:t>cak</w:t>
      </w:r>
      <w:r w:rsidRPr="009D6CCA">
        <w:rPr>
          <w:rFonts w:ascii="Arial" w:hAnsi="Arial" w:cs="Arial"/>
        </w:rPr>
        <w:t xml:space="preserve"> yeni </w:t>
      </w:r>
      <w:r w:rsidR="008D1CC6">
        <w:rPr>
          <w:rFonts w:ascii="Arial" w:hAnsi="Arial" w:cs="Arial"/>
        </w:rPr>
        <w:t>görüntünün</w:t>
      </w:r>
      <w:r w:rsidRPr="009D6CCA">
        <w:rPr>
          <w:rFonts w:ascii="Arial" w:hAnsi="Arial" w:cs="Arial"/>
        </w:rPr>
        <w:t xml:space="preserve"> son </w:t>
      </w:r>
      <w:r w:rsidR="008D1CC6">
        <w:rPr>
          <w:rFonts w:ascii="Arial" w:hAnsi="Arial" w:cs="Arial"/>
        </w:rPr>
        <w:t>şekl</w:t>
      </w:r>
      <w:r w:rsidRPr="009D6CCA">
        <w:rPr>
          <w:rFonts w:ascii="Arial" w:hAnsi="Arial" w:cs="Arial"/>
        </w:rPr>
        <w:t>ini alması ise birkaç ayda tamamlanır.</w:t>
      </w:r>
      <w:r w:rsidRPr="009D6CCA">
        <w:rPr>
          <w:rStyle w:val="DipnotBavurusu"/>
          <w:rFonts w:ascii="Arial" w:hAnsi="Arial" w:cs="Arial"/>
        </w:rPr>
        <w:footnoteReference w:id="284"/>
      </w:r>
      <w:r w:rsidRPr="009D6CCA">
        <w:rPr>
          <w:rFonts w:ascii="Arial" w:hAnsi="Arial" w:cs="Arial"/>
        </w:rPr>
        <w:t xml:space="preserve"> Hasta kendisine yapılan ameliyata göre süreç konusunda önceden aydınlatılmalıdır.</w:t>
      </w:r>
    </w:p>
    <w:p w:rsidR="00C55CDB" w:rsidRPr="009D6CCA" w:rsidRDefault="00C55CDB" w:rsidP="009D6CCA">
      <w:pPr>
        <w:spacing w:line="360" w:lineRule="auto"/>
        <w:jc w:val="both"/>
        <w:rPr>
          <w:rFonts w:ascii="Arial" w:hAnsi="Arial" w:cs="Arial"/>
        </w:rPr>
      </w:pPr>
      <w:r w:rsidRPr="009D6CCA">
        <w:rPr>
          <w:rFonts w:ascii="Arial" w:hAnsi="Arial" w:cs="Arial"/>
        </w:rPr>
        <w:t xml:space="preserve">Komplikasyonlar sonrası süreç için aydınlatma </w:t>
      </w:r>
      <w:r w:rsidR="00D45B27" w:rsidRPr="009D6CCA">
        <w:rPr>
          <w:rFonts w:ascii="Arial" w:hAnsi="Arial" w:cs="Arial"/>
        </w:rPr>
        <w:t xml:space="preserve">da yapılmalıdır. Yargıtay ameliyat sonrası meydana gelen kanama komplikasyon niteliğinde olsa bile </w:t>
      </w:r>
      <w:r w:rsidR="008D1CC6" w:rsidRPr="009D6CCA">
        <w:rPr>
          <w:rFonts w:ascii="Arial" w:hAnsi="Arial" w:cs="Arial"/>
        </w:rPr>
        <w:t xml:space="preserve">hastanın </w:t>
      </w:r>
      <w:r w:rsidR="009464C5">
        <w:rPr>
          <w:rFonts w:ascii="Arial" w:hAnsi="Arial" w:cs="Arial"/>
        </w:rPr>
        <w:t xml:space="preserve">sözkonusu komplikasyonun oluşmasından sonra </w:t>
      </w:r>
      <w:r w:rsidR="008D1CC6" w:rsidRPr="009D6CCA">
        <w:rPr>
          <w:rFonts w:ascii="Arial" w:hAnsi="Arial" w:cs="Arial"/>
        </w:rPr>
        <w:t>yaşa</w:t>
      </w:r>
      <w:r w:rsidR="009464C5">
        <w:rPr>
          <w:rFonts w:ascii="Arial" w:hAnsi="Arial" w:cs="Arial"/>
        </w:rPr>
        <w:t>yaca</w:t>
      </w:r>
      <w:r w:rsidR="008D1CC6" w:rsidRPr="009D6CCA">
        <w:rPr>
          <w:rFonts w:ascii="Arial" w:hAnsi="Arial" w:cs="Arial"/>
        </w:rPr>
        <w:t xml:space="preserve">ğı süreç </w:t>
      </w:r>
      <w:r w:rsidR="009464C5">
        <w:rPr>
          <w:rFonts w:ascii="Arial" w:hAnsi="Arial" w:cs="Arial"/>
        </w:rPr>
        <w:t>konusunda detay</w:t>
      </w:r>
      <w:r w:rsidR="008D1CC6" w:rsidRPr="009D6CCA">
        <w:rPr>
          <w:rFonts w:ascii="Arial" w:hAnsi="Arial" w:cs="Arial"/>
        </w:rPr>
        <w:t xml:space="preserve">lı şekilde </w:t>
      </w:r>
      <w:r w:rsidR="009464C5" w:rsidRPr="009D6CCA">
        <w:rPr>
          <w:rFonts w:ascii="Arial" w:hAnsi="Arial" w:cs="Arial"/>
        </w:rPr>
        <w:t>bilgilendirilm</w:t>
      </w:r>
      <w:r w:rsidR="009464C5">
        <w:rPr>
          <w:rFonts w:ascii="Arial" w:hAnsi="Arial" w:cs="Arial"/>
        </w:rPr>
        <w:t>esi</w:t>
      </w:r>
      <w:r w:rsidR="009464C5" w:rsidRPr="009D6CCA">
        <w:rPr>
          <w:rFonts w:ascii="Arial" w:hAnsi="Arial" w:cs="Arial"/>
        </w:rPr>
        <w:t xml:space="preserve"> </w:t>
      </w:r>
      <w:r w:rsidR="009464C5">
        <w:rPr>
          <w:rFonts w:ascii="Arial" w:hAnsi="Arial" w:cs="Arial"/>
        </w:rPr>
        <w:t xml:space="preserve">halinde ancak </w:t>
      </w:r>
      <w:r w:rsidR="00D45B27" w:rsidRPr="009D6CCA">
        <w:rPr>
          <w:rFonts w:ascii="Arial" w:hAnsi="Arial" w:cs="Arial"/>
        </w:rPr>
        <w:t>hekimin komplikasyon nedeniyle sorumlu</w:t>
      </w:r>
      <w:r w:rsidR="008D1CC6">
        <w:rPr>
          <w:rFonts w:ascii="Arial" w:hAnsi="Arial" w:cs="Arial"/>
        </w:rPr>
        <w:t>luğunun bulunm</w:t>
      </w:r>
      <w:r w:rsidR="00D45B27" w:rsidRPr="009D6CCA">
        <w:rPr>
          <w:rFonts w:ascii="Arial" w:hAnsi="Arial" w:cs="Arial"/>
        </w:rPr>
        <w:t>a</w:t>
      </w:r>
      <w:r w:rsidR="009464C5">
        <w:rPr>
          <w:rFonts w:ascii="Arial" w:hAnsi="Arial" w:cs="Arial"/>
        </w:rPr>
        <w:t>yaca</w:t>
      </w:r>
      <w:r w:rsidR="00D45B27" w:rsidRPr="009D6CCA">
        <w:rPr>
          <w:rFonts w:ascii="Arial" w:hAnsi="Arial" w:cs="Arial"/>
        </w:rPr>
        <w:t>ğını</w:t>
      </w:r>
      <w:r w:rsidR="008D1CC6">
        <w:rPr>
          <w:rFonts w:ascii="Arial" w:hAnsi="Arial" w:cs="Arial"/>
        </w:rPr>
        <w:t xml:space="preserve"> </w:t>
      </w:r>
      <w:r w:rsidR="009464C5">
        <w:rPr>
          <w:rFonts w:ascii="Arial" w:hAnsi="Arial" w:cs="Arial"/>
        </w:rPr>
        <w:t>kabul etmektedir</w:t>
      </w:r>
      <w:r w:rsidR="00D45B27" w:rsidRPr="009D6CCA">
        <w:rPr>
          <w:rFonts w:ascii="Arial" w:hAnsi="Arial" w:cs="Arial"/>
        </w:rPr>
        <w:t>.</w:t>
      </w:r>
      <w:r w:rsidR="00D45B27" w:rsidRPr="009D6CCA">
        <w:rPr>
          <w:rStyle w:val="DipnotBavurusu"/>
          <w:rFonts w:ascii="Arial" w:hAnsi="Arial" w:cs="Arial"/>
        </w:rPr>
        <w:footnoteReference w:id="285"/>
      </w:r>
    </w:p>
    <w:p w:rsidR="002E65CE" w:rsidRPr="009D6CCA" w:rsidRDefault="00BE2CDF" w:rsidP="009D6CCA">
      <w:pPr>
        <w:spacing w:line="360" w:lineRule="auto"/>
        <w:jc w:val="both"/>
        <w:rPr>
          <w:rFonts w:ascii="Arial" w:hAnsi="Arial" w:cs="Arial"/>
        </w:rPr>
      </w:pPr>
      <w:r>
        <w:rPr>
          <w:rFonts w:ascii="Arial" w:hAnsi="Arial" w:cs="Arial"/>
        </w:rPr>
        <w:t>Tıbbi müdahalenin ve kullanılacak malzemenin a</w:t>
      </w:r>
      <w:r w:rsidR="002E65CE" w:rsidRPr="009D6CCA">
        <w:rPr>
          <w:rFonts w:ascii="Arial" w:hAnsi="Arial" w:cs="Arial"/>
        </w:rPr>
        <w:t>lternatifler</w:t>
      </w:r>
      <w:r>
        <w:rPr>
          <w:rFonts w:ascii="Arial" w:hAnsi="Arial" w:cs="Arial"/>
        </w:rPr>
        <w:t>i</w:t>
      </w:r>
      <w:r w:rsidR="002E65CE" w:rsidRPr="009D6CCA">
        <w:rPr>
          <w:rFonts w:ascii="Arial" w:hAnsi="Arial" w:cs="Arial"/>
        </w:rPr>
        <w:t xml:space="preserve"> konusunda </w:t>
      </w:r>
      <w:r>
        <w:rPr>
          <w:rFonts w:ascii="Arial" w:hAnsi="Arial" w:cs="Arial"/>
        </w:rPr>
        <w:t>da aydınlatma</w:t>
      </w:r>
      <w:r w:rsidR="002E65CE" w:rsidRPr="009D6CCA">
        <w:rPr>
          <w:rFonts w:ascii="Arial" w:hAnsi="Arial" w:cs="Arial"/>
        </w:rPr>
        <w:t xml:space="preserve"> yapılmalıdır.</w:t>
      </w:r>
    </w:p>
    <w:p w:rsidR="00DB713E" w:rsidRPr="009D6CCA" w:rsidRDefault="00DB713E" w:rsidP="009D6CCA">
      <w:pPr>
        <w:spacing w:line="360" w:lineRule="auto"/>
        <w:jc w:val="both"/>
        <w:rPr>
          <w:rFonts w:ascii="Arial" w:hAnsi="Arial" w:cs="Arial"/>
        </w:rPr>
      </w:pPr>
      <w:r w:rsidRPr="009D6CCA">
        <w:rPr>
          <w:rFonts w:ascii="Arial" w:hAnsi="Arial" w:cs="Arial"/>
        </w:rPr>
        <w:t xml:space="preserve">Estetik ameliyat sonucu </w:t>
      </w:r>
      <w:r w:rsidR="00BB78AA">
        <w:rPr>
          <w:rFonts w:ascii="Arial" w:hAnsi="Arial" w:cs="Arial"/>
        </w:rPr>
        <w:t>o</w:t>
      </w:r>
      <w:r w:rsidRPr="009D6CCA">
        <w:rPr>
          <w:rFonts w:ascii="Arial" w:hAnsi="Arial" w:cs="Arial"/>
        </w:rPr>
        <w:t xml:space="preserve">luşturulacak </w:t>
      </w:r>
      <w:r w:rsidR="00BB78AA">
        <w:rPr>
          <w:rFonts w:ascii="Arial" w:hAnsi="Arial" w:cs="Arial"/>
        </w:rPr>
        <w:t>ş</w:t>
      </w:r>
      <w:r w:rsidRPr="009D6CCA">
        <w:rPr>
          <w:rFonts w:ascii="Arial" w:hAnsi="Arial" w:cs="Arial"/>
        </w:rPr>
        <w:t xml:space="preserve">ekil konusunda aydınlatma yapılmalıdır. </w:t>
      </w:r>
    </w:p>
    <w:p w:rsidR="00DB713E" w:rsidRPr="009D6CCA" w:rsidRDefault="00DB713E" w:rsidP="009D6CCA">
      <w:pPr>
        <w:spacing w:line="360" w:lineRule="auto"/>
        <w:jc w:val="both"/>
        <w:rPr>
          <w:rFonts w:ascii="Arial" w:hAnsi="Arial" w:cs="Arial"/>
        </w:rPr>
      </w:pPr>
      <w:r w:rsidRPr="009D6CCA">
        <w:rPr>
          <w:rFonts w:ascii="Arial" w:hAnsi="Arial" w:cs="Arial"/>
        </w:rPr>
        <w:t xml:space="preserve">Örneğin burun estetiğinde veya meme estetiği ameliyatlarında oluşacak nihai şekil konusunda hasta ile hekimin mutabık kalmaları son derece önemlidir. Hasta estetik ameliyat </w:t>
      </w:r>
      <w:r w:rsidR="009464C5">
        <w:rPr>
          <w:rFonts w:ascii="Arial" w:hAnsi="Arial" w:cs="Arial"/>
        </w:rPr>
        <w:t>geçiren</w:t>
      </w:r>
      <w:r w:rsidRPr="009D6CCA">
        <w:rPr>
          <w:rFonts w:ascii="Arial" w:hAnsi="Arial" w:cs="Arial"/>
        </w:rPr>
        <w:t xml:space="preserve"> </w:t>
      </w:r>
      <w:r w:rsidR="00C34AFF" w:rsidRPr="009D6CCA">
        <w:rPr>
          <w:rFonts w:ascii="Arial" w:hAnsi="Arial" w:cs="Arial"/>
        </w:rPr>
        <w:t>kişilerin fotoğraflarından</w:t>
      </w:r>
      <w:r w:rsidRPr="009D6CCA">
        <w:rPr>
          <w:rFonts w:ascii="Arial" w:hAnsi="Arial" w:cs="Arial"/>
        </w:rPr>
        <w:t xml:space="preserve"> </w:t>
      </w:r>
      <w:r w:rsidR="009464C5">
        <w:rPr>
          <w:rFonts w:ascii="Arial" w:hAnsi="Arial" w:cs="Arial"/>
        </w:rPr>
        <w:t xml:space="preserve">muhtemel görünümü, </w:t>
      </w:r>
      <w:r w:rsidRPr="009D6CCA">
        <w:rPr>
          <w:rFonts w:ascii="Arial" w:hAnsi="Arial" w:cs="Arial"/>
        </w:rPr>
        <w:t>varsa dikiş izlerini görebil</w:t>
      </w:r>
      <w:r w:rsidR="009464C5">
        <w:rPr>
          <w:rFonts w:ascii="Arial" w:hAnsi="Arial" w:cs="Arial"/>
        </w:rPr>
        <w:t xml:space="preserve">ir, </w:t>
      </w:r>
      <w:r w:rsidRPr="009D6CCA">
        <w:rPr>
          <w:rFonts w:ascii="Arial" w:hAnsi="Arial" w:cs="Arial"/>
        </w:rPr>
        <w:t xml:space="preserve">bilgisayar ekranında </w:t>
      </w:r>
      <w:r w:rsidR="009464C5" w:rsidRPr="009D6CCA">
        <w:rPr>
          <w:rFonts w:ascii="Arial" w:hAnsi="Arial" w:cs="Arial"/>
        </w:rPr>
        <w:t xml:space="preserve">kendi görüntüsünün </w:t>
      </w:r>
      <w:r w:rsidRPr="009D6CCA">
        <w:rPr>
          <w:rFonts w:ascii="Arial" w:hAnsi="Arial" w:cs="Arial"/>
        </w:rPr>
        <w:t xml:space="preserve">rötuşlanması ile </w:t>
      </w:r>
      <w:r w:rsidR="009464C5">
        <w:rPr>
          <w:rFonts w:ascii="Arial" w:hAnsi="Arial" w:cs="Arial"/>
        </w:rPr>
        <w:t>olası sonuçları</w:t>
      </w:r>
      <w:r w:rsidRPr="009D6CCA">
        <w:rPr>
          <w:rFonts w:ascii="Arial" w:hAnsi="Arial" w:cs="Arial"/>
        </w:rPr>
        <w:t>, bun</w:t>
      </w:r>
      <w:r w:rsidR="009464C5">
        <w:rPr>
          <w:rFonts w:ascii="Arial" w:hAnsi="Arial" w:cs="Arial"/>
        </w:rPr>
        <w:t>ların</w:t>
      </w:r>
      <w:r w:rsidRPr="009D6CCA">
        <w:rPr>
          <w:rFonts w:ascii="Arial" w:hAnsi="Arial" w:cs="Arial"/>
        </w:rPr>
        <w:t xml:space="preserve"> kendisine </w:t>
      </w:r>
      <w:r w:rsidR="009464C5">
        <w:rPr>
          <w:rFonts w:ascii="Arial" w:hAnsi="Arial" w:cs="Arial"/>
        </w:rPr>
        <w:t>uyup uy</w:t>
      </w:r>
      <w:r w:rsidR="00C34AFF" w:rsidRPr="009D6CCA">
        <w:rPr>
          <w:rFonts w:ascii="Arial" w:hAnsi="Arial" w:cs="Arial"/>
        </w:rPr>
        <w:t xml:space="preserve">madığını </w:t>
      </w:r>
      <w:r w:rsidRPr="009D6CCA">
        <w:rPr>
          <w:rFonts w:ascii="Arial" w:hAnsi="Arial" w:cs="Arial"/>
        </w:rPr>
        <w:t xml:space="preserve">görebilir. </w:t>
      </w:r>
      <w:r w:rsidR="009464C5">
        <w:rPr>
          <w:rFonts w:ascii="Arial" w:hAnsi="Arial" w:cs="Arial"/>
        </w:rPr>
        <w:t xml:space="preserve">Estetik cerrahla </w:t>
      </w:r>
      <w:r w:rsidR="00752445">
        <w:rPr>
          <w:rFonts w:ascii="Arial" w:hAnsi="Arial" w:cs="Arial"/>
        </w:rPr>
        <w:t xml:space="preserve">beraber </w:t>
      </w:r>
      <w:r w:rsidR="00752445" w:rsidRPr="009D6CCA">
        <w:rPr>
          <w:rFonts w:ascii="Arial" w:hAnsi="Arial" w:cs="Arial"/>
        </w:rPr>
        <w:t>karar</w:t>
      </w:r>
      <w:r w:rsidRPr="009D6CCA">
        <w:rPr>
          <w:rFonts w:ascii="Arial" w:hAnsi="Arial" w:cs="Arial"/>
        </w:rPr>
        <w:t xml:space="preserve"> vere</w:t>
      </w:r>
      <w:r w:rsidR="009464C5">
        <w:rPr>
          <w:rFonts w:ascii="Arial" w:hAnsi="Arial" w:cs="Arial"/>
        </w:rPr>
        <w:t>rek olası</w:t>
      </w:r>
      <w:r w:rsidRPr="009D6CCA">
        <w:rPr>
          <w:rFonts w:ascii="Arial" w:hAnsi="Arial" w:cs="Arial"/>
        </w:rPr>
        <w:t xml:space="preserve"> yanlış anlama</w:t>
      </w:r>
      <w:r w:rsidR="009464C5">
        <w:rPr>
          <w:rFonts w:ascii="Arial" w:hAnsi="Arial" w:cs="Arial"/>
        </w:rPr>
        <w:t xml:space="preserve"> ve</w:t>
      </w:r>
      <w:r w:rsidRPr="009D6CCA">
        <w:rPr>
          <w:rFonts w:ascii="Arial" w:hAnsi="Arial" w:cs="Arial"/>
        </w:rPr>
        <w:t xml:space="preserve"> hayal kırıklıkları önle</w:t>
      </w:r>
      <w:r w:rsidR="009464C5">
        <w:rPr>
          <w:rFonts w:ascii="Arial" w:hAnsi="Arial" w:cs="Arial"/>
        </w:rPr>
        <w:t>ne</w:t>
      </w:r>
      <w:r w:rsidRPr="009D6CCA">
        <w:rPr>
          <w:rFonts w:ascii="Arial" w:hAnsi="Arial" w:cs="Arial"/>
        </w:rPr>
        <w:t xml:space="preserve">bilir. Salt güzelleşme amaçlı estetik ameliyat tıbbi </w:t>
      </w:r>
      <w:r w:rsidR="009464C5">
        <w:rPr>
          <w:rFonts w:ascii="Arial" w:hAnsi="Arial" w:cs="Arial"/>
        </w:rPr>
        <w:t>gereklilik sonucu d</w:t>
      </w:r>
      <w:r w:rsidRPr="009D6CCA">
        <w:rPr>
          <w:rFonts w:ascii="Arial" w:hAnsi="Arial" w:cs="Arial"/>
        </w:rPr>
        <w:t xml:space="preserve">eğil, hastanın </w:t>
      </w:r>
      <w:r w:rsidR="00692A40">
        <w:rPr>
          <w:rFonts w:ascii="Arial" w:hAnsi="Arial" w:cs="Arial"/>
        </w:rPr>
        <w:t>talebine göre gerçekle</w:t>
      </w:r>
      <w:r w:rsidR="00BE2CDF">
        <w:rPr>
          <w:rFonts w:ascii="Arial" w:hAnsi="Arial" w:cs="Arial"/>
        </w:rPr>
        <w:t>ş</w:t>
      </w:r>
      <w:r w:rsidR="00692A40">
        <w:rPr>
          <w:rFonts w:ascii="Arial" w:hAnsi="Arial" w:cs="Arial"/>
        </w:rPr>
        <w:t>tirildiğinden</w:t>
      </w:r>
      <w:r w:rsidRPr="009D6CCA">
        <w:rPr>
          <w:rFonts w:ascii="Arial" w:hAnsi="Arial" w:cs="Arial"/>
        </w:rPr>
        <w:t xml:space="preserve"> </w:t>
      </w:r>
      <w:r w:rsidR="00692A40">
        <w:rPr>
          <w:rFonts w:ascii="Arial" w:hAnsi="Arial" w:cs="Arial"/>
        </w:rPr>
        <w:t>meydana getirile</w:t>
      </w:r>
      <w:r w:rsidR="00752445">
        <w:rPr>
          <w:rFonts w:ascii="Arial" w:hAnsi="Arial" w:cs="Arial"/>
        </w:rPr>
        <w:t>c</w:t>
      </w:r>
      <w:r w:rsidR="00692A40">
        <w:rPr>
          <w:rFonts w:ascii="Arial" w:hAnsi="Arial" w:cs="Arial"/>
        </w:rPr>
        <w:t>ek</w:t>
      </w:r>
      <w:r w:rsidRPr="009D6CCA">
        <w:rPr>
          <w:rFonts w:ascii="Arial" w:hAnsi="Arial" w:cs="Arial"/>
        </w:rPr>
        <w:t xml:space="preserve"> yeni </w:t>
      </w:r>
      <w:r w:rsidR="00692A40">
        <w:rPr>
          <w:rFonts w:ascii="Arial" w:hAnsi="Arial" w:cs="Arial"/>
        </w:rPr>
        <w:t>görünüme</w:t>
      </w:r>
      <w:r w:rsidRPr="009D6CCA">
        <w:rPr>
          <w:rFonts w:ascii="Arial" w:hAnsi="Arial" w:cs="Arial"/>
        </w:rPr>
        <w:t xml:space="preserve"> </w:t>
      </w:r>
      <w:r w:rsidR="00692A40">
        <w:rPr>
          <w:rFonts w:ascii="Arial" w:hAnsi="Arial" w:cs="Arial"/>
        </w:rPr>
        <w:t xml:space="preserve">karar verilirken </w:t>
      </w:r>
      <w:r w:rsidRPr="009D6CCA">
        <w:rPr>
          <w:rFonts w:ascii="Arial" w:hAnsi="Arial" w:cs="Arial"/>
        </w:rPr>
        <w:t xml:space="preserve">hastanın </w:t>
      </w:r>
      <w:r w:rsidR="00692A40">
        <w:rPr>
          <w:rFonts w:ascii="Arial" w:hAnsi="Arial" w:cs="Arial"/>
        </w:rPr>
        <w:t>müdahil</w:t>
      </w:r>
      <w:r w:rsidRPr="009D6CCA">
        <w:rPr>
          <w:rFonts w:ascii="Arial" w:hAnsi="Arial" w:cs="Arial"/>
        </w:rPr>
        <w:t xml:space="preserve"> olması son derece önemlidir.</w:t>
      </w:r>
      <w:r w:rsidRPr="009D6CCA">
        <w:rPr>
          <w:rStyle w:val="DipnotBavurusu"/>
          <w:rFonts w:ascii="Arial" w:hAnsi="Arial" w:cs="Arial"/>
        </w:rPr>
        <w:footnoteReference w:id="286"/>
      </w:r>
      <w:r w:rsidRPr="009D6CCA">
        <w:rPr>
          <w:rFonts w:ascii="Arial" w:hAnsi="Arial" w:cs="Arial"/>
        </w:rPr>
        <w:t xml:space="preserve"> Ancak burada </w:t>
      </w:r>
      <w:r w:rsidR="00064B68">
        <w:rPr>
          <w:rFonts w:ascii="Arial" w:hAnsi="Arial" w:cs="Arial"/>
        </w:rPr>
        <w:t xml:space="preserve">da </w:t>
      </w:r>
      <w:r w:rsidRPr="009D6CCA">
        <w:rPr>
          <w:rFonts w:ascii="Arial" w:hAnsi="Arial" w:cs="Arial"/>
        </w:rPr>
        <w:t>her halükarda hastaya %100 sonuç garantisi verilemeyeceği, hastanın cilt tipi, genetik özellikleri gibi sebeplerle sonucun değişiklikler gösterebileceği konusunda aydınlatma yapılmalıdır.</w:t>
      </w:r>
    </w:p>
    <w:p w:rsidR="00BE13DF" w:rsidRPr="009D6CCA" w:rsidRDefault="00BE13DF" w:rsidP="009D6CCA">
      <w:pPr>
        <w:spacing w:line="360" w:lineRule="auto"/>
        <w:jc w:val="both"/>
        <w:rPr>
          <w:rFonts w:ascii="Arial" w:hAnsi="Arial" w:cs="Arial"/>
        </w:rPr>
      </w:pPr>
      <w:r w:rsidRPr="009D6CCA">
        <w:rPr>
          <w:rFonts w:ascii="Arial" w:hAnsi="Arial" w:cs="Arial"/>
        </w:rPr>
        <w:lastRenderedPageBreak/>
        <w:t xml:space="preserve">Ameliyatın yan etkileri konusunda aydınlatma yapılmalıdır. Örneğin </w:t>
      </w:r>
      <w:r w:rsidR="00692A40" w:rsidRPr="009D6CCA">
        <w:rPr>
          <w:rFonts w:ascii="Arial" w:hAnsi="Arial" w:cs="Arial"/>
        </w:rPr>
        <w:t>süt kanalları</w:t>
      </w:r>
      <w:r w:rsidR="00692A40">
        <w:rPr>
          <w:rFonts w:ascii="Arial" w:hAnsi="Arial" w:cs="Arial"/>
        </w:rPr>
        <w:t>nın</w:t>
      </w:r>
      <w:r w:rsidR="00692A40" w:rsidRPr="009D6CCA">
        <w:rPr>
          <w:rFonts w:ascii="Arial" w:hAnsi="Arial" w:cs="Arial"/>
        </w:rPr>
        <w:t xml:space="preserve"> </w:t>
      </w:r>
      <w:r w:rsidRPr="009D6CCA">
        <w:rPr>
          <w:rFonts w:ascii="Arial" w:hAnsi="Arial" w:cs="Arial"/>
        </w:rPr>
        <w:t xml:space="preserve">meme küçültme ameliyatında </w:t>
      </w:r>
      <w:r w:rsidR="00692A40">
        <w:rPr>
          <w:rFonts w:ascii="Arial" w:hAnsi="Arial" w:cs="Arial"/>
        </w:rPr>
        <w:t>zar</w:t>
      </w:r>
      <w:r w:rsidRPr="009D6CCA">
        <w:rPr>
          <w:rFonts w:ascii="Arial" w:hAnsi="Arial" w:cs="Arial"/>
        </w:rPr>
        <w:t>ar gör</w:t>
      </w:r>
      <w:r w:rsidR="00692A40">
        <w:rPr>
          <w:rFonts w:ascii="Arial" w:hAnsi="Arial" w:cs="Arial"/>
        </w:rPr>
        <w:t>mesi nedeniyle</w:t>
      </w:r>
      <w:r w:rsidRPr="009D6CCA">
        <w:rPr>
          <w:rFonts w:ascii="Arial" w:hAnsi="Arial" w:cs="Arial"/>
        </w:rPr>
        <w:t xml:space="preserve">, </w:t>
      </w:r>
      <w:r w:rsidR="00692A40">
        <w:rPr>
          <w:rFonts w:ascii="Arial" w:hAnsi="Arial" w:cs="Arial"/>
        </w:rPr>
        <w:t>ameliyat sonrası bebek sahibi olup</w:t>
      </w:r>
      <w:r w:rsidRPr="009D6CCA">
        <w:rPr>
          <w:rFonts w:ascii="Arial" w:hAnsi="Arial" w:cs="Arial"/>
        </w:rPr>
        <w:t xml:space="preserve"> emzirmek isteyen</w:t>
      </w:r>
      <w:r w:rsidR="00692A40">
        <w:rPr>
          <w:rFonts w:ascii="Arial" w:hAnsi="Arial" w:cs="Arial"/>
        </w:rPr>
        <w:t>lere öneri</w:t>
      </w:r>
      <w:r w:rsidRPr="009D6CCA">
        <w:rPr>
          <w:rFonts w:ascii="Arial" w:hAnsi="Arial" w:cs="Arial"/>
        </w:rPr>
        <w:t>lmemektedir.</w:t>
      </w:r>
      <w:r w:rsidRPr="009D6CCA">
        <w:rPr>
          <w:rStyle w:val="DipnotBavurusu"/>
          <w:rFonts w:ascii="Arial" w:hAnsi="Arial" w:cs="Arial"/>
        </w:rPr>
        <w:footnoteReference w:id="287"/>
      </w:r>
      <w:r w:rsidRPr="009D6CCA">
        <w:rPr>
          <w:rFonts w:ascii="Arial" w:hAnsi="Arial" w:cs="Arial"/>
        </w:rPr>
        <w:t xml:space="preserve"> </w:t>
      </w:r>
    </w:p>
    <w:p w:rsidR="00FA43EA" w:rsidRPr="00CA6471" w:rsidRDefault="005A777B" w:rsidP="00CA6471">
      <w:pPr>
        <w:spacing w:line="360" w:lineRule="auto"/>
        <w:ind w:firstLine="708"/>
        <w:jc w:val="center"/>
        <w:rPr>
          <w:rFonts w:ascii="Arial" w:hAnsi="Arial" w:cs="Arial"/>
          <w:b/>
          <w:sz w:val="24"/>
          <w:szCs w:val="24"/>
        </w:rPr>
      </w:pPr>
      <w:r>
        <w:rPr>
          <w:rFonts w:ascii="Arial" w:hAnsi="Arial" w:cs="Arial"/>
          <w:b/>
          <w:sz w:val="24"/>
          <w:szCs w:val="24"/>
        </w:rPr>
        <w:t>3.2.</w:t>
      </w:r>
      <w:r w:rsidR="0028550E" w:rsidRPr="00CA6471">
        <w:rPr>
          <w:rFonts w:ascii="Arial" w:hAnsi="Arial" w:cs="Arial"/>
          <w:b/>
          <w:sz w:val="24"/>
          <w:szCs w:val="24"/>
        </w:rPr>
        <w:t>AYDINLATMA YÜKÜMLÜSÜ</w:t>
      </w:r>
    </w:p>
    <w:p w:rsidR="00C67778" w:rsidRPr="009D6CCA" w:rsidRDefault="0028550E" w:rsidP="009D6CCA">
      <w:pPr>
        <w:spacing w:line="360" w:lineRule="auto"/>
        <w:jc w:val="both"/>
        <w:rPr>
          <w:rFonts w:ascii="Arial" w:hAnsi="Arial" w:cs="Arial"/>
        </w:rPr>
      </w:pPr>
      <w:r w:rsidRPr="009D6CCA">
        <w:rPr>
          <w:rFonts w:ascii="Arial" w:hAnsi="Arial" w:cs="Arial"/>
        </w:rPr>
        <w:t>Aydınlatma yükümlüsü tıbbi müdahaleyi yapacak olan hekimdir. Aydınlatan kişi ile müdahaleyi yapacak olan kişi farklı ise bu hususun da kayıt altına alınması gerekir.</w:t>
      </w:r>
      <w:r w:rsidR="00C67778" w:rsidRPr="009D6CCA">
        <w:rPr>
          <w:rFonts w:ascii="Arial" w:hAnsi="Arial" w:cs="Arial"/>
        </w:rPr>
        <w:t xml:space="preserve"> Birden fazla kişinin müdahale yapacağı durumlarda</w:t>
      </w:r>
      <w:r w:rsidR="00692A40">
        <w:rPr>
          <w:rFonts w:ascii="Arial" w:hAnsi="Arial" w:cs="Arial"/>
        </w:rPr>
        <w:t>,</w:t>
      </w:r>
      <w:r w:rsidR="00C67778" w:rsidRPr="009D6CCA">
        <w:rPr>
          <w:rFonts w:ascii="Arial" w:hAnsi="Arial" w:cs="Arial"/>
        </w:rPr>
        <w:t xml:space="preserve"> cerrahların uzmanlık alanları</w:t>
      </w:r>
      <w:r w:rsidR="00692A40">
        <w:rPr>
          <w:rFonts w:ascii="Arial" w:hAnsi="Arial" w:cs="Arial"/>
        </w:rPr>
        <w:t>nın</w:t>
      </w:r>
      <w:r w:rsidR="00C67778" w:rsidRPr="009D6CCA">
        <w:rPr>
          <w:rFonts w:ascii="Arial" w:hAnsi="Arial" w:cs="Arial"/>
        </w:rPr>
        <w:t xml:space="preserve"> farklı </w:t>
      </w:r>
      <w:r w:rsidR="00692A40">
        <w:rPr>
          <w:rFonts w:ascii="Arial" w:hAnsi="Arial" w:cs="Arial"/>
        </w:rPr>
        <w:t>olması halinde</w:t>
      </w:r>
      <w:r w:rsidR="00C67778" w:rsidRPr="009D6CCA">
        <w:rPr>
          <w:rFonts w:ascii="Arial" w:hAnsi="Arial" w:cs="Arial"/>
        </w:rPr>
        <w:t xml:space="preserve">, her </w:t>
      </w:r>
      <w:r w:rsidR="00692A40">
        <w:rPr>
          <w:rFonts w:ascii="Arial" w:hAnsi="Arial" w:cs="Arial"/>
        </w:rPr>
        <w:t>cerrah kendi</w:t>
      </w:r>
      <w:r w:rsidR="00C67778" w:rsidRPr="009D6CCA">
        <w:rPr>
          <w:rFonts w:ascii="Arial" w:hAnsi="Arial" w:cs="Arial"/>
        </w:rPr>
        <w:t xml:space="preserve"> uzmanlık alanı</w:t>
      </w:r>
      <w:r w:rsidR="00692A40">
        <w:rPr>
          <w:rFonts w:ascii="Arial" w:hAnsi="Arial" w:cs="Arial"/>
        </w:rPr>
        <w:t>na göre</w:t>
      </w:r>
      <w:r w:rsidR="00C67778" w:rsidRPr="009D6CCA">
        <w:rPr>
          <w:rFonts w:ascii="Arial" w:hAnsi="Arial" w:cs="Arial"/>
        </w:rPr>
        <w:t xml:space="preserve"> </w:t>
      </w:r>
      <w:r w:rsidR="00692A40">
        <w:rPr>
          <w:rFonts w:ascii="Arial" w:hAnsi="Arial" w:cs="Arial"/>
        </w:rPr>
        <w:t xml:space="preserve">ayrı </w:t>
      </w:r>
      <w:r w:rsidR="00C67778" w:rsidRPr="009D6CCA">
        <w:rPr>
          <w:rFonts w:ascii="Arial" w:hAnsi="Arial" w:cs="Arial"/>
        </w:rPr>
        <w:t xml:space="preserve">aydınlatma </w:t>
      </w:r>
      <w:r w:rsidR="00692A40">
        <w:rPr>
          <w:rFonts w:ascii="Arial" w:hAnsi="Arial" w:cs="Arial"/>
        </w:rPr>
        <w:t>yap</w:t>
      </w:r>
      <w:r w:rsidR="00C67778" w:rsidRPr="009D6CCA">
        <w:rPr>
          <w:rFonts w:ascii="Arial" w:hAnsi="Arial" w:cs="Arial"/>
        </w:rPr>
        <w:t xml:space="preserve">malıdır. </w:t>
      </w:r>
      <w:r w:rsidR="00C67778" w:rsidRPr="009D6CCA">
        <w:rPr>
          <w:rStyle w:val="DipnotBavurusu"/>
          <w:rFonts w:ascii="Arial" w:hAnsi="Arial" w:cs="Arial"/>
        </w:rPr>
        <w:footnoteReference w:id="288"/>
      </w:r>
      <w:r w:rsidR="005A0B2C">
        <w:rPr>
          <w:rFonts w:ascii="Arial" w:hAnsi="Arial" w:cs="Arial"/>
        </w:rPr>
        <w:t xml:space="preserve"> </w:t>
      </w:r>
    </w:p>
    <w:p w:rsidR="0028550E" w:rsidRPr="009D6CCA" w:rsidRDefault="00C67778" w:rsidP="009D6CCA">
      <w:pPr>
        <w:spacing w:line="360" w:lineRule="auto"/>
        <w:jc w:val="both"/>
        <w:rPr>
          <w:rFonts w:ascii="Arial" w:hAnsi="Arial" w:cs="Arial"/>
        </w:rPr>
      </w:pPr>
      <w:r w:rsidRPr="009D6CCA">
        <w:rPr>
          <w:rFonts w:ascii="Arial" w:hAnsi="Arial" w:cs="Arial"/>
        </w:rPr>
        <w:t>Estetik ameliyatı yapacak olan hekim dışında anestezistin de ameliyattan önce olası anestezi yöntem</w:t>
      </w:r>
      <w:r w:rsidR="00692A40">
        <w:rPr>
          <w:rFonts w:ascii="Arial" w:hAnsi="Arial" w:cs="Arial"/>
        </w:rPr>
        <w:t xml:space="preserve"> ve</w:t>
      </w:r>
      <w:r w:rsidRPr="009D6CCA">
        <w:rPr>
          <w:rFonts w:ascii="Arial" w:hAnsi="Arial" w:cs="Arial"/>
        </w:rPr>
        <w:t xml:space="preserve"> </w:t>
      </w:r>
      <w:r w:rsidR="009D040B">
        <w:rPr>
          <w:rFonts w:ascii="Arial" w:hAnsi="Arial" w:cs="Arial"/>
        </w:rPr>
        <w:t xml:space="preserve">riskleri, uygulanması gereken </w:t>
      </w:r>
      <w:r w:rsidR="00692A40">
        <w:rPr>
          <w:rFonts w:ascii="Arial" w:hAnsi="Arial" w:cs="Arial"/>
        </w:rPr>
        <w:t>sıvı</w:t>
      </w:r>
      <w:r w:rsidRPr="009D6CCA">
        <w:rPr>
          <w:rFonts w:ascii="Arial" w:hAnsi="Arial" w:cs="Arial"/>
        </w:rPr>
        <w:t xml:space="preserve"> </w:t>
      </w:r>
      <w:r w:rsidR="00692A40" w:rsidRPr="009D6CCA">
        <w:rPr>
          <w:rFonts w:ascii="Arial" w:hAnsi="Arial" w:cs="Arial"/>
        </w:rPr>
        <w:t xml:space="preserve">ve </w:t>
      </w:r>
      <w:r w:rsidRPr="009D6CCA">
        <w:rPr>
          <w:rFonts w:ascii="Arial" w:hAnsi="Arial" w:cs="Arial"/>
        </w:rPr>
        <w:t xml:space="preserve">gıda </w:t>
      </w:r>
      <w:r w:rsidR="00692A40">
        <w:rPr>
          <w:rFonts w:ascii="Arial" w:hAnsi="Arial" w:cs="Arial"/>
        </w:rPr>
        <w:t>diyetleri,</w:t>
      </w:r>
      <w:r w:rsidR="008C5345">
        <w:rPr>
          <w:rFonts w:ascii="Arial" w:hAnsi="Arial" w:cs="Arial"/>
        </w:rPr>
        <w:t xml:space="preserve"> </w:t>
      </w:r>
      <w:r w:rsidRPr="009D6CCA">
        <w:rPr>
          <w:rFonts w:ascii="Arial" w:hAnsi="Arial" w:cs="Arial"/>
        </w:rPr>
        <w:t xml:space="preserve">nikotin </w:t>
      </w:r>
      <w:r w:rsidR="00692A40">
        <w:rPr>
          <w:rFonts w:ascii="Arial" w:hAnsi="Arial" w:cs="Arial"/>
        </w:rPr>
        <w:t>tüketi</w:t>
      </w:r>
      <w:r w:rsidR="008C5345">
        <w:rPr>
          <w:rFonts w:ascii="Arial" w:hAnsi="Arial" w:cs="Arial"/>
        </w:rPr>
        <w:t>m</w:t>
      </w:r>
      <w:r w:rsidR="00692A40">
        <w:rPr>
          <w:rFonts w:ascii="Arial" w:hAnsi="Arial" w:cs="Arial"/>
        </w:rPr>
        <w:t>i,</w:t>
      </w:r>
      <w:r w:rsidRPr="009D6CCA">
        <w:rPr>
          <w:rFonts w:ascii="Arial" w:hAnsi="Arial" w:cs="Arial"/>
        </w:rPr>
        <w:t xml:space="preserve"> premedikasyon, hastanın </w:t>
      </w:r>
      <w:r w:rsidR="00692A40">
        <w:rPr>
          <w:rFonts w:ascii="Arial" w:hAnsi="Arial" w:cs="Arial"/>
        </w:rPr>
        <w:t>talep</w:t>
      </w:r>
      <w:r w:rsidRPr="009D6CCA">
        <w:rPr>
          <w:rFonts w:ascii="Arial" w:hAnsi="Arial" w:cs="Arial"/>
        </w:rPr>
        <w:t xml:space="preserve">, </w:t>
      </w:r>
      <w:r w:rsidR="00692A40" w:rsidRPr="009D6CCA">
        <w:rPr>
          <w:rFonts w:ascii="Arial" w:hAnsi="Arial" w:cs="Arial"/>
        </w:rPr>
        <w:t>soru</w:t>
      </w:r>
      <w:r w:rsidR="00692A40">
        <w:rPr>
          <w:rFonts w:ascii="Arial" w:hAnsi="Arial" w:cs="Arial"/>
        </w:rPr>
        <w:t xml:space="preserve"> </w:t>
      </w:r>
      <w:r w:rsidRPr="009D6CCA">
        <w:rPr>
          <w:rFonts w:ascii="Arial" w:hAnsi="Arial" w:cs="Arial"/>
        </w:rPr>
        <w:t xml:space="preserve">ve </w:t>
      </w:r>
      <w:r w:rsidR="00692A40" w:rsidRPr="009D6CCA">
        <w:rPr>
          <w:rFonts w:ascii="Arial" w:hAnsi="Arial" w:cs="Arial"/>
        </w:rPr>
        <w:t>korku</w:t>
      </w:r>
      <w:r w:rsidR="00692A40">
        <w:rPr>
          <w:rFonts w:ascii="Arial" w:hAnsi="Arial" w:cs="Arial"/>
        </w:rPr>
        <w:t>l</w:t>
      </w:r>
      <w:r w:rsidRPr="009D6CCA">
        <w:rPr>
          <w:rFonts w:ascii="Arial" w:hAnsi="Arial" w:cs="Arial"/>
        </w:rPr>
        <w:t>arı</w:t>
      </w:r>
      <w:r w:rsidR="00692A40">
        <w:rPr>
          <w:rFonts w:ascii="Arial" w:hAnsi="Arial" w:cs="Arial"/>
        </w:rPr>
        <w:t xml:space="preserve">na göre </w:t>
      </w:r>
      <w:r w:rsidRPr="009D6CCA">
        <w:rPr>
          <w:rFonts w:ascii="Arial" w:hAnsi="Arial" w:cs="Arial"/>
        </w:rPr>
        <w:t xml:space="preserve">ameliyat sonrası </w:t>
      </w:r>
      <w:r w:rsidR="00692A40" w:rsidRPr="009D6CCA">
        <w:rPr>
          <w:rFonts w:ascii="Arial" w:hAnsi="Arial" w:cs="Arial"/>
        </w:rPr>
        <w:t xml:space="preserve">tedavi ve </w:t>
      </w:r>
      <w:r w:rsidRPr="009D6CCA">
        <w:rPr>
          <w:rFonts w:ascii="Arial" w:hAnsi="Arial" w:cs="Arial"/>
        </w:rPr>
        <w:t>bakım konularında aydınlatması gereklidir.</w:t>
      </w:r>
    </w:p>
    <w:p w:rsidR="00FA43EA" w:rsidRPr="00CA6471" w:rsidRDefault="005A777B" w:rsidP="00CA6471">
      <w:pPr>
        <w:spacing w:line="360" w:lineRule="auto"/>
        <w:ind w:firstLine="708"/>
        <w:jc w:val="center"/>
        <w:rPr>
          <w:rFonts w:ascii="Arial" w:hAnsi="Arial" w:cs="Arial"/>
          <w:b/>
          <w:sz w:val="24"/>
          <w:szCs w:val="24"/>
        </w:rPr>
      </w:pPr>
      <w:r>
        <w:rPr>
          <w:rFonts w:ascii="Arial" w:hAnsi="Arial" w:cs="Arial"/>
          <w:b/>
          <w:sz w:val="24"/>
          <w:szCs w:val="24"/>
        </w:rPr>
        <w:t>3.3.</w:t>
      </w:r>
      <w:r w:rsidR="00CA6471" w:rsidRPr="00CA6471">
        <w:rPr>
          <w:rFonts w:ascii="Arial" w:hAnsi="Arial" w:cs="Arial"/>
          <w:b/>
          <w:sz w:val="24"/>
          <w:szCs w:val="24"/>
        </w:rPr>
        <w:t>AYDINLATILACAK KİŞİ</w:t>
      </w:r>
    </w:p>
    <w:p w:rsidR="0028550E" w:rsidRPr="009D6CCA" w:rsidRDefault="0028550E" w:rsidP="009D6CCA">
      <w:pPr>
        <w:spacing w:line="360" w:lineRule="auto"/>
        <w:jc w:val="both"/>
        <w:rPr>
          <w:rFonts w:ascii="Arial" w:hAnsi="Arial" w:cs="Arial"/>
        </w:rPr>
      </w:pPr>
      <w:r w:rsidRPr="009D6CCA">
        <w:rPr>
          <w:rFonts w:ascii="Arial" w:hAnsi="Arial" w:cs="Arial"/>
        </w:rPr>
        <w:t>Hasta kural olarak bizzat aydınlatılmalıdır.</w:t>
      </w:r>
    </w:p>
    <w:p w:rsidR="006D6215" w:rsidRDefault="001A7FA1" w:rsidP="009D6CCA">
      <w:pPr>
        <w:spacing w:line="360" w:lineRule="auto"/>
        <w:jc w:val="both"/>
        <w:rPr>
          <w:rFonts w:ascii="Arial" w:hAnsi="Arial" w:cs="Arial"/>
          <w:color w:val="000000" w:themeColor="text1"/>
        </w:rPr>
      </w:pPr>
      <w:r>
        <w:rPr>
          <w:rFonts w:ascii="Arial" w:hAnsi="Arial" w:cs="Arial"/>
        </w:rPr>
        <w:t xml:space="preserve">Bunun tıbbi müdahaleler bakımından </w:t>
      </w:r>
      <w:r w:rsidR="0028550E" w:rsidRPr="009D6CCA">
        <w:rPr>
          <w:rFonts w:ascii="Arial" w:hAnsi="Arial" w:cs="Arial"/>
        </w:rPr>
        <w:t>istisnası hastanın velayet ya da vesayet altında olması ile bilincinin kapalı olduğu acil durumlardır. Bu gibi durumlarda veli, vasi veya o an yanında olan yakını aydınlatılmalıdır.</w:t>
      </w:r>
      <w:r>
        <w:rPr>
          <w:rFonts w:ascii="Arial" w:hAnsi="Arial" w:cs="Arial"/>
        </w:rPr>
        <w:t xml:space="preserve"> </w:t>
      </w:r>
      <w:r w:rsidR="006D6215" w:rsidRPr="00583407">
        <w:rPr>
          <w:rFonts w:ascii="Arial" w:hAnsi="Arial" w:cs="Arial"/>
          <w:color w:val="000000" w:themeColor="text1"/>
        </w:rPr>
        <w:t xml:space="preserve">Ancak yaşlı hastanın “ben anlamam, kızıma anlat” demesi </w:t>
      </w:r>
      <w:r w:rsidR="009D040B">
        <w:rPr>
          <w:rFonts w:ascii="Arial" w:hAnsi="Arial" w:cs="Arial"/>
          <w:color w:val="000000" w:themeColor="text1"/>
        </w:rPr>
        <w:t xml:space="preserve">gibi </w:t>
      </w:r>
      <w:r w:rsidR="006D6215" w:rsidRPr="00583407">
        <w:rPr>
          <w:rFonts w:ascii="Arial" w:hAnsi="Arial" w:cs="Arial"/>
          <w:color w:val="000000" w:themeColor="text1"/>
        </w:rPr>
        <w:t>hal</w:t>
      </w:r>
      <w:r w:rsidR="009D040B">
        <w:rPr>
          <w:rFonts w:ascii="Arial" w:hAnsi="Arial" w:cs="Arial"/>
          <w:color w:val="000000" w:themeColor="text1"/>
        </w:rPr>
        <w:t>ler</w:t>
      </w:r>
      <w:r w:rsidR="006D6215" w:rsidRPr="00583407">
        <w:rPr>
          <w:rFonts w:ascii="Arial" w:hAnsi="Arial" w:cs="Arial"/>
          <w:color w:val="000000" w:themeColor="text1"/>
        </w:rPr>
        <w:t>de hastanın başkasının aydınlatılmasını istemesi de mümkündür.</w:t>
      </w:r>
      <w:r w:rsidR="006D6215" w:rsidRPr="00583407">
        <w:rPr>
          <w:rStyle w:val="DipnotBavurusu"/>
          <w:rFonts w:ascii="Arial" w:hAnsi="Arial" w:cs="Arial"/>
          <w:color w:val="000000" w:themeColor="text1"/>
        </w:rPr>
        <w:footnoteReference w:id="289"/>
      </w:r>
    </w:p>
    <w:p w:rsidR="001A7FA1" w:rsidRDefault="00023B7E" w:rsidP="001A7FA1">
      <w:pPr>
        <w:spacing w:line="360" w:lineRule="auto"/>
        <w:jc w:val="both"/>
        <w:rPr>
          <w:rFonts w:ascii="Arial" w:hAnsi="Arial" w:cs="Arial"/>
        </w:rPr>
      </w:pPr>
      <w:r>
        <w:rPr>
          <w:rFonts w:ascii="Arial" w:hAnsi="Arial" w:cs="Arial"/>
          <w:color w:val="000000" w:themeColor="text1"/>
        </w:rPr>
        <w:t>Eser sözleşmesi kapsamındaki estetik cerrahi müdahalelerde</w:t>
      </w:r>
      <w:r w:rsidR="001A7FA1">
        <w:rPr>
          <w:rFonts w:ascii="Arial" w:hAnsi="Arial" w:cs="Arial"/>
          <w:color w:val="000000" w:themeColor="text1"/>
        </w:rPr>
        <w:t xml:space="preserve"> ise</w:t>
      </w:r>
      <w:r>
        <w:rPr>
          <w:rFonts w:ascii="Arial" w:hAnsi="Arial" w:cs="Arial"/>
          <w:color w:val="000000" w:themeColor="text1"/>
        </w:rPr>
        <w:t xml:space="preserve"> hasta bizzat aydınlatılmalı, veli veya vasi gibi bir kanuni temsilcisinin bulunması halinde </w:t>
      </w:r>
      <w:r w:rsidR="001A7FA1">
        <w:rPr>
          <w:rFonts w:ascii="Arial" w:hAnsi="Arial" w:cs="Arial"/>
          <w:color w:val="000000" w:themeColor="text1"/>
        </w:rPr>
        <w:t>temsilcisinin de hasta ile birlikte aydınlatılması zorunludur.</w:t>
      </w:r>
      <w:r w:rsidR="001A7FA1" w:rsidRPr="001A7FA1">
        <w:rPr>
          <w:rFonts w:ascii="Arial" w:hAnsi="Arial" w:cs="Arial"/>
        </w:rPr>
        <w:t xml:space="preserve"> </w:t>
      </w:r>
    </w:p>
    <w:p w:rsidR="001A7FA1" w:rsidRPr="00583407" w:rsidRDefault="001A7FA1" w:rsidP="009D6CCA">
      <w:pPr>
        <w:spacing w:line="360" w:lineRule="auto"/>
        <w:jc w:val="both"/>
        <w:rPr>
          <w:rFonts w:ascii="Arial" w:hAnsi="Arial" w:cs="Arial"/>
          <w:color w:val="000000" w:themeColor="text1"/>
        </w:rPr>
      </w:pPr>
      <w:r w:rsidRPr="009D6CCA">
        <w:rPr>
          <w:rFonts w:ascii="Arial" w:hAnsi="Arial" w:cs="Arial"/>
        </w:rPr>
        <w:t>Hastanın bizzat aydınlatılması gerekirken eşine veya kızına yapılan aydınlatma usul ve yasaya aykırıdır.</w:t>
      </w:r>
      <w:r w:rsidRPr="009D6CCA">
        <w:rPr>
          <w:rStyle w:val="DipnotBavurusu"/>
          <w:rFonts w:ascii="Arial" w:hAnsi="Arial" w:cs="Arial"/>
        </w:rPr>
        <w:footnoteReference w:id="290"/>
      </w:r>
    </w:p>
    <w:p w:rsidR="00DF06A3" w:rsidRDefault="00DF06A3" w:rsidP="00CA6471">
      <w:pPr>
        <w:spacing w:line="360" w:lineRule="auto"/>
        <w:ind w:firstLine="708"/>
        <w:jc w:val="center"/>
        <w:rPr>
          <w:rFonts w:ascii="Arial" w:hAnsi="Arial" w:cs="Arial"/>
          <w:b/>
          <w:sz w:val="24"/>
          <w:szCs w:val="24"/>
        </w:rPr>
      </w:pPr>
    </w:p>
    <w:p w:rsidR="00DF06A3" w:rsidRDefault="00DF06A3" w:rsidP="00CA6471">
      <w:pPr>
        <w:spacing w:line="360" w:lineRule="auto"/>
        <w:ind w:firstLine="708"/>
        <w:jc w:val="center"/>
        <w:rPr>
          <w:rFonts w:ascii="Arial" w:hAnsi="Arial" w:cs="Arial"/>
          <w:b/>
          <w:sz w:val="24"/>
          <w:szCs w:val="24"/>
        </w:rPr>
      </w:pPr>
    </w:p>
    <w:p w:rsidR="00FA43EA" w:rsidRPr="00CA6471" w:rsidRDefault="005A777B" w:rsidP="00CA6471">
      <w:pPr>
        <w:spacing w:line="360" w:lineRule="auto"/>
        <w:ind w:firstLine="708"/>
        <w:jc w:val="center"/>
        <w:rPr>
          <w:rFonts w:ascii="Arial" w:hAnsi="Arial" w:cs="Arial"/>
          <w:b/>
          <w:sz w:val="24"/>
          <w:szCs w:val="24"/>
        </w:rPr>
      </w:pPr>
      <w:r>
        <w:rPr>
          <w:rFonts w:ascii="Arial" w:hAnsi="Arial" w:cs="Arial"/>
          <w:b/>
          <w:sz w:val="24"/>
          <w:szCs w:val="24"/>
        </w:rPr>
        <w:lastRenderedPageBreak/>
        <w:t>3.4.</w:t>
      </w:r>
      <w:r w:rsidR="00C34AFF" w:rsidRPr="00CA6471">
        <w:rPr>
          <w:rFonts w:ascii="Arial" w:hAnsi="Arial" w:cs="Arial"/>
          <w:b/>
          <w:sz w:val="24"/>
          <w:szCs w:val="24"/>
        </w:rPr>
        <w:t>AYDINLATMADAN VAZGEÇME</w:t>
      </w:r>
    </w:p>
    <w:p w:rsidR="00873DB0" w:rsidRDefault="00873DB0" w:rsidP="009D6CCA">
      <w:pPr>
        <w:spacing w:line="360" w:lineRule="auto"/>
        <w:jc w:val="both"/>
        <w:rPr>
          <w:rFonts w:ascii="Arial" w:hAnsi="Arial" w:cs="Arial"/>
        </w:rPr>
      </w:pPr>
      <w:r>
        <w:rPr>
          <w:rFonts w:ascii="Arial" w:hAnsi="Arial" w:cs="Arial"/>
        </w:rPr>
        <w:t>H</w:t>
      </w:r>
      <w:r w:rsidRPr="00873DB0">
        <w:rPr>
          <w:rFonts w:ascii="Arial" w:hAnsi="Arial" w:cs="Arial"/>
        </w:rPr>
        <w:t>asta aydınlatılma hakkından vazgeçebilir.</w:t>
      </w:r>
      <w:r>
        <w:rPr>
          <w:rStyle w:val="DipnotBavurusu"/>
          <w:rFonts w:ascii="Arial" w:hAnsi="Arial" w:cs="Arial"/>
        </w:rPr>
        <w:footnoteReference w:id="291"/>
      </w:r>
      <w:r w:rsidRPr="00873DB0">
        <w:rPr>
          <w:rFonts w:ascii="Arial" w:hAnsi="Arial" w:cs="Arial"/>
        </w:rPr>
        <w:t xml:space="preserve"> Ancak hayati tehlike bulunan durumlarda, denemelerde vazgeçme kabul edilemez. </w:t>
      </w:r>
      <w:r>
        <w:rPr>
          <w:rFonts w:ascii="Arial" w:hAnsi="Arial" w:cs="Arial"/>
        </w:rPr>
        <w:t>A</w:t>
      </w:r>
      <w:r w:rsidRPr="00873DB0">
        <w:rPr>
          <w:rFonts w:ascii="Arial" w:hAnsi="Arial" w:cs="Arial"/>
        </w:rPr>
        <w:t>cil durumlarda hastanın hayati tehlikesi varsa ve kalıcı ya da ağır bir zarar doğacaksa bir an önce acil müdahalede bulunmak hastanın aydınlatılmasından daha önemli olacağından aydınlatmadan vazgeçilebilir.</w:t>
      </w:r>
    </w:p>
    <w:p w:rsidR="00FA43EA" w:rsidRPr="009D6CCA" w:rsidRDefault="00FA43EA" w:rsidP="009D6CCA">
      <w:pPr>
        <w:spacing w:line="360" w:lineRule="auto"/>
        <w:jc w:val="both"/>
        <w:rPr>
          <w:rFonts w:ascii="Arial" w:hAnsi="Arial" w:cs="Arial"/>
        </w:rPr>
      </w:pPr>
      <w:r w:rsidRPr="009D6CCA">
        <w:rPr>
          <w:rFonts w:ascii="Arial" w:hAnsi="Arial" w:cs="Arial"/>
        </w:rPr>
        <w:t>Hasta aydınlatmayı reddedebilirse de bunun kendi geleceğ</w:t>
      </w:r>
      <w:r w:rsidR="008C5345">
        <w:rPr>
          <w:rFonts w:ascii="Arial" w:hAnsi="Arial" w:cs="Arial"/>
        </w:rPr>
        <w:t>i</w:t>
      </w:r>
      <w:r w:rsidRPr="009D6CCA">
        <w:rPr>
          <w:rFonts w:ascii="Arial" w:hAnsi="Arial" w:cs="Arial"/>
        </w:rPr>
        <w:t>ni belirleme hakkını ortadan kaldırmaması gerekir.</w:t>
      </w:r>
    </w:p>
    <w:p w:rsidR="00FA43EA" w:rsidRDefault="00FA43EA" w:rsidP="009D6CCA">
      <w:pPr>
        <w:spacing w:line="360" w:lineRule="auto"/>
        <w:jc w:val="both"/>
        <w:rPr>
          <w:rFonts w:ascii="Arial" w:hAnsi="Arial" w:cs="Arial"/>
        </w:rPr>
      </w:pPr>
      <w:r w:rsidRPr="009D6CCA">
        <w:rPr>
          <w:rFonts w:ascii="Arial" w:hAnsi="Arial" w:cs="Arial"/>
        </w:rPr>
        <w:t>Burada hasta ile hekim arasındaki güven ilişkisi belirleyici olacaktır.</w:t>
      </w:r>
    </w:p>
    <w:p w:rsidR="008337A6" w:rsidRDefault="008337A6" w:rsidP="009D6CCA">
      <w:pPr>
        <w:spacing w:line="360" w:lineRule="auto"/>
        <w:jc w:val="both"/>
        <w:rPr>
          <w:rFonts w:ascii="Arial" w:hAnsi="Arial" w:cs="Arial"/>
        </w:rPr>
      </w:pPr>
      <w:r>
        <w:rPr>
          <w:rFonts w:ascii="Arial" w:hAnsi="Arial" w:cs="Arial"/>
        </w:rPr>
        <w:t>Örneğin daha önce botoks uygulaması yaptırmış hastanın aynı doktora yeniden botoks yaptırmak için başvurduğu durumda aydınlatmadan vazgeçmesi mümkün olabilecektir.</w:t>
      </w:r>
    </w:p>
    <w:p w:rsidR="00873DB0" w:rsidRPr="00331CC4" w:rsidRDefault="005A777B" w:rsidP="00331CC4">
      <w:pPr>
        <w:spacing w:line="360" w:lineRule="auto"/>
        <w:jc w:val="center"/>
        <w:rPr>
          <w:rFonts w:ascii="Arial" w:hAnsi="Arial" w:cs="Arial"/>
          <w:b/>
          <w:sz w:val="24"/>
          <w:szCs w:val="24"/>
        </w:rPr>
      </w:pPr>
      <w:r>
        <w:rPr>
          <w:rFonts w:ascii="Arial" w:hAnsi="Arial" w:cs="Arial"/>
          <w:b/>
          <w:sz w:val="24"/>
          <w:szCs w:val="24"/>
        </w:rPr>
        <w:t>3.5.</w:t>
      </w:r>
      <w:r w:rsidR="00873DB0" w:rsidRPr="00331CC4">
        <w:rPr>
          <w:rFonts w:ascii="Arial" w:hAnsi="Arial" w:cs="Arial"/>
          <w:b/>
          <w:sz w:val="24"/>
          <w:szCs w:val="24"/>
        </w:rPr>
        <w:t>AYDINLATMA YÜKÜMLÜLÜĞÜNÜN ORTADAN KALKMASI</w:t>
      </w:r>
    </w:p>
    <w:p w:rsidR="00873DB0" w:rsidRDefault="00873DB0" w:rsidP="00873DB0">
      <w:pPr>
        <w:spacing w:line="360" w:lineRule="auto"/>
        <w:jc w:val="both"/>
        <w:rPr>
          <w:rFonts w:ascii="Arial" w:hAnsi="Arial" w:cs="Arial"/>
        </w:rPr>
      </w:pPr>
      <w:r>
        <w:rPr>
          <w:rFonts w:ascii="Arial" w:hAnsi="Arial" w:cs="Arial"/>
        </w:rPr>
        <w:t>H</w:t>
      </w:r>
      <w:r w:rsidRPr="00873DB0">
        <w:rPr>
          <w:rFonts w:ascii="Arial" w:hAnsi="Arial" w:cs="Arial"/>
        </w:rPr>
        <w:t>ekimin teşhis hatası ya da kusuru olmaksızın müdahalenin genişlemesi</w:t>
      </w:r>
      <w:r>
        <w:rPr>
          <w:rFonts w:ascii="Arial" w:hAnsi="Arial" w:cs="Arial"/>
        </w:rPr>
        <w:t xml:space="preserve"> halinde</w:t>
      </w:r>
      <w:r w:rsidRPr="00873DB0">
        <w:rPr>
          <w:rFonts w:ascii="Arial" w:hAnsi="Arial" w:cs="Arial"/>
        </w:rPr>
        <w:t xml:space="preserve"> </w:t>
      </w:r>
      <w:r>
        <w:rPr>
          <w:rFonts w:ascii="Arial" w:hAnsi="Arial" w:cs="Arial"/>
        </w:rPr>
        <w:t>h</w:t>
      </w:r>
      <w:r w:rsidRPr="00873DB0">
        <w:rPr>
          <w:rFonts w:ascii="Arial" w:hAnsi="Arial" w:cs="Arial"/>
        </w:rPr>
        <w:t>astanın bilincinin müdahale nedeniyle yerinde olmadığı bu halde ortaya çıkan riskli duruma müdahale edilmesi zorunlu ise ve aydınlatma yapılsaydı makul bir hastanın rıza göstereceği varsayılıyorsa önceden verilen rızanın kapsamı aşılabilecektir. Örneğin böbrek taşının alınması için rıza veren hastanın böbreğinin iltihaplı olduğunun görülerek alınması halinde Yargıtay hukuka aykırılık görmemiş, manevi tazminat talebini reddetmiştir.</w:t>
      </w:r>
      <w:r>
        <w:rPr>
          <w:rStyle w:val="DipnotBavurusu"/>
          <w:rFonts w:ascii="Arial" w:hAnsi="Arial" w:cs="Arial"/>
        </w:rPr>
        <w:footnoteReference w:id="292"/>
      </w:r>
      <w:r w:rsidRPr="00873DB0">
        <w:rPr>
          <w:rFonts w:ascii="Arial" w:hAnsi="Arial" w:cs="Arial"/>
        </w:rPr>
        <w:t xml:space="preserve">  </w:t>
      </w:r>
    </w:p>
    <w:p w:rsidR="00873DB0" w:rsidRDefault="00873DB0" w:rsidP="00873DB0">
      <w:pPr>
        <w:spacing w:line="360" w:lineRule="auto"/>
        <w:jc w:val="both"/>
        <w:rPr>
          <w:rFonts w:ascii="Arial" w:hAnsi="Arial" w:cs="Arial"/>
        </w:rPr>
      </w:pPr>
      <w:r w:rsidRPr="00873DB0">
        <w:rPr>
          <w:rFonts w:ascii="Arial" w:hAnsi="Arial" w:cs="Arial"/>
        </w:rPr>
        <w:t>Kanaatimce eser sözleşmesi bakımından önceden yapılmış bir aydınlatmaya dayalı rıza olmadığı takdirde ameliyat sırasında yapılacak aydınlatma ile ameliyatın genişletilmesi mümkün değildir. Estetik ameliyat sırasında genişletme gerektiren bir durumun ortaya çıkması halinde ameliyata son verilmesi ve hasta narkoz etkisi altından çıktıktan sonra yeniden aydınlatma yapılması gerekmektedir.</w:t>
      </w:r>
    </w:p>
    <w:p w:rsidR="00873DB0" w:rsidRPr="009D6CCA" w:rsidRDefault="00873DB0" w:rsidP="00873DB0">
      <w:pPr>
        <w:spacing w:line="360" w:lineRule="auto"/>
        <w:jc w:val="both"/>
        <w:rPr>
          <w:rFonts w:ascii="Arial" w:hAnsi="Arial" w:cs="Arial"/>
        </w:rPr>
      </w:pPr>
      <w:r>
        <w:rPr>
          <w:rFonts w:ascii="Arial" w:hAnsi="Arial" w:cs="Arial"/>
        </w:rPr>
        <w:t xml:space="preserve">Ancak örneğin göğüslerine silikon taktırmak isteyen hasta ameliyat sırasında kist tespit edilmesi halinde bunların da temizlenmesi yönünde önceden </w:t>
      </w:r>
      <w:r w:rsidR="00331CC4">
        <w:rPr>
          <w:rFonts w:ascii="Arial" w:hAnsi="Arial" w:cs="Arial"/>
        </w:rPr>
        <w:t>aydınlatılarak rızasını vermişse ameliyatın genişletilmesi mümkün olabilecektir.</w:t>
      </w:r>
    </w:p>
    <w:p w:rsidR="002D6396" w:rsidRPr="00CA6471" w:rsidRDefault="005A777B" w:rsidP="00CA6471">
      <w:pPr>
        <w:spacing w:line="360" w:lineRule="auto"/>
        <w:ind w:firstLine="708"/>
        <w:jc w:val="center"/>
        <w:rPr>
          <w:rFonts w:ascii="Arial" w:hAnsi="Arial" w:cs="Arial"/>
          <w:b/>
          <w:sz w:val="24"/>
          <w:szCs w:val="24"/>
        </w:rPr>
      </w:pPr>
      <w:r>
        <w:rPr>
          <w:rFonts w:ascii="Arial" w:hAnsi="Arial" w:cs="Arial"/>
          <w:b/>
          <w:sz w:val="24"/>
          <w:szCs w:val="24"/>
        </w:rPr>
        <w:lastRenderedPageBreak/>
        <w:t>3.6.</w:t>
      </w:r>
      <w:r w:rsidR="003552DE" w:rsidRPr="00CA6471">
        <w:rPr>
          <w:rFonts w:ascii="Arial" w:hAnsi="Arial" w:cs="Arial"/>
          <w:b/>
          <w:sz w:val="24"/>
          <w:szCs w:val="24"/>
        </w:rPr>
        <w:t>AYDINLATMA ZAMANI</w:t>
      </w:r>
    </w:p>
    <w:p w:rsidR="003552DE" w:rsidRPr="009D6CCA" w:rsidRDefault="003552DE" w:rsidP="009D6CCA">
      <w:pPr>
        <w:spacing w:line="360" w:lineRule="auto"/>
        <w:jc w:val="both"/>
        <w:rPr>
          <w:rFonts w:ascii="Arial" w:hAnsi="Arial" w:cs="Arial"/>
        </w:rPr>
      </w:pPr>
      <w:r w:rsidRPr="009D6CCA">
        <w:rPr>
          <w:rFonts w:ascii="Arial" w:hAnsi="Arial" w:cs="Arial"/>
        </w:rPr>
        <w:t xml:space="preserve">Aydınlatmanın zamanına ilişkin bir düzenleme yoksa da ameliyattan en az 24 saat önce yapılması </w:t>
      </w:r>
      <w:r w:rsidR="001E5F89" w:rsidRPr="009D6CCA">
        <w:rPr>
          <w:rFonts w:ascii="Arial" w:hAnsi="Arial" w:cs="Arial"/>
        </w:rPr>
        <w:t xml:space="preserve">ve hastaya karar verebilmesi için yeterli </w:t>
      </w:r>
      <w:r w:rsidR="00C34AFF" w:rsidRPr="009D6CCA">
        <w:rPr>
          <w:rFonts w:ascii="Arial" w:hAnsi="Arial" w:cs="Arial"/>
        </w:rPr>
        <w:t>zamanın tanınması</w:t>
      </w:r>
      <w:r w:rsidR="001E5F89" w:rsidRPr="009D6CCA">
        <w:rPr>
          <w:rFonts w:ascii="Arial" w:hAnsi="Arial" w:cs="Arial"/>
        </w:rPr>
        <w:t xml:space="preserve"> </w:t>
      </w:r>
      <w:r w:rsidRPr="009D6CCA">
        <w:rPr>
          <w:rFonts w:ascii="Arial" w:hAnsi="Arial" w:cs="Arial"/>
        </w:rPr>
        <w:t>gerektiği kabul edilmektedir.</w:t>
      </w:r>
    </w:p>
    <w:p w:rsidR="003552DE" w:rsidRDefault="003552DE" w:rsidP="009D6CCA">
      <w:pPr>
        <w:spacing w:line="360" w:lineRule="auto"/>
        <w:jc w:val="both"/>
        <w:rPr>
          <w:rFonts w:ascii="Arial" w:hAnsi="Arial" w:cs="Arial"/>
        </w:rPr>
      </w:pPr>
      <w:r w:rsidRPr="009D6CCA">
        <w:rPr>
          <w:rFonts w:ascii="Arial" w:hAnsi="Arial" w:cs="Arial"/>
        </w:rPr>
        <w:t xml:space="preserve">Nitekim Yargıtay da ameliyat sırasında sözlü olarak kişiye ameliyatın genişletileceğinin açıklandığı ve </w:t>
      </w:r>
      <w:r w:rsidR="008C5345">
        <w:rPr>
          <w:rFonts w:ascii="Arial" w:hAnsi="Arial" w:cs="Arial"/>
        </w:rPr>
        <w:t>rıza</w:t>
      </w:r>
      <w:r w:rsidRPr="009D6CCA">
        <w:rPr>
          <w:rFonts w:ascii="Arial" w:hAnsi="Arial" w:cs="Arial"/>
        </w:rPr>
        <w:t xml:space="preserve"> alındığının iddia edildiği </w:t>
      </w:r>
      <w:r w:rsidR="00C34AFF" w:rsidRPr="009D6CCA">
        <w:rPr>
          <w:rFonts w:ascii="Arial" w:hAnsi="Arial" w:cs="Arial"/>
        </w:rPr>
        <w:t xml:space="preserve">olayda </w:t>
      </w:r>
      <w:r w:rsidR="008C5345">
        <w:rPr>
          <w:rFonts w:ascii="Arial" w:hAnsi="Arial" w:cs="Arial"/>
        </w:rPr>
        <w:t>“</w:t>
      </w:r>
      <w:r w:rsidR="00C34AFF" w:rsidRPr="009D6CCA">
        <w:rPr>
          <w:rFonts w:ascii="Arial" w:hAnsi="Arial" w:cs="Arial"/>
        </w:rPr>
        <w:t>anestezik</w:t>
      </w:r>
      <w:r w:rsidRPr="009D6CCA">
        <w:rPr>
          <w:rFonts w:ascii="Arial" w:hAnsi="Arial" w:cs="Arial"/>
        </w:rPr>
        <w:t xml:space="preserve"> madde etkisi altında olan kişinin </w:t>
      </w:r>
      <w:r w:rsidR="008C5345">
        <w:rPr>
          <w:rFonts w:ascii="Arial" w:hAnsi="Arial" w:cs="Arial"/>
        </w:rPr>
        <w:t>rıza</w:t>
      </w:r>
      <w:r w:rsidRPr="009D6CCA">
        <w:rPr>
          <w:rFonts w:ascii="Arial" w:hAnsi="Arial" w:cs="Arial"/>
        </w:rPr>
        <w:t xml:space="preserve"> verebilecek düzeyde değerlendirme yapamayabileceği, hasta müşahade </w:t>
      </w:r>
      <w:r w:rsidR="00C34AFF" w:rsidRPr="009D6CCA">
        <w:rPr>
          <w:rFonts w:ascii="Arial" w:hAnsi="Arial" w:cs="Arial"/>
        </w:rPr>
        <w:t>evrakında genişletilen</w:t>
      </w:r>
      <w:r w:rsidRPr="009D6CCA">
        <w:rPr>
          <w:rFonts w:ascii="Arial" w:hAnsi="Arial" w:cs="Arial"/>
        </w:rPr>
        <w:t xml:space="preserve"> ameliyat ile ilgili mevcut ve kayıtlı muayene ve grafi bulunmadığından yapılan işlemin endikasyonu konusunda görüş bildirilemeyeceğine</w:t>
      </w:r>
      <w:r w:rsidR="008C5345">
        <w:rPr>
          <w:rFonts w:ascii="Arial" w:hAnsi="Arial" w:cs="Arial"/>
        </w:rPr>
        <w:t>”</w:t>
      </w:r>
      <w:r w:rsidRPr="009D6CCA">
        <w:rPr>
          <w:rFonts w:ascii="Arial" w:hAnsi="Arial" w:cs="Arial"/>
        </w:rPr>
        <w:t xml:space="preserve"> hükmetmiştir.</w:t>
      </w:r>
      <w:r w:rsidRPr="009D6CCA">
        <w:rPr>
          <w:rStyle w:val="DipnotBavurusu"/>
          <w:rFonts w:ascii="Arial" w:hAnsi="Arial" w:cs="Arial"/>
        </w:rPr>
        <w:footnoteReference w:id="293"/>
      </w:r>
    </w:p>
    <w:p w:rsidR="00331CC4" w:rsidRPr="009D6CCA" w:rsidRDefault="00331CC4" w:rsidP="009D6CCA">
      <w:pPr>
        <w:spacing w:line="360" w:lineRule="auto"/>
        <w:jc w:val="both"/>
        <w:rPr>
          <w:rFonts w:ascii="Arial" w:hAnsi="Arial" w:cs="Arial"/>
        </w:rPr>
      </w:pPr>
      <w:r>
        <w:rPr>
          <w:rFonts w:ascii="Arial" w:hAnsi="Arial" w:cs="Arial"/>
        </w:rPr>
        <w:t>Kanaatimce aydınlatmanın hastanın sağlıklı şekilde düşünerek karar vermesine engel olacak kadar geç yapılmış olması halinde rıza da sakatlanmış olacağından tıbbi müdahale hukuka aykırı olacaktır.</w:t>
      </w:r>
    </w:p>
    <w:p w:rsidR="00FA43EA" w:rsidRPr="009D6CCA" w:rsidRDefault="005A777B" w:rsidP="00CA6471">
      <w:pPr>
        <w:spacing w:line="360" w:lineRule="auto"/>
        <w:ind w:firstLine="708"/>
        <w:jc w:val="center"/>
        <w:rPr>
          <w:rFonts w:ascii="Arial" w:hAnsi="Arial" w:cs="Arial"/>
        </w:rPr>
      </w:pPr>
      <w:r>
        <w:rPr>
          <w:rFonts w:ascii="Arial" w:hAnsi="Arial" w:cs="Arial"/>
          <w:b/>
          <w:sz w:val="24"/>
          <w:szCs w:val="24"/>
        </w:rPr>
        <w:t>3.7.</w:t>
      </w:r>
      <w:r w:rsidR="00FA43EA" w:rsidRPr="00CA6471">
        <w:rPr>
          <w:rFonts w:ascii="Arial" w:hAnsi="Arial" w:cs="Arial"/>
          <w:b/>
          <w:sz w:val="24"/>
          <w:szCs w:val="24"/>
        </w:rPr>
        <w:t>AYDINLATMANIN KAPSAMI</w:t>
      </w:r>
    </w:p>
    <w:p w:rsidR="00FA43EA" w:rsidRDefault="00FA43EA" w:rsidP="009D6CCA">
      <w:pPr>
        <w:spacing w:line="360" w:lineRule="auto"/>
        <w:jc w:val="both"/>
        <w:rPr>
          <w:rFonts w:ascii="Arial" w:hAnsi="Arial" w:cs="Arial"/>
        </w:rPr>
      </w:pPr>
      <w:r w:rsidRPr="009D6CCA">
        <w:rPr>
          <w:rFonts w:ascii="Arial" w:hAnsi="Arial" w:cs="Arial"/>
        </w:rPr>
        <w:t>Aydınlatmanın kapsamı; tıbbi müdahalenin aciliyeti, önlenmeye çalışılan tehlikenin büyüklüğü, komplikasyonların yoğunluğu, tipik risklerin varlığı gibi durumlara göre değişkenlik gösterebilir.</w:t>
      </w:r>
      <w:r w:rsidRPr="009D6CCA">
        <w:rPr>
          <w:rStyle w:val="DipnotBavurusu"/>
          <w:rFonts w:ascii="Arial" w:hAnsi="Arial" w:cs="Arial"/>
        </w:rPr>
        <w:footnoteReference w:id="294"/>
      </w:r>
      <w:r w:rsidR="001744C9" w:rsidRPr="009D6CCA">
        <w:rPr>
          <w:rFonts w:ascii="Arial" w:hAnsi="Arial" w:cs="Arial"/>
        </w:rPr>
        <w:t xml:space="preserve"> Yapıl</w:t>
      </w:r>
      <w:r w:rsidR="009132A4">
        <w:rPr>
          <w:rFonts w:ascii="Arial" w:hAnsi="Arial" w:cs="Arial"/>
        </w:rPr>
        <w:t>a</w:t>
      </w:r>
      <w:r w:rsidR="001744C9" w:rsidRPr="009D6CCA">
        <w:rPr>
          <w:rFonts w:ascii="Arial" w:hAnsi="Arial" w:cs="Arial"/>
        </w:rPr>
        <w:t>cak tıbbi müdahale acil ve zorunlu değilse kapsamı genişler. Yine müdahalenin riski yüksekse, oluşabilecek zarar kalıcı ise, organ nakli ya da kısırlaştırma gibi geri dönülemez sonuçları olacaksa</w:t>
      </w:r>
      <w:r w:rsidR="00290E49" w:rsidRPr="009D6CCA">
        <w:rPr>
          <w:rFonts w:ascii="Arial" w:hAnsi="Arial" w:cs="Arial"/>
        </w:rPr>
        <w:t>, estetik ameliyatlar gibi doğrudan tedavi amacı güdülmeyen bir müdahale sözkonusu ise</w:t>
      </w:r>
      <w:r w:rsidR="001744C9" w:rsidRPr="009D6CCA">
        <w:rPr>
          <w:rFonts w:ascii="Arial" w:hAnsi="Arial" w:cs="Arial"/>
        </w:rPr>
        <w:t xml:space="preserve"> kapsam genişleyecektir.</w:t>
      </w:r>
      <w:r w:rsidR="001744C9" w:rsidRPr="009D6CCA">
        <w:rPr>
          <w:rStyle w:val="DipnotBavurusu"/>
          <w:rFonts w:ascii="Arial" w:hAnsi="Arial" w:cs="Arial"/>
        </w:rPr>
        <w:footnoteReference w:id="295"/>
      </w:r>
    </w:p>
    <w:p w:rsidR="00336EB8" w:rsidRDefault="00336EB8" w:rsidP="009D6CCA">
      <w:pPr>
        <w:spacing w:line="360" w:lineRule="auto"/>
        <w:jc w:val="both"/>
        <w:rPr>
          <w:rFonts w:ascii="Arial" w:hAnsi="Arial" w:cs="Arial"/>
        </w:rPr>
      </w:pPr>
      <w:r>
        <w:rPr>
          <w:rFonts w:ascii="Arial" w:hAnsi="Arial" w:cs="Arial"/>
        </w:rPr>
        <w:t xml:space="preserve">Estetik müdahalelerde az rastlanılan komplikasyonlar konusunda dahi hastanın aydınlatılması gerekir. Hastanın rızası olsa dahi muayenenin muhtemel sonuçlarının, nadiren gelişecek olsa da risklerinin hastaya bildirilmesi </w:t>
      </w:r>
      <w:r w:rsidR="008C5345">
        <w:rPr>
          <w:rFonts w:ascii="Arial" w:hAnsi="Arial" w:cs="Arial"/>
        </w:rPr>
        <w:t>gerektiğini Yargıtay kararlarında</w:t>
      </w:r>
      <w:r>
        <w:rPr>
          <w:rFonts w:ascii="Arial" w:hAnsi="Arial" w:cs="Arial"/>
        </w:rPr>
        <w:t xml:space="preserve"> belirtmektedir.</w:t>
      </w:r>
      <w:r>
        <w:rPr>
          <w:rStyle w:val="DipnotBavurusu"/>
          <w:rFonts w:ascii="Arial" w:hAnsi="Arial" w:cs="Arial"/>
        </w:rPr>
        <w:footnoteReference w:id="296"/>
      </w:r>
    </w:p>
    <w:p w:rsidR="009277E0" w:rsidRDefault="008C5345" w:rsidP="009D6CCA">
      <w:pPr>
        <w:spacing w:line="360" w:lineRule="auto"/>
        <w:jc w:val="both"/>
        <w:rPr>
          <w:rFonts w:ascii="Arial" w:hAnsi="Arial" w:cs="Arial"/>
        </w:rPr>
      </w:pPr>
      <w:r>
        <w:rPr>
          <w:rFonts w:ascii="Arial" w:hAnsi="Arial" w:cs="Arial"/>
        </w:rPr>
        <w:t>Estetik ameliyatın h</w:t>
      </w:r>
      <w:r w:rsidR="009277E0">
        <w:rPr>
          <w:rFonts w:ascii="Arial" w:hAnsi="Arial" w:cs="Arial"/>
        </w:rPr>
        <w:t xml:space="preserve">astanın </w:t>
      </w:r>
      <w:r>
        <w:rPr>
          <w:rFonts w:ascii="Arial" w:hAnsi="Arial" w:cs="Arial"/>
        </w:rPr>
        <w:t>talep ett</w:t>
      </w:r>
      <w:r w:rsidR="009277E0">
        <w:rPr>
          <w:rFonts w:ascii="Arial" w:hAnsi="Arial" w:cs="Arial"/>
        </w:rPr>
        <w:t xml:space="preserve">iği </w:t>
      </w:r>
      <w:r>
        <w:rPr>
          <w:rFonts w:ascii="Arial" w:hAnsi="Arial" w:cs="Arial"/>
        </w:rPr>
        <w:t>biçim</w:t>
      </w:r>
      <w:r w:rsidR="009277E0">
        <w:rPr>
          <w:rFonts w:ascii="Arial" w:hAnsi="Arial" w:cs="Arial"/>
        </w:rPr>
        <w:t xml:space="preserve">de gerçekleştirilmesi mümkün olmadığı takdirde hekimin hastayı </w:t>
      </w:r>
      <w:r>
        <w:rPr>
          <w:rFonts w:ascii="Arial" w:hAnsi="Arial" w:cs="Arial"/>
        </w:rPr>
        <w:t xml:space="preserve">bu hususta </w:t>
      </w:r>
      <w:r w:rsidR="009277E0">
        <w:rPr>
          <w:rFonts w:ascii="Arial" w:hAnsi="Arial" w:cs="Arial"/>
        </w:rPr>
        <w:t xml:space="preserve">uyarması zorunludur. Uyarının yapıldığı da hekim tarafından ispatlanmalıdır. Örneğin göğüs estetiği ameliyatında fibro kistlerin </w:t>
      </w:r>
      <w:r w:rsidR="009277E0">
        <w:rPr>
          <w:rFonts w:ascii="Arial" w:hAnsi="Arial" w:cs="Arial"/>
        </w:rPr>
        <w:lastRenderedPageBreak/>
        <w:t>çıkartılması sonucu ameliyatın beklenir sonuçlarından olan göğüsler arası hacim eşitsizliği oluştuğundan bu durumun revizyon ameliyatı ile düzeltilmesi gerekeceği konusunda hekim tarafından hastaya önceden uyarı yapılmadığından hekim kusurlu kabul edilmiştir.</w:t>
      </w:r>
      <w:r w:rsidR="009277E0">
        <w:rPr>
          <w:rStyle w:val="DipnotBavurusu"/>
          <w:rFonts w:ascii="Arial" w:hAnsi="Arial" w:cs="Arial"/>
        </w:rPr>
        <w:footnoteReference w:id="297"/>
      </w:r>
    </w:p>
    <w:p w:rsidR="00490F9A" w:rsidRPr="009132A4" w:rsidRDefault="00490F9A" w:rsidP="009132A4">
      <w:pPr>
        <w:spacing w:line="360" w:lineRule="auto"/>
        <w:jc w:val="both"/>
        <w:rPr>
          <w:rFonts w:ascii="Arial" w:hAnsi="Arial" w:cs="Arial"/>
        </w:rPr>
      </w:pPr>
      <w:r w:rsidRPr="009132A4">
        <w:rPr>
          <w:rFonts w:ascii="Arial" w:hAnsi="Arial" w:cs="Arial"/>
        </w:rPr>
        <w:t>T</w:t>
      </w:r>
      <w:r w:rsidR="008C5345" w:rsidRPr="009132A4">
        <w:rPr>
          <w:rFonts w:ascii="Arial" w:hAnsi="Arial" w:cs="Arial"/>
        </w:rPr>
        <w:t>.</w:t>
      </w:r>
      <w:r w:rsidRPr="009132A4">
        <w:rPr>
          <w:rFonts w:ascii="Arial" w:hAnsi="Arial" w:cs="Arial"/>
        </w:rPr>
        <w:t>D</w:t>
      </w:r>
      <w:r w:rsidR="008C5345" w:rsidRPr="009132A4">
        <w:rPr>
          <w:rFonts w:ascii="Arial" w:hAnsi="Arial" w:cs="Arial"/>
        </w:rPr>
        <w:t>.</w:t>
      </w:r>
      <w:r w:rsidRPr="009132A4">
        <w:rPr>
          <w:rFonts w:ascii="Arial" w:hAnsi="Arial" w:cs="Arial"/>
        </w:rPr>
        <w:t>N</w:t>
      </w:r>
      <w:r w:rsidR="008C5345" w:rsidRPr="009132A4">
        <w:rPr>
          <w:rFonts w:ascii="Arial" w:hAnsi="Arial" w:cs="Arial"/>
        </w:rPr>
        <w:t>.</w:t>
      </w:r>
      <w:r w:rsidRPr="009132A4">
        <w:rPr>
          <w:rFonts w:ascii="Arial" w:hAnsi="Arial" w:cs="Arial"/>
        </w:rPr>
        <w:t xml:space="preserve">’nin 14. maddesinde </w:t>
      </w:r>
      <w:r w:rsidRPr="009132A4">
        <w:rPr>
          <w:rFonts w:ascii="Arial" w:hAnsi="Arial" w:cs="Arial"/>
          <w:i/>
        </w:rPr>
        <w:t>“…Hastanın maneviyatı üzerinde fena tesir yapmak suretiyle hastalığın artması ihtimali bulunmadığı takdirde, teşhise göre alınması gereken tedbirlerin hastaya açıkca söylenmesi lazımdır</w:t>
      </w:r>
      <w:r w:rsidR="009132A4">
        <w:rPr>
          <w:rFonts w:ascii="Arial" w:hAnsi="Arial" w:cs="Arial"/>
          <w:i/>
        </w:rPr>
        <w:t>…</w:t>
      </w:r>
      <w:r w:rsidRPr="009132A4">
        <w:rPr>
          <w:rFonts w:ascii="Arial" w:hAnsi="Arial" w:cs="Arial"/>
          <w:i/>
        </w:rPr>
        <w:t>”</w:t>
      </w:r>
      <w:r w:rsidRPr="009132A4">
        <w:rPr>
          <w:rFonts w:ascii="Arial" w:hAnsi="Arial" w:cs="Arial"/>
        </w:rPr>
        <w:t xml:space="preserve"> </w:t>
      </w:r>
      <w:r w:rsidR="001B5A4B" w:rsidRPr="009132A4">
        <w:rPr>
          <w:rFonts w:ascii="Arial" w:hAnsi="Arial" w:cs="Arial"/>
        </w:rPr>
        <w:t>d</w:t>
      </w:r>
      <w:r w:rsidRPr="009132A4">
        <w:rPr>
          <w:rFonts w:ascii="Arial" w:hAnsi="Arial" w:cs="Arial"/>
        </w:rPr>
        <w:t>enilmek suretiyle aydınlatmanın kapsamı belirtilmiştir.</w:t>
      </w:r>
      <w:r w:rsidR="00B96AFA">
        <w:rPr>
          <w:rFonts w:ascii="Arial" w:hAnsi="Arial" w:cs="Arial"/>
        </w:rPr>
        <w:t xml:space="preserve"> </w:t>
      </w:r>
      <w:r w:rsidR="00B96AFA" w:rsidRPr="00B96AFA">
        <w:rPr>
          <w:rFonts w:ascii="Arial" w:hAnsi="Arial" w:cs="Arial"/>
        </w:rPr>
        <w:t>Tanının hastaya bildirilmesinde tedavinin gereği olarak aydınlatma sınırlandırılabilir.</w:t>
      </w:r>
    </w:p>
    <w:p w:rsidR="009132A4" w:rsidRDefault="000273E4" w:rsidP="009D6CCA">
      <w:pPr>
        <w:spacing w:line="360" w:lineRule="auto"/>
        <w:jc w:val="both"/>
        <w:rPr>
          <w:rFonts w:ascii="Arial" w:hAnsi="Arial" w:cs="Arial"/>
        </w:rPr>
      </w:pPr>
      <w:r w:rsidRPr="009D6CCA">
        <w:rPr>
          <w:rFonts w:ascii="Arial" w:hAnsi="Arial" w:cs="Arial"/>
        </w:rPr>
        <w:t xml:space="preserve">Hastanın </w:t>
      </w:r>
      <w:r w:rsidR="008C5345">
        <w:rPr>
          <w:rFonts w:ascii="Arial" w:hAnsi="Arial" w:cs="Arial"/>
        </w:rPr>
        <w:t>doktor veya</w:t>
      </w:r>
      <w:r w:rsidR="00A00C09" w:rsidRPr="009D6CCA">
        <w:rPr>
          <w:rFonts w:ascii="Arial" w:hAnsi="Arial" w:cs="Arial"/>
        </w:rPr>
        <w:t xml:space="preserve"> hemşire</w:t>
      </w:r>
      <w:r w:rsidRPr="009D6CCA">
        <w:rPr>
          <w:rFonts w:ascii="Arial" w:hAnsi="Arial" w:cs="Arial"/>
        </w:rPr>
        <w:t xml:space="preserve"> olması, uygulanacak tedavinin daha önce hastaya uygulanmış olması gibi hallerde</w:t>
      </w:r>
      <w:r w:rsidR="008045C9" w:rsidRPr="009D6CCA">
        <w:rPr>
          <w:rFonts w:ascii="Arial" w:hAnsi="Arial" w:cs="Arial"/>
        </w:rPr>
        <w:t xml:space="preserve"> ve müdahalenin ivediliği ve zorunluluğunun arttığı hallerde</w:t>
      </w:r>
      <w:r w:rsidRPr="009D6CCA">
        <w:rPr>
          <w:rFonts w:ascii="Arial" w:hAnsi="Arial" w:cs="Arial"/>
        </w:rPr>
        <w:t xml:space="preserve"> aydınlatma yükümlülüğünün daralması da sözkonusu olabilir.</w:t>
      </w:r>
      <w:r w:rsidRPr="009D6CCA">
        <w:rPr>
          <w:rStyle w:val="DipnotBavurusu"/>
          <w:rFonts w:ascii="Arial" w:hAnsi="Arial" w:cs="Arial"/>
        </w:rPr>
        <w:footnoteReference w:id="298"/>
      </w:r>
      <w:r w:rsidR="00A00C09" w:rsidRPr="009D6CCA">
        <w:rPr>
          <w:rFonts w:ascii="Arial" w:hAnsi="Arial" w:cs="Arial"/>
        </w:rPr>
        <w:t xml:space="preserve"> </w:t>
      </w:r>
    </w:p>
    <w:p w:rsidR="009132A4" w:rsidRDefault="00A00C09" w:rsidP="009D6CCA">
      <w:pPr>
        <w:spacing w:line="360" w:lineRule="auto"/>
        <w:jc w:val="both"/>
        <w:rPr>
          <w:rFonts w:ascii="Arial" w:hAnsi="Arial" w:cs="Arial"/>
        </w:rPr>
      </w:pPr>
      <w:r w:rsidRPr="009D6CCA">
        <w:rPr>
          <w:rFonts w:ascii="Arial" w:hAnsi="Arial" w:cs="Arial"/>
        </w:rPr>
        <w:t xml:space="preserve">Ancak </w:t>
      </w:r>
      <w:r w:rsidR="009132A4">
        <w:rPr>
          <w:rFonts w:ascii="Arial" w:hAnsi="Arial" w:cs="Arial"/>
        </w:rPr>
        <w:t xml:space="preserve">kanaatimce </w:t>
      </w:r>
      <w:r w:rsidRPr="009D6CCA">
        <w:rPr>
          <w:rFonts w:ascii="Arial" w:hAnsi="Arial" w:cs="Arial"/>
        </w:rPr>
        <w:t xml:space="preserve">bu da çok geniş yorumlanmamalıdır. </w:t>
      </w:r>
      <w:r w:rsidR="009132A4">
        <w:rPr>
          <w:rFonts w:ascii="Arial" w:hAnsi="Arial" w:cs="Arial"/>
        </w:rPr>
        <w:t xml:space="preserve">Hasta doktor da olsa farklı bir uzmanlığı olması nedeniyle yapılacak tıbbi müdahale hakkında detaylı bilgisi bulunmayabilir. </w:t>
      </w:r>
    </w:p>
    <w:p w:rsidR="000273E4" w:rsidRPr="009D6CCA" w:rsidRDefault="00A00C09" w:rsidP="009D6CCA">
      <w:pPr>
        <w:spacing w:line="360" w:lineRule="auto"/>
        <w:jc w:val="both"/>
        <w:rPr>
          <w:rFonts w:ascii="Arial" w:hAnsi="Arial" w:cs="Arial"/>
        </w:rPr>
      </w:pPr>
      <w:r w:rsidRPr="009D6CCA">
        <w:rPr>
          <w:rFonts w:ascii="Arial" w:hAnsi="Arial" w:cs="Arial"/>
        </w:rPr>
        <w:t xml:space="preserve">Yargıtay </w:t>
      </w:r>
      <w:r w:rsidR="009132A4">
        <w:rPr>
          <w:rFonts w:ascii="Arial" w:hAnsi="Arial" w:cs="Arial"/>
        </w:rPr>
        <w:t xml:space="preserve">da </w:t>
      </w:r>
      <w:r w:rsidR="008C5345" w:rsidRPr="009D6CCA">
        <w:rPr>
          <w:rFonts w:ascii="Arial" w:hAnsi="Arial" w:cs="Arial"/>
        </w:rPr>
        <w:t xml:space="preserve">hastanın </w:t>
      </w:r>
      <w:r w:rsidRPr="009D6CCA">
        <w:rPr>
          <w:rFonts w:ascii="Arial" w:hAnsi="Arial" w:cs="Arial"/>
        </w:rPr>
        <w:t xml:space="preserve">tıbbi </w:t>
      </w:r>
      <w:r w:rsidR="008C5345">
        <w:rPr>
          <w:rFonts w:ascii="Arial" w:hAnsi="Arial" w:cs="Arial"/>
        </w:rPr>
        <w:t>malzeme</w:t>
      </w:r>
      <w:r w:rsidRPr="009D6CCA">
        <w:rPr>
          <w:rFonts w:ascii="Arial" w:hAnsi="Arial" w:cs="Arial"/>
        </w:rPr>
        <w:t xml:space="preserve">lerle ilgili </w:t>
      </w:r>
      <w:r w:rsidR="008C5345">
        <w:rPr>
          <w:rFonts w:ascii="Arial" w:hAnsi="Arial" w:cs="Arial"/>
        </w:rPr>
        <w:t xml:space="preserve">bir </w:t>
      </w:r>
      <w:r w:rsidRPr="009D6CCA">
        <w:rPr>
          <w:rFonts w:ascii="Arial" w:hAnsi="Arial" w:cs="Arial"/>
        </w:rPr>
        <w:t>şirket</w:t>
      </w:r>
      <w:r w:rsidR="008C5345">
        <w:rPr>
          <w:rFonts w:ascii="Arial" w:hAnsi="Arial" w:cs="Arial"/>
        </w:rPr>
        <w:t>in</w:t>
      </w:r>
      <w:r w:rsidRPr="009D6CCA">
        <w:rPr>
          <w:rFonts w:ascii="Arial" w:hAnsi="Arial" w:cs="Arial"/>
        </w:rPr>
        <w:t xml:space="preserve"> müdür</w:t>
      </w:r>
      <w:r w:rsidR="008C5345">
        <w:rPr>
          <w:rFonts w:ascii="Arial" w:hAnsi="Arial" w:cs="Arial"/>
        </w:rPr>
        <w:t>ü</w:t>
      </w:r>
      <w:r w:rsidRPr="009D6CCA">
        <w:rPr>
          <w:rFonts w:ascii="Arial" w:hAnsi="Arial" w:cs="Arial"/>
        </w:rPr>
        <w:t xml:space="preserve"> ol</w:t>
      </w:r>
      <w:r w:rsidR="008C5345">
        <w:rPr>
          <w:rFonts w:ascii="Arial" w:hAnsi="Arial" w:cs="Arial"/>
        </w:rPr>
        <w:t xml:space="preserve">masının </w:t>
      </w:r>
      <w:r w:rsidRPr="009D6CCA">
        <w:rPr>
          <w:rFonts w:ascii="Arial" w:hAnsi="Arial" w:cs="Arial"/>
        </w:rPr>
        <w:t>lazer göz ameliyatının komplikasyonlarını bil</w:t>
      </w:r>
      <w:r w:rsidR="008C5345">
        <w:rPr>
          <w:rFonts w:ascii="Arial" w:hAnsi="Arial" w:cs="Arial"/>
        </w:rPr>
        <w:t>mesini gerektir</w:t>
      </w:r>
      <w:r w:rsidRPr="009D6CCA">
        <w:rPr>
          <w:rFonts w:ascii="Arial" w:hAnsi="Arial" w:cs="Arial"/>
        </w:rPr>
        <w:t>meyeceğine, aydınlatılması gerektiğine karar vermiştir.</w:t>
      </w:r>
      <w:r w:rsidR="00716A3E">
        <w:rPr>
          <w:rStyle w:val="DipnotBavurusu"/>
          <w:rFonts w:ascii="Arial" w:hAnsi="Arial" w:cs="Arial"/>
        </w:rPr>
        <w:footnoteReference w:id="299"/>
      </w:r>
    </w:p>
    <w:p w:rsidR="000273E4" w:rsidRPr="009D6CCA" w:rsidRDefault="000273E4" w:rsidP="009D6CCA">
      <w:pPr>
        <w:spacing w:line="360" w:lineRule="auto"/>
        <w:jc w:val="both"/>
        <w:rPr>
          <w:rFonts w:ascii="Arial" w:hAnsi="Arial" w:cs="Arial"/>
        </w:rPr>
      </w:pPr>
      <w:r w:rsidRPr="009D6CCA">
        <w:rPr>
          <w:rFonts w:ascii="Arial" w:hAnsi="Arial" w:cs="Arial"/>
        </w:rPr>
        <w:t>Aydınlatma;</w:t>
      </w:r>
    </w:p>
    <w:p w:rsidR="005B1795" w:rsidRPr="009D6CCA" w:rsidRDefault="005B1795" w:rsidP="009D6CCA">
      <w:pPr>
        <w:spacing w:line="360" w:lineRule="auto"/>
        <w:jc w:val="both"/>
        <w:rPr>
          <w:rFonts w:ascii="Arial" w:hAnsi="Arial" w:cs="Arial"/>
        </w:rPr>
      </w:pPr>
      <w:r w:rsidRPr="009D6CCA">
        <w:rPr>
          <w:rFonts w:ascii="Arial" w:hAnsi="Arial" w:cs="Arial"/>
        </w:rPr>
        <w:t>-önerilen tedavinin içeriğini</w:t>
      </w:r>
    </w:p>
    <w:p w:rsidR="005B1795" w:rsidRPr="009D6CCA" w:rsidRDefault="005B1795" w:rsidP="009D6CCA">
      <w:pPr>
        <w:spacing w:line="360" w:lineRule="auto"/>
        <w:jc w:val="both"/>
        <w:rPr>
          <w:rFonts w:ascii="Arial" w:hAnsi="Arial" w:cs="Arial"/>
        </w:rPr>
      </w:pPr>
      <w:r w:rsidRPr="009D6CCA">
        <w:rPr>
          <w:rFonts w:ascii="Arial" w:hAnsi="Arial" w:cs="Arial"/>
        </w:rPr>
        <w:t>-amacı ve başarılı olma şansını</w:t>
      </w:r>
    </w:p>
    <w:p w:rsidR="005B1795" w:rsidRPr="009D6CCA" w:rsidRDefault="005B1795" w:rsidP="009D6CCA">
      <w:pPr>
        <w:spacing w:line="360" w:lineRule="auto"/>
        <w:jc w:val="both"/>
        <w:rPr>
          <w:rFonts w:ascii="Arial" w:hAnsi="Arial" w:cs="Arial"/>
        </w:rPr>
      </w:pPr>
      <w:r w:rsidRPr="009D6CCA">
        <w:rPr>
          <w:rFonts w:ascii="Arial" w:hAnsi="Arial" w:cs="Arial"/>
        </w:rPr>
        <w:t>-avantaj ve risklerini</w:t>
      </w:r>
      <w:r w:rsidR="00290E49" w:rsidRPr="009D6CCA">
        <w:rPr>
          <w:rFonts w:ascii="Arial" w:hAnsi="Arial" w:cs="Arial"/>
        </w:rPr>
        <w:t>, komplikasyonlarını</w:t>
      </w:r>
    </w:p>
    <w:p w:rsidR="005B1795" w:rsidRPr="009D6CCA" w:rsidRDefault="005B1795" w:rsidP="009D6CCA">
      <w:pPr>
        <w:spacing w:line="360" w:lineRule="auto"/>
        <w:jc w:val="both"/>
        <w:rPr>
          <w:rFonts w:ascii="Arial" w:hAnsi="Arial" w:cs="Arial"/>
        </w:rPr>
      </w:pPr>
      <w:r w:rsidRPr="009D6CCA">
        <w:rPr>
          <w:rFonts w:ascii="Arial" w:hAnsi="Arial" w:cs="Arial"/>
        </w:rPr>
        <w:t>-varsa alternatiflerini</w:t>
      </w:r>
    </w:p>
    <w:p w:rsidR="005B1795" w:rsidRPr="009D6CCA" w:rsidRDefault="005B1795" w:rsidP="009D6CCA">
      <w:pPr>
        <w:spacing w:line="360" w:lineRule="auto"/>
        <w:jc w:val="both"/>
        <w:rPr>
          <w:rFonts w:ascii="Arial" w:hAnsi="Arial" w:cs="Arial"/>
        </w:rPr>
      </w:pPr>
      <w:r w:rsidRPr="009D6CCA">
        <w:rPr>
          <w:rFonts w:ascii="Arial" w:hAnsi="Arial" w:cs="Arial"/>
        </w:rPr>
        <w:t>-potansiyel sonuçlarını</w:t>
      </w:r>
    </w:p>
    <w:p w:rsidR="00290E49" w:rsidRPr="009D6CCA" w:rsidRDefault="00290E49" w:rsidP="009D6CCA">
      <w:pPr>
        <w:spacing w:line="360" w:lineRule="auto"/>
        <w:jc w:val="both"/>
        <w:rPr>
          <w:rFonts w:ascii="Arial" w:hAnsi="Arial" w:cs="Arial"/>
        </w:rPr>
      </w:pPr>
      <w:r w:rsidRPr="009D6CCA">
        <w:rPr>
          <w:rFonts w:ascii="Arial" w:hAnsi="Arial" w:cs="Arial"/>
        </w:rPr>
        <w:t>-çekilecek acıyı</w:t>
      </w:r>
    </w:p>
    <w:p w:rsidR="005B1795" w:rsidRPr="009D6CCA" w:rsidRDefault="005B1795" w:rsidP="009D6CCA">
      <w:pPr>
        <w:spacing w:line="360" w:lineRule="auto"/>
        <w:jc w:val="both"/>
        <w:rPr>
          <w:rFonts w:ascii="Arial" w:hAnsi="Arial" w:cs="Arial"/>
        </w:rPr>
      </w:pPr>
      <w:r w:rsidRPr="009D6CCA">
        <w:rPr>
          <w:rFonts w:ascii="Arial" w:hAnsi="Arial" w:cs="Arial"/>
        </w:rPr>
        <w:t>-red edilmesi sonucunda ortaya çıkabilecek risk ve yararlarını</w:t>
      </w:r>
    </w:p>
    <w:p w:rsidR="005B1795" w:rsidRPr="009D6CCA" w:rsidRDefault="005B1795" w:rsidP="009D6CCA">
      <w:pPr>
        <w:spacing w:line="360" w:lineRule="auto"/>
        <w:jc w:val="both"/>
        <w:rPr>
          <w:rFonts w:ascii="Arial" w:hAnsi="Arial" w:cs="Arial"/>
        </w:rPr>
      </w:pPr>
      <w:r w:rsidRPr="009D6CCA">
        <w:rPr>
          <w:rFonts w:ascii="Arial" w:hAnsi="Arial" w:cs="Arial"/>
        </w:rPr>
        <w:lastRenderedPageBreak/>
        <w:t>-</w:t>
      </w:r>
      <w:r w:rsidR="008C5345">
        <w:rPr>
          <w:rFonts w:ascii="Arial" w:hAnsi="Arial" w:cs="Arial"/>
        </w:rPr>
        <w:t>müdahaled</w:t>
      </w:r>
      <w:r w:rsidRPr="009D6CCA">
        <w:rPr>
          <w:rFonts w:ascii="Arial" w:hAnsi="Arial" w:cs="Arial"/>
        </w:rPr>
        <w:t xml:space="preserve">en sonra </w:t>
      </w:r>
      <w:r w:rsidR="008C5345">
        <w:rPr>
          <w:rFonts w:ascii="Arial" w:hAnsi="Arial" w:cs="Arial"/>
        </w:rPr>
        <w:t>olabilecek</w:t>
      </w:r>
      <w:r w:rsidRPr="009D6CCA">
        <w:rPr>
          <w:rFonts w:ascii="Arial" w:hAnsi="Arial" w:cs="Arial"/>
        </w:rPr>
        <w:t xml:space="preserve"> büyük problemler </w:t>
      </w:r>
      <w:r w:rsidR="008C5345">
        <w:rPr>
          <w:rFonts w:ascii="Arial" w:hAnsi="Arial" w:cs="Arial"/>
        </w:rPr>
        <w:t>il</w:t>
      </w:r>
      <w:r w:rsidRPr="009D6CCA">
        <w:rPr>
          <w:rFonts w:ascii="Arial" w:hAnsi="Arial" w:cs="Arial"/>
        </w:rPr>
        <w:t xml:space="preserve">e hastanın </w:t>
      </w:r>
      <w:r w:rsidR="008C5345" w:rsidRPr="009D6CCA">
        <w:rPr>
          <w:rFonts w:ascii="Arial" w:hAnsi="Arial" w:cs="Arial"/>
        </w:rPr>
        <w:t xml:space="preserve">günlük </w:t>
      </w:r>
      <w:r w:rsidR="001B2FB2">
        <w:rPr>
          <w:rFonts w:ascii="Arial" w:hAnsi="Arial" w:cs="Arial"/>
        </w:rPr>
        <w:t>faaliyet</w:t>
      </w:r>
      <w:r w:rsidR="008C5345" w:rsidRPr="009D6CCA">
        <w:rPr>
          <w:rFonts w:ascii="Arial" w:hAnsi="Arial" w:cs="Arial"/>
        </w:rPr>
        <w:t xml:space="preserve">lerine ve </w:t>
      </w:r>
      <w:r w:rsidRPr="009D6CCA">
        <w:rPr>
          <w:rFonts w:ascii="Arial" w:hAnsi="Arial" w:cs="Arial"/>
        </w:rPr>
        <w:t xml:space="preserve">normal </w:t>
      </w:r>
      <w:r w:rsidR="008C5345">
        <w:rPr>
          <w:rFonts w:ascii="Arial" w:hAnsi="Arial" w:cs="Arial"/>
        </w:rPr>
        <w:t>hayatına</w:t>
      </w:r>
      <w:r w:rsidRPr="009D6CCA">
        <w:rPr>
          <w:rFonts w:ascii="Arial" w:hAnsi="Arial" w:cs="Arial"/>
        </w:rPr>
        <w:t xml:space="preserve"> dönmesi için gerek</w:t>
      </w:r>
      <w:r w:rsidR="001B2FB2">
        <w:rPr>
          <w:rFonts w:ascii="Arial" w:hAnsi="Arial" w:cs="Arial"/>
        </w:rPr>
        <w:t>en</w:t>
      </w:r>
      <w:r w:rsidRPr="009D6CCA">
        <w:rPr>
          <w:rFonts w:ascii="Arial" w:hAnsi="Arial" w:cs="Arial"/>
        </w:rPr>
        <w:t xml:space="preserve"> süreyi</w:t>
      </w:r>
    </w:p>
    <w:p w:rsidR="005B1795" w:rsidRPr="009D6CCA" w:rsidRDefault="005B1795" w:rsidP="009D6CCA">
      <w:pPr>
        <w:spacing w:line="360" w:lineRule="auto"/>
        <w:jc w:val="both"/>
        <w:rPr>
          <w:rFonts w:ascii="Arial" w:hAnsi="Arial" w:cs="Arial"/>
        </w:rPr>
      </w:pPr>
      <w:r w:rsidRPr="009D6CCA">
        <w:rPr>
          <w:rFonts w:ascii="Arial" w:hAnsi="Arial" w:cs="Arial"/>
        </w:rPr>
        <w:t>-kullanaca</w:t>
      </w:r>
      <w:r w:rsidR="001B2FB2">
        <w:rPr>
          <w:rFonts w:ascii="Arial" w:hAnsi="Arial" w:cs="Arial"/>
        </w:rPr>
        <w:t>ğı</w:t>
      </w:r>
      <w:r w:rsidRPr="009D6CCA">
        <w:rPr>
          <w:rFonts w:ascii="Arial" w:hAnsi="Arial" w:cs="Arial"/>
        </w:rPr>
        <w:t xml:space="preserve"> ilaçların </w:t>
      </w:r>
      <w:r w:rsidR="001B2FB2" w:rsidRPr="009D6CCA">
        <w:rPr>
          <w:rFonts w:ascii="Arial" w:hAnsi="Arial" w:cs="Arial"/>
        </w:rPr>
        <w:t xml:space="preserve">kullanım şekli, </w:t>
      </w:r>
      <w:r w:rsidRPr="009D6CCA">
        <w:rPr>
          <w:rFonts w:ascii="Arial" w:hAnsi="Arial" w:cs="Arial"/>
        </w:rPr>
        <w:t xml:space="preserve">özellikleri, </w:t>
      </w:r>
      <w:r w:rsidR="001B2FB2">
        <w:rPr>
          <w:rFonts w:ascii="Arial" w:hAnsi="Arial" w:cs="Arial"/>
        </w:rPr>
        <w:t xml:space="preserve">ne kadar </w:t>
      </w:r>
      <w:r w:rsidRPr="009D6CCA">
        <w:rPr>
          <w:rFonts w:ascii="Arial" w:hAnsi="Arial" w:cs="Arial"/>
        </w:rPr>
        <w:t>süre</w:t>
      </w:r>
      <w:r w:rsidR="001B2FB2">
        <w:rPr>
          <w:rFonts w:ascii="Arial" w:hAnsi="Arial" w:cs="Arial"/>
        </w:rPr>
        <w:t xml:space="preserve"> kullanacağı</w:t>
      </w:r>
      <w:r w:rsidRPr="009D6CCA">
        <w:rPr>
          <w:rFonts w:ascii="Arial" w:hAnsi="Arial" w:cs="Arial"/>
        </w:rPr>
        <w:t>, yan e</w:t>
      </w:r>
      <w:r w:rsidR="001B2FB2">
        <w:rPr>
          <w:rFonts w:ascii="Arial" w:hAnsi="Arial" w:cs="Arial"/>
        </w:rPr>
        <w:t>t</w:t>
      </w:r>
      <w:r w:rsidRPr="009D6CCA">
        <w:rPr>
          <w:rFonts w:ascii="Arial" w:hAnsi="Arial" w:cs="Arial"/>
        </w:rPr>
        <w:t>kileri ve ilaç etkileşimlerini</w:t>
      </w:r>
    </w:p>
    <w:p w:rsidR="005B1795" w:rsidRPr="009D6CCA" w:rsidRDefault="005B1795" w:rsidP="009D6CCA">
      <w:pPr>
        <w:spacing w:line="360" w:lineRule="auto"/>
        <w:jc w:val="both"/>
        <w:rPr>
          <w:rFonts w:ascii="Arial" w:hAnsi="Arial" w:cs="Arial"/>
        </w:rPr>
      </w:pPr>
      <w:r w:rsidRPr="009D6CCA">
        <w:rPr>
          <w:rFonts w:ascii="Arial" w:hAnsi="Arial" w:cs="Arial"/>
        </w:rPr>
        <w:t>-tedavi</w:t>
      </w:r>
      <w:r w:rsidR="001B2FB2">
        <w:rPr>
          <w:rFonts w:ascii="Arial" w:hAnsi="Arial" w:cs="Arial"/>
        </w:rPr>
        <w:t>den</w:t>
      </w:r>
      <w:r w:rsidRPr="009D6CCA">
        <w:rPr>
          <w:rFonts w:ascii="Arial" w:hAnsi="Arial" w:cs="Arial"/>
        </w:rPr>
        <w:t xml:space="preserve"> sonra sağlığı için </w:t>
      </w:r>
      <w:r w:rsidR="001B2FB2">
        <w:rPr>
          <w:rFonts w:ascii="Arial" w:hAnsi="Arial" w:cs="Arial"/>
        </w:rPr>
        <w:t>varsa uyması gereken hayat</w:t>
      </w:r>
      <w:r w:rsidRPr="009D6CCA">
        <w:rPr>
          <w:rFonts w:ascii="Arial" w:hAnsi="Arial" w:cs="Arial"/>
        </w:rPr>
        <w:t xml:space="preserve"> tarzı </w:t>
      </w:r>
      <w:r w:rsidR="001B2FB2">
        <w:rPr>
          <w:rFonts w:ascii="Arial" w:hAnsi="Arial" w:cs="Arial"/>
        </w:rPr>
        <w:t>değişiklikleri il</w:t>
      </w:r>
      <w:r w:rsidRPr="009D6CCA">
        <w:rPr>
          <w:rFonts w:ascii="Arial" w:hAnsi="Arial" w:cs="Arial"/>
        </w:rPr>
        <w:t xml:space="preserve">e evde </w:t>
      </w:r>
      <w:r w:rsidR="001B2FB2">
        <w:rPr>
          <w:rFonts w:ascii="Arial" w:hAnsi="Arial" w:cs="Arial"/>
        </w:rPr>
        <w:t xml:space="preserve">nasıl bir </w:t>
      </w:r>
      <w:r w:rsidRPr="009D6CCA">
        <w:rPr>
          <w:rFonts w:ascii="Arial" w:hAnsi="Arial" w:cs="Arial"/>
        </w:rPr>
        <w:t xml:space="preserve">bakım </w:t>
      </w:r>
      <w:r w:rsidR="001B2FB2">
        <w:rPr>
          <w:rFonts w:ascii="Arial" w:hAnsi="Arial" w:cs="Arial"/>
        </w:rPr>
        <w:t>uygulanması gerektiği</w:t>
      </w:r>
    </w:p>
    <w:p w:rsidR="005B1795" w:rsidRPr="009D6CCA" w:rsidRDefault="005B1795" w:rsidP="009D6CCA">
      <w:pPr>
        <w:spacing w:line="360" w:lineRule="auto"/>
        <w:jc w:val="both"/>
        <w:rPr>
          <w:rFonts w:ascii="Arial" w:hAnsi="Arial" w:cs="Arial"/>
        </w:rPr>
      </w:pPr>
      <w:r w:rsidRPr="009D6CCA">
        <w:rPr>
          <w:rFonts w:ascii="Arial" w:hAnsi="Arial" w:cs="Arial"/>
        </w:rPr>
        <w:t>-gerek</w:t>
      </w:r>
      <w:r w:rsidR="001B2FB2">
        <w:rPr>
          <w:rFonts w:ascii="Arial" w:hAnsi="Arial" w:cs="Arial"/>
        </w:rPr>
        <w:t>li olması halin</w:t>
      </w:r>
      <w:r w:rsidRPr="009D6CCA">
        <w:rPr>
          <w:rFonts w:ascii="Arial" w:hAnsi="Arial" w:cs="Arial"/>
        </w:rPr>
        <w:t xml:space="preserve">de </w:t>
      </w:r>
      <w:r w:rsidR="001B2FB2">
        <w:rPr>
          <w:rFonts w:ascii="Arial" w:hAnsi="Arial" w:cs="Arial"/>
        </w:rPr>
        <w:t>geçirdiği ameliyata ilişkin</w:t>
      </w:r>
      <w:r w:rsidRPr="009D6CCA">
        <w:rPr>
          <w:rFonts w:ascii="Arial" w:hAnsi="Arial" w:cs="Arial"/>
        </w:rPr>
        <w:t xml:space="preserve"> tıbbi yardıma </w:t>
      </w:r>
      <w:r w:rsidR="001B2FB2" w:rsidRPr="009D6CCA">
        <w:rPr>
          <w:rFonts w:ascii="Arial" w:hAnsi="Arial" w:cs="Arial"/>
        </w:rPr>
        <w:t xml:space="preserve">yeniden </w:t>
      </w:r>
      <w:r w:rsidRPr="009D6CCA">
        <w:rPr>
          <w:rFonts w:ascii="Arial" w:hAnsi="Arial" w:cs="Arial"/>
        </w:rPr>
        <w:t>n</w:t>
      </w:r>
      <w:r w:rsidR="001B2FB2">
        <w:rPr>
          <w:rFonts w:ascii="Arial" w:hAnsi="Arial" w:cs="Arial"/>
        </w:rPr>
        <w:t xml:space="preserve">e şekilde </w:t>
      </w:r>
      <w:r w:rsidRPr="009D6CCA">
        <w:rPr>
          <w:rFonts w:ascii="Arial" w:hAnsi="Arial" w:cs="Arial"/>
        </w:rPr>
        <w:t>ulaşacağını</w:t>
      </w:r>
    </w:p>
    <w:p w:rsidR="005B1795" w:rsidRPr="009D6CCA" w:rsidRDefault="005B1795" w:rsidP="009D6CCA">
      <w:pPr>
        <w:spacing w:line="360" w:lineRule="auto"/>
        <w:jc w:val="both"/>
        <w:rPr>
          <w:rFonts w:ascii="Arial" w:hAnsi="Arial" w:cs="Arial"/>
        </w:rPr>
      </w:pPr>
      <w:r w:rsidRPr="009D6CCA">
        <w:rPr>
          <w:rFonts w:ascii="Arial" w:hAnsi="Arial" w:cs="Arial"/>
        </w:rPr>
        <w:t xml:space="preserve">-tedaviyi uygulayacak </w:t>
      </w:r>
      <w:r w:rsidR="001B2FB2">
        <w:rPr>
          <w:rFonts w:ascii="Arial" w:hAnsi="Arial" w:cs="Arial"/>
        </w:rPr>
        <w:t>hekimin</w:t>
      </w:r>
      <w:r w:rsidRPr="009D6CCA">
        <w:rPr>
          <w:rFonts w:ascii="Arial" w:hAnsi="Arial" w:cs="Arial"/>
        </w:rPr>
        <w:t xml:space="preserve"> kimlik bilgileri </w:t>
      </w:r>
      <w:r w:rsidR="001B2FB2">
        <w:rPr>
          <w:rFonts w:ascii="Arial" w:hAnsi="Arial" w:cs="Arial"/>
        </w:rPr>
        <w:t>il</w:t>
      </w:r>
      <w:r w:rsidRPr="009D6CCA">
        <w:rPr>
          <w:rFonts w:ascii="Arial" w:hAnsi="Arial" w:cs="Arial"/>
        </w:rPr>
        <w:t xml:space="preserve">e </w:t>
      </w:r>
      <w:r w:rsidR="001B2FB2">
        <w:rPr>
          <w:rFonts w:ascii="Arial" w:hAnsi="Arial" w:cs="Arial"/>
        </w:rPr>
        <w:t>mesleki</w:t>
      </w:r>
      <w:r w:rsidRPr="009D6CCA">
        <w:rPr>
          <w:rFonts w:ascii="Arial" w:hAnsi="Arial" w:cs="Arial"/>
        </w:rPr>
        <w:t xml:space="preserve"> deneyimlerini içermelidir</w:t>
      </w:r>
      <w:r w:rsidR="00B96AFA">
        <w:rPr>
          <w:rFonts w:ascii="Arial" w:hAnsi="Arial" w:cs="Arial"/>
        </w:rPr>
        <w:t>.</w:t>
      </w:r>
      <w:r w:rsidRPr="009D6CCA">
        <w:rPr>
          <w:rStyle w:val="DipnotBavurusu"/>
          <w:rFonts w:ascii="Arial" w:hAnsi="Arial" w:cs="Arial"/>
        </w:rPr>
        <w:footnoteReference w:id="300"/>
      </w:r>
    </w:p>
    <w:p w:rsidR="005A0CEA" w:rsidRPr="009D6CCA" w:rsidRDefault="005A0CEA" w:rsidP="009D6CCA">
      <w:pPr>
        <w:spacing w:line="360" w:lineRule="auto"/>
        <w:jc w:val="both"/>
        <w:rPr>
          <w:rFonts w:ascii="Arial" w:hAnsi="Arial" w:cs="Arial"/>
        </w:rPr>
      </w:pPr>
      <w:r w:rsidRPr="009D6CCA">
        <w:rPr>
          <w:rFonts w:ascii="Arial" w:hAnsi="Arial" w:cs="Arial"/>
        </w:rPr>
        <w:t xml:space="preserve">Tıbbi </w:t>
      </w:r>
      <w:r w:rsidR="00B96AFA">
        <w:rPr>
          <w:rFonts w:ascii="Arial" w:hAnsi="Arial" w:cs="Arial"/>
        </w:rPr>
        <w:t>m</w:t>
      </w:r>
      <w:r w:rsidRPr="009D6CCA">
        <w:rPr>
          <w:rFonts w:ascii="Arial" w:hAnsi="Arial" w:cs="Arial"/>
        </w:rPr>
        <w:t>üdahale sonucunda oluşacak komplikasyonlar konusunda hasta bilgilendir</w:t>
      </w:r>
      <w:r w:rsidR="00DC362A">
        <w:rPr>
          <w:rFonts w:ascii="Arial" w:hAnsi="Arial" w:cs="Arial"/>
        </w:rPr>
        <w:t>i</w:t>
      </w:r>
      <w:r w:rsidRPr="009D6CCA">
        <w:rPr>
          <w:rFonts w:ascii="Arial" w:hAnsi="Arial" w:cs="Arial"/>
        </w:rPr>
        <w:t xml:space="preserve">lmiş ve rıza usulüne uygun olarak alınmışsa zararlı sonucun oluşmasında kusuru olmadığı takdirde </w:t>
      </w:r>
      <w:r w:rsidR="00B96AFA">
        <w:rPr>
          <w:rFonts w:ascii="Arial" w:hAnsi="Arial" w:cs="Arial"/>
        </w:rPr>
        <w:t xml:space="preserve">hekim </w:t>
      </w:r>
      <w:r w:rsidRPr="009D6CCA">
        <w:rPr>
          <w:rFonts w:ascii="Arial" w:hAnsi="Arial" w:cs="Arial"/>
        </w:rPr>
        <w:t>sorumlu olmayacaktır.</w:t>
      </w:r>
      <w:r w:rsidRPr="009D6CCA">
        <w:rPr>
          <w:rStyle w:val="DipnotBavurusu"/>
          <w:rFonts w:ascii="Arial" w:hAnsi="Arial" w:cs="Arial"/>
        </w:rPr>
        <w:footnoteReference w:id="301"/>
      </w:r>
    </w:p>
    <w:p w:rsidR="00326DB4" w:rsidRPr="009D6CCA" w:rsidRDefault="0028550E" w:rsidP="009D6CCA">
      <w:pPr>
        <w:spacing w:line="360" w:lineRule="auto"/>
        <w:jc w:val="both"/>
        <w:rPr>
          <w:rFonts w:ascii="Arial" w:hAnsi="Arial" w:cs="Arial"/>
        </w:rPr>
      </w:pPr>
      <w:r w:rsidRPr="009D6CCA">
        <w:rPr>
          <w:rFonts w:ascii="Arial" w:hAnsi="Arial" w:cs="Arial"/>
        </w:rPr>
        <w:t xml:space="preserve">Hastanın aydınlatılarak </w:t>
      </w:r>
      <w:r w:rsidR="00EA20EE">
        <w:rPr>
          <w:rFonts w:ascii="Arial" w:hAnsi="Arial" w:cs="Arial"/>
        </w:rPr>
        <w:t>rızasın</w:t>
      </w:r>
      <w:r w:rsidR="00326DB4" w:rsidRPr="009D6CCA">
        <w:rPr>
          <w:rFonts w:ascii="Arial" w:hAnsi="Arial" w:cs="Arial"/>
        </w:rPr>
        <w:t>ın alın</w:t>
      </w:r>
      <w:r w:rsidRPr="009D6CCA">
        <w:rPr>
          <w:rFonts w:ascii="Arial" w:hAnsi="Arial" w:cs="Arial"/>
        </w:rPr>
        <w:t>dığı</w:t>
      </w:r>
      <w:r w:rsidR="00326DB4" w:rsidRPr="009D6CCA">
        <w:rPr>
          <w:rFonts w:ascii="Arial" w:hAnsi="Arial" w:cs="Arial"/>
        </w:rPr>
        <w:t xml:space="preserve"> konusunda ispat külfeti hastane ya</w:t>
      </w:r>
      <w:r w:rsidRPr="009D6CCA">
        <w:rPr>
          <w:rFonts w:ascii="Arial" w:hAnsi="Arial" w:cs="Arial"/>
        </w:rPr>
        <w:t xml:space="preserve"> </w:t>
      </w:r>
      <w:r w:rsidR="00326DB4" w:rsidRPr="009D6CCA">
        <w:rPr>
          <w:rFonts w:ascii="Arial" w:hAnsi="Arial" w:cs="Arial"/>
        </w:rPr>
        <w:t>da hekimdedir. Büyük ameliyatlarda rızanın yazılı olması gerektiği halde, diğer müdahaleler</w:t>
      </w:r>
      <w:r w:rsidR="00B96AFA">
        <w:rPr>
          <w:rFonts w:ascii="Arial" w:hAnsi="Arial" w:cs="Arial"/>
        </w:rPr>
        <w:t>in</w:t>
      </w:r>
      <w:r w:rsidR="00326DB4" w:rsidRPr="009D6CCA">
        <w:rPr>
          <w:rFonts w:ascii="Arial" w:hAnsi="Arial" w:cs="Arial"/>
        </w:rPr>
        <w:t xml:space="preserve"> </w:t>
      </w:r>
      <w:r w:rsidR="00B96AFA" w:rsidRPr="009D6CCA">
        <w:rPr>
          <w:rFonts w:ascii="Arial" w:hAnsi="Arial" w:cs="Arial"/>
        </w:rPr>
        <w:t xml:space="preserve">ispatı </w:t>
      </w:r>
      <w:r w:rsidR="00B96AFA">
        <w:rPr>
          <w:rFonts w:ascii="Arial" w:hAnsi="Arial" w:cs="Arial"/>
        </w:rPr>
        <w:t>genel</w:t>
      </w:r>
      <w:r w:rsidR="00326DB4" w:rsidRPr="009D6CCA">
        <w:rPr>
          <w:rFonts w:ascii="Arial" w:hAnsi="Arial" w:cs="Arial"/>
        </w:rPr>
        <w:t xml:space="preserve"> hükümlere göre</w:t>
      </w:r>
      <w:r w:rsidR="00B96AFA">
        <w:rPr>
          <w:rFonts w:ascii="Arial" w:hAnsi="Arial" w:cs="Arial"/>
        </w:rPr>
        <w:t xml:space="preserve"> yapılmalıdır</w:t>
      </w:r>
      <w:r w:rsidR="00326DB4" w:rsidRPr="009D6CCA">
        <w:rPr>
          <w:rFonts w:ascii="Arial" w:hAnsi="Arial" w:cs="Arial"/>
        </w:rPr>
        <w:t>.</w:t>
      </w:r>
    </w:p>
    <w:p w:rsidR="00C55CDB" w:rsidRPr="009D6CCA" w:rsidRDefault="001B2FB2" w:rsidP="009D6CCA">
      <w:pPr>
        <w:spacing w:line="360" w:lineRule="auto"/>
        <w:jc w:val="both"/>
        <w:rPr>
          <w:rFonts w:ascii="Arial" w:hAnsi="Arial" w:cs="Arial"/>
        </w:rPr>
      </w:pPr>
      <w:r>
        <w:rPr>
          <w:rFonts w:ascii="Arial" w:hAnsi="Arial" w:cs="Arial"/>
        </w:rPr>
        <w:t>Tıbbi müdahalenin</w:t>
      </w:r>
      <w:r w:rsidR="00C55CDB" w:rsidRPr="009D6CCA">
        <w:rPr>
          <w:rFonts w:ascii="Arial" w:hAnsi="Arial" w:cs="Arial"/>
        </w:rPr>
        <w:t xml:space="preserve"> tıbbi sonuçlarının ve </w:t>
      </w:r>
      <w:r>
        <w:rPr>
          <w:rFonts w:ascii="Arial" w:hAnsi="Arial" w:cs="Arial"/>
        </w:rPr>
        <w:t xml:space="preserve">muhtemel </w:t>
      </w:r>
      <w:r w:rsidR="00C55CDB" w:rsidRPr="009D6CCA">
        <w:rPr>
          <w:rFonts w:ascii="Arial" w:hAnsi="Arial" w:cs="Arial"/>
        </w:rPr>
        <w:t>komplikasyonlarının</w:t>
      </w:r>
      <w:r>
        <w:rPr>
          <w:rFonts w:ascii="Arial" w:hAnsi="Arial" w:cs="Arial"/>
        </w:rPr>
        <w:t xml:space="preserve"> hastaya</w:t>
      </w:r>
      <w:r w:rsidR="00C55CDB" w:rsidRPr="009D6CCA">
        <w:rPr>
          <w:rFonts w:ascii="Arial" w:hAnsi="Arial" w:cs="Arial"/>
        </w:rPr>
        <w:t xml:space="preserve"> anlatıl</w:t>
      </w:r>
      <w:r>
        <w:rPr>
          <w:rFonts w:ascii="Arial" w:hAnsi="Arial" w:cs="Arial"/>
        </w:rPr>
        <w:t xml:space="preserve">mış </w:t>
      </w:r>
      <w:r w:rsidR="001B5A4B">
        <w:rPr>
          <w:rFonts w:ascii="Arial" w:hAnsi="Arial" w:cs="Arial"/>
        </w:rPr>
        <w:t xml:space="preserve">olduğunun </w:t>
      </w:r>
      <w:r w:rsidR="001B5A4B" w:rsidRPr="009D6CCA">
        <w:rPr>
          <w:rFonts w:ascii="Arial" w:hAnsi="Arial" w:cs="Arial"/>
        </w:rPr>
        <w:t>ve</w:t>
      </w:r>
      <w:r w:rsidR="00C55CDB" w:rsidRPr="009D6CCA">
        <w:rPr>
          <w:rFonts w:ascii="Arial" w:hAnsi="Arial" w:cs="Arial"/>
        </w:rPr>
        <w:t xml:space="preserve"> </w:t>
      </w:r>
      <w:r>
        <w:rPr>
          <w:rFonts w:ascii="Arial" w:hAnsi="Arial" w:cs="Arial"/>
        </w:rPr>
        <w:t>hasta</w:t>
      </w:r>
      <w:r w:rsidR="00C55CDB" w:rsidRPr="009D6CCA">
        <w:rPr>
          <w:rFonts w:ascii="Arial" w:hAnsi="Arial" w:cs="Arial"/>
        </w:rPr>
        <w:t xml:space="preserve">nın bu </w:t>
      </w:r>
      <w:r>
        <w:rPr>
          <w:rFonts w:ascii="Arial" w:hAnsi="Arial" w:cs="Arial"/>
        </w:rPr>
        <w:t>müdahaleye</w:t>
      </w:r>
      <w:r w:rsidR="00C55CDB" w:rsidRPr="009D6CCA">
        <w:rPr>
          <w:rFonts w:ascii="Arial" w:hAnsi="Arial" w:cs="Arial"/>
        </w:rPr>
        <w:t xml:space="preserve"> rıza gösterdiği</w:t>
      </w:r>
      <w:r>
        <w:rPr>
          <w:rFonts w:ascii="Arial" w:hAnsi="Arial" w:cs="Arial"/>
        </w:rPr>
        <w:t>nin</w:t>
      </w:r>
      <w:r w:rsidR="00C55CDB" w:rsidRPr="009D6CCA">
        <w:rPr>
          <w:rFonts w:ascii="Arial" w:hAnsi="Arial" w:cs="Arial"/>
        </w:rPr>
        <w:t xml:space="preserve"> </w:t>
      </w:r>
      <w:r>
        <w:rPr>
          <w:rFonts w:ascii="Arial" w:hAnsi="Arial" w:cs="Arial"/>
        </w:rPr>
        <w:t>b</w:t>
      </w:r>
      <w:r w:rsidRPr="001B2FB2">
        <w:rPr>
          <w:rFonts w:ascii="Arial" w:hAnsi="Arial" w:cs="Arial"/>
        </w:rPr>
        <w:t xml:space="preserve">ilgilendirme ve rıza formunda </w:t>
      </w:r>
      <w:r w:rsidR="00C55CDB" w:rsidRPr="009D6CCA">
        <w:rPr>
          <w:rFonts w:ascii="Arial" w:hAnsi="Arial" w:cs="Arial"/>
        </w:rPr>
        <w:t xml:space="preserve">yazılı olması yeterli değildir,  </w:t>
      </w:r>
      <w:r w:rsidR="00C413E7" w:rsidRPr="009D6CCA">
        <w:rPr>
          <w:rFonts w:ascii="Arial" w:hAnsi="Arial" w:cs="Arial"/>
        </w:rPr>
        <w:t>rızanın aydınlat</w:t>
      </w:r>
      <w:r>
        <w:rPr>
          <w:rFonts w:ascii="Arial" w:hAnsi="Arial" w:cs="Arial"/>
        </w:rPr>
        <w:t>maya dayanması</w:t>
      </w:r>
      <w:r w:rsidR="00C55CDB" w:rsidRPr="009D6CCA">
        <w:rPr>
          <w:rFonts w:ascii="Arial" w:hAnsi="Arial" w:cs="Arial"/>
        </w:rPr>
        <w:t xml:space="preserve"> gerekir. </w:t>
      </w:r>
      <w:r w:rsidR="000B7588">
        <w:rPr>
          <w:rFonts w:ascii="Arial" w:hAnsi="Arial" w:cs="Arial"/>
        </w:rPr>
        <w:t>Rızaya ilişkin</w:t>
      </w:r>
      <w:r w:rsidR="00C55CDB" w:rsidRPr="009D6CCA">
        <w:rPr>
          <w:rFonts w:ascii="Arial" w:hAnsi="Arial" w:cs="Arial"/>
        </w:rPr>
        <w:t xml:space="preserve"> belgede önerilen tedavi </w:t>
      </w:r>
      <w:r w:rsidR="000B7588">
        <w:rPr>
          <w:rFonts w:ascii="Arial" w:hAnsi="Arial" w:cs="Arial"/>
        </w:rPr>
        <w:t>şekl</w:t>
      </w:r>
      <w:r w:rsidR="00C55CDB" w:rsidRPr="009D6CCA">
        <w:rPr>
          <w:rFonts w:ascii="Arial" w:hAnsi="Arial" w:cs="Arial"/>
        </w:rPr>
        <w:t xml:space="preserve">inin </w:t>
      </w:r>
      <w:r w:rsidR="000B7588" w:rsidRPr="009D6CCA">
        <w:rPr>
          <w:rFonts w:ascii="Arial" w:hAnsi="Arial" w:cs="Arial"/>
        </w:rPr>
        <w:t xml:space="preserve">süresi ve </w:t>
      </w:r>
      <w:r w:rsidR="00C55CDB" w:rsidRPr="009D6CCA">
        <w:rPr>
          <w:rFonts w:ascii="Arial" w:hAnsi="Arial" w:cs="Arial"/>
        </w:rPr>
        <w:t xml:space="preserve">başarı </w:t>
      </w:r>
      <w:r w:rsidR="000B7588">
        <w:rPr>
          <w:rFonts w:ascii="Arial" w:hAnsi="Arial" w:cs="Arial"/>
        </w:rPr>
        <w:t>olasılığ</w:t>
      </w:r>
      <w:r w:rsidR="00C55CDB" w:rsidRPr="009D6CCA">
        <w:rPr>
          <w:rFonts w:ascii="Arial" w:hAnsi="Arial" w:cs="Arial"/>
        </w:rPr>
        <w:t>ı, bu yöntemin riskler</w:t>
      </w:r>
      <w:r w:rsidR="000B7588">
        <w:rPr>
          <w:rFonts w:ascii="Arial" w:hAnsi="Arial" w:cs="Arial"/>
        </w:rPr>
        <w:t>i</w:t>
      </w:r>
      <w:r w:rsidR="00C55CDB" w:rsidRPr="009D6CCA">
        <w:rPr>
          <w:rFonts w:ascii="Arial" w:hAnsi="Arial" w:cs="Arial"/>
        </w:rPr>
        <w:t xml:space="preserve">, </w:t>
      </w:r>
      <w:r w:rsidR="000B7588">
        <w:rPr>
          <w:rFonts w:ascii="Arial" w:hAnsi="Arial" w:cs="Arial"/>
        </w:rPr>
        <w:t>muhtemel</w:t>
      </w:r>
      <w:r w:rsidR="000B7588" w:rsidRPr="009D6CCA">
        <w:rPr>
          <w:rFonts w:ascii="Arial" w:hAnsi="Arial" w:cs="Arial"/>
        </w:rPr>
        <w:t xml:space="preserve"> komplikasyonları ve </w:t>
      </w:r>
      <w:r w:rsidR="00C55CDB" w:rsidRPr="009D6CCA">
        <w:rPr>
          <w:rFonts w:ascii="Arial" w:hAnsi="Arial" w:cs="Arial"/>
        </w:rPr>
        <w:t xml:space="preserve">tıbbi sonuçları </w:t>
      </w:r>
      <w:r w:rsidR="000B7588">
        <w:rPr>
          <w:rFonts w:ascii="Arial" w:hAnsi="Arial" w:cs="Arial"/>
        </w:rPr>
        <w:t>hakkın</w:t>
      </w:r>
      <w:r w:rsidR="00C55CDB" w:rsidRPr="009D6CCA">
        <w:rPr>
          <w:rFonts w:ascii="Arial" w:hAnsi="Arial" w:cs="Arial"/>
        </w:rPr>
        <w:t xml:space="preserve">da açıklama </w:t>
      </w:r>
      <w:r w:rsidR="000B7588">
        <w:rPr>
          <w:rFonts w:ascii="Arial" w:hAnsi="Arial" w:cs="Arial"/>
        </w:rPr>
        <w:t>yer al</w:t>
      </w:r>
      <w:r w:rsidR="00C55CDB" w:rsidRPr="009D6CCA">
        <w:rPr>
          <w:rFonts w:ascii="Arial" w:hAnsi="Arial" w:cs="Arial"/>
        </w:rPr>
        <w:t xml:space="preserve">malıdır. </w:t>
      </w:r>
      <w:r w:rsidR="000B7588" w:rsidRPr="009D6CCA">
        <w:rPr>
          <w:rFonts w:ascii="Arial" w:hAnsi="Arial" w:cs="Arial"/>
        </w:rPr>
        <w:t xml:space="preserve">Soyut </w:t>
      </w:r>
      <w:r w:rsidR="000B7588">
        <w:rPr>
          <w:rFonts w:ascii="Arial" w:hAnsi="Arial" w:cs="Arial"/>
        </w:rPr>
        <w:t>ifad</w:t>
      </w:r>
      <w:r w:rsidR="000B7588" w:rsidRPr="009D6CCA">
        <w:rPr>
          <w:rFonts w:ascii="Arial" w:hAnsi="Arial" w:cs="Arial"/>
        </w:rPr>
        <w:t xml:space="preserve">elerle düzenlenmiş </w:t>
      </w:r>
      <w:r w:rsidR="000B7588">
        <w:rPr>
          <w:rFonts w:ascii="Arial" w:hAnsi="Arial" w:cs="Arial"/>
        </w:rPr>
        <w:t>g</w:t>
      </w:r>
      <w:r w:rsidR="00C55CDB" w:rsidRPr="009D6CCA">
        <w:rPr>
          <w:rFonts w:ascii="Arial" w:hAnsi="Arial" w:cs="Arial"/>
        </w:rPr>
        <w:t xml:space="preserve">enel bir </w:t>
      </w:r>
      <w:r w:rsidR="000B7588">
        <w:rPr>
          <w:rFonts w:ascii="Arial" w:hAnsi="Arial" w:cs="Arial"/>
        </w:rPr>
        <w:t>rıza</w:t>
      </w:r>
      <w:r w:rsidR="00C413E7" w:rsidRPr="009D6CCA">
        <w:rPr>
          <w:rFonts w:ascii="Arial" w:hAnsi="Arial" w:cs="Arial"/>
        </w:rPr>
        <w:t xml:space="preserve"> yeterli</w:t>
      </w:r>
      <w:r w:rsidR="00C55CDB" w:rsidRPr="009D6CCA">
        <w:rPr>
          <w:rFonts w:ascii="Arial" w:hAnsi="Arial" w:cs="Arial"/>
        </w:rPr>
        <w:t xml:space="preserve"> değildir, hastaya yapılacak tıbbi müdahaleye özel detaylar da yer almalıdır. Örneğin ameliyat </w:t>
      </w:r>
      <w:r w:rsidR="000B7588" w:rsidRPr="009D6CCA">
        <w:rPr>
          <w:rFonts w:ascii="Arial" w:hAnsi="Arial" w:cs="Arial"/>
        </w:rPr>
        <w:t>son</w:t>
      </w:r>
      <w:r w:rsidR="000B7588">
        <w:rPr>
          <w:rFonts w:ascii="Arial" w:hAnsi="Arial" w:cs="Arial"/>
        </w:rPr>
        <w:t>ucunda</w:t>
      </w:r>
      <w:r w:rsidR="000B7588" w:rsidRPr="009D6CCA">
        <w:rPr>
          <w:rFonts w:ascii="Arial" w:hAnsi="Arial" w:cs="Arial"/>
        </w:rPr>
        <w:t xml:space="preserve"> </w:t>
      </w:r>
      <w:r w:rsidR="000B7588">
        <w:rPr>
          <w:rFonts w:ascii="Arial" w:hAnsi="Arial" w:cs="Arial"/>
        </w:rPr>
        <w:t>nefes</w:t>
      </w:r>
      <w:r w:rsidR="000B7588" w:rsidRPr="009D6CCA">
        <w:rPr>
          <w:rFonts w:ascii="Arial" w:hAnsi="Arial" w:cs="Arial"/>
        </w:rPr>
        <w:t xml:space="preserve"> alma</w:t>
      </w:r>
      <w:r w:rsidR="000B7588">
        <w:rPr>
          <w:rFonts w:ascii="Arial" w:hAnsi="Arial" w:cs="Arial"/>
        </w:rPr>
        <w:t>da güçlük oluşabileceği,</w:t>
      </w:r>
      <w:r w:rsidR="000B7588" w:rsidRPr="009D6CCA">
        <w:rPr>
          <w:rFonts w:ascii="Arial" w:hAnsi="Arial" w:cs="Arial"/>
        </w:rPr>
        <w:t xml:space="preserve"> </w:t>
      </w:r>
      <w:r w:rsidR="00C55CDB" w:rsidRPr="009D6CCA">
        <w:rPr>
          <w:rFonts w:ascii="Arial" w:hAnsi="Arial" w:cs="Arial"/>
        </w:rPr>
        <w:t>kemi</w:t>
      </w:r>
      <w:r w:rsidR="000B7588">
        <w:rPr>
          <w:rFonts w:ascii="Arial" w:hAnsi="Arial" w:cs="Arial"/>
        </w:rPr>
        <w:t>ğin</w:t>
      </w:r>
      <w:r w:rsidR="00C55CDB" w:rsidRPr="009D6CCA">
        <w:rPr>
          <w:rFonts w:ascii="Arial" w:hAnsi="Arial" w:cs="Arial"/>
        </w:rPr>
        <w:t xml:space="preserve"> çök</w:t>
      </w:r>
      <w:r w:rsidR="000B7588">
        <w:rPr>
          <w:rFonts w:ascii="Arial" w:hAnsi="Arial" w:cs="Arial"/>
        </w:rPr>
        <w:t>ebileceği</w:t>
      </w:r>
      <w:r w:rsidR="00C55CDB" w:rsidRPr="009D6CCA">
        <w:rPr>
          <w:rFonts w:ascii="Arial" w:hAnsi="Arial" w:cs="Arial"/>
        </w:rPr>
        <w:t xml:space="preserve"> </w:t>
      </w:r>
      <w:r w:rsidR="000B7588">
        <w:rPr>
          <w:rFonts w:ascii="Arial" w:hAnsi="Arial" w:cs="Arial"/>
        </w:rPr>
        <w:t>gibi istenmeyen sonuçlar</w:t>
      </w:r>
      <w:r w:rsidR="00B96AFA">
        <w:rPr>
          <w:rFonts w:ascii="Arial" w:hAnsi="Arial" w:cs="Arial"/>
        </w:rPr>
        <w:t>ın</w:t>
      </w:r>
      <w:r w:rsidR="000B7588">
        <w:rPr>
          <w:rFonts w:ascii="Arial" w:hAnsi="Arial" w:cs="Arial"/>
        </w:rPr>
        <w:t xml:space="preserve"> doğ</w:t>
      </w:r>
      <w:r w:rsidR="00C55CDB" w:rsidRPr="009D6CCA">
        <w:rPr>
          <w:rFonts w:ascii="Arial" w:hAnsi="Arial" w:cs="Arial"/>
        </w:rPr>
        <w:t xml:space="preserve">abileceği açıklanmalıdır. </w:t>
      </w:r>
    </w:p>
    <w:p w:rsidR="00C55CDB" w:rsidRDefault="00C55CDB" w:rsidP="009D6CCA">
      <w:pPr>
        <w:spacing w:line="360" w:lineRule="auto"/>
        <w:jc w:val="both"/>
        <w:rPr>
          <w:rFonts w:ascii="Arial" w:hAnsi="Arial" w:cs="Arial"/>
        </w:rPr>
      </w:pPr>
      <w:r w:rsidRPr="009D6CCA">
        <w:rPr>
          <w:rFonts w:ascii="Arial" w:hAnsi="Arial" w:cs="Arial"/>
        </w:rPr>
        <w:t xml:space="preserve">Aksi takdirde hekimin kusuru olmasa da </w:t>
      </w:r>
      <w:r w:rsidR="00C413E7" w:rsidRPr="009D6CCA">
        <w:rPr>
          <w:rFonts w:ascii="Arial" w:hAnsi="Arial" w:cs="Arial"/>
        </w:rPr>
        <w:t>hastayı aydınlatmadığı</w:t>
      </w:r>
      <w:r w:rsidRPr="009D6CCA">
        <w:rPr>
          <w:rFonts w:ascii="Arial" w:hAnsi="Arial" w:cs="Arial"/>
        </w:rPr>
        <w:t xml:space="preserve"> olumsuz sonuçlardan </w:t>
      </w:r>
      <w:r w:rsidR="00C413E7" w:rsidRPr="009D6CCA">
        <w:rPr>
          <w:rFonts w:ascii="Arial" w:hAnsi="Arial" w:cs="Arial"/>
        </w:rPr>
        <w:t>sorumluluğu sözkonusu</w:t>
      </w:r>
      <w:r w:rsidRPr="009D6CCA">
        <w:rPr>
          <w:rFonts w:ascii="Arial" w:hAnsi="Arial" w:cs="Arial"/>
        </w:rPr>
        <w:t xml:space="preserve"> olacaktır.</w:t>
      </w:r>
      <w:r w:rsidRPr="009D6CCA">
        <w:rPr>
          <w:rStyle w:val="DipnotBavurusu"/>
          <w:rFonts w:ascii="Arial" w:hAnsi="Arial" w:cs="Arial"/>
        </w:rPr>
        <w:footnoteReference w:id="302"/>
      </w:r>
    </w:p>
    <w:p w:rsidR="005B1795" w:rsidRPr="003A74F7" w:rsidRDefault="0077295D" w:rsidP="00CA6471">
      <w:pPr>
        <w:spacing w:line="360" w:lineRule="auto"/>
        <w:ind w:firstLine="708"/>
        <w:jc w:val="center"/>
        <w:rPr>
          <w:rFonts w:ascii="Arial" w:hAnsi="Arial" w:cs="Arial"/>
          <w:b/>
          <w:color w:val="000000" w:themeColor="text1"/>
          <w:sz w:val="24"/>
          <w:szCs w:val="24"/>
        </w:rPr>
      </w:pPr>
      <w:r w:rsidRPr="003A74F7">
        <w:rPr>
          <w:rFonts w:ascii="Arial" w:hAnsi="Arial" w:cs="Arial"/>
          <w:b/>
          <w:color w:val="000000" w:themeColor="text1"/>
          <w:sz w:val="24"/>
          <w:szCs w:val="24"/>
        </w:rPr>
        <w:lastRenderedPageBreak/>
        <w:t>3.</w:t>
      </w:r>
      <w:r w:rsidR="00291F19">
        <w:rPr>
          <w:rFonts w:ascii="Arial" w:hAnsi="Arial" w:cs="Arial"/>
          <w:b/>
          <w:color w:val="000000" w:themeColor="text1"/>
          <w:sz w:val="24"/>
          <w:szCs w:val="24"/>
        </w:rPr>
        <w:t>8</w:t>
      </w:r>
      <w:r w:rsidR="00CA6471" w:rsidRPr="003A74F7">
        <w:rPr>
          <w:rFonts w:ascii="Arial" w:hAnsi="Arial" w:cs="Arial"/>
          <w:b/>
          <w:color w:val="000000" w:themeColor="text1"/>
          <w:sz w:val="24"/>
          <w:szCs w:val="24"/>
        </w:rPr>
        <w:t>.</w:t>
      </w:r>
      <w:r w:rsidR="005B1795" w:rsidRPr="003A74F7">
        <w:rPr>
          <w:rFonts w:ascii="Arial" w:hAnsi="Arial" w:cs="Arial"/>
          <w:b/>
          <w:color w:val="000000" w:themeColor="text1"/>
          <w:sz w:val="24"/>
          <w:szCs w:val="24"/>
        </w:rPr>
        <w:t>HASTANIN ÇOCUK VEYA VESAYET ALTINDA OLMASI HALİNDE AYDINLATMA</w:t>
      </w:r>
    </w:p>
    <w:p w:rsidR="00900434" w:rsidRPr="009D6CCA" w:rsidRDefault="00900434" w:rsidP="009D6CCA">
      <w:pPr>
        <w:spacing w:line="360" w:lineRule="auto"/>
        <w:jc w:val="both"/>
        <w:rPr>
          <w:rFonts w:ascii="Arial" w:hAnsi="Arial" w:cs="Arial"/>
        </w:rPr>
      </w:pPr>
      <w:r w:rsidRPr="009D6CCA">
        <w:rPr>
          <w:rFonts w:ascii="Arial" w:hAnsi="Arial" w:cs="Arial"/>
        </w:rPr>
        <w:t>Ayırt etme gücüne sahip küçükler öncelikle aydınlatılmalı, ameliyata ilişkin rıza, kanun</w:t>
      </w:r>
      <w:r w:rsidR="008627D2">
        <w:rPr>
          <w:rFonts w:ascii="Arial" w:hAnsi="Arial" w:cs="Arial"/>
        </w:rPr>
        <w:t>i</w:t>
      </w:r>
      <w:r w:rsidRPr="009D6CCA">
        <w:rPr>
          <w:rFonts w:ascii="Arial" w:hAnsi="Arial" w:cs="Arial"/>
        </w:rPr>
        <w:t xml:space="preserve"> temsilci tarafından açıklandığından kanun</w:t>
      </w:r>
      <w:r w:rsidR="008627D2">
        <w:rPr>
          <w:rFonts w:ascii="Arial" w:hAnsi="Arial" w:cs="Arial"/>
        </w:rPr>
        <w:t>i</w:t>
      </w:r>
      <w:r w:rsidRPr="009D6CCA">
        <w:rPr>
          <w:rFonts w:ascii="Arial" w:hAnsi="Arial" w:cs="Arial"/>
        </w:rPr>
        <w:t xml:space="preserve"> temsilcisine de bilgi verilmelidir.</w:t>
      </w:r>
    </w:p>
    <w:p w:rsidR="00900434" w:rsidRPr="001116C1" w:rsidRDefault="00900434" w:rsidP="003A74F7">
      <w:pPr>
        <w:spacing w:line="360" w:lineRule="auto"/>
        <w:jc w:val="both"/>
        <w:rPr>
          <w:rFonts w:ascii="Arial" w:hAnsi="Arial" w:cs="Arial"/>
          <w:i/>
        </w:rPr>
      </w:pPr>
      <w:r w:rsidRPr="009D6CCA">
        <w:rPr>
          <w:rFonts w:ascii="Arial" w:hAnsi="Arial" w:cs="Arial"/>
        </w:rPr>
        <w:t xml:space="preserve"> </w:t>
      </w:r>
      <w:r w:rsidRPr="001116C1">
        <w:rPr>
          <w:rFonts w:ascii="Arial" w:hAnsi="Arial" w:cs="Arial"/>
          <w:i/>
        </w:rPr>
        <w:t xml:space="preserve">“Kanuni temsilcinin rızasının yeterli olduğu hallerde dahi, anlatılanları anlayabilecekleri ölçüde, küçük veya kısıtlı olan hastanın dinlenmesi suretiyle mümkün olduğu kadar bilgilendirme </w:t>
      </w:r>
      <w:r w:rsidR="003E435F" w:rsidRPr="001116C1">
        <w:rPr>
          <w:rFonts w:ascii="Arial" w:hAnsi="Arial" w:cs="Arial"/>
          <w:i/>
        </w:rPr>
        <w:t>sürecine ve tedavisi</w:t>
      </w:r>
      <w:r w:rsidRPr="001116C1">
        <w:rPr>
          <w:rFonts w:ascii="Arial" w:hAnsi="Arial" w:cs="Arial"/>
          <w:i/>
        </w:rPr>
        <w:t xml:space="preserve"> ile ilgili alınacak kararlara katılımı sağlanır.”</w:t>
      </w:r>
      <w:r w:rsidR="003A74F7">
        <w:rPr>
          <w:rStyle w:val="DipnotBavurusu"/>
          <w:rFonts w:ascii="Arial" w:hAnsi="Arial" w:cs="Arial"/>
          <w:i/>
        </w:rPr>
        <w:footnoteReference w:id="303"/>
      </w:r>
    </w:p>
    <w:p w:rsidR="005B1795" w:rsidRPr="009D6CCA" w:rsidRDefault="005B1795" w:rsidP="009D6CCA">
      <w:pPr>
        <w:spacing w:line="360" w:lineRule="auto"/>
        <w:jc w:val="both"/>
        <w:rPr>
          <w:rFonts w:ascii="Arial" w:hAnsi="Arial" w:cs="Arial"/>
        </w:rPr>
      </w:pPr>
      <w:r w:rsidRPr="009D6CCA">
        <w:rPr>
          <w:rFonts w:ascii="Arial" w:hAnsi="Arial" w:cs="Arial"/>
        </w:rPr>
        <w:t xml:space="preserve">Aydınlatma kural olarak hastanın kendisine yapılır. </w:t>
      </w:r>
      <w:r w:rsidR="00F7369A">
        <w:rPr>
          <w:rFonts w:ascii="Arial" w:hAnsi="Arial" w:cs="Arial"/>
        </w:rPr>
        <w:t>H</w:t>
      </w:r>
      <w:r w:rsidRPr="009D6CCA">
        <w:rPr>
          <w:rFonts w:ascii="Arial" w:hAnsi="Arial" w:cs="Arial"/>
        </w:rPr>
        <w:t xml:space="preserve">asta </w:t>
      </w:r>
      <w:r w:rsidR="00F7369A" w:rsidRPr="009D6CCA">
        <w:rPr>
          <w:rFonts w:ascii="Arial" w:hAnsi="Arial" w:cs="Arial"/>
        </w:rPr>
        <w:t>kısıtlı</w:t>
      </w:r>
      <w:r w:rsidR="00F7369A">
        <w:rPr>
          <w:rFonts w:ascii="Arial" w:hAnsi="Arial" w:cs="Arial"/>
        </w:rPr>
        <w:t xml:space="preserve"> veya</w:t>
      </w:r>
      <w:r w:rsidR="00F7369A" w:rsidRPr="009D6CCA">
        <w:rPr>
          <w:rFonts w:ascii="Arial" w:hAnsi="Arial" w:cs="Arial"/>
        </w:rPr>
        <w:t xml:space="preserve"> </w:t>
      </w:r>
      <w:r w:rsidRPr="009D6CCA">
        <w:rPr>
          <w:rFonts w:ascii="Arial" w:hAnsi="Arial" w:cs="Arial"/>
        </w:rPr>
        <w:t>küçükse a</w:t>
      </w:r>
      <w:r w:rsidR="00F7369A">
        <w:rPr>
          <w:rFonts w:ascii="Arial" w:hAnsi="Arial" w:cs="Arial"/>
        </w:rPr>
        <w:t>ydınlatma</w:t>
      </w:r>
      <w:r w:rsidRPr="009D6CCA">
        <w:rPr>
          <w:rFonts w:ascii="Arial" w:hAnsi="Arial" w:cs="Arial"/>
        </w:rPr>
        <w:t xml:space="preserve"> veli veya vasisine yapılmalı</w:t>
      </w:r>
      <w:r w:rsidR="00F7369A">
        <w:rPr>
          <w:rFonts w:ascii="Arial" w:hAnsi="Arial" w:cs="Arial"/>
        </w:rPr>
        <w:t xml:space="preserve"> ancak hastaya da</w:t>
      </w:r>
      <w:r w:rsidRPr="009D6CCA">
        <w:rPr>
          <w:rFonts w:ascii="Arial" w:hAnsi="Arial" w:cs="Arial"/>
        </w:rPr>
        <w:t xml:space="preserve"> anlayacağı </w:t>
      </w:r>
      <w:r w:rsidR="00F7369A">
        <w:rPr>
          <w:rFonts w:ascii="Arial" w:hAnsi="Arial" w:cs="Arial"/>
        </w:rPr>
        <w:t>şekil</w:t>
      </w:r>
      <w:r w:rsidRPr="009D6CCA">
        <w:rPr>
          <w:rFonts w:ascii="Arial" w:hAnsi="Arial" w:cs="Arial"/>
        </w:rPr>
        <w:t>de basit açıklama</w:t>
      </w:r>
      <w:r w:rsidR="00F7369A">
        <w:rPr>
          <w:rFonts w:ascii="Arial" w:hAnsi="Arial" w:cs="Arial"/>
        </w:rPr>
        <w:t>lar</w:t>
      </w:r>
      <w:r w:rsidRPr="009D6CCA">
        <w:rPr>
          <w:rFonts w:ascii="Arial" w:hAnsi="Arial" w:cs="Arial"/>
        </w:rPr>
        <w:t>da bulunulmalıdır.</w:t>
      </w:r>
    </w:p>
    <w:p w:rsidR="005B1795" w:rsidRPr="009D6CCA" w:rsidRDefault="005B1795" w:rsidP="009D6CCA">
      <w:pPr>
        <w:spacing w:line="360" w:lineRule="auto"/>
        <w:jc w:val="both"/>
        <w:rPr>
          <w:rFonts w:ascii="Arial" w:hAnsi="Arial" w:cs="Arial"/>
        </w:rPr>
      </w:pPr>
      <w:r w:rsidRPr="009D6CCA">
        <w:rPr>
          <w:rFonts w:ascii="Arial" w:hAnsi="Arial" w:cs="Arial"/>
        </w:rPr>
        <w:t xml:space="preserve">Hastanın kooperasyonu </w:t>
      </w:r>
      <w:r w:rsidR="00F7369A">
        <w:rPr>
          <w:rFonts w:ascii="Arial" w:hAnsi="Arial" w:cs="Arial"/>
        </w:rPr>
        <w:t xml:space="preserve">tedavi açısından </w:t>
      </w:r>
      <w:r w:rsidRPr="009D6CCA">
        <w:rPr>
          <w:rFonts w:ascii="Arial" w:hAnsi="Arial" w:cs="Arial"/>
        </w:rPr>
        <w:t>önem</w:t>
      </w:r>
      <w:r w:rsidR="00F7369A">
        <w:rPr>
          <w:rFonts w:ascii="Arial" w:hAnsi="Arial" w:cs="Arial"/>
        </w:rPr>
        <w:t>lidir. Örneğin</w:t>
      </w:r>
      <w:r w:rsidRPr="009D6CCA">
        <w:rPr>
          <w:rFonts w:ascii="Arial" w:hAnsi="Arial" w:cs="Arial"/>
        </w:rPr>
        <w:t xml:space="preserve"> pedodonti kapsamınd</w:t>
      </w:r>
      <w:r w:rsidR="00F7369A">
        <w:rPr>
          <w:rFonts w:ascii="Arial" w:hAnsi="Arial" w:cs="Arial"/>
        </w:rPr>
        <w:t>a</w:t>
      </w:r>
      <w:r w:rsidRPr="009D6CCA">
        <w:rPr>
          <w:rFonts w:ascii="Arial" w:hAnsi="Arial" w:cs="Arial"/>
        </w:rPr>
        <w:t>ki müdahalelerde çocuk</w:t>
      </w:r>
      <w:r w:rsidR="00F7369A">
        <w:rPr>
          <w:rFonts w:ascii="Arial" w:hAnsi="Arial" w:cs="Arial"/>
        </w:rPr>
        <w:t>lara</w:t>
      </w:r>
      <w:r w:rsidRPr="009D6CCA">
        <w:rPr>
          <w:rFonts w:ascii="Arial" w:hAnsi="Arial" w:cs="Arial"/>
        </w:rPr>
        <w:t xml:space="preserve"> tedavin</w:t>
      </w:r>
      <w:r w:rsidR="008627D2">
        <w:rPr>
          <w:rFonts w:ascii="Arial" w:hAnsi="Arial" w:cs="Arial"/>
        </w:rPr>
        <w:t>in şekli konusunda bilgilendir</w:t>
      </w:r>
      <w:r w:rsidRPr="009D6CCA">
        <w:rPr>
          <w:rFonts w:ascii="Arial" w:hAnsi="Arial" w:cs="Arial"/>
        </w:rPr>
        <w:t>me</w:t>
      </w:r>
      <w:r w:rsidR="00F7369A">
        <w:rPr>
          <w:rFonts w:ascii="Arial" w:hAnsi="Arial" w:cs="Arial"/>
        </w:rPr>
        <w:t xml:space="preserve"> yapmak </w:t>
      </w:r>
      <w:r w:rsidR="005A42E7">
        <w:rPr>
          <w:rFonts w:ascii="Arial" w:hAnsi="Arial" w:cs="Arial"/>
        </w:rPr>
        <w:t>gereklidir</w:t>
      </w:r>
      <w:r w:rsidR="00F7369A">
        <w:rPr>
          <w:rFonts w:ascii="Arial" w:hAnsi="Arial" w:cs="Arial"/>
        </w:rPr>
        <w:t>.</w:t>
      </w:r>
      <w:r w:rsidRPr="009D6CCA">
        <w:rPr>
          <w:rFonts w:ascii="Arial" w:hAnsi="Arial" w:cs="Arial"/>
        </w:rPr>
        <w:t xml:space="preserve"> </w:t>
      </w:r>
    </w:p>
    <w:p w:rsidR="005B1795" w:rsidRPr="003A74F7" w:rsidRDefault="003A74F7" w:rsidP="003A74F7">
      <w:pPr>
        <w:spacing w:line="360" w:lineRule="auto"/>
        <w:jc w:val="both"/>
        <w:rPr>
          <w:rFonts w:ascii="Arial" w:hAnsi="Arial" w:cs="Arial"/>
          <w:i/>
        </w:rPr>
      </w:pPr>
      <w:r w:rsidRPr="003A74F7">
        <w:rPr>
          <w:rFonts w:ascii="Arial" w:hAnsi="Arial" w:cs="Arial"/>
          <w:i/>
        </w:rPr>
        <w:t>“</w:t>
      </w:r>
      <w:r w:rsidR="005B1795" w:rsidRPr="003A74F7">
        <w:rPr>
          <w:rFonts w:ascii="Arial" w:hAnsi="Arial" w:cs="Arial"/>
          <w:i/>
        </w:rPr>
        <w:t>Vesayet altındaki kişi görüşlerini oluşturma ve açıklama yeteneğine sahipse, vasi önemli işlerde karar vermeden önce olanak ölçüsünde, onun görü</w:t>
      </w:r>
      <w:r w:rsidR="008627D2">
        <w:rPr>
          <w:rFonts w:ascii="Arial" w:hAnsi="Arial" w:cs="Arial"/>
          <w:i/>
        </w:rPr>
        <w:t>ş</w:t>
      </w:r>
      <w:r w:rsidR="005B1795" w:rsidRPr="003A74F7">
        <w:rPr>
          <w:rFonts w:ascii="Arial" w:hAnsi="Arial" w:cs="Arial"/>
          <w:i/>
        </w:rPr>
        <w:t>ünü almakla yükümlüdür.</w:t>
      </w:r>
      <w:r w:rsidRPr="003A74F7">
        <w:rPr>
          <w:rFonts w:ascii="Arial" w:hAnsi="Arial" w:cs="Arial"/>
          <w:i/>
        </w:rPr>
        <w:t xml:space="preserve"> </w:t>
      </w:r>
      <w:r w:rsidR="005B1795" w:rsidRPr="003A74F7">
        <w:rPr>
          <w:rFonts w:ascii="Arial" w:hAnsi="Arial" w:cs="Arial"/>
          <w:i/>
        </w:rPr>
        <w:t>Vesayet altındaki kişinin işi uygun bulmuş olması vasiyi sorumluluktan kurtarmaz</w:t>
      </w:r>
      <w:r w:rsidR="008627D2">
        <w:rPr>
          <w:rFonts w:ascii="Arial" w:hAnsi="Arial" w:cs="Arial"/>
          <w:i/>
        </w:rPr>
        <w:t>.</w:t>
      </w:r>
      <w:r w:rsidR="003E435F" w:rsidRPr="003A74F7">
        <w:rPr>
          <w:rFonts w:ascii="Arial" w:hAnsi="Arial" w:cs="Arial"/>
          <w:i/>
        </w:rPr>
        <w:t>”</w:t>
      </w:r>
      <w:r w:rsidRPr="003A74F7">
        <w:rPr>
          <w:rStyle w:val="DipnotBavurusu"/>
          <w:rFonts w:ascii="Arial" w:hAnsi="Arial" w:cs="Arial"/>
          <w:i/>
        </w:rPr>
        <w:footnoteReference w:id="304"/>
      </w:r>
    </w:p>
    <w:p w:rsidR="005B1795" w:rsidRPr="009D6CCA" w:rsidRDefault="005B1795" w:rsidP="009D6CCA">
      <w:pPr>
        <w:spacing w:line="360" w:lineRule="auto"/>
        <w:jc w:val="both"/>
        <w:rPr>
          <w:rFonts w:ascii="Arial" w:hAnsi="Arial" w:cs="Arial"/>
        </w:rPr>
      </w:pPr>
      <w:r w:rsidRPr="009D6CCA">
        <w:rPr>
          <w:rFonts w:ascii="Arial" w:hAnsi="Arial" w:cs="Arial"/>
        </w:rPr>
        <w:t xml:space="preserve">Sonuç olarak hasta küçük ya da vesayet altında olsa bile anlayabileceği şekilde bilgilendirilmesi </w:t>
      </w:r>
      <w:r w:rsidR="00873DB0">
        <w:rPr>
          <w:rFonts w:ascii="Arial" w:hAnsi="Arial" w:cs="Arial"/>
        </w:rPr>
        <w:t>gerekmektedir.</w:t>
      </w:r>
    </w:p>
    <w:p w:rsidR="005B1795" w:rsidRPr="00CA6471" w:rsidRDefault="00CA6471" w:rsidP="00CA6471">
      <w:pPr>
        <w:spacing w:line="360" w:lineRule="auto"/>
        <w:ind w:firstLine="708"/>
        <w:jc w:val="center"/>
        <w:rPr>
          <w:rFonts w:ascii="Arial" w:hAnsi="Arial" w:cs="Arial"/>
          <w:b/>
          <w:sz w:val="24"/>
          <w:szCs w:val="24"/>
        </w:rPr>
      </w:pPr>
      <w:r w:rsidRPr="00CA6471">
        <w:rPr>
          <w:rFonts w:ascii="Arial" w:hAnsi="Arial" w:cs="Arial"/>
          <w:b/>
          <w:sz w:val="24"/>
          <w:szCs w:val="24"/>
        </w:rPr>
        <w:t>3.</w:t>
      </w:r>
      <w:r w:rsidR="00291F19">
        <w:rPr>
          <w:rFonts w:ascii="Arial" w:hAnsi="Arial" w:cs="Arial"/>
          <w:b/>
          <w:sz w:val="24"/>
          <w:szCs w:val="24"/>
        </w:rPr>
        <w:t>9</w:t>
      </w:r>
      <w:r w:rsidRPr="00CA6471">
        <w:rPr>
          <w:rFonts w:ascii="Arial" w:hAnsi="Arial" w:cs="Arial"/>
          <w:b/>
          <w:sz w:val="24"/>
          <w:szCs w:val="24"/>
        </w:rPr>
        <w:t>.AYDINLATMANIN ŞEKLİ</w:t>
      </w:r>
    </w:p>
    <w:p w:rsidR="005B1795" w:rsidRDefault="00B27AD1" w:rsidP="009D6CCA">
      <w:pPr>
        <w:spacing w:line="360" w:lineRule="auto"/>
        <w:jc w:val="both"/>
        <w:rPr>
          <w:rFonts w:ascii="Arial" w:hAnsi="Arial" w:cs="Arial"/>
        </w:rPr>
      </w:pPr>
      <w:r w:rsidRPr="009D6CCA">
        <w:rPr>
          <w:rFonts w:ascii="Arial" w:hAnsi="Arial" w:cs="Arial"/>
        </w:rPr>
        <w:t xml:space="preserve"> </w:t>
      </w:r>
      <w:r w:rsidR="003B22F8">
        <w:rPr>
          <w:rFonts w:ascii="Arial" w:hAnsi="Arial" w:cs="Arial"/>
        </w:rPr>
        <w:t>“</w:t>
      </w:r>
      <w:r w:rsidR="003A74F7">
        <w:rPr>
          <w:rFonts w:ascii="Arial" w:hAnsi="Arial" w:cs="Arial"/>
        </w:rPr>
        <w:t>B</w:t>
      </w:r>
      <w:r w:rsidR="005B1795" w:rsidRPr="009D6CCA">
        <w:rPr>
          <w:rFonts w:ascii="Arial" w:hAnsi="Arial" w:cs="Arial"/>
        </w:rPr>
        <w:t xml:space="preserve">üyük </w:t>
      </w:r>
      <w:r w:rsidRPr="009D6CCA">
        <w:rPr>
          <w:rFonts w:ascii="Arial" w:hAnsi="Arial" w:cs="Arial"/>
        </w:rPr>
        <w:t xml:space="preserve">cerrahi </w:t>
      </w:r>
      <w:r w:rsidR="005E1B3F" w:rsidRPr="009D6CCA">
        <w:rPr>
          <w:rFonts w:ascii="Arial" w:hAnsi="Arial" w:cs="Arial"/>
        </w:rPr>
        <w:t>müdahaleler için muvafakatin</w:t>
      </w:r>
      <w:r w:rsidR="005B1795" w:rsidRPr="009D6CCA">
        <w:rPr>
          <w:rFonts w:ascii="Arial" w:hAnsi="Arial" w:cs="Arial"/>
        </w:rPr>
        <w:t xml:space="preserve"> </w:t>
      </w:r>
      <w:r w:rsidRPr="009D6CCA">
        <w:rPr>
          <w:rFonts w:ascii="Arial" w:hAnsi="Arial" w:cs="Arial"/>
        </w:rPr>
        <w:t xml:space="preserve">yazılı </w:t>
      </w:r>
      <w:r w:rsidR="005B1795" w:rsidRPr="009D6CCA">
        <w:rPr>
          <w:rFonts w:ascii="Arial" w:hAnsi="Arial" w:cs="Arial"/>
        </w:rPr>
        <w:t xml:space="preserve">olması </w:t>
      </w:r>
      <w:r w:rsidR="005E1B3F">
        <w:rPr>
          <w:rFonts w:ascii="Arial" w:hAnsi="Arial" w:cs="Arial"/>
        </w:rPr>
        <w:t>gerekir</w:t>
      </w:r>
      <w:r w:rsidR="003B22F8">
        <w:rPr>
          <w:rFonts w:ascii="Arial" w:hAnsi="Arial" w:cs="Arial"/>
        </w:rPr>
        <w:t>”</w:t>
      </w:r>
      <w:r w:rsidR="003A74F7">
        <w:rPr>
          <w:rStyle w:val="DipnotBavurusu"/>
          <w:rFonts w:ascii="Arial" w:hAnsi="Arial" w:cs="Arial"/>
        </w:rPr>
        <w:footnoteReference w:id="305"/>
      </w:r>
      <w:r w:rsidR="005E1B3F">
        <w:rPr>
          <w:rFonts w:ascii="Arial" w:hAnsi="Arial" w:cs="Arial"/>
        </w:rPr>
        <w:t xml:space="preserve"> de</w:t>
      </w:r>
      <w:r w:rsidR="003B22F8">
        <w:rPr>
          <w:rFonts w:ascii="Arial" w:hAnsi="Arial" w:cs="Arial"/>
        </w:rPr>
        <w:t>nilmekteyse</w:t>
      </w:r>
      <w:r w:rsidR="005E1B3F">
        <w:rPr>
          <w:rFonts w:ascii="Arial" w:hAnsi="Arial" w:cs="Arial"/>
        </w:rPr>
        <w:t xml:space="preserve"> de aydınlatma açısından bir şekil şartı getirilmemiştir. Ancak rızanın geçerli olabilmesi bilgilendirilmiş olma koşuluna bağlı olduğundan rızanın yazılı olması gereken durumlarda aydınlatmanın da yazılı o</w:t>
      </w:r>
      <w:r w:rsidR="0007155C">
        <w:rPr>
          <w:rFonts w:ascii="Arial" w:hAnsi="Arial" w:cs="Arial"/>
        </w:rPr>
        <w:t>l</w:t>
      </w:r>
      <w:r w:rsidR="005E1B3F">
        <w:rPr>
          <w:rFonts w:ascii="Arial" w:hAnsi="Arial" w:cs="Arial"/>
        </w:rPr>
        <w:t>ması ispat kolaylığı sağlayacaktır.</w:t>
      </w:r>
    </w:p>
    <w:p w:rsidR="0007155C" w:rsidRPr="009D6CCA" w:rsidRDefault="0007155C" w:rsidP="009D6CCA">
      <w:pPr>
        <w:spacing w:line="360" w:lineRule="auto"/>
        <w:jc w:val="both"/>
        <w:rPr>
          <w:rFonts w:ascii="Arial" w:hAnsi="Arial" w:cs="Arial"/>
        </w:rPr>
      </w:pPr>
      <w:r>
        <w:rPr>
          <w:rFonts w:ascii="Arial" w:hAnsi="Arial" w:cs="Arial"/>
        </w:rPr>
        <w:lastRenderedPageBreak/>
        <w:t>Hastanın “bana bir sürü evrak imzalattırdılar, neyi imzaladığımı bilmiyorum” şeklindeki itirazı aydınlatmanın sözlü yapılması</w:t>
      </w:r>
      <w:r w:rsidR="002E247A">
        <w:rPr>
          <w:rFonts w:ascii="Arial" w:hAnsi="Arial" w:cs="Arial"/>
        </w:rPr>
        <w:t>, şekil şartının bulunmaması</w:t>
      </w:r>
      <w:r>
        <w:rPr>
          <w:rFonts w:ascii="Arial" w:hAnsi="Arial" w:cs="Arial"/>
        </w:rPr>
        <w:t xml:space="preserve"> nedeniyle geçerli değildir.</w:t>
      </w:r>
      <w:r>
        <w:rPr>
          <w:rStyle w:val="DipnotBavurusu"/>
          <w:rFonts w:ascii="Arial" w:hAnsi="Arial" w:cs="Arial"/>
        </w:rPr>
        <w:footnoteReference w:id="306"/>
      </w:r>
    </w:p>
    <w:p w:rsidR="005B1795" w:rsidRPr="00E27F95" w:rsidRDefault="00E27F95" w:rsidP="00E27F95">
      <w:pPr>
        <w:spacing w:line="360" w:lineRule="auto"/>
        <w:jc w:val="center"/>
        <w:rPr>
          <w:rFonts w:ascii="Arial" w:hAnsi="Arial" w:cs="Arial"/>
          <w:b/>
          <w:sz w:val="24"/>
          <w:szCs w:val="24"/>
        </w:rPr>
      </w:pPr>
      <w:r w:rsidRPr="00E27F95">
        <w:rPr>
          <w:rFonts w:ascii="Arial" w:hAnsi="Arial" w:cs="Arial"/>
          <w:b/>
          <w:sz w:val="24"/>
          <w:szCs w:val="24"/>
        </w:rPr>
        <w:t>3.1</w:t>
      </w:r>
      <w:r w:rsidR="00291F19">
        <w:rPr>
          <w:rFonts w:ascii="Arial" w:hAnsi="Arial" w:cs="Arial"/>
          <w:b/>
          <w:sz w:val="24"/>
          <w:szCs w:val="24"/>
        </w:rPr>
        <w:t>0</w:t>
      </w:r>
      <w:r w:rsidRPr="00E27F95">
        <w:rPr>
          <w:rFonts w:ascii="Arial" w:hAnsi="Arial" w:cs="Arial"/>
          <w:b/>
          <w:sz w:val="24"/>
          <w:szCs w:val="24"/>
        </w:rPr>
        <w:t>.AYDINLATMANIN İSPATI</w:t>
      </w:r>
    </w:p>
    <w:p w:rsidR="00B16F8A" w:rsidRPr="009D6CCA" w:rsidRDefault="003B22F8" w:rsidP="009D6CCA">
      <w:pPr>
        <w:spacing w:line="360" w:lineRule="auto"/>
        <w:jc w:val="both"/>
        <w:rPr>
          <w:rFonts w:ascii="Arial" w:hAnsi="Arial" w:cs="Arial"/>
        </w:rPr>
      </w:pPr>
      <w:r>
        <w:rPr>
          <w:rFonts w:ascii="Arial" w:hAnsi="Arial" w:cs="Arial"/>
        </w:rPr>
        <w:t>Kural olarak i</w:t>
      </w:r>
      <w:r w:rsidR="00B16F8A" w:rsidRPr="009D6CCA">
        <w:rPr>
          <w:rFonts w:ascii="Arial" w:hAnsi="Arial" w:cs="Arial"/>
        </w:rPr>
        <w:t>ddia eden iddiasını ispatlamak zorundaysa da Yargıtay, aydınlatmayı ispat yükünün hekim üzerinde olduğuna hükmetmektedir. Yani hasta aydınlatılmadığını değil, hekim aydınlattığını ispatlamalıdır.</w:t>
      </w:r>
    </w:p>
    <w:p w:rsidR="00370477" w:rsidRPr="009D6CCA" w:rsidRDefault="00370477" w:rsidP="009D6CCA">
      <w:pPr>
        <w:spacing w:line="360" w:lineRule="auto"/>
        <w:jc w:val="both"/>
        <w:rPr>
          <w:rFonts w:ascii="Arial" w:hAnsi="Arial" w:cs="Arial"/>
        </w:rPr>
      </w:pPr>
      <w:r w:rsidRPr="009D6CCA">
        <w:rPr>
          <w:rFonts w:ascii="Arial" w:hAnsi="Arial" w:cs="Arial"/>
        </w:rPr>
        <w:t xml:space="preserve">Yargıtay katarakt ve göziçi mercek takılmasına ilişkin ameliyatta kullanılacak olan lens konusunda aydınlatma yapılmış olduğunun hekim tarafından kanıtlanamaması </w:t>
      </w:r>
      <w:r w:rsidR="005E1B3F" w:rsidRPr="009D6CCA">
        <w:rPr>
          <w:rFonts w:ascii="Arial" w:hAnsi="Arial" w:cs="Arial"/>
        </w:rPr>
        <w:t>nedeniyle lensin</w:t>
      </w:r>
      <w:r w:rsidRPr="009D6CCA">
        <w:rPr>
          <w:rFonts w:ascii="Arial" w:hAnsi="Arial" w:cs="Arial"/>
        </w:rPr>
        <w:t xml:space="preserve"> görme kaybı oluşmasına yol açarak hastaya verdiği zararı hekimin tazmin etmesi gerektiğine hükmetmiştir.</w:t>
      </w:r>
      <w:r w:rsidRPr="009D6CCA">
        <w:rPr>
          <w:rStyle w:val="DipnotBavurusu"/>
          <w:rFonts w:ascii="Arial" w:hAnsi="Arial" w:cs="Arial"/>
        </w:rPr>
        <w:footnoteReference w:id="307"/>
      </w:r>
    </w:p>
    <w:p w:rsidR="00291F19" w:rsidRDefault="005B1795" w:rsidP="00443359">
      <w:pPr>
        <w:spacing w:line="360" w:lineRule="auto"/>
        <w:jc w:val="both"/>
        <w:rPr>
          <w:rFonts w:ascii="Arial" w:hAnsi="Arial" w:cs="Arial"/>
          <w:b/>
          <w:color w:val="000000" w:themeColor="text1"/>
          <w:sz w:val="24"/>
          <w:szCs w:val="24"/>
        </w:rPr>
      </w:pPr>
      <w:r w:rsidRPr="009D6CCA">
        <w:rPr>
          <w:rFonts w:ascii="Arial" w:hAnsi="Arial" w:cs="Arial"/>
        </w:rPr>
        <w:t>Hastaya ve yapılacak tıbbi müdahaleye özgül</w:t>
      </w:r>
      <w:r w:rsidR="00B16F8A" w:rsidRPr="009D6CCA">
        <w:rPr>
          <w:rFonts w:ascii="Arial" w:hAnsi="Arial" w:cs="Arial"/>
        </w:rPr>
        <w:t>e</w:t>
      </w:r>
      <w:r w:rsidRPr="009D6CCA">
        <w:rPr>
          <w:rFonts w:ascii="Arial" w:hAnsi="Arial" w:cs="Arial"/>
        </w:rPr>
        <w:t xml:space="preserve">nmiş bir aydınlatma yapılmadan, sadece delil teşkil etmek üzere </w:t>
      </w:r>
      <w:r w:rsidR="00EA20EE">
        <w:rPr>
          <w:rFonts w:ascii="Arial" w:hAnsi="Arial" w:cs="Arial"/>
        </w:rPr>
        <w:t>rıza</w:t>
      </w:r>
      <w:r w:rsidRPr="009D6CCA">
        <w:rPr>
          <w:rFonts w:ascii="Arial" w:hAnsi="Arial" w:cs="Arial"/>
        </w:rPr>
        <w:t xml:space="preserve"> formunun imzalatılmış olması yeterli değildir.</w:t>
      </w:r>
    </w:p>
    <w:p w:rsidR="007D392C" w:rsidRPr="001B5A4B" w:rsidRDefault="00291F19" w:rsidP="007D392C">
      <w:pPr>
        <w:spacing w:line="360" w:lineRule="auto"/>
        <w:jc w:val="center"/>
        <w:rPr>
          <w:rFonts w:ascii="Arial" w:hAnsi="Arial" w:cs="Arial"/>
          <w:b/>
          <w:color w:val="000000" w:themeColor="text1"/>
          <w:sz w:val="24"/>
          <w:szCs w:val="24"/>
        </w:rPr>
      </w:pPr>
      <w:r>
        <w:rPr>
          <w:rFonts w:ascii="Arial" w:hAnsi="Arial" w:cs="Arial"/>
          <w:b/>
          <w:color w:val="000000" w:themeColor="text1"/>
          <w:sz w:val="24"/>
          <w:szCs w:val="24"/>
        </w:rPr>
        <w:t>4.</w:t>
      </w:r>
      <w:r w:rsidR="007D392C" w:rsidRPr="001B5A4B">
        <w:rPr>
          <w:rFonts w:ascii="Arial" w:hAnsi="Arial" w:cs="Arial"/>
          <w:b/>
          <w:color w:val="000000" w:themeColor="text1"/>
          <w:sz w:val="24"/>
          <w:szCs w:val="24"/>
        </w:rPr>
        <w:t>TIBBİ MÜDAHALE ÖNCESİ HASTANIN RIZASININ ALINMASI</w:t>
      </w:r>
    </w:p>
    <w:p w:rsidR="007D392C" w:rsidRPr="001B5A4B" w:rsidRDefault="007D392C" w:rsidP="007D392C">
      <w:pPr>
        <w:spacing w:line="360" w:lineRule="auto"/>
        <w:jc w:val="both"/>
        <w:rPr>
          <w:rFonts w:ascii="Arial" w:hAnsi="Arial" w:cs="Arial"/>
          <w:color w:val="000000" w:themeColor="text1"/>
        </w:rPr>
      </w:pPr>
      <w:r w:rsidRPr="001B5A4B">
        <w:rPr>
          <w:rFonts w:ascii="Arial" w:hAnsi="Arial" w:cs="Arial"/>
          <w:color w:val="000000" w:themeColor="text1"/>
        </w:rPr>
        <w:t xml:space="preserve">Rıza; </w:t>
      </w:r>
      <w:r w:rsidR="000C06A0">
        <w:rPr>
          <w:rFonts w:ascii="Arial" w:hAnsi="Arial" w:cs="Arial"/>
          <w:color w:val="000000" w:themeColor="text1"/>
        </w:rPr>
        <w:t>r</w:t>
      </w:r>
      <w:r w:rsidRPr="001B5A4B">
        <w:rPr>
          <w:rFonts w:ascii="Arial" w:hAnsi="Arial" w:cs="Arial"/>
          <w:color w:val="000000" w:themeColor="text1"/>
        </w:rPr>
        <w:t>azı olma, isteme, istek.</w:t>
      </w:r>
      <w:r w:rsidR="006138E7" w:rsidRPr="001B5A4B">
        <w:rPr>
          <w:rStyle w:val="DipnotBavurusu"/>
          <w:rFonts w:ascii="Arial" w:hAnsi="Arial" w:cs="Arial"/>
          <w:color w:val="000000" w:themeColor="text1"/>
        </w:rPr>
        <w:footnoteReference w:id="308"/>
      </w:r>
      <w:r w:rsidR="00CA3C1C">
        <w:rPr>
          <w:rFonts w:ascii="Arial" w:hAnsi="Arial" w:cs="Arial"/>
          <w:color w:val="000000" w:themeColor="text1"/>
        </w:rPr>
        <w:t xml:space="preserve"> -</w:t>
      </w:r>
      <w:r w:rsidR="006138E7" w:rsidRPr="001B5A4B">
        <w:rPr>
          <w:rStyle w:val="DipnotBavurusu"/>
          <w:rFonts w:ascii="Arial" w:hAnsi="Arial" w:cs="Arial"/>
          <w:color w:val="000000" w:themeColor="text1"/>
        </w:rPr>
        <w:footnoteReference w:id="309"/>
      </w:r>
      <w:r w:rsidRPr="001B5A4B">
        <w:rPr>
          <w:rFonts w:ascii="Arial" w:hAnsi="Arial" w:cs="Arial"/>
          <w:color w:val="000000" w:themeColor="text1"/>
        </w:rPr>
        <w:t xml:space="preserve">  </w:t>
      </w:r>
    </w:p>
    <w:p w:rsidR="006138E7" w:rsidRDefault="007D392C" w:rsidP="007D392C">
      <w:pPr>
        <w:spacing w:line="360" w:lineRule="auto"/>
        <w:jc w:val="both"/>
        <w:rPr>
          <w:rFonts w:ascii="Arial" w:hAnsi="Arial" w:cs="Arial"/>
          <w:color w:val="000000" w:themeColor="text1"/>
        </w:rPr>
      </w:pPr>
      <w:r w:rsidRPr="001B5A4B">
        <w:rPr>
          <w:rFonts w:ascii="Arial" w:hAnsi="Arial" w:cs="Arial"/>
          <w:color w:val="000000" w:themeColor="text1"/>
        </w:rPr>
        <w:t>Türk Hukuku’nda estetik cerrahın tıbbi müdahalesini hukuka uygun hale getiren asıl unsur rızadır, aydınlatma ise rızanın geçerli olmasının ön şartıdır.</w:t>
      </w:r>
      <w:r w:rsidR="006138E7" w:rsidRPr="001B5A4B">
        <w:rPr>
          <w:rStyle w:val="DipnotBavurusu"/>
          <w:rFonts w:ascii="Arial" w:hAnsi="Arial" w:cs="Arial"/>
          <w:color w:val="000000" w:themeColor="text1"/>
        </w:rPr>
        <w:footnoteReference w:id="310"/>
      </w:r>
    </w:p>
    <w:p w:rsidR="007D392C" w:rsidRPr="001B5A4B" w:rsidRDefault="007D392C" w:rsidP="007D392C">
      <w:pPr>
        <w:spacing w:line="360" w:lineRule="auto"/>
        <w:jc w:val="both"/>
        <w:rPr>
          <w:rFonts w:ascii="Arial" w:hAnsi="Arial" w:cs="Arial"/>
          <w:color w:val="000000" w:themeColor="text1"/>
        </w:rPr>
      </w:pPr>
      <w:r w:rsidRPr="001B5A4B">
        <w:rPr>
          <w:rFonts w:ascii="Arial" w:hAnsi="Arial" w:cs="Arial"/>
          <w:color w:val="000000" w:themeColor="text1"/>
        </w:rPr>
        <w:t xml:space="preserve"> 1972 tarihinde Amerikan Hastane Birliği tarafından yayınlanan Hasta Hakları Bildirgesi’nde</w:t>
      </w:r>
      <w:r w:rsidR="008E4DD5">
        <w:rPr>
          <w:rFonts w:ascii="Arial" w:hAnsi="Arial" w:cs="Arial"/>
          <w:color w:val="000000" w:themeColor="text1"/>
        </w:rPr>
        <w:t xml:space="preserve">; </w:t>
      </w:r>
      <w:r w:rsidRPr="001B5A4B">
        <w:rPr>
          <w:rFonts w:ascii="Arial" w:hAnsi="Arial" w:cs="Arial"/>
          <w:color w:val="000000" w:themeColor="text1"/>
        </w:rPr>
        <w:t>“hastanın hastalığının tanısına,  tedavisine ve p</w:t>
      </w:r>
      <w:r w:rsidR="00A35358">
        <w:rPr>
          <w:rFonts w:ascii="Arial" w:hAnsi="Arial" w:cs="Arial"/>
          <w:color w:val="000000" w:themeColor="text1"/>
        </w:rPr>
        <w:t xml:space="preserve">rognozuna ilişkin doğru, </w:t>
      </w:r>
      <w:r w:rsidRPr="001B5A4B">
        <w:rPr>
          <w:rFonts w:ascii="Arial" w:hAnsi="Arial" w:cs="Arial"/>
          <w:color w:val="000000" w:themeColor="text1"/>
        </w:rPr>
        <w:t>eksiksiz ve anlayabileceği dilde bilgi almaya ve akla uygun bir karar verebilmesine olanak sağlanmasını beklemeye hakkı vardır” denilmek suretiyle rıza kavramı ortaya çıkmıştır.</w:t>
      </w:r>
      <w:r w:rsidR="006138E7" w:rsidRPr="001B5A4B">
        <w:rPr>
          <w:rStyle w:val="DipnotBavurusu"/>
          <w:rFonts w:ascii="Arial" w:hAnsi="Arial" w:cs="Arial"/>
          <w:color w:val="000000" w:themeColor="text1"/>
        </w:rPr>
        <w:footnoteReference w:id="311"/>
      </w:r>
      <w:r w:rsidRPr="001B5A4B">
        <w:rPr>
          <w:rFonts w:ascii="Arial" w:hAnsi="Arial" w:cs="Arial"/>
          <w:color w:val="000000" w:themeColor="text1"/>
        </w:rPr>
        <w:t xml:space="preserve">  </w:t>
      </w:r>
    </w:p>
    <w:p w:rsidR="007D392C" w:rsidRPr="001B5A4B" w:rsidRDefault="007D392C" w:rsidP="007D392C">
      <w:pPr>
        <w:spacing w:line="360" w:lineRule="auto"/>
        <w:jc w:val="both"/>
        <w:rPr>
          <w:rFonts w:ascii="Arial" w:hAnsi="Arial" w:cs="Arial"/>
          <w:color w:val="000000" w:themeColor="text1"/>
        </w:rPr>
      </w:pPr>
      <w:r w:rsidRPr="001B5A4B">
        <w:rPr>
          <w:rFonts w:ascii="Arial" w:hAnsi="Arial" w:cs="Arial"/>
          <w:color w:val="000000" w:themeColor="text1"/>
        </w:rPr>
        <w:lastRenderedPageBreak/>
        <w:t>Daha sonra 1981 Lizbon Hasta Hakları Bildirgesi’nde hastanın yeterli bilgileri aldıktan sonra önerilen tedaviyi kabul veya red etme hakkının bulunduğu belirtilmiştir.</w:t>
      </w:r>
      <w:r w:rsidR="006138E7" w:rsidRPr="001B5A4B">
        <w:rPr>
          <w:rStyle w:val="DipnotBavurusu"/>
          <w:rFonts w:ascii="Arial" w:hAnsi="Arial" w:cs="Arial"/>
          <w:color w:val="000000" w:themeColor="text1"/>
        </w:rPr>
        <w:footnoteReference w:id="312"/>
      </w:r>
      <w:r w:rsidRPr="001B5A4B">
        <w:rPr>
          <w:rFonts w:ascii="Arial" w:hAnsi="Arial" w:cs="Arial"/>
          <w:color w:val="000000" w:themeColor="text1"/>
        </w:rPr>
        <w:t xml:space="preserve">  </w:t>
      </w:r>
    </w:p>
    <w:p w:rsidR="006138E7" w:rsidRPr="001B5A4B" w:rsidRDefault="007D392C" w:rsidP="007D392C">
      <w:pPr>
        <w:spacing w:line="360" w:lineRule="auto"/>
        <w:jc w:val="both"/>
        <w:rPr>
          <w:rFonts w:ascii="Arial" w:hAnsi="Arial" w:cs="Arial"/>
          <w:color w:val="000000" w:themeColor="text1"/>
        </w:rPr>
      </w:pPr>
      <w:r w:rsidRPr="001B5A4B">
        <w:rPr>
          <w:rFonts w:ascii="Arial" w:hAnsi="Arial" w:cs="Arial"/>
          <w:color w:val="000000" w:themeColor="text1"/>
        </w:rPr>
        <w:t>1994 Amsterdam Bildirgesi’nde, 1995 Bali Bildirgesi’nde ve 2002 Avrupa Statüsü Temel Dokümanı’nda da hastanın aydınlatılarak rızasının alınması gerektiği belirtilmiştir.</w:t>
      </w:r>
      <w:r w:rsidR="006138E7" w:rsidRPr="001B5A4B">
        <w:rPr>
          <w:rStyle w:val="DipnotBavurusu"/>
          <w:rFonts w:ascii="Arial" w:hAnsi="Arial" w:cs="Arial"/>
          <w:color w:val="000000" w:themeColor="text1"/>
        </w:rPr>
        <w:footnoteReference w:id="313"/>
      </w:r>
    </w:p>
    <w:p w:rsidR="007D392C" w:rsidRPr="001B5A4B" w:rsidRDefault="007D392C" w:rsidP="007D392C">
      <w:pPr>
        <w:spacing w:line="360" w:lineRule="auto"/>
        <w:jc w:val="both"/>
        <w:rPr>
          <w:rFonts w:ascii="Arial" w:hAnsi="Arial" w:cs="Arial"/>
          <w:color w:val="000000" w:themeColor="text1"/>
        </w:rPr>
      </w:pPr>
      <w:r w:rsidRPr="001B5A4B">
        <w:rPr>
          <w:rFonts w:ascii="Arial" w:hAnsi="Arial" w:cs="Arial"/>
          <w:color w:val="000000" w:themeColor="text1"/>
        </w:rPr>
        <w:t xml:space="preserve">Türk Hukuku’nda hasta haklarına ilişkin yasal düzenlemeler ise 1928 tarihli 1219 sayılı </w:t>
      </w:r>
      <w:r w:rsidR="004F000D" w:rsidRPr="004F000D">
        <w:rPr>
          <w:rFonts w:ascii="Arial" w:hAnsi="Arial" w:cs="Arial"/>
          <w:color w:val="000000" w:themeColor="text1"/>
        </w:rPr>
        <w:t>TŞSTİDK</w:t>
      </w:r>
      <w:r w:rsidR="00A35358">
        <w:rPr>
          <w:rFonts w:ascii="Arial" w:hAnsi="Arial" w:cs="Arial"/>
          <w:color w:val="000000" w:themeColor="text1"/>
        </w:rPr>
        <w:t>, 1930 tarihli</w:t>
      </w:r>
      <w:r w:rsidRPr="001B5A4B">
        <w:rPr>
          <w:rFonts w:ascii="Arial" w:hAnsi="Arial" w:cs="Arial"/>
          <w:color w:val="000000" w:themeColor="text1"/>
        </w:rPr>
        <w:t xml:space="preserve"> 1593 sayılı Umumi Hıfzı</w:t>
      </w:r>
      <w:r w:rsidR="007B663A">
        <w:rPr>
          <w:rFonts w:ascii="Arial" w:hAnsi="Arial" w:cs="Arial"/>
          <w:color w:val="000000" w:themeColor="text1"/>
        </w:rPr>
        <w:t>ssıhha Kanunu, 1960 tarihli Tıb</w:t>
      </w:r>
      <w:r w:rsidRPr="001B5A4B">
        <w:rPr>
          <w:rFonts w:ascii="Arial" w:hAnsi="Arial" w:cs="Arial"/>
          <w:color w:val="000000" w:themeColor="text1"/>
        </w:rPr>
        <w:t>bi Deontol</w:t>
      </w:r>
      <w:r w:rsidR="007B663A">
        <w:rPr>
          <w:rFonts w:ascii="Arial" w:hAnsi="Arial" w:cs="Arial"/>
          <w:color w:val="000000" w:themeColor="text1"/>
        </w:rPr>
        <w:t>o</w:t>
      </w:r>
      <w:r w:rsidRPr="001B5A4B">
        <w:rPr>
          <w:rFonts w:ascii="Arial" w:hAnsi="Arial" w:cs="Arial"/>
          <w:color w:val="000000" w:themeColor="text1"/>
        </w:rPr>
        <w:t>ji Tüzüğü, 224 sayılı Sağlık Hizmetlerinin Sosyalleştirilmesi Hakkındaki Kanun, 1979 tarihli 2238 sayılı ODNK, 1982 tarihli Anayasa, 198</w:t>
      </w:r>
      <w:r w:rsidR="0045121A">
        <w:rPr>
          <w:rFonts w:ascii="Arial" w:hAnsi="Arial" w:cs="Arial"/>
          <w:color w:val="000000" w:themeColor="text1"/>
        </w:rPr>
        <w:t>3 tarihli Nüfus Planlaması Hakk</w:t>
      </w:r>
      <w:r w:rsidRPr="001B5A4B">
        <w:rPr>
          <w:rFonts w:ascii="Arial" w:hAnsi="Arial" w:cs="Arial"/>
          <w:color w:val="000000" w:themeColor="text1"/>
        </w:rPr>
        <w:t xml:space="preserve">ında Kanun, 1998 tarihli Hasta Hakları Yönetmeliği’nde </w:t>
      </w:r>
      <w:r w:rsidR="00A35358">
        <w:rPr>
          <w:rFonts w:ascii="Arial" w:hAnsi="Arial" w:cs="Arial"/>
          <w:color w:val="000000" w:themeColor="text1"/>
        </w:rPr>
        <w:t>yer almaktadır</w:t>
      </w:r>
      <w:r w:rsidRPr="001B5A4B">
        <w:rPr>
          <w:rFonts w:ascii="Arial" w:hAnsi="Arial" w:cs="Arial"/>
          <w:color w:val="000000" w:themeColor="text1"/>
        </w:rPr>
        <w:t>.</w:t>
      </w:r>
      <w:r w:rsidR="006138E7" w:rsidRPr="001B5A4B">
        <w:rPr>
          <w:rStyle w:val="DipnotBavurusu"/>
          <w:rFonts w:ascii="Arial" w:hAnsi="Arial" w:cs="Arial"/>
          <w:color w:val="000000" w:themeColor="text1"/>
        </w:rPr>
        <w:footnoteReference w:id="314"/>
      </w:r>
      <w:r w:rsidRPr="001B5A4B">
        <w:rPr>
          <w:rFonts w:ascii="Arial" w:hAnsi="Arial" w:cs="Arial"/>
          <w:color w:val="000000" w:themeColor="text1"/>
        </w:rPr>
        <w:t xml:space="preserve">  </w:t>
      </w:r>
    </w:p>
    <w:p w:rsidR="007D392C" w:rsidRPr="001B5A4B" w:rsidRDefault="007D392C" w:rsidP="006138E7">
      <w:pPr>
        <w:spacing w:line="360" w:lineRule="auto"/>
        <w:jc w:val="both"/>
        <w:rPr>
          <w:rFonts w:ascii="Arial" w:hAnsi="Arial" w:cs="Arial"/>
          <w:color w:val="000000" w:themeColor="text1"/>
        </w:rPr>
      </w:pPr>
      <w:r w:rsidRPr="001B5A4B">
        <w:rPr>
          <w:rFonts w:ascii="Arial" w:hAnsi="Arial" w:cs="Arial"/>
          <w:color w:val="000000" w:themeColor="text1"/>
        </w:rPr>
        <w:t>Aydınlatma ile ilgili olarak Türk Tabipleri Birliği Kanunu’nun 59/g maddesine göre çıkart</w:t>
      </w:r>
      <w:r w:rsidR="00A35358">
        <w:rPr>
          <w:rFonts w:ascii="Arial" w:hAnsi="Arial" w:cs="Arial"/>
          <w:color w:val="000000" w:themeColor="text1"/>
        </w:rPr>
        <w:t>ılan Hekim Etiği Yönetmeliği</w:t>
      </w:r>
      <w:r w:rsidRPr="001B5A4B">
        <w:rPr>
          <w:rFonts w:ascii="Arial" w:hAnsi="Arial" w:cs="Arial"/>
          <w:color w:val="000000" w:themeColor="text1"/>
        </w:rPr>
        <w:t xml:space="preserve"> madde </w:t>
      </w:r>
      <w:r w:rsidR="006138E7" w:rsidRPr="001B5A4B">
        <w:rPr>
          <w:rFonts w:ascii="Arial" w:hAnsi="Arial" w:cs="Arial"/>
          <w:color w:val="000000" w:themeColor="text1"/>
        </w:rPr>
        <w:t>26’da aydınlatma</w:t>
      </w:r>
      <w:r w:rsidRPr="001B5A4B">
        <w:rPr>
          <w:rFonts w:ascii="Arial" w:hAnsi="Arial" w:cs="Arial"/>
          <w:color w:val="000000" w:themeColor="text1"/>
        </w:rPr>
        <w:t xml:space="preserve"> ve rıza düzenlenmiştir.</w:t>
      </w:r>
      <w:r w:rsidR="006138E7" w:rsidRPr="001B5A4B">
        <w:rPr>
          <w:rStyle w:val="DipnotBavurusu"/>
          <w:rFonts w:ascii="Arial" w:hAnsi="Arial" w:cs="Arial"/>
          <w:color w:val="000000" w:themeColor="text1"/>
        </w:rPr>
        <w:footnoteReference w:id="315"/>
      </w:r>
      <w:r w:rsidRPr="001B5A4B">
        <w:rPr>
          <w:rFonts w:ascii="Arial" w:hAnsi="Arial" w:cs="Arial"/>
          <w:color w:val="000000" w:themeColor="text1"/>
        </w:rPr>
        <w:t xml:space="preserve"> </w:t>
      </w:r>
    </w:p>
    <w:p w:rsidR="006138E7" w:rsidRPr="001B5A4B" w:rsidRDefault="007D392C" w:rsidP="007D392C">
      <w:pPr>
        <w:spacing w:line="360" w:lineRule="auto"/>
        <w:jc w:val="both"/>
        <w:rPr>
          <w:rFonts w:ascii="Arial" w:hAnsi="Arial" w:cs="Arial"/>
          <w:color w:val="000000" w:themeColor="text1"/>
        </w:rPr>
      </w:pPr>
      <w:r w:rsidRPr="001B5A4B">
        <w:rPr>
          <w:rFonts w:ascii="Arial" w:hAnsi="Arial" w:cs="Arial"/>
          <w:color w:val="000000" w:themeColor="text1"/>
        </w:rPr>
        <w:t xml:space="preserve">Bilgilendirilmiş (Aydınlatılmış) rıza; </w:t>
      </w:r>
      <w:r w:rsidR="00A35358">
        <w:rPr>
          <w:rFonts w:ascii="Arial" w:hAnsi="Arial" w:cs="Arial"/>
          <w:color w:val="000000" w:themeColor="text1"/>
        </w:rPr>
        <w:t>y</w:t>
      </w:r>
      <w:r w:rsidRPr="001B5A4B">
        <w:rPr>
          <w:rFonts w:ascii="Arial" w:hAnsi="Arial" w:cs="Arial"/>
          <w:color w:val="000000" w:themeColor="text1"/>
        </w:rPr>
        <w:t>apılacak tanı, tedavi, koruyucu işlem veya araştırma koşullarına ilişkin, yeterli, geçerli, anlamlı bilgi aktarılmasından sonra bireyin bunları kendi özgür istenciyle gönüllü olarak kabul etmesidir.</w:t>
      </w:r>
      <w:r w:rsidR="006138E7" w:rsidRPr="001B5A4B">
        <w:rPr>
          <w:rStyle w:val="DipnotBavurusu"/>
          <w:rFonts w:ascii="Arial" w:hAnsi="Arial" w:cs="Arial"/>
          <w:color w:val="000000" w:themeColor="text1"/>
        </w:rPr>
        <w:footnoteReference w:id="316"/>
      </w:r>
    </w:p>
    <w:p w:rsidR="007D392C" w:rsidRPr="001B5A4B" w:rsidRDefault="007D392C" w:rsidP="007D392C">
      <w:pPr>
        <w:spacing w:line="360" w:lineRule="auto"/>
        <w:jc w:val="both"/>
        <w:rPr>
          <w:rFonts w:ascii="Arial" w:hAnsi="Arial" w:cs="Arial"/>
          <w:color w:val="000000" w:themeColor="text1"/>
        </w:rPr>
      </w:pPr>
      <w:r w:rsidRPr="001B5A4B">
        <w:rPr>
          <w:rFonts w:ascii="Arial" w:hAnsi="Arial" w:cs="Arial"/>
          <w:color w:val="000000" w:themeColor="text1"/>
        </w:rPr>
        <w:lastRenderedPageBreak/>
        <w:t xml:space="preserve">Tıbbi Hizmetlerin Kötü Uygulanmasından Doğan Sorumluluk Kanunu Tasarısı’nda </w:t>
      </w:r>
      <w:r w:rsidRPr="00A35358">
        <w:rPr>
          <w:rFonts w:ascii="Arial" w:hAnsi="Arial" w:cs="Arial"/>
          <w:i/>
          <w:color w:val="000000" w:themeColor="text1"/>
        </w:rPr>
        <w:t>“Bilgilendirerek izin alma: Hekimin, hastanın sağlık durumu ve konulan teşhis, önerilen tedavi yönteminin ve müdahalenin türü, başarı şansı ve süresi, tedavi yönteminin riskleri, verilen ilaçların kullanışı ve muhtemel yan etki ve advers tepkileri, tedaviyi kabul etmeme durumunda hastalığın meydana getireceği sonuçlar, varsa tedavi seçenekleri ve riskleri konularında bilgilendirip, hastanın tereddüdü olan konulardaki sorunlarını anlayacağı bir dille cevapladıktan sonra hastadan alınan sözlü veya yazılı izni ifade eder”</w:t>
      </w:r>
      <w:r w:rsidRPr="001B5A4B">
        <w:rPr>
          <w:rFonts w:ascii="Arial" w:hAnsi="Arial" w:cs="Arial"/>
          <w:color w:val="000000" w:themeColor="text1"/>
        </w:rPr>
        <w:t xml:space="preserve"> şeklinde tanımlanmıştır.</w:t>
      </w:r>
    </w:p>
    <w:p w:rsidR="007D392C" w:rsidRPr="001B5A4B" w:rsidRDefault="007D392C" w:rsidP="007D392C">
      <w:pPr>
        <w:spacing w:line="360" w:lineRule="auto"/>
        <w:jc w:val="both"/>
        <w:rPr>
          <w:rFonts w:ascii="Arial" w:hAnsi="Arial" w:cs="Arial"/>
          <w:color w:val="000000" w:themeColor="text1"/>
        </w:rPr>
      </w:pPr>
      <w:r w:rsidRPr="001B5A4B">
        <w:rPr>
          <w:rFonts w:ascii="Arial" w:hAnsi="Arial" w:cs="Arial"/>
          <w:color w:val="000000" w:themeColor="text1"/>
        </w:rPr>
        <w:t>Yararlılık ilkesi gereği hekim hastaya en üst düzeyde yararlı olmak ister ancak hasta bu yararı üstün kabul etmezse hastanın</w:t>
      </w:r>
      <w:r w:rsidR="00A35358">
        <w:rPr>
          <w:rFonts w:ascii="Arial" w:hAnsi="Arial" w:cs="Arial"/>
          <w:color w:val="000000" w:themeColor="text1"/>
        </w:rPr>
        <w:t xml:space="preserve"> özerkliğine saygı duyulmalı, rıza vermediği müdahale hiçbir surette yapılmamalıdır.</w:t>
      </w:r>
      <w:r w:rsidRPr="001B5A4B">
        <w:rPr>
          <w:rFonts w:ascii="Arial" w:hAnsi="Arial" w:cs="Arial"/>
          <w:color w:val="000000" w:themeColor="text1"/>
        </w:rPr>
        <w:t xml:space="preserve"> Örneğin kanseri önlemek için hekimin mastektomi önermesi durumunda hasta bunu kadınlık kimliğinin yıkılması sayarak kabul etmeyebilir.</w:t>
      </w:r>
      <w:r w:rsidR="006138E7" w:rsidRPr="001B5A4B">
        <w:rPr>
          <w:rStyle w:val="DipnotBavurusu"/>
          <w:rFonts w:ascii="Arial" w:hAnsi="Arial" w:cs="Arial"/>
          <w:color w:val="000000" w:themeColor="text1"/>
        </w:rPr>
        <w:footnoteReference w:id="317"/>
      </w:r>
      <w:r w:rsidRPr="001B5A4B">
        <w:rPr>
          <w:rFonts w:ascii="Arial" w:hAnsi="Arial" w:cs="Arial"/>
          <w:color w:val="000000" w:themeColor="text1"/>
        </w:rPr>
        <w:t xml:space="preserve">  </w:t>
      </w:r>
    </w:p>
    <w:p w:rsidR="007D392C" w:rsidRPr="001B5A4B" w:rsidRDefault="003B2FDC" w:rsidP="007D392C">
      <w:pPr>
        <w:spacing w:line="360" w:lineRule="auto"/>
        <w:jc w:val="both"/>
        <w:rPr>
          <w:rFonts w:ascii="Arial" w:hAnsi="Arial" w:cs="Arial"/>
          <w:i/>
          <w:color w:val="000000" w:themeColor="text1"/>
        </w:rPr>
      </w:pPr>
      <w:r>
        <w:rPr>
          <w:rFonts w:ascii="Arial" w:hAnsi="Arial" w:cs="Arial"/>
          <w:color w:val="000000" w:themeColor="text1"/>
        </w:rPr>
        <w:t>Herkesin vücut bütünlüğünün korunmasını ve rızası dışında dokunulmamasını talep etme hakkı vardır.</w:t>
      </w:r>
      <w:r w:rsidR="007D392C" w:rsidRPr="001B5A4B">
        <w:rPr>
          <w:rFonts w:ascii="Arial" w:hAnsi="Arial" w:cs="Arial"/>
          <w:color w:val="000000" w:themeColor="text1"/>
        </w:rPr>
        <w:t xml:space="preserve"> </w:t>
      </w:r>
      <w:r w:rsidR="007D392C" w:rsidRPr="001B5A4B">
        <w:rPr>
          <w:rFonts w:ascii="Arial" w:hAnsi="Arial" w:cs="Arial"/>
          <w:i/>
          <w:color w:val="000000" w:themeColor="text1"/>
        </w:rPr>
        <w:t>“Tıbbi zorunluluklar ve kanunda yazılı haller dışında, kişinin vücut bütünlüğüne dokunulamaz; rızası olmadan bilimsel ve tıbbi deneylere tabi tutulamaz</w:t>
      </w:r>
      <w:r w:rsidR="006138E7" w:rsidRPr="001B5A4B">
        <w:rPr>
          <w:rFonts w:ascii="Arial" w:hAnsi="Arial" w:cs="Arial"/>
          <w:i/>
          <w:color w:val="000000" w:themeColor="text1"/>
        </w:rPr>
        <w:t>.</w:t>
      </w:r>
      <w:r w:rsidR="007D392C" w:rsidRPr="001B5A4B">
        <w:rPr>
          <w:rFonts w:ascii="Arial" w:hAnsi="Arial" w:cs="Arial"/>
          <w:i/>
          <w:color w:val="000000" w:themeColor="text1"/>
        </w:rPr>
        <w:t>”</w:t>
      </w:r>
      <w:r w:rsidR="00A35358">
        <w:rPr>
          <w:rStyle w:val="DipnotBavurusu"/>
          <w:rFonts w:ascii="Arial" w:hAnsi="Arial" w:cs="Arial"/>
          <w:i/>
          <w:color w:val="000000" w:themeColor="text1"/>
        </w:rPr>
        <w:footnoteReference w:id="318"/>
      </w:r>
    </w:p>
    <w:p w:rsidR="007D392C" w:rsidRPr="001B5A4B" w:rsidRDefault="003B2FDC" w:rsidP="007D392C">
      <w:pPr>
        <w:spacing w:line="360" w:lineRule="auto"/>
        <w:jc w:val="both"/>
        <w:rPr>
          <w:rFonts w:ascii="Arial" w:hAnsi="Arial" w:cs="Arial"/>
          <w:i/>
          <w:color w:val="000000" w:themeColor="text1"/>
        </w:rPr>
      </w:pPr>
      <w:r>
        <w:rPr>
          <w:rFonts w:ascii="Arial" w:hAnsi="Arial" w:cs="Arial"/>
          <w:color w:val="000000" w:themeColor="text1"/>
        </w:rPr>
        <w:t>Yapılacak her tür tıbbi müdahale için öncelikle hastanın rızası alınmalıdır.</w:t>
      </w:r>
      <w:r w:rsidR="007D392C" w:rsidRPr="001B5A4B">
        <w:rPr>
          <w:rFonts w:ascii="Arial" w:hAnsi="Arial" w:cs="Arial"/>
          <w:color w:val="000000" w:themeColor="text1"/>
        </w:rPr>
        <w:t xml:space="preserve"> </w:t>
      </w:r>
      <w:r w:rsidR="007D392C" w:rsidRPr="001B5A4B">
        <w:rPr>
          <w:rFonts w:ascii="Arial" w:hAnsi="Arial" w:cs="Arial"/>
          <w:i/>
          <w:color w:val="000000" w:themeColor="text1"/>
        </w:rPr>
        <w:t>“Tabipler, diş tabipleri ve dişçiler yapacakları her nevi ameliye için hastanın, hasta küçük veya tahtı hacirde ise veli veya vasisinin evvelemirde muvafakatını alırlar. Büyük ameliyei cerrahiyeler için bu muvafakatin tahriri olması lazımdır. (Veli veya vasisi olmadığı veya bulunmadığı veya üzerinde ameliye yapılacak şahıs ifadeye muktedir olmadığı takdirde muvafakat şart değildir.)”</w:t>
      </w:r>
      <w:r w:rsidR="00BB20C8">
        <w:rPr>
          <w:rStyle w:val="DipnotBavurusu"/>
          <w:rFonts w:ascii="Arial" w:hAnsi="Arial" w:cs="Arial"/>
          <w:i/>
          <w:color w:val="000000" w:themeColor="text1"/>
        </w:rPr>
        <w:footnoteReference w:id="319"/>
      </w:r>
    </w:p>
    <w:p w:rsidR="007D392C" w:rsidRPr="001B5A4B" w:rsidRDefault="007D392C" w:rsidP="007D392C">
      <w:pPr>
        <w:spacing w:line="360" w:lineRule="auto"/>
        <w:jc w:val="both"/>
        <w:rPr>
          <w:rFonts w:ascii="Arial" w:hAnsi="Arial" w:cs="Arial"/>
          <w:color w:val="000000" w:themeColor="text1"/>
        </w:rPr>
      </w:pPr>
      <w:r w:rsidRPr="001B5A4B">
        <w:rPr>
          <w:rFonts w:ascii="Arial" w:hAnsi="Arial" w:cs="Arial"/>
          <w:color w:val="000000" w:themeColor="text1"/>
        </w:rPr>
        <w:t>Yasaların yasakladığı girişimlerle ilgili rıza geçersizdir.</w:t>
      </w:r>
    </w:p>
    <w:p w:rsidR="007D392C" w:rsidRPr="001B5A4B" w:rsidRDefault="007D392C" w:rsidP="007D392C">
      <w:pPr>
        <w:spacing w:line="360" w:lineRule="auto"/>
        <w:jc w:val="both"/>
        <w:rPr>
          <w:rFonts w:ascii="Arial" w:hAnsi="Arial" w:cs="Arial"/>
          <w:color w:val="000000" w:themeColor="text1"/>
        </w:rPr>
      </w:pPr>
      <w:r w:rsidRPr="001B5A4B">
        <w:rPr>
          <w:rFonts w:ascii="Arial" w:hAnsi="Arial" w:cs="Arial"/>
          <w:color w:val="000000" w:themeColor="text1"/>
        </w:rPr>
        <w:t>Rızanın geçerli olabilmesi için hastanın aydınlatılarak alınmış olması şarttır.</w:t>
      </w:r>
    </w:p>
    <w:p w:rsidR="00B770BE" w:rsidRPr="001B5A4B" w:rsidRDefault="003B22F8" w:rsidP="009D6CCA">
      <w:pPr>
        <w:spacing w:line="360" w:lineRule="auto"/>
        <w:jc w:val="both"/>
        <w:rPr>
          <w:rFonts w:ascii="Arial" w:hAnsi="Arial" w:cs="Arial"/>
          <w:color w:val="000000" w:themeColor="text1"/>
        </w:rPr>
      </w:pPr>
      <w:r w:rsidRPr="001B5A4B">
        <w:rPr>
          <w:rFonts w:ascii="Arial" w:hAnsi="Arial" w:cs="Arial"/>
          <w:color w:val="000000" w:themeColor="text1"/>
        </w:rPr>
        <w:t xml:space="preserve">Avrupa Biyotıp Sözleşmesi </w:t>
      </w:r>
      <w:r w:rsidR="004A4D5E" w:rsidRPr="001B5A4B">
        <w:rPr>
          <w:rFonts w:ascii="Arial" w:hAnsi="Arial" w:cs="Arial"/>
          <w:color w:val="000000" w:themeColor="text1"/>
        </w:rPr>
        <w:t>04.04.1997 tarihinde imzalan</w:t>
      </w:r>
      <w:r w:rsidRPr="001B5A4B">
        <w:rPr>
          <w:rFonts w:ascii="Arial" w:hAnsi="Arial" w:cs="Arial"/>
          <w:color w:val="000000" w:themeColor="text1"/>
        </w:rPr>
        <w:t xml:space="preserve">mış </w:t>
      </w:r>
      <w:r w:rsidR="004A4D5E" w:rsidRPr="001B5A4B">
        <w:rPr>
          <w:rFonts w:ascii="Arial" w:hAnsi="Arial" w:cs="Arial"/>
          <w:color w:val="000000" w:themeColor="text1"/>
        </w:rPr>
        <w:t xml:space="preserve">ve </w:t>
      </w:r>
      <w:r w:rsidRPr="001B5A4B">
        <w:rPr>
          <w:rFonts w:ascii="Arial" w:hAnsi="Arial" w:cs="Arial"/>
          <w:color w:val="000000" w:themeColor="text1"/>
        </w:rPr>
        <w:t xml:space="preserve">Türkiye’de </w:t>
      </w:r>
      <w:r w:rsidR="004A4D5E" w:rsidRPr="001B5A4B">
        <w:rPr>
          <w:rFonts w:ascii="Arial" w:hAnsi="Arial" w:cs="Arial"/>
          <w:color w:val="000000" w:themeColor="text1"/>
        </w:rPr>
        <w:t>09.12.2003 tarih</w:t>
      </w:r>
      <w:r w:rsidRPr="001B5A4B">
        <w:rPr>
          <w:rFonts w:ascii="Arial" w:hAnsi="Arial" w:cs="Arial"/>
          <w:color w:val="000000" w:themeColor="text1"/>
        </w:rPr>
        <w:t>inde</w:t>
      </w:r>
      <w:r w:rsidR="004A4D5E" w:rsidRPr="001B5A4B">
        <w:rPr>
          <w:rFonts w:ascii="Arial" w:hAnsi="Arial" w:cs="Arial"/>
          <w:color w:val="000000" w:themeColor="text1"/>
        </w:rPr>
        <w:t xml:space="preserve"> Resmi Gazete’de yayımlan</w:t>
      </w:r>
      <w:r w:rsidRPr="001B5A4B">
        <w:rPr>
          <w:rFonts w:ascii="Arial" w:hAnsi="Arial" w:cs="Arial"/>
          <w:color w:val="000000" w:themeColor="text1"/>
        </w:rPr>
        <w:t xml:space="preserve">arak </w:t>
      </w:r>
      <w:r w:rsidR="004A4D5E" w:rsidRPr="001B5A4B">
        <w:rPr>
          <w:rFonts w:ascii="Arial" w:hAnsi="Arial" w:cs="Arial"/>
          <w:color w:val="000000" w:themeColor="text1"/>
        </w:rPr>
        <w:t>yürürlüğe girmiş</w:t>
      </w:r>
      <w:r w:rsidR="00B770BE" w:rsidRPr="001B5A4B">
        <w:rPr>
          <w:rFonts w:ascii="Arial" w:hAnsi="Arial" w:cs="Arial"/>
          <w:color w:val="000000" w:themeColor="text1"/>
        </w:rPr>
        <w:t xml:space="preserve">tir. </w:t>
      </w:r>
    </w:p>
    <w:p w:rsidR="00B770BE" w:rsidRPr="00B536EA" w:rsidRDefault="00B770BE" w:rsidP="009D6CCA">
      <w:pPr>
        <w:spacing w:line="360" w:lineRule="auto"/>
        <w:jc w:val="both"/>
        <w:rPr>
          <w:rFonts w:ascii="Arial" w:hAnsi="Arial" w:cs="Arial"/>
          <w:i/>
          <w:color w:val="000000" w:themeColor="text1"/>
        </w:rPr>
      </w:pPr>
      <w:r w:rsidRPr="001B5A4B">
        <w:rPr>
          <w:rFonts w:ascii="Arial" w:hAnsi="Arial" w:cs="Arial"/>
          <w:color w:val="000000" w:themeColor="text1"/>
        </w:rPr>
        <w:lastRenderedPageBreak/>
        <w:t>S</w:t>
      </w:r>
      <w:r w:rsidR="004A4D5E" w:rsidRPr="001B5A4B">
        <w:rPr>
          <w:rFonts w:ascii="Arial" w:hAnsi="Arial" w:cs="Arial"/>
          <w:color w:val="000000" w:themeColor="text1"/>
        </w:rPr>
        <w:t>özleşmenin ama</w:t>
      </w:r>
      <w:r w:rsidR="003B22F8" w:rsidRPr="001B5A4B">
        <w:rPr>
          <w:rFonts w:ascii="Arial" w:hAnsi="Arial" w:cs="Arial"/>
          <w:color w:val="000000" w:themeColor="text1"/>
        </w:rPr>
        <w:t>cı</w:t>
      </w:r>
      <w:r w:rsidR="004A4D5E" w:rsidRPr="001B5A4B">
        <w:rPr>
          <w:rFonts w:ascii="Arial" w:hAnsi="Arial" w:cs="Arial"/>
          <w:color w:val="000000" w:themeColor="text1"/>
        </w:rPr>
        <w:t xml:space="preserve"> 1. </w:t>
      </w:r>
      <w:r w:rsidR="005A145C" w:rsidRPr="001B5A4B">
        <w:rPr>
          <w:rFonts w:ascii="Arial" w:hAnsi="Arial" w:cs="Arial"/>
          <w:color w:val="000000" w:themeColor="text1"/>
        </w:rPr>
        <w:t>m</w:t>
      </w:r>
      <w:r w:rsidR="004A4D5E" w:rsidRPr="001B5A4B">
        <w:rPr>
          <w:rFonts w:ascii="Arial" w:hAnsi="Arial" w:cs="Arial"/>
          <w:color w:val="000000" w:themeColor="text1"/>
        </w:rPr>
        <w:t>adde</w:t>
      </w:r>
      <w:r w:rsidR="003B22F8" w:rsidRPr="001B5A4B">
        <w:rPr>
          <w:rFonts w:ascii="Arial" w:hAnsi="Arial" w:cs="Arial"/>
          <w:color w:val="000000" w:themeColor="text1"/>
        </w:rPr>
        <w:t>de açıklanmıştır.</w:t>
      </w:r>
      <w:r w:rsidR="004A4D5E" w:rsidRPr="001B5A4B">
        <w:rPr>
          <w:rFonts w:ascii="Arial" w:hAnsi="Arial" w:cs="Arial"/>
          <w:color w:val="000000" w:themeColor="text1"/>
        </w:rPr>
        <w:t xml:space="preserve"> </w:t>
      </w:r>
      <w:r w:rsidR="0012594C" w:rsidRPr="00B536EA">
        <w:rPr>
          <w:rFonts w:ascii="Arial" w:hAnsi="Arial" w:cs="Arial"/>
          <w:i/>
          <w:color w:val="000000" w:themeColor="text1"/>
        </w:rPr>
        <w:t>“</w:t>
      </w:r>
      <w:r w:rsidR="003B22F8" w:rsidRPr="00B536EA">
        <w:rPr>
          <w:rFonts w:ascii="Arial" w:hAnsi="Arial" w:cs="Arial"/>
          <w:i/>
          <w:color w:val="000000" w:themeColor="text1"/>
        </w:rPr>
        <w:t>B</w:t>
      </w:r>
      <w:r w:rsidR="004A4D5E" w:rsidRPr="00B536EA">
        <w:rPr>
          <w:rFonts w:ascii="Arial" w:hAnsi="Arial" w:cs="Arial"/>
          <w:i/>
          <w:color w:val="000000" w:themeColor="text1"/>
        </w:rPr>
        <w:t>u sözleşmenin tarafları tüm insanların hayatını ve kimliğini koruyacak ve biyoloji ve tıbbın uygulanmasında, ayırım yapmadan herkesin, bütünlüğüne ve diğer hak ve özgürlüklerine saygı gösterilmesini güvence altına almakla yükümlüdürler</w:t>
      </w:r>
      <w:r w:rsidRPr="00B536EA">
        <w:rPr>
          <w:rFonts w:ascii="Arial" w:hAnsi="Arial" w:cs="Arial"/>
          <w:i/>
          <w:color w:val="000000" w:themeColor="text1"/>
        </w:rPr>
        <w:t>.</w:t>
      </w:r>
      <w:r w:rsidR="0012594C" w:rsidRPr="00B536EA">
        <w:rPr>
          <w:rFonts w:ascii="Arial" w:hAnsi="Arial" w:cs="Arial"/>
          <w:i/>
          <w:color w:val="000000" w:themeColor="text1"/>
        </w:rPr>
        <w:t>”</w:t>
      </w:r>
    </w:p>
    <w:p w:rsidR="00B770BE" w:rsidRPr="001B5A4B" w:rsidRDefault="00B536EA" w:rsidP="009D6CCA">
      <w:pPr>
        <w:spacing w:line="360" w:lineRule="auto"/>
        <w:jc w:val="both"/>
        <w:rPr>
          <w:rFonts w:ascii="Arial" w:hAnsi="Arial" w:cs="Arial"/>
          <w:color w:val="000000" w:themeColor="text1"/>
        </w:rPr>
      </w:pPr>
      <w:r>
        <w:rPr>
          <w:rFonts w:ascii="Arial" w:hAnsi="Arial" w:cs="Arial"/>
          <w:color w:val="000000" w:themeColor="text1"/>
        </w:rPr>
        <w:t>S</w:t>
      </w:r>
      <w:r w:rsidR="004A4D5E" w:rsidRPr="001B5A4B">
        <w:rPr>
          <w:rFonts w:ascii="Arial" w:hAnsi="Arial" w:cs="Arial"/>
          <w:color w:val="000000" w:themeColor="text1"/>
        </w:rPr>
        <w:t xml:space="preserve">özleşmenin 5. </w:t>
      </w:r>
      <w:r w:rsidR="005A145C" w:rsidRPr="001B5A4B">
        <w:rPr>
          <w:rFonts w:ascii="Arial" w:hAnsi="Arial" w:cs="Arial"/>
          <w:color w:val="000000" w:themeColor="text1"/>
        </w:rPr>
        <w:t>m</w:t>
      </w:r>
      <w:r w:rsidR="004A4D5E" w:rsidRPr="001B5A4B">
        <w:rPr>
          <w:rFonts w:ascii="Arial" w:hAnsi="Arial" w:cs="Arial"/>
          <w:color w:val="000000" w:themeColor="text1"/>
        </w:rPr>
        <w:t xml:space="preserve">addesinde muvafakat (rıza) </w:t>
      </w:r>
      <w:r w:rsidR="0078168D">
        <w:rPr>
          <w:rFonts w:ascii="Arial" w:hAnsi="Arial" w:cs="Arial"/>
          <w:color w:val="000000" w:themeColor="text1"/>
        </w:rPr>
        <w:t>düzenlen</w:t>
      </w:r>
      <w:r>
        <w:rPr>
          <w:rFonts w:ascii="Arial" w:hAnsi="Arial" w:cs="Arial"/>
          <w:color w:val="000000" w:themeColor="text1"/>
        </w:rPr>
        <w:t>m</w:t>
      </w:r>
      <w:r w:rsidR="004A4D5E" w:rsidRPr="001B5A4B">
        <w:rPr>
          <w:rFonts w:ascii="Arial" w:hAnsi="Arial" w:cs="Arial"/>
          <w:color w:val="000000" w:themeColor="text1"/>
        </w:rPr>
        <w:t>iştir</w:t>
      </w:r>
      <w:r w:rsidR="0078168D">
        <w:rPr>
          <w:rFonts w:ascii="Arial" w:hAnsi="Arial" w:cs="Arial"/>
          <w:color w:val="000000" w:themeColor="text1"/>
        </w:rPr>
        <w:t>;</w:t>
      </w:r>
    </w:p>
    <w:p w:rsidR="00B536EA" w:rsidRPr="00B536EA" w:rsidRDefault="0012594C" w:rsidP="00B536EA">
      <w:pPr>
        <w:pStyle w:val="AralkYok"/>
        <w:spacing w:line="360" w:lineRule="auto"/>
        <w:rPr>
          <w:rFonts w:ascii="Arial" w:hAnsi="Arial" w:cs="Arial"/>
          <w:i/>
        </w:rPr>
      </w:pPr>
      <w:r w:rsidRPr="00B536EA">
        <w:rPr>
          <w:rFonts w:ascii="Arial" w:hAnsi="Arial" w:cs="Arial"/>
          <w:i/>
        </w:rPr>
        <w:t>“</w:t>
      </w:r>
      <w:r w:rsidR="004A4D5E" w:rsidRPr="00B536EA">
        <w:rPr>
          <w:rFonts w:ascii="Arial" w:hAnsi="Arial" w:cs="Arial"/>
          <w:i/>
        </w:rPr>
        <w:t>(1) Sağlık alanında herhangi bir müdahale, ilgili kişinin bu müdahaleye özgürce ve bilgilendirilmiş bir şekilde muvafakat etmesinden sonra yapılabilir.</w:t>
      </w:r>
    </w:p>
    <w:p w:rsidR="00B770BE" w:rsidRPr="00B536EA" w:rsidRDefault="004A4D5E" w:rsidP="00B536EA">
      <w:pPr>
        <w:pStyle w:val="AralkYok"/>
        <w:spacing w:line="360" w:lineRule="auto"/>
        <w:rPr>
          <w:rFonts w:ascii="Arial" w:hAnsi="Arial" w:cs="Arial"/>
          <w:i/>
        </w:rPr>
      </w:pPr>
      <w:r w:rsidRPr="00B536EA">
        <w:rPr>
          <w:rFonts w:ascii="Arial" w:hAnsi="Arial" w:cs="Arial"/>
          <w:i/>
        </w:rPr>
        <w:t>(2)Bu kişiye, önceden, müdahalenin amacı ve niteliği ile sonuçları ve tehlikeleri hakkında uygun bilgiler verilecektir.</w:t>
      </w:r>
    </w:p>
    <w:p w:rsidR="002245BE" w:rsidRPr="00B536EA" w:rsidRDefault="004A4D5E" w:rsidP="00B536EA">
      <w:pPr>
        <w:pStyle w:val="AralkYok"/>
        <w:spacing w:line="360" w:lineRule="auto"/>
        <w:rPr>
          <w:rFonts w:ascii="Arial" w:hAnsi="Arial" w:cs="Arial"/>
          <w:i/>
        </w:rPr>
      </w:pPr>
      <w:r w:rsidRPr="00B536EA">
        <w:rPr>
          <w:rFonts w:ascii="Arial" w:hAnsi="Arial" w:cs="Arial"/>
          <w:i/>
        </w:rPr>
        <w:t xml:space="preserve">(3)İlgili kişi, muvafakatini her zaman serbestçe geri </w:t>
      </w:r>
      <w:r w:rsidR="005E1B3F" w:rsidRPr="00B536EA">
        <w:rPr>
          <w:rFonts w:ascii="Arial" w:hAnsi="Arial" w:cs="Arial"/>
          <w:i/>
        </w:rPr>
        <w:t>alabilir</w:t>
      </w:r>
      <w:r w:rsidR="002245BE" w:rsidRPr="00B536EA">
        <w:rPr>
          <w:rFonts w:ascii="Arial" w:hAnsi="Arial" w:cs="Arial"/>
          <w:i/>
        </w:rPr>
        <w:t>.”</w:t>
      </w:r>
    </w:p>
    <w:p w:rsidR="00B536EA" w:rsidRPr="00B536EA" w:rsidRDefault="00B536EA" w:rsidP="00B536EA">
      <w:pPr>
        <w:pStyle w:val="AralkYok"/>
        <w:spacing w:line="360" w:lineRule="auto"/>
        <w:rPr>
          <w:rFonts w:ascii="Arial" w:hAnsi="Arial" w:cs="Arial"/>
        </w:rPr>
      </w:pPr>
    </w:p>
    <w:p w:rsidR="001F5693" w:rsidRDefault="001F5693" w:rsidP="001F5693">
      <w:pPr>
        <w:spacing w:line="360" w:lineRule="auto"/>
        <w:jc w:val="both"/>
        <w:rPr>
          <w:rFonts w:ascii="Arial" w:hAnsi="Arial" w:cs="Arial"/>
          <w:color w:val="000000" w:themeColor="text1"/>
        </w:rPr>
      </w:pPr>
      <w:r>
        <w:rPr>
          <w:rFonts w:ascii="Arial" w:hAnsi="Arial" w:cs="Arial"/>
          <w:color w:val="000000" w:themeColor="text1"/>
        </w:rPr>
        <w:t>B</w:t>
      </w:r>
      <w:r w:rsidR="004A4D5E" w:rsidRPr="001B5A4B">
        <w:rPr>
          <w:rFonts w:ascii="Arial" w:hAnsi="Arial" w:cs="Arial"/>
          <w:color w:val="000000" w:themeColor="text1"/>
        </w:rPr>
        <w:t>ilgilendirmenin kapsamı her somut olayın koşullarına uygun olma</w:t>
      </w:r>
      <w:r>
        <w:rPr>
          <w:rFonts w:ascii="Arial" w:hAnsi="Arial" w:cs="Arial"/>
          <w:color w:val="000000" w:themeColor="text1"/>
        </w:rPr>
        <w:t>l</w:t>
      </w:r>
      <w:r w:rsidR="004A4D5E" w:rsidRPr="001B5A4B">
        <w:rPr>
          <w:rFonts w:ascii="Arial" w:hAnsi="Arial" w:cs="Arial"/>
          <w:color w:val="000000" w:themeColor="text1"/>
        </w:rPr>
        <w:t xml:space="preserve">ı ve hastanın bu tedaviden kaçınmasını sağlayacak </w:t>
      </w:r>
      <w:r>
        <w:rPr>
          <w:rFonts w:ascii="Arial" w:hAnsi="Arial" w:cs="Arial"/>
          <w:color w:val="000000" w:themeColor="text1"/>
        </w:rPr>
        <w:t>nitelikt</w:t>
      </w:r>
      <w:r w:rsidR="004A4D5E" w:rsidRPr="001B5A4B">
        <w:rPr>
          <w:rFonts w:ascii="Arial" w:hAnsi="Arial" w:cs="Arial"/>
          <w:color w:val="000000" w:themeColor="text1"/>
        </w:rPr>
        <w:t>e olmama</w:t>
      </w:r>
      <w:r>
        <w:rPr>
          <w:rFonts w:ascii="Arial" w:hAnsi="Arial" w:cs="Arial"/>
          <w:color w:val="000000" w:themeColor="text1"/>
        </w:rPr>
        <w:t>l</w:t>
      </w:r>
      <w:r w:rsidR="004A4D5E" w:rsidRPr="001B5A4B">
        <w:rPr>
          <w:rFonts w:ascii="Arial" w:hAnsi="Arial" w:cs="Arial"/>
          <w:color w:val="000000" w:themeColor="text1"/>
        </w:rPr>
        <w:t>ı, gerekli</w:t>
      </w:r>
      <w:r>
        <w:rPr>
          <w:rFonts w:ascii="Arial" w:hAnsi="Arial" w:cs="Arial"/>
          <w:color w:val="000000" w:themeColor="text1"/>
        </w:rPr>
        <w:t>,</w:t>
      </w:r>
      <w:r w:rsidR="004A4D5E" w:rsidRPr="001B5A4B">
        <w:rPr>
          <w:rFonts w:ascii="Arial" w:hAnsi="Arial" w:cs="Arial"/>
          <w:color w:val="000000" w:themeColor="text1"/>
        </w:rPr>
        <w:t xml:space="preserve"> yeterli ve anlaşılır olmalıdır. </w:t>
      </w:r>
    </w:p>
    <w:p w:rsidR="00B770BE" w:rsidRPr="001B5A4B" w:rsidRDefault="001F5693" w:rsidP="009D6CCA">
      <w:pPr>
        <w:spacing w:line="360" w:lineRule="auto"/>
        <w:jc w:val="both"/>
        <w:rPr>
          <w:rFonts w:ascii="Arial" w:hAnsi="Arial" w:cs="Arial"/>
          <w:color w:val="000000" w:themeColor="text1"/>
        </w:rPr>
      </w:pPr>
      <w:r w:rsidRPr="001B5A4B">
        <w:rPr>
          <w:rFonts w:ascii="Arial" w:hAnsi="Arial" w:cs="Arial"/>
          <w:color w:val="000000" w:themeColor="text1"/>
        </w:rPr>
        <w:t xml:space="preserve">H.H.Y.'nin 24-31. </w:t>
      </w:r>
      <w:r>
        <w:rPr>
          <w:rFonts w:ascii="Arial" w:hAnsi="Arial" w:cs="Arial"/>
          <w:color w:val="000000" w:themeColor="text1"/>
        </w:rPr>
        <w:t>m</w:t>
      </w:r>
      <w:r w:rsidRPr="001B5A4B">
        <w:rPr>
          <w:rFonts w:ascii="Arial" w:hAnsi="Arial" w:cs="Arial"/>
          <w:color w:val="000000" w:themeColor="text1"/>
        </w:rPr>
        <w:t xml:space="preserve">addeleri ile Hekim Etiği Yönetmeliği'nin 26. </w:t>
      </w:r>
      <w:r>
        <w:rPr>
          <w:rFonts w:ascii="Arial" w:hAnsi="Arial" w:cs="Arial"/>
          <w:color w:val="000000" w:themeColor="text1"/>
        </w:rPr>
        <w:t>m</w:t>
      </w:r>
      <w:r w:rsidRPr="001B5A4B">
        <w:rPr>
          <w:rFonts w:ascii="Arial" w:hAnsi="Arial" w:cs="Arial"/>
          <w:color w:val="000000" w:themeColor="text1"/>
        </w:rPr>
        <w:t xml:space="preserve">addesinde ayrıntılı düzenlemelere yer verilmiş,  tedavinin ön koşulu olarak rıza şartı benimsemiştir. </w:t>
      </w:r>
    </w:p>
    <w:p w:rsidR="00144D54" w:rsidRPr="001B5A4B" w:rsidRDefault="00144D54" w:rsidP="009D6CCA">
      <w:pPr>
        <w:spacing w:line="360" w:lineRule="auto"/>
        <w:jc w:val="both"/>
        <w:rPr>
          <w:rFonts w:ascii="Arial" w:hAnsi="Arial" w:cs="Arial"/>
          <w:color w:val="000000" w:themeColor="text1"/>
        </w:rPr>
      </w:pPr>
      <w:r w:rsidRPr="001B5A4B">
        <w:rPr>
          <w:rFonts w:ascii="Arial" w:hAnsi="Arial" w:cs="Arial"/>
          <w:color w:val="000000" w:themeColor="text1"/>
        </w:rPr>
        <w:t>Rıza fiilen yürütülen tedaviye ilişkin olmalı ve tedavi sırasında oluşan değişiklikler</w:t>
      </w:r>
      <w:r w:rsidR="006C67DC" w:rsidRPr="001B5A4B">
        <w:rPr>
          <w:rFonts w:ascii="Arial" w:hAnsi="Arial" w:cs="Arial"/>
          <w:color w:val="000000" w:themeColor="text1"/>
        </w:rPr>
        <w:t xml:space="preserve"> konusunda da hasta bilgilendirilmeli ve hekim hastanın önceden açıkladığı rızası dışına</w:t>
      </w:r>
      <w:r w:rsidR="00B93DDA">
        <w:rPr>
          <w:rFonts w:ascii="Arial" w:hAnsi="Arial" w:cs="Arial"/>
          <w:color w:val="000000" w:themeColor="text1"/>
        </w:rPr>
        <w:t>,</w:t>
      </w:r>
      <w:r w:rsidR="006C67DC" w:rsidRPr="001B5A4B">
        <w:rPr>
          <w:rFonts w:ascii="Arial" w:hAnsi="Arial" w:cs="Arial"/>
          <w:color w:val="000000" w:themeColor="text1"/>
        </w:rPr>
        <w:t xml:space="preserve"> yeniden rıza almaksızın çıkmamalıdır.</w:t>
      </w:r>
      <w:r w:rsidR="006C67DC" w:rsidRPr="001B5A4B">
        <w:rPr>
          <w:rStyle w:val="DipnotBavurusu"/>
          <w:rFonts w:ascii="Arial" w:hAnsi="Arial" w:cs="Arial"/>
          <w:color w:val="000000" w:themeColor="text1"/>
        </w:rPr>
        <w:footnoteReference w:id="320"/>
      </w:r>
    </w:p>
    <w:p w:rsidR="00B770BE" w:rsidRPr="001B5A4B" w:rsidRDefault="00B93DDA" w:rsidP="009D6CCA">
      <w:pPr>
        <w:spacing w:line="360" w:lineRule="auto"/>
        <w:jc w:val="both"/>
        <w:rPr>
          <w:rFonts w:ascii="Arial" w:hAnsi="Arial" w:cs="Arial"/>
          <w:color w:val="000000" w:themeColor="text1"/>
        </w:rPr>
      </w:pPr>
      <w:r>
        <w:rPr>
          <w:rFonts w:ascii="Arial" w:hAnsi="Arial" w:cs="Arial"/>
          <w:color w:val="000000" w:themeColor="text1"/>
        </w:rPr>
        <w:t>R</w:t>
      </w:r>
      <w:r w:rsidR="004A4D5E" w:rsidRPr="001B5A4B">
        <w:rPr>
          <w:rFonts w:ascii="Arial" w:hAnsi="Arial" w:cs="Arial"/>
          <w:color w:val="000000" w:themeColor="text1"/>
        </w:rPr>
        <w:t>ıza</w:t>
      </w:r>
      <w:r>
        <w:rPr>
          <w:rFonts w:ascii="Arial" w:hAnsi="Arial" w:cs="Arial"/>
          <w:color w:val="000000" w:themeColor="text1"/>
        </w:rPr>
        <w:t xml:space="preserve">nın </w:t>
      </w:r>
      <w:r w:rsidR="004A4D5E" w:rsidRPr="001B5A4B">
        <w:rPr>
          <w:rFonts w:ascii="Arial" w:hAnsi="Arial" w:cs="Arial"/>
          <w:color w:val="000000" w:themeColor="text1"/>
        </w:rPr>
        <w:t xml:space="preserve">ve aydınlatmanın ispatı konusu genel hükümlere göre çözümlenmelidir. </w:t>
      </w:r>
      <w:r w:rsidRPr="001B5A4B">
        <w:rPr>
          <w:rFonts w:ascii="Arial" w:hAnsi="Arial" w:cs="Arial"/>
          <w:color w:val="000000" w:themeColor="text1"/>
        </w:rPr>
        <w:t>Aydınlatmanın</w:t>
      </w:r>
      <w:r>
        <w:rPr>
          <w:rFonts w:ascii="Arial" w:hAnsi="Arial" w:cs="Arial"/>
          <w:color w:val="000000" w:themeColor="text1"/>
        </w:rPr>
        <w:t xml:space="preserve"> yapıldığını ve r</w:t>
      </w:r>
      <w:r w:rsidRPr="001B5A4B">
        <w:rPr>
          <w:rFonts w:ascii="Arial" w:hAnsi="Arial" w:cs="Arial"/>
          <w:color w:val="000000" w:themeColor="text1"/>
        </w:rPr>
        <w:t>ıza</w:t>
      </w:r>
      <w:r>
        <w:rPr>
          <w:rFonts w:ascii="Arial" w:hAnsi="Arial" w:cs="Arial"/>
          <w:color w:val="000000" w:themeColor="text1"/>
        </w:rPr>
        <w:t>nın alındığını</w:t>
      </w:r>
      <w:r w:rsidRPr="001B5A4B">
        <w:rPr>
          <w:rFonts w:ascii="Arial" w:hAnsi="Arial" w:cs="Arial"/>
          <w:color w:val="000000" w:themeColor="text1"/>
        </w:rPr>
        <w:t xml:space="preserve"> hekimin</w:t>
      </w:r>
      <w:r>
        <w:rPr>
          <w:rFonts w:ascii="Arial" w:hAnsi="Arial" w:cs="Arial"/>
          <w:color w:val="000000" w:themeColor="text1"/>
        </w:rPr>
        <w:t xml:space="preserve"> </w:t>
      </w:r>
      <w:r w:rsidR="004A4D5E" w:rsidRPr="001B5A4B">
        <w:rPr>
          <w:rFonts w:ascii="Arial" w:hAnsi="Arial" w:cs="Arial"/>
          <w:color w:val="000000" w:themeColor="text1"/>
        </w:rPr>
        <w:t xml:space="preserve">kanıtlaması gerekmektedir. </w:t>
      </w:r>
      <w:r w:rsidR="00E7624A" w:rsidRPr="001B5A4B">
        <w:rPr>
          <w:rFonts w:ascii="Arial" w:hAnsi="Arial" w:cs="Arial"/>
          <w:color w:val="000000" w:themeColor="text1"/>
        </w:rPr>
        <w:t xml:space="preserve"> </w:t>
      </w:r>
    </w:p>
    <w:p w:rsidR="001B5A4B" w:rsidRDefault="008A4031" w:rsidP="009D6CCA">
      <w:pPr>
        <w:spacing w:line="360" w:lineRule="auto"/>
        <w:jc w:val="both"/>
        <w:rPr>
          <w:rFonts w:ascii="Arial" w:hAnsi="Arial" w:cs="Arial"/>
          <w:color w:val="000000" w:themeColor="text1"/>
        </w:rPr>
      </w:pPr>
      <w:r w:rsidRPr="001B5A4B">
        <w:rPr>
          <w:rFonts w:ascii="Arial" w:hAnsi="Arial" w:cs="Arial"/>
          <w:color w:val="000000" w:themeColor="text1"/>
        </w:rPr>
        <w:t>Yargıtay bir kararında sezaryen ve doğum için hasta yakınından rıza alınan bir olayda doktorun vakum yapılması konusundaki önerisini hastanın kabul etmediğini hekimin ispatlama</w:t>
      </w:r>
      <w:r w:rsidR="001B5A4B">
        <w:rPr>
          <w:rFonts w:ascii="Arial" w:hAnsi="Arial" w:cs="Arial"/>
          <w:color w:val="000000" w:themeColor="text1"/>
        </w:rPr>
        <w:t>sı gerektiğine karar vermiştir.</w:t>
      </w:r>
      <w:r w:rsidR="001B5A4B">
        <w:rPr>
          <w:rStyle w:val="DipnotBavurusu"/>
          <w:rFonts w:ascii="Arial" w:hAnsi="Arial" w:cs="Arial"/>
          <w:color w:val="000000" w:themeColor="text1"/>
        </w:rPr>
        <w:footnoteReference w:id="321"/>
      </w:r>
    </w:p>
    <w:p w:rsidR="006138E7" w:rsidRPr="001B5A4B" w:rsidRDefault="006138E7" w:rsidP="006138E7">
      <w:pPr>
        <w:spacing w:line="360" w:lineRule="auto"/>
        <w:jc w:val="both"/>
        <w:rPr>
          <w:rFonts w:ascii="Arial" w:hAnsi="Arial" w:cs="Arial"/>
          <w:color w:val="000000" w:themeColor="text1"/>
        </w:rPr>
      </w:pPr>
      <w:r w:rsidRPr="001B5A4B">
        <w:rPr>
          <w:rFonts w:ascii="Arial" w:hAnsi="Arial" w:cs="Arial"/>
          <w:color w:val="000000" w:themeColor="text1"/>
        </w:rPr>
        <w:t xml:space="preserve">H.H.Y.’nin 24. </w:t>
      </w:r>
      <w:r w:rsidR="00B93DDA">
        <w:rPr>
          <w:rFonts w:ascii="Arial" w:hAnsi="Arial" w:cs="Arial"/>
          <w:color w:val="000000" w:themeColor="text1"/>
        </w:rPr>
        <w:t>m</w:t>
      </w:r>
      <w:r w:rsidRPr="001B5A4B">
        <w:rPr>
          <w:rFonts w:ascii="Arial" w:hAnsi="Arial" w:cs="Arial"/>
          <w:color w:val="000000" w:themeColor="text1"/>
        </w:rPr>
        <w:t xml:space="preserve">addesi ile 1219 sayılı Kanun’un 70. maddesinde </w:t>
      </w:r>
      <w:r w:rsidRPr="001B5A4B">
        <w:rPr>
          <w:rFonts w:ascii="Arial" w:hAnsi="Arial" w:cs="Arial"/>
          <w:i/>
          <w:color w:val="000000" w:themeColor="text1"/>
        </w:rPr>
        <w:t xml:space="preserve">“hasta küçük veya kısıtlı ise veli ya da vasisinin rızasının alınacağı” </w:t>
      </w:r>
      <w:r w:rsidRPr="001B5A4B">
        <w:rPr>
          <w:rFonts w:ascii="Arial" w:hAnsi="Arial" w:cs="Arial"/>
          <w:color w:val="000000" w:themeColor="text1"/>
        </w:rPr>
        <w:t xml:space="preserve">düzenlenmiştir. </w:t>
      </w:r>
    </w:p>
    <w:p w:rsidR="006138E7" w:rsidRPr="001B5A4B" w:rsidRDefault="006138E7" w:rsidP="006138E7">
      <w:pPr>
        <w:spacing w:line="360" w:lineRule="auto"/>
        <w:jc w:val="both"/>
        <w:rPr>
          <w:rFonts w:ascii="Arial" w:hAnsi="Arial" w:cs="Arial"/>
          <w:color w:val="000000" w:themeColor="text1"/>
        </w:rPr>
      </w:pPr>
      <w:r w:rsidRPr="001B5A4B">
        <w:rPr>
          <w:rFonts w:ascii="Arial" w:hAnsi="Arial" w:cs="Arial"/>
          <w:color w:val="000000" w:themeColor="text1"/>
        </w:rPr>
        <w:t>B.M. Çocuk Haklarına Dair Sözleşmesi madde 12’de ayırt etme gücüne sahip çocuğun görüşlerinin alınması gereği vurgulanmıştır.</w:t>
      </w:r>
      <w:r w:rsidRPr="001B5A4B">
        <w:rPr>
          <w:rStyle w:val="DipnotBavurusu"/>
          <w:rFonts w:ascii="Arial" w:hAnsi="Arial" w:cs="Arial"/>
          <w:color w:val="000000" w:themeColor="text1"/>
        </w:rPr>
        <w:footnoteReference w:id="322"/>
      </w:r>
      <w:r w:rsidRPr="001B5A4B">
        <w:rPr>
          <w:rFonts w:ascii="Arial" w:hAnsi="Arial" w:cs="Arial"/>
          <w:color w:val="000000" w:themeColor="text1"/>
        </w:rPr>
        <w:t xml:space="preserve"> Çocuğun üstün yararının </w:t>
      </w:r>
      <w:r w:rsidRPr="001B5A4B">
        <w:rPr>
          <w:rFonts w:ascii="Arial" w:hAnsi="Arial" w:cs="Arial"/>
          <w:color w:val="000000" w:themeColor="text1"/>
        </w:rPr>
        <w:lastRenderedPageBreak/>
        <w:t xml:space="preserve">korunması ilkesi kapsamında sağlıkla ilgili karar alma sürecine çocuğun da katılması önemlidir. </w:t>
      </w:r>
    </w:p>
    <w:p w:rsidR="00693AB7" w:rsidRPr="001B5A4B" w:rsidRDefault="00873DB0" w:rsidP="006138E7">
      <w:pPr>
        <w:spacing w:line="360" w:lineRule="auto"/>
        <w:jc w:val="both"/>
        <w:rPr>
          <w:rFonts w:ascii="Arial" w:hAnsi="Arial" w:cs="Arial"/>
          <w:color w:val="000000" w:themeColor="text1"/>
        </w:rPr>
      </w:pPr>
      <w:r w:rsidRPr="001B5A4B">
        <w:rPr>
          <w:rFonts w:ascii="Arial" w:hAnsi="Arial" w:cs="Arial"/>
          <w:color w:val="000000" w:themeColor="text1"/>
        </w:rPr>
        <w:t xml:space="preserve">Özellikle tıbben zorunlu olmayan estetik müdahaleler açısından </w:t>
      </w:r>
      <w:r w:rsidR="009D5804">
        <w:rPr>
          <w:rFonts w:ascii="Arial" w:hAnsi="Arial" w:cs="Arial"/>
          <w:color w:val="000000" w:themeColor="text1"/>
        </w:rPr>
        <w:t xml:space="preserve">çocuğun da </w:t>
      </w:r>
      <w:r w:rsidRPr="001B5A4B">
        <w:rPr>
          <w:rFonts w:ascii="Arial" w:hAnsi="Arial" w:cs="Arial"/>
          <w:color w:val="000000" w:themeColor="text1"/>
        </w:rPr>
        <w:t>rızasının bulunması aranmalıdır. Örneğin velisi 17 yaşındaki hastaya burun estetiği yapılmasına izin veriyor ancak çocuk bunu açıkça istemiyorsa hekim böyle bir operasyonu yapmamalıdır.</w:t>
      </w:r>
    </w:p>
    <w:p w:rsidR="005B1795" w:rsidRPr="00E27F95" w:rsidRDefault="00291F19" w:rsidP="00291F19">
      <w:pPr>
        <w:spacing w:line="360" w:lineRule="auto"/>
        <w:ind w:left="708" w:firstLine="708"/>
        <w:rPr>
          <w:rFonts w:ascii="Arial" w:hAnsi="Arial" w:cs="Arial"/>
          <w:b/>
          <w:sz w:val="24"/>
          <w:szCs w:val="24"/>
        </w:rPr>
      </w:pPr>
      <w:r>
        <w:rPr>
          <w:rFonts w:ascii="Arial" w:hAnsi="Arial" w:cs="Arial"/>
          <w:b/>
          <w:sz w:val="24"/>
          <w:szCs w:val="24"/>
        </w:rPr>
        <w:t>4.1</w:t>
      </w:r>
      <w:r w:rsidR="00E27F95" w:rsidRPr="00E27F95">
        <w:rPr>
          <w:rFonts w:ascii="Arial" w:hAnsi="Arial" w:cs="Arial"/>
          <w:b/>
          <w:sz w:val="24"/>
          <w:szCs w:val="24"/>
        </w:rPr>
        <w:t>.</w:t>
      </w:r>
      <w:r w:rsidR="00414FFB" w:rsidRPr="00E27F95">
        <w:rPr>
          <w:rFonts w:ascii="Arial" w:hAnsi="Arial" w:cs="Arial"/>
          <w:b/>
          <w:sz w:val="24"/>
          <w:szCs w:val="24"/>
        </w:rPr>
        <w:t>RIZANIN AÇIKLANMASI</w:t>
      </w:r>
    </w:p>
    <w:p w:rsidR="005B1795" w:rsidRPr="009D6CCA" w:rsidRDefault="005B1795" w:rsidP="009D6CCA">
      <w:pPr>
        <w:spacing w:line="360" w:lineRule="auto"/>
        <w:jc w:val="both"/>
        <w:rPr>
          <w:rFonts w:ascii="Arial" w:hAnsi="Arial" w:cs="Arial"/>
        </w:rPr>
      </w:pPr>
      <w:r w:rsidRPr="009D6CCA">
        <w:rPr>
          <w:rFonts w:ascii="Arial" w:hAnsi="Arial" w:cs="Arial"/>
        </w:rPr>
        <w:t>Rıza müdahaleye başlanmadan önce açıklanmalıdır. Rıza her zaman geri alınabilirse de yapılmakta olan akut bir müdahalede hastanın yaşamını veya sağlığını tehlikeye sokacak şekilde geri alınamaz</w:t>
      </w:r>
      <w:r w:rsidRPr="009D6CCA">
        <w:rPr>
          <w:rStyle w:val="DipnotBavurusu"/>
          <w:rFonts w:ascii="Arial" w:hAnsi="Arial" w:cs="Arial"/>
        </w:rPr>
        <w:footnoteReference w:id="323"/>
      </w:r>
    </w:p>
    <w:p w:rsidR="005B1795" w:rsidRDefault="009D5804" w:rsidP="009D6CCA">
      <w:pPr>
        <w:spacing w:line="360" w:lineRule="auto"/>
        <w:jc w:val="both"/>
        <w:rPr>
          <w:rFonts w:ascii="Arial" w:hAnsi="Arial" w:cs="Arial"/>
        </w:rPr>
      </w:pPr>
      <w:r>
        <w:rPr>
          <w:rFonts w:ascii="Arial" w:hAnsi="Arial" w:cs="Arial"/>
        </w:rPr>
        <w:t>Kural olarak b</w:t>
      </w:r>
      <w:r w:rsidR="005B1795" w:rsidRPr="009D6CCA">
        <w:rPr>
          <w:rFonts w:ascii="Arial" w:hAnsi="Arial" w:cs="Arial"/>
        </w:rPr>
        <w:t>ilinci yerinde olmadığı için rıza gösteremeyen hastanın varsayılan rızasına dayalı olarak yapılan tıbbi müdahale de hukuka uygun olacaktır.</w:t>
      </w:r>
    </w:p>
    <w:p w:rsidR="000E38C5" w:rsidRPr="009D6CCA" w:rsidRDefault="000E38C5" w:rsidP="009D6CCA">
      <w:pPr>
        <w:spacing w:line="360" w:lineRule="auto"/>
        <w:jc w:val="both"/>
        <w:rPr>
          <w:rFonts w:ascii="Arial" w:hAnsi="Arial" w:cs="Arial"/>
        </w:rPr>
      </w:pPr>
      <w:r>
        <w:rPr>
          <w:rFonts w:ascii="Arial" w:hAnsi="Arial" w:cs="Arial"/>
        </w:rPr>
        <w:t>Müdahaleye maruz kalan kişi bilseydi objektif ölçülere göre rıza göstereceği kabul ediliyorsa varsayılan rıza müdahaleyi hukuka uygun kılar.</w:t>
      </w:r>
      <w:r>
        <w:rPr>
          <w:rStyle w:val="DipnotBavurusu"/>
          <w:rFonts w:ascii="Arial" w:hAnsi="Arial" w:cs="Arial"/>
        </w:rPr>
        <w:footnoteReference w:id="324"/>
      </w:r>
    </w:p>
    <w:p w:rsidR="005B1795" w:rsidRDefault="005B1795" w:rsidP="009D6CCA">
      <w:pPr>
        <w:spacing w:line="360" w:lineRule="auto"/>
        <w:jc w:val="both"/>
        <w:rPr>
          <w:rFonts w:ascii="Arial" w:hAnsi="Arial" w:cs="Arial"/>
        </w:rPr>
      </w:pPr>
      <w:r w:rsidRPr="009D6CCA">
        <w:rPr>
          <w:rFonts w:ascii="Arial" w:hAnsi="Arial" w:cs="Arial"/>
        </w:rPr>
        <w:t>Bunun için hastanın objektif iyiliği</w:t>
      </w:r>
      <w:r w:rsidR="009D5804">
        <w:rPr>
          <w:rFonts w:ascii="Arial" w:hAnsi="Arial" w:cs="Arial"/>
        </w:rPr>
        <w:t>nin</w:t>
      </w:r>
      <w:r w:rsidRPr="009D6CCA">
        <w:rPr>
          <w:rFonts w:ascii="Arial" w:hAnsi="Arial" w:cs="Arial"/>
        </w:rPr>
        <w:t xml:space="preserve"> amaçlanma</w:t>
      </w:r>
      <w:r w:rsidR="00ED102D">
        <w:rPr>
          <w:rFonts w:ascii="Arial" w:hAnsi="Arial" w:cs="Arial"/>
        </w:rPr>
        <w:t>s</w:t>
      </w:r>
      <w:r w:rsidRPr="009D6CCA">
        <w:rPr>
          <w:rFonts w:ascii="Arial" w:hAnsi="Arial" w:cs="Arial"/>
        </w:rPr>
        <w:t xml:space="preserve">ı, hastanın </w:t>
      </w:r>
      <w:r w:rsidR="005A0ECE">
        <w:rPr>
          <w:rFonts w:ascii="Arial" w:hAnsi="Arial" w:cs="Arial"/>
        </w:rPr>
        <w:t xml:space="preserve">önceden beyan ettiği </w:t>
      </w:r>
      <w:r w:rsidRPr="009D6CCA">
        <w:rPr>
          <w:rFonts w:ascii="Arial" w:hAnsi="Arial" w:cs="Arial"/>
        </w:rPr>
        <w:t xml:space="preserve">bağlayıcı </w:t>
      </w:r>
      <w:r w:rsidR="005A0ECE">
        <w:rPr>
          <w:rFonts w:ascii="Arial" w:hAnsi="Arial" w:cs="Arial"/>
        </w:rPr>
        <w:t xml:space="preserve">nitelikte </w:t>
      </w:r>
      <w:r w:rsidRPr="009D6CCA">
        <w:rPr>
          <w:rFonts w:ascii="Arial" w:hAnsi="Arial" w:cs="Arial"/>
        </w:rPr>
        <w:t>irade açıklaması</w:t>
      </w:r>
      <w:r w:rsidR="005A0ECE">
        <w:rPr>
          <w:rFonts w:ascii="Arial" w:hAnsi="Arial" w:cs="Arial"/>
        </w:rPr>
        <w:t xml:space="preserve"> </w:t>
      </w:r>
      <w:r w:rsidRPr="009D6CCA">
        <w:rPr>
          <w:rFonts w:ascii="Arial" w:hAnsi="Arial" w:cs="Arial"/>
        </w:rPr>
        <w:t>bulunmama</w:t>
      </w:r>
      <w:r w:rsidR="00ED102D">
        <w:rPr>
          <w:rFonts w:ascii="Arial" w:hAnsi="Arial" w:cs="Arial"/>
        </w:rPr>
        <w:t>s</w:t>
      </w:r>
      <w:r w:rsidRPr="009D6CCA">
        <w:rPr>
          <w:rFonts w:ascii="Arial" w:hAnsi="Arial" w:cs="Arial"/>
        </w:rPr>
        <w:t>ı</w:t>
      </w:r>
      <w:r w:rsidR="005A0ECE">
        <w:rPr>
          <w:rFonts w:ascii="Arial" w:hAnsi="Arial" w:cs="Arial"/>
        </w:rPr>
        <w:t>,</w:t>
      </w:r>
      <w:r w:rsidRPr="009D6CCA">
        <w:rPr>
          <w:rFonts w:ascii="Arial" w:hAnsi="Arial" w:cs="Arial"/>
        </w:rPr>
        <w:t xml:space="preserve"> </w:t>
      </w:r>
      <w:r w:rsidR="005A0ECE">
        <w:rPr>
          <w:rFonts w:ascii="Arial" w:hAnsi="Arial" w:cs="Arial"/>
        </w:rPr>
        <w:t xml:space="preserve">hastanın </w:t>
      </w:r>
      <w:r w:rsidRPr="009D6CCA">
        <w:rPr>
          <w:rFonts w:ascii="Arial" w:hAnsi="Arial" w:cs="Arial"/>
        </w:rPr>
        <w:t>irade</w:t>
      </w:r>
      <w:r w:rsidR="005A0ECE">
        <w:rPr>
          <w:rFonts w:ascii="Arial" w:hAnsi="Arial" w:cs="Arial"/>
        </w:rPr>
        <w:t>sin</w:t>
      </w:r>
      <w:r w:rsidRPr="009D6CCA">
        <w:rPr>
          <w:rFonts w:ascii="Arial" w:hAnsi="Arial" w:cs="Arial"/>
        </w:rPr>
        <w:t xml:space="preserve">e </w:t>
      </w:r>
      <w:r w:rsidR="005A0ECE">
        <w:rPr>
          <w:rFonts w:ascii="Arial" w:hAnsi="Arial" w:cs="Arial"/>
        </w:rPr>
        <w:t xml:space="preserve">müdahale için </w:t>
      </w:r>
      <w:r w:rsidRPr="009D6CCA">
        <w:rPr>
          <w:rFonts w:ascii="Arial" w:hAnsi="Arial" w:cs="Arial"/>
        </w:rPr>
        <w:t>gerek</w:t>
      </w:r>
      <w:r w:rsidR="005A0ECE">
        <w:rPr>
          <w:rFonts w:ascii="Arial" w:hAnsi="Arial" w:cs="Arial"/>
        </w:rPr>
        <w:t>li</w:t>
      </w:r>
      <w:r w:rsidRPr="009D6CCA">
        <w:rPr>
          <w:rFonts w:ascii="Arial" w:hAnsi="Arial" w:cs="Arial"/>
        </w:rPr>
        <w:t xml:space="preserve"> sürede ulaşılamıyor olma</w:t>
      </w:r>
      <w:r w:rsidR="00ED102D">
        <w:rPr>
          <w:rFonts w:ascii="Arial" w:hAnsi="Arial" w:cs="Arial"/>
        </w:rPr>
        <w:t>s</w:t>
      </w:r>
      <w:r w:rsidRPr="009D6CCA">
        <w:rPr>
          <w:rFonts w:ascii="Arial" w:hAnsi="Arial" w:cs="Arial"/>
        </w:rPr>
        <w:t>ı</w:t>
      </w:r>
      <w:r w:rsidR="005A0ECE">
        <w:rPr>
          <w:rFonts w:ascii="Arial" w:hAnsi="Arial" w:cs="Arial"/>
        </w:rPr>
        <w:t xml:space="preserve"> ve</w:t>
      </w:r>
      <w:r w:rsidRPr="009D6CCA">
        <w:rPr>
          <w:rFonts w:ascii="Arial" w:hAnsi="Arial" w:cs="Arial"/>
        </w:rPr>
        <w:t xml:space="preserve"> </w:t>
      </w:r>
      <w:r w:rsidR="005A0ECE" w:rsidRPr="009D6CCA">
        <w:rPr>
          <w:rFonts w:ascii="Arial" w:hAnsi="Arial" w:cs="Arial"/>
        </w:rPr>
        <w:t xml:space="preserve">müdahalenin </w:t>
      </w:r>
      <w:r w:rsidR="005A0ECE">
        <w:rPr>
          <w:rFonts w:ascii="Arial" w:hAnsi="Arial" w:cs="Arial"/>
        </w:rPr>
        <w:t>hasta tarafından rıza gösterilmesine uygun</w:t>
      </w:r>
      <w:r w:rsidR="005A0ECE" w:rsidRPr="009D6CCA">
        <w:rPr>
          <w:rFonts w:ascii="Arial" w:hAnsi="Arial" w:cs="Arial"/>
        </w:rPr>
        <w:t xml:space="preserve"> nitelikte olması</w:t>
      </w:r>
      <w:r w:rsidR="005A0ECE">
        <w:rPr>
          <w:rFonts w:ascii="Arial" w:hAnsi="Arial" w:cs="Arial"/>
        </w:rPr>
        <w:t xml:space="preserve"> </w:t>
      </w:r>
      <w:r w:rsidRPr="009D6CCA">
        <w:rPr>
          <w:rFonts w:ascii="Arial" w:hAnsi="Arial" w:cs="Arial"/>
        </w:rPr>
        <w:t>gereklidir.</w:t>
      </w:r>
      <w:r w:rsidRPr="009D6CCA">
        <w:rPr>
          <w:rStyle w:val="DipnotBavurusu"/>
          <w:rFonts w:ascii="Arial" w:hAnsi="Arial" w:cs="Arial"/>
        </w:rPr>
        <w:footnoteReference w:id="325"/>
      </w:r>
    </w:p>
    <w:p w:rsidR="009D5804" w:rsidRPr="009D6CCA" w:rsidRDefault="009D5804" w:rsidP="009D6CCA">
      <w:pPr>
        <w:spacing w:line="360" w:lineRule="auto"/>
        <w:jc w:val="both"/>
        <w:rPr>
          <w:rFonts w:ascii="Arial" w:hAnsi="Arial" w:cs="Arial"/>
        </w:rPr>
      </w:pPr>
      <w:r>
        <w:rPr>
          <w:rFonts w:ascii="Arial" w:hAnsi="Arial" w:cs="Arial"/>
        </w:rPr>
        <w:t>Ancak acil müdahalelerde kabul edilebilecek bu durum estetik amaçlı tıbbi müdahalelerde kabul edilemez. Salt güzelleştirme amaçlı tıbbi müdahalelerde hastanın rızası dışına çıkılmamalıdır.</w:t>
      </w:r>
    </w:p>
    <w:p w:rsidR="005B1795" w:rsidRDefault="005B1795" w:rsidP="009D6CCA">
      <w:pPr>
        <w:spacing w:line="360" w:lineRule="auto"/>
        <w:jc w:val="both"/>
        <w:rPr>
          <w:rFonts w:ascii="Arial" w:hAnsi="Arial" w:cs="Arial"/>
        </w:rPr>
      </w:pPr>
      <w:r w:rsidRPr="009D6CCA">
        <w:rPr>
          <w:rFonts w:ascii="Arial" w:hAnsi="Arial" w:cs="Arial"/>
        </w:rPr>
        <w:t>Hasta kendi geleceğini belirleme hakkı kapsamında tedaviyi reddedebilir.</w:t>
      </w:r>
      <w:r w:rsidR="00B770BE" w:rsidRPr="009D6CCA">
        <w:rPr>
          <w:rFonts w:ascii="Arial" w:hAnsi="Arial" w:cs="Arial"/>
        </w:rPr>
        <w:t xml:space="preserve"> </w:t>
      </w:r>
      <w:r w:rsidRPr="009D6CCA">
        <w:rPr>
          <w:rFonts w:ascii="Arial" w:hAnsi="Arial" w:cs="Arial"/>
        </w:rPr>
        <w:t xml:space="preserve">Bunun istisnası genel sağlığın korunması halleri ile ceza yargılaması ve ceza sistemindeki zorla müdahale halleridir. Avrupa İnsan Hakları Mahkemesi de belirli koşulların varlığı halinde tutuklu ve hükümlülere zorla tıbbi müdahalede bulunulmasını insan </w:t>
      </w:r>
      <w:r w:rsidRPr="009D6CCA">
        <w:rPr>
          <w:rFonts w:ascii="Arial" w:hAnsi="Arial" w:cs="Arial"/>
        </w:rPr>
        <w:lastRenderedPageBreak/>
        <w:t>haklarına aykırılık olarak kabul etmemiştir.</w:t>
      </w:r>
      <w:r w:rsidRPr="009D6CCA">
        <w:rPr>
          <w:rStyle w:val="DipnotBavurusu"/>
          <w:rFonts w:ascii="Arial" w:hAnsi="Arial" w:cs="Arial"/>
        </w:rPr>
        <w:footnoteReference w:id="326"/>
      </w:r>
      <w:r w:rsidR="009D5804">
        <w:rPr>
          <w:rFonts w:ascii="Arial" w:hAnsi="Arial" w:cs="Arial"/>
        </w:rPr>
        <w:t xml:space="preserve"> Ancak bu düzenleme de hükümlüye zorla estetik müdahale yapılabileceği şeklinde yorulanamaz.</w:t>
      </w:r>
    </w:p>
    <w:p w:rsidR="004638E2" w:rsidRDefault="004638E2" w:rsidP="009D6CCA">
      <w:pPr>
        <w:spacing w:line="360" w:lineRule="auto"/>
        <w:jc w:val="both"/>
        <w:rPr>
          <w:rFonts w:ascii="Arial" w:hAnsi="Arial" w:cs="Arial"/>
        </w:rPr>
      </w:pPr>
      <w:r w:rsidRPr="004638E2">
        <w:rPr>
          <w:rFonts w:ascii="Arial" w:hAnsi="Arial" w:cs="Arial"/>
        </w:rPr>
        <w:t>Nüfus Planlaması Hakkında Kanun’un 4. maddesin</w:t>
      </w:r>
      <w:r>
        <w:rPr>
          <w:rFonts w:ascii="Arial" w:hAnsi="Arial" w:cs="Arial"/>
        </w:rPr>
        <w:t>de</w:t>
      </w:r>
      <w:r w:rsidRPr="004638E2">
        <w:rPr>
          <w:rFonts w:ascii="Arial" w:hAnsi="Arial" w:cs="Arial"/>
        </w:rPr>
        <w:t xml:space="preserve">; </w:t>
      </w:r>
      <w:r w:rsidRPr="004638E2">
        <w:rPr>
          <w:rFonts w:ascii="Arial" w:hAnsi="Arial" w:cs="Arial"/>
          <w:i/>
        </w:rPr>
        <w:t>“Sterilizasyon ameliyatı, tıbbi sakınca olmadığı takdirde reşit kişinin isteği üzerine yapılır. Bir ameliyatın seyri sırasında tıbbi zaruret nedeniyle bir hastalığın tedavisi için kastrasyonu gerektiren hallerde, kişinin rızasına bakılmaksızın kastrasyon ameliyesi yapılabilir”</w:t>
      </w:r>
      <w:r w:rsidRPr="004638E2">
        <w:rPr>
          <w:rFonts w:ascii="Arial" w:hAnsi="Arial" w:cs="Arial"/>
        </w:rPr>
        <w:t xml:space="preserve"> denilmek suretiyle rızaya istisna getirmiştir.</w:t>
      </w:r>
    </w:p>
    <w:p w:rsidR="00463EA4" w:rsidRPr="00A938B4" w:rsidRDefault="005A3A06" w:rsidP="00A938B4">
      <w:pPr>
        <w:spacing w:line="360" w:lineRule="auto"/>
        <w:jc w:val="center"/>
        <w:rPr>
          <w:rFonts w:ascii="Arial" w:hAnsi="Arial" w:cs="Arial"/>
          <w:b/>
          <w:color w:val="000000" w:themeColor="text1"/>
        </w:rPr>
      </w:pPr>
      <w:r>
        <w:rPr>
          <w:rFonts w:ascii="Arial" w:hAnsi="Arial" w:cs="Arial"/>
          <w:b/>
          <w:color w:val="000000" w:themeColor="text1"/>
        </w:rPr>
        <w:t>4.2.</w:t>
      </w:r>
      <w:r w:rsidR="00A938B4" w:rsidRPr="00A938B4">
        <w:rPr>
          <w:rFonts w:ascii="Arial" w:hAnsi="Arial" w:cs="Arial"/>
          <w:b/>
          <w:color w:val="000000" w:themeColor="text1"/>
        </w:rPr>
        <w:t>RIZANIN SAKATLANMASI</w:t>
      </w:r>
    </w:p>
    <w:p w:rsidR="00463EA4" w:rsidRDefault="00463EA4" w:rsidP="009D6CCA">
      <w:pPr>
        <w:spacing w:line="360" w:lineRule="auto"/>
        <w:jc w:val="both"/>
        <w:rPr>
          <w:rFonts w:ascii="Arial" w:hAnsi="Arial" w:cs="Arial"/>
        </w:rPr>
      </w:pPr>
      <w:r>
        <w:rPr>
          <w:rFonts w:ascii="Arial" w:hAnsi="Arial" w:cs="Arial"/>
        </w:rPr>
        <w:t>Hastanın rızaya ilişkin beyanının tehdit, hata veya hile ile sakatlanmamış olması gereklidir.</w:t>
      </w:r>
    </w:p>
    <w:p w:rsidR="00957A3F" w:rsidRDefault="009E0503" w:rsidP="009D6CCA">
      <w:pPr>
        <w:spacing w:line="360" w:lineRule="auto"/>
        <w:jc w:val="both"/>
        <w:rPr>
          <w:rFonts w:ascii="Arial" w:hAnsi="Arial" w:cs="Arial"/>
        </w:rPr>
      </w:pPr>
      <w:r w:rsidRPr="009E0503">
        <w:rPr>
          <w:rFonts w:ascii="Arial" w:hAnsi="Arial" w:cs="Arial"/>
        </w:rPr>
        <w:t>Her türlü tıbbi müdahale, kişinin özgür ve aydınlatılmış rızasına dayalı olmalıdır, eksik aydınlatma veya kandırma, tehdit, baskı yoluyla alınan rıza geçersizdir.</w:t>
      </w:r>
      <w:r>
        <w:rPr>
          <w:rStyle w:val="DipnotBavurusu"/>
          <w:rFonts w:ascii="Arial" w:hAnsi="Arial" w:cs="Arial"/>
        </w:rPr>
        <w:footnoteReference w:id="327"/>
      </w:r>
      <w:r w:rsidRPr="009E0503">
        <w:rPr>
          <w:rFonts w:ascii="Arial" w:hAnsi="Arial" w:cs="Arial"/>
        </w:rPr>
        <w:t xml:space="preserve">  </w:t>
      </w:r>
    </w:p>
    <w:p w:rsidR="00463EA4" w:rsidRPr="009D6CCA" w:rsidRDefault="00463EA4" w:rsidP="009D6CCA">
      <w:pPr>
        <w:spacing w:line="360" w:lineRule="auto"/>
        <w:jc w:val="both"/>
        <w:rPr>
          <w:rFonts w:ascii="Arial" w:hAnsi="Arial" w:cs="Arial"/>
        </w:rPr>
      </w:pPr>
      <w:r>
        <w:rPr>
          <w:rFonts w:ascii="Arial" w:hAnsi="Arial" w:cs="Arial"/>
        </w:rPr>
        <w:t>Örneğin; Hastada bulunmayan belirtileri önemli bir hastalığın göstergesi olduğuna inandırıp hastayı ameliyat etmek veya deneysel çalışmalara tabi tutmak</w:t>
      </w:r>
      <w:r>
        <w:rPr>
          <w:rStyle w:val="DipnotBavurusu"/>
          <w:rFonts w:ascii="Arial" w:hAnsi="Arial" w:cs="Arial"/>
        </w:rPr>
        <w:footnoteReference w:id="328"/>
      </w:r>
      <w:r>
        <w:rPr>
          <w:rFonts w:ascii="Arial" w:hAnsi="Arial" w:cs="Arial"/>
        </w:rPr>
        <w:t xml:space="preserve"> gibi durumlarda açıklanan rıza geçerli olmayacağından hekimin sorumluluğu doğacaktır.</w:t>
      </w:r>
    </w:p>
    <w:p w:rsidR="005B1795" w:rsidRPr="00E27F95" w:rsidRDefault="005A3A06" w:rsidP="00E27F95">
      <w:pPr>
        <w:spacing w:line="360" w:lineRule="auto"/>
        <w:jc w:val="center"/>
        <w:rPr>
          <w:rFonts w:ascii="Arial" w:hAnsi="Arial" w:cs="Arial"/>
          <w:b/>
          <w:sz w:val="24"/>
          <w:szCs w:val="24"/>
        </w:rPr>
      </w:pPr>
      <w:r>
        <w:rPr>
          <w:rFonts w:ascii="Arial" w:hAnsi="Arial" w:cs="Arial"/>
          <w:b/>
          <w:sz w:val="24"/>
          <w:szCs w:val="24"/>
        </w:rPr>
        <w:t>4.3.</w:t>
      </w:r>
      <w:r w:rsidR="005B1795" w:rsidRPr="00E27F95">
        <w:rPr>
          <w:rFonts w:ascii="Arial" w:hAnsi="Arial" w:cs="Arial"/>
          <w:b/>
          <w:sz w:val="24"/>
          <w:szCs w:val="24"/>
        </w:rPr>
        <w:t>RIZANIN ŞEKLİ</w:t>
      </w:r>
    </w:p>
    <w:p w:rsidR="0055615B" w:rsidRDefault="000C4B76" w:rsidP="009D6CCA">
      <w:pPr>
        <w:spacing w:line="360" w:lineRule="auto"/>
        <w:jc w:val="both"/>
        <w:rPr>
          <w:rFonts w:ascii="Arial" w:hAnsi="Arial" w:cs="Arial"/>
        </w:rPr>
      </w:pPr>
      <w:r w:rsidRPr="009D6CCA">
        <w:rPr>
          <w:rFonts w:ascii="Arial" w:hAnsi="Arial" w:cs="Arial"/>
        </w:rPr>
        <w:t xml:space="preserve">Mevzuatta açıkça belirtilmediği sürece rıza şekle tabi </w:t>
      </w:r>
      <w:r w:rsidR="00ED102D">
        <w:rPr>
          <w:rFonts w:ascii="Arial" w:hAnsi="Arial" w:cs="Arial"/>
        </w:rPr>
        <w:t>olmamakla birlikte y</w:t>
      </w:r>
      <w:r w:rsidRPr="009D6CCA">
        <w:rPr>
          <w:rFonts w:ascii="Arial" w:hAnsi="Arial" w:cs="Arial"/>
        </w:rPr>
        <w:t xml:space="preserve">azılı olması ispat </w:t>
      </w:r>
      <w:r w:rsidR="00ED102D">
        <w:rPr>
          <w:rFonts w:ascii="Arial" w:hAnsi="Arial" w:cs="Arial"/>
        </w:rPr>
        <w:t>bakım</w:t>
      </w:r>
      <w:r w:rsidRPr="009D6CCA">
        <w:rPr>
          <w:rFonts w:ascii="Arial" w:hAnsi="Arial" w:cs="Arial"/>
        </w:rPr>
        <w:t>ından önem</w:t>
      </w:r>
      <w:r w:rsidR="00ED102D">
        <w:rPr>
          <w:rFonts w:ascii="Arial" w:hAnsi="Arial" w:cs="Arial"/>
        </w:rPr>
        <w:t>lid</w:t>
      </w:r>
      <w:r w:rsidRPr="009D6CCA">
        <w:rPr>
          <w:rFonts w:ascii="Arial" w:hAnsi="Arial" w:cs="Arial"/>
        </w:rPr>
        <w:t>ir.</w:t>
      </w:r>
    </w:p>
    <w:p w:rsidR="006A0D24" w:rsidRDefault="006A0D24" w:rsidP="009D6CCA">
      <w:pPr>
        <w:spacing w:line="360" w:lineRule="auto"/>
        <w:jc w:val="both"/>
        <w:rPr>
          <w:rFonts w:ascii="Arial" w:hAnsi="Arial" w:cs="Arial"/>
        </w:rPr>
      </w:pPr>
      <w:r w:rsidRPr="006A0D24">
        <w:rPr>
          <w:rFonts w:ascii="Arial" w:hAnsi="Arial" w:cs="Arial"/>
        </w:rPr>
        <w:t>1219 Sayılı Kanun</w:t>
      </w:r>
      <w:r w:rsidR="00517832">
        <w:rPr>
          <w:rFonts w:ascii="Arial" w:hAnsi="Arial" w:cs="Arial"/>
        </w:rPr>
        <w:t>’un</w:t>
      </w:r>
      <w:r w:rsidRPr="006A0D24">
        <w:rPr>
          <w:rFonts w:ascii="Arial" w:hAnsi="Arial" w:cs="Arial"/>
        </w:rPr>
        <w:t xml:space="preserve"> 70. </w:t>
      </w:r>
      <w:r>
        <w:rPr>
          <w:rFonts w:ascii="Arial" w:hAnsi="Arial" w:cs="Arial"/>
        </w:rPr>
        <w:t>maddesi</w:t>
      </w:r>
      <w:r w:rsidRPr="006A0D24">
        <w:rPr>
          <w:rFonts w:ascii="Arial" w:hAnsi="Arial" w:cs="Arial"/>
        </w:rPr>
        <w:t>nde büyük ameliyatlar için r</w:t>
      </w:r>
      <w:r w:rsidR="00517832">
        <w:rPr>
          <w:rFonts w:ascii="Arial" w:hAnsi="Arial" w:cs="Arial"/>
        </w:rPr>
        <w:t>ızanın yazılı olması gerektiği</w:t>
      </w:r>
      <w:r w:rsidRPr="006A0D24">
        <w:rPr>
          <w:rFonts w:ascii="Arial" w:hAnsi="Arial" w:cs="Arial"/>
        </w:rPr>
        <w:t xml:space="preserve"> düzenle</w:t>
      </w:r>
      <w:r w:rsidR="00517832">
        <w:rPr>
          <w:rFonts w:ascii="Arial" w:hAnsi="Arial" w:cs="Arial"/>
        </w:rPr>
        <w:t>n</w:t>
      </w:r>
      <w:r w:rsidRPr="006A0D24">
        <w:rPr>
          <w:rFonts w:ascii="Arial" w:hAnsi="Arial" w:cs="Arial"/>
        </w:rPr>
        <w:t>miştir.</w:t>
      </w:r>
    </w:p>
    <w:p w:rsidR="006A0D24" w:rsidRPr="004638E2" w:rsidRDefault="006A0D24" w:rsidP="009D6CCA">
      <w:pPr>
        <w:spacing w:line="360" w:lineRule="auto"/>
        <w:jc w:val="both"/>
        <w:rPr>
          <w:rFonts w:ascii="Arial" w:hAnsi="Arial" w:cs="Arial"/>
          <w:i/>
        </w:rPr>
      </w:pPr>
      <w:r w:rsidRPr="006A0D24">
        <w:rPr>
          <w:rFonts w:ascii="Arial" w:hAnsi="Arial" w:cs="Arial"/>
        </w:rPr>
        <w:t>TMK’un 23. maddesinde de rıza</w:t>
      </w:r>
      <w:r w:rsidR="003375CB">
        <w:rPr>
          <w:rFonts w:ascii="Arial" w:hAnsi="Arial" w:cs="Arial"/>
        </w:rPr>
        <w:t>nın</w:t>
      </w:r>
      <w:r w:rsidRPr="006A0D24">
        <w:rPr>
          <w:rFonts w:ascii="Arial" w:hAnsi="Arial" w:cs="Arial"/>
        </w:rPr>
        <w:t xml:space="preserve"> </w:t>
      </w:r>
      <w:r w:rsidR="003375CB" w:rsidRPr="006A0D24">
        <w:rPr>
          <w:rFonts w:ascii="Arial" w:hAnsi="Arial" w:cs="Arial"/>
        </w:rPr>
        <w:t>yazılı</w:t>
      </w:r>
      <w:r w:rsidR="003375CB">
        <w:rPr>
          <w:rFonts w:ascii="Arial" w:hAnsi="Arial" w:cs="Arial"/>
        </w:rPr>
        <w:t xml:space="preserve"> olması</w:t>
      </w:r>
      <w:r w:rsidR="003375CB" w:rsidRPr="006A0D24">
        <w:rPr>
          <w:rFonts w:ascii="Arial" w:hAnsi="Arial" w:cs="Arial"/>
        </w:rPr>
        <w:t xml:space="preserve"> </w:t>
      </w:r>
      <w:r w:rsidRPr="006A0D24">
        <w:rPr>
          <w:rFonts w:ascii="Arial" w:hAnsi="Arial" w:cs="Arial"/>
        </w:rPr>
        <w:t>özel olarak düzenlenmiştir</w:t>
      </w:r>
      <w:r w:rsidR="003375CB">
        <w:rPr>
          <w:rFonts w:ascii="Arial" w:hAnsi="Arial" w:cs="Arial"/>
        </w:rPr>
        <w:t>;</w:t>
      </w:r>
      <w:r w:rsidRPr="006A0D24">
        <w:rPr>
          <w:rFonts w:ascii="Arial" w:hAnsi="Arial" w:cs="Arial"/>
        </w:rPr>
        <w:t xml:space="preserve"> </w:t>
      </w:r>
      <w:r w:rsidRPr="004638E2">
        <w:rPr>
          <w:rFonts w:ascii="Arial" w:hAnsi="Arial" w:cs="Arial"/>
          <w:i/>
        </w:rPr>
        <w:t>“Yazılı rıza üzerine insan kökenli biyolojik maddelerin alınması, aşılanması ve nakli mümkündür.”</w:t>
      </w:r>
    </w:p>
    <w:p w:rsidR="005B1795" w:rsidRPr="009D6CCA" w:rsidRDefault="000C4B76" w:rsidP="009D6CCA">
      <w:pPr>
        <w:spacing w:line="360" w:lineRule="auto"/>
        <w:jc w:val="both"/>
        <w:rPr>
          <w:rFonts w:ascii="Arial" w:hAnsi="Arial" w:cs="Arial"/>
        </w:rPr>
      </w:pPr>
      <w:r w:rsidRPr="009D6CCA">
        <w:rPr>
          <w:rFonts w:ascii="Arial" w:hAnsi="Arial" w:cs="Arial"/>
        </w:rPr>
        <w:t>Rıza c</w:t>
      </w:r>
      <w:r w:rsidR="005B1795" w:rsidRPr="009D6CCA">
        <w:rPr>
          <w:rFonts w:ascii="Arial" w:hAnsi="Arial" w:cs="Arial"/>
        </w:rPr>
        <w:t xml:space="preserve">eza hukuku bakımından </w:t>
      </w:r>
      <w:r w:rsidRPr="009D6CCA">
        <w:rPr>
          <w:rFonts w:ascii="Arial" w:hAnsi="Arial" w:cs="Arial"/>
        </w:rPr>
        <w:t xml:space="preserve">da </w:t>
      </w:r>
      <w:r w:rsidR="005B1795" w:rsidRPr="009D6CCA">
        <w:rPr>
          <w:rFonts w:ascii="Arial" w:hAnsi="Arial" w:cs="Arial"/>
        </w:rPr>
        <w:t>şekle bağlı değildir.</w:t>
      </w:r>
      <w:r w:rsidR="005B1795" w:rsidRPr="009D6CCA">
        <w:rPr>
          <w:rStyle w:val="DipnotBavurusu"/>
          <w:rFonts w:ascii="Arial" w:hAnsi="Arial" w:cs="Arial"/>
        </w:rPr>
        <w:footnoteReference w:id="329"/>
      </w:r>
    </w:p>
    <w:p w:rsidR="00203FC5" w:rsidRDefault="00ED102D" w:rsidP="009D6CCA">
      <w:pPr>
        <w:pStyle w:val="AralkYok"/>
        <w:spacing w:line="360" w:lineRule="auto"/>
        <w:jc w:val="both"/>
        <w:rPr>
          <w:rFonts w:ascii="Arial" w:hAnsi="Arial" w:cs="Arial"/>
          <w:color w:val="000000" w:themeColor="text1"/>
        </w:rPr>
      </w:pPr>
      <w:r w:rsidRPr="000A679D">
        <w:rPr>
          <w:rFonts w:ascii="Arial" w:hAnsi="Arial" w:cs="Arial"/>
          <w:color w:val="000000" w:themeColor="text1"/>
        </w:rPr>
        <w:t>ODNK</w:t>
      </w:r>
      <w:r w:rsidR="00E965CF" w:rsidRPr="000A679D">
        <w:rPr>
          <w:rFonts w:ascii="Arial" w:hAnsi="Arial" w:cs="Arial"/>
          <w:color w:val="000000" w:themeColor="text1"/>
        </w:rPr>
        <w:t xml:space="preserve">’un </w:t>
      </w:r>
      <w:r w:rsidR="005A145C" w:rsidRPr="000A679D">
        <w:rPr>
          <w:rFonts w:ascii="Arial" w:hAnsi="Arial" w:cs="Arial"/>
          <w:color w:val="000000" w:themeColor="text1"/>
        </w:rPr>
        <w:t>m</w:t>
      </w:r>
      <w:r w:rsidR="00E965CF" w:rsidRPr="000A679D">
        <w:rPr>
          <w:rFonts w:ascii="Arial" w:hAnsi="Arial" w:cs="Arial"/>
          <w:color w:val="000000" w:themeColor="text1"/>
        </w:rPr>
        <w:t>uvafakat</w:t>
      </w:r>
      <w:r w:rsidR="00203FC5" w:rsidRPr="000A679D">
        <w:rPr>
          <w:rFonts w:ascii="Arial" w:hAnsi="Arial" w:cs="Arial"/>
          <w:color w:val="000000" w:themeColor="text1"/>
        </w:rPr>
        <w:t xml:space="preserve"> başlıklı 6. </w:t>
      </w:r>
      <w:r w:rsidR="005A145C" w:rsidRPr="000A679D">
        <w:rPr>
          <w:rFonts w:ascii="Arial" w:hAnsi="Arial" w:cs="Arial"/>
          <w:color w:val="000000" w:themeColor="text1"/>
        </w:rPr>
        <w:t>m</w:t>
      </w:r>
      <w:r w:rsidR="00203FC5" w:rsidRPr="000A679D">
        <w:rPr>
          <w:rFonts w:ascii="Arial" w:hAnsi="Arial" w:cs="Arial"/>
          <w:color w:val="000000" w:themeColor="text1"/>
        </w:rPr>
        <w:t xml:space="preserve">addesinde de </w:t>
      </w:r>
      <w:r w:rsidR="000A679D" w:rsidRPr="000A679D">
        <w:rPr>
          <w:rFonts w:ascii="Arial" w:hAnsi="Arial" w:cs="Arial"/>
          <w:color w:val="000000" w:themeColor="text1"/>
        </w:rPr>
        <w:t xml:space="preserve">rızanın </w:t>
      </w:r>
      <w:r w:rsidR="00203FC5" w:rsidRPr="000A679D">
        <w:rPr>
          <w:rFonts w:ascii="Arial" w:hAnsi="Arial" w:cs="Arial"/>
          <w:color w:val="000000" w:themeColor="text1"/>
        </w:rPr>
        <w:t>yazılı olması öngörülmüştür.</w:t>
      </w:r>
      <w:r w:rsidR="00E808AB" w:rsidRPr="000A679D">
        <w:rPr>
          <w:rStyle w:val="DipnotBavurusu"/>
          <w:rFonts w:ascii="Arial" w:hAnsi="Arial" w:cs="Arial"/>
          <w:color w:val="000000" w:themeColor="text1"/>
        </w:rPr>
        <w:footnoteReference w:id="330"/>
      </w:r>
    </w:p>
    <w:p w:rsidR="004638E2" w:rsidRPr="000A679D" w:rsidRDefault="004638E2" w:rsidP="009D6CCA">
      <w:pPr>
        <w:pStyle w:val="AralkYok"/>
        <w:spacing w:line="360" w:lineRule="auto"/>
        <w:jc w:val="both"/>
        <w:rPr>
          <w:rFonts w:ascii="Arial" w:hAnsi="Arial" w:cs="Arial"/>
          <w:color w:val="000000" w:themeColor="text1"/>
        </w:rPr>
      </w:pPr>
    </w:p>
    <w:p w:rsidR="004638E2" w:rsidRDefault="00693AB7" w:rsidP="00693AB7">
      <w:pPr>
        <w:pStyle w:val="AralkYok"/>
        <w:spacing w:line="360" w:lineRule="auto"/>
        <w:jc w:val="both"/>
        <w:rPr>
          <w:rFonts w:ascii="Arial" w:hAnsi="Arial" w:cs="Arial"/>
        </w:rPr>
      </w:pPr>
      <w:r w:rsidRPr="00693AB7">
        <w:rPr>
          <w:rFonts w:ascii="Arial" w:hAnsi="Arial" w:cs="Arial"/>
        </w:rPr>
        <w:t>Genel olarak tıbbi müdahaleler açısından rıza açık veya örtülü olarak verilebilir. Örneğin kan tahlili istenen kişinin kolunu uzatması örtülü rızasının olduğunu gösterir.</w:t>
      </w:r>
      <w:r>
        <w:rPr>
          <w:rStyle w:val="DipnotBavurusu"/>
          <w:rFonts w:ascii="Arial" w:hAnsi="Arial" w:cs="Arial"/>
        </w:rPr>
        <w:footnoteReference w:id="331"/>
      </w:r>
      <w:r w:rsidRPr="00693AB7">
        <w:rPr>
          <w:rFonts w:ascii="Arial" w:hAnsi="Arial" w:cs="Arial"/>
        </w:rPr>
        <w:t xml:space="preserve">   </w:t>
      </w:r>
    </w:p>
    <w:p w:rsidR="004638E2" w:rsidRDefault="004638E2" w:rsidP="00693AB7">
      <w:pPr>
        <w:pStyle w:val="AralkYok"/>
        <w:spacing w:line="360" w:lineRule="auto"/>
        <w:jc w:val="both"/>
        <w:rPr>
          <w:rFonts w:ascii="Arial" w:hAnsi="Arial" w:cs="Arial"/>
        </w:rPr>
      </w:pPr>
    </w:p>
    <w:p w:rsidR="00693AB7" w:rsidRPr="00693AB7" w:rsidRDefault="00693AB7" w:rsidP="00693AB7">
      <w:pPr>
        <w:pStyle w:val="AralkYok"/>
        <w:spacing w:line="360" w:lineRule="auto"/>
        <w:jc w:val="both"/>
        <w:rPr>
          <w:rFonts w:ascii="Arial" w:hAnsi="Arial" w:cs="Arial"/>
        </w:rPr>
      </w:pPr>
      <w:r w:rsidRPr="00693AB7">
        <w:rPr>
          <w:rFonts w:ascii="Arial" w:hAnsi="Arial" w:cs="Arial"/>
        </w:rPr>
        <w:t xml:space="preserve">Ancak estetik cerrahi ameliyatları açısından rızanın örtülü şekilde verildiğinin iddia edilmesi sorun teşkil edecektir. 1219 sayılı kanun gereği genel veya lokal anestezi ile yapılan büyük ameliyatlar için rızanın yazılı olması gerekmektedir. </w:t>
      </w:r>
    </w:p>
    <w:p w:rsidR="00693AB7" w:rsidRDefault="00693AB7" w:rsidP="00693AB7">
      <w:pPr>
        <w:pStyle w:val="AralkYok"/>
        <w:spacing w:line="360" w:lineRule="auto"/>
        <w:jc w:val="both"/>
        <w:rPr>
          <w:rFonts w:ascii="Arial" w:hAnsi="Arial" w:cs="Arial"/>
        </w:rPr>
      </w:pPr>
      <w:r w:rsidRPr="00693AB7">
        <w:rPr>
          <w:rFonts w:ascii="Arial" w:hAnsi="Arial" w:cs="Arial"/>
        </w:rPr>
        <w:t>Büyük cerrahi müdahaleler dışında örneğin hastanın dudağına dolgu enjekte edilmesi gibi küçük olarak nitelendirilebilecek bir tıbbi müdahaleye verilecek rızanın yazılı olması zorunlu değilse de ispat açısından aydınlatma ve rızanın yazılı olarak yapılmasında yarar olduğu kanaatindeyim.</w:t>
      </w:r>
    </w:p>
    <w:p w:rsidR="00693AB7" w:rsidRDefault="00693AB7" w:rsidP="006A0D24">
      <w:pPr>
        <w:pStyle w:val="AralkYok"/>
        <w:spacing w:line="360" w:lineRule="auto"/>
        <w:jc w:val="both"/>
        <w:rPr>
          <w:rFonts w:ascii="Arial" w:hAnsi="Arial" w:cs="Arial"/>
        </w:rPr>
      </w:pPr>
    </w:p>
    <w:p w:rsidR="006A0D24" w:rsidRDefault="006A0D24" w:rsidP="006A0D24">
      <w:pPr>
        <w:pStyle w:val="AralkYok"/>
        <w:spacing w:line="360" w:lineRule="auto"/>
        <w:jc w:val="both"/>
        <w:rPr>
          <w:rFonts w:ascii="Arial" w:hAnsi="Arial" w:cs="Arial"/>
        </w:rPr>
      </w:pPr>
      <w:r w:rsidRPr="006A0D24">
        <w:rPr>
          <w:rFonts w:ascii="Arial" w:hAnsi="Arial" w:cs="Arial"/>
        </w:rPr>
        <w:t>Doktor hastasına uygun tedaviyi tavsiye etmeli, gerekli her türlü tedbirleri önceden düşünmeli ve almalıdır. Tıbbi müdahale süresince ameliyat tekniğinin, halin icaplarının gerektirdiği bütün tedbirleri almalı, bu tip sonuçlar nadir görülebilecek nitelikte olsa bile hastayı aydınlatıp uyarmalı ve onun yazılı rızasını almalıdır. Ameliyatın rizikoları; muhtemel hâsıl olacak sonuç ve komplikasyonlar hakkında yeterli derecede hastanın aydınlatıldığı ve buna rağmen ameliyata bilinçli olarak rıza gösterdiği hekim tarafından kanıtlanmalıdır.</w:t>
      </w:r>
      <w:r>
        <w:rPr>
          <w:rStyle w:val="DipnotBavurusu"/>
          <w:rFonts w:ascii="Arial" w:hAnsi="Arial" w:cs="Arial"/>
        </w:rPr>
        <w:footnoteReference w:id="332"/>
      </w:r>
      <w:r w:rsidRPr="006A0D24">
        <w:rPr>
          <w:rFonts w:ascii="Arial" w:hAnsi="Arial" w:cs="Arial"/>
        </w:rPr>
        <w:t xml:space="preserve">  </w:t>
      </w:r>
    </w:p>
    <w:p w:rsidR="006A0D24" w:rsidRDefault="006A0D24" w:rsidP="006A0D24">
      <w:pPr>
        <w:pStyle w:val="AralkYok"/>
        <w:spacing w:line="360" w:lineRule="auto"/>
        <w:jc w:val="both"/>
        <w:rPr>
          <w:rFonts w:ascii="Arial" w:hAnsi="Arial" w:cs="Arial"/>
        </w:rPr>
      </w:pPr>
    </w:p>
    <w:p w:rsidR="00A75F6C" w:rsidRDefault="00451406" w:rsidP="006A0D24">
      <w:pPr>
        <w:pStyle w:val="AralkYok"/>
        <w:spacing w:line="360" w:lineRule="auto"/>
        <w:jc w:val="both"/>
        <w:rPr>
          <w:rFonts w:ascii="Arial" w:hAnsi="Arial" w:cs="Arial"/>
        </w:rPr>
      </w:pPr>
      <w:r w:rsidRPr="00451406">
        <w:rPr>
          <w:rFonts w:ascii="Arial" w:hAnsi="Arial" w:cs="Arial"/>
        </w:rPr>
        <w:t xml:space="preserve">Hasta </w:t>
      </w:r>
      <w:r w:rsidR="00ED102D" w:rsidRPr="00451406">
        <w:rPr>
          <w:rFonts w:ascii="Arial" w:hAnsi="Arial" w:cs="Arial"/>
        </w:rPr>
        <w:t>okuryazar</w:t>
      </w:r>
      <w:r w:rsidRPr="00451406">
        <w:rPr>
          <w:rFonts w:ascii="Arial" w:hAnsi="Arial" w:cs="Arial"/>
        </w:rPr>
        <w:t xml:space="preserve"> olmasa dahi imzası geçerlidir.</w:t>
      </w:r>
      <w:r>
        <w:rPr>
          <w:rFonts w:ascii="Arial" w:hAnsi="Arial" w:cs="Arial"/>
        </w:rPr>
        <w:t xml:space="preserve"> Nitekim Yargıtay bonodaki keşideci imzasına </w:t>
      </w:r>
      <w:r w:rsidR="00ED102D">
        <w:rPr>
          <w:rFonts w:ascii="Arial" w:hAnsi="Arial" w:cs="Arial"/>
        </w:rPr>
        <w:t>okuryazar</w:t>
      </w:r>
      <w:r>
        <w:rPr>
          <w:rFonts w:ascii="Arial" w:hAnsi="Arial" w:cs="Arial"/>
        </w:rPr>
        <w:t xml:space="preserve"> olmama nedeniyle yapılan itirazın dahi reddine karar vermiştir. Borçlunun başka belgelerde parmak izi kullanması bonodaki imzanın geçersizliğine karine teşkil etmez demiştir.</w:t>
      </w:r>
      <w:r>
        <w:rPr>
          <w:rStyle w:val="DipnotBavurusu"/>
          <w:rFonts w:ascii="Arial" w:hAnsi="Arial" w:cs="Arial"/>
        </w:rPr>
        <w:footnoteReference w:id="333"/>
      </w:r>
      <w:r w:rsidR="0055615B" w:rsidRPr="009D6CCA">
        <w:rPr>
          <w:rFonts w:ascii="Arial" w:hAnsi="Arial" w:cs="Arial"/>
        </w:rPr>
        <w:t xml:space="preserve"> </w:t>
      </w:r>
    </w:p>
    <w:p w:rsidR="00E965CF" w:rsidRPr="009D6CCA" w:rsidRDefault="00E965CF" w:rsidP="00E965CF">
      <w:pPr>
        <w:pStyle w:val="AralkYok"/>
        <w:jc w:val="both"/>
        <w:rPr>
          <w:rFonts w:ascii="Arial" w:hAnsi="Arial" w:cs="Arial"/>
        </w:rPr>
      </w:pPr>
    </w:p>
    <w:p w:rsidR="003215F6" w:rsidRPr="009D6CCA" w:rsidRDefault="00ED102D" w:rsidP="009D6CCA">
      <w:pPr>
        <w:spacing w:line="360" w:lineRule="auto"/>
        <w:jc w:val="both"/>
        <w:rPr>
          <w:rFonts w:ascii="Arial" w:hAnsi="Arial" w:cs="Arial"/>
        </w:rPr>
      </w:pPr>
      <w:r>
        <w:rPr>
          <w:rFonts w:ascii="Arial" w:hAnsi="Arial" w:cs="Arial"/>
        </w:rPr>
        <w:lastRenderedPageBreak/>
        <w:t>H.H.Y.</w:t>
      </w:r>
      <w:r w:rsidR="00B66B88" w:rsidRPr="009D6CCA">
        <w:rPr>
          <w:rFonts w:ascii="Arial" w:hAnsi="Arial" w:cs="Arial"/>
        </w:rPr>
        <w:t xml:space="preserve">’nin </w:t>
      </w:r>
      <w:r w:rsidR="00846B51">
        <w:rPr>
          <w:rFonts w:ascii="Arial" w:hAnsi="Arial" w:cs="Arial"/>
        </w:rPr>
        <w:t>“</w:t>
      </w:r>
      <w:r w:rsidR="00846B51" w:rsidRPr="009D6CCA">
        <w:rPr>
          <w:rFonts w:ascii="Arial" w:hAnsi="Arial" w:cs="Arial"/>
        </w:rPr>
        <w:t>rıza formu</w:t>
      </w:r>
      <w:r w:rsidR="00846B51">
        <w:rPr>
          <w:rFonts w:ascii="Arial" w:hAnsi="Arial" w:cs="Arial"/>
        </w:rPr>
        <w:t>”</w:t>
      </w:r>
      <w:r w:rsidR="00846B51" w:rsidRPr="009D6CCA">
        <w:rPr>
          <w:rFonts w:ascii="Arial" w:hAnsi="Arial" w:cs="Arial"/>
        </w:rPr>
        <w:t xml:space="preserve"> </w:t>
      </w:r>
      <w:r w:rsidR="003215F6" w:rsidRPr="009D6CCA">
        <w:rPr>
          <w:rFonts w:ascii="Arial" w:hAnsi="Arial" w:cs="Arial"/>
        </w:rPr>
        <w:t xml:space="preserve">başlıklı 26. </w:t>
      </w:r>
      <w:r w:rsidR="00846B51">
        <w:rPr>
          <w:rFonts w:ascii="Arial" w:hAnsi="Arial" w:cs="Arial"/>
        </w:rPr>
        <w:t>m</w:t>
      </w:r>
      <w:r w:rsidR="003215F6" w:rsidRPr="009D6CCA">
        <w:rPr>
          <w:rFonts w:ascii="Arial" w:hAnsi="Arial" w:cs="Arial"/>
        </w:rPr>
        <w:t>addesi</w:t>
      </w:r>
      <w:r w:rsidR="00846B51">
        <w:rPr>
          <w:rFonts w:ascii="Arial" w:hAnsi="Arial" w:cs="Arial"/>
        </w:rPr>
        <w:t xml:space="preserve"> il</w:t>
      </w:r>
      <w:r w:rsidR="003215F6" w:rsidRPr="009D6CCA">
        <w:rPr>
          <w:rFonts w:ascii="Arial" w:hAnsi="Arial" w:cs="Arial"/>
        </w:rPr>
        <w:t>e</w:t>
      </w:r>
      <w:r w:rsidR="00B66B88" w:rsidRPr="009D6CCA">
        <w:rPr>
          <w:rFonts w:ascii="Arial" w:hAnsi="Arial" w:cs="Arial"/>
        </w:rPr>
        <w:t xml:space="preserve"> rıza formu doldurulup arşivde saklanma mecburiyeti getirilmiştir.</w:t>
      </w:r>
      <w:r w:rsidR="005A145C">
        <w:rPr>
          <w:rStyle w:val="DipnotBavurusu"/>
          <w:rFonts w:ascii="Arial" w:hAnsi="Arial" w:cs="Arial"/>
        </w:rPr>
        <w:footnoteReference w:id="334"/>
      </w:r>
    </w:p>
    <w:p w:rsidR="00B66B88" w:rsidRDefault="005A3A06" w:rsidP="00E27F95">
      <w:pPr>
        <w:pStyle w:val="AralkYok"/>
        <w:jc w:val="center"/>
        <w:rPr>
          <w:rFonts w:ascii="Arial" w:hAnsi="Arial" w:cs="Arial"/>
          <w:b/>
          <w:sz w:val="24"/>
          <w:szCs w:val="24"/>
        </w:rPr>
      </w:pPr>
      <w:r>
        <w:rPr>
          <w:rFonts w:ascii="Arial" w:hAnsi="Arial" w:cs="Arial"/>
          <w:b/>
          <w:sz w:val="24"/>
          <w:szCs w:val="24"/>
        </w:rPr>
        <w:t>4.4.</w:t>
      </w:r>
      <w:r w:rsidR="00E27F95" w:rsidRPr="00E27F95">
        <w:rPr>
          <w:rFonts w:ascii="Arial" w:hAnsi="Arial" w:cs="Arial"/>
          <w:b/>
          <w:sz w:val="24"/>
          <w:szCs w:val="24"/>
        </w:rPr>
        <w:t>RIZA FORMUNUN İÇERİĞİ</w:t>
      </w:r>
    </w:p>
    <w:p w:rsidR="00A75F6C" w:rsidRDefault="00A75F6C" w:rsidP="00E27F95">
      <w:pPr>
        <w:pStyle w:val="AralkYok"/>
        <w:jc w:val="center"/>
        <w:rPr>
          <w:rFonts w:ascii="Arial" w:hAnsi="Arial" w:cs="Arial"/>
          <w:b/>
          <w:sz w:val="24"/>
          <w:szCs w:val="24"/>
        </w:rPr>
      </w:pPr>
    </w:p>
    <w:p w:rsidR="00B47E73" w:rsidRPr="00B47E73" w:rsidRDefault="00B47E73" w:rsidP="00A75F6C">
      <w:pPr>
        <w:pStyle w:val="AralkYok"/>
        <w:spacing w:line="360" w:lineRule="auto"/>
        <w:rPr>
          <w:rFonts w:ascii="Arial" w:hAnsi="Arial" w:cs="Arial"/>
        </w:rPr>
      </w:pPr>
      <w:r>
        <w:rPr>
          <w:rFonts w:ascii="Arial" w:hAnsi="Arial" w:cs="Arial"/>
        </w:rPr>
        <w:t xml:space="preserve">Geçerli bir rıza formunda asgari olarak yer alması gerekenler HHY 26. </w:t>
      </w:r>
      <w:r w:rsidR="0007266B">
        <w:rPr>
          <w:rFonts w:ascii="Arial" w:hAnsi="Arial" w:cs="Arial"/>
        </w:rPr>
        <w:t>m</w:t>
      </w:r>
      <w:r>
        <w:rPr>
          <w:rFonts w:ascii="Arial" w:hAnsi="Arial" w:cs="Arial"/>
        </w:rPr>
        <w:t>addesinin atfı ile</w:t>
      </w:r>
      <w:r w:rsidRPr="00B47E73">
        <w:rPr>
          <w:rFonts w:ascii="Arial" w:hAnsi="Arial" w:cs="Arial"/>
        </w:rPr>
        <w:t xml:space="preserve"> bilgilendirmenin kapsamı başlıklı 15. madde</w:t>
      </w:r>
      <w:r>
        <w:rPr>
          <w:rFonts w:ascii="Arial" w:hAnsi="Arial" w:cs="Arial"/>
        </w:rPr>
        <w:t>d</w:t>
      </w:r>
      <w:r w:rsidRPr="00B47E73">
        <w:rPr>
          <w:rFonts w:ascii="Arial" w:hAnsi="Arial" w:cs="Arial"/>
        </w:rPr>
        <w:t xml:space="preserve">e </w:t>
      </w:r>
      <w:r>
        <w:rPr>
          <w:rFonts w:ascii="Arial" w:hAnsi="Arial" w:cs="Arial"/>
        </w:rPr>
        <w:t>belirtilmiştir</w:t>
      </w:r>
      <w:r w:rsidRPr="00B47E73">
        <w:rPr>
          <w:rFonts w:ascii="Arial" w:hAnsi="Arial" w:cs="Arial"/>
        </w:rPr>
        <w:t>. Buna göre rıza formunda maddede belirtilen bilgilerin yer alması gerek</w:t>
      </w:r>
      <w:r>
        <w:rPr>
          <w:rFonts w:ascii="Arial" w:hAnsi="Arial" w:cs="Arial"/>
        </w:rPr>
        <w:t>lid</w:t>
      </w:r>
      <w:r w:rsidRPr="00B47E73">
        <w:rPr>
          <w:rFonts w:ascii="Arial" w:hAnsi="Arial" w:cs="Arial"/>
        </w:rPr>
        <w:t>ir.</w:t>
      </w:r>
      <w:r>
        <w:rPr>
          <w:rStyle w:val="DipnotBavurusu"/>
          <w:rFonts w:ascii="Arial" w:hAnsi="Arial" w:cs="Arial"/>
        </w:rPr>
        <w:footnoteReference w:id="335"/>
      </w:r>
    </w:p>
    <w:p w:rsidR="00B47E73" w:rsidRPr="00B47E73" w:rsidRDefault="00B47E73" w:rsidP="00B47E73">
      <w:pPr>
        <w:pStyle w:val="AralkYok"/>
        <w:jc w:val="both"/>
        <w:rPr>
          <w:rFonts w:ascii="Arial" w:hAnsi="Arial" w:cs="Arial"/>
        </w:rPr>
      </w:pPr>
    </w:p>
    <w:p w:rsidR="000C7F40" w:rsidRDefault="000C4B76" w:rsidP="009D6CCA">
      <w:pPr>
        <w:pStyle w:val="AralkYok"/>
        <w:spacing w:line="360" w:lineRule="auto"/>
        <w:jc w:val="both"/>
        <w:rPr>
          <w:rFonts w:ascii="Arial" w:hAnsi="Arial" w:cs="Arial"/>
        </w:rPr>
      </w:pPr>
      <w:r w:rsidRPr="009D6CCA">
        <w:rPr>
          <w:rFonts w:ascii="Arial" w:hAnsi="Arial" w:cs="Arial"/>
        </w:rPr>
        <w:t>Hakeri ispat açısından iyi bir rıza formunda olması gerekenleri listelemiştir.</w:t>
      </w:r>
      <w:r w:rsidRPr="009D6CCA">
        <w:rPr>
          <w:rStyle w:val="DipnotBavurusu"/>
          <w:rFonts w:ascii="Arial" w:hAnsi="Arial" w:cs="Arial"/>
        </w:rPr>
        <w:footnoteReference w:id="336"/>
      </w:r>
      <w:r w:rsidRPr="009D6CCA">
        <w:rPr>
          <w:rFonts w:ascii="Arial" w:hAnsi="Arial" w:cs="Arial"/>
        </w:rPr>
        <w:t xml:space="preserve"> </w:t>
      </w:r>
    </w:p>
    <w:p w:rsidR="000C4B76" w:rsidRPr="009D6CCA" w:rsidRDefault="000C4B76" w:rsidP="009D6CCA">
      <w:pPr>
        <w:pStyle w:val="AralkYok"/>
        <w:spacing w:line="360" w:lineRule="auto"/>
        <w:jc w:val="both"/>
        <w:rPr>
          <w:rFonts w:ascii="Arial" w:hAnsi="Arial" w:cs="Arial"/>
        </w:rPr>
      </w:pPr>
      <w:r w:rsidRPr="009D6CCA">
        <w:rPr>
          <w:rFonts w:ascii="Arial" w:hAnsi="Arial" w:cs="Arial"/>
        </w:rPr>
        <w:t>Buna göre;</w:t>
      </w:r>
    </w:p>
    <w:p w:rsidR="000C4B76" w:rsidRPr="009D6CCA" w:rsidRDefault="000C4B76" w:rsidP="009D6CCA">
      <w:pPr>
        <w:pStyle w:val="AralkYok"/>
        <w:spacing w:line="360" w:lineRule="auto"/>
        <w:jc w:val="both"/>
        <w:rPr>
          <w:rFonts w:ascii="Arial" w:hAnsi="Arial" w:cs="Arial"/>
        </w:rPr>
      </w:pPr>
      <w:r w:rsidRPr="009D6CCA">
        <w:rPr>
          <w:rFonts w:ascii="Arial" w:hAnsi="Arial" w:cs="Arial"/>
        </w:rPr>
        <w:t>1-Hastanın adı</w:t>
      </w:r>
      <w:r w:rsidR="0038798A" w:rsidRPr="009D6CCA">
        <w:rPr>
          <w:rFonts w:ascii="Arial" w:hAnsi="Arial" w:cs="Arial"/>
        </w:rPr>
        <w:t>, soyadı, TC no.su</w:t>
      </w:r>
      <w:r w:rsidR="000C7F40">
        <w:rPr>
          <w:rFonts w:ascii="Arial" w:hAnsi="Arial" w:cs="Arial"/>
        </w:rPr>
        <w:t>,</w:t>
      </w:r>
    </w:p>
    <w:p w:rsidR="000C4B76" w:rsidRPr="009D6CCA" w:rsidRDefault="000C4B76" w:rsidP="009D6CCA">
      <w:pPr>
        <w:pStyle w:val="AralkYok"/>
        <w:spacing w:line="360" w:lineRule="auto"/>
        <w:jc w:val="both"/>
        <w:rPr>
          <w:rFonts w:ascii="Arial" w:hAnsi="Arial" w:cs="Arial"/>
        </w:rPr>
      </w:pPr>
      <w:r w:rsidRPr="009D6CCA">
        <w:rPr>
          <w:rFonts w:ascii="Arial" w:hAnsi="Arial" w:cs="Arial"/>
        </w:rPr>
        <w:t>2-Rızanın verildiği gün ve saat</w:t>
      </w:r>
      <w:r w:rsidR="000C7F40">
        <w:rPr>
          <w:rFonts w:ascii="Arial" w:hAnsi="Arial" w:cs="Arial"/>
        </w:rPr>
        <w:t>,</w:t>
      </w:r>
    </w:p>
    <w:p w:rsidR="000C4B76" w:rsidRPr="009D6CCA" w:rsidRDefault="000C4B76" w:rsidP="009D6CCA">
      <w:pPr>
        <w:pStyle w:val="AralkYok"/>
        <w:spacing w:line="360" w:lineRule="auto"/>
        <w:jc w:val="both"/>
        <w:rPr>
          <w:rFonts w:ascii="Arial" w:hAnsi="Arial" w:cs="Arial"/>
        </w:rPr>
      </w:pPr>
      <w:r w:rsidRPr="009D6CCA">
        <w:rPr>
          <w:rFonts w:ascii="Arial" w:hAnsi="Arial" w:cs="Arial"/>
        </w:rPr>
        <w:t>3-Hastanın mevcut sağlık durumu</w:t>
      </w:r>
      <w:r w:rsidR="000C7F40">
        <w:rPr>
          <w:rFonts w:ascii="Arial" w:hAnsi="Arial" w:cs="Arial"/>
        </w:rPr>
        <w:t>,</w:t>
      </w:r>
    </w:p>
    <w:p w:rsidR="000C4B76" w:rsidRPr="009D6CCA" w:rsidRDefault="000C4B76" w:rsidP="009D6CCA">
      <w:pPr>
        <w:pStyle w:val="AralkYok"/>
        <w:spacing w:line="360" w:lineRule="auto"/>
        <w:jc w:val="both"/>
        <w:rPr>
          <w:rFonts w:ascii="Arial" w:hAnsi="Arial" w:cs="Arial"/>
        </w:rPr>
      </w:pPr>
      <w:r w:rsidRPr="009D6CCA">
        <w:rPr>
          <w:rFonts w:ascii="Arial" w:hAnsi="Arial" w:cs="Arial"/>
        </w:rPr>
        <w:t>4-</w:t>
      </w:r>
      <w:r w:rsidR="000C7F40">
        <w:rPr>
          <w:rFonts w:ascii="Arial" w:hAnsi="Arial" w:cs="Arial"/>
        </w:rPr>
        <w:t>P</w:t>
      </w:r>
      <w:r w:rsidRPr="009D6CCA">
        <w:rPr>
          <w:rFonts w:ascii="Arial" w:hAnsi="Arial" w:cs="Arial"/>
        </w:rPr>
        <w:t>lanlanan tıbbi müdahalenin türü ve hedefi</w:t>
      </w:r>
      <w:r w:rsidR="000C7F40">
        <w:rPr>
          <w:rFonts w:ascii="Arial" w:hAnsi="Arial" w:cs="Arial"/>
        </w:rPr>
        <w:t>,</w:t>
      </w:r>
    </w:p>
    <w:p w:rsidR="000C4B76" w:rsidRPr="009D6CCA" w:rsidRDefault="000C4B76" w:rsidP="009D6CCA">
      <w:pPr>
        <w:pStyle w:val="AralkYok"/>
        <w:spacing w:line="360" w:lineRule="auto"/>
        <w:jc w:val="both"/>
        <w:rPr>
          <w:rFonts w:ascii="Arial" w:hAnsi="Arial" w:cs="Arial"/>
        </w:rPr>
      </w:pPr>
      <w:r w:rsidRPr="009D6CCA">
        <w:rPr>
          <w:rFonts w:ascii="Arial" w:hAnsi="Arial" w:cs="Arial"/>
        </w:rPr>
        <w:t>5-</w:t>
      </w:r>
      <w:r w:rsidR="000C7F40">
        <w:rPr>
          <w:rFonts w:ascii="Arial" w:hAnsi="Arial" w:cs="Arial"/>
        </w:rPr>
        <w:t>A</w:t>
      </w:r>
      <w:r w:rsidRPr="009D6CCA">
        <w:rPr>
          <w:rFonts w:ascii="Arial" w:hAnsi="Arial" w:cs="Arial"/>
        </w:rPr>
        <w:t>ydınlatmayı yapan ve rızayı alan hekimin adı</w:t>
      </w:r>
      <w:r w:rsidR="000C7F40">
        <w:rPr>
          <w:rFonts w:ascii="Arial" w:hAnsi="Arial" w:cs="Arial"/>
        </w:rPr>
        <w:t>,</w:t>
      </w:r>
      <w:r w:rsidRPr="009D6CCA">
        <w:rPr>
          <w:rFonts w:ascii="Arial" w:hAnsi="Arial" w:cs="Arial"/>
        </w:rPr>
        <w:t xml:space="preserve"> </w:t>
      </w:r>
    </w:p>
    <w:p w:rsidR="000C4B76" w:rsidRPr="009D6CCA" w:rsidRDefault="000C4B76" w:rsidP="009D6CCA">
      <w:pPr>
        <w:pStyle w:val="AralkYok"/>
        <w:spacing w:line="360" w:lineRule="auto"/>
        <w:jc w:val="both"/>
        <w:rPr>
          <w:rFonts w:ascii="Arial" w:hAnsi="Arial" w:cs="Arial"/>
        </w:rPr>
      </w:pPr>
      <w:r w:rsidRPr="009D6CCA">
        <w:rPr>
          <w:rFonts w:ascii="Arial" w:hAnsi="Arial" w:cs="Arial"/>
        </w:rPr>
        <w:t>6-Yapı</w:t>
      </w:r>
      <w:r w:rsidR="005A5C76" w:rsidRPr="009D6CCA">
        <w:rPr>
          <w:rFonts w:ascii="Arial" w:hAnsi="Arial" w:cs="Arial"/>
        </w:rPr>
        <w:t>l</w:t>
      </w:r>
      <w:r w:rsidRPr="009D6CCA">
        <w:rPr>
          <w:rFonts w:ascii="Arial" w:hAnsi="Arial" w:cs="Arial"/>
        </w:rPr>
        <w:t>acak tıbbi müdahalenin olası bedensel riskleri</w:t>
      </w:r>
      <w:r w:rsidR="000C7F40">
        <w:rPr>
          <w:rFonts w:ascii="Arial" w:hAnsi="Arial" w:cs="Arial"/>
        </w:rPr>
        <w:t>,</w:t>
      </w:r>
    </w:p>
    <w:p w:rsidR="000C4B76" w:rsidRPr="009D6CCA" w:rsidRDefault="000C4B76" w:rsidP="009D6CCA">
      <w:pPr>
        <w:pStyle w:val="AralkYok"/>
        <w:spacing w:line="360" w:lineRule="auto"/>
        <w:jc w:val="both"/>
        <w:rPr>
          <w:rFonts w:ascii="Arial" w:hAnsi="Arial" w:cs="Arial"/>
        </w:rPr>
      </w:pPr>
      <w:r w:rsidRPr="009D6CCA">
        <w:rPr>
          <w:rFonts w:ascii="Arial" w:hAnsi="Arial" w:cs="Arial"/>
        </w:rPr>
        <w:t>7-</w:t>
      </w:r>
      <w:r w:rsidR="000C7F40">
        <w:rPr>
          <w:rFonts w:ascii="Arial" w:hAnsi="Arial" w:cs="Arial"/>
        </w:rPr>
        <w:t>M</w:t>
      </w:r>
      <w:r w:rsidR="00ED102D" w:rsidRPr="009D6CCA">
        <w:rPr>
          <w:rFonts w:ascii="Arial" w:hAnsi="Arial" w:cs="Arial"/>
        </w:rPr>
        <w:t xml:space="preserve">üdahale edilmemesinin sonuçları ve </w:t>
      </w:r>
      <w:r w:rsidRPr="009D6CCA">
        <w:rPr>
          <w:rFonts w:ascii="Arial" w:hAnsi="Arial" w:cs="Arial"/>
        </w:rPr>
        <w:t xml:space="preserve">yapılacak tıbbi müdahalenin </w:t>
      </w:r>
      <w:r w:rsidR="00ED102D">
        <w:rPr>
          <w:rFonts w:ascii="Arial" w:hAnsi="Arial" w:cs="Arial"/>
        </w:rPr>
        <w:t>-</w:t>
      </w:r>
      <w:r w:rsidR="00ED102D" w:rsidRPr="009D6CCA">
        <w:rPr>
          <w:rFonts w:ascii="Arial" w:hAnsi="Arial" w:cs="Arial"/>
        </w:rPr>
        <w:t>varsa</w:t>
      </w:r>
      <w:r w:rsidR="00ED102D">
        <w:rPr>
          <w:rFonts w:ascii="Arial" w:hAnsi="Arial" w:cs="Arial"/>
        </w:rPr>
        <w:t>-</w:t>
      </w:r>
      <w:r w:rsidR="00ED102D" w:rsidRPr="009D6CCA">
        <w:rPr>
          <w:rFonts w:ascii="Arial" w:hAnsi="Arial" w:cs="Arial"/>
        </w:rPr>
        <w:t xml:space="preserve"> </w:t>
      </w:r>
      <w:r w:rsidRPr="009D6CCA">
        <w:rPr>
          <w:rFonts w:ascii="Arial" w:hAnsi="Arial" w:cs="Arial"/>
        </w:rPr>
        <w:t>alternatifleri</w:t>
      </w:r>
      <w:r w:rsidR="000C7F40">
        <w:rPr>
          <w:rFonts w:ascii="Arial" w:hAnsi="Arial" w:cs="Arial"/>
        </w:rPr>
        <w:t>,</w:t>
      </w:r>
      <w:r w:rsidRPr="009D6CCA">
        <w:rPr>
          <w:rFonts w:ascii="Arial" w:hAnsi="Arial" w:cs="Arial"/>
        </w:rPr>
        <w:t xml:space="preserve"> </w:t>
      </w:r>
    </w:p>
    <w:p w:rsidR="000C4B76" w:rsidRPr="009D6CCA" w:rsidRDefault="000C4B76" w:rsidP="009D6CCA">
      <w:pPr>
        <w:pStyle w:val="AralkYok"/>
        <w:spacing w:line="360" w:lineRule="auto"/>
        <w:jc w:val="both"/>
        <w:rPr>
          <w:rFonts w:ascii="Arial" w:hAnsi="Arial" w:cs="Arial"/>
        </w:rPr>
      </w:pPr>
      <w:r w:rsidRPr="009D6CCA">
        <w:rPr>
          <w:rFonts w:ascii="Arial" w:hAnsi="Arial" w:cs="Arial"/>
        </w:rPr>
        <w:t>8-Alternatif yöntemlerin prognoz</w:t>
      </w:r>
      <w:r w:rsidRPr="009D6CCA">
        <w:rPr>
          <w:rStyle w:val="DipnotBavurusu"/>
          <w:rFonts w:ascii="Arial" w:hAnsi="Arial" w:cs="Arial"/>
        </w:rPr>
        <w:footnoteReference w:id="337"/>
      </w:r>
      <w:r w:rsidRPr="009D6CCA">
        <w:rPr>
          <w:rFonts w:ascii="Arial" w:hAnsi="Arial" w:cs="Arial"/>
        </w:rPr>
        <w:t xml:space="preserve"> ve riskleri</w:t>
      </w:r>
      <w:r w:rsidR="000C7F40">
        <w:rPr>
          <w:rFonts w:ascii="Arial" w:hAnsi="Arial" w:cs="Arial"/>
        </w:rPr>
        <w:t>,</w:t>
      </w:r>
    </w:p>
    <w:p w:rsidR="00A12C32" w:rsidRPr="009D6CCA" w:rsidRDefault="00A12C32" w:rsidP="009D6CCA">
      <w:pPr>
        <w:pStyle w:val="AralkYok"/>
        <w:spacing w:line="360" w:lineRule="auto"/>
        <w:jc w:val="both"/>
        <w:rPr>
          <w:rFonts w:ascii="Arial" w:hAnsi="Arial" w:cs="Arial"/>
        </w:rPr>
      </w:pPr>
      <w:r w:rsidRPr="009D6CCA">
        <w:rPr>
          <w:rFonts w:ascii="Arial" w:hAnsi="Arial" w:cs="Arial"/>
        </w:rPr>
        <w:t>9-</w:t>
      </w:r>
      <w:r w:rsidR="00ED102D">
        <w:rPr>
          <w:rFonts w:ascii="Arial" w:hAnsi="Arial" w:cs="Arial"/>
        </w:rPr>
        <w:t>Müdahalenin b</w:t>
      </w:r>
      <w:r w:rsidRPr="009D6CCA">
        <w:rPr>
          <w:rFonts w:ascii="Arial" w:hAnsi="Arial" w:cs="Arial"/>
        </w:rPr>
        <w:t>aşarı</w:t>
      </w:r>
      <w:r w:rsidR="00ED102D">
        <w:rPr>
          <w:rFonts w:ascii="Arial" w:hAnsi="Arial" w:cs="Arial"/>
        </w:rPr>
        <w:t>sın</w:t>
      </w:r>
      <w:r w:rsidRPr="009D6CCA">
        <w:rPr>
          <w:rFonts w:ascii="Arial" w:hAnsi="Arial" w:cs="Arial"/>
        </w:rPr>
        <w:t>a yönelik bir taahhüt veya garanti bulunmadığı</w:t>
      </w:r>
      <w:r w:rsidR="000C7F40">
        <w:rPr>
          <w:rFonts w:ascii="Arial" w:hAnsi="Arial" w:cs="Arial"/>
        </w:rPr>
        <w:t>,</w:t>
      </w:r>
    </w:p>
    <w:p w:rsidR="00A12C32" w:rsidRPr="009D6CCA" w:rsidRDefault="00A12C32" w:rsidP="009D6CCA">
      <w:pPr>
        <w:pStyle w:val="AralkYok"/>
        <w:spacing w:line="360" w:lineRule="auto"/>
        <w:jc w:val="both"/>
        <w:rPr>
          <w:rFonts w:ascii="Arial" w:hAnsi="Arial" w:cs="Arial"/>
        </w:rPr>
      </w:pPr>
      <w:r w:rsidRPr="009D6CCA">
        <w:rPr>
          <w:rFonts w:ascii="Arial" w:hAnsi="Arial" w:cs="Arial"/>
        </w:rPr>
        <w:lastRenderedPageBreak/>
        <w:t>10-Müdahaleyi yapan hekimin ismi (rızayı alan farklı ise)</w:t>
      </w:r>
      <w:r w:rsidR="000C7F40">
        <w:rPr>
          <w:rFonts w:ascii="Arial" w:hAnsi="Arial" w:cs="Arial"/>
        </w:rPr>
        <w:t>,</w:t>
      </w:r>
    </w:p>
    <w:p w:rsidR="00A12C32" w:rsidRPr="009D6CCA" w:rsidRDefault="00A12C32" w:rsidP="009D6CCA">
      <w:pPr>
        <w:pStyle w:val="AralkYok"/>
        <w:spacing w:line="360" w:lineRule="auto"/>
        <w:jc w:val="both"/>
        <w:rPr>
          <w:rFonts w:ascii="Arial" w:hAnsi="Arial" w:cs="Arial"/>
        </w:rPr>
      </w:pPr>
      <w:r w:rsidRPr="009D6CCA">
        <w:rPr>
          <w:rFonts w:ascii="Arial" w:hAnsi="Arial" w:cs="Arial"/>
        </w:rPr>
        <w:t>11-</w:t>
      </w:r>
      <w:r w:rsidR="000C7F40">
        <w:rPr>
          <w:rFonts w:ascii="Arial" w:hAnsi="Arial" w:cs="Arial"/>
        </w:rPr>
        <w:t>H</w:t>
      </w:r>
      <w:r w:rsidRPr="009D6CCA">
        <w:rPr>
          <w:rFonts w:ascii="Arial" w:hAnsi="Arial" w:cs="Arial"/>
        </w:rPr>
        <w:t>astanın tıbbi müdahaleye rızası</w:t>
      </w:r>
      <w:r w:rsidR="000C7F40">
        <w:rPr>
          <w:rFonts w:ascii="Arial" w:hAnsi="Arial" w:cs="Arial"/>
        </w:rPr>
        <w:t>,</w:t>
      </w:r>
    </w:p>
    <w:p w:rsidR="00A12C32" w:rsidRPr="009D6CCA" w:rsidRDefault="00A12C32" w:rsidP="009D6CCA">
      <w:pPr>
        <w:pStyle w:val="AralkYok"/>
        <w:spacing w:line="360" w:lineRule="auto"/>
        <w:jc w:val="both"/>
        <w:rPr>
          <w:rFonts w:ascii="Arial" w:hAnsi="Arial" w:cs="Arial"/>
        </w:rPr>
      </w:pPr>
      <w:r w:rsidRPr="009D6CCA">
        <w:rPr>
          <w:rFonts w:ascii="Arial" w:hAnsi="Arial" w:cs="Arial"/>
        </w:rPr>
        <w:t>12-</w:t>
      </w:r>
      <w:r w:rsidR="000C7F40">
        <w:rPr>
          <w:rFonts w:ascii="Arial" w:hAnsi="Arial" w:cs="Arial"/>
        </w:rPr>
        <w:t>T</w:t>
      </w:r>
      <w:r w:rsidR="00CD4E3C" w:rsidRPr="009D6CCA">
        <w:rPr>
          <w:rFonts w:ascii="Arial" w:hAnsi="Arial" w:cs="Arial"/>
        </w:rPr>
        <w:t>ıbbi müdahale sırasında daha önce öngörülemeyen durumların gerçekle</w:t>
      </w:r>
      <w:r w:rsidR="0038798A" w:rsidRPr="009D6CCA">
        <w:rPr>
          <w:rFonts w:ascii="Arial" w:hAnsi="Arial" w:cs="Arial"/>
        </w:rPr>
        <w:t>ş</w:t>
      </w:r>
      <w:r w:rsidR="00CD4E3C" w:rsidRPr="009D6CCA">
        <w:rPr>
          <w:rFonts w:ascii="Arial" w:hAnsi="Arial" w:cs="Arial"/>
        </w:rPr>
        <w:t>mesi halinde hekime yapılacak müdahaleyi değiştirebilmesi için izin verilip verilmediği, sınırlama varsa nelerden ibaret olduğu</w:t>
      </w:r>
      <w:r w:rsidR="000C7F40">
        <w:rPr>
          <w:rFonts w:ascii="Arial" w:hAnsi="Arial" w:cs="Arial"/>
        </w:rPr>
        <w:t>,</w:t>
      </w:r>
    </w:p>
    <w:p w:rsidR="00CD4E3C" w:rsidRPr="009D6CCA" w:rsidRDefault="000C7F40" w:rsidP="009D6CCA">
      <w:pPr>
        <w:pStyle w:val="AralkYok"/>
        <w:spacing w:line="360" w:lineRule="auto"/>
        <w:jc w:val="both"/>
        <w:rPr>
          <w:rFonts w:ascii="Arial" w:hAnsi="Arial" w:cs="Arial"/>
        </w:rPr>
      </w:pPr>
      <w:r>
        <w:rPr>
          <w:rFonts w:ascii="Arial" w:hAnsi="Arial" w:cs="Arial"/>
        </w:rPr>
        <w:t>13-V</w:t>
      </w:r>
      <w:r w:rsidR="00CD4E3C" w:rsidRPr="009D6CCA">
        <w:rPr>
          <w:rFonts w:ascii="Arial" w:hAnsi="Arial" w:cs="Arial"/>
        </w:rPr>
        <w:t>arsa hastanın soruları ve bunlara cevaplar</w:t>
      </w:r>
      <w:r>
        <w:rPr>
          <w:rFonts w:ascii="Arial" w:hAnsi="Arial" w:cs="Arial"/>
        </w:rPr>
        <w:t>,</w:t>
      </w:r>
    </w:p>
    <w:p w:rsidR="00CD4E3C" w:rsidRPr="009D6CCA" w:rsidRDefault="00CD4E3C" w:rsidP="009D6CCA">
      <w:pPr>
        <w:pStyle w:val="AralkYok"/>
        <w:spacing w:line="360" w:lineRule="auto"/>
        <w:jc w:val="both"/>
        <w:rPr>
          <w:rFonts w:ascii="Arial" w:hAnsi="Arial" w:cs="Arial"/>
        </w:rPr>
      </w:pPr>
      <w:r w:rsidRPr="009D6CCA">
        <w:rPr>
          <w:rFonts w:ascii="Arial" w:hAnsi="Arial" w:cs="Arial"/>
        </w:rPr>
        <w:t>14-</w:t>
      </w:r>
      <w:r w:rsidR="000C7F40">
        <w:rPr>
          <w:rFonts w:ascii="Arial" w:hAnsi="Arial" w:cs="Arial"/>
        </w:rPr>
        <w:t>H</w:t>
      </w:r>
      <w:r w:rsidR="0007266B">
        <w:rPr>
          <w:rFonts w:ascii="Arial" w:hAnsi="Arial" w:cs="Arial"/>
        </w:rPr>
        <w:t>astanın vücudundan alı</w:t>
      </w:r>
      <w:r w:rsidRPr="009D6CCA">
        <w:rPr>
          <w:rFonts w:ascii="Arial" w:hAnsi="Arial" w:cs="Arial"/>
        </w:rPr>
        <w:t xml:space="preserve">nacak organ veya dokuların imhası </w:t>
      </w:r>
      <w:r w:rsidR="00B41FA7" w:rsidRPr="009D6CCA">
        <w:rPr>
          <w:rFonts w:ascii="Arial" w:hAnsi="Arial" w:cs="Arial"/>
        </w:rPr>
        <w:t>dâhil</w:t>
      </w:r>
      <w:r w:rsidRPr="009D6CCA">
        <w:rPr>
          <w:rFonts w:ascii="Arial" w:hAnsi="Arial" w:cs="Arial"/>
        </w:rPr>
        <w:t xml:space="preserve"> olmak üzere akıbetine ilişkin rıza</w:t>
      </w:r>
      <w:r w:rsidR="000C7F40">
        <w:rPr>
          <w:rFonts w:ascii="Arial" w:hAnsi="Arial" w:cs="Arial"/>
        </w:rPr>
        <w:t>,</w:t>
      </w:r>
    </w:p>
    <w:p w:rsidR="00CD4E3C" w:rsidRPr="009D6CCA" w:rsidRDefault="00CD4E3C" w:rsidP="009D6CCA">
      <w:pPr>
        <w:pStyle w:val="AralkYok"/>
        <w:spacing w:line="360" w:lineRule="auto"/>
        <w:jc w:val="both"/>
        <w:rPr>
          <w:rFonts w:ascii="Arial" w:hAnsi="Arial" w:cs="Arial"/>
        </w:rPr>
      </w:pPr>
      <w:r w:rsidRPr="009D6CCA">
        <w:rPr>
          <w:rFonts w:ascii="Arial" w:hAnsi="Arial" w:cs="Arial"/>
        </w:rPr>
        <w:t>15-</w:t>
      </w:r>
      <w:r w:rsidR="000C7F40">
        <w:rPr>
          <w:rFonts w:ascii="Arial" w:hAnsi="Arial" w:cs="Arial"/>
        </w:rPr>
        <w:t>H</w:t>
      </w:r>
      <w:r w:rsidRPr="009D6CCA">
        <w:rPr>
          <w:rFonts w:ascii="Arial" w:hAnsi="Arial" w:cs="Arial"/>
        </w:rPr>
        <w:t>astanın yahut yasal temsilcisinin</w:t>
      </w:r>
      <w:r w:rsidR="000C7F40">
        <w:rPr>
          <w:rFonts w:ascii="Arial" w:hAnsi="Arial" w:cs="Arial"/>
        </w:rPr>
        <w:t xml:space="preserve"> yanı sıra bir tanığın imzaları rıza formunda yer almalıdır.</w:t>
      </w:r>
    </w:p>
    <w:p w:rsidR="0038798A" w:rsidRPr="009D6CCA" w:rsidRDefault="00CD4E3C" w:rsidP="009D6CCA">
      <w:pPr>
        <w:pStyle w:val="AralkYok"/>
        <w:spacing w:line="360" w:lineRule="auto"/>
        <w:jc w:val="both"/>
        <w:rPr>
          <w:rFonts w:ascii="Arial" w:hAnsi="Arial" w:cs="Arial"/>
        </w:rPr>
      </w:pPr>
      <w:r w:rsidRPr="009D6CCA">
        <w:rPr>
          <w:rFonts w:ascii="Arial" w:hAnsi="Arial" w:cs="Arial"/>
        </w:rPr>
        <w:t>Hastanın rıza göstermemesi veya imzadan imtina etmesi durumunda da bu hususların tutanağa bağlanması gereklidir.</w:t>
      </w:r>
      <w:r w:rsidR="0038798A" w:rsidRPr="009D6CCA">
        <w:rPr>
          <w:rStyle w:val="DipnotBavurusu"/>
          <w:rFonts w:ascii="Arial" w:hAnsi="Arial" w:cs="Arial"/>
        </w:rPr>
        <w:footnoteReference w:id="338"/>
      </w:r>
    </w:p>
    <w:p w:rsidR="0038798A" w:rsidRPr="009D6CCA" w:rsidRDefault="0007266B" w:rsidP="009D6CCA">
      <w:pPr>
        <w:pStyle w:val="AralkYok"/>
        <w:spacing w:line="360" w:lineRule="auto"/>
        <w:jc w:val="both"/>
        <w:rPr>
          <w:rFonts w:ascii="Arial" w:hAnsi="Arial" w:cs="Arial"/>
        </w:rPr>
      </w:pPr>
      <w:r>
        <w:rPr>
          <w:rFonts w:ascii="Arial" w:hAnsi="Arial" w:cs="Arial"/>
        </w:rPr>
        <w:t>Elbette ki hastanın rıza göstermemesi durumunda salt estetik amaçlı bir tıbbi müdahale yapılmamalıdır.</w:t>
      </w:r>
    </w:p>
    <w:p w:rsidR="0038798A" w:rsidRPr="009D6CCA" w:rsidRDefault="0038798A" w:rsidP="009D6CCA">
      <w:pPr>
        <w:pStyle w:val="AralkYok"/>
        <w:spacing w:line="360" w:lineRule="auto"/>
        <w:jc w:val="both"/>
        <w:rPr>
          <w:rFonts w:ascii="Arial" w:hAnsi="Arial" w:cs="Arial"/>
        </w:rPr>
      </w:pPr>
      <w:r w:rsidRPr="009D6CCA">
        <w:rPr>
          <w:rFonts w:ascii="Arial" w:hAnsi="Arial" w:cs="Arial"/>
        </w:rPr>
        <w:t>Aydınlatmayı bizzat hekim yapmalıdır, diğer sağlık personelinin yaptığı aydınlatma sonucu alınan rıza geçerli değildir.</w:t>
      </w:r>
    </w:p>
    <w:p w:rsidR="00622E51" w:rsidRPr="009D6CCA" w:rsidRDefault="00622E51" w:rsidP="009D6CCA">
      <w:pPr>
        <w:pStyle w:val="AralkYok"/>
        <w:spacing w:line="360" w:lineRule="auto"/>
        <w:jc w:val="both"/>
        <w:rPr>
          <w:rFonts w:ascii="Arial" w:hAnsi="Arial" w:cs="Arial"/>
        </w:rPr>
      </w:pPr>
      <w:r w:rsidRPr="009D6CCA">
        <w:rPr>
          <w:rFonts w:ascii="Arial" w:hAnsi="Arial" w:cs="Arial"/>
        </w:rPr>
        <w:t xml:space="preserve">Aydınlatma kişiye özel olmalı, tıbbi terimlerden öte hastanın anlayabileceği sade </w:t>
      </w:r>
      <w:r w:rsidR="000C7F40" w:rsidRPr="009D6CCA">
        <w:rPr>
          <w:rFonts w:ascii="Arial" w:hAnsi="Arial" w:cs="Arial"/>
        </w:rPr>
        <w:t>bir şekilde</w:t>
      </w:r>
      <w:r w:rsidR="000C7F40">
        <w:rPr>
          <w:rFonts w:ascii="Arial" w:hAnsi="Arial" w:cs="Arial"/>
        </w:rPr>
        <w:t xml:space="preserve"> bilgi verilmeli</w:t>
      </w:r>
      <w:r w:rsidR="0007266B">
        <w:rPr>
          <w:rFonts w:ascii="Arial" w:hAnsi="Arial" w:cs="Arial"/>
        </w:rPr>
        <w:t>dir. B</w:t>
      </w:r>
      <w:r w:rsidR="000C7F40">
        <w:rPr>
          <w:rFonts w:ascii="Arial" w:hAnsi="Arial" w:cs="Arial"/>
        </w:rPr>
        <w:t>unun sonucunda r</w:t>
      </w:r>
      <w:r w:rsidR="000C7F40" w:rsidRPr="000C7F40">
        <w:rPr>
          <w:rFonts w:ascii="Arial" w:hAnsi="Arial" w:cs="Arial"/>
        </w:rPr>
        <w:t xml:space="preserve">ıza formunun </w:t>
      </w:r>
      <w:r w:rsidR="000C7F40">
        <w:rPr>
          <w:rFonts w:ascii="Arial" w:hAnsi="Arial" w:cs="Arial"/>
        </w:rPr>
        <w:t xml:space="preserve">da yine </w:t>
      </w:r>
      <w:r w:rsidR="000C7F40" w:rsidRPr="000C7F40">
        <w:rPr>
          <w:rFonts w:ascii="Arial" w:hAnsi="Arial" w:cs="Arial"/>
        </w:rPr>
        <w:t>hastanın anlayabileceği, teknik olmayan bir dille düzenlenmesi önemlidir.</w:t>
      </w:r>
    </w:p>
    <w:p w:rsidR="009233CA" w:rsidRPr="009D6CCA" w:rsidRDefault="009233CA" w:rsidP="009D6CCA">
      <w:pPr>
        <w:pStyle w:val="AralkYok"/>
        <w:spacing w:line="360" w:lineRule="auto"/>
        <w:jc w:val="both"/>
        <w:rPr>
          <w:rFonts w:ascii="Arial" w:hAnsi="Arial" w:cs="Arial"/>
        </w:rPr>
      </w:pPr>
      <w:r w:rsidRPr="009D6CCA">
        <w:rPr>
          <w:rFonts w:ascii="Arial" w:hAnsi="Arial" w:cs="Arial"/>
        </w:rPr>
        <w:t>Yargıtay tetanoz aşısının yapılmamasının hastanın talebi doğrultusunda olduğunun ispatı için hastane protoko</w:t>
      </w:r>
      <w:r w:rsidR="00E00798" w:rsidRPr="009D6CCA">
        <w:rPr>
          <w:rFonts w:ascii="Arial" w:hAnsi="Arial" w:cs="Arial"/>
        </w:rPr>
        <w:t>l</w:t>
      </w:r>
      <w:r w:rsidRPr="009D6CCA">
        <w:rPr>
          <w:rFonts w:ascii="Arial" w:hAnsi="Arial" w:cs="Arial"/>
        </w:rPr>
        <w:t xml:space="preserve"> defterini yeterli görmemiş, hastanın imzasını içeren yazılı belge aramıştır.</w:t>
      </w:r>
      <w:r w:rsidRPr="009D6CCA">
        <w:rPr>
          <w:rStyle w:val="DipnotBavurusu"/>
          <w:rFonts w:ascii="Arial" w:hAnsi="Arial" w:cs="Arial"/>
        </w:rPr>
        <w:footnoteReference w:id="339"/>
      </w:r>
    </w:p>
    <w:p w:rsidR="000C4B76" w:rsidRPr="00D46D5E" w:rsidRDefault="000C4B76" w:rsidP="009D6CCA">
      <w:pPr>
        <w:pStyle w:val="AralkYok"/>
        <w:spacing w:line="360" w:lineRule="auto"/>
        <w:jc w:val="both"/>
        <w:rPr>
          <w:rFonts w:ascii="Arial" w:hAnsi="Arial" w:cs="Arial"/>
          <w:color w:val="000000" w:themeColor="text1"/>
        </w:rPr>
      </w:pPr>
    </w:p>
    <w:p w:rsidR="005B1795" w:rsidRPr="00D46D5E" w:rsidRDefault="005A3A06" w:rsidP="00E27F95">
      <w:pPr>
        <w:spacing w:line="360" w:lineRule="auto"/>
        <w:jc w:val="center"/>
        <w:rPr>
          <w:rFonts w:ascii="Arial" w:hAnsi="Arial" w:cs="Arial"/>
          <w:b/>
          <w:color w:val="000000" w:themeColor="text1"/>
          <w:sz w:val="24"/>
          <w:szCs w:val="24"/>
        </w:rPr>
      </w:pPr>
      <w:r>
        <w:rPr>
          <w:rFonts w:ascii="Arial" w:hAnsi="Arial" w:cs="Arial"/>
          <w:b/>
          <w:color w:val="000000" w:themeColor="text1"/>
          <w:sz w:val="24"/>
          <w:szCs w:val="24"/>
        </w:rPr>
        <w:t>4.5.</w:t>
      </w:r>
      <w:r w:rsidR="00E965CF" w:rsidRPr="00D46D5E">
        <w:rPr>
          <w:rFonts w:ascii="Arial" w:hAnsi="Arial" w:cs="Arial"/>
          <w:b/>
          <w:color w:val="000000" w:themeColor="text1"/>
          <w:sz w:val="24"/>
          <w:szCs w:val="24"/>
        </w:rPr>
        <w:t>RIZA EHLİYETİ</w:t>
      </w:r>
    </w:p>
    <w:p w:rsidR="009170C7" w:rsidRPr="00D46D5E" w:rsidRDefault="005B1795" w:rsidP="009D6CCA">
      <w:pPr>
        <w:spacing w:line="360" w:lineRule="auto"/>
        <w:jc w:val="both"/>
        <w:rPr>
          <w:rFonts w:ascii="Arial" w:hAnsi="Arial" w:cs="Arial"/>
          <w:color w:val="000000" w:themeColor="text1"/>
        </w:rPr>
      </w:pPr>
      <w:r w:rsidRPr="00D46D5E">
        <w:rPr>
          <w:rFonts w:ascii="Arial" w:hAnsi="Arial" w:cs="Arial"/>
          <w:color w:val="000000" w:themeColor="text1"/>
        </w:rPr>
        <w:t>Hastanın uygulanacak tıbbi müdahale ve tedaviyi anla</w:t>
      </w:r>
      <w:r w:rsidR="00C12C85">
        <w:rPr>
          <w:rFonts w:ascii="Arial" w:hAnsi="Arial" w:cs="Arial"/>
          <w:color w:val="000000" w:themeColor="text1"/>
        </w:rPr>
        <w:t xml:space="preserve">yıp değerlendirmesi ve vücuduna </w:t>
      </w:r>
      <w:r w:rsidRPr="00D46D5E">
        <w:rPr>
          <w:rFonts w:ascii="Arial" w:hAnsi="Arial" w:cs="Arial"/>
          <w:color w:val="000000" w:themeColor="text1"/>
        </w:rPr>
        <w:t>bunların uygulanmasını talep etmesi rızaya ehliyet olarak tanımlanmaktadır.</w:t>
      </w:r>
      <w:r w:rsidR="00FA47C9" w:rsidRPr="00D46D5E">
        <w:rPr>
          <w:rStyle w:val="DipnotBavurusu"/>
          <w:rFonts w:ascii="Arial" w:hAnsi="Arial" w:cs="Arial"/>
          <w:color w:val="000000" w:themeColor="text1"/>
        </w:rPr>
        <w:footnoteReference w:id="340"/>
      </w:r>
      <w:r w:rsidRPr="00D46D5E">
        <w:rPr>
          <w:rFonts w:ascii="Arial" w:hAnsi="Arial" w:cs="Arial"/>
          <w:color w:val="000000" w:themeColor="text1"/>
        </w:rPr>
        <w:t xml:space="preserve"> </w:t>
      </w:r>
    </w:p>
    <w:p w:rsidR="006138E7" w:rsidRPr="00D46D5E" w:rsidRDefault="005B1795" w:rsidP="009D6CCA">
      <w:pPr>
        <w:spacing w:line="360" w:lineRule="auto"/>
        <w:jc w:val="both"/>
        <w:rPr>
          <w:rFonts w:ascii="Arial" w:hAnsi="Arial" w:cs="Arial"/>
          <w:color w:val="000000" w:themeColor="text1"/>
        </w:rPr>
      </w:pPr>
      <w:r w:rsidRPr="00D46D5E">
        <w:rPr>
          <w:rFonts w:ascii="Arial" w:hAnsi="Arial" w:cs="Arial"/>
          <w:color w:val="000000" w:themeColor="text1"/>
        </w:rPr>
        <w:t>Yaş, akıl hastalığı veya zayıflığı sebebiyle müdahalenin önemini kavrayamayan, sonuç ve risklerini öngöremeyen veya sahip olduğu diğer seçenekleri kavrayamayan kişilerin rızaya ehliyeti yoktur.</w:t>
      </w:r>
      <w:r w:rsidRPr="00D46D5E">
        <w:rPr>
          <w:rStyle w:val="DipnotBavurusu"/>
          <w:rFonts w:ascii="Arial" w:hAnsi="Arial" w:cs="Arial"/>
          <w:color w:val="000000" w:themeColor="text1"/>
        </w:rPr>
        <w:footnoteReference w:id="341"/>
      </w:r>
    </w:p>
    <w:p w:rsidR="00FA47C9" w:rsidRDefault="00FA47C9" w:rsidP="009D6CCA">
      <w:pPr>
        <w:spacing w:line="360" w:lineRule="auto"/>
        <w:jc w:val="both"/>
        <w:rPr>
          <w:rFonts w:ascii="Arial" w:hAnsi="Arial" w:cs="Arial"/>
          <w:color w:val="000000" w:themeColor="text1"/>
        </w:rPr>
      </w:pPr>
      <w:r w:rsidRPr="00D46D5E">
        <w:rPr>
          <w:rFonts w:ascii="Arial" w:hAnsi="Arial" w:cs="Arial"/>
          <w:color w:val="000000" w:themeColor="text1"/>
        </w:rPr>
        <w:lastRenderedPageBreak/>
        <w:t>Rıza şahsa sıkı sıkıya bağlı bir hak</w:t>
      </w:r>
      <w:r w:rsidR="0059153B" w:rsidRPr="00D46D5E">
        <w:rPr>
          <w:rFonts w:ascii="Arial" w:hAnsi="Arial" w:cs="Arial"/>
          <w:color w:val="000000" w:themeColor="text1"/>
        </w:rPr>
        <w:t xml:space="preserve"> olduğundan</w:t>
      </w:r>
      <w:r w:rsidRPr="00D46D5E">
        <w:rPr>
          <w:rFonts w:ascii="Arial" w:hAnsi="Arial" w:cs="Arial"/>
          <w:color w:val="000000" w:themeColor="text1"/>
        </w:rPr>
        <w:t xml:space="preserve"> </w:t>
      </w:r>
      <w:r w:rsidR="0059153B" w:rsidRPr="00D46D5E">
        <w:rPr>
          <w:rFonts w:ascii="Arial" w:hAnsi="Arial" w:cs="Arial"/>
          <w:color w:val="000000" w:themeColor="text1"/>
        </w:rPr>
        <w:t>t</w:t>
      </w:r>
      <w:r w:rsidRPr="00D46D5E">
        <w:rPr>
          <w:rFonts w:ascii="Arial" w:hAnsi="Arial" w:cs="Arial"/>
          <w:color w:val="000000" w:themeColor="text1"/>
        </w:rPr>
        <w:t>ıbbi müdahale kimin vücudu üzerinde uygulanacaksa kural olarak rızanın onun tarafından verilmesi gerekir.</w:t>
      </w:r>
      <w:r w:rsidR="00301993" w:rsidRPr="00D46D5E">
        <w:rPr>
          <w:rStyle w:val="DipnotBavurusu"/>
          <w:rFonts w:ascii="Arial" w:hAnsi="Arial" w:cs="Arial"/>
          <w:color w:val="000000" w:themeColor="text1"/>
        </w:rPr>
        <w:footnoteReference w:id="342"/>
      </w:r>
    </w:p>
    <w:p w:rsidR="00B536EA" w:rsidRPr="00B536EA" w:rsidRDefault="00B536EA" w:rsidP="00B536EA">
      <w:pPr>
        <w:spacing w:line="360" w:lineRule="auto"/>
        <w:jc w:val="both"/>
        <w:rPr>
          <w:rFonts w:ascii="Arial" w:hAnsi="Arial" w:cs="Arial"/>
          <w:color w:val="000000" w:themeColor="text1"/>
        </w:rPr>
      </w:pPr>
      <w:r>
        <w:rPr>
          <w:rFonts w:ascii="Arial" w:hAnsi="Arial" w:cs="Arial"/>
          <w:color w:val="000000" w:themeColor="text1"/>
        </w:rPr>
        <w:t xml:space="preserve">Biyotıp Sözleşmesi’nin 6. maddesinde </w:t>
      </w:r>
      <w:r w:rsidRPr="00B536EA">
        <w:rPr>
          <w:rFonts w:ascii="Arial" w:hAnsi="Arial" w:cs="Arial"/>
          <w:color w:val="000000" w:themeColor="text1"/>
        </w:rPr>
        <w:t>muvafakat verme yeteneği olmayan kişilerin korunması</w:t>
      </w:r>
      <w:r>
        <w:rPr>
          <w:rFonts w:ascii="Arial" w:hAnsi="Arial" w:cs="Arial"/>
          <w:color w:val="000000" w:themeColor="text1"/>
        </w:rPr>
        <w:t xml:space="preserve"> düzenlenmiştir. Sadece onun yararına olan işlemler için kanuni temsilcisinin rızası ile işlem yapılabileceği ve ilgilinin de mümkün olduğunca sürece </w:t>
      </w:r>
      <w:r w:rsidR="00776AD8">
        <w:rPr>
          <w:rFonts w:ascii="Arial" w:hAnsi="Arial" w:cs="Arial"/>
          <w:color w:val="000000" w:themeColor="text1"/>
        </w:rPr>
        <w:t>dâhil</w:t>
      </w:r>
      <w:r>
        <w:rPr>
          <w:rFonts w:ascii="Arial" w:hAnsi="Arial" w:cs="Arial"/>
          <w:color w:val="000000" w:themeColor="text1"/>
        </w:rPr>
        <w:t xml:space="preserve"> edilmesi gerektiği belirtilmiştir.</w:t>
      </w:r>
      <w:r>
        <w:rPr>
          <w:rStyle w:val="DipnotBavurusu"/>
          <w:rFonts w:ascii="Arial" w:hAnsi="Arial" w:cs="Arial"/>
          <w:color w:val="000000" w:themeColor="text1"/>
        </w:rPr>
        <w:footnoteReference w:id="343"/>
      </w:r>
    </w:p>
    <w:p w:rsidR="009170C7" w:rsidRPr="00D46D5E" w:rsidRDefault="009170C7" w:rsidP="009170C7">
      <w:pPr>
        <w:spacing w:line="360" w:lineRule="auto"/>
        <w:jc w:val="both"/>
        <w:rPr>
          <w:rFonts w:ascii="Arial" w:hAnsi="Arial" w:cs="Arial"/>
          <w:color w:val="000000" w:themeColor="text1"/>
        </w:rPr>
      </w:pPr>
      <w:r w:rsidRPr="00D46D5E">
        <w:rPr>
          <w:rFonts w:ascii="Arial" w:hAnsi="Arial" w:cs="Arial"/>
          <w:color w:val="000000" w:themeColor="text1"/>
        </w:rPr>
        <w:t xml:space="preserve">“Estetik </w:t>
      </w:r>
      <w:r w:rsidR="00776AD8">
        <w:rPr>
          <w:rFonts w:ascii="Arial" w:hAnsi="Arial" w:cs="Arial"/>
          <w:color w:val="000000" w:themeColor="text1"/>
        </w:rPr>
        <w:t>a</w:t>
      </w:r>
      <w:r w:rsidRPr="00D46D5E">
        <w:rPr>
          <w:rFonts w:ascii="Arial" w:hAnsi="Arial" w:cs="Arial"/>
          <w:color w:val="000000" w:themeColor="text1"/>
        </w:rPr>
        <w:t xml:space="preserve">meliyatlar bedensel ve ruhsal bakımdan sağlıklı olan herkese yapılabilir. Bununla beraber bazı </w:t>
      </w:r>
      <w:r w:rsidR="00EF3598" w:rsidRPr="00D46D5E">
        <w:rPr>
          <w:rFonts w:ascii="Arial" w:hAnsi="Arial" w:cs="Arial"/>
          <w:color w:val="000000" w:themeColor="text1"/>
        </w:rPr>
        <w:t xml:space="preserve">estetik </w:t>
      </w:r>
      <w:r w:rsidRPr="00D46D5E">
        <w:rPr>
          <w:rFonts w:ascii="Arial" w:hAnsi="Arial" w:cs="Arial"/>
          <w:color w:val="000000" w:themeColor="text1"/>
        </w:rPr>
        <w:t>cerrahi müdahalelerde o müdahalenin yapılabileceği ideal bir yaş veya yaş sınırlamaları bulunur. Damak yarığı (kurtağzı) 1,5 yaşında,  kepçe kulak 6 yaşında, sırf güzelleştirme amaçlı burun estetiği ve meme büyütme 17 yaşının üzerindekilere, yüz gerdirme operasyonları ise 40 yaş üzerindekilere yapılmalıdır.”</w:t>
      </w:r>
      <w:r w:rsidRPr="00D46D5E">
        <w:rPr>
          <w:rStyle w:val="DipnotBavurusu"/>
          <w:rFonts w:ascii="Arial" w:hAnsi="Arial" w:cs="Arial"/>
          <w:color w:val="000000" w:themeColor="text1"/>
        </w:rPr>
        <w:footnoteReference w:id="344"/>
      </w:r>
      <w:r w:rsidRPr="00D46D5E">
        <w:rPr>
          <w:rFonts w:ascii="Arial" w:hAnsi="Arial" w:cs="Arial"/>
          <w:color w:val="000000" w:themeColor="text1"/>
        </w:rPr>
        <w:t xml:space="preserve">  </w:t>
      </w:r>
    </w:p>
    <w:p w:rsidR="009170C7" w:rsidRPr="00D46D5E" w:rsidRDefault="009170C7" w:rsidP="009170C7">
      <w:pPr>
        <w:spacing w:line="360" w:lineRule="auto"/>
        <w:jc w:val="both"/>
        <w:rPr>
          <w:rFonts w:ascii="Arial" w:hAnsi="Arial" w:cs="Arial"/>
          <w:color w:val="000000" w:themeColor="text1"/>
        </w:rPr>
      </w:pPr>
      <w:r w:rsidRPr="00D46D5E">
        <w:rPr>
          <w:rFonts w:ascii="Arial" w:hAnsi="Arial" w:cs="Arial"/>
          <w:color w:val="000000" w:themeColor="text1"/>
        </w:rPr>
        <w:t>Tıbbi endikasyon nedeniyle mecburen 18 yaşın altında gerçekleştirilen estetik tıbbi müdahaleler</w:t>
      </w:r>
      <w:r w:rsidR="000B1AB8" w:rsidRPr="00D46D5E">
        <w:rPr>
          <w:rFonts w:ascii="Arial" w:hAnsi="Arial" w:cs="Arial"/>
          <w:color w:val="000000" w:themeColor="text1"/>
        </w:rPr>
        <w:t>de sonuç taahhüdü olmadığı</w:t>
      </w:r>
      <w:r w:rsidR="00776AD8">
        <w:rPr>
          <w:rFonts w:ascii="Arial" w:hAnsi="Arial" w:cs="Arial"/>
          <w:color w:val="000000" w:themeColor="text1"/>
        </w:rPr>
        <w:t>,</w:t>
      </w:r>
      <w:r w:rsidR="000B1AB8" w:rsidRPr="00D46D5E">
        <w:rPr>
          <w:rFonts w:ascii="Arial" w:hAnsi="Arial" w:cs="Arial"/>
          <w:color w:val="000000" w:themeColor="text1"/>
        </w:rPr>
        <w:t xml:space="preserve"> hastanın mevcut durumunun “mümkün olduğunca” ameliyatla düzeltileceği konusunda aydınlatılması gerektiği belirtilerek</w:t>
      </w:r>
      <w:r w:rsidRPr="00D46D5E">
        <w:rPr>
          <w:rFonts w:ascii="Arial" w:hAnsi="Arial" w:cs="Arial"/>
          <w:color w:val="000000" w:themeColor="text1"/>
        </w:rPr>
        <w:t xml:space="preserve"> </w:t>
      </w:r>
      <w:r w:rsidR="00776AD8">
        <w:rPr>
          <w:rFonts w:ascii="Arial" w:hAnsi="Arial" w:cs="Arial"/>
          <w:color w:val="000000" w:themeColor="text1"/>
        </w:rPr>
        <w:t xml:space="preserve">bu müdahalelerin </w:t>
      </w:r>
      <w:r w:rsidRPr="00D46D5E">
        <w:rPr>
          <w:rFonts w:ascii="Arial" w:hAnsi="Arial" w:cs="Arial"/>
          <w:color w:val="000000" w:themeColor="text1"/>
        </w:rPr>
        <w:t>eser sözleşmesi niteliğinde olmadığı Yargıtay</w:t>
      </w:r>
      <w:r w:rsidR="000B1AB8" w:rsidRPr="00D46D5E">
        <w:rPr>
          <w:rFonts w:ascii="Arial" w:hAnsi="Arial" w:cs="Arial"/>
          <w:color w:val="000000" w:themeColor="text1"/>
        </w:rPr>
        <w:t>ca da</w:t>
      </w:r>
      <w:r w:rsidRPr="00D46D5E">
        <w:rPr>
          <w:rFonts w:ascii="Arial" w:hAnsi="Arial" w:cs="Arial"/>
          <w:color w:val="000000" w:themeColor="text1"/>
        </w:rPr>
        <w:t xml:space="preserve"> kabul edilmiştir.</w:t>
      </w:r>
      <w:r w:rsidRPr="00D46D5E">
        <w:rPr>
          <w:rStyle w:val="DipnotBavurusu"/>
          <w:rFonts w:ascii="Arial" w:hAnsi="Arial" w:cs="Arial"/>
          <w:color w:val="000000" w:themeColor="text1"/>
        </w:rPr>
        <w:footnoteReference w:id="345"/>
      </w:r>
      <w:r w:rsidRPr="00D46D5E">
        <w:rPr>
          <w:rFonts w:ascii="Arial" w:hAnsi="Arial" w:cs="Arial"/>
          <w:color w:val="000000" w:themeColor="text1"/>
        </w:rPr>
        <w:t xml:space="preserve">  </w:t>
      </w:r>
    </w:p>
    <w:p w:rsidR="009170C7" w:rsidRPr="00D46D5E" w:rsidRDefault="009170C7" w:rsidP="009170C7">
      <w:pPr>
        <w:spacing w:line="360" w:lineRule="auto"/>
        <w:jc w:val="both"/>
        <w:rPr>
          <w:rFonts w:ascii="Arial" w:hAnsi="Arial" w:cs="Arial"/>
          <w:color w:val="000000" w:themeColor="text1"/>
        </w:rPr>
      </w:pPr>
      <w:r w:rsidRPr="00D46D5E">
        <w:rPr>
          <w:rFonts w:ascii="Arial" w:hAnsi="Arial" w:cs="Arial"/>
          <w:color w:val="000000" w:themeColor="text1"/>
        </w:rPr>
        <w:t>Burun da gelişimini 18 yaşında tamamlamakta</w:t>
      </w:r>
      <w:r w:rsidR="00776AD8">
        <w:rPr>
          <w:rFonts w:ascii="Arial" w:hAnsi="Arial" w:cs="Arial"/>
          <w:color w:val="000000" w:themeColor="text1"/>
        </w:rPr>
        <w:t>dır. B</w:t>
      </w:r>
      <w:r w:rsidRPr="00D46D5E">
        <w:rPr>
          <w:rFonts w:ascii="Arial" w:hAnsi="Arial" w:cs="Arial"/>
          <w:color w:val="000000" w:themeColor="text1"/>
        </w:rPr>
        <w:t xml:space="preserve">urun ve meme estetiği ameliyatları 18 yaşından itibaren yapılabilir. </w:t>
      </w:r>
    </w:p>
    <w:p w:rsidR="009170C7" w:rsidRPr="00D46D5E" w:rsidRDefault="009170C7" w:rsidP="009170C7">
      <w:pPr>
        <w:spacing w:line="360" w:lineRule="auto"/>
        <w:jc w:val="both"/>
        <w:rPr>
          <w:rFonts w:ascii="Arial" w:hAnsi="Arial" w:cs="Arial"/>
          <w:color w:val="000000" w:themeColor="text1"/>
        </w:rPr>
      </w:pPr>
      <w:r w:rsidRPr="00D46D5E">
        <w:rPr>
          <w:rFonts w:ascii="Arial" w:hAnsi="Arial" w:cs="Arial"/>
          <w:color w:val="000000" w:themeColor="text1"/>
        </w:rPr>
        <w:lastRenderedPageBreak/>
        <w:t xml:space="preserve">İleri düzeyde meme büyümesi sorunu yaşayan </w:t>
      </w:r>
      <w:r w:rsidR="00EF3598" w:rsidRPr="00D46D5E">
        <w:rPr>
          <w:rFonts w:ascii="Arial" w:hAnsi="Arial" w:cs="Arial"/>
          <w:color w:val="000000" w:themeColor="text1"/>
        </w:rPr>
        <w:t xml:space="preserve">erkek </w:t>
      </w:r>
      <w:r w:rsidRPr="00D46D5E">
        <w:rPr>
          <w:rFonts w:ascii="Arial" w:hAnsi="Arial" w:cs="Arial"/>
          <w:color w:val="000000" w:themeColor="text1"/>
        </w:rPr>
        <w:t>hastaya 18 yaşından itibaren ameliyat yapılabilir ancak burada hastanın buna ruhsal olarak hazır olması önemli</w:t>
      </w:r>
      <w:r w:rsidR="00EF3598" w:rsidRPr="00D46D5E">
        <w:rPr>
          <w:rFonts w:ascii="Arial" w:hAnsi="Arial" w:cs="Arial"/>
          <w:color w:val="000000" w:themeColor="text1"/>
        </w:rPr>
        <w:t xml:space="preserve"> olup p</w:t>
      </w:r>
      <w:r w:rsidRPr="00D46D5E">
        <w:rPr>
          <w:rFonts w:ascii="Arial" w:hAnsi="Arial" w:cs="Arial"/>
          <w:color w:val="000000" w:themeColor="text1"/>
        </w:rPr>
        <w:t>sikiyatri uzmanından destek almak gerekebilir.</w:t>
      </w:r>
    </w:p>
    <w:p w:rsidR="009170C7" w:rsidRPr="00D46D5E" w:rsidRDefault="00EF3598" w:rsidP="009170C7">
      <w:pPr>
        <w:spacing w:line="360" w:lineRule="auto"/>
        <w:jc w:val="both"/>
        <w:rPr>
          <w:rFonts w:ascii="Arial" w:hAnsi="Arial" w:cs="Arial"/>
          <w:color w:val="000000" w:themeColor="text1"/>
        </w:rPr>
      </w:pPr>
      <w:r w:rsidRPr="00D46D5E">
        <w:rPr>
          <w:rFonts w:ascii="Arial" w:hAnsi="Arial" w:cs="Arial"/>
          <w:color w:val="000000" w:themeColor="text1"/>
        </w:rPr>
        <w:t xml:space="preserve"> </w:t>
      </w:r>
      <w:r w:rsidR="009170C7" w:rsidRPr="00D46D5E">
        <w:rPr>
          <w:rFonts w:ascii="Arial" w:hAnsi="Arial" w:cs="Arial"/>
          <w:color w:val="000000" w:themeColor="text1"/>
        </w:rPr>
        <w:t>“</w:t>
      </w:r>
      <w:r w:rsidRPr="00D46D5E">
        <w:rPr>
          <w:rFonts w:ascii="Arial" w:hAnsi="Arial" w:cs="Arial"/>
          <w:color w:val="000000" w:themeColor="text1"/>
        </w:rPr>
        <w:t>S</w:t>
      </w:r>
      <w:r w:rsidR="009170C7" w:rsidRPr="00D46D5E">
        <w:rPr>
          <w:rFonts w:ascii="Arial" w:hAnsi="Arial" w:cs="Arial"/>
          <w:color w:val="000000" w:themeColor="text1"/>
        </w:rPr>
        <w:t xml:space="preserve">alt güzelleştirme amacıyla değil, tıbbi zorunluluklar sebebiyle küçüklere uygulanan estetik ameliyatlarda, tıbbi zorunluluk ön planda olup gelişimleri ve ruh sağlıklarının korunması için önemlidir.  </w:t>
      </w:r>
      <w:r w:rsidRPr="00D46D5E">
        <w:rPr>
          <w:rFonts w:ascii="Arial" w:hAnsi="Arial" w:cs="Arial"/>
          <w:color w:val="000000" w:themeColor="text1"/>
        </w:rPr>
        <w:t>A</w:t>
      </w:r>
      <w:r w:rsidR="009170C7" w:rsidRPr="00D46D5E">
        <w:rPr>
          <w:rFonts w:ascii="Arial" w:hAnsi="Arial" w:cs="Arial"/>
          <w:color w:val="000000" w:themeColor="text1"/>
        </w:rPr>
        <w:t xml:space="preserve">nomaliler, elde </w:t>
      </w:r>
      <w:r w:rsidRPr="00D46D5E">
        <w:rPr>
          <w:rFonts w:ascii="Arial" w:hAnsi="Arial" w:cs="Arial"/>
          <w:color w:val="000000" w:themeColor="text1"/>
        </w:rPr>
        <w:t>altı parmak</w:t>
      </w:r>
      <w:r w:rsidR="009170C7" w:rsidRPr="00D46D5E">
        <w:rPr>
          <w:rFonts w:ascii="Arial" w:hAnsi="Arial" w:cs="Arial"/>
          <w:color w:val="000000" w:themeColor="text1"/>
        </w:rPr>
        <w:t xml:space="preserve"> bulunması, bazı yanık izleri de estetik müdahale yapılmasını zorunlu kılabilmektedir.</w:t>
      </w:r>
    </w:p>
    <w:p w:rsidR="009170C7" w:rsidRPr="00D46D5E" w:rsidRDefault="009170C7" w:rsidP="009170C7">
      <w:pPr>
        <w:spacing w:line="360" w:lineRule="auto"/>
        <w:jc w:val="both"/>
        <w:rPr>
          <w:rFonts w:ascii="Arial" w:hAnsi="Arial" w:cs="Arial"/>
          <w:color w:val="000000" w:themeColor="text1"/>
        </w:rPr>
      </w:pPr>
      <w:r w:rsidRPr="00D46D5E">
        <w:rPr>
          <w:rFonts w:ascii="Arial" w:hAnsi="Arial" w:cs="Arial"/>
          <w:color w:val="000000" w:themeColor="text1"/>
        </w:rPr>
        <w:t xml:space="preserve">Ergenlik döneminde, akne sorunu için dermatolog gözetiminde ilaç tedavisi veya estetik amaçlı işlemler uygulanabilir. </w:t>
      </w:r>
    </w:p>
    <w:p w:rsidR="009170C7" w:rsidRPr="00D46D5E" w:rsidRDefault="009170C7" w:rsidP="009170C7">
      <w:pPr>
        <w:spacing w:line="360" w:lineRule="auto"/>
        <w:jc w:val="both"/>
        <w:rPr>
          <w:rFonts w:ascii="Arial" w:hAnsi="Arial" w:cs="Arial"/>
          <w:color w:val="000000" w:themeColor="text1"/>
        </w:rPr>
      </w:pPr>
      <w:r w:rsidRPr="00D46D5E">
        <w:rPr>
          <w:rFonts w:ascii="Arial" w:hAnsi="Arial" w:cs="Arial"/>
          <w:color w:val="000000" w:themeColor="text1"/>
        </w:rPr>
        <w:t>18 yaşından önce yapılacak ameliyatlarda anne ve babanın yazılı izni gerekir.”</w:t>
      </w:r>
      <w:r w:rsidRPr="00D46D5E">
        <w:rPr>
          <w:rStyle w:val="DipnotBavurusu"/>
          <w:rFonts w:ascii="Arial" w:hAnsi="Arial" w:cs="Arial"/>
          <w:color w:val="000000" w:themeColor="text1"/>
        </w:rPr>
        <w:footnoteReference w:id="346"/>
      </w:r>
      <w:r w:rsidRPr="00D46D5E">
        <w:rPr>
          <w:rFonts w:ascii="Arial" w:hAnsi="Arial" w:cs="Arial"/>
          <w:color w:val="000000" w:themeColor="text1"/>
        </w:rPr>
        <w:t xml:space="preserve">   </w:t>
      </w:r>
    </w:p>
    <w:p w:rsidR="00EF3598" w:rsidRPr="00D46D5E" w:rsidRDefault="00EF3598" w:rsidP="00EF3598">
      <w:pPr>
        <w:spacing w:line="360" w:lineRule="auto"/>
        <w:jc w:val="both"/>
        <w:rPr>
          <w:rFonts w:ascii="Arial" w:hAnsi="Arial" w:cs="Arial"/>
          <w:color w:val="000000" w:themeColor="text1"/>
        </w:rPr>
      </w:pPr>
      <w:r w:rsidRPr="00D46D5E">
        <w:rPr>
          <w:rFonts w:ascii="Arial" w:hAnsi="Arial" w:cs="Arial"/>
          <w:color w:val="000000" w:themeColor="text1"/>
        </w:rPr>
        <w:t>18 Yaşından önce estetik ameliyat yapılmasının tercih edilmemesinin nedenleri; küçüklerin henüz ruhsal açıdan olgunluğa ulaşmamış olmaları ve fiziksel gelişimlerini tamamlamamış olmaları nedeniyle yapılacak müdahale ile istenilen sonuca ulaşmanın zor olmasıdır.</w:t>
      </w:r>
    </w:p>
    <w:p w:rsidR="00EF3598" w:rsidRPr="00D46D5E" w:rsidRDefault="00EF3598" w:rsidP="00EF3598">
      <w:pPr>
        <w:spacing w:line="360" w:lineRule="auto"/>
        <w:jc w:val="both"/>
        <w:rPr>
          <w:rFonts w:ascii="Arial" w:hAnsi="Arial" w:cs="Arial"/>
          <w:color w:val="000000" w:themeColor="text1"/>
        </w:rPr>
      </w:pPr>
      <w:r w:rsidRPr="00D46D5E">
        <w:rPr>
          <w:rFonts w:ascii="Arial" w:hAnsi="Arial" w:cs="Arial"/>
          <w:color w:val="000000" w:themeColor="text1"/>
        </w:rPr>
        <w:t>Ayırt etme gücüne sahip olmayan bir kişiye salt güzelleştirme amaçlı estetik ameliyat yapılamaz. Buna karşın doğumsal bozukluğun giderilmesinin küçüklerin ayırt etme gücüne henüz sahip olmadıkları yaşlarda mümkün olması halinde kanunî temsilcilerinin bilgilendirilmesi ve rızası ile estetik ameliyat olabilir.</w:t>
      </w:r>
    </w:p>
    <w:p w:rsidR="005B1795" w:rsidRPr="00D46D5E" w:rsidRDefault="005B1795" w:rsidP="009D6CCA">
      <w:pPr>
        <w:spacing w:line="360" w:lineRule="auto"/>
        <w:jc w:val="both"/>
        <w:rPr>
          <w:rFonts w:ascii="Arial" w:hAnsi="Arial" w:cs="Arial"/>
          <w:color w:val="000000" w:themeColor="text1"/>
        </w:rPr>
      </w:pPr>
      <w:r w:rsidRPr="00D46D5E">
        <w:rPr>
          <w:rFonts w:ascii="Arial" w:hAnsi="Arial" w:cs="Arial"/>
          <w:color w:val="000000" w:themeColor="text1"/>
        </w:rPr>
        <w:t xml:space="preserve">Ancak rıza kişiye sıkı sıkıya bağlı bir hak olduğundan temyiz kudretine sahip </w:t>
      </w:r>
      <w:r w:rsidR="00966BA1" w:rsidRPr="00D46D5E">
        <w:rPr>
          <w:rFonts w:ascii="Arial" w:hAnsi="Arial" w:cs="Arial"/>
          <w:color w:val="000000" w:themeColor="text1"/>
        </w:rPr>
        <w:t>küçüklerin ve</w:t>
      </w:r>
      <w:r w:rsidRPr="00D46D5E">
        <w:rPr>
          <w:rFonts w:ascii="Arial" w:hAnsi="Arial" w:cs="Arial"/>
          <w:color w:val="000000" w:themeColor="text1"/>
        </w:rPr>
        <w:t xml:space="preserve"> kısıtlıların da rıza gösterebilmeleri gerekir. Bu husus Hasta Hakları Yönetmeliği’nde düzenlenmiştir. Küçüğün öncelikle bilgilendirilmesi ve kendisi ile ilgili kararlara katılımının sağlanmasına öncelik verilmiştir.</w:t>
      </w:r>
    </w:p>
    <w:p w:rsidR="005B1795" w:rsidRPr="00D46D5E" w:rsidRDefault="005B1795" w:rsidP="009D6CCA">
      <w:pPr>
        <w:spacing w:line="360" w:lineRule="auto"/>
        <w:jc w:val="both"/>
        <w:rPr>
          <w:rFonts w:ascii="Arial" w:hAnsi="Arial" w:cs="Arial"/>
          <w:i/>
          <w:color w:val="000000" w:themeColor="text1"/>
        </w:rPr>
      </w:pPr>
      <w:r w:rsidRPr="00D46D5E">
        <w:rPr>
          <w:rFonts w:ascii="Arial" w:hAnsi="Arial" w:cs="Arial"/>
          <w:color w:val="000000" w:themeColor="text1"/>
        </w:rPr>
        <w:t>H</w:t>
      </w:r>
      <w:r w:rsidR="0059153B" w:rsidRPr="00D46D5E">
        <w:rPr>
          <w:rFonts w:ascii="Arial" w:hAnsi="Arial" w:cs="Arial"/>
          <w:color w:val="000000" w:themeColor="text1"/>
        </w:rPr>
        <w:t>.</w:t>
      </w:r>
      <w:r w:rsidRPr="00D46D5E">
        <w:rPr>
          <w:rFonts w:ascii="Arial" w:hAnsi="Arial" w:cs="Arial"/>
          <w:color w:val="000000" w:themeColor="text1"/>
        </w:rPr>
        <w:t>H</w:t>
      </w:r>
      <w:r w:rsidR="0059153B" w:rsidRPr="00D46D5E">
        <w:rPr>
          <w:rFonts w:ascii="Arial" w:hAnsi="Arial" w:cs="Arial"/>
          <w:color w:val="000000" w:themeColor="text1"/>
        </w:rPr>
        <w:t>.</w:t>
      </w:r>
      <w:r w:rsidRPr="00D46D5E">
        <w:rPr>
          <w:rFonts w:ascii="Arial" w:hAnsi="Arial" w:cs="Arial"/>
          <w:color w:val="000000" w:themeColor="text1"/>
        </w:rPr>
        <w:t>Y</w:t>
      </w:r>
      <w:r w:rsidR="0059153B" w:rsidRPr="00D46D5E">
        <w:rPr>
          <w:rFonts w:ascii="Arial" w:hAnsi="Arial" w:cs="Arial"/>
          <w:color w:val="000000" w:themeColor="text1"/>
        </w:rPr>
        <w:t>.</w:t>
      </w:r>
      <w:r w:rsidRPr="00D46D5E">
        <w:rPr>
          <w:rFonts w:ascii="Arial" w:hAnsi="Arial" w:cs="Arial"/>
          <w:color w:val="000000" w:themeColor="text1"/>
        </w:rPr>
        <w:t xml:space="preserve">’nin </w:t>
      </w:r>
      <w:r w:rsidR="00776AD8">
        <w:rPr>
          <w:rFonts w:ascii="Arial" w:hAnsi="Arial" w:cs="Arial"/>
          <w:color w:val="000000" w:themeColor="text1"/>
        </w:rPr>
        <w:t>“</w:t>
      </w:r>
      <w:r w:rsidR="00776AD8" w:rsidRPr="00D46D5E">
        <w:rPr>
          <w:rFonts w:ascii="Arial" w:hAnsi="Arial" w:cs="Arial"/>
          <w:color w:val="000000" w:themeColor="text1"/>
        </w:rPr>
        <w:t>hastanın rızası ve izin</w:t>
      </w:r>
      <w:r w:rsidR="00776AD8">
        <w:rPr>
          <w:rFonts w:ascii="Arial" w:hAnsi="Arial" w:cs="Arial"/>
          <w:color w:val="000000" w:themeColor="text1"/>
        </w:rPr>
        <w:t>”</w:t>
      </w:r>
      <w:r w:rsidR="00776AD8" w:rsidRPr="00D46D5E">
        <w:rPr>
          <w:rFonts w:ascii="Arial" w:hAnsi="Arial" w:cs="Arial"/>
          <w:color w:val="000000" w:themeColor="text1"/>
        </w:rPr>
        <w:t xml:space="preserve"> </w:t>
      </w:r>
      <w:r w:rsidR="005E6D4E" w:rsidRPr="00D46D5E">
        <w:rPr>
          <w:rFonts w:ascii="Arial" w:hAnsi="Arial" w:cs="Arial"/>
          <w:color w:val="000000" w:themeColor="text1"/>
        </w:rPr>
        <w:t>başlıklı 24</w:t>
      </w:r>
      <w:r w:rsidRPr="00D46D5E">
        <w:rPr>
          <w:rFonts w:ascii="Arial" w:hAnsi="Arial" w:cs="Arial"/>
          <w:color w:val="000000" w:themeColor="text1"/>
        </w:rPr>
        <w:t xml:space="preserve">. </w:t>
      </w:r>
      <w:r w:rsidR="00776AD8">
        <w:rPr>
          <w:rFonts w:ascii="Arial" w:hAnsi="Arial" w:cs="Arial"/>
          <w:color w:val="000000" w:themeColor="text1"/>
        </w:rPr>
        <w:t>m</w:t>
      </w:r>
      <w:r w:rsidRPr="00D46D5E">
        <w:rPr>
          <w:rFonts w:ascii="Arial" w:hAnsi="Arial" w:cs="Arial"/>
          <w:color w:val="000000" w:themeColor="text1"/>
        </w:rPr>
        <w:t>addesine göre;</w:t>
      </w:r>
      <w:r w:rsidR="00EF3598" w:rsidRPr="00D46D5E">
        <w:rPr>
          <w:rFonts w:ascii="Arial" w:hAnsi="Arial" w:cs="Arial"/>
          <w:color w:val="000000" w:themeColor="text1"/>
        </w:rPr>
        <w:t xml:space="preserve"> </w:t>
      </w:r>
      <w:r w:rsidRPr="00D46D5E">
        <w:rPr>
          <w:rFonts w:ascii="Arial" w:hAnsi="Arial" w:cs="Arial"/>
          <w:i/>
          <w:color w:val="000000" w:themeColor="text1"/>
        </w:rPr>
        <w:t>“Tıbbi müdahalelerde hastanın rızası gerekir. Hasta küçük veya mahcur ise velisinden veya vasisinden izin alınır. Hastanın, velisinin veya vasisinin olmadığı veya hazır bulunamadığı veya hastanın ifade gücünün olmadığı hallerde, bu şart aranmaz.</w:t>
      </w:r>
      <w:r w:rsidR="00466CB3" w:rsidRPr="00D46D5E">
        <w:rPr>
          <w:rFonts w:ascii="Arial" w:hAnsi="Arial" w:cs="Arial"/>
          <w:i/>
          <w:color w:val="000000" w:themeColor="text1"/>
        </w:rPr>
        <w:t>”</w:t>
      </w:r>
    </w:p>
    <w:p w:rsidR="00F02DA7" w:rsidRPr="00D46D5E" w:rsidRDefault="00F02DA7" w:rsidP="009D6CCA">
      <w:pPr>
        <w:spacing w:line="360" w:lineRule="auto"/>
        <w:jc w:val="both"/>
        <w:rPr>
          <w:rFonts w:ascii="Arial" w:hAnsi="Arial" w:cs="Arial"/>
          <w:color w:val="000000" w:themeColor="text1"/>
        </w:rPr>
      </w:pPr>
      <w:r w:rsidRPr="00D46D5E">
        <w:rPr>
          <w:rFonts w:ascii="Arial" w:hAnsi="Arial" w:cs="Arial"/>
          <w:color w:val="000000" w:themeColor="text1"/>
        </w:rPr>
        <w:t xml:space="preserve">Türkiye’deki uygulamada rıza için belirli bir yaş sınırı mevcut değildir. Ancak genel görüş Ceza Kanunu’ndaki kusur yeteneğine ilişkin yaş sınırlarının rıza için de kabul edilebileceği yönündedir. Yani 12 yaşından küçüklerin rıza verme yeteneğinin </w:t>
      </w:r>
      <w:r w:rsidRPr="00D46D5E">
        <w:rPr>
          <w:rFonts w:ascii="Arial" w:hAnsi="Arial" w:cs="Arial"/>
          <w:color w:val="000000" w:themeColor="text1"/>
        </w:rPr>
        <w:lastRenderedPageBreak/>
        <w:t>bulunmadığı, 15 yaşından itibaren de çok önemli olmayan tıbbi müdahalelere rıza gösterebileceği görüşü</w:t>
      </w:r>
      <w:r w:rsidR="00776AD8">
        <w:rPr>
          <w:rFonts w:ascii="Arial" w:hAnsi="Arial" w:cs="Arial"/>
          <w:color w:val="000000" w:themeColor="text1"/>
        </w:rPr>
        <w:t xml:space="preserve"> mevcuttur</w:t>
      </w:r>
      <w:r w:rsidRPr="00D46D5E">
        <w:rPr>
          <w:rFonts w:ascii="Arial" w:hAnsi="Arial" w:cs="Arial"/>
          <w:color w:val="000000" w:themeColor="text1"/>
        </w:rPr>
        <w:t>. Bununla birlikte somut olayın özellikleri dikkate alınmalıdır. Gerek çocuğun gelişim ve kişilik özellikleri gerekse yapılacak müdahalenin türü ve sonuçları dikkate alınmalıdır.</w:t>
      </w:r>
    </w:p>
    <w:p w:rsidR="00D852FE" w:rsidRPr="00D46D5E" w:rsidRDefault="00D852FE" w:rsidP="009D6CCA">
      <w:pPr>
        <w:spacing w:line="360" w:lineRule="auto"/>
        <w:jc w:val="both"/>
        <w:rPr>
          <w:rFonts w:ascii="Arial" w:hAnsi="Arial" w:cs="Arial"/>
          <w:color w:val="000000" w:themeColor="text1"/>
        </w:rPr>
      </w:pPr>
      <w:r w:rsidRPr="00D46D5E">
        <w:rPr>
          <w:rFonts w:ascii="Arial" w:hAnsi="Arial" w:cs="Arial"/>
          <w:color w:val="000000" w:themeColor="text1"/>
        </w:rPr>
        <w:t xml:space="preserve">Çocuğun somut olayda yapılacak tıbbi </w:t>
      </w:r>
      <w:r w:rsidR="001F5AA5" w:rsidRPr="00D46D5E">
        <w:rPr>
          <w:rFonts w:ascii="Arial" w:hAnsi="Arial" w:cs="Arial"/>
          <w:color w:val="000000" w:themeColor="text1"/>
        </w:rPr>
        <w:t>müdahalenin anlamını, esasını</w:t>
      </w:r>
      <w:r w:rsidRPr="00D46D5E">
        <w:rPr>
          <w:rFonts w:ascii="Arial" w:hAnsi="Arial" w:cs="Arial"/>
          <w:color w:val="000000" w:themeColor="text1"/>
        </w:rPr>
        <w:t>, acili</w:t>
      </w:r>
      <w:r w:rsidR="001F5AA5" w:rsidRPr="00D46D5E">
        <w:rPr>
          <w:rFonts w:ascii="Arial" w:hAnsi="Arial" w:cs="Arial"/>
          <w:color w:val="000000" w:themeColor="text1"/>
        </w:rPr>
        <w:t>yeti</w:t>
      </w:r>
      <w:r w:rsidRPr="00D46D5E">
        <w:rPr>
          <w:rFonts w:ascii="Arial" w:hAnsi="Arial" w:cs="Arial"/>
          <w:color w:val="000000" w:themeColor="text1"/>
        </w:rPr>
        <w:t>ni sonuç ve etkilerini, risklerini ana hatlarıyla anlayıp değerlendireb</w:t>
      </w:r>
      <w:r w:rsidR="001F5AA5" w:rsidRPr="00D46D5E">
        <w:rPr>
          <w:rFonts w:ascii="Arial" w:hAnsi="Arial" w:cs="Arial"/>
          <w:color w:val="000000" w:themeColor="text1"/>
        </w:rPr>
        <w:t>i</w:t>
      </w:r>
      <w:r w:rsidRPr="00D46D5E">
        <w:rPr>
          <w:rFonts w:ascii="Arial" w:hAnsi="Arial" w:cs="Arial"/>
          <w:color w:val="000000" w:themeColor="text1"/>
        </w:rPr>
        <w:t>lecek durumda olması gerekir. Çocuğun müdahaleye karar verildiği andaki yaşı, eğitim ve yetenekleri, tutum ve davranışlarına göre rıza ehliyetine sahip olup olmadığı değerlendirilmelidir.</w:t>
      </w:r>
      <w:r w:rsidRPr="00D46D5E">
        <w:rPr>
          <w:rStyle w:val="DipnotBavurusu"/>
          <w:rFonts w:ascii="Arial" w:hAnsi="Arial" w:cs="Arial"/>
          <w:color w:val="000000" w:themeColor="text1"/>
        </w:rPr>
        <w:footnoteReference w:id="347"/>
      </w:r>
    </w:p>
    <w:p w:rsidR="00B536EA" w:rsidRPr="00D46D5E" w:rsidRDefault="004C6FFC" w:rsidP="004C6FFC">
      <w:pPr>
        <w:spacing w:line="360" w:lineRule="auto"/>
        <w:jc w:val="both"/>
        <w:rPr>
          <w:rFonts w:ascii="Arial" w:hAnsi="Arial" w:cs="Arial"/>
          <w:color w:val="000000" w:themeColor="text1"/>
        </w:rPr>
      </w:pPr>
      <w:r w:rsidRPr="00D46D5E">
        <w:rPr>
          <w:rFonts w:ascii="Arial" w:hAnsi="Arial" w:cs="Arial"/>
          <w:color w:val="000000" w:themeColor="text1"/>
        </w:rPr>
        <w:t xml:space="preserve">Medeni Kanun </w:t>
      </w:r>
      <w:r w:rsidR="000A679D">
        <w:rPr>
          <w:rFonts w:ascii="Arial" w:hAnsi="Arial" w:cs="Arial"/>
          <w:color w:val="000000" w:themeColor="text1"/>
        </w:rPr>
        <w:t>a</w:t>
      </w:r>
      <w:r w:rsidRPr="00D46D5E">
        <w:rPr>
          <w:rFonts w:ascii="Arial" w:hAnsi="Arial" w:cs="Arial"/>
          <w:color w:val="000000" w:themeColor="text1"/>
        </w:rPr>
        <w:t xml:space="preserve">yırt etme gücünü 13. </w:t>
      </w:r>
      <w:r w:rsidR="000A679D">
        <w:rPr>
          <w:rFonts w:ascii="Arial" w:hAnsi="Arial" w:cs="Arial"/>
          <w:color w:val="000000" w:themeColor="text1"/>
        </w:rPr>
        <w:t>m</w:t>
      </w:r>
      <w:r w:rsidR="00776AD8">
        <w:rPr>
          <w:rFonts w:ascii="Arial" w:hAnsi="Arial" w:cs="Arial"/>
          <w:color w:val="000000" w:themeColor="text1"/>
        </w:rPr>
        <w:t>addesinde tanımlamıştır.</w:t>
      </w:r>
      <w:r w:rsidR="00776AD8">
        <w:rPr>
          <w:rStyle w:val="DipnotBavurusu"/>
          <w:rFonts w:ascii="Arial" w:hAnsi="Arial" w:cs="Arial"/>
          <w:color w:val="000000" w:themeColor="text1"/>
        </w:rPr>
        <w:footnoteReference w:id="348"/>
      </w:r>
      <w:r w:rsidRPr="00D46D5E">
        <w:rPr>
          <w:rFonts w:ascii="Arial" w:hAnsi="Arial" w:cs="Arial"/>
          <w:color w:val="000000" w:themeColor="text1"/>
        </w:rPr>
        <w:t xml:space="preserve">  Buna göre; </w:t>
      </w:r>
      <w:r w:rsidR="00776AD8">
        <w:rPr>
          <w:rFonts w:ascii="Arial" w:hAnsi="Arial" w:cs="Arial"/>
          <w:color w:val="000000" w:themeColor="text1"/>
        </w:rPr>
        <w:t>“</w:t>
      </w:r>
      <w:r w:rsidR="001F5AA5" w:rsidRPr="00D46D5E">
        <w:rPr>
          <w:rFonts w:ascii="Arial" w:hAnsi="Arial" w:cs="Arial"/>
          <w:color w:val="000000" w:themeColor="text1"/>
        </w:rPr>
        <w:t xml:space="preserve">ayırt etme gücü </w:t>
      </w:r>
      <w:r w:rsidRPr="00D46D5E">
        <w:rPr>
          <w:rFonts w:ascii="Arial" w:hAnsi="Arial" w:cs="Arial"/>
          <w:color w:val="000000" w:themeColor="text1"/>
        </w:rPr>
        <w:t xml:space="preserve">kişinin </w:t>
      </w:r>
      <w:r w:rsidR="001F5AA5" w:rsidRPr="00D46D5E">
        <w:rPr>
          <w:rFonts w:ascii="Arial" w:hAnsi="Arial" w:cs="Arial"/>
          <w:color w:val="000000" w:themeColor="text1"/>
        </w:rPr>
        <w:t>eylem</w:t>
      </w:r>
      <w:r w:rsidRPr="00D46D5E">
        <w:rPr>
          <w:rFonts w:ascii="Arial" w:hAnsi="Arial" w:cs="Arial"/>
          <w:color w:val="000000" w:themeColor="text1"/>
        </w:rPr>
        <w:t xml:space="preserve"> ve işlemlerinin amaç, sonuç, kapsam ve etkilerini seçebilme ve buna uygun hareket edebilme yeteneğidir.</w:t>
      </w:r>
      <w:r w:rsidR="00776AD8">
        <w:rPr>
          <w:rFonts w:ascii="Arial" w:hAnsi="Arial" w:cs="Arial"/>
          <w:color w:val="000000" w:themeColor="text1"/>
        </w:rPr>
        <w:t>”</w:t>
      </w:r>
    </w:p>
    <w:p w:rsidR="00B1326B" w:rsidRPr="00D46D5E" w:rsidRDefault="00B1326B" w:rsidP="004C6FFC">
      <w:pPr>
        <w:spacing w:line="360" w:lineRule="auto"/>
        <w:jc w:val="both"/>
        <w:rPr>
          <w:rFonts w:ascii="Arial" w:hAnsi="Arial" w:cs="Arial"/>
          <w:color w:val="000000" w:themeColor="text1"/>
        </w:rPr>
      </w:pPr>
      <w:r w:rsidRPr="00D46D5E">
        <w:rPr>
          <w:rFonts w:ascii="Arial" w:hAnsi="Arial" w:cs="Arial"/>
          <w:color w:val="000000" w:themeColor="text1"/>
        </w:rPr>
        <w:t>Ayırt etme gücü nispi olup her somut olaya göre ayrı değerlendirilmesi gerekir. Çocuk kendisine yapılacak aşı konusunda ayırt etme gücüne sahipken cerrahi müdahale konusunda ayırt etme gücüne sahip olmayabilir.</w:t>
      </w:r>
      <w:r w:rsidRPr="00D46D5E">
        <w:rPr>
          <w:rStyle w:val="DipnotBavurusu"/>
          <w:rFonts w:ascii="Arial" w:hAnsi="Arial" w:cs="Arial"/>
          <w:color w:val="000000" w:themeColor="text1"/>
        </w:rPr>
        <w:footnoteReference w:id="349"/>
      </w:r>
    </w:p>
    <w:p w:rsidR="000A679D" w:rsidRDefault="001116C1" w:rsidP="009D6CCA">
      <w:pPr>
        <w:spacing w:line="360" w:lineRule="auto"/>
        <w:jc w:val="both"/>
        <w:rPr>
          <w:rFonts w:ascii="Arial" w:hAnsi="Arial" w:cs="Arial"/>
          <w:color w:val="000000" w:themeColor="text1"/>
        </w:rPr>
      </w:pPr>
      <w:r w:rsidRPr="00D46D5E">
        <w:rPr>
          <w:rFonts w:ascii="Arial" w:hAnsi="Arial" w:cs="Arial"/>
          <w:color w:val="000000" w:themeColor="text1"/>
        </w:rPr>
        <w:t>Estetik tıbbi müdahalelerde</w:t>
      </w:r>
      <w:r w:rsidR="004E29EE" w:rsidRPr="00D46D5E">
        <w:rPr>
          <w:rFonts w:ascii="Arial" w:hAnsi="Arial" w:cs="Arial"/>
          <w:color w:val="000000" w:themeColor="text1"/>
        </w:rPr>
        <w:t xml:space="preserve"> 15</w:t>
      </w:r>
      <w:r w:rsidR="00F02DA7" w:rsidRPr="00D46D5E">
        <w:rPr>
          <w:rFonts w:ascii="Arial" w:hAnsi="Arial" w:cs="Arial"/>
          <w:color w:val="000000" w:themeColor="text1"/>
        </w:rPr>
        <w:t xml:space="preserve"> yaşından küçük</w:t>
      </w:r>
      <w:r w:rsidR="000A679D">
        <w:rPr>
          <w:rFonts w:ascii="Arial" w:hAnsi="Arial" w:cs="Arial"/>
          <w:color w:val="000000" w:themeColor="text1"/>
        </w:rPr>
        <w:t>lerde sadece tıbbi endikasyonu olan estetik müdahalelerin yapılması uygundur, kanuni temsilcinin rızası yeterli olup ayrıca</w:t>
      </w:r>
      <w:r w:rsidR="00F02DA7" w:rsidRPr="00D46D5E">
        <w:rPr>
          <w:rFonts w:ascii="Arial" w:hAnsi="Arial" w:cs="Arial"/>
          <w:color w:val="000000" w:themeColor="text1"/>
        </w:rPr>
        <w:t xml:space="preserve"> çocuğun rızası</w:t>
      </w:r>
      <w:r w:rsidR="000A679D">
        <w:rPr>
          <w:rFonts w:ascii="Arial" w:hAnsi="Arial" w:cs="Arial"/>
          <w:color w:val="000000" w:themeColor="text1"/>
        </w:rPr>
        <w:t xml:space="preserve"> aranmayacaktır.</w:t>
      </w:r>
    </w:p>
    <w:p w:rsidR="00F02DA7" w:rsidRPr="00D46D5E" w:rsidRDefault="00F02DA7" w:rsidP="009D6CCA">
      <w:pPr>
        <w:spacing w:line="360" w:lineRule="auto"/>
        <w:jc w:val="both"/>
        <w:rPr>
          <w:rFonts w:ascii="Arial" w:hAnsi="Arial" w:cs="Arial"/>
          <w:color w:val="000000" w:themeColor="text1"/>
        </w:rPr>
      </w:pPr>
      <w:r w:rsidRPr="00D46D5E">
        <w:rPr>
          <w:rFonts w:ascii="Arial" w:hAnsi="Arial" w:cs="Arial"/>
          <w:color w:val="000000" w:themeColor="text1"/>
        </w:rPr>
        <w:t xml:space="preserve">15-18 yaş arasında ise </w:t>
      </w:r>
      <w:r w:rsidR="000A679D">
        <w:rPr>
          <w:rFonts w:ascii="Arial" w:hAnsi="Arial" w:cs="Arial"/>
          <w:color w:val="000000" w:themeColor="text1"/>
        </w:rPr>
        <w:t xml:space="preserve">küçüğün </w:t>
      </w:r>
      <w:r w:rsidR="00776AD8" w:rsidRPr="00D46D5E">
        <w:rPr>
          <w:rFonts w:ascii="Arial" w:hAnsi="Arial" w:cs="Arial"/>
          <w:color w:val="000000" w:themeColor="text1"/>
        </w:rPr>
        <w:t xml:space="preserve">rızası </w:t>
      </w:r>
      <w:r w:rsidRPr="00D46D5E">
        <w:rPr>
          <w:rFonts w:ascii="Arial" w:hAnsi="Arial" w:cs="Arial"/>
          <w:color w:val="000000" w:themeColor="text1"/>
        </w:rPr>
        <w:t xml:space="preserve">aranacaktır. </w:t>
      </w:r>
      <w:r w:rsidR="004E29EE" w:rsidRPr="00D46D5E">
        <w:rPr>
          <w:rFonts w:ascii="Arial" w:hAnsi="Arial" w:cs="Arial"/>
          <w:color w:val="000000" w:themeColor="text1"/>
        </w:rPr>
        <w:t xml:space="preserve">Herhalükarda </w:t>
      </w:r>
      <w:r w:rsidRPr="00D46D5E">
        <w:rPr>
          <w:rFonts w:ascii="Arial" w:hAnsi="Arial" w:cs="Arial"/>
          <w:color w:val="000000" w:themeColor="text1"/>
        </w:rPr>
        <w:t xml:space="preserve">çocuğun </w:t>
      </w:r>
      <w:r w:rsidR="004E29EE" w:rsidRPr="00D46D5E">
        <w:rPr>
          <w:rFonts w:ascii="Arial" w:hAnsi="Arial" w:cs="Arial"/>
          <w:color w:val="000000" w:themeColor="text1"/>
        </w:rPr>
        <w:t xml:space="preserve">kişilik özellikleri ve </w:t>
      </w:r>
      <w:r w:rsidRPr="00D46D5E">
        <w:rPr>
          <w:rFonts w:ascii="Arial" w:hAnsi="Arial" w:cs="Arial"/>
          <w:color w:val="000000" w:themeColor="text1"/>
        </w:rPr>
        <w:t>gelişim</w:t>
      </w:r>
      <w:r w:rsidR="004E29EE" w:rsidRPr="00D46D5E">
        <w:rPr>
          <w:rFonts w:ascii="Arial" w:hAnsi="Arial" w:cs="Arial"/>
          <w:color w:val="000000" w:themeColor="text1"/>
        </w:rPr>
        <w:t>ine</w:t>
      </w:r>
      <w:r w:rsidRPr="00D46D5E">
        <w:rPr>
          <w:rFonts w:ascii="Arial" w:hAnsi="Arial" w:cs="Arial"/>
          <w:color w:val="000000" w:themeColor="text1"/>
        </w:rPr>
        <w:t xml:space="preserve"> uygun </w:t>
      </w:r>
      <w:r w:rsidR="004E29EE" w:rsidRPr="00D46D5E">
        <w:rPr>
          <w:rFonts w:ascii="Arial" w:hAnsi="Arial" w:cs="Arial"/>
          <w:color w:val="000000" w:themeColor="text1"/>
        </w:rPr>
        <w:t xml:space="preserve">olarak </w:t>
      </w:r>
      <w:r w:rsidRPr="00D46D5E">
        <w:rPr>
          <w:rFonts w:ascii="Arial" w:hAnsi="Arial" w:cs="Arial"/>
          <w:color w:val="000000" w:themeColor="text1"/>
        </w:rPr>
        <w:t xml:space="preserve">aydınlatılması </w:t>
      </w:r>
      <w:r w:rsidR="004E29EE" w:rsidRPr="00D46D5E">
        <w:rPr>
          <w:rFonts w:ascii="Arial" w:hAnsi="Arial" w:cs="Arial"/>
          <w:color w:val="000000" w:themeColor="text1"/>
        </w:rPr>
        <w:t>gerekir.</w:t>
      </w:r>
    </w:p>
    <w:p w:rsidR="00B8305D" w:rsidRPr="00D46D5E" w:rsidRDefault="004E29EE" w:rsidP="009D6CCA">
      <w:pPr>
        <w:spacing w:line="360" w:lineRule="auto"/>
        <w:jc w:val="both"/>
        <w:rPr>
          <w:rFonts w:ascii="Arial" w:hAnsi="Arial" w:cs="Arial"/>
          <w:color w:val="000000" w:themeColor="text1"/>
        </w:rPr>
      </w:pPr>
      <w:r w:rsidRPr="00D46D5E">
        <w:rPr>
          <w:rFonts w:ascii="Arial" w:hAnsi="Arial" w:cs="Arial"/>
          <w:color w:val="000000" w:themeColor="text1"/>
        </w:rPr>
        <w:t>Bir tıbbi müdahaleye kanuni</w:t>
      </w:r>
      <w:r w:rsidR="005B1795" w:rsidRPr="00D46D5E">
        <w:rPr>
          <w:rFonts w:ascii="Arial" w:hAnsi="Arial" w:cs="Arial"/>
          <w:color w:val="000000" w:themeColor="text1"/>
        </w:rPr>
        <w:t xml:space="preserve"> temsilci</w:t>
      </w:r>
      <w:r w:rsidRPr="00D46D5E">
        <w:rPr>
          <w:rFonts w:ascii="Arial" w:hAnsi="Arial" w:cs="Arial"/>
          <w:color w:val="000000" w:themeColor="text1"/>
        </w:rPr>
        <w:t>si</w:t>
      </w:r>
      <w:r w:rsidR="005B1795" w:rsidRPr="00D46D5E">
        <w:rPr>
          <w:rFonts w:ascii="Arial" w:hAnsi="Arial" w:cs="Arial"/>
          <w:color w:val="000000" w:themeColor="text1"/>
        </w:rPr>
        <w:t>nin rıza ver</w:t>
      </w:r>
      <w:r w:rsidRPr="00D46D5E">
        <w:rPr>
          <w:rFonts w:ascii="Arial" w:hAnsi="Arial" w:cs="Arial"/>
          <w:color w:val="000000" w:themeColor="text1"/>
        </w:rPr>
        <w:t>mesine rağmen</w:t>
      </w:r>
      <w:r w:rsidR="005B1795" w:rsidRPr="00D46D5E">
        <w:rPr>
          <w:rFonts w:ascii="Arial" w:hAnsi="Arial" w:cs="Arial"/>
          <w:color w:val="000000" w:themeColor="text1"/>
        </w:rPr>
        <w:t xml:space="preserve"> küçüğün rıza göstermemesi halinde temyiz kudretinin olup olmadığı araştırılmalıdır</w:t>
      </w:r>
      <w:r w:rsidR="00EF3598" w:rsidRPr="00D46D5E">
        <w:rPr>
          <w:rFonts w:ascii="Arial" w:hAnsi="Arial" w:cs="Arial"/>
          <w:color w:val="000000" w:themeColor="text1"/>
        </w:rPr>
        <w:t>.</w:t>
      </w:r>
      <w:r w:rsidR="005B1795" w:rsidRPr="00D46D5E">
        <w:rPr>
          <w:rStyle w:val="DipnotBavurusu"/>
          <w:rFonts w:ascii="Arial" w:hAnsi="Arial" w:cs="Arial"/>
          <w:color w:val="000000" w:themeColor="text1"/>
        </w:rPr>
        <w:footnoteReference w:id="350"/>
      </w:r>
      <w:r w:rsidR="00B8305D" w:rsidRPr="00D46D5E">
        <w:rPr>
          <w:rFonts w:ascii="Arial" w:hAnsi="Arial" w:cs="Arial"/>
          <w:color w:val="000000" w:themeColor="text1"/>
        </w:rPr>
        <w:t xml:space="preserve"> </w:t>
      </w:r>
    </w:p>
    <w:p w:rsidR="00B8305D" w:rsidRPr="00D46D5E" w:rsidRDefault="00B8305D" w:rsidP="00B8305D">
      <w:pPr>
        <w:spacing w:line="360" w:lineRule="auto"/>
        <w:jc w:val="both"/>
        <w:rPr>
          <w:rFonts w:ascii="Arial" w:hAnsi="Arial" w:cs="Arial"/>
          <w:color w:val="000000" w:themeColor="text1"/>
        </w:rPr>
      </w:pPr>
      <w:r w:rsidRPr="00D46D5E">
        <w:rPr>
          <w:rFonts w:ascii="Arial" w:hAnsi="Arial" w:cs="Arial"/>
          <w:color w:val="000000" w:themeColor="text1"/>
        </w:rPr>
        <w:t>TMK’un “</w:t>
      </w:r>
      <w:r w:rsidR="00776AD8">
        <w:rPr>
          <w:rFonts w:ascii="Arial" w:hAnsi="Arial" w:cs="Arial"/>
          <w:color w:val="000000" w:themeColor="text1"/>
        </w:rPr>
        <w:t>a</w:t>
      </w:r>
      <w:r w:rsidRPr="00D46D5E">
        <w:rPr>
          <w:rFonts w:ascii="Arial" w:hAnsi="Arial" w:cs="Arial"/>
          <w:color w:val="000000" w:themeColor="text1"/>
        </w:rPr>
        <w:t xml:space="preserve">yırt etme gücüne sahip küçükler ve kısıtlılar” başlıklı 16. </w:t>
      </w:r>
      <w:r w:rsidR="00776AD8">
        <w:rPr>
          <w:rFonts w:ascii="Arial" w:hAnsi="Arial" w:cs="Arial"/>
          <w:color w:val="000000" w:themeColor="text1"/>
        </w:rPr>
        <w:t>maddesi</w:t>
      </w:r>
      <w:r w:rsidRPr="00D46D5E">
        <w:rPr>
          <w:rFonts w:ascii="Arial" w:hAnsi="Arial" w:cs="Arial"/>
          <w:color w:val="000000" w:themeColor="text1"/>
        </w:rPr>
        <w:t>ne göre;</w:t>
      </w:r>
    </w:p>
    <w:p w:rsidR="00B8305D" w:rsidRPr="00776AD8" w:rsidRDefault="00B8305D" w:rsidP="00B8305D">
      <w:pPr>
        <w:spacing w:line="360" w:lineRule="auto"/>
        <w:jc w:val="both"/>
        <w:rPr>
          <w:rFonts w:ascii="Arial" w:hAnsi="Arial" w:cs="Arial"/>
          <w:i/>
          <w:color w:val="000000" w:themeColor="text1"/>
        </w:rPr>
      </w:pPr>
      <w:r w:rsidRPr="00776AD8">
        <w:rPr>
          <w:rFonts w:ascii="Arial" w:hAnsi="Arial" w:cs="Arial"/>
          <w:i/>
          <w:color w:val="000000" w:themeColor="text1"/>
        </w:rPr>
        <w:t>“Ayırt etme gücüne sahip küçükler ve kısıtlıların kişiye sıkı sıkıya bağlı hakları kullanmaları halinde yasal temsilcilerinin rızası gerekli değildir.”</w:t>
      </w:r>
    </w:p>
    <w:p w:rsidR="005B1795" w:rsidRPr="00D46D5E" w:rsidRDefault="00B8305D" w:rsidP="009D6CCA">
      <w:pPr>
        <w:spacing w:line="360" w:lineRule="auto"/>
        <w:jc w:val="both"/>
        <w:rPr>
          <w:rFonts w:ascii="Arial" w:hAnsi="Arial" w:cs="Arial"/>
          <w:color w:val="000000" w:themeColor="text1"/>
        </w:rPr>
      </w:pPr>
      <w:r w:rsidRPr="00D46D5E">
        <w:rPr>
          <w:rFonts w:ascii="Arial" w:hAnsi="Arial" w:cs="Arial"/>
          <w:color w:val="000000" w:themeColor="text1"/>
        </w:rPr>
        <w:lastRenderedPageBreak/>
        <w:t xml:space="preserve">Örneğin 17 yaşındaki bir erkek çocuğun meme büyümesi nedeniyle yapılmak istenen estetik müdahaleye rızası yoksa bu müdahalenin yapılmaması gerektiği kanaatindeyim. </w:t>
      </w:r>
    </w:p>
    <w:p w:rsidR="005B1795" w:rsidRPr="009D6CCA" w:rsidRDefault="005B1795" w:rsidP="009D6CCA">
      <w:pPr>
        <w:spacing w:line="360" w:lineRule="auto"/>
        <w:jc w:val="both"/>
        <w:rPr>
          <w:rFonts w:ascii="Arial" w:hAnsi="Arial" w:cs="Arial"/>
        </w:rPr>
      </w:pPr>
      <w:r w:rsidRPr="009D6CCA">
        <w:rPr>
          <w:rFonts w:ascii="Arial" w:hAnsi="Arial" w:cs="Arial"/>
        </w:rPr>
        <w:t>Velilerin tıbbi endikasyonu bulunan bir tıbbi müdahaleye rıza göstermesi hak olduğu kadar sağlıklı gelişmesini sağlamak açısından da bir yükümlülüktür.</w:t>
      </w:r>
      <w:r w:rsidR="00027872" w:rsidRPr="00027872">
        <w:rPr>
          <w:rFonts w:ascii="Arial" w:hAnsi="Arial" w:cs="Arial"/>
        </w:rPr>
        <w:t xml:space="preserve"> </w:t>
      </w:r>
      <w:r w:rsidR="00027872">
        <w:rPr>
          <w:rFonts w:ascii="Arial" w:hAnsi="Arial" w:cs="Arial"/>
        </w:rPr>
        <w:t>Uyuşmazlık halinde ç</w:t>
      </w:r>
      <w:r w:rsidR="00027872" w:rsidRPr="009D6CCA">
        <w:rPr>
          <w:rFonts w:ascii="Arial" w:hAnsi="Arial" w:cs="Arial"/>
        </w:rPr>
        <w:t>ocu</w:t>
      </w:r>
      <w:r w:rsidR="00027872">
        <w:rPr>
          <w:rFonts w:ascii="Arial" w:hAnsi="Arial" w:cs="Arial"/>
        </w:rPr>
        <w:t>ğun</w:t>
      </w:r>
      <w:r w:rsidR="00027872" w:rsidRPr="009D6CCA">
        <w:rPr>
          <w:rFonts w:ascii="Arial" w:hAnsi="Arial" w:cs="Arial"/>
        </w:rPr>
        <w:t xml:space="preserve"> yararı esas</w:t>
      </w:r>
      <w:r w:rsidR="00027872">
        <w:rPr>
          <w:rFonts w:ascii="Arial" w:hAnsi="Arial" w:cs="Arial"/>
        </w:rPr>
        <w:t xml:space="preserve"> alınmalıdır.</w:t>
      </w:r>
    </w:p>
    <w:p w:rsidR="00B8305D" w:rsidRDefault="004E29EE" w:rsidP="009D6CCA">
      <w:pPr>
        <w:spacing w:line="360" w:lineRule="auto"/>
        <w:jc w:val="both"/>
        <w:rPr>
          <w:rFonts w:ascii="Arial" w:hAnsi="Arial" w:cs="Arial"/>
        </w:rPr>
      </w:pPr>
      <w:r>
        <w:rPr>
          <w:rFonts w:ascii="Arial" w:hAnsi="Arial" w:cs="Arial"/>
        </w:rPr>
        <w:t>Velayet hakkına sahip e</w:t>
      </w:r>
      <w:r w:rsidR="00F02DA7" w:rsidRPr="009D6CCA">
        <w:rPr>
          <w:rFonts w:ascii="Arial" w:hAnsi="Arial" w:cs="Arial"/>
        </w:rPr>
        <w:t xml:space="preserve">beveynlerin rıza </w:t>
      </w:r>
      <w:r>
        <w:rPr>
          <w:rFonts w:ascii="Arial" w:hAnsi="Arial" w:cs="Arial"/>
        </w:rPr>
        <w:t xml:space="preserve">verme </w:t>
      </w:r>
      <w:r w:rsidR="00F02DA7" w:rsidRPr="009D6CCA">
        <w:rPr>
          <w:rFonts w:ascii="Arial" w:hAnsi="Arial" w:cs="Arial"/>
        </w:rPr>
        <w:t>konusunda müşterek</w:t>
      </w:r>
      <w:r>
        <w:rPr>
          <w:rFonts w:ascii="Arial" w:hAnsi="Arial" w:cs="Arial"/>
        </w:rPr>
        <w:t xml:space="preserve"> bir</w:t>
      </w:r>
      <w:r w:rsidR="00F02DA7" w:rsidRPr="009D6CCA">
        <w:rPr>
          <w:rFonts w:ascii="Arial" w:hAnsi="Arial" w:cs="Arial"/>
        </w:rPr>
        <w:t xml:space="preserve"> karar alması gerekir. </w:t>
      </w:r>
      <w:r w:rsidRPr="009D6CCA">
        <w:rPr>
          <w:rFonts w:ascii="Arial" w:hAnsi="Arial" w:cs="Arial"/>
        </w:rPr>
        <w:t>Çocu</w:t>
      </w:r>
      <w:r>
        <w:rPr>
          <w:rFonts w:ascii="Arial" w:hAnsi="Arial" w:cs="Arial"/>
        </w:rPr>
        <w:t>ğ</w:t>
      </w:r>
      <w:r w:rsidRPr="009D6CCA">
        <w:rPr>
          <w:rFonts w:ascii="Arial" w:hAnsi="Arial" w:cs="Arial"/>
        </w:rPr>
        <w:t xml:space="preserve">a </w:t>
      </w:r>
      <w:r>
        <w:rPr>
          <w:rFonts w:ascii="Arial" w:hAnsi="Arial" w:cs="Arial"/>
        </w:rPr>
        <w:t>yapılacak</w:t>
      </w:r>
      <w:r w:rsidRPr="009D6CCA">
        <w:rPr>
          <w:rFonts w:ascii="Arial" w:hAnsi="Arial" w:cs="Arial"/>
        </w:rPr>
        <w:t xml:space="preserve"> tıbbi müdahale konusunda </w:t>
      </w:r>
      <w:r>
        <w:rPr>
          <w:rFonts w:ascii="Arial" w:hAnsi="Arial" w:cs="Arial"/>
        </w:rPr>
        <w:t>ebeveyn</w:t>
      </w:r>
      <w:r w:rsidR="00F02DA7" w:rsidRPr="009D6CCA">
        <w:rPr>
          <w:rFonts w:ascii="Arial" w:hAnsi="Arial" w:cs="Arial"/>
        </w:rPr>
        <w:t>ler arasında fikir ayrılığı çık</w:t>
      </w:r>
      <w:r>
        <w:rPr>
          <w:rFonts w:ascii="Arial" w:hAnsi="Arial" w:cs="Arial"/>
        </w:rPr>
        <w:t>tığı takdirde</w:t>
      </w:r>
      <w:r w:rsidR="00F02DA7" w:rsidRPr="009D6CCA">
        <w:rPr>
          <w:rFonts w:ascii="Arial" w:hAnsi="Arial" w:cs="Arial"/>
        </w:rPr>
        <w:t xml:space="preserve"> hâkim</w:t>
      </w:r>
      <w:r>
        <w:rPr>
          <w:rFonts w:ascii="Arial" w:hAnsi="Arial" w:cs="Arial"/>
        </w:rPr>
        <w:t>in müdahalesi</w:t>
      </w:r>
      <w:r w:rsidR="00F02DA7" w:rsidRPr="009D6CCA">
        <w:rPr>
          <w:rFonts w:ascii="Arial" w:hAnsi="Arial" w:cs="Arial"/>
        </w:rPr>
        <w:t xml:space="preserve"> gerekir. </w:t>
      </w:r>
    </w:p>
    <w:p w:rsidR="00027872" w:rsidRDefault="00027872" w:rsidP="009D6CCA">
      <w:pPr>
        <w:spacing w:line="360" w:lineRule="auto"/>
        <w:jc w:val="both"/>
        <w:rPr>
          <w:rFonts w:ascii="Arial" w:hAnsi="Arial" w:cs="Arial"/>
        </w:rPr>
      </w:pPr>
      <w:r w:rsidRPr="009D6CCA">
        <w:rPr>
          <w:rFonts w:ascii="Arial" w:hAnsi="Arial" w:cs="Arial"/>
        </w:rPr>
        <w:t>Eşler</w:t>
      </w:r>
      <w:r>
        <w:rPr>
          <w:rFonts w:ascii="Arial" w:hAnsi="Arial" w:cs="Arial"/>
        </w:rPr>
        <w:t xml:space="preserve"> b</w:t>
      </w:r>
      <w:r w:rsidRPr="009D6CCA">
        <w:rPr>
          <w:rFonts w:ascii="Arial" w:hAnsi="Arial" w:cs="Arial"/>
        </w:rPr>
        <w:t>oşan</w:t>
      </w:r>
      <w:r>
        <w:rPr>
          <w:rFonts w:ascii="Arial" w:hAnsi="Arial" w:cs="Arial"/>
        </w:rPr>
        <w:t xml:space="preserve">dığı </w:t>
      </w:r>
      <w:r w:rsidR="004C6BDA">
        <w:rPr>
          <w:rFonts w:ascii="Arial" w:hAnsi="Arial" w:cs="Arial"/>
        </w:rPr>
        <w:t xml:space="preserve">takdirde </w:t>
      </w:r>
      <w:r w:rsidR="004C6BDA" w:rsidRPr="009D6CCA">
        <w:rPr>
          <w:rFonts w:ascii="Arial" w:hAnsi="Arial" w:cs="Arial"/>
        </w:rPr>
        <w:t>rıza</w:t>
      </w:r>
      <w:r w:rsidRPr="009D6CCA">
        <w:rPr>
          <w:rFonts w:ascii="Arial" w:hAnsi="Arial" w:cs="Arial"/>
        </w:rPr>
        <w:t xml:space="preserve"> yetkisi </w:t>
      </w:r>
      <w:r w:rsidR="00F02DA7" w:rsidRPr="009D6CCA">
        <w:rPr>
          <w:rFonts w:ascii="Arial" w:hAnsi="Arial" w:cs="Arial"/>
        </w:rPr>
        <w:t>velayet</w:t>
      </w:r>
      <w:r>
        <w:rPr>
          <w:rFonts w:ascii="Arial" w:hAnsi="Arial" w:cs="Arial"/>
        </w:rPr>
        <w:t xml:space="preserve"> sahibi</w:t>
      </w:r>
      <w:r w:rsidR="00F02DA7" w:rsidRPr="009D6CCA">
        <w:rPr>
          <w:rFonts w:ascii="Arial" w:hAnsi="Arial" w:cs="Arial"/>
        </w:rPr>
        <w:t xml:space="preserve"> taraf</w:t>
      </w:r>
      <w:r>
        <w:rPr>
          <w:rFonts w:ascii="Arial" w:hAnsi="Arial" w:cs="Arial"/>
        </w:rPr>
        <w:t>a aittir.</w:t>
      </w:r>
    </w:p>
    <w:p w:rsidR="005B1795" w:rsidRDefault="005B1795" w:rsidP="009D6CCA">
      <w:pPr>
        <w:spacing w:line="360" w:lineRule="auto"/>
        <w:jc w:val="both"/>
        <w:rPr>
          <w:rFonts w:ascii="Arial" w:hAnsi="Arial" w:cs="Arial"/>
        </w:rPr>
      </w:pPr>
      <w:r w:rsidRPr="009D6CCA">
        <w:rPr>
          <w:rFonts w:ascii="Arial" w:hAnsi="Arial" w:cs="Arial"/>
        </w:rPr>
        <w:t>Rızanın yasal temsilci tarafından verilmesi ancak tıbbi endikasyonu olan tıbbi müdahaleler açısından mümkündür, salt estetik amaçlı ameliyatlar ile küçüğün verici olacağı organ ve doku nakli ameliyatları veya tıbbi deneyler için rızanın kabulü daha sıkı şartlara bağlı olmalıdır. Örneğin kardeşini kurtarmak için dünyaya getirilen bebekten ilik alınmasında olduğu gibi zorunluluk hallerinde rıza geçerli kabul edilecektir.</w:t>
      </w:r>
    </w:p>
    <w:p w:rsidR="008F11C7" w:rsidRDefault="00A75F6C" w:rsidP="00A75F6C">
      <w:pPr>
        <w:spacing w:line="360" w:lineRule="auto"/>
        <w:jc w:val="both"/>
        <w:rPr>
          <w:rFonts w:ascii="Arial" w:hAnsi="Arial" w:cs="Arial"/>
        </w:rPr>
      </w:pPr>
      <w:r w:rsidRPr="00A75F6C">
        <w:rPr>
          <w:rFonts w:ascii="Arial" w:hAnsi="Arial" w:cs="Arial"/>
        </w:rPr>
        <w:t>Medeni Kanun</w:t>
      </w:r>
      <w:r w:rsidR="00776AD8">
        <w:rPr>
          <w:rFonts w:ascii="Arial" w:hAnsi="Arial" w:cs="Arial"/>
        </w:rPr>
        <w:t>’</w:t>
      </w:r>
      <w:r w:rsidRPr="00A75F6C">
        <w:rPr>
          <w:rFonts w:ascii="Arial" w:hAnsi="Arial" w:cs="Arial"/>
        </w:rPr>
        <w:t>un 339. maddesinde velâyetin kapsamı düzenlenmiştir.</w:t>
      </w:r>
      <w:r w:rsidR="008F11C7">
        <w:rPr>
          <w:rStyle w:val="DipnotBavurusu"/>
          <w:rFonts w:ascii="Arial" w:hAnsi="Arial" w:cs="Arial"/>
        </w:rPr>
        <w:footnoteReference w:id="351"/>
      </w:r>
      <w:r w:rsidRPr="00A75F6C">
        <w:rPr>
          <w:rFonts w:ascii="Arial" w:hAnsi="Arial" w:cs="Arial"/>
        </w:rPr>
        <w:t xml:space="preserve"> </w:t>
      </w:r>
    </w:p>
    <w:p w:rsidR="00A75F6C" w:rsidRPr="009D6CCA" w:rsidRDefault="00A75F6C" w:rsidP="00A75F6C">
      <w:pPr>
        <w:spacing w:line="360" w:lineRule="auto"/>
        <w:jc w:val="both"/>
        <w:rPr>
          <w:rFonts w:ascii="Arial" w:hAnsi="Arial" w:cs="Arial"/>
        </w:rPr>
      </w:pPr>
      <w:r>
        <w:rPr>
          <w:rFonts w:ascii="Arial" w:hAnsi="Arial" w:cs="Arial"/>
        </w:rPr>
        <w:t>TMK</w:t>
      </w:r>
      <w:r w:rsidRPr="00A75F6C">
        <w:rPr>
          <w:rFonts w:ascii="Arial" w:hAnsi="Arial" w:cs="Arial"/>
        </w:rPr>
        <w:t xml:space="preserve"> 346</w:t>
      </w:r>
      <w:r>
        <w:rPr>
          <w:rFonts w:ascii="Arial" w:hAnsi="Arial" w:cs="Arial"/>
        </w:rPr>
        <w:t xml:space="preserve"> uyarınca;</w:t>
      </w:r>
      <w:r w:rsidRPr="00A75F6C">
        <w:rPr>
          <w:rFonts w:ascii="Arial" w:hAnsi="Arial" w:cs="Arial"/>
        </w:rPr>
        <w:t xml:space="preserve"> </w:t>
      </w:r>
      <w:r w:rsidRPr="00A75F6C">
        <w:rPr>
          <w:rFonts w:ascii="Arial" w:hAnsi="Arial" w:cs="Arial"/>
          <w:i/>
        </w:rPr>
        <w:t>“çocuğun menfaati ve gelişmesi tehlikeye düştüğü takdirde, ana ve baba duruma çare bulamaz veya buna güçleri yetmezse hâkim, çocuğun korunması için uygun önlemleri alır.”</w:t>
      </w:r>
    </w:p>
    <w:p w:rsidR="005B1795" w:rsidRPr="0083669B" w:rsidRDefault="00E27F95" w:rsidP="00075882">
      <w:pPr>
        <w:spacing w:line="360" w:lineRule="auto"/>
        <w:jc w:val="both"/>
        <w:rPr>
          <w:rFonts w:ascii="Arial" w:hAnsi="Arial" w:cs="Arial"/>
        </w:rPr>
      </w:pPr>
      <w:r w:rsidRPr="009D6CCA">
        <w:rPr>
          <w:rFonts w:ascii="Arial" w:hAnsi="Arial" w:cs="Arial"/>
        </w:rPr>
        <w:t>Ve</w:t>
      </w:r>
      <w:r w:rsidR="00075882">
        <w:rPr>
          <w:rFonts w:ascii="Arial" w:hAnsi="Arial" w:cs="Arial"/>
        </w:rPr>
        <w:t>s</w:t>
      </w:r>
      <w:r w:rsidRPr="009D6CCA">
        <w:rPr>
          <w:rFonts w:ascii="Arial" w:hAnsi="Arial" w:cs="Arial"/>
        </w:rPr>
        <w:t xml:space="preserve">ayet </w:t>
      </w:r>
      <w:r w:rsidR="009A4C1A" w:rsidRPr="009D6CCA">
        <w:rPr>
          <w:rFonts w:ascii="Arial" w:hAnsi="Arial" w:cs="Arial"/>
        </w:rPr>
        <w:t>hakkının kötüye kullanılması</w:t>
      </w:r>
      <w:r w:rsidR="009A4C1A">
        <w:rPr>
          <w:rFonts w:ascii="Arial" w:hAnsi="Arial" w:cs="Arial"/>
        </w:rPr>
        <w:t xml:space="preserve"> </w:t>
      </w:r>
      <w:r w:rsidR="00075882">
        <w:rPr>
          <w:rFonts w:ascii="Arial" w:hAnsi="Arial" w:cs="Arial"/>
        </w:rPr>
        <w:t xml:space="preserve">halinde de </w:t>
      </w:r>
      <w:r w:rsidR="00C93A6D">
        <w:rPr>
          <w:rFonts w:ascii="Arial" w:hAnsi="Arial" w:cs="Arial"/>
        </w:rPr>
        <w:t>TMK</w:t>
      </w:r>
      <w:r w:rsidR="005B1795" w:rsidRPr="009D6CCA">
        <w:rPr>
          <w:rFonts w:ascii="Arial" w:hAnsi="Arial" w:cs="Arial"/>
        </w:rPr>
        <w:t xml:space="preserve">’un 487. </w:t>
      </w:r>
      <w:r w:rsidR="00075882">
        <w:rPr>
          <w:rFonts w:ascii="Arial" w:hAnsi="Arial" w:cs="Arial"/>
        </w:rPr>
        <w:t>m</w:t>
      </w:r>
      <w:r w:rsidR="005B1795" w:rsidRPr="009D6CCA">
        <w:rPr>
          <w:rFonts w:ascii="Arial" w:hAnsi="Arial" w:cs="Arial"/>
        </w:rPr>
        <w:t>addesi</w:t>
      </w:r>
      <w:r w:rsidR="00C93A6D">
        <w:rPr>
          <w:rFonts w:ascii="Arial" w:hAnsi="Arial" w:cs="Arial"/>
        </w:rPr>
        <w:t xml:space="preserve"> </w:t>
      </w:r>
      <w:r w:rsidR="00075882">
        <w:rPr>
          <w:rFonts w:ascii="Arial" w:hAnsi="Arial" w:cs="Arial"/>
        </w:rPr>
        <w:t>gereği</w:t>
      </w:r>
      <w:r w:rsidR="005B1795" w:rsidRPr="009D6CCA">
        <w:rPr>
          <w:rFonts w:ascii="Arial" w:hAnsi="Arial" w:cs="Arial"/>
        </w:rPr>
        <w:t xml:space="preserve"> </w:t>
      </w:r>
      <w:r w:rsidR="008F11C7">
        <w:rPr>
          <w:rFonts w:ascii="Arial" w:hAnsi="Arial" w:cs="Arial"/>
        </w:rPr>
        <w:t>“</w:t>
      </w:r>
      <w:r w:rsidR="00075882" w:rsidRPr="00A75F6C">
        <w:rPr>
          <w:rFonts w:ascii="Arial" w:hAnsi="Arial" w:cs="Arial"/>
          <w:i/>
        </w:rPr>
        <w:t>v</w:t>
      </w:r>
      <w:r w:rsidR="005B1795" w:rsidRPr="00A75F6C">
        <w:rPr>
          <w:rFonts w:ascii="Arial" w:hAnsi="Arial" w:cs="Arial"/>
          <w:i/>
        </w:rPr>
        <w:t>asinin rıza vermekten kaçınmasının vesayet altındakinin zararına olduğu durumlarda vesayet makamı gerekli tedbirleri alacak</w:t>
      </w:r>
      <w:r w:rsidR="00075882" w:rsidRPr="00A75F6C">
        <w:rPr>
          <w:rFonts w:ascii="Arial" w:hAnsi="Arial" w:cs="Arial"/>
          <w:i/>
        </w:rPr>
        <w:t>,</w:t>
      </w:r>
      <w:r w:rsidR="005B1795" w:rsidRPr="00A75F6C">
        <w:rPr>
          <w:rFonts w:ascii="Arial" w:hAnsi="Arial" w:cs="Arial"/>
          <w:i/>
        </w:rPr>
        <w:t xml:space="preserve"> </w:t>
      </w:r>
      <w:r w:rsidR="00075882" w:rsidRPr="00A75F6C">
        <w:rPr>
          <w:rFonts w:ascii="Arial" w:hAnsi="Arial" w:cs="Arial"/>
          <w:i/>
        </w:rPr>
        <w:t>m</w:t>
      </w:r>
      <w:r w:rsidR="005B1795" w:rsidRPr="00A75F6C">
        <w:rPr>
          <w:rFonts w:ascii="Arial" w:hAnsi="Arial" w:cs="Arial"/>
          <w:i/>
        </w:rPr>
        <w:t>ahkeme kararı ile gerekli tıbbi müdahale yapılabilecektir</w:t>
      </w:r>
      <w:r w:rsidR="005B1795" w:rsidRPr="0083669B">
        <w:rPr>
          <w:rFonts w:ascii="Arial" w:hAnsi="Arial" w:cs="Arial"/>
        </w:rPr>
        <w:t>.</w:t>
      </w:r>
      <w:r w:rsidR="008F11C7">
        <w:rPr>
          <w:rFonts w:ascii="Arial" w:hAnsi="Arial" w:cs="Arial"/>
        </w:rPr>
        <w:t>”</w:t>
      </w:r>
      <w:r w:rsidR="00075882">
        <w:rPr>
          <w:rStyle w:val="DipnotBavurusu"/>
          <w:rFonts w:ascii="Arial" w:hAnsi="Arial" w:cs="Arial"/>
        </w:rPr>
        <w:footnoteReference w:id="352"/>
      </w:r>
    </w:p>
    <w:p w:rsidR="005B1795" w:rsidRPr="009D6CCA" w:rsidRDefault="005B1795" w:rsidP="009D6CCA">
      <w:pPr>
        <w:spacing w:line="360" w:lineRule="auto"/>
        <w:jc w:val="both"/>
        <w:rPr>
          <w:rFonts w:ascii="Arial" w:hAnsi="Arial" w:cs="Arial"/>
        </w:rPr>
      </w:pPr>
      <w:r w:rsidRPr="009D6CCA">
        <w:rPr>
          <w:rFonts w:ascii="Arial" w:hAnsi="Arial" w:cs="Arial"/>
        </w:rPr>
        <w:lastRenderedPageBreak/>
        <w:t xml:space="preserve">Vasinin gerekli rızayı vermekten imtina etmesi halinde hekim de mahkemeye başvurarak </w:t>
      </w:r>
      <w:r w:rsidR="008968C6" w:rsidRPr="009D6CCA">
        <w:rPr>
          <w:rFonts w:ascii="Arial" w:hAnsi="Arial" w:cs="Arial"/>
        </w:rPr>
        <w:t>şikâyette</w:t>
      </w:r>
      <w:r w:rsidRPr="009D6CCA">
        <w:rPr>
          <w:rFonts w:ascii="Arial" w:hAnsi="Arial" w:cs="Arial"/>
        </w:rPr>
        <w:t xml:space="preserve"> bulunabilir.</w:t>
      </w:r>
      <w:r w:rsidR="008F11C7">
        <w:rPr>
          <w:rStyle w:val="DipnotBavurusu"/>
          <w:rFonts w:ascii="Arial" w:hAnsi="Arial" w:cs="Arial"/>
        </w:rPr>
        <w:footnoteReference w:id="353"/>
      </w:r>
    </w:p>
    <w:p w:rsidR="005B1795" w:rsidRPr="009D6CCA" w:rsidRDefault="005B1795" w:rsidP="009D6CCA">
      <w:pPr>
        <w:spacing w:line="360" w:lineRule="auto"/>
        <w:jc w:val="both"/>
        <w:rPr>
          <w:rFonts w:ascii="Arial" w:hAnsi="Arial" w:cs="Arial"/>
        </w:rPr>
      </w:pPr>
      <w:r w:rsidRPr="009D6CCA">
        <w:rPr>
          <w:rFonts w:ascii="Arial" w:hAnsi="Arial" w:cs="Arial"/>
        </w:rPr>
        <w:t xml:space="preserve">Ancak elbette ki rıza vermekten açıkça kaçınılma durumunda mahkemeye başvurmak için de yeterli süre bulunmaması, küçüğün veya kısıtlının yaşamı ve sağlığı üzerinde ciddi bir tehlikenin bulunması halinde küçüğün korunmasına yönelik amaç hukuka uygunluk nedeni sayılmalıdır. </w:t>
      </w:r>
    </w:p>
    <w:p w:rsidR="00D46D5E" w:rsidRDefault="00C93A6D" w:rsidP="009D6CCA">
      <w:pPr>
        <w:spacing w:line="360" w:lineRule="auto"/>
        <w:jc w:val="both"/>
        <w:rPr>
          <w:rFonts w:ascii="Arial" w:hAnsi="Arial" w:cs="Arial"/>
        </w:rPr>
      </w:pPr>
      <w:r>
        <w:rPr>
          <w:rFonts w:ascii="Arial" w:hAnsi="Arial" w:cs="Arial"/>
        </w:rPr>
        <w:t xml:space="preserve">HHY </w:t>
      </w:r>
      <w:r w:rsidR="00D46D5E">
        <w:rPr>
          <w:rFonts w:ascii="Arial" w:hAnsi="Arial" w:cs="Arial"/>
        </w:rPr>
        <w:t xml:space="preserve">madde </w:t>
      </w:r>
      <w:r>
        <w:rPr>
          <w:rFonts w:ascii="Arial" w:hAnsi="Arial" w:cs="Arial"/>
        </w:rPr>
        <w:t>24</w:t>
      </w:r>
      <w:r w:rsidR="00D46D5E">
        <w:rPr>
          <w:rFonts w:ascii="Arial" w:hAnsi="Arial" w:cs="Arial"/>
        </w:rPr>
        <w:t xml:space="preserve"> de r</w:t>
      </w:r>
      <w:r>
        <w:rPr>
          <w:rFonts w:ascii="Arial" w:hAnsi="Arial" w:cs="Arial"/>
        </w:rPr>
        <w:t>ızanın aranmadığı durumları düzenlemektedir</w:t>
      </w:r>
      <w:r w:rsidR="00D46D5E">
        <w:rPr>
          <w:rFonts w:ascii="Arial" w:hAnsi="Arial" w:cs="Arial"/>
        </w:rPr>
        <w:t>.</w:t>
      </w:r>
      <w:r w:rsidR="00D46D5E">
        <w:rPr>
          <w:rStyle w:val="DipnotBavurusu"/>
          <w:rFonts w:ascii="Arial" w:hAnsi="Arial" w:cs="Arial"/>
        </w:rPr>
        <w:footnoteReference w:id="354"/>
      </w:r>
      <w:r w:rsidR="00D46D5E">
        <w:rPr>
          <w:rFonts w:ascii="Arial" w:hAnsi="Arial" w:cs="Arial"/>
        </w:rPr>
        <w:t xml:space="preserve"> Ancak maddede sayılan durumların hiçbiri eser sözleşmesi kapsamında değildir.</w:t>
      </w:r>
    </w:p>
    <w:p w:rsidR="00B8305D" w:rsidRPr="009D6CCA" w:rsidRDefault="00B8305D" w:rsidP="009D6CCA">
      <w:pPr>
        <w:spacing w:line="360" w:lineRule="auto"/>
        <w:jc w:val="both"/>
        <w:rPr>
          <w:rFonts w:ascii="Arial" w:hAnsi="Arial" w:cs="Arial"/>
        </w:rPr>
      </w:pPr>
      <w:r w:rsidRPr="00B8305D">
        <w:rPr>
          <w:rFonts w:ascii="Arial" w:hAnsi="Arial" w:cs="Arial"/>
        </w:rPr>
        <w:t xml:space="preserve">Kanaatimizce </w:t>
      </w:r>
      <w:r w:rsidR="00075882">
        <w:rPr>
          <w:rFonts w:ascii="Arial" w:hAnsi="Arial" w:cs="Arial"/>
        </w:rPr>
        <w:t>kepçe kulak düzeltme ya da meme büyümesi yaşayan erkek çocuğun mem</w:t>
      </w:r>
      <w:r w:rsidR="008F11C7">
        <w:rPr>
          <w:rFonts w:ascii="Arial" w:hAnsi="Arial" w:cs="Arial"/>
        </w:rPr>
        <w:t>e</w:t>
      </w:r>
      <w:r w:rsidR="00075882">
        <w:rPr>
          <w:rFonts w:ascii="Arial" w:hAnsi="Arial" w:cs="Arial"/>
        </w:rPr>
        <w:t xml:space="preserve"> küçültme ameliyatının yapılması gibi durumlarda çocuğun ayırtım gücü ve ruhsal sağlığı dikkate alınarak 18 yaşından önce de </w:t>
      </w:r>
      <w:r w:rsidR="008F11C7">
        <w:rPr>
          <w:rFonts w:ascii="Arial" w:hAnsi="Arial" w:cs="Arial"/>
        </w:rPr>
        <w:t xml:space="preserve">(16-18 yaş aralığında) </w:t>
      </w:r>
      <w:r w:rsidR="00075882">
        <w:rPr>
          <w:rFonts w:ascii="Arial" w:hAnsi="Arial" w:cs="Arial"/>
        </w:rPr>
        <w:t xml:space="preserve">salt estetik amaçlı ameliyat olmasına izin verilebilir. Ancak </w:t>
      </w:r>
      <w:r>
        <w:rPr>
          <w:rFonts w:ascii="Arial" w:hAnsi="Arial" w:cs="Arial"/>
        </w:rPr>
        <w:t xml:space="preserve">somut olayın nitelikleri göz önünde bulundurularak </w:t>
      </w:r>
      <w:r w:rsidR="00075882">
        <w:rPr>
          <w:rFonts w:ascii="Arial" w:hAnsi="Arial" w:cs="Arial"/>
        </w:rPr>
        <w:t xml:space="preserve">salt </w:t>
      </w:r>
      <w:r w:rsidRPr="00B8305D">
        <w:rPr>
          <w:rFonts w:ascii="Arial" w:hAnsi="Arial" w:cs="Arial"/>
        </w:rPr>
        <w:t xml:space="preserve">estetik </w:t>
      </w:r>
      <w:r w:rsidR="00075882">
        <w:rPr>
          <w:rFonts w:ascii="Arial" w:hAnsi="Arial" w:cs="Arial"/>
        </w:rPr>
        <w:t xml:space="preserve">amaçlı </w:t>
      </w:r>
      <w:r w:rsidRPr="00B8305D">
        <w:rPr>
          <w:rFonts w:ascii="Arial" w:hAnsi="Arial" w:cs="Arial"/>
        </w:rPr>
        <w:t>tıbbi müdahaleler bakımından temyiz kudretine sahip</w:t>
      </w:r>
      <w:r w:rsidR="00075882">
        <w:rPr>
          <w:rFonts w:ascii="Arial" w:hAnsi="Arial" w:cs="Arial"/>
        </w:rPr>
        <w:t xml:space="preserve">, </w:t>
      </w:r>
      <w:r>
        <w:rPr>
          <w:rFonts w:ascii="Arial" w:hAnsi="Arial" w:cs="Arial"/>
        </w:rPr>
        <w:t>16-18 yaş aralığındaki</w:t>
      </w:r>
      <w:r w:rsidRPr="00B8305D">
        <w:rPr>
          <w:rFonts w:ascii="Arial" w:hAnsi="Arial" w:cs="Arial"/>
        </w:rPr>
        <w:t xml:space="preserve"> küçük ile kanuni temsilcinin rızası birlikte aranmalıdır. Küçüğün rızası olmasına karşın kanuni temsilcisinin rıza vermediği durumlarda hâkimin müdahalesi istenmelidir.</w:t>
      </w:r>
      <w:r>
        <w:rPr>
          <w:rFonts w:ascii="Arial" w:hAnsi="Arial" w:cs="Arial"/>
        </w:rPr>
        <w:t xml:space="preserve"> </w:t>
      </w:r>
    </w:p>
    <w:p w:rsidR="000F4595" w:rsidRDefault="005A3A06" w:rsidP="00E27F95">
      <w:pPr>
        <w:spacing w:line="360" w:lineRule="auto"/>
        <w:jc w:val="center"/>
        <w:rPr>
          <w:rFonts w:ascii="Arial" w:hAnsi="Arial" w:cs="Arial"/>
          <w:b/>
          <w:sz w:val="24"/>
          <w:szCs w:val="24"/>
        </w:rPr>
      </w:pPr>
      <w:r>
        <w:rPr>
          <w:rFonts w:ascii="Arial" w:hAnsi="Arial" w:cs="Arial"/>
          <w:b/>
          <w:sz w:val="24"/>
          <w:szCs w:val="24"/>
        </w:rPr>
        <w:t>5.</w:t>
      </w:r>
      <w:r w:rsidR="00E27F95" w:rsidRPr="00E27F95">
        <w:rPr>
          <w:rFonts w:ascii="Arial" w:hAnsi="Arial" w:cs="Arial"/>
          <w:b/>
          <w:sz w:val="24"/>
          <w:szCs w:val="24"/>
        </w:rPr>
        <w:t>TIP BİLİMİNİN VERİLERİNE, TIBBİ STANDARTLARA UYGUN, ÖZENLİ TIBBİ MÜDAHALE</w:t>
      </w:r>
    </w:p>
    <w:p w:rsidR="00E8149C" w:rsidRPr="00E8149C" w:rsidRDefault="00E8149C" w:rsidP="00E8149C">
      <w:pPr>
        <w:spacing w:line="360" w:lineRule="auto"/>
        <w:jc w:val="both"/>
        <w:rPr>
          <w:rFonts w:ascii="Arial" w:hAnsi="Arial" w:cs="Arial"/>
        </w:rPr>
      </w:pPr>
      <w:r w:rsidRPr="00E8149C">
        <w:rPr>
          <w:rFonts w:ascii="Arial" w:hAnsi="Arial" w:cs="Arial"/>
        </w:rPr>
        <w:t xml:space="preserve">Tıp biliminin gereklerine uygun müdahaleden bahsedebilmek için; </w:t>
      </w:r>
    </w:p>
    <w:p w:rsidR="00E8149C" w:rsidRPr="00E8149C" w:rsidRDefault="00E8149C" w:rsidP="00E8149C">
      <w:pPr>
        <w:spacing w:line="360" w:lineRule="auto"/>
        <w:jc w:val="both"/>
        <w:rPr>
          <w:rFonts w:ascii="Arial" w:hAnsi="Arial" w:cs="Arial"/>
        </w:rPr>
      </w:pPr>
      <w:r w:rsidRPr="00E8149C">
        <w:rPr>
          <w:rFonts w:ascii="Arial" w:hAnsi="Arial" w:cs="Arial"/>
        </w:rPr>
        <w:t>1) endikasyon (tıp bilimine göre zorunlu; gerekli) olmalı,</w:t>
      </w:r>
    </w:p>
    <w:p w:rsidR="00E8149C" w:rsidRPr="00E8149C" w:rsidRDefault="00E8149C" w:rsidP="00E8149C">
      <w:pPr>
        <w:spacing w:line="360" w:lineRule="auto"/>
        <w:jc w:val="both"/>
        <w:rPr>
          <w:rFonts w:ascii="Arial" w:hAnsi="Arial" w:cs="Arial"/>
        </w:rPr>
      </w:pPr>
      <w:r>
        <w:rPr>
          <w:rFonts w:ascii="Arial" w:hAnsi="Arial" w:cs="Arial"/>
        </w:rPr>
        <w:t>2) tıbbi müdahale tıp biliminin verilerine ve tıbbi standartlara</w:t>
      </w:r>
      <w:r w:rsidRPr="00E8149C">
        <w:rPr>
          <w:rFonts w:ascii="Arial" w:hAnsi="Arial" w:cs="Arial"/>
        </w:rPr>
        <w:t xml:space="preserve"> uygun</w:t>
      </w:r>
      <w:r>
        <w:rPr>
          <w:rFonts w:ascii="Arial" w:hAnsi="Arial" w:cs="Arial"/>
        </w:rPr>
        <w:t>,</w:t>
      </w:r>
      <w:r w:rsidRPr="00E8149C">
        <w:rPr>
          <w:rFonts w:ascii="Arial" w:hAnsi="Arial" w:cs="Arial"/>
        </w:rPr>
        <w:t xml:space="preserve"> özenli şekilde yapılmalıdır.</w:t>
      </w:r>
    </w:p>
    <w:p w:rsidR="00E8149C" w:rsidRDefault="00E8149C" w:rsidP="00E8149C">
      <w:pPr>
        <w:spacing w:line="360" w:lineRule="auto"/>
        <w:jc w:val="both"/>
        <w:rPr>
          <w:rFonts w:ascii="Arial" w:hAnsi="Arial" w:cs="Arial"/>
        </w:rPr>
      </w:pPr>
      <w:r w:rsidRPr="00E8149C">
        <w:rPr>
          <w:rFonts w:ascii="Arial" w:hAnsi="Arial" w:cs="Arial"/>
        </w:rPr>
        <w:t>Özenli yapma; hekimin hastanın yararına olan şeyleri yapması ve zarar verecek şeyleri yapmaktan kaçınması anlamına gelmektedir. Aksi davranış tazminat ve taksir nedeniyle cezai sorumluluğa yol açabilecektir.</w:t>
      </w:r>
    </w:p>
    <w:p w:rsidR="00A4511E" w:rsidRDefault="00B74ADB" w:rsidP="00E8149C">
      <w:pPr>
        <w:spacing w:line="360" w:lineRule="auto"/>
        <w:jc w:val="both"/>
        <w:rPr>
          <w:rFonts w:ascii="Arial" w:hAnsi="Arial" w:cs="Arial"/>
        </w:rPr>
      </w:pPr>
      <w:r w:rsidRPr="00B74ADB">
        <w:rPr>
          <w:rFonts w:ascii="Arial" w:hAnsi="Arial" w:cs="Arial"/>
        </w:rPr>
        <w:lastRenderedPageBreak/>
        <w:t>Hekim anamnez alma, teşhis, aydınlatma, tedavi gibi tıbbi müdahalenin her aşamasında özen göstermekle yükümlüdür.</w:t>
      </w:r>
    </w:p>
    <w:p w:rsidR="00B74ADB" w:rsidRDefault="00B74ADB" w:rsidP="00B74ADB">
      <w:pPr>
        <w:spacing w:line="360" w:lineRule="auto"/>
        <w:jc w:val="both"/>
        <w:rPr>
          <w:rFonts w:ascii="Arial" w:hAnsi="Arial" w:cs="Arial"/>
        </w:rPr>
      </w:pPr>
      <w:r w:rsidRPr="00B74ADB">
        <w:rPr>
          <w:rFonts w:ascii="Arial" w:hAnsi="Arial" w:cs="Arial"/>
        </w:rPr>
        <w:t>Davalı hekim mesleki bilgisinin tüm gereklerini ifa ettiğini, kusurunun bulunmadığını ispat etmek zorundadır.</w:t>
      </w:r>
      <w:r>
        <w:rPr>
          <w:rStyle w:val="DipnotBavurusu"/>
          <w:rFonts w:ascii="Arial" w:hAnsi="Arial" w:cs="Arial"/>
        </w:rPr>
        <w:footnoteReference w:id="355"/>
      </w:r>
      <w:r w:rsidRPr="00B74ADB">
        <w:rPr>
          <w:rFonts w:ascii="Arial" w:hAnsi="Arial" w:cs="Arial"/>
        </w:rPr>
        <w:t xml:space="preserve">  </w:t>
      </w:r>
    </w:p>
    <w:p w:rsidR="00B74ADB" w:rsidRDefault="00B74ADB" w:rsidP="00B74ADB">
      <w:pPr>
        <w:spacing w:line="360" w:lineRule="auto"/>
        <w:jc w:val="both"/>
        <w:rPr>
          <w:rFonts w:ascii="Arial" w:hAnsi="Arial" w:cs="Arial"/>
        </w:rPr>
      </w:pPr>
      <w:r w:rsidRPr="00B74ADB">
        <w:rPr>
          <w:rFonts w:ascii="Arial" w:hAnsi="Arial" w:cs="Arial"/>
        </w:rPr>
        <w:t>Yargıtay da “estetik ameliyatı yapan hekim, estetik görünüm elde edileceğine ilişkin belirli bir teminat verdiği takdirde sözleşmenin eser sözleşmesi olduğunu ve doktorun mesleki bilgisinin gereklerini tümüyle yerine getirdiğini ispat etmesi gerektiğine karar vermiştir. Ameliyat öncesi ve sonrası fotoğraflardaki aleyhe yöndeki açık fark halinde gerekirse hastayı da muayene etmek üzere Adli Tıp Kurumu’nca inceleme yapılması gerektiğini” belirtmiştir.</w:t>
      </w:r>
      <w:r>
        <w:rPr>
          <w:rStyle w:val="DipnotBavurusu"/>
          <w:rFonts w:ascii="Arial" w:hAnsi="Arial" w:cs="Arial"/>
        </w:rPr>
        <w:footnoteReference w:id="356"/>
      </w:r>
      <w:r w:rsidRPr="00B74ADB">
        <w:rPr>
          <w:rFonts w:ascii="Arial" w:hAnsi="Arial" w:cs="Arial"/>
        </w:rPr>
        <w:t xml:space="preserve">  </w:t>
      </w:r>
    </w:p>
    <w:p w:rsidR="00B74ADB" w:rsidRDefault="00B74ADB" w:rsidP="00B74ADB">
      <w:pPr>
        <w:spacing w:line="360" w:lineRule="auto"/>
        <w:jc w:val="both"/>
        <w:rPr>
          <w:rFonts w:ascii="Arial" w:hAnsi="Arial" w:cs="Arial"/>
        </w:rPr>
      </w:pPr>
      <w:r w:rsidRPr="00B74ADB">
        <w:rPr>
          <w:rFonts w:ascii="Arial" w:hAnsi="Arial" w:cs="Arial"/>
        </w:rPr>
        <w:t>TBK’nun 112. maddesi gereği</w:t>
      </w:r>
      <w:r w:rsidR="006E001F">
        <w:rPr>
          <w:rFonts w:ascii="Arial" w:hAnsi="Arial" w:cs="Arial"/>
        </w:rPr>
        <w:t>;</w:t>
      </w:r>
      <w:r w:rsidRPr="00B74ADB">
        <w:rPr>
          <w:rFonts w:ascii="Arial" w:hAnsi="Arial" w:cs="Arial"/>
        </w:rPr>
        <w:t xml:space="preserve"> </w:t>
      </w:r>
      <w:r w:rsidRPr="006E001F">
        <w:rPr>
          <w:rFonts w:ascii="Arial" w:hAnsi="Arial" w:cs="Arial"/>
          <w:i/>
        </w:rPr>
        <w:t>“Borç hiç veya gereği gibi ifa edilmezse borçlu, kendisine hiçbir kusurun yüklenemeyeceğini ispat etmedikçe, alacaklının bundan doğan zararını gidermekle yükümlüdür.”</w:t>
      </w:r>
      <w:r>
        <w:rPr>
          <w:rStyle w:val="DipnotBavurusu"/>
          <w:rFonts w:ascii="Arial" w:hAnsi="Arial" w:cs="Arial"/>
        </w:rPr>
        <w:footnoteReference w:id="357"/>
      </w:r>
      <w:r w:rsidRPr="00B74ADB">
        <w:rPr>
          <w:rFonts w:ascii="Arial" w:hAnsi="Arial" w:cs="Arial"/>
        </w:rPr>
        <w:t xml:space="preserve"> </w:t>
      </w:r>
    </w:p>
    <w:p w:rsidR="00E8149C" w:rsidRPr="00E27F95" w:rsidRDefault="00CE62C1" w:rsidP="00CE62C1">
      <w:pPr>
        <w:spacing w:line="360" w:lineRule="auto"/>
        <w:rPr>
          <w:rFonts w:ascii="Arial" w:hAnsi="Arial" w:cs="Arial"/>
          <w:b/>
          <w:sz w:val="24"/>
          <w:szCs w:val="24"/>
        </w:rPr>
      </w:pPr>
      <w:r>
        <w:rPr>
          <w:rFonts w:ascii="Arial" w:hAnsi="Arial" w:cs="Arial"/>
          <w:b/>
          <w:sz w:val="24"/>
          <w:szCs w:val="24"/>
        </w:rPr>
        <w:t>6</w:t>
      </w:r>
      <w:r w:rsidR="00E8149C" w:rsidRPr="00E27F95">
        <w:rPr>
          <w:rFonts w:ascii="Arial" w:hAnsi="Arial" w:cs="Arial"/>
          <w:b/>
          <w:sz w:val="24"/>
          <w:szCs w:val="24"/>
        </w:rPr>
        <w:t>.TIBBİ STANDART</w:t>
      </w:r>
    </w:p>
    <w:p w:rsidR="00E8149C" w:rsidRPr="00E8149C" w:rsidRDefault="00E8149C" w:rsidP="00E8149C">
      <w:pPr>
        <w:spacing w:line="360" w:lineRule="auto"/>
        <w:jc w:val="both"/>
        <w:rPr>
          <w:rFonts w:ascii="Arial" w:hAnsi="Arial" w:cs="Arial"/>
        </w:rPr>
      </w:pPr>
      <w:r w:rsidRPr="00492ADD">
        <w:rPr>
          <w:rFonts w:ascii="Arial" w:hAnsi="Arial" w:cs="Arial"/>
        </w:rPr>
        <w:t>Tıbbi standart;   tıp ilminin genel kabul görmüş meslek kurallarıdır.</w:t>
      </w:r>
    </w:p>
    <w:p w:rsidR="007D6DCA" w:rsidRPr="009D6CCA" w:rsidRDefault="007D6DCA" w:rsidP="009D6CCA">
      <w:pPr>
        <w:spacing w:line="360" w:lineRule="auto"/>
        <w:jc w:val="both"/>
        <w:rPr>
          <w:rFonts w:ascii="Arial" w:hAnsi="Arial" w:cs="Arial"/>
        </w:rPr>
      </w:pPr>
      <w:r w:rsidRPr="009D6CCA">
        <w:rPr>
          <w:rFonts w:ascii="Arial" w:hAnsi="Arial" w:cs="Arial"/>
        </w:rPr>
        <w:t>Tarihte ilk kez yazılı tıp kuralları bir kitap halinde M.Ö</w:t>
      </w:r>
      <w:r w:rsidR="00D46D5E">
        <w:rPr>
          <w:rFonts w:ascii="Arial" w:hAnsi="Arial" w:cs="Arial"/>
        </w:rPr>
        <w:t>.</w:t>
      </w:r>
      <w:r w:rsidRPr="009D6CCA">
        <w:rPr>
          <w:rFonts w:ascii="Arial" w:hAnsi="Arial" w:cs="Arial"/>
        </w:rPr>
        <w:t xml:space="preserve"> </w:t>
      </w:r>
      <w:r w:rsidR="0083669B" w:rsidRPr="009D6CCA">
        <w:rPr>
          <w:rFonts w:ascii="Arial" w:hAnsi="Arial" w:cs="Arial"/>
        </w:rPr>
        <w:t>3300’lerde Mısır’da</w:t>
      </w:r>
      <w:r w:rsidRPr="009D6CCA">
        <w:rPr>
          <w:rFonts w:ascii="Arial" w:hAnsi="Arial" w:cs="Arial"/>
        </w:rPr>
        <w:t xml:space="preserve"> din adamlarınca oluşturulmuştu.</w:t>
      </w:r>
    </w:p>
    <w:p w:rsidR="007D6DCA" w:rsidRPr="009D6CCA" w:rsidRDefault="007D6DCA" w:rsidP="009D6CCA">
      <w:pPr>
        <w:spacing w:line="360" w:lineRule="auto"/>
        <w:jc w:val="both"/>
        <w:rPr>
          <w:rFonts w:ascii="Arial" w:hAnsi="Arial" w:cs="Arial"/>
        </w:rPr>
      </w:pPr>
      <w:r w:rsidRPr="009D6CCA">
        <w:rPr>
          <w:rFonts w:ascii="Arial" w:hAnsi="Arial" w:cs="Arial"/>
        </w:rPr>
        <w:t>Bugün tıbbi standart olarak adlandırılan terimin o günkü yansıması olarak adlandırabileceğimiz bu kitap iyileşen hastaların conope veya memphis isimli tapınaklara gidip, hastalıkları ve tedavi süreci ile ilgili bilgileri paylaşmaları sonucunda buradaki din adamlarının oluşturduğu bir kitaptı.</w:t>
      </w:r>
      <w:r w:rsidR="00C3708D">
        <w:rPr>
          <w:rStyle w:val="DipnotBavurusu"/>
          <w:rFonts w:ascii="Arial" w:hAnsi="Arial" w:cs="Arial"/>
        </w:rPr>
        <w:footnoteReference w:id="358"/>
      </w:r>
    </w:p>
    <w:p w:rsidR="007D6DCA" w:rsidRPr="009D6CCA" w:rsidRDefault="007D6DCA" w:rsidP="009D6CCA">
      <w:pPr>
        <w:spacing w:line="360" w:lineRule="auto"/>
        <w:jc w:val="both"/>
        <w:rPr>
          <w:rFonts w:ascii="Arial" w:hAnsi="Arial" w:cs="Arial"/>
        </w:rPr>
      </w:pPr>
      <w:r w:rsidRPr="009D6CCA">
        <w:rPr>
          <w:rFonts w:ascii="Arial" w:hAnsi="Arial" w:cs="Arial"/>
        </w:rPr>
        <w:t>Bu kitapta yazılı kuralları uygulayan hekimin hastanın ölmesi ya da iyileşmemesi halinde bir sorumluluğu yoktu. Ancak hekim kitapta yazılı kurallara uymaz ya da hasta iyileşmezse hekim ölüm cezası ile cezalandırılmaktaydı.</w:t>
      </w:r>
      <w:r w:rsidRPr="009D6CCA">
        <w:rPr>
          <w:rStyle w:val="DipnotBavurusu"/>
          <w:rFonts w:ascii="Arial" w:hAnsi="Arial" w:cs="Arial"/>
        </w:rPr>
        <w:footnoteReference w:id="359"/>
      </w:r>
    </w:p>
    <w:p w:rsidR="00C3708D" w:rsidRDefault="007D6DCA" w:rsidP="009D6CCA">
      <w:pPr>
        <w:spacing w:line="360" w:lineRule="auto"/>
        <w:jc w:val="both"/>
        <w:rPr>
          <w:rFonts w:ascii="Arial" w:hAnsi="Arial" w:cs="Arial"/>
        </w:rPr>
      </w:pPr>
      <w:r w:rsidRPr="009D6CCA">
        <w:rPr>
          <w:rFonts w:ascii="Arial" w:hAnsi="Arial" w:cs="Arial"/>
        </w:rPr>
        <w:t>Aristo ise tıp kurallarına aykırı davranarak hastasının ölümüne neden olan hekimin ölümle cezalandırılması gerektiğini ileri sürmekteydi</w:t>
      </w:r>
      <w:r w:rsidRPr="009D6CCA">
        <w:rPr>
          <w:rStyle w:val="DipnotBavurusu"/>
          <w:rFonts w:ascii="Arial" w:hAnsi="Arial" w:cs="Arial"/>
        </w:rPr>
        <w:footnoteReference w:id="360"/>
      </w:r>
    </w:p>
    <w:p w:rsidR="00AE12D5" w:rsidRPr="009D6CCA" w:rsidRDefault="00580D4E" w:rsidP="009D6CCA">
      <w:pPr>
        <w:spacing w:line="360" w:lineRule="auto"/>
        <w:jc w:val="both"/>
        <w:rPr>
          <w:rFonts w:ascii="Arial" w:hAnsi="Arial" w:cs="Arial"/>
        </w:rPr>
      </w:pPr>
      <w:r>
        <w:rPr>
          <w:rFonts w:ascii="Arial" w:hAnsi="Arial" w:cs="Arial"/>
        </w:rPr>
        <w:lastRenderedPageBreak/>
        <w:t xml:space="preserve">Tıbbi standart; </w:t>
      </w:r>
      <w:r w:rsidR="00EF058B">
        <w:rPr>
          <w:rFonts w:ascii="Arial" w:hAnsi="Arial" w:cs="Arial"/>
        </w:rPr>
        <w:t>“</w:t>
      </w:r>
      <w:r>
        <w:rPr>
          <w:rFonts w:ascii="Arial" w:hAnsi="Arial" w:cs="Arial"/>
        </w:rPr>
        <w:t>h</w:t>
      </w:r>
      <w:r w:rsidR="00AE12D5" w:rsidRPr="009D6CCA">
        <w:rPr>
          <w:rFonts w:ascii="Arial" w:hAnsi="Arial" w:cs="Arial"/>
        </w:rPr>
        <w:t xml:space="preserve">ekimin tedavi amacına ulaşması için gerekli ve denenmiş, hekim tecrübesi ve bilimin o </w:t>
      </w:r>
      <w:r w:rsidR="00810D27">
        <w:rPr>
          <w:rFonts w:ascii="Arial" w:hAnsi="Arial" w:cs="Arial"/>
        </w:rPr>
        <w:t xml:space="preserve">ülkede ve o </w:t>
      </w:r>
      <w:r w:rsidR="00AE12D5" w:rsidRPr="009D6CCA">
        <w:rPr>
          <w:rFonts w:ascii="Arial" w:hAnsi="Arial" w:cs="Arial"/>
        </w:rPr>
        <w:t>an</w:t>
      </w:r>
      <w:r w:rsidR="00810D27">
        <w:rPr>
          <w:rFonts w:ascii="Arial" w:hAnsi="Arial" w:cs="Arial"/>
        </w:rPr>
        <w:t>da</w:t>
      </w:r>
      <w:r w:rsidR="00AE12D5" w:rsidRPr="009D6CCA">
        <w:rPr>
          <w:rFonts w:ascii="Arial" w:hAnsi="Arial" w:cs="Arial"/>
        </w:rPr>
        <w:t>ki düzeyidir.</w:t>
      </w:r>
      <w:r w:rsidR="00EF058B">
        <w:rPr>
          <w:rFonts w:ascii="Arial" w:hAnsi="Arial" w:cs="Arial"/>
        </w:rPr>
        <w:t>”</w:t>
      </w:r>
      <w:r w:rsidR="00EF058B">
        <w:rPr>
          <w:rStyle w:val="DipnotBavurusu"/>
          <w:rFonts w:ascii="Arial" w:hAnsi="Arial" w:cs="Arial"/>
        </w:rPr>
        <w:footnoteReference w:id="361"/>
      </w:r>
    </w:p>
    <w:p w:rsidR="006771AA" w:rsidRDefault="00A3321F" w:rsidP="009D6CCA">
      <w:pPr>
        <w:spacing w:line="360" w:lineRule="auto"/>
        <w:jc w:val="both"/>
        <w:rPr>
          <w:rFonts w:ascii="Arial" w:hAnsi="Arial" w:cs="Arial"/>
        </w:rPr>
      </w:pPr>
      <w:r>
        <w:rPr>
          <w:rFonts w:ascii="Arial" w:hAnsi="Arial" w:cs="Arial"/>
        </w:rPr>
        <w:t xml:space="preserve"> </w:t>
      </w:r>
      <w:r w:rsidR="002F09E7">
        <w:rPr>
          <w:rFonts w:ascii="Arial" w:hAnsi="Arial" w:cs="Arial"/>
        </w:rPr>
        <w:t>“</w:t>
      </w:r>
      <w:r w:rsidR="006771AA" w:rsidRPr="006771AA">
        <w:rPr>
          <w:rFonts w:ascii="Arial" w:hAnsi="Arial" w:cs="Arial"/>
        </w:rPr>
        <w:t>Standart tıbbi uy</w:t>
      </w:r>
      <w:r w:rsidR="00034C41">
        <w:rPr>
          <w:rFonts w:ascii="Arial" w:hAnsi="Arial" w:cs="Arial"/>
        </w:rPr>
        <w:t>g</w:t>
      </w:r>
      <w:r w:rsidR="006771AA" w:rsidRPr="006771AA">
        <w:rPr>
          <w:rFonts w:ascii="Arial" w:hAnsi="Arial" w:cs="Arial"/>
        </w:rPr>
        <w:t>ulama</w:t>
      </w:r>
      <w:r w:rsidR="00580D4E">
        <w:rPr>
          <w:rFonts w:ascii="Arial" w:hAnsi="Arial" w:cs="Arial"/>
        </w:rPr>
        <w:t>;</w:t>
      </w:r>
      <w:r w:rsidR="006771AA">
        <w:rPr>
          <w:rFonts w:ascii="Arial" w:hAnsi="Arial" w:cs="Arial"/>
        </w:rPr>
        <w:t xml:space="preserve"> </w:t>
      </w:r>
      <w:r w:rsidR="00580D4E">
        <w:rPr>
          <w:rFonts w:ascii="Arial" w:hAnsi="Arial" w:cs="Arial"/>
        </w:rPr>
        <w:t>b</w:t>
      </w:r>
      <w:r w:rsidR="006771AA" w:rsidRPr="006771AA">
        <w:rPr>
          <w:rFonts w:ascii="Arial" w:hAnsi="Arial" w:cs="Arial"/>
        </w:rPr>
        <w:t xml:space="preserve">ilimsel </w:t>
      </w:r>
      <w:r w:rsidR="002F09E7">
        <w:rPr>
          <w:rFonts w:ascii="Arial" w:hAnsi="Arial" w:cs="Arial"/>
        </w:rPr>
        <w:t>açıdan</w:t>
      </w:r>
      <w:r w:rsidR="006771AA" w:rsidRPr="006771AA">
        <w:rPr>
          <w:rFonts w:ascii="Arial" w:hAnsi="Arial" w:cs="Arial"/>
        </w:rPr>
        <w:t xml:space="preserve"> kabul </w:t>
      </w:r>
      <w:r w:rsidR="002F09E7">
        <w:rPr>
          <w:rFonts w:ascii="Arial" w:hAnsi="Arial" w:cs="Arial"/>
        </w:rPr>
        <w:t>görmüş</w:t>
      </w:r>
      <w:r w:rsidR="006771AA" w:rsidRPr="006771AA">
        <w:rPr>
          <w:rFonts w:ascii="Arial" w:hAnsi="Arial" w:cs="Arial"/>
        </w:rPr>
        <w:t xml:space="preserve"> tıbbi uygulama kurallarına uygun </w:t>
      </w:r>
      <w:r w:rsidR="002F09E7">
        <w:rPr>
          <w:rFonts w:ascii="Arial" w:hAnsi="Arial" w:cs="Arial"/>
        </w:rPr>
        <w:t>şekilde</w:t>
      </w:r>
      <w:r w:rsidR="006771AA" w:rsidRPr="006771AA">
        <w:rPr>
          <w:rFonts w:ascii="Arial" w:hAnsi="Arial" w:cs="Arial"/>
        </w:rPr>
        <w:t xml:space="preserve"> yapılan işlemler</w:t>
      </w:r>
      <w:r w:rsidR="00580D4E">
        <w:rPr>
          <w:rFonts w:ascii="Arial" w:hAnsi="Arial" w:cs="Arial"/>
        </w:rPr>
        <w:t>dir.</w:t>
      </w:r>
      <w:r w:rsidR="002F09E7">
        <w:rPr>
          <w:rFonts w:ascii="Arial" w:hAnsi="Arial" w:cs="Arial"/>
        </w:rPr>
        <w:t>”</w:t>
      </w:r>
      <w:r w:rsidR="006771AA">
        <w:rPr>
          <w:rStyle w:val="DipnotBavurusu"/>
          <w:rFonts w:ascii="Arial" w:hAnsi="Arial" w:cs="Arial"/>
        </w:rPr>
        <w:footnoteReference w:id="362"/>
      </w:r>
    </w:p>
    <w:p w:rsidR="00B536EA" w:rsidRPr="009D6CCA" w:rsidRDefault="00B536EA" w:rsidP="009D6CCA">
      <w:pPr>
        <w:spacing w:line="360" w:lineRule="auto"/>
        <w:jc w:val="both"/>
        <w:rPr>
          <w:rFonts w:ascii="Arial" w:hAnsi="Arial" w:cs="Arial"/>
        </w:rPr>
      </w:pPr>
      <w:r w:rsidRPr="00B536EA">
        <w:rPr>
          <w:rFonts w:ascii="Arial" w:hAnsi="Arial" w:cs="Arial"/>
        </w:rPr>
        <w:t xml:space="preserve">Biyotıp Sözleşmesi 4. </w:t>
      </w:r>
      <w:r>
        <w:rPr>
          <w:rFonts w:ascii="Arial" w:hAnsi="Arial" w:cs="Arial"/>
        </w:rPr>
        <w:t>m</w:t>
      </w:r>
      <w:r w:rsidRPr="00B536EA">
        <w:rPr>
          <w:rFonts w:ascii="Arial" w:hAnsi="Arial" w:cs="Arial"/>
        </w:rPr>
        <w:t>addede</w:t>
      </w:r>
      <w:r>
        <w:rPr>
          <w:rFonts w:ascii="Arial" w:hAnsi="Arial" w:cs="Arial"/>
        </w:rPr>
        <w:t>;</w:t>
      </w:r>
      <w:r w:rsidRPr="00B536EA">
        <w:rPr>
          <w:rFonts w:ascii="Arial" w:hAnsi="Arial" w:cs="Arial"/>
        </w:rPr>
        <w:t xml:space="preserve">  </w:t>
      </w:r>
      <w:r w:rsidRPr="00B536EA">
        <w:rPr>
          <w:rFonts w:ascii="Arial" w:hAnsi="Arial" w:cs="Arial"/>
          <w:i/>
        </w:rPr>
        <w:t>“araştırma dâhil, sağlık alanında herhangi bir müdahalenin ilgili mesleki yükümlülükler ve standartlara uygun olarak yapılması gerekir”</w:t>
      </w:r>
      <w:r w:rsidRPr="00B536EA">
        <w:rPr>
          <w:rFonts w:ascii="Arial" w:hAnsi="Arial" w:cs="Arial"/>
        </w:rPr>
        <w:t xml:space="preserve"> düzenlemesi mevcuttur. Sözleşmeye göre; uygulamanın tedavi veya hayat kalitesinin yükseltilmesi amacına yönelik yapılması zorunlu olup, yazılı olan ve olmayan meslek kurallarına; tıbbi standartlara uygun olması gerekmektedir.     </w:t>
      </w:r>
    </w:p>
    <w:p w:rsidR="003D0B0A" w:rsidRPr="009D6CCA" w:rsidRDefault="003D0B0A" w:rsidP="009D6CCA">
      <w:pPr>
        <w:spacing w:line="360" w:lineRule="auto"/>
        <w:jc w:val="both"/>
        <w:rPr>
          <w:rFonts w:ascii="Arial" w:hAnsi="Arial" w:cs="Arial"/>
        </w:rPr>
      </w:pPr>
      <w:r w:rsidRPr="009D6CCA">
        <w:rPr>
          <w:rFonts w:ascii="Arial" w:hAnsi="Arial" w:cs="Arial"/>
        </w:rPr>
        <w:t>Hekimin standardın dışına çıkması Yargıtay’a göre kusur kabul edilip hekim zarardan sorumlu tutulmaktadır.</w:t>
      </w:r>
    </w:p>
    <w:p w:rsidR="00AE12D5" w:rsidRPr="005A4AB8" w:rsidRDefault="00E00798" w:rsidP="005A4AB8">
      <w:pPr>
        <w:spacing w:line="360" w:lineRule="auto"/>
        <w:jc w:val="both"/>
        <w:rPr>
          <w:rFonts w:ascii="Arial" w:hAnsi="Arial" w:cs="Arial"/>
          <w:i/>
        </w:rPr>
      </w:pPr>
      <w:r w:rsidRPr="005A4AB8">
        <w:rPr>
          <w:rFonts w:ascii="Arial" w:hAnsi="Arial" w:cs="Arial"/>
          <w:i/>
        </w:rPr>
        <w:t>“</w:t>
      </w:r>
      <w:r w:rsidR="00AE12D5" w:rsidRPr="005A4AB8">
        <w:rPr>
          <w:rFonts w:ascii="Arial" w:hAnsi="Arial" w:cs="Arial"/>
          <w:i/>
        </w:rPr>
        <w:t xml:space="preserve">Araştırma </w:t>
      </w:r>
      <w:r w:rsidR="0050153B" w:rsidRPr="005A4AB8">
        <w:rPr>
          <w:rFonts w:ascii="Arial" w:hAnsi="Arial" w:cs="Arial"/>
          <w:i/>
        </w:rPr>
        <w:t>dâhil</w:t>
      </w:r>
      <w:r w:rsidR="00AE12D5" w:rsidRPr="005A4AB8">
        <w:rPr>
          <w:rFonts w:ascii="Arial" w:hAnsi="Arial" w:cs="Arial"/>
          <w:i/>
        </w:rPr>
        <w:t>, sağlık alanında herhangi bir müdahalenin, ilgili mesleki yükümlülükler ve standartlara uygun olarak yapılması gerekir.</w:t>
      </w:r>
      <w:r w:rsidRPr="005A4AB8">
        <w:rPr>
          <w:rFonts w:ascii="Arial" w:hAnsi="Arial" w:cs="Arial"/>
          <w:i/>
        </w:rPr>
        <w:t>”</w:t>
      </w:r>
      <w:r w:rsidR="00326317">
        <w:rPr>
          <w:rStyle w:val="DipnotBavurusu"/>
          <w:rFonts w:ascii="Arial" w:hAnsi="Arial" w:cs="Arial"/>
          <w:i/>
        </w:rPr>
        <w:footnoteReference w:id="363"/>
      </w:r>
      <w:r w:rsidR="00A4511E" w:rsidRPr="00A4511E">
        <w:rPr>
          <w:rFonts w:ascii="Arial" w:hAnsi="Arial" w:cs="Arial"/>
        </w:rPr>
        <w:t xml:space="preserve"> </w:t>
      </w:r>
    </w:p>
    <w:p w:rsidR="00AE12D5" w:rsidRPr="005A4AB8" w:rsidRDefault="00326317" w:rsidP="005A4AB8">
      <w:pPr>
        <w:spacing w:line="480" w:lineRule="auto"/>
        <w:jc w:val="both"/>
        <w:rPr>
          <w:rFonts w:ascii="Arial" w:hAnsi="Arial" w:cs="Arial"/>
          <w:i/>
        </w:rPr>
      </w:pPr>
      <w:r>
        <w:rPr>
          <w:rFonts w:ascii="Arial" w:hAnsi="Arial" w:cs="Arial"/>
          <w:i/>
        </w:rPr>
        <w:t>“</w:t>
      </w:r>
      <w:r w:rsidR="00AE12D5" w:rsidRPr="005A4AB8">
        <w:rPr>
          <w:rFonts w:ascii="Arial" w:hAnsi="Arial" w:cs="Arial"/>
          <w:i/>
        </w:rPr>
        <w:t>Tabip ve diş tabibi, ilmi icaplara uygun olarak teşhis koyar ve gereken tedaviyi tatbik eder.</w:t>
      </w:r>
      <w:r w:rsidR="0046329B" w:rsidRPr="005A4AB8">
        <w:rPr>
          <w:rFonts w:ascii="Arial" w:hAnsi="Arial" w:cs="Arial"/>
          <w:i/>
        </w:rPr>
        <w:t>.. Tababet prensip ve kaidelerine aykırı veya aldatıcı mahiyette teşhis ve tedavi yasaktır</w:t>
      </w:r>
      <w:r w:rsidR="00E00798" w:rsidRPr="005A4AB8">
        <w:rPr>
          <w:rFonts w:ascii="Arial" w:hAnsi="Arial" w:cs="Arial"/>
          <w:i/>
        </w:rPr>
        <w:t>”</w:t>
      </w:r>
      <w:r>
        <w:rPr>
          <w:rStyle w:val="DipnotBavurusu"/>
          <w:rFonts w:ascii="Arial" w:hAnsi="Arial" w:cs="Arial"/>
          <w:i/>
        </w:rPr>
        <w:footnoteReference w:id="364"/>
      </w:r>
      <w:r w:rsidR="00AE12D5" w:rsidRPr="005A4AB8">
        <w:rPr>
          <w:rFonts w:ascii="Arial" w:hAnsi="Arial" w:cs="Arial"/>
          <w:i/>
        </w:rPr>
        <w:t xml:space="preserve"> </w:t>
      </w:r>
    </w:p>
    <w:p w:rsidR="006E001F" w:rsidRDefault="00665184" w:rsidP="00295E5A">
      <w:pPr>
        <w:spacing w:line="360" w:lineRule="auto"/>
        <w:jc w:val="both"/>
        <w:rPr>
          <w:rFonts w:ascii="Arial" w:hAnsi="Arial" w:cs="Arial"/>
        </w:rPr>
      </w:pPr>
      <w:r w:rsidRPr="00295E5A">
        <w:rPr>
          <w:rFonts w:ascii="Arial" w:hAnsi="Arial" w:cs="Arial"/>
        </w:rPr>
        <w:t>“</w:t>
      </w:r>
      <w:r w:rsidR="00AE12D5" w:rsidRPr="00295E5A">
        <w:rPr>
          <w:rFonts w:ascii="Arial" w:hAnsi="Arial" w:cs="Arial"/>
        </w:rPr>
        <w:t>Hasta, modern tıbbi bilgi ve teknolojinin gereklerine uygun olarak teşhisinin konulmasını, tedavisinin yapılmasını ve bakımını istemek hakkına sahiptir.</w:t>
      </w:r>
      <w:r w:rsidR="00C40F3E" w:rsidRPr="00295E5A">
        <w:rPr>
          <w:rFonts w:ascii="Arial" w:hAnsi="Arial" w:cs="Arial"/>
        </w:rPr>
        <w:t>”</w:t>
      </w:r>
      <w:r w:rsidRPr="00295E5A">
        <w:rPr>
          <w:rStyle w:val="DipnotBavurusu"/>
          <w:rFonts w:ascii="Arial" w:hAnsi="Arial" w:cs="Arial"/>
        </w:rPr>
        <w:footnoteReference w:id="365"/>
      </w:r>
      <w:r w:rsidR="00A4511E" w:rsidRPr="00A4511E">
        <w:rPr>
          <w:rFonts w:ascii="Arial" w:hAnsi="Arial" w:cs="Arial"/>
        </w:rPr>
        <w:t xml:space="preserve"> </w:t>
      </w:r>
    </w:p>
    <w:p w:rsidR="0046329B" w:rsidRPr="00295E5A" w:rsidRDefault="00C40F3E" w:rsidP="00295E5A">
      <w:pPr>
        <w:spacing w:line="360" w:lineRule="auto"/>
        <w:jc w:val="both"/>
        <w:rPr>
          <w:rFonts w:ascii="Arial" w:hAnsi="Arial" w:cs="Arial"/>
        </w:rPr>
      </w:pPr>
      <w:r w:rsidRPr="00295E5A">
        <w:rPr>
          <w:rFonts w:ascii="Arial" w:hAnsi="Arial" w:cs="Arial"/>
        </w:rPr>
        <w:t>“</w:t>
      </w:r>
      <w:r w:rsidR="0046329B" w:rsidRPr="00295E5A">
        <w:rPr>
          <w:rFonts w:ascii="Arial" w:hAnsi="Arial" w:cs="Arial"/>
        </w:rPr>
        <w:t>Hekimin mesleki özerkliği tıbbi standart içindeki yöntemlerden birini seçmekle sınırlıdır. Hekimin genel kabul gören uygulamayı tercih etmemesi tıbbi malpraktis teşkil eder ve hastanın rızası bunu değiştirmez.</w:t>
      </w:r>
      <w:r w:rsidR="003078BC" w:rsidRPr="00295E5A">
        <w:rPr>
          <w:rFonts w:ascii="Arial" w:hAnsi="Arial" w:cs="Arial"/>
        </w:rPr>
        <w:t>”</w:t>
      </w:r>
      <w:r w:rsidR="0046329B" w:rsidRPr="00295E5A">
        <w:rPr>
          <w:rStyle w:val="DipnotBavurusu"/>
          <w:rFonts w:ascii="Arial" w:hAnsi="Arial" w:cs="Arial"/>
        </w:rPr>
        <w:footnoteReference w:id="366"/>
      </w:r>
      <w:r w:rsidR="00A4511E" w:rsidRPr="00A4511E">
        <w:t xml:space="preserve"> </w:t>
      </w:r>
    </w:p>
    <w:p w:rsidR="00A938B4" w:rsidRPr="00A938B4" w:rsidRDefault="00665184" w:rsidP="00A938B4">
      <w:pPr>
        <w:spacing w:line="360" w:lineRule="auto"/>
        <w:jc w:val="both"/>
        <w:rPr>
          <w:rFonts w:ascii="Arial" w:hAnsi="Arial" w:cs="Arial"/>
        </w:rPr>
      </w:pPr>
      <w:r>
        <w:rPr>
          <w:rFonts w:ascii="Arial" w:hAnsi="Arial" w:cs="Arial"/>
        </w:rPr>
        <w:t>H</w:t>
      </w:r>
      <w:r w:rsidR="00A938B4" w:rsidRPr="00A938B4">
        <w:rPr>
          <w:rFonts w:ascii="Arial" w:hAnsi="Arial" w:cs="Arial"/>
        </w:rPr>
        <w:t xml:space="preserve">astanın hekime örneğin Angelina Jolie burnu istiyorum demesi veya şu marka silikonun kullanılmasını istiyorum demesi karşısında hekimin özerkliğinin estetik müdahalelerde sınırlandığı da düşünülmelidir. Hastanın kendi geleceğini belirleme hakkı bu anlamda genişlemektedir. Ancak bu durumda dahi hastanın talebinin </w:t>
      </w:r>
      <w:r w:rsidR="00A938B4" w:rsidRPr="00A938B4">
        <w:rPr>
          <w:rFonts w:ascii="Arial" w:hAnsi="Arial" w:cs="Arial"/>
        </w:rPr>
        <w:lastRenderedPageBreak/>
        <w:t xml:space="preserve">yerine getirilmesi tıbben mümkün değilse hasta bu konuda öncelikle aydınlatılmalı ve </w:t>
      </w:r>
      <w:r w:rsidR="006E001F">
        <w:rPr>
          <w:rFonts w:ascii="Arial" w:hAnsi="Arial" w:cs="Arial"/>
        </w:rPr>
        <w:t xml:space="preserve">tıbbi standarda aykırı </w:t>
      </w:r>
      <w:r w:rsidR="00A938B4" w:rsidRPr="00A938B4">
        <w:rPr>
          <w:rFonts w:ascii="Arial" w:hAnsi="Arial" w:cs="Arial"/>
        </w:rPr>
        <w:t>estetik müdahale</w:t>
      </w:r>
      <w:r w:rsidR="006E001F">
        <w:rPr>
          <w:rFonts w:ascii="Arial" w:hAnsi="Arial" w:cs="Arial"/>
        </w:rPr>
        <w:t xml:space="preserve"> hastanın rızası olsa dahi</w:t>
      </w:r>
      <w:r w:rsidR="00A938B4" w:rsidRPr="00A938B4">
        <w:rPr>
          <w:rFonts w:ascii="Arial" w:hAnsi="Arial" w:cs="Arial"/>
        </w:rPr>
        <w:t xml:space="preserve"> yapılmamalıdır.</w:t>
      </w:r>
    </w:p>
    <w:p w:rsidR="00C421B2" w:rsidRPr="009D6CCA" w:rsidRDefault="00C421B2" w:rsidP="009D6CCA">
      <w:pPr>
        <w:spacing w:line="360" w:lineRule="auto"/>
        <w:jc w:val="both"/>
        <w:rPr>
          <w:rFonts w:ascii="Arial" w:hAnsi="Arial" w:cs="Arial"/>
        </w:rPr>
      </w:pPr>
      <w:r>
        <w:rPr>
          <w:rFonts w:ascii="Arial" w:hAnsi="Arial" w:cs="Arial"/>
        </w:rPr>
        <w:t>Danıştay’a göre tıbbi standart ihlali teşhis, tedavi; endikasyon eksikliği, yanlış tedavi yöntemi seçimi ve müdahale sonrası bakım yönetimi gibi değişik şekillerde gerçekleşebilir.</w:t>
      </w:r>
    </w:p>
    <w:p w:rsidR="00B74ADB" w:rsidRDefault="002710D0" w:rsidP="009D6CCA">
      <w:pPr>
        <w:spacing w:line="360" w:lineRule="auto"/>
        <w:jc w:val="both"/>
      </w:pPr>
      <w:r w:rsidRPr="009D6CCA">
        <w:rPr>
          <w:rFonts w:ascii="Arial" w:hAnsi="Arial" w:cs="Arial"/>
        </w:rPr>
        <w:t xml:space="preserve">Hekimin tedavi özgürlüğü tanı ve tedavide kullanacağı araç ve metodları seçmekte özgür olduğu anlamına gelmekle birlikte kanıta dayalı tıp ilkesi uyarınca tıp biliminin kabul ettiği çeşitli tanı ve tedavi araç ve yöntemleri </w:t>
      </w:r>
      <w:r w:rsidR="00E808AB" w:rsidRPr="009D6CCA">
        <w:rPr>
          <w:rFonts w:ascii="Arial" w:hAnsi="Arial" w:cs="Arial"/>
        </w:rPr>
        <w:t>arasından hastanın</w:t>
      </w:r>
      <w:r w:rsidRPr="009D6CCA">
        <w:rPr>
          <w:rFonts w:ascii="Arial" w:hAnsi="Arial" w:cs="Arial"/>
        </w:rPr>
        <w:t xml:space="preserve"> özelliklerini göz önünde </w:t>
      </w:r>
      <w:r w:rsidR="00E808AB" w:rsidRPr="009D6CCA">
        <w:rPr>
          <w:rFonts w:ascii="Arial" w:hAnsi="Arial" w:cs="Arial"/>
        </w:rPr>
        <w:t>tutarak objektif</w:t>
      </w:r>
      <w:r w:rsidRPr="009D6CCA">
        <w:rPr>
          <w:rFonts w:ascii="Arial" w:hAnsi="Arial" w:cs="Arial"/>
        </w:rPr>
        <w:t xml:space="preserve"> nedenlere dayandırabildiği bir seçim yapmalıdır.</w:t>
      </w:r>
      <w:r w:rsidRPr="009D6CCA">
        <w:rPr>
          <w:rStyle w:val="DipnotBavurusu"/>
          <w:rFonts w:ascii="Arial" w:hAnsi="Arial" w:cs="Arial"/>
        </w:rPr>
        <w:footnoteReference w:id="367"/>
      </w:r>
      <w:r w:rsidR="00A4511E" w:rsidRPr="00A4511E">
        <w:t xml:space="preserve"> </w:t>
      </w:r>
    </w:p>
    <w:p w:rsidR="00B74ADB" w:rsidRDefault="009A4C1A" w:rsidP="009D6CCA">
      <w:pPr>
        <w:spacing w:line="360" w:lineRule="auto"/>
        <w:jc w:val="both"/>
        <w:rPr>
          <w:rFonts w:ascii="Arial" w:hAnsi="Arial" w:cs="Arial"/>
        </w:rPr>
      </w:pPr>
      <w:r w:rsidRPr="009A4C1A">
        <w:rPr>
          <w:rFonts w:ascii="Arial" w:hAnsi="Arial" w:cs="Arial"/>
        </w:rPr>
        <w:t>“Tabip ve diş tabibi, sanat ve mesleğini icra ederken, hiç bir tesir ve nüfuza kapılmaksızın, vicdanî ve meslekî kanaatine göre hareket eder. Tabip ve diş tabibi, tatbik edeceği tedaviyi tâyinde serbesttir.”</w:t>
      </w:r>
      <w:r w:rsidR="00492ADD">
        <w:rPr>
          <w:rStyle w:val="DipnotBavurusu"/>
          <w:rFonts w:ascii="Arial" w:hAnsi="Arial" w:cs="Arial"/>
        </w:rPr>
        <w:footnoteReference w:id="368"/>
      </w:r>
      <w:r w:rsidRPr="009A4C1A">
        <w:rPr>
          <w:rFonts w:ascii="Arial" w:hAnsi="Arial" w:cs="Arial"/>
        </w:rPr>
        <w:t xml:space="preserve"> </w:t>
      </w:r>
    </w:p>
    <w:p w:rsidR="009A4C1A" w:rsidRDefault="009A4C1A" w:rsidP="009D6CCA">
      <w:pPr>
        <w:spacing w:line="360" w:lineRule="auto"/>
        <w:jc w:val="both"/>
        <w:rPr>
          <w:rFonts w:ascii="Arial" w:hAnsi="Arial" w:cs="Arial"/>
        </w:rPr>
      </w:pPr>
      <w:r w:rsidRPr="009A4C1A">
        <w:rPr>
          <w:rFonts w:ascii="Arial" w:hAnsi="Arial" w:cs="Arial"/>
        </w:rPr>
        <w:t>Ancak hekimin mesleki özerkliğinin sınırı tıbbi standarttır.</w:t>
      </w:r>
    </w:p>
    <w:p w:rsidR="00F67575" w:rsidRPr="009A4C1A" w:rsidRDefault="00F67575" w:rsidP="009A4C1A">
      <w:pPr>
        <w:spacing w:line="360" w:lineRule="auto"/>
        <w:jc w:val="both"/>
        <w:rPr>
          <w:rFonts w:ascii="Arial" w:hAnsi="Arial" w:cs="Arial"/>
        </w:rPr>
      </w:pPr>
      <w:r w:rsidRPr="009A4C1A">
        <w:rPr>
          <w:rFonts w:ascii="Arial" w:hAnsi="Arial" w:cs="Arial"/>
        </w:rPr>
        <w:t>Tedaviyi seçme hakkı kural olarak hekimindir. Hekim bu seçimi yaparken hastanın özelliklerini de göz önünde tutmalı ve onu aydınlatmalıdır.</w:t>
      </w:r>
      <w:r w:rsidRPr="009A4C1A">
        <w:rPr>
          <w:rStyle w:val="DipnotBavurusu"/>
          <w:rFonts w:ascii="Arial" w:hAnsi="Arial" w:cs="Arial"/>
        </w:rPr>
        <w:footnoteReference w:id="369"/>
      </w:r>
      <w:r w:rsidR="00A4511E" w:rsidRPr="00A4511E">
        <w:t xml:space="preserve"> </w:t>
      </w:r>
    </w:p>
    <w:p w:rsidR="00443359" w:rsidRDefault="0046329B" w:rsidP="00B7652F">
      <w:pPr>
        <w:spacing w:line="360" w:lineRule="auto"/>
        <w:jc w:val="both"/>
        <w:rPr>
          <w:rFonts w:ascii="Arial" w:hAnsi="Arial" w:cs="Arial"/>
        </w:rPr>
      </w:pPr>
      <w:r w:rsidRPr="009D6CCA">
        <w:rPr>
          <w:rFonts w:ascii="Arial" w:hAnsi="Arial" w:cs="Arial"/>
        </w:rPr>
        <w:t>Bu husus elbbette ki hekimin yeni bir yöntemi hiç denememesi olarak yorumlanamaz, aksi takdirde tıpta ilerleme sağlanamayacaktır. Ancak bu durumda aydınlatmanın kapsamı daha da genişlemektedir.</w:t>
      </w:r>
      <w:r w:rsidR="001F3A12" w:rsidRPr="009D6CCA">
        <w:rPr>
          <w:rFonts w:ascii="Arial" w:hAnsi="Arial" w:cs="Arial"/>
        </w:rPr>
        <w:t xml:space="preserve"> Hekimin seçeceği </w:t>
      </w:r>
      <w:r w:rsidR="00233351" w:rsidRPr="009D6CCA">
        <w:rPr>
          <w:rFonts w:ascii="Arial" w:hAnsi="Arial" w:cs="Arial"/>
        </w:rPr>
        <w:t>y</w:t>
      </w:r>
      <w:r w:rsidR="001F3A12" w:rsidRPr="009D6CCA">
        <w:rPr>
          <w:rFonts w:ascii="Arial" w:hAnsi="Arial" w:cs="Arial"/>
        </w:rPr>
        <w:t>öntemin daha az riskli, daha başarılı bir tedavi yöntemi sunması ve önemli itrazlar bulunmaması gerekmektedir.</w:t>
      </w:r>
      <w:r w:rsidR="00B7652F" w:rsidRPr="00B7652F">
        <w:t xml:space="preserve"> </w:t>
      </w:r>
      <w:r w:rsidR="00B7652F" w:rsidRPr="00B7652F">
        <w:rPr>
          <w:rFonts w:ascii="Arial" w:hAnsi="Arial" w:cs="Arial"/>
        </w:rPr>
        <w:t xml:space="preserve">Bu husus T.D.N. de 6. </w:t>
      </w:r>
      <w:r w:rsidR="00B7652F">
        <w:rPr>
          <w:rFonts w:ascii="Arial" w:hAnsi="Arial" w:cs="Arial"/>
        </w:rPr>
        <w:t>v</w:t>
      </w:r>
      <w:r w:rsidR="00B7652F" w:rsidRPr="00B7652F">
        <w:rPr>
          <w:rFonts w:ascii="Arial" w:hAnsi="Arial" w:cs="Arial"/>
        </w:rPr>
        <w:t>e 10.maddelerinde düzenlemiştir.</w:t>
      </w:r>
      <w:r w:rsidR="00B7652F">
        <w:rPr>
          <w:rStyle w:val="DipnotBavurusu"/>
          <w:rFonts w:ascii="Arial" w:hAnsi="Arial" w:cs="Arial"/>
        </w:rPr>
        <w:footnoteReference w:id="370"/>
      </w:r>
      <w:r w:rsidR="00B7652F" w:rsidRPr="00B7652F">
        <w:rPr>
          <w:rFonts w:ascii="Arial" w:hAnsi="Arial" w:cs="Arial"/>
        </w:rPr>
        <w:t xml:space="preserve">  </w:t>
      </w:r>
    </w:p>
    <w:p w:rsidR="0000179E" w:rsidRDefault="00B7652F" w:rsidP="00B7652F">
      <w:pPr>
        <w:spacing w:line="360" w:lineRule="auto"/>
        <w:jc w:val="both"/>
        <w:rPr>
          <w:rFonts w:ascii="Arial" w:hAnsi="Arial" w:cs="Arial"/>
        </w:rPr>
      </w:pPr>
      <w:r>
        <w:rPr>
          <w:rFonts w:ascii="Arial" w:hAnsi="Arial" w:cs="Arial"/>
        </w:rPr>
        <w:lastRenderedPageBreak/>
        <w:t xml:space="preserve"> </w:t>
      </w:r>
      <w:r w:rsidRPr="00B7652F">
        <w:rPr>
          <w:rFonts w:ascii="Arial" w:hAnsi="Arial" w:cs="Arial"/>
        </w:rPr>
        <w:t xml:space="preserve">H.H.Y.’nin “alışılmış olmayan tedavi usullerinin uygulanması” başlıklı 27. </w:t>
      </w:r>
      <w:r w:rsidR="0000179E">
        <w:rPr>
          <w:rFonts w:ascii="Arial" w:hAnsi="Arial" w:cs="Arial"/>
        </w:rPr>
        <w:t>m</w:t>
      </w:r>
      <w:r w:rsidRPr="00B7652F">
        <w:rPr>
          <w:rFonts w:ascii="Arial" w:hAnsi="Arial" w:cs="Arial"/>
        </w:rPr>
        <w:t>addesi</w:t>
      </w:r>
      <w:r w:rsidR="0000179E">
        <w:rPr>
          <w:rFonts w:ascii="Arial" w:hAnsi="Arial" w:cs="Arial"/>
        </w:rPr>
        <w:t xml:space="preserve"> hekime belirli kurallar dahilinde tıbbi standardın dışına çıkarak yeni yöntemleri uygulama şansı vermektedir.</w:t>
      </w:r>
      <w:r w:rsidR="0000179E">
        <w:rPr>
          <w:rStyle w:val="DipnotBavurusu"/>
          <w:rFonts w:ascii="Arial" w:hAnsi="Arial" w:cs="Arial"/>
        </w:rPr>
        <w:footnoteReference w:id="371"/>
      </w:r>
    </w:p>
    <w:p w:rsidR="0035084C" w:rsidRDefault="0035084C" w:rsidP="0035084C">
      <w:pPr>
        <w:spacing w:line="360" w:lineRule="auto"/>
        <w:jc w:val="both"/>
        <w:rPr>
          <w:rFonts w:ascii="Arial" w:hAnsi="Arial" w:cs="Arial"/>
        </w:rPr>
      </w:pPr>
      <w:r w:rsidRPr="0035084C">
        <w:rPr>
          <w:rFonts w:ascii="Arial" w:hAnsi="Arial" w:cs="Arial"/>
        </w:rPr>
        <w:t>Yeterince denenmemiş yöntemlerin uygulanabilmesi için klasik yöntemlerin yeterli olmaması gerekir.</w:t>
      </w:r>
    </w:p>
    <w:p w:rsidR="0046329B" w:rsidRDefault="00B7652F" w:rsidP="00B7652F">
      <w:pPr>
        <w:spacing w:line="360" w:lineRule="auto"/>
        <w:jc w:val="both"/>
        <w:rPr>
          <w:rFonts w:ascii="Arial" w:hAnsi="Arial" w:cs="Arial"/>
        </w:rPr>
      </w:pPr>
      <w:r w:rsidRPr="00B7652F">
        <w:rPr>
          <w:rFonts w:ascii="Arial" w:hAnsi="Arial" w:cs="Arial"/>
        </w:rPr>
        <w:t>Elbette alışılmış olmayan tedavi usullerinin uygulanması halinde hasta bu konuda çok daha detaylı şekilde aydınlatılmalı ve alternatif tedaviler, başarı şansları, komplikasyonlar konusunda bilgilendirilmelidir.</w:t>
      </w:r>
    </w:p>
    <w:p w:rsidR="00B74ADB" w:rsidRDefault="009A4C1A" w:rsidP="009A4C1A">
      <w:pPr>
        <w:spacing w:line="360" w:lineRule="auto"/>
        <w:jc w:val="both"/>
        <w:rPr>
          <w:rFonts w:ascii="Arial" w:hAnsi="Arial" w:cs="Arial"/>
        </w:rPr>
      </w:pPr>
      <w:r w:rsidRPr="009A4C1A">
        <w:rPr>
          <w:rFonts w:ascii="Arial" w:hAnsi="Arial" w:cs="Arial"/>
        </w:rPr>
        <w:t>Danıştay da kararlarında hekimin mesleki özerkliğini kabul etmiştir. SGK’nın 9 hafta süre ile sınırladığı bir ilacın kullanımını hekimin hastası için 52 hafta olarak uygun görmesini hukuka uygun görmüş ve “</w:t>
      </w:r>
      <w:r w:rsidR="0000179E">
        <w:rPr>
          <w:rFonts w:ascii="Arial" w:hAnsi="Arial" w:cs="Arial"/>
        </w:rPr>
        <w:t>h</w:t>
      </w:r>
      <w:r w:rsidRPr="009A4C1A">
        <w:rPr>
          <w:rFonts w:ascii="Arial" w:hAnsi="Arial" w:cs="Arial"/>
        </w:rPr>
        <w:t>ekimin yetkisi</w:t>
      </w:r>
      <w:r w:rsidR="0000179E">
        <w:rPr>
          <w:rFonts w:ascii="Arial" w:hAnsi="Arial" w:cs="Arial"/>
        </w:rPr>
        <w:t>nin</w:t>
      </w:r>
      <w:r w:rsidRPr="009A4C1A">
        <w:rPr>
          <w:rFonts w:ascii="Arial" w:hAnsi="Arial" w:cs="Arial"/>
        </w:rPr>
        <w:t xml:space="preserve"> kullanılacak ilaç miktarını ve süresini bellirlemeyi de kapsadığı” gerekçesi ile İlaç ve Eczacılık Genel Müdürlüğü’nün işlemini iptal etmiştir.</w:t>
      </w:r>
      <w:r>
        <w:rPr>
          <w:rStyle w:val="DipnotBavurusu"/>
          <w:rFonts w:ascii="Arial" w:hAnsi="Arial" w:cs="Arial"/>
        </w:rPr>
        <w:footnoteReference w:id="372"/>
      </w:r>
      <w:r w:rsidRPr="009A4C1A">
        <w:rPr>
          <w:rFonts w:ascii="Arial" w:hAnsi="Arial" w:cs="Arial"/>
        </w:rPr>
        <w:t xml:space="preserve">  </w:t>
      </w:r>
    </w:p>
    <w:p w:rsidR="0000179E" w:rsidRPr="0000179E" w:rsidRDefault="00E27F95" w:rsidP="009A4C1A">
      <w:pPr>
        <w:spacing w:line="360" w:lineRule="auto"/>
        <w:jc w:val="both"/>
        <w:rPr>
          <w:rFonts w:ascii="Arial" w:hAnsi="Arial" w:cs="Arial"/>
        </w:rPr>
      </w:pPr>
      <w:r w:rsidRPr="009D6CCA">
        <w:rPr>
          <w:rFonts w:ascii="Arial" w:hAnsi="Arial" w:cs="Arial"/>
        </w:rPr>
        <w:t xml:space="preserve">Hekimlik Meslek Etiği </w:t>
      </w:r>
      <w:r w:rsidRPr="0000179E">
        <w:rPr>
          <w:rFonts w:ascii="Arial" w:hAnsi="Arial" w:cs="Arial"/>
        </w:rPr>
        <w:t>Kuralları</w:t>
      </w:r>
      <w:r w:rsidR="009A4C1A" w:rsidRPr="0000179E">
        <w:rPr>
          <w:rFonts w:ascii="Arial" w:hAnsi="Arial" w:cs="Arial"/>
        </w:rPr>
        <w:t xml:space="preserve"> m</w:t>
      </w:r>
      <w:r w:rsidR="00AE12D5" w:rsidRPr="0000179E">
        <w:rPr>
          <w:rFonts w:ascii="Arial" w:hAnsi="Arial" w:cs="Arial"/>
        </w:rPr>
        <w:t>adde 5</w:t>
      </w:r>
      <w:r w:rsidR="0000179E" w:rsidRPr="0000179E">
        <w:rPr>
          <w:rFonts w:ascii="Arial" w:hAnsi="Arial" w:cs="Arial"/>
        </w:rPr>
        <w:t xml:space="preserve"> </w:t>
      </w:r>
      <w:r w:rsidR="0000179E">
        <w:rPr>
          <w:rFonts w:ascii="Arial" w:hAnsi="Arial" w:cs="Arial"/>
        </w:rPr>
        <w:t>hekim</w:t>
      </w:r>
      <w:r w:rsidR="0035084C">
        <w:rPr>
          <w:rFonts w:ascii="Arial" w:hAnsi="Arial" w:cs="Arial"/>
        </w:rPr>
        <w:t>in tıptaki yenilikleri izlemesi gereğini belirtm</w:t>
      </w:r>
      <w:r w:rsidR="0000179E">
        <w:rPr>
          <w:rFonts w:ascii="Arial" w:hAnsi="Arial" w:cs="Arial"/>
        </w:rPr>
        <w:t>iştir.</w:t>
      </w:r>
      <w:r w:rsidR="0000179E">
        <w:rPr>
          <w:rStyle w:val="DipnotBavurusu"/>
          <w:rFonts w:ascii="Arial" w:hAnsi="Arial" w:cs="Arial"/>
        </w:rPr>
        <w:footnoteReference w:id="373"/>
      </w:r>
      <w:r w:rsidR="0035084C" w:rsidRPr="0035084C">
        <w:t xml:space="preserve"> </w:t>
      </w:r>
      <w:r w:rsidR="0035084C" w:rsidRPr="0035084C">
        <w:rPr>
          <w:rFonts w:ascii="Arial" w:hAnsi="Arial" w:cs="Arial"/>
        </w:rPr>
        <w:t>Hekimin yükümlülüğü yerleşmiş ve standartlaşmış kuralları uygulamaktır yoksa her yeni yöntemi hemen uygulamak zorunda değildir.</w:t>
      </w:r>
      <w:r w:rsidR="0035084C">
        <w:rPr>
          <w:rFonts w:ascii="Arial" w:hAnsi="Arial" w:cs="Arial"/>
        </w:rPr>
        <w:t xml:space="preserve"> Ancak uygulamasa da yenilikleri takip etmesi gerekmektedir.</w:t>
      </w:r>
    </w:p>
    <w:p w:rsidR="00AE12D5" w:rsidRPr="009D6CCA" w:rsidRDefault="00AE12D5" w:rsidP="009D6CCA">
      <w:pPr>
        <w:spacing w:line="360" w:lineRule="auto"/>
        <w:jc w:val="both"/>
        <w:rPr>
          <w:rFonts w:ascii="Arial" w:hAnsi="Arial" w:cs="Arial"/>
        </w:rPr>
      </w:pPr>
      <w:r w:rsidRPr="009D6CCA">
        <w:rPr>
          <w:rFonts w:ascii="Arial" w:hAnsi="Arial" w:cs="Arial"/>
        </w:rPr>
        <w:t xml:space="preserve">Standartın belirlenmesinde </w:t>
      </w:r>
      <w:r w:rsidR="009A4C1A">
        <w:rPr>
          <w:rFonts w:ascii="Arial" w:hAnsi="Arial" w:cs="Arial"/>
        </w:rPr>
        <w:t>“</w:t>
      </w:r>
      <w:r w:rsidRPr="009D6CCA">
        <w:rPr>
          <w:rFonts w:ascii="Arial" w:hAnsi="Arial" w:cs="Arial"/>
        </w:rPr>
        <w:t>ex-ante bakış açısı</w:t>
      </w:r>
      <w:r w:rsidR="009A4C1A">
        <w:rPr>
          <w:rFonts w:ascii="Arial" w:hAnsi="Arial" w:cs="Arial"/>
        </w:rPr>
        <w:t>”</w:t>
      </w:r>
      <w:r w:rsidRPr="009D6CCA">
        <w:rPr>
          <w:rFonts w:ascii="Arial" w:hAnsi="Arial" w:cs="Arial"/>
        </w:rPr>
        <w:t xml:space="preserve"> yani hekimin müdahalesinin yapıldığı zaman dikkate alınır. Daha sonra ortaya çıkan olay ve bilimsel gelişmeler dikkate alınamaz. Türkiye’de tıbbi standart nihai ve kesin olmamakla beraber ilgili bilim dallarınca yayınlanan kılavuzlara göre belirlenebilir.</w:t>
      </w:r>
    </w:p>
    <w:p w:rsidR="00AE12D5" w:rsidRPr="009D6CCA" w:rsidRDefault="00AE12D5" w:rsidP="009D6CCA">
      <w:pPr>
        <w:spacing w:line="360" w:lineRule="auto"/>
        <w:jc w:val="both"/>
        <w:rPr>
          <w:rFonts w:ascii="Arial" w:hAnsi="Arial" w:cs="Arial"/>
        </w:rPr>
      </w:pPr>
      <w:r w:rsidRPr="009D6CCA">
        <w:rPr>
          <w:rFonts w:ascii="Arial" w:hAnsi="Arial" w:cs="Arial"/>
        </w:rPr>
        <w:t>Hekimin tıbbi standartı uygulamaması taksirine yol açar.</w:t>
      </w:r>
    </w:p>
    <w:p w:rsidR="00AE12D5" w:rsidRPr="009D6CCA" w:rsidRDefault="00AE12D5" w:rsidP="009D6CCA">
      <w:pPr>
        <w:spacing w:line="360" w:lineRule="auto"/>
        <w:jc w:val="both"/>
        <w:rPr>
          <w:rFonts w:ascii="Arial" w:hAnsi="Arial" w:cs="Arial"/>
        </w:rPr>
      </w:pPr>
      <w:r w:rsidRPr="009D6CCA">
        <w:rPr>
          <w:rFonts w:ascii="Arial" w:hAnsi="Arial" w:cs="Arial"/>
        </w:rPr>
        <w:lastRenderedPageBreak/>
        <w:t>Tıbbi standart ihlali;</w:t>
      </w:r>
    </w:p>
    <w:p w:rsidR="00AE12D5" w:rsidRPr="009D6CCA" w:rsidRDefault="00AE12D5" w:rsidP="009D6CCA">
      <w:pPr>
        <w:spacing w:line="360" w:lineRule="auto"/>
        <w:jc w:val="both"/>
        <w:rPr>
          <w:rFonts w:ascii="Arial" w:hAnsi="Arial" w:cs="Arial"/>
        </w:rPr>
      </w:pPr>
      <w:r w:rsidRPr="009D6CCA">
        <w:rPr>
          <w:rFonts w:ascii="Arial" w:hAnsi="Arial" w:cs="Arial"/>
        </w:rPr>
        <w:t>-teşhis konusunda açık hata</w:t>
      </w:r>
    </w:p>
    <w:p w:rsidR="00AE12D5" w:rsidRPr="009D6CCA" w:rsidRDefault="00AE12D5" w:rsidP="009D6CCA">
      <w:pPr>
        <w:spacing w:line="360" w:lineRule="auto"/>
        <w:jc w:val="both"/>
        <w:rPr>
          <w:rFonts w:ascii="Arial" w:hAnsi="Arial" w:cs="Arial"/>
        </w:rPr>
      </w:pPr>
      <w:r w:rsidRPr="009D6CCA">
        <w:rPr>
          <w:rFonts w:ascii="Arial" w:hAnsi="Arial" w:cs="Arial"/>
        </w:rPr>
        <w:t>-tedavi; endikasyon eksikliği, yanlış yöntem seçimi, yöntemin hatalı uygulanması</w:t>
      </w:r>
    </w:p>
    <w:p w:rsidR="00AE12D5" w:rsidRPr="009D6CCA" w:rsidRDefault="00AE12D5" w:rsidP="009D6CCA">
      <w:pPr>
        <w:spacing w:line="360" w:lineRule="auto"/>
        <w:jc w:val="both"/>
        <w:rPr>
          <w:rFonts w:ascii="Arial" w:hAnsi="Arial" w:cs="Arial"/>
        </w:rPr>
      </w:pPr>
      <w:r w:rsidRPr="009D6CCA">
        <w:rPr>
          <w:rFonts w:ascii="Arial" w:hAnsi="Arial" w:cs="Arial"/>
        </w:rPr>
        <w:t>-müdahale sonrası bakım alanlarında ortaya çıkabilir.</w:t>
      </w:r>
    </w:p>
    <w:p w:rsidR="00AE12D5" w:rsidRPr="009D6CCA" w:rsidRDefault="00AE12D5" w:rsidP="009D6CCA">
      <w:pPr>
        <w:spacing w:line="360" w:lineRule="auto"/>
        <w:jc w:val="both"/>
        <w:rPr>
          <w:rFonts w:ascii="Arial" w:hAnsi="Arial" w:cs="Arial"/>
        </w:rPr>
      </w:pPr>
      <w:r w:rsidRPr="009D6CCA">
        <w:rPr>
          <w:rFonts w:ascii="Arial" w:hAnsi="Arial" w:cs="Arial"/>
        </w:rPr>
        <w:t>Hekimin ihlalinin sınırları belirlenirken somut durumda en bilgili, özenli, becerikli meslektaşının göstereceği</w:t>
      </w:r>
      <w:r w:rsidR="003D0B0A" w:rsidRPr="009D6CCA">
        <w:rPr>
          <w:rFonts w:ascii="Arial" w:hAnsi="Arial" w:cs="Arial"/>
        </w:rPr>
        <w:t xml:space="preserve"> </w:t>
      </w:r>
      <w:r w:rsidR="00C40F3E">
        <w:rPr>
          <w:rFonts w:ascii="Arial" w:hAnsi="Arial" w:cs="Arial"/>
        </w:rPr>
        <w:t>davranış şekli</w:t>
      </w:r>
      <w:r w:rsidRPr="009D6CCA">
        <w:rPr>
          <w:rFonts w:ascii="Arial" w:hAnsi="Arial" w:cs="Arial"/>
        </w:rPr>
        <w:t xml:space="preserve"> değil, aynı uzmanlık alanına </w:t>
      </w:r>
      <w:r w:rsidR="00C40F3E">
        <w:rPr>
          <w:rFonts w:ascii="Arial" w:hAnsi="Arial" w:cs="Arial"/>
        </w:rPr>
        <w:t xml:space="preserve">ve </w:t>
      </w:r>
      <w:r w:rsidRPr="009D6CCA">
        <w:rPr>
          <w:rFonts w:ascii="Arial" w:hAnsi="Arial" w:cs="Arial"/>
        </w:rPr>
        <w:t xml:space="preserve">ortalama bilgi düzeyine sahip bir hekimin </w:t>
      </w:r>
      <w:r w:rsidR="00C40F3E" w:rsidRPr="009D6CCA">
        <w:rPr>
          <w:rFonts w:ascii="Arial" w:hAnsi="Arial" w:cs="Arial"/>
        </w:rPr>
        <w:t xml:space="preserve">aynı koşullarda </w:t>
      </w:r>
      <w:r w:rsidRPr="009D6CCA">
        <w:rPr>
          <w:rFonts w:ascii="Arial" w:hAnsi="Arial" w:cs="Arial"/>
        </w:rPr>
        <w:t xml:space="preserve">göstereceği </w:t>
      </w:r>
      <w:r w:rsidR="00C40F3E">
        <w:rPr>
          <w:rFonts w:ascii="Arial" w:hAnsi="Arial" w:cs="Arial"/>
        </w:rPr>
        <w:t>davranış şekli</w:t>
      </w:r>
      <w:r w:rsidRPr="009D6CCA">
        <w:rPr>
          <w:rFonts w:ascii="Arial" w:hAnsi="Arial" w:cs="Arial"/>
        </w:rPr>
        <w:t xml:space="preserve"> </w:t>
      </w:r>
      <w:r w:rsidR="00C40F3E">
        <w:rPr>
          <w:rFonts w:ascii="Arial" w:hAnsi="Arial" w:cs="Arial"/>
        </w:rPr>
        <w:t>aranmaktadır</w:t>
      </w:r>
      <w:r w:rsidRPr="009D6CCA">
        <w:rPr>
          <w:rFonts w:ascii="Arial" w:hAnsi="Arial" w:cs="Arial"/>
        </w:rPr>
        <w:t>.</w:t>
      </w:r>
      <w:r w:rsidRPr="009D6CCA">
        <w:rPr>
          <w:rStyle w:val="DipnotBavurusu"/>
          <w:rFonts w:ascii="Arial" w:hAnsi="Arial" w:cs="Arial"/>
        </w:rPr>
        <w:footnoteReference w:id="374"/>
      </w:r>
      <w:r w:rsidRPr="009D6CCA">
        <w:rPr>
          <w:rFonts w:ascii="Arial" w:hAnsi="Arial" w:cs="Arial"/>
        </w:rPr>
        <w:t xml:space="preserve"> </w:t>
      </w:r>
    </w:p>
    <w:p w:rsidR="00AE12D5" w:rsidRPr="009A4C1A" w:rsidRDefault="00AE12D5" w:rsidP="005A4AB8">
      <w:pPr>
        <w:spacing w:line="360" w:lineRule="auto"/>
        <w:jc w:val="both"/>
        <w:rPr>
          <w:rFonts w:ascii="Arial" w:hAnsi="Arial" w:cs="Arial"/>
          <w:i/>
        </w:rPr>
      </w:pPr>
      <w:r w:rsidRPr="005A4AB8">
        <w:rPr>
          <w:rFonts w:ascii="Arial" w:hAnsi="Arial" w:cs="Arial"/>
          <w:color w:val="000000" w:themeColor="text1"/>
        </w:rPr>
        <w:t>Yargıtay</w:t>
      </w:r>
      <w:r w:rsidR="005A4AB8">
        <w:rPr>
          <w:rFonts w:ascii="Arial" w:hAnsi="Arial" w:cs="Arial"/>
          <w:color w:val="FF0000"/>
        </w:rPr>
        <w:t xml:space="preserve"> </w:t>
      </w:r>
      <w:r w:rsidR="005A4AB8" w:rsidRPr="009A4C1A">
        <w:rPr>
          <w:rFonts w:ascii="Arial" w:hAnsi="Arial" w:cs="Arial"/>
          <w:i/>
          <w:sz w:val="20"/>
          <w:szCs w:val="20"/>
        </w:rPr>
        <w:t>“</w:t>
      </w:r>
      <w:r w:rsidRPr="009A4C1A">
        <w:rPr>
          <w:rFonts w:ascii="Arial" w:hAnsi="Arial" w:cs="Arial"/>
          <w:i/>
          <w:sz w:val="20"/>
          <w:szCs w:val="20"/>
        </w:rPr>
        <w:t>Bir meslek veya sanat erbabı, meslek veya sanatını icra ederken muhakkak surette bilmesi gereken b</w:t>
      </w:r>
      <w:r w:rsidR="00453635" w:rsidRPr="009A4C1A">
        <w:rPr>
          <w:rFonts w:ascii="Arial" w:hAnsi="Arial" w:cs="Arial"/>
          <w:i/>
          <w:sz w:val="20"/>
          <w:szCs w:val="20"/>
        </w:rPr>
        <w:t>i</w:t>
      </w:r>
      <w:r w:rsidRPr="009A4C1A">
        <w:rPr>
          <w:rFonts w:ascii="Arial" w:hAnsi="Arial" w:cs="Arial"/>
          <w:i/>
          <w:sz w:val="20"/>
          <w:szCs w:val="20"/>
        </w:rPr>
        <w:t>r konuyu bilmemesi veya zararın önüne geçmek için bilimin lüzum gösterdiği tedbirleri ihmal</w:t>
      </w:r>
      <w:r w:rsidR="00341F44" w:rsidRPr="009A4C1A">
        <w:rPr>
          <w:rFonts w:ascii="Arial" w:hAnsi="Arial" w:cs="Arial"/>
          <w:i/>
          <w:sz w:val="20"/>
          <w:szCs w:val="20"/>
        </w:rPr>
        <w:t xml:space="preserve"> etmesi yüzünden zarara sebebiye</w:t>
      </w:r>
      <w:r w:rsidRPr="009A4C1A">
        <w:rPr>
          <w:rFonts w:ascii="Arial" w:hAnsi="Arial" w:cs="Arial"/>
          <w:i/>
          <w:sz w:val="20"/>
          <w:szCs w:val="20"/>
        </w:rPr>
        <w:t>t verirse sorumlu olur. Ancak muhakkak olmayan tartışılan ve genellikle kabul olunmayan bilim kurallarına riayetsizlik sorumluluğu gerektiren bir kusur sayılmaz. Doktorlar tarafından yapılan ameliyatlar beklenen iyi sonucu vermemiş olsa dahi tıp biliminin bütün kurallarına uygun bir müdahale yapılmış ise, artık doktrora kusur izafe edilemediğinden sonuçtan sorumlu tutulamaz</w:t>
      </w:r>
      <w:r w:rsidRPr="009A4C1A">
        <w:rPr>
          <w:rFonts w:ascii="Arial" w:hAnsi="Arial" w:cs="Arial"/>
          <w:i/>
        </w:rPr>
        <w:t xml:space="preserve">.” </w:t>
      </w:r>
      <w:r w:rsidRPr="009A4C1A">
        <w:rPr>
          <w:rStyle w:val="DipnotBavurusu"/>
          <w:rFonts w:ascii="Arial" w:hAnsi="Arial" w:cs="Arial"/>
          <w:i/>
        </w:rPr>
        <w:footnoteReference w:id="375"/>
      </w:r>
      <w:r w:rsidR="00B74ADB" w:rsidRPr="00B74ADB">
        <w:t xml:space="preserve"> </w:t>
      </w:r>
    </w:p>
    <w:p w:rsidR="00AE12D5" w:rsidRPr="009D6CCA" w:rsidRDefault="00AE12D5" w:rsidP="009D6CCA">
      <w:pPr>
        <w:spacing w:line="360" w:lineRule="auto"/>
        <w:jc w:val="both"/>
        <w:rPr>
          <w:rFonts w:ascii="Arial" w:hAnsi="Arial" w:cs="Arial"/>
        </w:rPr>
      </w:pPr>
      <w:r w:rsidRPr="009D6CCA">
        <w:rPr>
          <w:rFonts w:ascii="Arial" w:hAnsi="Arial" w:cs="Arial"/>
        </w:rPr>
        <w:t>Yine küçük bir hastanenin ya da köydeki sağlık ocağının standartları ile üniversite hastanesinin standartları farklı değerlendirilir. Hekimin uzman olup olmadığı, ülkedeki tıbbın genel düzeyi de standarda uygunluğun belirlenmesinde etkilidir.</w:t>
      </w:r>
    </w:p>
    <w:p w:rsidR="00AE12D5" w:rsidRDefault="00AE12D5" w:rsidP="009D6CCA">
      <w:pPr>
        <w:spacing w:line="360" w:lineRule="auto"/>
        <w:jc w:val="both"/>
        <w:rPr>
          <w:rFonts w:ascii="Arial" w:hAnsi="Arial" w:cs="Arial"/>
        </w:rPr>
      </w:pPr>
      <w:r w:rsidRPr="009D6CCA">
        <w:rPr>
          <w:rFonts w:ascii="Arial" w:hAnsi="Arial" w:cs="Arial"/>
        </w:rPr>
        <w:t xml:space="preserve">Ancak </w:t>
      </w:r>
      <w:r w:rsidR="00C40F3E" w:rsidRPr="009D6CCA">
        <w:rPr>
          <w:rFonts w:ascii="Arial" w:hAnsi="Arial" w:cs="Arial"/>
        </w:rPr>
        <w:t>hekim</w:t>
      </w:r>
      <w:r w:rsidR="00C40F3E">
        <w:rPr>
          <w:rFonts w:ascii="Arial" w:hAnsi="Arial" w:cs="Arial"/>
        </w:rPr>
        <w:t xml:space="preserve">, </w:t>
      </w:r>
      <w:r w:rsidRPr="009D6CCA">
        <w:rPr>
          <w:rFonts w:ascii="Arial" w:hAnsi="Arial" w:cs="Arial"/>
        </w:rPr>
        <w:t xml:space="preserve"> </w:t>
      </w:r>
      <w:r w:rsidR="00C40F3E">
        <w:rPr>
          <w:rFonts w:ascii="Arial" w:hAnsi="Arial" w:cs="Arial"/>
        </w:rPr>
        <w:t>sağlık</w:t>
      </w:r>
      <w:r w:rsidRPr="009D6CCA">
        <w:rPr>
          <w:rFonts w:ascii="Arial" w:hAnsi="Arial" w:cs="Arial"/>
        </w:rPr>
        <w:t xml:space="preserve"> personel</w:t>
      </w:r>
      <w:r w:rsidR="00C40F3E">
        <w:rPr>
          <w:rFonts w:ascii="Arial" w:hAnsi="Arial" w:cs="Arial"/>
        </w:rPr>
        <w:t>i</w:t>
      </w:r>
      <w:r w:rsidRPr="009D6CCA">
        <w:rPr>
          <w:rFonts w:ascii="Arial" w:hAnsi="Arial" w:cs="Arial"/>
        </w:rPr>
        <w:t xml:space="preserve"> </w:t>
      </w:r>
      <w:r w:rsidR="00C40F3E">
        <w:rPr>
          <w:rFonts w:ascii="Arial" w:hAnsi="Arial" w:cs="Arial"/>
        </w:rPr>
        <w:t>v</w:t>
      </w:r>
      <w:r w:rsidRPr="009D6CCA">
        <w:rPr>
          <w:rFonts w:ascii="Arial" w:hAnsi="Arial" w:cs="Arial"/>
        </w:rPr>
        <w:t xml:space="preserve">e </w:t>
      </w:r>
      <w:r w:rsidR="00C40F3E">
        <w:rPr>
          <w:rFonts w:ascii="Arial" w:hAnsi="Arial" w:cs="Arial"/>
        </w:rPr>
        <w:t xml:space="preserve">teknik </w:t>
      </w:r>
      <w:r w:rsidRPr="009D6CCA">
        <w:rPr>
          <w:rFonts w:ascii="Arial" w:hAnsi="Arial" w:cs="Arial"/>
        </w:rPr>
        <w:t xml:space="preserve">donanım </w:t>
      </w:r>
      <w:r w:rsidR="00C40F3E">
        <w:rPr>
          <w:rFonts w:ascii="Arial" w:hAnsi="Arial" w:cs="Arial"/>
        </w:rPr>
        <w:t>açıs</w:t>
      </w:r>
      <w:r w:rsidRPr="009D6CCA">
        <w:rPr>
          <w:rFonts w:ascii="Arial" w:hAnsi="Arial" w:cs="Arial"/>
        </w:rPr>
        <w:t xml:space="preserve">ından </w:t>
      </w:r>
      <w:r w:rsidR="00C40F3E">
        <w:rPr>
          <w:rFonts w:ascii="Arial" w:hAnsi="Arial" w:cs="Arial"/>
        </w:rPr>
        <w:t>gereken</w:t>
      </w:r>
      <w:r w:rsidRPr="009D6CCA">
        <w:rPr>
          <w:rFonts w:ascii="Arial" w:hAnsi="Arial" w:cs="Arial"/>
        </w:rPr>
        <w:t xml:space="preserve"> tıbbi standarda sahip </w:t>
      </w:r>
      <w:r w:rsidR="00C40F3E">
        <w:rPr>
          <w:rFonts w:ascii="Arial" w:hAnsi="Arial" w:cs="Arial"/>
        </w:rPr>
        <w:t>olmadığı takdirde</w:t>
      </w:r>
      <w:r w:rsidRPr="009D6CCA">
        <w:rPr>
          <w:rFonts w:ascii="Arial" w:hAnsi="Arial" w:cs="Arial"/>
        </w:rPr>
        <w:t xml:space="preserve"> sevk yükümlülüğü vardır. Hasta</w:t>
      </w:r>
      <w:r w:rsidR="00C40F3E">
        <w:rPr>
          <w:rFonts w:ascii="Arial" w:hAnsi="Arial" w:cs="Arial"/>
        </w:rPr>
        <w:t>nın</w:t>
      </w:r>
      <w:r w:rsidRPr="009D6CCA">
        <w:rPr>
          <w:rFonts w:ascii="Arial" w:hAnsi="Arial" w:cs="Arial"/>
        </w:rPr>
        <w:t xml:space="preserve"> uzman </w:t>
      </w:r>
      <w:r w:rsidR="00C40F3E">
        <w:rPr>
          <w:rFonts w:ascii="Arial" w:hAnsi="Arial" w:cs="Arial"/>
        </w:rPr>
        <w:t xml:space="preserve">bir </w:t>
      </w:r>
      <w:r w:rsidRPr="009D6CCA">
        <w:rPr>
          <w:rFonts w:ascii="Arial" w:hAnsi="Arial" w:cs="Arial"/>
        </w:rPr>
        <w:t>hekimin standardı</w:t>
      </w:r>
      <w:r w:rsidR="00C40F3E">
        <w:rPr>
          <w:rFonts w:ascii="Arial" w:hAnsi="Arial" w:cs="Arial"/>
        </w:rPr>
        <w:t>nı</w:t>
      </w:r>
      <w:r w:rsidRPr="009D6CCA">
        <w:rPr>
          <w:rFonts w:ascii="Arial" w:hAnsi="Arial" w:cs="Arial"/>
        </w:rPr>
        <w:t xml:space="preserve"> talep etme hakkı </w:t>
      </w:r>
      <w:r w:rsidR="00C40F3E">
        <w:rPr>
          <w:rFonts w:ascii="Arial" w:hAnsi="Arial" w:cs="Arial"/>
        </w:rPr>
        <w:t>vardır</w:t>
      </w:r>
      <w:r w:rsidRPr="009D6CCA">
        <w:rPr>
          <w:rFonts w:ascii="Arial" w:hAnsi="Arial" w:cs="Arial"/>
        </w:rPr>
        <w:t>. Konsültasyonlarla da gerektiğinde tıbbi standart sağlanmalıdır.</w:t>
      </w:r>
    </w:p>
    <w:p w:rsidR="00637AEA" w:rsidRDefault="00637AEA" w:rsidP="009D6CCA">
      <w:pPr>
        <w:spacing w:line="360" w:lineRule="auto"/>
        <w:jc w:val="both"/>
        <w:rPr>
          <w:rFonts w:ascii="Arial" w:hAnsi="Arial" w:cs="Arial"/>
        </w:rPr>
      </w:pPr>
      <w:r>
        <w:rPr>
          <w:rFonts w:ascii="Arial" w:hAnsi="Arial" w:cs="Arial"/>
        </w:rPr>
        <w:t>“</w:t>
      </w:r>
      <w:r w:rsidRPr="00637AEA">
        <w:rPr>
          <w:rFonts w:ascii="Arial" w:hAnsi="Arial" w:cs="Arial"/>
        </w:rPr>
        <w:t xml:space="preserve">Federal mahkemeye göre hekim, hasta tarafından tedaviyi idareye memur bir vekil olması dolayısıyla görevini ifa ederken doğacak her kusurundan kural olarak sorumludur. Ancak </w:t>
      </w:r>
      <w:r w:rsidR="00B74ADB" w:rsidRPr="00637AEA">
        <w:rPr>
          <w:rFonts w:ascii="Arial" w:hAnsi="Arial" w:cs="Arial"/>
        </w:rPr>
        <w:t>hâkim</w:t>
      </w:r>
      <w:r w:rsidRPr="00637AEA">
        <w:rPr>
          <w:rFonts w:ascii="Arial" w:hAnsi="Arial" w:cs="Arial"/>
        </w:rPr>
        <w:t xml:space="preserve"> hekimin eyleminin kusurlu olup olmadığını belirlerken bilimin kesin sınırları olmadığını, doktorun her şeye rağmen aldanabileceğini unutmamalıdır.”</w:t>
      </w:r>
      <w:r>
        <w:rPr>
          <w:rStyle w:val="DipnotBavurusu"/>
          <w:rFonts w:ascii="Arial" w:hAnsi="Arial" w:cs="Arial"/>
        </w:rPr>
        <w:footnoteReference w:id="376"/>
      </w:r>
      <w:r w:rsidRPr="00637AEA">
        <w:rPr>
          <w:rFonts w:ascii="Arial" w:hAnsi="Arial" w:cs="Arial"/>
        </w:rPr>
        <w:t xml:space="preserve"> </w:t>
      </w:r>
    </w:p>
    <w:p w:rsidR="00A80CCE" w:rsidRDefault="005F5C8C" w:rsidP="009D6CCA">
      <w:pPr>
        <w:spacing w:line="360" w:lineRule="auto"/>
        <w:jc w:val="both"/>
        <w:rPr>
          <w:rFonts w:ascii="Arial" w:hAnsi="Arial" w:cs="Arial"/>
        </w:rPr>
      </w:pPr>
      <w:r w:rsidRPr="005F5C8C">
        <w:rPr>
          <w:rFonts w:ascii="Arial" w:hAnsi="Arial" w:cs="Arial"/>
        </w:rPr>
        <w:lastRenderedPageBreak/>
        <w:t>Cerrahın kendine aşırı güveni sonucu gösterdiği cüret nedeniyle tıp bilimince tanınıp kabul edilmiş esaslara uymaması mesleki acemiliktir ve zarardan sorumlu olacaktır.</w:t>
      </w:r>
      <w:r>
        <w:rPr>
          <w:rStyle w:val="DipnotBavurusu"/>
          <w:rFonts w:ascii="Arial" w:hAnsi="Arial" w:cs="Arial"/>
        </w:rPr>
        <w:footnoteReference w:id="377"/>
      </w:r>
      <w:r w:rsidRPr="005F5C8C">
        <w:rPr>
          <w:rFonts w:ascii="Arial" w:hAnsi="Arial" w:cs="Arial"/>
        </w:rPr>
        <w:t xml:space="preserve">  </w:t>
      </w:r>
    </w:p>
    <w:p w:rsidR="00AE12D5" w:rsidRPr="009D6CCA" w:rsidRDefault="00AE12D5" w:rsidP="009D6CCA">
      <w:pPr>
        <w:spacing w:line="360" w:lineRule="auto"/>
        <w:jc w:val="both"/>
        <w:rPr>
          <w:rFonts w:ascii="Arial" w:hAnsi="Arial" w:cs="Arial"/>
        </w:rPr>
      </w:pPr>
      <w:r w:rsidRPr="009D6CCA">
        <w:rPr>
          <w:rFonts w:ascii="Arial" w:hAnsi="Arial" w:cs="Arial"/>
        </w:rPr>
        <w:t>Hekimin tedavi şeklini belirlemede özgür olduğu da unutulmamalı, standarttan sapma hali somut olaya göre değerlendirilmelidir.</w:t>
      </w:r>
      <w:r w:rsidR="00547D26">
        <w:rPr>
          <w:rStyle w:val="DipnotBavurusu"/>
          <w:rFonts w:ascii="Arial" w:hAnsi="Arial" w:cs="Arial"/>
        </w:rPr>
        <w:t xml:space="preserve"> </w:t>
      </w:r>
      <w:r w:rsidRPr="009D6CCA">
        <w:rPr>
          <w:rFonts w:ascii="Arial" w:hAnsi="Arial" w:cs="Arial"/>
        </w:rPr>
        <w:t xml:space="preserve"> </w:t>
      </w:r>
      <w:r w:rsidR="0035084C" w:rsidRPr="009A4C1A">
        <w:rPr>
          <w:rFonts w:ascii="Arial" w:hAnsi="Arial" w:cs="Arial"/>
          <w:color w:val="000000" w:themeColor="text1"/>
        </w:rPr>
        <w:t>Hastalık yoktur, hasta vardır sözü gereği her hastanın durumu ayrı değerlendirilmeli, genelleme yapmaktan kaçınılmalıdır.</w:t>
      </w:r>
    </w:p>
    <w:p w:rsidR="000F4595" w:rsidRDefault="00AE12D5" w:rsidP="005A4AB8">
      <w:pPr>
        <w:spacing w:line="360" w:lineRule="auto"/>
        <w:jc w:val="both"/>
        <w:rPr>
          <w:rFonts w:ascii="Arial" w:hAnsi="Arial" w:cs="Arial"/>
        </w:rPr>
      </w:pPr>
      <w:r w:rsidRPr="009D6CCA">
        <w:rPr>
          <w:rFonts w:ascii="Arial" w:hAnsi="Arial" w:cs="Arial"/>
        </w:rPr>
        <w:t xml:space="preserve">Tıbbi standartları </w:t>
      </w:r>
      <w:r w:rsidR="00617AD1" w:rsidRPr="009D6CCA">
        <w:rPr>
          <w:rFonts w:ascii="Arial" w:hAnsi="Arial" w:cs="Arial"/>
        </w:rPr>
        <w:t>hâkim</w:t>
      </w:r>
      <w:r w:rsidRPr="009D6CCA">
        <w:rPr>
          <w:rFonts w:ascii="Arial" w:hAnsi="Arial" w:cs="Arial"/>
        </w:rPr>
        <w:t xml:space="preserve"> bilirkişi aracılığı ile tespit etmeli, standarda aykırılığı da mevcut </w:t>
      </w:r>
      <w:r w:rsidR="00617AD1" w:rsidRPr="00477D59">
        <w:rPr>
          <w:rFonts w:ascii="Arial" w:hAnsi="Arial" w:cs="Arial"/>
        </w:rPr>
        <w:t>olduğunu iddia</w:t>
      </w:r>
      <w:r w:rsidR="00477D59" w:rsidRPr="00477D59">
        <w:rPr>
          <w:rFonts w:ascii="Arial" w:hAnsi="Arial" w:cs="Arial"/>
        </w:rPr>
        <w:t xml:space="preserve"> eden hasta ispatlamalıdır.</w:t>
      </w:r>
    </w:p>
    <w:p w:rsidR="00477D59" w:rsidRPr="00477D59" w:rsidRDefault="00477D59" w:rsidP="00477D59">
      <w:pPr>
        <w:spacing w:line="360" w:lineRule="auto"/>
        <w:jc w:val="both"/>
        <w:rPr>
          <w:rFonts w:ascii="Arial" w:hAnsi="Arial" w:cs="Arial"/>
          <w:color w:val="FF0000"/>
        </w:rPr>
      </w:pPr>
    </w:p>
    <w:p w:rsidR="00064933" w:rsidRDefault="00064933" w:rsidP="009D6CCA">
      <w:pPr>
        <w:spacing w:line="360" w:lineRule="auto"/>
        <w:jc w:val="both"/>
        <w:rPr>
          <w:rFonts w:ascii="Arial" w:hAnsi="Arial" w:cs="Arial"/>
        </w:rPr>
      </w:pPr>
    </w:p>
    <w:p w:rsidR="00064933" w:rsidRDefault="00064933" w:rsidP="009D6CCA">
      <w:pPr>
        <w:spacing w:line="360" w:lineRule="auto"/>
        <w:jc w:val="both"/>
        <w:rPr>
          <w:rFonts w:ascii="Arial" w:hAnsi="Arial" w:cs="Arial"/>
        </w:rPr>
      </w:pPr>
    </w:p>
    <w:p w:rsidR="00CE62C1" w:rsidRDefault="00CE62C1" w:rsidP="00064933">
      <w:pPr>
        <w:spacing w:line="360" w:lineRule="auto"/>
        <w:jc w:val="center"/>
        <w:rPr>
          <w:rFonts w:ascii="Arial" w:hAnsi="Arial" w:cs="Arial"/>
          <w:b/>
          <w:sz w:val="28"/>
          <w:szCs w:val="28"/>
        </w:rPr>
      </w:pPr>
    </w:p>
    <w:p w:rsidR="00CE62C1" w:rsidRDefault="00CE62C1" w:rsidP="00064933">
      <w:pPr>
        <w:spacing w:line="360" w:lineRule="auto"/>
        <w:jc w:val="center"/>
        <w:rPr>
          <w:rFonts w:ascii="Arial" w:hAnsi="Arial" w:cs="Arial"/>
          <w:b/>
          <w:sz w:val="28"/>
          <w:szCs w:val="28"/>
        </w:rPr>
      </w:pPr>
    </w:p>
    <w:p w:rsidR="00CE62C1" w:rsidRDefault="00CE62C1" w:rsidP="00064933">
      <w:pPr>
        <w:spacing w:line="360" w:lineRule="auto"/>
        <w:jc w:val="center"/>
        <w:rPr>
          <w:rFonts w:ascii="Arial" w:hAnsi="Arial" w:cs="Arial"/>
          <w:b/>
          <w:sz w:val="28"/>
          <w:szCs w:val="28"/>
        </w:rPr>
      </w:pPr>
    </w:p>
    <w:p w:rsidR="006555BA" w:rsidRDefault="006555BA" w:rsidP="00064933">
      <w:pPr>
        <w:spacing w:line="360" w:lineRule="auto"/>
        <w:jc w:val="center"/>
        <w:rPr>
          <w:rFonts w:ascii="Arial" w:hAnsi="Arial" w:cs="Arial"/>
          <w:b/>
          <w:sz w:val="28"/>
          <w:szCs w:val="28"/>
        </w:rPr>
      </w:pPr>
    </w:p>
    <w:p w:rsidR="00443359" w:rsidRDefault="00443359" w:rsidP="00064933">
      <w:pPr>
        <w:spacing w:line="360" w:lineRule="auto"/>
        <w:jc w:val="center"/>
        <w:rPr>
          <w:rFonts w:ascii="Arial" w:hAnsi="Arial" w:cs="Arial"/>
          <w:b/>
          <w:sz w:val="28"/>
          <w:szCs w:val="28"/>
        </w:rPr>
      </w:pPr>
    </w:p>
    <w:p w:rsidR="00443359" w:rsidRDefault="00443359" w:rsidP="00064933">
      <w:pPr>
        <w:spacing w:line="360" w:lineRule="auto"/>
        <w:jc w:val="center"/>
        <w:rPr>
          <w:rFonts w:ascii="Arial" w:hAnsi="Arial" w:cs="Arial"/>
          <w:b/>
          <w:sz w:val="28"/>
          <w:szCs w:val="28"/>
        </w:rPr>
      </w:pPr>
    </w:p>
    <w:p w:rsidR="00443359" w:rsidRDefault="00443359" w:rsidP="00064933">
      <w:pPr>
        <w:spacing w:line="360" w:lineRule="auto"/>
        <w:jc w:val="center"/>
        <w:rPr>
          <w:rFonts w:ascii="Arial" w:hAnsi="Arial" w:cs="Arial"/>
          <w:b/>
          <w:sz w:val="28"/>
          <w:szCs w:val="28"/>
        </w:rPr>
      </w:pPr>
    </w:p>
    <w:p w:rsidR="00443359" w:rsidRDefault="00443359" w:rsidP="00064933">
      <w:pPr>
        <w:spacing w:line="360" w:lineRule="auto"/>
        <w:jc w:val="center"/>
        <w:rPr>
          <w:rFonts w:ascii="Arial" w:hAnsi="Arial" w:cs="Arial"/>
          <w:b/>
          <w:sz w:val="28"/>
          <w:szCs w:val="28"/>
        </w:rPr>
      </w:pPr>
    </w:p>
    <w:p w:rsidR="00443359" w:rsidRDefault="00443359" w:rsidP="00064933">
      <w:pPr>
        <w:spacing w:line="360" w:lineRule="auto"/>
        <w:jc w:val="center"/>
        <w:rPr>
          <w:rFonts w:ascii="Arial" w:hAnsi="Arial" w:cs="Arial"/>
          <w:b/>
          <w:sz w:val="28"/>
          <w:szCs w:val="28"/>
        </w:rPr>
      </w:pPr>
    </w:p>
    <w:p w:rsidR="00443359" w:rsidRDefault="00443359" w:rsidP="00064933">
      <w:pPr>
        <w:spacing w:line="360" w:lineRule="auto"/>
        <w:jc w:val="center"/>
        <w:rPr>
          <w:rFonts w:ascii="Arial" w:hAnsi="Arial" w:cs="Arial"/>
          <w:b/>
          <w:sz w:val="28"/>
          <w:szCs w:val="28"/>
        </w:rPr>
      </w:pPr>
    </w:p>
    <w:p w:rsidR="00443359" w:rsidRDefault="00443359" w:rsidP="00064933">
      <w:pPr>
        <w:spacing w:line="360" w:lineRule="auto"/>
        <w:jc w:val="center"/>
        <w:rPr>
          <w:rFonts w:ascii="Arial" w:hAnsi="Arial" w:cs="Arial"/>
          <w:b/>
          <w:sz w:val="28"/>
          <w:szCs w:val="28"/>
        </w:rPr>
      </w:pPr>
    </w:p>
    <w:p w:rsidR="00443359" w:rsidRDefault="00443359" w:rsidP="00064933">
      <w:pPr>
        <w:spacing w:line="360" w:lineRule="auto"/>
        <w:jc w:val="center"/>
        <w:rPr>
          <w:rFonts w:ascii="Arial" w:hAnsi="Arial" w:cs="Arial"/>
          <w:b/>
          <w:sz w:val="28"/>
          <w:szCs w:val="28"/>
        </w:rPr>
      </w:pPr>
    </w:p>
    <w:p w:rsidR="00443359" w:rsidRDefault="00443359" w:rsidP="00064933">
      <w:pPr>
        <w:spacing w:line="360" w:lineRule="auto"/>
        <w:jc w:val="center"/>
        <w:rPr>
          <w:rFonts w:ascii="Arial" w:hAnsi="Arial" w:cs="Arial"/>
          <w:b/>
          <w:sz w:val="28"/>
          <w:szCs w:val="28"/>
        </w:rPr>
      </w:pPr>
    </w:p>
    <w:p w:rsidR="00443359" w:rsidRDefault="00443359" w:rsidP="00064933">
      <w:pPr>
        <w:spacing w:line="360" w:lineRule="auto"/>
        <w:jc w:val="center"/>
        <w:rPr>
          <w:rFonts w:ascii="Arial" w:hAnsi="Arial" w:cs="Arial"/>
          <w:b/>
          <w:sz w:val="28"/>
          <w:szCs w:val="28"/>
        </w:rPr>
      </w:pPr>
    </w:p>
    <w:p w:rsidR="00F577AF" w:rsidRDefault="00F577AF" w:rsidP="00064933">
      <w:pPr>
        <w:spacing w:line="360" w:lineRule="auto"/>
        <w:jc w:val="center"/>
        <w:rPr>
          <w:rFonts w:ascii="Arial" w:hAnsi="Arial" w:cs="Arial"/>
          <w:b/>
          <w:sz w:val="28"/>
          <w:szCs w:val="28"/>
        </w:rPr>
      </w:pPr>
      <w:r w:rsidRPr="00064933">
        <w:rPr>
          <w:rFonts w:ascii="Arial" w:hAnsi="Arial" w:cs="Arial"/>
          <w:b/>
          <w:sz w:val="28"/>
          <w:szCs w:val="28"/>
        </w:rPr>
        <w:t>BÖLÜM</w:t>
      </w:r>
      <w:r w:rsidR="00064933" w:rsidRPr="00064933">
        <w:rPr>
          <w:rFonts w:ascii="Arial" w:hAnsi="Arial" w:cs="Arial"/>
          <w:b/>
          <w:sz w:val="28"/>
          <w:szCs w:val="28"/>
        </w:rPr>
        <w:t xml:space="preserve"> </w:t>
      </w:r>
      <w:r w:rsidR="006555BA">
        <w:rPr>
          <w:rFonts w:ascii="Arial" w:hAnsi="Arial" w:cs="Arial"/>
          <w:b/>
          <w:sz w:val="28"/>
          <w:szCs w:val="28"/>
        </w:rPr>
        <w:t>I</w:t>
      </w:r>
      <w:r w:rsidR="00064933" w:rsidRPr="00064933">
        <w:rPr>
          <w:rFonts w:ascii="Arial" w:hAnsi="Arial" w:cs="Arial"/>
          <w:b/>
          <w:sz w:val="28"/>
          <w:szCs w:val="28"/>
        </w:rPr>
        <w:t>V</w:t>
      </w:r>
    </w:p>
    <w:p w:rsidR="007A4ADA" w:rsidRPr="00064933" w:rsidRDefault="007A4ADA" w:rsidP="00064933">
      <w:pPr>
        <w:spacing w:line="360" w:lineRule="auto"/>
        <w:jc w:val="center"/>
        <w:rPr>
          <w:rFonts w:ascii="Arial" w:hAnsi="Arial" w:cs="Arial"/>
          <w:b/>
          <w:sz w:val="28"/>
          <w:szCs w:val="28"/>
        </w:rPr>
      </w:pPr>
      <w:r w:rsidRPr="007A4ADA">
        <w:rPr>
          <w:rFonts w:ascii="Arial" w:hAnsi="Arial" w:cs="Arial"/>
          <w:b/>
          <w:sz w:val="28"/>
          <w:szCs w:val="28"/>
        </w:rPr>
        <w:t>MALPRAKTİS</w:t>
      </w:r>
      <w:r>
        <w:rPr>
          <w:rFonts w:ascii="Arial" w:hAnsi="Arial" w:cs="Arial"/>
          <w:b/>
          <w:sz w:val="28"/>
          <w:szCs w:val="28"/>
        </w:rPr>
        <w:t xml:space="preserve"> VE KOMPLİKASYON</w:t>
      </w:r>
    </w:p>
    <w:p w:rsidR="00340598" w:rsidRPr="007A4ADA" w:rsidRDefault="007A4ADA" w:rsidP="007A4ADA">
      <w:pPr>
        <w:spacing w:line="360" w:lineRule="auto"/>
        <w:rPr>
          <w:rFonts w:ascii="Arial" w:hAnsi="Arial" w:cs="Arial"/>
          <w:b/>
          <w:sz w:val="24"/>
          <w:szCs w:val="24"/>
        </w:rPr>
      </w:pPr>
      <w:r w:rsidRPr="007A4ADA">
        <w:rPr>
          <w:rFonts w:ascii="Arial" w:hAnsi="Arial" w:cs="Arial"/>
          <w:b/>
          <w:sz w:val="24"/>
          <w:szCs w:val="24"/>
        </w:rPr>
        <w:t>1.</w:t>
      </w:r>
      <w:r w:rsidR="0033312C" w:rsidRPr="007A4ADA">
        <w:rPr>
          <w:rFonts w:ascii="Arial" w:hAnsi="Arial" w:cs="Arial"/>
          <w:b/>
          <w:sz w:val="24"/>
          <w:szCs w:val="24"/>
        </w:rPr>
        <w:t>TIBBİ UYGULAMA HATASI (TIBBİ MALPRAKTİS)</w:t>
      </w:r>
    </w:p>
    <w:p w:rsidR="00970B84" w:rsidRPr="009D6CCA" w:rsidRDefault="00970B84" w:rsidP="00F71855">
      <w:pPr>
        <w:spacing w:line="360" w:lineRule="auto"/>
        <w:jc w:val="both"/>
        <w:rPr>
          <w:rFonts w:ascii="Arial" w:hAnsi="Arial" w:cs="Arial"/>
        </w:rPr>
      </w:pPr>
      <w:r w:rsidRPr="009D6CCA">
        <w:rPr>
          <w:rFonts w:ascii="Arial" w:hAnsi="Arial" w:cs="Arial"/>
        </w:rPr>
        <w:t xml:space="preserve">Yargıtay tıbbi uygulamayı </w:t>
      </w:r>
      <w:r w:rsidRPr="00F71855">
        <w:rPr>
          <w:rFonts w:ascii="Arial" w:hAnsi="Arial" w:cs="Arial"/>
          <w:i/>
        </w:rPr>
        <w:t>“Hekimin, tababeti yerine getirirken, tıbbı uygularken, kişinin yaşamasını düzenlemek ve sağlığını koruyabilmek amacıyla yaptığı; hastalığın teşhisi, gerekli ilaçların verilmesi, cerrahi müdahalelerin yapılması, hastalığın devamlı olarak gözetilmesi, gerektiğinde yan etkili tedavi yollarına, yeni usullere başvurması gibi çeşitli konulardaki faaliyetleri</w:t>
      </w:r>
      <w:r w:rsidR="00F73BB9" w:rsidRPr="00F71855">
        <w:rPr>
          <w:rFonts w:ascii="Arial" w:hAnsi="Arial" w:cs="Arial"/>
          <w:i/>
        </w:rPr>
        <w:t xml:space="preserve">” </w:t>
      </w:r>
      <w:r w:rsidRPr="009D6CCA">
        <w:rPr>
          <w:rFonts w:ascii="Arial" w:hAnsi="Arial" w:cs="Arial"/>
        </w:rPr>
        <w:t>olarak tanımlamıştır.</w:t>
      </w:r>
      <w:r w:rsidRPr="009D6CCA">
        <w:rPr>
          <w:rStyle w:val="DipnotBavurusu"/>
          <w:rFonts w:ascii="Arial" w:hAnsi="Arial" w:cs="Arial"/>
        </w:rPr>
        <w:footnoteReference w:id="378"/>
      </w:r>
    </w:p>
    <w:p w:rsidR="00B87BF6" w:rsidRPr="00392775" w:rsidRDefault="00392775" w:rsidP="00D00937">
      <w:pPr>
        <w:spacing w:line="360" w:lineRule="auto"/>
        <w:jc w:val="both"/>
        <w:rPr>
          <w:rFonts w:ascii="Arial" w:hAnsi="Arial" w:cs="Arial"/>
        </w:rPr>
      </w:pPr>
      <w:r>
        <w:rPr>
          <w:rFonts w:ascii="Arial" w:hAnsi="Arial" w:cs="Arial"/>
        </w:rPr>
        <w:t>Hekimin,</w:t>
      </w:r>
      <w:r w:rsidRPr="00E021EB">
        <w:rPr>
          <w:rFonts w:ascii="Arial" w:hAnsi="Arial" w:cs="Arial"/>
          <w:i/>
        </w:rPr>
        <w:t xml:space="preserve"> </w:t>
      </w:r>
      <w:r w:rsidR="00F97385" w:rsidRPr="00392775">
        <w:rPr>
          <w:rFonts w:ascii="Arial" w:hAnsi="Arial" w:cs="Arial"/>
        </w:rPr>
        <w:t>“</w:t>
      </w:r>
      <w:r w:rsidRPr="00392775">
        <w:rPr>
          <w:rFonts w:ascii="Arial" w:hAnsi="Arial" w:cs="Arial"/>
        </w:rPr>
        <w:t>b</w:t>
      </w:r>
      <w:r w:rsidR="00D00937" w:rsidRPr="00392775">
        <w:rPr>
          <w:rFonts w:ascii="Arial" w:hAnsi="Arial" w:cs="Arial"/>
        </w:rPr>
        <w:t>ilgisizli</w:t>
      </w:r>
      <w:r w:rsidRPr="00392775">
        <w:rPr>
          <w:rFonts w:ascii="Arial" w:hAnsi="Arial" w:cs="Arial"/>
        </w:rPr>
        <w:t>ği, deneyimsizliği</w:t>
      </w:r>
      <w:r w:rsidR="00D00937" w:rsidRPr="00392775">
        <w:rPr>
          <w:rFonts w:ascii="Arial" w:hAnsi="Arial" w:cs="Arial"/>
        </w:rPr>
        <w:t xml:space="preserve"> </w:t>
      </w:r>
      <w:r w:rsidRPr="00392775">
        <w:rPr>
          <w:rFonts w:ascii="Arial" w:hAnsi="Arial" w:cs="Arial"/>
        </w:rPr>
        <w:t>ve</w:t>
      </w:r>
      <w:r w:rsidR="00D00937" w:rsidRPr="00392775">
        <w:rPr>
          <w:rFonts w:ascii="Arial" w:hAnsi="Arial" w:cs="Arial"/>
        </w:rPr>
        <w:t>ya ilgisizli</w:t>
      </w:r>
      <w:r w:rsidRPr="00392775">
        <w:rPr>
          <w:rFonts w:ascii="Arial" w:hAnsi="Arial" w:cs="Arial"/>
        </w:rPr>
        <w:t>ği sebeb</w:t>
      </w:r>
      <w:r w:rsidR="00D00937" w:rsidRPr="00392775">
        <w:rPr>
          <w:rFonts w:ascii="Arial" w:hAnsi="Arial" w:cs="Arial"/>
        </w:rPr>
        <w:t xml:space="preserve">iyle hastanın zarar görmesi </w:t>
      </w:r>
      <w:r w:rsidRPr="00392775">
        <w:rPr>
          <w:rFonts w:ascii="Arial" w:hAnsi="Arial" w:cs="Arial"/>
        </w:rPr>
        <w:t xml:space="preserve">tıbbi </w:t>
      </w:r>
      <w:r w:rsidR="00D00937" w:rsidRPr="00392775">
        <w:rPr>
          <w:rFonts w:ascii="Arial" w:hAnsi="Arial" w:cs="Arial"/>
        </w:rPr>
        <w:t>uygulama</w:t>
      </w:r>
      <w:r w:rsidRPr="00392775">
        <w:rPr>
          <w:rFonts w:ascii="Arial" w:hAnsi="Arial" w:cs="Arial"/>
        </w:rPr>
        <w:t xml:space="preserve"> hata</w:t>
      </w:r>
      <w:r w:rsidR="00D00937" w:rsidRPr="00392775">
        <w:rPr>
          <w:rFonts w:ascii="Arial" w:hAnsi="Arial" w:cs="Arial"/>
        </w:rPr>
        <w:t>sı</w:t>
      </w:r>
      <w:r w:rsidRPr="00392775">
        <w:rPr>
          <w:rFonts w:ascii="Arial" w:hAnsi="Arial" w:cs="Arial"/>
        </w:rPr>
        <w:t>dır.”</w:t>
      </w:r>
    </w:p>
    <w:p w:rsidR="00B87BF6" w:rsidRPr="009D6CCA" w:rsidRDefault="00D00937" w:rsidP="00D00937">
      <w:pPr>
        <w:spacing w:line="360" w:lineRule="auto"/>
        <w:jc w:val="both"/>
        <w:rPr>
          <w:rFonts w:ascii="Arial" w:hAnsi="Arial" w:cs="Arial"/>
        </w:rPr>
      </w:pPr>
      <w:r>
        <w:rPr>
          <w:rFonts w:ascii="Arial" w:hAnsi="Arial" w:cs="Arial"/>
        </w:rPr>
        <w:t>“</w:t>
      </w:r>
      <w:r w:rsidR="00B87BF6" w:rsidRPr="009D6CCA">
        <w:rPr>
          <w:rFonts w:ascii="Arial" w:hAnsi="Arial" w:cs="Arial"/>
        </w:rPr>
        <w:t>Dünya Tabipler Birliği’nin 44. Genel Kurulu</w:t>
      </w:r>
      <w:r>
        <w:rPr>
          <w:rFonts w:ascii="Arial" w:hAnsi="Arial" w:cs="Arial"/>
        </w:rPr>
        <w:t xml:space="preserve"> </w:t>
      </w:r>
      <w:r w:rsidR="00B87BF6" w:rsidRPr="009D6CCA">
        <w:rPr>
          <w:rFonts w:ascii="Arial" w:hAnsi="Arial" w:cs="Arial"/>
        </w:rPr>
        <w:t xml:space="preserve">sonuç bildirgesine göre tıbbi kötü uygulama; </w:t>
      </w:r>
      <w:r w:rsidRPr="00D00937">
        <w:rPr>
          <w:rFonts w:ascii="Arial" w:hAnsi="Arial" w:cs="Arial"/>
        </w:rPr>
        <w:t>hekimin tedavi sırasında standart uygulamayı</w:t>
      </w:r>
      <w:r>
        <w:rPr>
          <w:rFonts w:ascii="Arial" w:hAnsi="Arial" w:cs="Arial"/>
        </w:rPr>
        <w:t xml:space="preserve"> </w:t>
      </w:r>
      <w:r w:rsidRPr="00D00937">
        <w:rPr>
          <w:rFonts w:ascii="Arial" w:hAnsi="Arial" w:cs="Arial"/>
        </w:rPr>
        <w:t>yapmaması, beceri eksikliği veya hastaya te</w:t>
      </w:r>
      <w:r>
        <w:rPr>
          <w:rFonts w:ascii="Arial" w:hAnsi="Arial" w:cs="Arial"/>
        </w:rPr>
        <w:t>davi vermemesi ile oluşan zarar</w:t>
      </w:r>
      <w:r w:rsidRPr="00D00937">
        <w:rPr>
          <w:rFonts w:ascii="Arial" w:hAnsi="Arial" w:cs="Arial"/>
        </w:rPr>
        <w:t xml:space="preserve"> olarak tanımlanmıştır</w:t>
      </w:r>
      <w:r w:rsidR="00B87BF6" w:rsidRPr="009D6CCA">
        <w:rPr>
          <w:rFonts w:ascii="Arial" w:hAnsi="Arial" w:cs="Arial"/>
        </w:rPr>
        <w:t>”</w:t>
      </w:r>
      <w:r w:rsidR="00B87BF6" w:rsidRPr="009D6CCA">
        <w:rPr>
          <w:rStyle w:val="DipnotBavurusu"/>
          <w:rFonts w:ascii="Arial" w:hAnsi="Arial" w:cs="Arial"/>
        </w:rPr>
        <w:footnoteReference w:id="379"/>
      </w:r>
    </w:p>
    <w:p w:rsidR="00B87BF6" w:rsidRPr="009D6CCA" w:rsidRDefault="00F97385" w:rsidP="009D6CCA">
      <w:pPr>
        <w:spacing w:line="360" w:lineRule="auto"/>
        <w:jc w:val="both"/>
        <w:rPr>
          <w:rFonts w:ascii="Arial" w:hAnsi="Arial" w:cs="Arial"/>
        </w:rPr>
      </w:pPr>
      <w:r>
        <w:rPr>
          <w:rFonts w:ascii="Arial" w:hAnsi="Arial" w:cs="Arial"/>
        </w:rPr>
        <w:t>“Hekim</w:t>
      </w:r>
      <w:r w:rsidR="00B87BF6" w:rsidRPr="009D6CCA">
        <w:rPr>
          <w:rFonts w:ascii="Arial" w:hAnsi="Arial" w:cs="Arial"/>
        </w:rPr>
        <w:t xml:space="preserve"> ve</w:t>
      </w:r>
      <w:r>
        <w:rPr>
          <w:rFonts w:ascii="Arial" w:hAnsi="Arial" w:cs="Arial"/>
        </w:rPr>
        <w:t>ya</w:t>
      </w:r>
      <w:r w:rsidR="00B87BF6" w:rsidRPr="009D6CCA">
        <w:rPr>
          <w:rFonts w:ascii="Arial" w:hAnsi="Arial" w:cs="Arial"/>
        </w:rPr>
        <w:t xml:space="preserve"> yardımcı sağlık personelinin </w:t>
      </w:r>
      <w:r>
        <w:rPr>
          <w:rFonts w:ascii="Arial" w:hAnsi="Arial" w:cs="Arial"/>
        </w:rPr>
        <w:t>gereken</w:t>
      </w:r>
      <w:r w:rsidR="00B87BF6" w:rsidRPr="009D6CCA">
        <w:rPr>
          <w:rFonts w:ascii="Arial" w:hAnsi="Arial" w:cs="Arial"/>
        </w:rPr>
        <w:t xml:space="preserve"> özeni gösterip göstermediği konusundaki ölçü </w:t>
      </w:r>
      <w:r w:rsidRPr="009D6CCA">
        <w:rPr>
          <w:rFonts w:ascii="Arial" w:hAnsi="Arial" w:cs="Arial"/>
        </w:rPr>
        <w:t>aynı hal ve koşullar altında</w:t>
      </w:r>
      <w:r>
        <w:rPr>
          <w:rFonts w:ascii="Arial" w:hAnsi="Arial" w:cs="Arial"/>
        </w:rPr>
        <w:t>,</w:t>
      </w:r>
      <w:r w:rsidRPr="009D6CCA">
        <w:rPr>
          <w:rFonts w:ascii="Arial" w:hAnsi="Arial" w:cs="Arial"/>
        </w:rPr>
        <w:t xml:space="preserve"> </w:t>
      </w:r>
      <w:r>
        <w:rPr>
          <w:rFonts w:ascii="Arial" w:hAnsi="Arial" w:cs="Arial"/>
        </w:rPr>
        <w:t>benzer</w:t>
      </w:r>
      <w:r w:rsidR="00B87BF6" w:rsidRPr="009D6CCA">
        <w:rPr>
          <w:rFonts w:ascii="Arial" w:hAnsi="Arial" w:cs="Arial"/>
        </w:rPr>
        <w:t xml:space="preserve"> statüde</w:t>
      </w:r>
      <w:r>
        <w:rPr>
          <w:rFonts w:ascii="Arial" w:hAnsi="Arial" w:cs="Arial"/>
        </w:rPr>
        <w:t xml:space="preserve"> ve</w:t>
      </w:r>
      <w:r w:rsidR="00B87BF6" w:rsidRPr="009D6CCA">
        <w:rPr>
          <w:rFonts w:ascii="Arial" w:hAnsi="Arial" w:cs="Arial"/>
        </w:rPr>
        <w:t xml:space="preserve"> ortalama düzeydeki </w:t>
      </w:r>
      <w:r>
        <w:rPr>
          <w:rFonts w:ascii="Arial" w:hAnsi="Arial" w:cs="Arial"/>
        </w:rPr>
        <w:t>hekim</w:t>
      </w:r>
      <w:r w:rsidR="00B87BF6" w:rsidRPr="009D6CCA">
        <w:rPr>
          <w:rFonts w:ascii="Arial" w:hAnsi="Arial" w:cs="Arial"/>
        </w:rPr>
        <w:t xml:space="preserve"> ve </w:t>
      </w:r>
      <w:r>
        <w:rPr>
          <w:rFonts w:ascii="Arial" w:hAnsi="Arial" w:cs="Arial"/>
        </w:rPr>
        <w:t xml:space="preserve">yardımcı </w:t>
      </w:r>
      <w:r w:rsidR="00B87BF6" w:rsidRPr="009D6CCA">
        <w:rPr>
          <w:rFonts w:ascii="Arial" w:hAnsi="Arial" w:cs="Arial"/>
        </w:rPr>
        <w:t>sağlık personelinin göstereceği özendir</w:t>
      </w:r>
      <w:r>
        <w:rPr>
          <w:rFonts w:ascii="Arial" w:hAnsi="Arial" w:cs="Arial"/>
        </w:rPr>
        <w:t>.”</w:t>
      </w:r>
      <w:r w:rsidR="00B87BF6" w:rsidRPr="009D6CCA">
        <w:rPr>
          <w:rStyle w:val="DipnotBavurusu"/>
          <w:rFonts w:ascii="Arial" w:hAnsi="Arial" w:cs="Arial"/>
        </w:rPr>
        <w:footnoteReference w:id="380"/>
      </w:r>
    </w:p>
    <w:p w:rsidR="00B87BF6" w:rsidRPr="00A168F5" w:rsidRDefault="0030677E" w:rsidP="00A168F5">
      <w:pPr>
        <w:spacing w:line="360" w:lineRule="auto"/>
        <w:jc w:val="both"/>
        <w:rPr>
          <w:rFonts w:ascii="Arial" w:hAnsi="Arial" w:cs="Arial"/>
          <w:i/>
        </w:rPr>
      </w:pPr>
      <w:r w:rsidRPr="00A168F5">
        <w:rPr>
          <w:rFonts w:ascii="Arial" w:hAnsi="Arial" w:cs="Arial"/>
        </w:rPr>
        <w:t xml:space="preserve">Yargıtay’a göre </w:t>
      </w:r>
      <w:r w:rsidRPr="00A168F5">
        <w:rPr>
          <w:rFonts w:ascii="Arial" w:hAnsi="Arial" w:cs="Arial"/>
          <w:i/>
        </w:rPr>
        <w:t>“doktor tıp biliminin verilerini yanlış ya da eksik uygulamışsa, mesleğinin gerektirdiği özel koşullara gereği ve yeteri kadar uymamışsa, mesleki kusurunun varlığı kabul edilmelidir.”</w:t>
      </w:r>
      <w:r w:rsidRPr="00A168F5">
        <w:rPr>
          <w:rStyle w:val="DipnotBavurusu"/>
          <w:rFonts w:ascii="Arial" w:hAnsi="Arial" w:cs="Arial"/>
          <w:i/>
        </w:rPr>
        <w:footnoteReference w:id="381"/>
      </w:r>
    </w:p>
    <w:p w:rsidR="00064933" w:rsidRPr="00A168F5" w:rsidRDefault="00F443BC" w:rsidP="00A168F5">
      <w:pPr>
        <w:spacing w:line="360" w:lineRule="auto"/>
        <w:jc w:val="both"/>
        <w:rPr>
          <w:rFonts w:ascii="Arial" w:hAnsi="Arial" w:cs="Arial"/>
        </w:rPr>
      </w:pPr>
      <w:r w:rsidRPr="00A168F5">
        <w:rPr>
          <w:rFonts w:ascii="Arial" w:hAnsi="Arial" w:cs="Arial"/>
        </w:rPr>
        <w:lastRenderedPageBreak/>
        <w:t>Tıbbi hata örnekleri; sağlıklı 3 dişin çekilmesi, diş çekilirken çenenin kırılması, hekimin tıbbi standartlara uymaması sayılabilir.</w:t>
      </w:r>
      <w:r w:rsidR="003D1D13" w:rsidRPr="00A168F5">
        <w:rPr>
          <w:rFonts w:ascii="Arial" w:hAnsi="Arial" w:cs="Arial"/>
        </w:rPr>
        <w:t xml:space="preserve"> Yargıtay’a göre sağlıklı dişin çekilmesi taksirle yaralama suçunu oluşturur.</w:t>
      </w:r>
      <w:r w:rsidR="003D1D13" w:rsidRPr="00A168F5">
        <w:rPr>
          <w:rStyle w:val="DipnotBavurusu"/>
          <w:rFonts w:ascii="Arial" w:hAnsi="Arial" w:cs="Arial"/>
        </w:rPr>
        <w:footnoteReference w:id="382"/>
      </w:r>
    </w:p>
    <w:p w:rsidR="00A3500A" w:rsidRDefault="007A4ADA" w:rsidP="007A4ADA">
      <w:pPr>
        <w:spacing w:line="360" w:lineRule="auto"/>
        <w:ind w:firstLine="708"/>
        <w:rPr>
          <w:rFonts w:ascii="Arial" w:hAnsi="Arial" w:cs="Arial"/>
          <w:b/>
          <w:sz w:val="24"/>
          <w:szCs w:val="24"/>
        </w:rPr>
      </w:pPr>
      <w:r>
        <w:rPr>
          <w:rFonts w:ascii="Arial" w:hAnsi="Arial" w:cs="Arial"/>
          <w:b/>
          <w:sz w:val="24"/>
          <w:szCs w:val="24"/>
        </w:rPr>
        <w:t>1.1.</w:t>
      </w:r>
      <w:r w:rsidR="00B90874" w:rsidRPr="00064933">
        <w:rPr>
          <w:rFonts w:ascii="Arial" w:hAnsi="Arial" w:cs="Arial"/>
          <w:b/>
          <w:sz w:val="24"/>
          <w:szCs w:val="24"/>
        </w:rPr>
        <w:t>MALPRAKTİS; HE</w:t>
      </w:r>
      <w:r w:rsidR="00064933">
        <w:rPr>
          <w:rFonts w:ascii="Arial" w:hAnsi="Arial" w:cs="Arial"/>
          <w:b/>
          <w:sz w:val="24"/>
          <w:szCs w:val="24"/>
        </w:rPr>
        <w:t>KİMİN ÖZEN YÜKÜMLÜLÜĞÜNÜ İHLALİ</w:t>
      </w:r>
    </w:p>
    <w:p w:rsidR="00337E3F" w:rsidRPr="00337E3F" w:rsidRDefault="00337E3F" w:rsidP="00337E3F">
      <w:pPr>
        <w:spacing w:line="360" w:lineRule="auto"/>
        <w:rPr>
          <w:rFonts w:ascii="Arial" w:hAnsi="Arial" w:cs="Arial"/>
        </w:rPr>
      </w:pPr>
      <w:r w:rsidRPr="00337E3F">
        <w:rPr>
          <w:rFonts w:ascii="Arial" w:hAnsi="Arial" w:cs="Arial"/>
        </w:rPr>
        <w:t xml:space="preserve">Hekimlik uygulamalarında yapılan hatalar genel olarak; </w:t>
      </w:r>
    </w:p>
    <w:p w:rsidR="00337E3F" w:rsidRPr="00337E3F" w:rsidRDefault="00337E3F" w:rsidP="00337E3F">
      <w:pPr>
        <w:spacing w:line="360" w:lineRule="auto"/>
        <w:rPr>
          <w:rFonts w:ascii="Arial" w:hAnsi="Arial" w:cs="Arial"/>
        </w:rPr>
      </w:pPr>
      <w:r w:rsidRPr="00337E3F">
        <w:rPr>
          <w:rFonts w:ascii="Arial" w:hAnsi="Arial" w:cs="Arial"/>
        </w:rPr>
        <w:t xml:space="preserve">1. Yargı </w:t>
      </w:r>
      <w:r w:rsidR="00A168F5">
        <w:rPr>
          <w:rFonts w:ascii="Arial" w:hAnsi="Arial" w:cs="Arial"/>
        </w:rPr>
        <w:t>h</w:t>
      </w:r>
      <w:r w:rsidRPr="00337E3F">
        <w:rPr>
          <w:rFonts w:ascii="Arial" w:hAnsi="Arial" w:cs="Arial"/>
        </w:rPr>
        <w:t xml:space="preserve">atası; </w:t>
      </w:r>
      <w:r w:rsidR="00A168F5">
        <w:rPr>
          <w:rFonts w:ascii="Arial" w:hAnsi="Arial" w:cs="Arial"/>
        </w:rPr>
        <w:t>b</w:t>
      </w:r>
      <w:r w:rsidRPr="00337E3F">
        <w:rPr>
          <w:rFonts w:ascii="Arial" w:hAnsi="Arial" w:cs="Arial"/>
        </w:rPr>
        <w:t>ilgi eksikliği, kasıt ve ihmalden doğan hata,</w:t>
      </w:r>
    </w:p>
    <w:p w:rsidR="00337E3F" w:rsidRPr="00337E3F" w:rsidRDefault="00337E3F" w:rsidP="00337E3F">
      <w:pPr>
        <w:spacing w:line="360" w:lineRule="auto"/>
        <w:rPr>
          <w:rFonts w:ascii="Arial" w:hAnsi="Arial" w:cs="Arial"/>
        </w:rPr>
      </w:pPr>
      <w:r w:rsidRPr="00337E3F">
        <w:rPr>
          <w:rFonts w:ascii="Arial" w:hAnsi="Arial" w:cs="Arial"/>
        </w:rPr>
        <w:t xml:space="preserve">2. Teknik </w:t>
      </w:r>
      <w:r w:rsidR="00A168F5">
        <w:rPr>
          <w:rFonts w:ascii="Arial" w:hAnsi="Arial" w:cs="Arial"/>
        </w:rPr>
        <w:t>h</w:t>
      </w:r>
      <w:r w:rsidRPr="00337E3F">
        <w:rPr>
          <w:rFonts w:ascii="Arial" w:hAnsi="Arial" w:cs="Arial"/>
        </w:rPr>
        <w:t xml:space="preserve">ata; </w:t>
      </w:r>
      <w:r w:rsidR="00A168F5">
        <w:rPr>
          <w:rFonts w:ascii="Arial" w:hAnsi="Arial" w:cs="Arial"/>
        </w:rPr>
        <w:t>t</w:t>
      </w:r>
      <w:r w:rsidRPr="00337E3F">
        <w:rPr>
          <w:rFonts w:ascii="Arial" w:hAnsi="Arial" w:cs="Arial"/>
        </w:rPr>
        <w:t>ıbbi tekniği uygulama sırasında meydana gelen hata,</w:t>
      </w:r>
    </w:p>
    <w:p w:rsidR="00337E3F" w:rsidRPr="00337E3F" w:rsidRDefault="00337E3F" w:rsidP="00337E3F">
      <w:pPr>
        <w:spacing w:line="360" w:lineRule="auto"/>
        <w:rPr>
          <w:rFonts w:ascii="Arial" w:hAnsi="Arial" w:cs="Arial"/>
        </w:rPr>
      </w:pPr>
      <w:r w:rsidRPr="00337E3F">
        <w:rPr>
          <w:rFonts w:ascii="Arial" w:hAnsi="Arial" w:cs="Arial"/>
        </w:rPr>
        <w:t xml:space="preserve">3. Mekanik </w:t>
      </w:r>
      <w:r w:rsidR="00A168F5">
        <w:rPr>
          <w:rFonts w:ascii="Arial" w:hAnsi="Arial" w:cs="Arial"/>
        </w:rPr>
        <w:t>h</w:t>
      </w:r>
      <w:r w:rsidRPr="00337E3F">
        <w:rPr>
          <w:rFonts w:ascii="Arial" w:hAnsi="Arial" w:cs="Arial"/>
        </w:rPr>
        <w:t xml:space="preserve">ata; </w:t>
      </w:r>
      <w:r w:rsidR="00A168F5">
        <w:rPr>
          <w:rFonts w:ascii="Arial" w:hAnsi="Arial" w:cs="Arial"/>
        </w:rPr>
        <w:t>e</w:t>
      </w:r>
      <w:r w:rsidRPr="00337E3F">
        <w:rPr>
          <w:rFonts w:ascii="Arial" w:hAnsi="Arial" w:cs="Arial"/>
        </w:rPr>
        <w:t>kipmandan kaynaklanan hata,</w:t>
      </w:r>
    </w:p>
    <w:p w:rsidR="00337E3F" w:rsidRPr="00337E3F" w:rsidRDefault="00337E3F" w:rsidP="00337E3F">
      <w:pPr>
        <w:spacing w:line="360" w:lineRule="auto"/>
        <w:rPr>
          <w:rFonts w:ascii="Arial" w:hAnsi="Arial" w:cs="Arial"/>
        </w:rPr>
      </w:pPr>
      <w:r w:rsidRPr="00337E3F">
        <w:rPr>
          <w:rFonts w:ascii="Arial" w:hAnsi="Arial" w:cs="Arial"/>
        </w:rPr>
        <w:t xml:space="preserve">4. Beklenti </w:t>
      </w:r>
      <w:r w:rsidR="00A168F5">
        <w:rPr>
          <w:rFonts w:ascii="Arial" w:hAnsi="Arial" w:cs="Arial"/>
        </w:rPr>
        <w:t>h</w:t>
      </w:r>
      <w:r w:rsidRPr="00337E3F">
        <w:rPr>
          <w:rFonts w:ascii="Arial" w:hAnsi="Arial" w:cs="Arial"/>
        </w:rPr>
        <w:t>atası;  bilgilendirme aşamasında olacakları saptırmak veya saklamak suretiyle yanlış beklentiye neden olmadan kaynaklanan hatalar,</w:t>
      </w:r>
    </w:p>
    <w:p w:rsidR="00337E3F" w:rsidRPr="00337E3F" w:rsidRDefault="00337E3F" w:rsidP="00337E3F">
      <w:pPr>
        <w:spacing w:line="360" w:lineRule="auto"/>
        <w:rPr>
          <w:rFonts w:ascii="Arial" w:hAnsi="Arial" w:cs="Arial"/>
        </w:rPr>
      </w:pPr>
      <w:r w:rsidRPr="00337E3F">
        <w:rPr>
          <w:rFonts w:ascii="Arial" w:hAnsi="Arial" w:cs="Arial"/>
        </w:rPr>
        <w:t xml:space="preserve">5. Sistem </w:t>
      </w:r>
      <w:r w:rsidR="00A168F5">
        <w:rPr>
          <w:rFonts w:ascii="Arial" w:hAnsi="Arial" w:cs="Arial"/>
        </w:rPr>
        <w:t>h</w:t>
      </w:r>
      <w:r w:rsidRPr="00337E3F">
        <w:rPr>
          <w:rFonts w:ascii="Arial" w:hAnsi="Arial" w:cs="Arial"/>
        </w:rPr>
        <w:t xml:space="preserve">atası; </w:t>
      </w:r>
      <w:r w:rsidR="00A168F5">
        <w:rPr>
          <w:rFonts w:ascii="Arial" w:hAnsi="Arial" w:cs="Arial"/>
        </w:rPr>
        <w:t>h</w:t>
      </w:r>
      <w:r w:rsidRPr="00337E3F">
        <w:rPr>
          <w:rFonts w:ascii="Arial" w:hAnsi="Arial" w:cs="Arial"/>
        </w:rPr>
        <w:t>ekim kaynaklı olmayıp kurumdan kaynaklı veya uygulama şekli nedeniyle ortaya çıkan hatalar şeklinde ortaya çıkabilir.</w:t>
      </w:r>
      <w:r>
        <w:rPr>
          <w:rStyle w:val="DipnotBavurusu"/>
          <w:rFonts w:ascii="Arial" w:hAnsi="Arial" w:cs="Arial"/>
        </w:rPr>
        <w:footnoteReference w:id="383"/>
      </w:r>
      <w:r w:rsidRPr="00337E3F">
        <w:rPr>
          <w:rFonts w:ascii="Arial" w:hAnsi="Arial" w:cs="Arial"/>
        </w:rPr>
        <w:t xml:space="preserve">  </w:t>
      </w:r>
    </w:p>
    <w:p w:rsidR="00337E3F" w:rsidRPr="00337E3F" w:rsidRDefault="00337E3F" w:rsidP="00337E3F">
      <w:pPr>
        <w:spacing w:line="360" w:lineRule="auto"/>
        <w:rPr>
          <w:rFonts w:ascii="Arial" w:hAnsi="Arial" w:cs="Arial"/>
        </w:rPr>
      </w:pPr>
      <w:r w:rsidRPr="00337E3F">
        <w:rPr>
          <w:rFonts w:ascii="Arial" w:hAnsi="Arial" w:cs="Arial"/>
        </w:rPr>
        <w:t>Bir diğer sınıflandırmaya göre de hatalar;</w:t>
      </w:r>
    </w:p>
    <w:p w:rsidR="00337E3F" w:rsidRPr="00337E3F" w:rsidRDefault="00337E3F" w:rsidP="00337E3F">
      <w:pPr>
        <w:spacing w:line="360" w:lineRule="auto"/>
        <w:rPr>
          <w:rFonts w:ascii="Arial" w:hAnsi="Arial" w:cs="Arial"/>
        </w:rPr>
      </w:pPr>
      <w:r w:rsidRPr="00337E3F">
        <w:rPr>
          <w:rFonts w:ascii="Arial" w:hAnsi="Arial" w:cs="Arial"/>
        </w:rPr>
        <w:t xml:space="preserve">1. Teşhis hatası </w:t>
      </w:r>
    </w:p>
    <w:p w:rsidR="00337E3F" w:rsidRPr="00337E3F" w:rsidRDefault="00337E3F" w:rsidP="00337E3F">
      <w:pPr>
        <w:spacing w:line="360" w:lineRule="auto"/>
        <w:rPr>
          <w:rFonts w:ascii="Arial" w:hAnsi="Arial" w:cs="Arial"/>
        </w:rPr>
      </w:pPr>
      <w:r w:rsidRPr="00337E3F">
        <w:rPr>
          <w:rFonts w:ascii="Arial" w:hAnsi="Arial" w:cs="Arial"/>
        </w:rPr>
        <w:t xml:space="preserve">2. Teknik hata ve girişim hatası  </w:t>
      </w:r>
    </w:p>
    <w:p w:rsidR="00337E3F" w:rsidRPr="00337E3F" w:rsidRDefault="00337E3F" w:rsidP="00337E3F">
      <w:pPr>
        <w:spacing w:line="360" w:lineRule="auto"/>
        <w:rPr>
          <w:rFonts w:ascii="Arial" w:hAnsi="Arial" w:cs="Arial"/>
        </w:rPr>
      </w:pPr>
      <w:r w:rsidRPr="00337E3F">
        <w:rPr>
          <w:rFonts w:ascii="Arial" w:hAnsi="Arial" w:cs="Arial"/>
        </w:rPr>
        <w:t>3. Kayıt ve iletişim eksikliğinden kaynaklanan hata,</w:t>
      </w:r>
    </w:p>
    <w:p w:rsidR="00337E3F" w:rsidRPr="00337E3F" w:rsidRDefault="00337E3F" w:rsidP="00337E3F">
      <w:pPr>
        <w:spacing w:line="360" w:lineRule="auto"/>
        <w:rPr>
          <w:rFonts w:ascii="Arial" w:hAnsi="Arial" w:cs="Arial"/>
        </w:rPr>
      </w:pPr>
      <w:r w:rsidRPr="00337E3F">
        <w:rPr>
          <w:rFonts w:ascii="Arial" w:hAnsi="Arial" w:cs="Arial"/>
        </w:rPr>
        <w:t>4. Aydınlatma ve rıza hatası,</w:t>
      </w:r>
    </w:p>
    <w:p w:rsidR="00337E3F" w:rsidRPr="00337E3F" w:rsidRDefault="00337E3F" w:rsidP="00337E3F">
      <w:pPr>
        <w:spacing w:line="360" w:lineRule="auto"/>
        <w:rPr>
          <w:rFonts w:ascii="Arial" w:hAnsi="Arial" w:cs="Arial"/>
        </w:rPr>
      </w:pPr>
      <w:r w:rsidRPr="00337E3F">
        <w:rPr>
          <w:rFonts w:ascii="Arial" w:hAnsi="Arial" w:cs="Arial"/>
        </w:rPr>
        <w:t xml:space="preserve">5. Karar </w:t>
      </w:r>
      <w:r w:rsidR="00A168F5">
        <w:rPr>
          <w:rFonts w:ascii="Arial" w:hAnsi="Arial" w:cs="Arial"/>
        </w:rPr>
        <w:t>h</w:t>
      </w:r>
      <w:r w:rsidRPr="00337E3F">
        <w:rPr>
          <w:rFonts w:ascii="Arial" w:hAnsi="Arial" w:cs="Arial"/>
        </w:rPr>
        <w:t>atası</w:t>
      </w:r>
      <w:r w:rsidR="00D76778">
        <w:rPr>
          <w:rFonts w:ascii="Arial" w:hAnsi="Arial" w:cs="Arial"/>
        </w:rPr>
        <w:t>,</w:t>
      </w:r>
    </w:p>
    <w:p w:rsidR="00337E3F" w:rsidRPr="00337E3F" w:rsidRDefault="00337E3F" w:rsidP="00337E3F">
      <w:pPr>
        <w:spacing w:line="360" w:lineRule="auto"/>
        <w:rPr>
          <w:rFonts w:ascii="Arial" w:hAnsi="Arial" w:cs="Arial"/>
        </w:rPr>
      </w:pPr>
      <w:r w:rsidRPr="00337E3F">
        <w:rPr>
          <w:rFonts w:ascii="Arial" w:hAnsi="Arial" w:cs="Arial"/>
        </w:rPr>
        <w:t>6. Konsültasyon veya yetki sınırlarının aşılmasından kaynaklanan hata,</w:t>
      </w:r>
    </w:p>
    <w:p w:rsidR="00337E3F" w:rsidRPr="00337E3F" w:rsidRDefault="00337E3F" w:rsidP="00337E3F">
      <w:pPr>
        <w:spacing w:line="360" w:lineRule="auto"/>
        <w:rPr>
          <w:rFonts w:ascii="Arial" w:hAnsi="Arial" w:cs="Arial"/>
        </w:rPr>
      </w:pPr>
      <w:r w:rsidRPr="00337E3F">
        <w:rPr>
          <w:rFonts w:ascii="Arial" w:hAnsi="Arial" w:cs="Arial"/>
        </w:rPr>
        <w:t>7. Özen eksikliği ve terk etme nedenleriyle meydana gelebilir.</w:t>
      </w:r>
      <w:r>
        <w:rPr>
          <w:rStyle w:val="DipnotBavurusu"/>
          <w:rFonts w:ascii="Arial" w:hAnsi="Arial" w:cs="Arial"/>
        </w:rPr>
        <w:footnoteReference w:id="384"/>
      </w:r>
      <w:r w:rsidRPr="00337E3F">
        <w:rPr>
          <w:rFonts w:ascii="Arial" w:hAnsi="Arial" w:cs="Arial"/>
        </w:rPr>
        <w:t xml:space="preserve">  </w:t>
      </w:r>
    </w:p>
    <w:p w:rsidR="00004723" w:rsidRDefault="00004723" w:rsidP="00D76778">
      <w:pPr>
        <w:spacing w:line="360" w:lineRule="auto"/>
        <w:jc w:val="both"/>
        <w:rPr>
          <w:rFonts w:ascii="Arial" w:hAnsi="Arial" w:cs="Arial"/>
        </w:rPr>
      </w:pPr>
      <w:r>
        <w:rPr>
          <w:rFonts w:ascii="Arial" w:hAnsi="Arial" w:cs="Arial"/>
        </w:rPr>
        <w:t>Danıştay’a göre malpraktis; hekimin özen yükümlülüğünün ihlali 3 alanda yoğunl</w:t>
      </w:r>
      <w:r w:rsidR="00F97385">
        <w:rPr>
          <w:rFonts w:ascii="Arial" w:hAnsi="Arial" w:cs="Arial"/>
        </w:rPr>
        <w:t>uk göstermektedir</w:t>
      </w:r>
      <w:r>
        <w:rPr>
          <w:rFonts w:ascii="Arial" w:hAnsi="Arial" w:cs="Arial"/>
        </w:rPr>
        <w:t>. Bunlar;</w:t>
      </w:r>
    </w:p>
    <w:p w:rsidR="00004723" w:rsidRDefault="00004723" w:rsidP="00D76778">
      <w:pPr>
        <w:spacing w:line="360" w:lineRule="auto"/>
        <w:jc w:val="both"/>
        <w:rPr>
          <w:rFonts w:ascii="Arial" w:hAnsi="Arial" w:cs="Arial"/>
        </w:rPr>
      </w:pPr>
      <w:r>
        <w:rPr>
          <w:rFonts w:ascii="Arial" w:hAnsi="Arial" w:cs="Arial"/>
        </w:rPr>
        <w:t>1)Uygulama kusuru</w:t>
      </w:r>
      <w:r w:rsidR="00F97385">
        <w:rPr>
          <w:rFonts w:ascii="Arial" w:hAnsi="Arial" w:cs="Arial"/>
        </w:rPr>
        <w:t xml:space="preserve"> </w:t>
      </w:r>
      <w:r>
        <w:rPr>
          <w:rFonts w:ascii="Arial" w:hAnsi="Arial" w:cs="Arial"/>
        </w:rPr>
        <w:t xml:space="preserve">(tedavide hata); </w:t>
      </w:r>
      <w:r w:rsidR="00F97385">
        <w:rPr>
          <w:rFonts w:ascii="Arial" w:hAnsi="Arial" w:cs="Arial"/>
        </w:rPr>
        <w:t xml:space="preserve">endikasyon, </w:t>
      </w:r>
      <w:r>
        <w:rPr>
          <w:rFonts w:ascii="Arial" w:hAnsi="Arial" w:cs="Arial"/>
        </w:rPr>
        <w:t>t</w:t>
      </w:r>
      <w:r w:rsidR="00F97385">
        <w:rPr>
          <w:rFonts w:ascii="Arial" w:hAnsi="Arial" w:cs="Arial"/>
        </w:rPr>
        <w:t>anı</w:t>
      </w:r>
      <w:r>
        <w:rPr>
          <w:rFonts w:ascii="Arial" w:hAnsi="Arial" w:cs="Arial"/>
        </w:rPr>
        <w:t>, tıbbi tedbirin seçimi, uygulanması, tedavi</w:t>
      </w:r>
      <w:r w:rsidR="00F97385">
        <w:rPr>
          <w:rFonts w:ascii="Arial" w:hAnsi="Arial" w:cs="Arial"/>
        </w:rPr>
        <w:t>den</w:t>
      </w:r>
      <w:r>
        <w:rPr>
          <w:rFonts w:ascii="Arial" w:hAnsi="Arial" w:cs="Arial"/>
        </w:rPr>
        <w:t xml:space="preserve"> sonra bakım</w:t>
      </w:r>
      <w:r w:rsidR="00D76778">
        <w:rPr>
          <w:rFonts w:ascii="Arial" w:hAnsi="Arial" w:cs="Arial"/>
        </w:rPr>
        <w:t>,</w:t>
      </w:r>
    </w:p>
    <w:p w:rsidR="00004723" w:rsidRDefault="00004723" w:rsidP="00D76778">
      <w:pPr>
        <w:spacing w:line="360" w:lineRule="auto"/>
        <w:jc w:val="both"/>
        <w:rPr>
          <w:rFonts w:ascii="Arial" w:hAnsi="Arial" w:cs="Arial"/>
        </w:rPr>
      </w:pPr>
      <w:r>
        <w:rPr>
          <w:rFonts w:ascii="Arial" w:hAnsi="Arial" w:cs="Arial"/>
        </w:rPr>
        <w:lastRenderedPageBreak/>
        <w:t>2)</w:t>
      </w:r>
      <w:r w:rsidR="00674E2B">
        <w:rPr>
          <w:rFonts w:ascii="Arial" w:hAnsi="Arial" w:cs="Arial"/>
        </w:rPr>
        <w:t xml:space="preserve"> A</w:t>
      </w:r>
      <w:r>
        <w:rPr>
          <w:rFonts w:ascii="Arial" w:hAnsi="Arial" w:cs="Arial"/>
        </w:rPr>
        <w:t>ydınlatma kusuru; aydınlatma ve anamnez alınması</w:t>
      </w:r>
      <w:r w:rsidR="00D76778">
        <w:rPr>
          <w:rFonts w:ascii="Arial" w:hAnsi="Arial" w:cs="Arial"/>
        </w:rPr>
        <w:t>,</w:t>
      </w:r>
    </w:p>
    <w:p w:rsidR="00004723" w:rsidRPr="000E3CE2" w:rsidRDefault="00004723" w:rsidP="00D76778">
      <w:pPr>
        <w:spacing w:line="360" w:lineRule="auto"/>
        <w:jc w:val="both"/>
        <w:rPr>
          <w:rFonts w:ascii="Arial" w:hAnsi="Arial" w:cs="Arial"/>
        </w:rPr>
      </w:pPr>
      <w:r>
        <w:rPr>
          <w:rFonts w:ascii="Arial" w:hAnsi="Arial" w:cs="Arial"/>
        </w:rPr>
        <w:t xml:space="preserve">3) </w:t>
      </w:r>
      <w:r w:rsidR="00674E2B">
        <w:rPr>
          <w:rFonts w:ascii="Arial" w:hAnsi="Arial" w:cs="Arial"/>
        </w:rPr>
        <w:t>O</w:t>
      </w:r>
      <w:r>
        <w:rPr>
          <w:rFonts w:ascii="Arial" w:hAnsi="Arial" w:cs="Arial"/>
        </w:rPr>
        <w:t>rganizasyon kusuru; klinik organizasyonu; personelin niteliği, sayısı, hekimlerin işbirliği (konsültasyon)</w:t>
      </w:r>
      <w:r w:rsidR="00674E2B">
        <w:rPr>
          <w:rFonts w:ascii="Arial" w:hAnsi="Arial" w:cs="Arial"/>
        </w:rPr>
        <w:t xml:space="preserve"> hatalarıdır.</w:t>
      </w:r>
      <w:r>
        <w:rPr>
          <w:rStyle w:val="DipnotBavurusu"/>
          <w:rFonts w:ascii="Arial" w:hAnsi="Arial" w:cs="Arial"/>
        </w:rPr>
        <w:footnoteReference w:id="385"/>
      </w:r>
    </w:p>
    <w:p w:rsidR="00A3500A" w:rsidRPr="00674E2B" w:rsidRDefault="007A4ADA" w:rsidP="007A4ADA">
      <w:pPr>
        <w:spacing w:line="360" w:lineRule="auto"/>
        <w:ind w:firstLine="708"/>
        <w:rPr>
          <w:rFonts w:ascii="Arial" w:hAnsi="Arial" w:cs="Arial"/>
          <w:b/>
          <w:color w:val="000000" w:themeColor="text1"/>
          <w:sz w:val="24"/>
          <w:szCs w:val="24"/>
        </w:rPr>
      </w:pPr>
      <w:r>
        <w:rPr>
          <w:rFonts w:ascii="Arial" w:hAnsi="Arial" w:cs="Arial"/>
          <w:b/>
          <w:color w:val="000000" w:themeColor="text1"/>
          <w:sz w:val="24"/>
          <w:szCs w:val="24"/>
        </w:rPr>
        <w:t>1.</w:t>
      </w:r>
      <w:r w:rsidR="00064933" w:rsidRPr="00674E2B">
        <w:rPr>
          <w:rFonts w:ascii="Arial" w:hAnsi="Arial" w:cs="Arial"/>
          <w:b/>
          <w:color w:val="000000" w:themeColor="text1"/>
          <w:sz w:val="24"/>
          <w:szCs w:val="24"/>
        </w:rPr>
        <w:t>2.HASTANIN TEDAVİSİ</w:t>
      </w:r>
      <w:r w:rsidR="00F97385" w:rsidRPr="00674E2B">
        <w:rPr>
          <w:rFonts w:ascii="Arial" w:hAnsi="Arial" w:cs="Arial"/>
          <w:b/>
          <w:color w:val="000000" w:themeColor="text1"/>
          <w:sz w:val="24"/>
          <w:szCs w:val="24"/>
        </w:rPr>
        <w:t>NDE HATA</w:t>
      </w:r>
    </w:p>
    <w:p w:rsidR="007652DF" w:rsidRPr="007652DF" w:rsidRDefault="007652DF" w:rsidP="007652DF">
      <w:pPr>
        <w:spacing w:line="360" w:lineRule="auto"/>
        <w:jc w:val="both"/>
        <w:rPr>
          <w:rFonts w:ascii="Arial" w:hAnsi="Arial" w:cs="Arial"/>
        </w:rPr>
      </w:pPr>
      <w:r w:rsidRPr="007652DF">
        <w:rPr>
          <w:rFonts w:ascii="Arial" w:hAnsi="Arial" w:cs="Arial"/>
        </w:rPr>
        <w:t xml:space="preserve">Hastanın </w:t>
      </w:r>
      <w:r>
        <w:rPr>
          <w:rFonts w:ascii="Arial" w:hAnsi="Arial" w:cs="Arial"/>
        </w:rPr>
        <w:t>tedavisinde hata</w:t>
      </w:r>
      <w:r w:rsidR="00524AC4">
        <w:rPr>
          <w:rFonts w:ascii="Arial" w:hAnsi="Arial" w:cs="Arial"/>
        </w:rPr>
        <w:t xml:space="preserve"> hekimin icrai veya ihmali bir davranışı ile özen yükümlülüğüne aykırı olarak yaptığı</w:t>
      </w:r>
      <w:r>
        <w:rPr>
          <w:rFonts w:ascii="Arial" w:hAnsi="Arial" w:cs="Arial"/>
        </w:rPr>
        <w:t xml:space="preserve"> </w:t>
      </w:r>
      <w:r w:rsidR="00674E2B">
        <w:rPr>
          <w:rFonts w:ascii="Arial" w:hAnsi="Arial" w:cs="Arial"/>
        </w:rPr>
        <w:t>tanı, tıbbi endikasyon hatası,</w:t>
      </w:r>
      <w:r w:rsidR="00674E2B" w:rsidRPr="00674E2B">
        <w:rPr>
          <w:rFonts w:ascii="Arial" w:hAnsi="Arial" w:cs="Arial"/>
        </w:rPr>
        <w:t xml:space="preserve"> </w:t>
      </w:r>
      <w:r w:rsidR="00674E2B">
        <w:rPr>
          <w:rFonts w:ascii="Arial" w:hAnsi="Arial" w:cs="Arial"/>
        </w:rPr>
        <w:t>standartlara uymama, tedavi hatası, ameliyat sonrası bakım hatası gibi çeşitli şekillerde ortaya çıkabilir.</w:t>
      </w:r>
    </w:p>
    <w:p w:rsidR="00674E2B" w:rsidRPr="009D6CCA" w:rsidRDefault="00674E2B" w:rsidP="00674E2B">
      <w:pPr>
        <w:spacing w:line="360" w:lineRule="auto"/>
        <w:jc w:val="both"/>
        <w:rPr>
          <w:rFonts w:ascii="Arial" w:hAnsi="Arial" w:cs="Arial"/>
        </w:rPr>
      </w:pPr>
      <w:r>
        <w:rPr>
          <w:rFonts w:ascii="Arial" w:hAnsi="Arial" w:cs="Arial"/>
        </w:rPr>
        <w:t>Tanı/teşhis; insandaki hastalığın bulgularına bakarak ne olduğunu tespit edip nitelemektir.</w:t>
      </w:r>
      <w:r>
        <w:rPr>
          <w:rStyle w:val="DipnotBavurusu"/>
          <w:rFonts w:ascii="Arial" w:hAnsi="Arial" w:cs="Arial"/>
        </w:rPr>
        <w:footnoteReference w:id="386"/>
      </w:r>
    </w:p>
    <w:p w:rsidR="00674E2B" w:rsidRDefault="00674E2B" w:rsidP="009D6CCA">
      <w:pPr>
        <w:spacing w:line="360" w:lineRule="auto"/>
        <w:jc w:val="both"/>
        <w:rPr>
          <w:rFonts w:ascii="Arial" w:hAnsi="Arial" w:cs="Arial"/>
        </w:rPr>
      </w:pPr>
      <w:r w:rsidRPr="009D6CCA">
        <w:rPr>
          <w:rFonts w:ascii="Arial" w:hAnsi="Arial" w:cs="Arial"/>
        </w:rPr>
        <w:t>Tanı; hastaya en uygun tedavi yönteminin seçilmesini sağlayan bir tıbbi müdahaledir</w:t>
      </w:r>
      <w:r w:rsidRPr="009D6CCA">
        <w:rPr>
          <w:rStyle w:val="DipnotBavurusu"/>
          <w:rFonts w:ascii="Arial" w:hAnsi="Arial" w:cs="Arial"/>
        </w:rPr>
        <w:footnoteReference w:id="387"/>
      </w:r>
    </w:p>
    <w:p w:rsidR="000A69D2" w:rsidRPr="009D6CCA" w:rsidRDefault="000A69D2" w:rsidP="009D6CCA">
      <w:pPr>
        <w:spacing w:line="360" w:lineRule="auto"/>
        <w:jc w:val="both"/>
        <w:rPr>
          <w:rFonts w:ascii="Arial" w:hAnsi="Arial" w:cs="Arial"/>
        </w:rPr>
      </w:pPr>
      <w:r w:rsidRPr="009D6CCA">
        <w:rPr>
          <w:rFonts w:ascii="Arial" w:hAnsi="Arial" w:cs="Arial"/>
        </w:rPr>
        <w:t xml:space="preserve">Hekimin </w:t>
      </w:r>
      <w:r w:rsidR="00F97385">
        <w:rPr>
          <w:rFonts w:ascii="Arial" w:hAnsi="Arial" w:cs="Arial"/>
        </w:rPr>
        <w:t>hasta öyküsüne</w:t>
      </w:r>
      <w:r w:rsidRPr="009D6CCA">
        <w:rPr>
          <w:rFonts w:ascii="Arial" w:hAnsi="Arial" w:cs="Arial"/>
        </w:rPr>
        <w:t xml:space="preserve"> ilişkin tuttuğu kayıt ispat açısından önemlidir. Hastanın anamnez alınırken hekime beyan etmediği hastalık veya ilaçlarının olması müterafik kusuruna yol açar.</w:t>
      </w:r>
    </w:p>
    <w:p w:rsidR="00905ECE" w:rsidRPr="009D6CCA" w:rsidRDefault="00905ECE" w:rsidP="009D6CCA">
      <w:pPr>
        <w:spacing w:line="360" w:lineRule="auto"/>
        <w:jc w:val="both"/>
        <w:rPr>
          <w:rFonts w:ascii="Arial" w:hAnsi="Arial" w:cs="Arial"/>
        </w:rPr>
      </w:pPr>
      <w:r w:rsidRPr="009D6CCA">
        <w:rPr>
          <w:rFonts w:ascii="Arial" w:hAnsi="Arial" w:cs="Arial"/>
        </w:rPr>
        <w:t xml:space="preserve">Bazı durumlarda klinik belirtiler yanıltıcı olabildiğinden tanı koymak güç olabilir, tanı ve endikasyon hatası sözkonusu olabilir. </w:t>
      </w:r>
      <w:r w:rsidR="000A69D2" w:rsidRPr="009D6CCA">
        <w:rPr>
          <w:rFonts w:ascii="Arial" w:hAnsi="Arial" w:cs="Arial"/>
        </w:rPr>
        <w:t>Hekim, tanı koymada zorunlu olarak kullanması gereken her türlü yöntem ve araçları, işlem ve tahlilleri tüketmek</w:t>
      </w:r>
      <w:r w:rsidRPr="009D6CCA">
        <w:rPr>
          <w:rFonts w:ascii="Arial" w:hAnsi="Arial" w:cs="Arial"/>
        </w:rPr>
        <w:t>, anamnezi doğru almak</w:t>
      </w:r>
      <w:r w:rsidR="000A69D2" w:rsidRPr="009D6CCA">
        <w:rPr>
          <w:rFonts w:ascii="Arial" w:hAnsi="Arial" w:cs="Arial"/>
        </w:rPr>
        <w:t xml:space="preserve"> zorundadır. Bunların eksik yapılması </w:t>
      </w:r>
      <w:r w:rsidR="00451382" w:rsidRPr="009D6CCA">
        <w:rPr>
          <w:rFonts w:ascii="Arial" w:hAnsi="Arial" w:cs="Arial"/>
        </w:rPr>
        <w:t xml:space="preserve">ya da sonuçlarının yanlış değerlendirilmesi </w:t>
      </w:r>
      <w:r w:rsidRPr="009D6CCA">
        <w:rPr>
          <w:rFonts w:ascii="Arial" w:hAnsi="Arial" w:cs="Arial"/>
        </w:rPr>
        <w:t>gibi açık hatası varsa</w:t>
      </w:r>
      <w:r w:rsidR="000A69D2" w:rsidRPr="009D6CCA">
        <w:rPr>
          <w:rFonts w:ascii="Arial" w:hAnsi="Arial" w:cs="Arial"/>
        </w:rPr>
        <w:t xml:space="preserve"> hekim kusurlu sayılmaktadır.</w:t>
      </w:r>
      <w:r w:rsidR="00A4370D" w:rsidRPr="009D6CCA">
        <w:rPr>
          <w:rStyle w:val="DipnotBavurusu"/>
          <w:rFonts w:ascii="Arial" w:hAnsi="Arial" w:cs="Arial"/>
        </w:rPr>
        <w:footnoteReference w:id="388"/>
      </w:r>
      <w:r w:rsidR="000A69D2" w:rsidRPr="009D6CCA">
        <w:rPr>
          <w:rFonts w:ascii="Arial" w:hAnsi="Arial" w:cs="Arial"/>
        </w:rPr>
        <w:t xml:space="preserve">  </w:t>
      </w:r>
      <w:r w:rsidRPr="009D6CCA">
        <w:rPr>
          <w:rFonts w:ascii="Arial" w:hAnsi="Arial" w:cs="Arial"/>
        </w:rPr>
        <w:t xml:space="preserve"> </w:t>
      </w:r>
    </w:p>
    <w:p w:rsidR="00451382" w:rsidRPr="009D6CCA" w:rsidRDefault="00451382" w:rsidP="009D6CCA">
      <w:pPr>
        <w:spacing w:line="360" w:lineRule="auto"/>
        <w:jc w:val="both"/>
        <w:rPr>
          <w:rFonts w:ascii="Arial" w:hAnsi="Arial" w:cs="Arial"/>
        </w:rPr>
      </w:pPr>
      <w:r w:rsidRPr="009D6CCA">
        <w:rPr>
          <w:rFonts w:ascii="Arial" w:hAnsi="Arial" w:cs="Arial"/>
        </w:rPr>
        <w:t>Hekim, koyduğu tanıyı yazılı olarak hastaya bildirmelidir.</w:t>
      </w:r>
      <w:r w:rsidRPr="009D6CCA">
        <w:rPr>
          <w:rStyle w:val="DipnotBavurusu"/>
          <w:rFonts w:ascii="Arial" w:hAnsi="Arial" w:cs="Arial"/>
        </w:rPr>
        <w:footnoteReference w:id="389"/>
      </w:r>
    </w:p>
    <w:p w:rsidR="00451382" w:rsidRPr="009D6CCA" w:rsidRDefault="00524AC4" w:rsidP="009D6CCA">
      <w:pPr>
        <w:spacing w:line="360" w:lineRule="auto"/>
        <w:jc w:val="both"/>
        <w:rPr>
          <w:rFonts w:ascii="Arial" w:hAnsi="Arial" w:cs="Arial"/>
        </w:rPr>
      </w:pPr>
      <w:r>
        <w:rPr>
          <w:rFonts w:ascii="Arial" w:hAnsi="Arial" w:cs="Arial"/>
        </w:rPr>
        <w:t>Hekimin m</w:t>
      </w:r>
      <w:r w:rsidR="00451382" w:rsidRPr="009D6CCA">
        <w:rPr>
          <w:rFonts w:ascii="Arial" w:hAnsi="Arial" w:cs="Arial"/>
        </w:rPr>
        <w:t>esleki standartlara uy</w:t>
      </w:r>
      <w:r w:rsidR="00674E2B">
        <w:rPr>
          <w:rFonts w:ascii="Arial" w:hAnsi="Arial" w:cs="Arial"/>
        </w:rPr>
        <w:t>ma</w:t>
      </w:r>
      <w:r w:rsidR="00451382" w:rsidRPr="009D6CCA">
        <w:rPr>
          <w:rFonts w:ascii="Arial" w:hAnsi="Arial" w:cs="Arial"/>
        </w:rPr>
        <w:t>ması</w:t>
      </w:r>
      <w:r w:rsidR="00674E2B">
        <w:rPr>
          <w:rFonts w:ascii="Arial" w:hAnsi="Arial" w:cs="Arial"/>
        </w:rPr>
        <w:t xml:space="preserve">, </w:t>
      </w:r>
      <w:r>
        <w:rPr>
          <w:rFonts w:ascii="Arial" w:hAnsi="Arial" w:cs="Arial"/>
        </w:rPr>
        <w:t xml:space="preserve">genel kabul görmüş </w:t>
      </w:r>
      <w:r w:rsidR="00674E2B">
        <w:rPr>
          <w:rFonts w:ascii="Arial" w:hAnsi="Arial" w:cs="Arial"/>
        </w:rPr>
        <w:t>tıbbi standartlara aykırı davranması da tıbbi hataya yol açabilir. Standardın üstüne çıkma ya da altında kalmak şekillerinde olabilir.</w:t>
      </w:r>
    </w:p>
    <w:p w:rsidR="00A3500A" w:rsidRPr="009D6CCA" w:rsidRDefault="00524AC4" w:rsidP="009D6CCA">
      <w:pPr>
        <w:spacing w:line="360" w:lineRule="auto"/>
        <w:jc w:val="both"/>
        <w:rPr>
          <w:rFonts w:ascii="Arial" w:hAnsi="Arial" w:cs="Arial"/>
        </w:rPr>
      </w:pPr>
      <w:r>
        <w:rPr>
          <w:rFonts w:ascii="Arial" w:hAnsi="Arial" w:cs="Arial"/>
        </w:rPr>
        <w:lastRenderedPageBreak/>
        <w:t>Endikasyonun bulunmaması ya da yanlış yorumlanması da tıbbi hataya yol açabilir.</w:t>
      </w:r>
    </w:p>
    <w:p w:rsidR="00A3500A" w:rsidRPr="009D6CCA" w:rsidRDefault="00524AC4" w:rsidP="009D6CCA">
      <w:pPr>
        <w:spacing w:line="360" w:lineRule="auto"/>
        <w:jc w:val="both"/>
        <w:rPr>
          <w:rFonts w:ascii="Arial" w:hAnsi="Arial" w:cs="Arial"/>
        </w:rPr>
      </w:pPr>
      <w:r>
        <w:rPr>
          <w:rFonts w:ascii="Arial" w:hAnsi="Arial" w:cs="Arial"/>
        </w:rPr>
        <w:t>T</w:t>
      </w:r>
      <w:r w:rsidR="00A3500A" w:rsidRPr="009D6CCA">
        <w:rPr>
          <w:rFonts w:ascii="Arial" w:hAnsi="Arial" w:cs="Arial"/>
        </w:rPr>
        <w:t>ıbbi tedb</w:t>
      </w:r>
      <w:r w:rsidR="00A4370D" w:rsidRPr="009D6CCA">
        <w:rPr>
          <w:rFonts w:ascii="Arial" w:hAnsi="Arial" w:cs="Arial"/>
        </w:rPr>
        <w:t>i</w:t>
      </w:r>
      <w:r w:rsidR="00A3500A" w:rsidRPr="009D6CCA">
        <w:rPr>
          <w:rFonts w:ascii="Arial" w:hAnsi="Arial" w:cs="Arial"/>
        </w:rPr>
        <w:t>rin seçimi ve uygulanması</w:t>
      </w:r>
      <w:r>
        <w:rPr>
          <w:rFonts w:ascii="Arial" w:hAnsi="Arial" w:cs="Arial"/>
        </w:rPr>
        <w:t xml:space="preserve">nda ve </w:t>
      </w:r>
      <w:r w:rsidRPr="00524AC4">
        <w:rPr>
          <w:rFonts w:ascii="Arial" w:hAnsi="Arial" w:cs="Arial"/>
        </w:rPr>
        <w:t>ameliyat sonrası bakım</w:t>
      </w:r>
      <w:r>
        <w:rPr>
          <w:rFonts w:ascii="Arial" w:hAnsi="Arial" w:cs="Arial"/>
        </w:rPr>
        <w:t>da hata sözkonusu olabilir. Hastanın kontrollerinin hiç ya da gereği gibi yapılmaması gibi.</w:t>
      </w:r>
    </w:p>
    <w:p w:rsidR="0033312C" w:rsidRPr="009D6CCA" w:rsidRDefault="00524AC4" w:rsidP="009D6CCA">
      <w:pPr>
        <w:spacing w:line="360" w:lineRule="auto"/>
        <w:jc w:val="both"/>
        <w:rPr>
          <w:rFonts w:ascii="Arial" w:hAnsi="Arial" w:cs="Arial"/>
        </w:rPr>
      </w:pPr>
      <w:r>
        <w:rPr>
          <w:rFonts w:ascii="Arial" w:hAnsi="Arial" w:cs="Arial"/>
        </w:rPr>
        <w:t xml:space="preserve"> </w:t>
      </w:r>
    </w:p>
    <w:p w:rsidR="00A3500A" w:rsidRPr="0058564E" w:rsidRDefault="007A4ADA" w:rsidP="007A4ADA">
      <w:pPr>
        <w:spacing w:line="360" w:lineRule="auto"/>
        <w:ind w:left="708"/>
        <w:rPr>
          <w:rFonts w:ascii="Arial" w:hAnsi="Arial" w:cs="Arial"/>
          <w:b/>
          <w:color w:val="000000" w:themeColor="text1"/>
          <w:sz w:val="24"/>
          <w:szCs w:val="24"/>
        </w:rPr>
      </w:pPr>
      <w:r>
        <w:rPr>
          <w:rFonts w:ascii="Arial" w:hAnsi="Arial" w:cs="Arial"/>
          <w:b/>
          <w:color w:val="000000" w:themeColor="text1"/>
          <w:sz w:val="24"/>
          <w:szCs w:val="24"/>
        </w:rPr>
        <w:t>1.</w:t>
      </w:r>
      <w:r w:rsidR="00064933" w:rsidRPr="007A4ADA">
        <w:rPr>
          <w:rFonts w:ascii="Arial" w:hAnsi="Arial" w:cs="Arial"/>
          <w:b/>
          <w:color w:val="000000" w:themeColor="text1"/>
          <w:sz w:val="24"/>
          <w:szCs w:val="24"/>
        </w:rPr>
        <w:t>3.</w:t>
      </w:r>
      <w:r w:rsidR="00064933" w:rsidRPr="0058564E">
        <w:rPr>
          <w:rFonts w:ascii="Arial" w:hAnsi="Arial" w:cs="Arial"/>
          <w:b/>
          <w:color w:val="000000" w:themeColor="text1"/>
          <w:sz w:val="24"/>
          <w:szCs w:val="24"/>
        </w:rPr>
        <w:t>HASTANIN AYDINLATILMASI VE RIZASI</w:t>
      </w:r>
      <w:r w:rsidR="0071066C" w:rsidRPr="0058564E">
        <w:rPr>
          <w:rFonts w:ascii="Arial" w:hAnsi="Arial" w:cs="Arial"/>
          <w:b/>
          <w:color w:val="000000" w:themeColor="text1"/>
          <w:sz w:val="24"/>
          <w:szCs w:val="24"/>
        </w:rPr>
        <w:t>NIN ALINMASINDA HATA</w:t>
      </w:r>
    </w:p>
    <w:p w:rsidR="0058564E" w:rsidRPr="0058564E" w:rsidRDefault="00C7406C" w:rsidP="009D6CCA">
      <w:pPr>
        <w:spacing w:line="360" w:lineRule="auto"/>
        <w:jc w:val="both"/>
        <w:rPr>
          <w:rFonts w:ascii="Arial" w:hAnsi="Arial" w:cs="Arial"/>
          <w:color w:val="000000" w:themeColor="text1"/>
        </w:rPr>
      </w:pPr>
      <w:r w:rsidRPr="0058564E">
        <w:rPr>
          <w:rFonts w:ascii="Arial" w:hAnsi="Arial" w:cs="Arial"/>
          <w:color w:val="000000" w:themeColor="text1"/>
        </w:rPr>
        <w:t>Yapılan tıbbi müdahalenin hukuka uygun olması</w:t>
      </w:r>
      <w:r w:rsidR="003C7079">
        <w:rPr>
          <w:rFonts w:ascii="Arial" w:hAnsi="Arial" w:cs="Arial"/>
          <w:color w:val="000000" w:themeColor="text1"/>
        </w:rPr>
        <w:t>nın ön koşulu</w:t>
      </w:r>
      <w:r w:rsidRPr="0058564E">
        <w:rPr>
          <w:rFonts w:ascii="Arial" w:hAnsi="Arial" w:cs="Arial"/>
          <w:color w:val="000000" w:themeColor="text1"/>
        </w:rPr>
        <w:t xml:space="preserve"> rızaya dayalı olmasıdır, rızanın geçerli olması da öncesinde doğru şekilde aydınlatmanın yapılmış olmasına bağlıdır. Bu nedenle </w:t>
      </w:r>
      <w:r w:rsidR="00A3500A" w:rsidRPr="0058564E">
        <w:rPr>
          <w:rFonts w:ascii="Arial" w:hAnsi="Arial" w:cs="Arial"/>
          <w:color w:val="000000" w:themeColor="text1"/>
        </w:rPr>
        <w:t>muayene</w:t>
      </w:r>
      <w:r w:rsidR="0071066C" w:rsidRPr="0058564E">
        <w:rPr>
          <w:rFonts w:ascii="Arial" w:hAnsi="Arial" w:cs="Arial"/>
          <w:color w:val="000000" w:themeColor="text1"/>
        </w:rPr>
        <w:t xml:space="preserve"> aşamasında hastanın yanlış </w:t>
      </w:r>
      <w:r w:rsidR="0058564E" w:rsidRPr="0058564E">
        <w:rPr>
          <w:rFonts w:ascii="Arial" w:hAnsi="Arial" w:cs="Arial"/>
          <w:color w:val="000000" w:themeColor="text1"/>
        </w:rPr>
        <w:t>bilgilendirilmesi aydınlatmada</w:t>
      </w:r>
      <w:r w:rsidR="0071066C" w:rsidRPr="0058564E">
        <w:rPr>
          <w:rFonts w:ascii="Arial" w:hAnsi="Arial" w:cs="Arial"/>
          <w:color w:val="000000" w:themeColor="text1"/>
        </w:rPr>
        <w:t xml:space="preserve"> hata</w:t>
      </w:r>
      <w:r w:rsidR="0058564E" w:rsidRPr="0058564E">
        <w:rPr>
          <w:rFonts w:ascii="Arial" w:hAnsi="Arial" w:cs="Arial"/>
          <w:color w:val="000000" w:themeColor="text1"/>
        </w:rPr>
        <w:t xml:space="preserve"> olup rızanın geçersiz olmasına neden olabilir.</w:t>
      </w:r>
      <w:r w:rsidR="0071066C" w:rsidRPr="0058564E">
        <w:rPr>
          <w:rFonts w:ascii="Arial" w:hAnsi="Arial" w:cs="Arial"/>
          <w:color w:val="000000" w:themeColor="text1"/>
        </w:rPr>
        <w:t xml:space="preserve"> </w:t>
      </w:r>
    </w:p>
    <w:p w:rsidR="00905ECE" w:rsidRPr="0058564E" w:rsidRDefault="0058564E" w:rsidP="009D6CCA">
      <w:pPr>
        <w:spacing w:line="360" w:lineRule="auto"/>
        <w:jc w:val="both"/>
        <w:rPr>
          <w:rFonts w:ascii="Arial" w:hAnsi="Arial" w:cs="Arial"/>
          <w:color w:val="000000" w:themeColor="text1"/>
        </w:rPr>
      </w:pPr>
      <w:r w:rsidRPr="0058564E">
        <w:rPr>
          <w:rFonts w:ascii="Arial" w:hAnsi="Arial" w:cs="Arial"/>
          <w:color w:val="000000" w:themeColor="text1"/>
        </w:rPr>
        <w:t>Tıbbi müdahale sırasında yapılan bir h</w:t>
      </w:r>
      <w:r w:rsidR="00905ECE" w:rsidRPr="0058564E">
        <w:rPr>
          <w:rFonts w:ascii="Arial" w:hAnsi="Arial" w:cs="Arial"/>
          <w:color w:val="000000" w:themeColor="text1"/>
        </w:rPr>
        <w:t>atayı hastaya bildirme</w:t>
      </w:r>
      <w:r w:rsidR="0071066C" w:rsidRPr="0058564E">
        <w:rPr>
          <w:rFonts w:ascii="Arial" w:hAnsi="Arial" w:cs="Arial"/>
          <w:color w:val="000000" w:themeColor="text1"/>
        </w:rPr>
        <w:t>me</w:t>
      </w:r>
      <w:r w:rsidRPr="0058564E">
        <w:rPr>
          <w:rFonts w:ascii="Arial" w:hAnsi="Arial" w:cs="Arial"/>
          <w:color w:val="000000" w:themeColor="text1"/>
        </w:rPr>
        <w:t xml:space="preserve">k de aydınlatma hatası olarak karşımıza çıkabilir. </w:t>
      </w:r>
      <w:r w:rsidR="00905ECE" w:rsidRPr="0058564E">
        <w:rPr>
          <w:rFonts w:ascii="Arial" w:hAnsi="Arial" w:cs="Arial"/>
          <w:color w:val="000000" w:themeColor="text1"/>
        </w:rPr>
        <w:t xml:space="preserve"> </w:t>
      </w:r>
    </w:p>
    <w:p w:rsidR="00A3500A" w:rsidRPr="008E795A" w:rsidRDefault="007A4ADA" w:rsidP="007A4ADA">
      <w:pPr>
        <w:spacing w:line="360" w:lineRule="auto"/>
        <w:ind w:firstLine="708"/>
        <w:rPr>
          <w:rFonts w:ascii="Arial" w:hAnsi="Arial" w:cs="Arial"/>
          <w:b/>
          <w:color w:val="000000" w:themeColor="text1"/>
          <w:sz w:val="24"/>
          <w:szCs w:val="24"/>
        </w:rPr>
      </w:pPr>
      <w:r>
        <w:rPr>
          <w:rFonts w:ascii="Arial" w:hAnsi="Arial" w:cs="Arial"/>
          <w:b/>
          <w:color w:val="000000" w:themeColor="text1"/>
          <w:sz w:val="24"/>
          <w:szCs w:val="24"/>
        </w:rPr>
        <w:t>1.</w:t>
      </w:r>
      <w:r w:rsidRPr="007A4ADA">
        <w:rPr>
          <w:rFonts w:ascii="Arial" w:hAnsi="Arial" w:cs="Arial"/>
          <w:b/>
          <w:color w:val="000000" w:themeColor="text1"/>
          <w:sz w:val="24"/>
          <w:szCs w:val="24"/>
        </w:rPr>
        <w:t>4.</w:t>
      </w:r>
      <w:r w:rsidR="00DE67FC" w:rsidRPr="008E795A">
        <w:rPr>
          <w:rFonts w:ascii="Arial" w:hAnsi="Arial" w:cs="Arial"/>
          <w:b/>
          <w:color w:val="000000" w:themeColor="text1"/>
          <w:sz w:val="24"/>
          <w:szCs w:val="24"/>
        </w:rPr>
        <w:t>HASTANE ORGANİZASYONU</w:t>
      </w:r>
      <w:r w:rsidR="0071066C" w:rsidRPr="008E795A">
        <w:rPr>
          <w:rFonts w:ascii="Arial" w:hAnsi="Arial" w:cs="Arial"/>
          <w:b/>
          <w:color w:val="000000" w:themeColor="text1"/>
          <w:sz w:val="24"/>
          <w:szCs w:val="24"/>
        </w:rPr>
        <w:t>NDA HATA</w:t>
      </w:r>
    </w:p>
    <w:p w:rsidR="007652DF" w:rsidRPr="008E795A" w:rsidRDefault="007652DF" w:rsidP="007652DF">
      <w:pPr>
        <w:spacing w:line="360" w:lineRule="auto"/>
        <w:jc w:val="both"/>
        <w:rPr>
          <w:rFonts w:ascii="Arial" w:hAnsi="Arial" w:cs="Arial"/>
          <w:color w:val="000000" w:themeColor="text1"/>
        </w:rPr>
      </w:pPr>
      <w:r w:rsidRPr="008E795A">
        <w:rPr>
          <w:rFonts w:ascii="Arial" w:hAnsi="Arial" w:cs="Arial"/>
          <w:color w:val="000000" w:themeColor="text1"/>
        </w:rPr>
        <w:t>Tıbbi hata hastanenin organizasyonundaki eksiklik ve kusurlardan da kaynaklanabilir. Örneğin;</w:t>
      </w:r>
    </w:p>
    <w:p w:rsidR="00A3500A" w:rsidRPr="008E795A" w:rsidRDefault="008E795A" w:rsidP="009D6CCA">
      <w:pPr>
        <w:spacing w:line="360" w:lineRule="auto"/>
        <w:jc w:val="both"/>
        <w:rPr>
          <w:rFonts w:ascii="Arial" w:hAnsi="Arial" w:cs="Arial"/>
          <w:color w:val="000000" w:themeColor="text1"/>
        </w:rPr>
      </w:pPr>
      <w:r w:rsidRPr="008E795A">
        <w:rPr>
          <w:rFonts w:ascii="Arial" w:hAnsi="Arial" w:cs="Arial"/>
          <w:color w:val="000000" w:themeColor="text1"/>
        </w:rPr>
        <w:t>1</w:t>
      </w:r>
      <w:r w:rsidR="00A3500A" w:rsidRPr="008E795A">
        <w:rPr>
          <w:rFonts w:ascii="Arial" w:hAnsi="Arial" w:cs="Arial"/>
          <w:color w:val="000000" w:themeColor="text1"/>
        </w:rPr>
        <w:t>-</w:t>
      </w:r>
      <w:r w:rsidR="007652DF" w:rsidRPr="008E795A">
        <w:rPr>
          <w:rFonts w:ascii="Arial" w:hAnsi="Arial" w:cs="Arial"/>
          <w:color w:val="000000" w:themeColor="text1"/>
        </w:rPr>
        <w:t xml:space="preserve">hastanede </w:t>
      </w:r>
      <w:r w:rsidR="00A3500A" w:rsidRPr="008E795A">
        <w:rPr>
          <w:rFonts w:ascii="Arial" w:hAnsi="Arial" w:cs="Arial"/>
          <w:color w:val="000000" w:themeColor="text1"/>
        </w:rPr>
        <w:t xml:space="preserve">yeterli </w:t>
      </w:r>
      <w:r w:rsidR="0071066C" w:rsidRPr="008E795A">
        <w:rPr>
          <w:rFonts w:ascii="Arial" w:hAnsi="Arial" w:cs="Arial"/>
          <w:color w:val="000000" w:themeColor="text1"/>
        </w:rPr>
        <w:t xml:space="preserve">sayı ve nitelikte </w:t>
      </w:r>
      <w:r w:rsidR="00A3500A" w:rsidRPr="008E795A">
        <w:rPr>
          <w:rFonts w:ascii="Arial" w:hAnsi="Arial" w:cs="Arial"/>
          <w:color w:val="000000" w:themeColor="text1"/>
        </w:rPr>
        <w:t>personel bulundurulma</w:t>
      </w:r>
      <w:r w:rsidR="0071066C" w:rsidRPr="008E795A">
        <w:rPr>
          <w:rFonts w:ascii="Arial" w:hAnsi="Arial" w:cs="Arial"/>
          <w:color w:val="000000" w:themeColor="text1"/>
        </w:rPr>
        <w:t>ma</w:t>
      </w:r>
      <w:r w:rsidR="00A3500A" w:rsidRPr="008E795A">
        <w:rPr>
          <w:rFonts w:ascii="Arial" w:hAnsi="Arial" w:cs="Arial"/>
          <w:color w:val="000000" w:themeColor="text1"/>
        </w:rPr>
        <w:t>sı</w:t>
      </w:r>
      <w:r w:rsidR="003C7079">
        <w:rPr>
          <w:rFonts w:ascii="Arial" w:hAnsi="Arial" w:cs="Arial"/>
          <w:color w:val="000000" w:themeColor="text1"/>
        </w:rPr>
        <w:t>,</w:t>
      </w:r>
    </w:p>
    <w:p w:rsidR="00A3500A" w:rsidRPr="008E795A" w:rsidRDefault="008E795A" w:rsidP="009D6CCA">
      <w:pPr>
        <w:spacing w:line="360" w:lineRule="auto"/>
        <w:jc w:val="both"/>
        <w:rPr>
          <w:rFonts w:ascii="Arial" w:hAnsi="Arial" w:cs="Arial"/>
          <w:color w:val="000000" w:themeColor="text1"/>
        </w:rPr>
      </w:pPr>
      <w:r w:rsidRPr="008E795A">
        <w:rPr>
          <w:rFonts w:ascii="Arial" w:hAnsi="Arial" w:cs="Arial"/>
          <w:color w:val="000000" w:themeColor="text1"/>
        </w:rPr>
        <w:t>2</w:t>
      </w:r>
      <w:r w:rsidR="00A3500A" w:rsidRPr="008E795A">
        <w:rPr>
          <w:rFonts w:ascii="Arial" w:hAnsi="Arial" w:cs="Arial"/>
          <w:color w:val="000000" w:themeColor="text1"/>
        </w:rPr>
        <w:t>-aletlerin</w:t>
      </w:r>
      <w:r w:rsidR="00B92202" w:rsidRPr="008E795A">
        <w:rPr>
          <w:rFonts w:ascii="Arial" w:hAnsi="Arial" w:cs="Arial"/>
          <w:color w:val="000000" w:themeColor="text1"/>
        </w:rPr>
        <w:t xml:space="preserve">, teknik </w:t>
      </w:r>
      <w:r w:rsidR="007652DF" w:rsidRPr="008E795A">
        <w:rPr>
          <w:rFonts w:ascii="Arial" w:hAnsi="Arial" w:cs="Arial"/>
          <w:color w:val="000000" w:themeColor="text1"/>
        </w:rPr>
        <w:t>donanımın kurallara</w:t>
      </w:r>
      <w:r w:rsidR="00A3500A" w:rsidRPr="008E795A">
        <w:rPr>
          <w:rFonts w:ascii="Arial" w:hAnsi="Arial" w:cs="Arial"/>
          <w:color w:val="000000" w:themeColor="text1"/>
        </w:rPr>
        <w:t xml:space="preserve"> uygun ol</w:t>
      </w:r>
      <w:r w:rsidR="0071066C" w:rsidRPr="008E795A">
        <w:rPr>
          <w:rFonts w:ascii="Arial" w:hAnsi="Arial" w:cs="Arial"/>
          <w:color w:val="000000" w:themeColor="text1"/>
        </w:rPr>
        <w:t>ma</w:t>
      </w:r>
      <w:r w:rsidR="00A3500A" w:rsidRPr="008E795A">
        <w:rPr>
          <w:rFonts w:ascii="Arial" w:hAnsi="Arial" w:cs="Arial"/>
          <w:color w:val="000000" w:themeColor="text1"/>
        </w:rPr>
        <w:t>ması</w:t>
      </w:r>
      <w:r w:rsidR="003C7079">
        <w:rPr>
          <w:rFonts w:ascii="Arial" w:hAnsi="Arial" w:cs="Arial"/>
          <w:color w:val="000000" w:themeColor="text1"/>
        </w:rPr>
        <w:t>,</w:t>
      </w:r>
    </w:p>
    <w:p w:rsidR="008E795A" w:rsidRDefault="008E795A" w:rsidP="009D6CCA">
      <w:pPr>
        <w:spacing w:line="360" w:lineRule="auto"/>
        <w:jc w:val="both"/>
        <w:rPr>
          <w:rFonts w:ascii="Arial" w:hAnsi="Arial" w:cs="Arial"/>
        </w:rPr>
      </w:pPr>
      <w:r>
        <w:rPr>
          <w:rFonts w:ascii="Arial" w:hAnsi="Arial" w:cs="Arial"/>
        </w:rPr>
        <w:t>3</w:t>
      </w:r>
      <w:r w:rsidR="00A3500A" w:rsidRPr="009D6CCA">
        <w:rPr>
          <w:rFonts w:ascii="Arial" w:hAnsi="Arial" w:cs="Arial"/>
        </w:rPr>
        <w:t xml:space="preserve">-hekimlerin birbiriyle ve yardımcı </w:t>
      </w:r>
      <w:r w:rsidR="0071066C">
        <w:rPr>
          <w:rFonts w:ascii="Arial" w:hAnsi="Arial" w:cs="Arial"/>
        </w:rPr>
        <w:t xml:space="preserve">sağlık </w:t>
      </w:r>
      <w:r w:rsidR="00A3500A" w:rsidRPr="009D6CCA">
        <w:rPr>
          <w:rFonts w:ascii="Arial" w:hAnsi="Arial" w:cs="Arial"/>
        </w:rPr>
        <w:t>personel</w:t>
      </w:r>
      <w:r w:rsidR="0071066C">
        <w:rPr>
          <w:rFonts w:ascii="Arial" w:hAnsi="Arial" w:cs="Arial"/>
        </w:rPr>
        <w:t>i i</w:t>
      </w:r>
      <w:r w:rsidR="00A3500A" w:rsidRPr="009D6CCA">
        <w:rPr>
          <w:rFonts w:ascii="Arial" w:hAnsi="Arial" w:cs="Arial"/>
        </w:rPr>
        <w:t>le işbirliği</w:t>
      </w:r>
      <w:r w:rsidR="00B92202">
        <w:rPr>
          <w:rFonts w:ascii="Arial" w:hAnsi="Arial" w:cs="Arial"/>
        </w:rPr>
        <w:t xml:space="preserve"> (tıbbi işbölümü)</w:t>
      </w:r>
      <w:r w:rsidR="007652DF">
        <w:rPr>
          <w:rFonts w:ascii="Arial" w:hAnsi="Arial" w:cs="Arial"/>
        </w:rPr>
        <w:t>nden kaynaklanan hatalar</w:t>
      </w:r>
      <w:r w:rsidR="003C7079">
        <w:rPr>
          <w:rFonts w:ascii="Arial" w:hAnsi="Arial" w:cs="Arial"/>
        </w:rPr>
        <w:t>,</w:t>
      </w:r>
    </w:p>
    <w:p w:rsidR="008E795A" w:rsidRDefault="003C7079" w:rsidP="009D6CCA">
      <w:pPr>
        <w:spacing w:line="360" w:lineRule="auto"/>
        <w:jc w:val="both"/>
        <w:rPr>
          <w:rFonts w:ascii="Arial" w:hAnsi="Arial" w:cs="Arial"/>
        </w:rPr>
      </w:pPr>
      <w:r>
        <w:rPr>
          <w:rFonts w:ascii="Arial" w:hAnsi="Arial" w:cs="Arial"/>
        </w:rPr>
        <w:t>Örneğin</w:t>
      </w:r>
      <w:r w:rsidR="008E795A">
        <w:rPr>
          <w:rFonts w:ascii="Arial" w:hAnsi="Arial" w:cs="Arial"/>
        </w:rPr>
        <w:t xml:space="preserve"> ameliyatı yapan hekim ile röntgeni çeken hekim arasındaki işbirliğinin organizasyonunu yapmak hastanenin görevi</w:t>
      </w:r>
      <w:r>
        <w:rPr>
          <w:rFonts w:ascii="Arial" w:hAnsi="Arial" w:cs="Arial"/>
        </w:rPr>
        <w:t xml:space="preserve"> olup işbirliğinin sağlanamaması nedeniyle hata oluşabilir.</w:t>
      </w:r>
    </w:p>
    <w:p w:rsidR="00B92202" w:rsidRDefault="008E795A" w:rsidP="009D6CCA">
      <w:pPr>
        <w:spacing w:line="360" w:lineRule="auto"/>
        <w:jc w:val="both"/>
        <w:rPr>
          <w:rFonts w:ascii="Arial" w:hAnsi="Arial" w:cs="Arial"/>
        </w:rPr>
      </w:pPr>
      <w:r>
        <w:rPr>
          <w:rFonts w:ascii="Arial" w:hAnsi="Arial" w:cs="Arial"/>
        </w:rPr>
        <w:t>4</w:t>
      </w:r>
      <w:r w:rsidR="00B92202">
        <w:rPr>
          <w:rFonts w:ascii="Arial" w:hAnsi="Arial" w:cs="Arial"/>
        </w:rPr>
        <w:t>-</w:t>
      </w:r>
      <w:r w:rsidR="00A3500A" w:rsidRPr="009D6CCA">
        <w:rPr>
          <w:rFonts w:ascii="Arial" w:hAnsi="Arial" w:cs="Arial"/>
        </w:rPr>
        <w:t xml:space="preserve"> </w:t>
      </w:r>
      <w:r w:rsidR="00B92202">
        <w:rPr>
          <w:rFonts w:ascii="Arial" w:hAnsi="Arial" w:cs="Arial"/>
        </w:rPr>
        <w:t>hizmet kalitesi</w:t>
      </w:r>
      <w:r w:rsidR="007652DF">
        <w:rPr>
          <w:rFonts w:ascii="Arial" w:hAnsi="Arial" w:cs="Arial"/>
        </w:rPr>
        <w:t>nden kaynaklanan hatalar</w:t>
      </w:r>
      <w:r w:rsidR="003C7079">
        <w:rPr>
          <w:rFonts w:ascii="Arial" w:hAnsi="Arial" w:cs="Arial"/>
        </w:rPr>
        <w:t>,</w:t>
      </w:r>
    </w:p>
    <w:p w:rsidR="008E795A" w:rsidRDefault="008E795A" w:rsidP="009D6CCA">
      <w:pPr>
        <w:spacing w:line="360" w:lineRule="auto"/>
        <w:jc w:val="both"/>
        <w:rPr>
          <w:rFonts w:ascii="Arial" w:hAnsi="Arial" w:cs="Arial"/>
          <w:color w:val="000000" w:themeColor="text1"/>
        </w:rPr>
      </w:pPr>
      <w:r w:rsidRPr="008E795A">
        <w:rPr>
          <w:rFonts w:ascii="Arial" w:hAnsi="Arial" w:cs="Arial"/>
          <w:color w:val="000000" w:themeColor="text1"/>
        </w:rPr>
        <w:t>5</w:t>
      </w:r>
      <w:r w:rsidR="00B92202" w:rsidRPr="008E795A">
        <w:rPr>
          <w:rFonts w:ascii="Arial" w:hAnsi="Arial" w:cs="Arial"/>
          <w:color w:val="000000" w:themeColor="text1"/>
        </w:rPr>
        <w:t>-aydınlatma organizasyonu</w:t>
      </w:r>
      <w:r>
        <w:rPr>
          <w:rFonts w:ascii="Arial" w:hAnsi="Arial" w:cs="Arial"/>
          <w:color w:val="000000" w:themeColor="text1"/>
        </w:rPr>
        <w:t>ndan</w:t>
      </w:r>
      <w:r w:rsidRPr="008E795A">
        <w:t xml:space="preserve"> </w:t>
      </w:r>
      <w:r w:rsidRPr="008E795A">
        <w:rPr>
          <w:rFonts w:ascii="Arial" w:hAnsi="Arial" w:cs="Arial"/>
          <w:color w:val="000000" w:themeColor="text1"/>
        </w:rPr>
        <w:t>kaynaklanan hatalar</w:t>
      </w:r>
      <w:r>
        <w:rPr>
          <w:rFonts w:ascii="Arial" w:hAnsi="Arial" w:cs="Arial"/>
          <w:color w:val="000000" w:themeColor="text1"/>
        </w:rPr>
        <w:t xml:space="preserve">; </w:t>
      </w:r>
    </w:p>
    <w:p w:rsidR="00B92202" w:rsidRPr="008E795A" w:rsidRDefault="008E795A" w:rsidP="009D6CCA">
      <w:pPr>
        <w:spacing w:line="360" w:lineRule="auto"/>
        <w:jc w:val="both"/>
        <w:rPr>
          <w:rFonts w:ascii="Arial" w:hAnsi="Arial" w:cs="Arial"/>
          <w:color w:val="000000" w:themeColor="text1"/>
        </w:rPr>
      </w:pPr>
      <w:r>
        <w:rPr>
          <w:rFonts w:ascii="Arial" w:hAnsi="Arial" w:cs="Arial"/>
          <w:color w:val="000000" w:themeColor="text1"/>
        </w:rPr>
        <w:t>Öncelikle hastanın hastane hizmet kalitesi hakkında aydınlatılması, tedavi ve bakım süreçlerine ilişkin bilgilerin hiç ya da gereği gibi verilmemesi şeklinde olabilir.</w:t>
      </w:r>
    </w:p>
    <w:p w:rsidR="00B92202" w:rsidRDefault="008E795A" w:rsidP="009D6CCA">
      <w:pPr>
        <w:spacing w:line="360" w:lineRule="auto"/>
        <w:jc w:val="both"/>
        <w:rPr>
          <w:rFonts w:ascii="Arial" w:hAnsi="Arial" w:cs="Arial"/>
        </w:rPr>
      </w:pPr>
      <w:r>
        <w:rPr>
          <w:rFonts w:ascii="Arial" w:hAnsi="Arial" w:cs="Arial"/>
        </w:rPr>
        <w:t>6</w:t>
      </w:r>
      <w:r w:rsidR="00B92202">
        <w:rPr>
          <w:rFonts w:ascii="Arial" w:hAnsi="Arial" w:cs="Arial"/>
        </w:rPr>
        <w:t>-hasta ve hastane güvenliği</w:t>
      </w:r>
      <w:r w:rsidR="003C7079">
        <w:rPr>
          <w:rFonts w:ascii="Arial" w:hAnsi="Arial" w:cs="Arial"/>
        </w:rPr>
        <w:t>,</w:t>
      </w:r>
    </w:p>
    <w:p w:rsidR="00B92202" w:rsidRDefault="008E795A" w:rsidP="009D6CCA">
      <w:pPr>
        <w:spacing w:line="360" w:lineRule="auto"/>
        <w:jc w:val="both"/>
        <w:rPr>
          <w:rFonts w:ascii="Arial" w:hAnsi="Arial" w:cs="Arial"/>
        </w:rPr>
      </w:pPr>
      <w:r>
        <w:rPr>
          <w:rFonts w:ascii="Arial" w:hAnsi="Arial" w:cs="Arial"/>
        </w:rPr>
        <w:lastRenderedPageBreak/>
        <w:t>7</w:t>
      </w:r>
      <w:r w:rsidR="00B92202">
        <w:rPr>
          <w:rFonts w:ascii="Arial" w:hAnsi="Arial" w:cs="Arial"/>
        </w:rPr>
        <w:t>-hastane enfeksiyon ve hijyeni</w:t>
      </w:r>
      <w:r w:rsidR="003C7079">
        <w:rPr>
          <w:rFonts w:ascii="Arial" w:hAnsi="Arial" w:cs="Arial"/>
        </w:rPr>
        <w:t>,</w:t>
      </w:r>
    </w:p>
    <w:p w:rsidR="00B92202" w:rsidRDefault="008E795A" w:rsidP="009D6CCA">
      <w:pPr>
        <w:spacing w:line="360" w:lineRule="auto"/>
        <w:jc w:val="both"/>
        <w:rPr>
          <w:rFonts w:ascii="Arial" w:hAnsi="Arial" w:cs="Arial"/>
        </w:rPr>
      </w:pPr>
      <w:r>
        <w:rPr>
          <w:rFonts w:ascii="Arial" w:hAnsi="Arial" w:cs="Arial"/>
        </w:rPr>
        <w:t>8</w:t>
      </w:r>
      <w:r w:rsidR="00B92202">
        <w:rPr>
          <w:rFonts w:ascii="Arial" w:hAnsi="Arial" w:cs="Arial"/>
        </w:rPr>
        <w:t>-</w:t>
      </w:r>
      <w:r w:rsidR="0071066C" w:rsidRPr="0071066C">
        <w:rPr>
          <w:rFonts w:ascii="Arial" w:hAnsi="Arial" w:cs="Arial"/>
        </w:rPr>
        <w:t xml:space="preserve"> </w:t>
      </w:r>
      <w:r w:rsidR="0071066C">
        <w:rPr>
          <w:rFonts w:ascii="Arial" w:hAnsi="Arial" w:cs="Arial"/>
        </w:rPr>
        <w:t xml:space="preserve">eczane ve </w:t>
      </w:r>
      <w:r w:rsidR="00B92202">
        <w:rPr>
          <w:rFonts w:ascii="Arial" w:hAnsi="Arial" w:cs="Arial"/>
        </w:rPr>
        <w:t>ilaç hizmetleri</w:t>
      </w:r>
      <w:r w:rsidR="003C7079">
        <w:rPr>
          <w:rFonts w:ascii="Arial" w:hAnsi="Arial" w:cs="Arial"/>
        </w:rPr>
        <w:t>,</w:t>
      </w:r>
    </w:p>
    <w:p w:rsidR="00B92202" w:rsidRDefault="008E795A" w:rsidP="009D6CCA">
      <w:pPr>
        <w:spacing w:line="360" w:lineRule="auto"/>
        <w:jc w:val="both"/>
        <w:rPr>
          <w:rFonts w:ascii="Arial" w:hAnsi="Arial" w:cs="Arial"/>
        </w:rPr>
      </w:pPr>
      <w:r>
        <w:rPr>
          <w:rFonts w:ascii="Arial" w:hAnsi="Arial" w:cs="Arial"/>
        </w:rPr>
        <w:t>9</w:t>
      </w:r>
      <w:r w:rsidR="00B92202">
        <w:rPr>
          <w:rFonts w:ascii="Arial" w:hAnsi="Arial" w:cs="Arial"/>
        </w:rPr>
        <w:t>-</w:t>
      </w:r>
      <w:r w:rsidR="0071066C" w:rsidRPr="0071066C">
        <w:rPr>
          <w:rFonts w:ascii="Arial" w:hAnsi="Arial" w:cs="Arial"/>
        </w:rPr>
        <w:t xml:space="preserve"> </w:t>
      </w:r>
      <w:r w:rsidR="0071066C">
        <w:rPr>
          <w:rFonts w:ascii="Arial" w:hAnsi="Arial" w:cs="Arial"/>
        </w:rPr>
        <w:t xml:space="preserve">yoğun bakım, </w:t>
      </w:r>
      <w:r w:rsidR="00B92202">
        <w:rPr>
          <w:rFonts w:ascii="Arial" w:hAnsi="Arial" w:cs="Arial"/>
        </w:rPr>
        <w:t xml:space="preserve">ameliyat, ameliyathane </w:t>
      </w:r>
      <w:r w:rsidR="0071066C" w:rsidRPr="0071066C">
        <w:rPr>
          <w:rFonts w:ascii="Arial" w:hAnsi="Arial" w:cs="Arial"/>
        </w:rPr>
        <w:t>hizmetleri</w:t>
      </w:r>
      <w:r w:rsidR="003C7079">
        <w:rPr>
          <w:rFonts w:ascii="Arial" w:hAnsi="Arial" w:cs="Arial"/>
        </w:rPr>
        <w:t>,</w:t>
      </w:r>
    </w:p>
    <w:p w:rsidR="00B92202" w:rsidRDefault="008E795A" w:rsidP="009D6CCA">
      <w:pPr>
        <w:spacing w:line="360" w:lineRule="auto"/>
        <w:jc w:val="both"/>
        <w:rPr>
          <w:rFonts w:ascii="Arial" w:hAnsi="Arial" w:cs="Arial"/>
        </w:rPr>
      </w:pPr>
      <w:r>
        <w:rPr>
          <w:rFonts w:ascii="Arial" w:hAnsi="Arial" w:cs="Arial"/>
        </w:rPr>
        <w:t>10</w:t>
      </w:r>
      <w:r w:rsidR="003C7079">
        <w:rPr>
          <w:rFonts w:ascii="Arial" w:hAnsi="Arial" w:cs="Arial"/>
        </w:rPr>
        <w:t>-acil tıp hizmetleri,</w:t>
      </w:r>
    </w:p>
    <w:p w:rsidR="00A3500A" w:rsidRPr="009D6CCA" w:rsidRDefault="008E795A" w:rsidP="009D6CCA">
      <w:pPr>
        <w:spacing w:line="360" w:lineRule="auto"/>
        <w:jc w:val="both"/>
        <w:rPr>
          <w:rFonts w:ascii="Arial" w:hAnsi="Arial" w:cs="Arial"/>
        </w:rPr>
      </w:pPr>
      <w:r>
        <w:rPr>
          <w:rFonts w:ascii="Arial" w:hAnsi="Arial" w:cs="Arial"/>
        </w:rPr>
        <w:t>11-</w:t>
      </w:r>
      <w:r w:rsidR="0071066C" w:rsidRPr="0071066C">
        <w:rPr>
          <w:rFonts w:ascii="Arial" w:hAnsi="Arial" w:cs="Arial"/>
        </w:rPr>
        <w:t xml:space="preserve"> </w:t>
      </w:r>
      <w:r w:rsidR="0071066C">
        <w:rPr>
          <w:rFonts w:ascii="Arial" w:hAnsi="Arial" w:cs="Arial"/>
        </w:rPr>
        <w:t xml:space="preserve">bilişim hizmetleri ve </w:t>
      </w:r>
      <w:r w:rsidR="00B92202">
        <w:rPr>
          <w:rFonts w:ascii="Arial" w:hAnsi="Arial" w:cs="Arial"/>
        </w:rPr>
        <w:t xml:space="preserve">tıbbi dokümantasyon </w:t>
      </w:r>
      <w:r w:rsidR="00A3500A" w:rsidRPr="009D6CCA">
        <w:rPr>
          <w:rFonts w:ascii="Arial" w:hAnsi="Arial" w:cs="Arial"/>
        </w:rPr>
        <w:t xml:space="preserve">gibi </w:t>
      </w:r>
      <w:r w:rsidR="00B92202">
        <w:rPr>
          <w:rFonts w:ascii="Arial" w:hAnsi="Arial" w:cs="Arial"/>
        </w:rPr>
        <w:t>kusurlardan</w:t>
      </w:r>
      <w:r w:rsidR="00B92202">
        <w:rPr>
          <w:rStyle w:val="DipnotBavurusu"/>
          <w:rFonts w:ascii="Arial" w:hAnsi="Arial" w:cs="Arial"/>
        </w:rPr>
        <w:footnoteReference w:id="390"/>
      </w:r>
      <w:r w:rsidR="00B92202">
        <w:rPr>
          <w:rFonts w:ascii="Arial" w:hAnsi="Arial" w:cs="Arial"/>
        </w:rPr>
        <w:t xml:space="preserve"> </w:t>
      </w:r>
      <w:r w:rsidR="00A3500A" w:rsidRPr="009D6CCA">
        <w:rPr>
          <w:rFonts w:ascii="Arial" w:hAnsi="Arial" w:cs="Arial"/>
        </w:rPr>
        <w:t>kaynaklanabilir.</w:t>
      </w:r>
    </w:p>
    <w:p w:rsidR="00A3500A" w:rsidRPr="009D6CCA" w:rsidRDefault="00A3500A" w:rsidP="009D6CCA">
      <w:pPr>
        <w:spacing w:line="360" w:lineRule="auto"/>
        <w:jc w:val="both"/>
        <w:rPr>
          <w:rFonts w:ascii="Arial" w:hAnsi="Arial" w:cs="Arial"/>
        </w:rPr>
      </w:pPr>
      <w:r w:rsidRPr="009D6CCA">
        <w:rPr>
          <w:rFonts w:ascii="Arial" w:hAnsi="Arial" w:cs="Arial"/>
        </w:rPr>
        <w:t>Hekimin kusuru, kişisel yetenek ve bilgisine göre mümkün olan özeni göstermemesi halinde mevcuttur. Buradaki durum sübjektif olup profesör ile asistan hekimin yetenek ve bilgileri farklı olacağından değerlendirme de bu hususlar gözönüne alınarak yapılmalıdır.</w:t>
      </w:r>
    </w:p>
    <w:p w:rsidR="00A3500A" w:rsidRPr="009D6CCA" w:rsidRDefault="00A3500A" w:rsidP="009D6CCA">
      <w:pPr>
        <w:spacing w:line="360" w:lineRule="auto"/>
        <w:jc w:val="both"/>
        <w:rPr>
          <w:rFonts w:ascii="Arial" w:hAnsi="Arial" w:cs="Arial"/>
        </w:rPr>
      </w:pPr>
      <w:r w:rsidRPr="009D6CCA">
        <w:rPr>
          <w:rFonts w:ascii="Arial" w:hAnsi="Arial" w:cs="Arial"/>
        </w:rPr>
        <w:t xml:space="preserve">Yine örneğin başka bir hekimin başlattığı cerrahi müdahaleye hekimin operasyon sırasında kalp krizi geçirmesi </w:t>
      </w:r>
      <w:r w:rsidR="008E795A" w:rsidRPr="009D6CCA">
        <w:rPr>
          <w:rFonts w:ascii="Arial" w:hAnsi="Arial" w:cs="Arial"/>
        </w:rPr>
        <w:t>nedeniyle devam</w:t>
      </w:r>
      <w:r w:rsidRPr="009D6CCA">
        <w:rPr>
          <w:rFonts w:ascii="Arial" w:hAnsi="Arial" w:cs="Arial"/>
        </w:rPr>
        <w:t xml:space="preserve"> etmek zorunda kalan cerrahın hasta ve hastalık hakkında önceden yeterli bilgiye sahip olmaması nedeniyle özen yükümlülüğünün ihlali ile sorumlu tutulması mümkün olmayacaktır. Dolayısıyla özen yükümlülüğü her olayda ayrı şekilde değerlendirilmelidir.</w:t>
      </w:r>
    </w:p>
    <w:p w:rsidR="00A3500A" w:rsidRPr="009D6CCA" w:rsidRDefault="00A3500A" w:rsidP="009D6CCA">
      <w:pPr>
        <w:spacing w:line="360" w:lineRule="auto"/>
        <w:jc w:val="both"/>
        <w:rPr>
          <w:rFonts w:ascii="Arial" w:hAnsi="Arial" w:cs="Arial"/>
        </w:rPr>
      </w:pPr>
      <w:r w:rsidRPr="009D6CCA">
        <w:rPr>
          <w:rFonts w:ascii="Arial" w:hAnsi="Arial" w:cs="Arial"/>
        </w:rPr>
        <w:t>Hekimin kusur</w:t>
      </w:r>
      <w:r w:rsidR="0071066C">
        <w:rPr>
          <w:rFonts w:ascii="Arial" w:hAnsi="Arial" w:cs="Arial"/>
        </w:rPr>
        <w:t>unun bulunup bulun</w:t>
      </w:r>
      <w:r w:rsidRPr="009D6CCA">
        <w:rPr>
          <w:rFonts w:ascii="Arial" w:hAnsi="Arial" w:cs="Arial"/>
        </w:rPr>
        <w:t xml:space="preserve">madığı </w:t>
      </w:r>
      <w:r w:rsidR="0071066C">
        <w:rPr>
          <w:rFonts w:ascii="Arial" w:hAnsi="Arial" w:cs="Arial"/>
        </w:rPr>
        <w:t>ortaya çıkan</w:t>
      </w:r>
      <w:r w:rsidRPr="009D6CCA">
        <w:rPr>
          <w:rFonts w:ascii="Arial" w:hAnsi="Arial" w:cs="Arial"/>
        </w:rPr>
        <w:t xml:space="preserve"> sonu</w:t>
      </w:r>
      <w:r w:rsidR="0071066C">
        <w:rPr>
          <w:rFonts w:ascii="Arial" w:hAnsi="Arial" w:cs="Arial"/>
        </w:rPr>
        <w:t>c</w:t>
      </w:r>
      <w:r w:rsidRPr="009D6CCA">
        <w:rPr>
          <w:rFonts w:ascii="Arial" w:hAnsi="Arial" w:cs="Arial"/>
        </w:rPr>
        <w:t>a göre değil tıbbi müdahale</w:t>
      </w:r>
      <w:r w:rsidR="0071066C">
        <w:rPr>
          <w:rFonts w:ascii="Arial" w:hAnsi="Arial" w:cs="Arial"/>
        </w:rPr>
        <w:t>den</w:t>
      </w:r>
      <w:r w:rsidRPr="009D6CCA">
        <w:rPr>
          <w:rFonts w:ascii="Arial" w:hAnsi="Arial" w:cs="Arial"/>
        </w:rPr>
        <w:t xml:space="preserve"> önce</w:t>
      </w:r>
      <w:r w:rsidR="0071066C">
        <w:rPr>
          <w:rFonts w:ascii="Arial" w:hAnsi="Arial" w:cs="Arial"/>
        </w:rPr>
        <w:t>k</w:t>
      </w:r>
      <w:r w:rsidRPr="009D6CCA">
        <w:rPr>
          <w:rFonts w:ascii="Arial" w:hAnsi="Arial" w:cs="Arial"/>
        </w:rPr>
        <w:t xml:space="preserve">i şartların değerlendirilmesi </w:t>
      </w:r>
      <w:r w:rsidR="0071066C">
        <w:rPr>
          <w:rFonts w:ascii="Arial" w:hAnsi="Arial" w:cs="Arial"/>
        </w:rPr>
        <w:t>i</w:t>
      </w:r>
      <w:r w:rsidRPr="009D6CCA">
        <w:rPr>
          <w:rFonts w:ascii="Arial" w:hAnsi="Arial" w:cs="Arial"/>
        </w:rPr>
        <w:t>le yapılmaktadır.</w:t>
      </w:r>
    </w:p>
    <w:p w:rsidR="00A3500A" w:rsidRPr="009D6CCA" w:rsidRDefault="0071066C" w:rsidP="009D6CCA">
      <w:pPr>
        <w:spacing w:line="360" w:lineRule="auto"/>
        <w:jc w:val="both"/>
        <w:rPr>
          <w:rFonts w:ascii="Arial" w:hAnsi="Arial" w:cs="Arial"/>
        </w:rPr>
      </w:pPr>
      <w:r>
        <w:rPr>
          <w:rFonts w:ascii="Arial" w:hAnsi="Arial" w:cs="Arial"/>
        </w:rPr>
        <w:t>Ü</w:t>
      </w:r>
      <w:r w:rsidRPr="009D6CCA">
        <w:rPr>
          <w:rFonts w:ascii="Arial" w:hAnsi="Arial" w:cs="Arial"/>
        </w:rPr>
        <w:t>st düzeyde uzmanlık gerektiren</w:t>
      </w:r>
      <w:r>
        <w:rPr>
          <w:rFonts w:ascii="Arial" w:hAnsi="Arial" w:cs="Arial"/>
        </w:rPr>
        <w:t>,</w:t>
      </w:r>
      <w:r w:rsidRPr="009D6CCA">
        <w:rPr>
          <w:rFonts w:ascii="Arial" w:hAnsi="Arial" w:cs="Arial"/>
        </w:rPr>
        <w:t xml:space="preserve"> </w:t>
      </w:r>
      <w:r>
        <w:rPr>
          <w:rFonts w:ascii="Arial" w:hAnsi="Arial" w:cs="Arial"/>
        </w:rPr>
        <w:t>r</w:t>
      </w:r>
      <w:r w:rsidR="00A3500A" w:rsidRPr="009D6CCA">
        <w:rPr>
          <w:rFonts w:ascii="Arial" w:hAnsi="Arial" w:cs="Arial"/>
        </w:rPr>
        <w:t xml:space="preserve">iskli ya </w:t>
      </w:r>
      <w:r>
        <w:rPr>
          <w:rFonts w:ascii="Arial" w:hAnsi="Arial" w:cs="Arial"/>
        </w:rPr>
        <w:t xml:space="preserve">da </w:t>
      </w:r>
      <w:r w:rsidR="00A3500A" w:rsidRPr="009D6CCA">
        <w:rPr>
          <w:rFonts w:ascii="Arial" w:hAnsi="Arial" w:cs="Arial"/>
        </w:rPr>
        <w:t xml:space="preserve">tekel niteliğinde olan tıbbi müdahalelerde </w:t>
      </w:r>
      <w:r>
        <w:rPr>
          <w:rFonts w:ascii="Arial" w:hAnsi="Arial" w:cs="Arial"/>
        </w:rPr>
        <w:t>üst düzey</w:t>
      </w:r>
      <w:r w:rsidR="00A3500A" w:rsidRPr="009D6CCA">
        <w:rPr>
          <w:rFonts w:ascii="Arial" w:hAnsi="Arial" w:cs="Arial"/>
        </w:rPr>
        <w:t>de özen beklenir. Yine hastanın hekimin hatalarını denetleyecek tıbbi bilgisi bulunmaması da özen yükümlülüğünün standartlarını yükseltmektedir.</w:t>
      </w:r>
    </w:p>
    <w:p w:rsidR="00A3500A" w:rsidRPr="009D6CCA" w:rsidRDefault="00A3500A" w:rsidP="009D6CCA">
      <w:pPr>
        <w:spacing w:line="360" w:lineRule="auto"/>
        <w:jc w:val="both"/>
        <w:rPr>
          <w:rFonts w:ascii="Arial" w:hAnsi="Arial" w:cs="Arial"/>
        </w:rPr>
      </w:pPr>
      <w:r w:rsidRPr="009D6CCA">
        <w:rPr>
          <w:rFonts w:ascii="Arial" w:hAnsi="Arial" w:cs="Arial"/>
        </w:rPr>
        <w:t xml:space="preserve">Hekimden özenin beklenmeyeceği hallerde kusurdan bahsedilemez. Örneğin </w:t>
      </w:r>
      <w:r w:rsidR="0071066C">
        <w:rPr>
          <w:rFonts w:ascii="Arial" w:hAnsi="Arial" w:cs="Arial"/>
        </w:rPr>
        <w:t>20</w:t>
      </w:r>
      <w:r w:rsidRPr="009D6CCA">
        <w:rPr>
          <w:rFonts w:ascii="Arial" w:hAnsi="Arial" w:cs="Arial"/>
        </w:rPr>
        <w:t xml:space="preserve"> saat aralıksız </w:t>
      </w:r>
      <w:r w:rsidR="0071066C">
        <w:rPr>
          <w:rFonts w:ascii="Arial" w:hAnsi="Arial" w:cs="Arial"/>
        </w:rPr>
        <w:t>nöbet</w:t>
      </w:r>
      <w:r w:rsidRPr="009D6CCA">
        <w:rPr>
          <w:rFonts w:ascii="Arial" w:hAnsi="Arial" w:cs="Arial"/>
        </w:rPr>
        <w:t xml:space="preserve"> son</w:t>
      </w:r>
      <w:r w:rsidR="0071066C">
        <w:rPr>
          <w:rFonts w:ascii="Arial" w:hAnsi="Arial" w:cs="Arial"/>
        </w:rPr>
        <w:t>unda</w:t>
      </w:r>
      <w:r w:rsidRPr="009D6CCA">
        <w:rPr>
          <w:rFonts w:ascii="Arial" w:hAnsi="Arial" w:cs="Arial"/>
        </w:rPr>
        <w:t xml:space="preserve"> aşırı yorgunluk nedeniyle </w:t>
      </w:r>
      <w:r w:rsidR="0071066C" w:rsidRPr="009D6CCA">
        <w:rPr>
          <w:rFonts w:ascii="Arial" w:hAnsi="Arial" w:cs="Arial"/>
        </w:rPr>
        <w:t xml:space="preserve">hekimin </w:t>
      </w:r>
      <w:r w:rsidRPr="009D6CCA">
        <w:rPr>
          <w:rFonts w:ascii="Arial" w:hAnsi="Arial" w:cs="Arial"/>
        </w:rPr>
        <w:t>hata yap</w:t>
      </w:r>
      <w:r w:rsidR="0071066C">
        <w:rPr>
          <w:rFonts w:ascii="Arial" w:hAnsi="Arial" w:cs="Arial"/>
        </w:rPr>
        <w:t xml:space="preserve">ması halinde </w:t>
      </w:r>
      <w:r w:rsidRPr="009D6CCA">
        <w:rPr>
          <w:rFonts w:ascii="Arial" w:hAnsi="Arial" w:cs="Arial"/>
        </w:rPr>
        <w:t>sorumlu olmayacağına karar verilmiştir. Elbette burada hastanenin kusursuz sorumluluğu sözkonusu olabilecektir.</w:t>
      </w:r>
    </w:p>
    <w:p w:rsidR="00A3500A" w:rsidRPr="009D6CCA" w:rsidRDefault="00A3500A" w:rsidP="009D6CCA">
      <w:pPr>
        <w:spacing w:line="360" w:lineRule="auto"/>
        <w:jc w:val="both"/>
        <w:rPr>
          <w:rFonts w:ascii="Arial" w:hAnsi="Arial" w:cs="Arial"/>
        </w:rPr>
      </w:pPr>
      <w:r w:rsidRPr="009D6CCA">
        <w:rPr>
          <w:rFonts w:ascii="Arial" w:hAnsi="Arial" w:cs="Arial"/>
        </w:rPr>
        <w:t>Hekimin bütün riskleri önleme yükümlülüğü bulunmamakta, yerine göre risk ve faydaları tartarak riski de üstlenmek zorundadır.</w:t>
      </w:r>
    </w:p>
    <w:p w:rsidR="00A3500A" w:rsidRPr="009D6CCA" w:rsidRDefault="00A3500A" w:rsidP="009D6CCA">
      <w:pPr>
        <w:spacing w:line="360" w:lineRule="auto"/>
        <w:jc w:val="both"/>
        <w:rPr>
          <w:rFonts w:ascii="Arial" w:hAnsi="Arial" w:cs="Arial"/>
        </w:rPr>
      </w:pPr>
      <w:r w:rsidRPr="009D6CCA">
        <w:rPr>
          <w:rFonts w:ascii="Arial" w:hAnsi="Arial" w:cs="Arial"/>
        </w:rPr>
        <w:lastRenderedPageBreak/>
        <w:t>Acil durumlarda da özellikle hastane dışında yapılan müdahalelerde zaman baskısı ve elde mevcut teknik ve ekipmanlar hekimin sorumluluğunu sınırlandırmaktadır. Ancak hastanelerin acil servislerindeki özen kriteri kural olarak yumuşatılamaz.</w:t>
      </w:r>
    </w:p>
    <w:p w:rsidR="00A3500A" w:rsidRPr="009D6CCA" w:rsidRDefault="00A3500A" w:rsidP="009D6CCA">
      <w:pPr>
        <w:spacing w:line="360" w:lineRule="auto"/>
        <w:jc w:val="both"/>
        <w:rPr>
          <w:rFonts w:ascii="Arial" w:hAnsi="Arial" w:cs="Arial"/>
        </w:rPr>
      </w:pPr>
      <w:r w:rsidRPr="009D6CCA">
        <w:rPr>
          <w:rFonts w:ascii="Arial" w:hAnsi="Arial" w:cs="Arial"/>
        </w:rPr>
        <w:t xml:space="preserve">Nitekim Yargıtay da bir kararında; “ameliyatın acil olması, </w:t>
      </w:r>
      <w:r w:rsidR="00045456">
        <w:rPr>
          <w:rFonts w:ascii="Arial" w:hAnsi="Arial" w:cs="Arial"/>
        </w:rPr>
        <w:t>p</w:t>
      </w:r>
      <w:r w:rsidRPr="009D6CCA">
        <w:rPr>
          <w:rFonts w:ascii="Arial" w:hAnsi="Arial" w:cs="Arial"/>
        </w:rPr>
        <w:t>azar günü yapılması ve elde mevcut olanak ve araçlarla yetinilmes</w:t>
      </w:r>
      <w:r w:rsidR="008F4E9D" w:rsidRPr="009D6CCA">
        <w:rPr>
          <w:rFonts w:ascii="Arial" w:hAnsi="Arial" w:cs="Arial"/>
        </w:rPr>
        <w:t>i</w:t>
      </w:r>
      <w:r w:rsidRPr="009D6CCA">
        <w:rPr>
          <w:rFonts w:ascii="Arial" w:hAnsi="Arial" w:cs="Arial"/>
        </w:rPr>
        <w:t xml:space="preserve"> fen kurallarını uygulayan doktorun mazereti olamaz.</w:t>
      </w:r>
      <w:r w:rsidR="00045456">
        <w:rPr>
          <w:rFonts w:ascii="Arial" w:hAnsi="Arial" w:cs="Arial"/>
        </w:rPr>
        <w:t xml:space="preserve"> </w:t>
      </w:r>
      <w:r w:rsidRPr="009D6CCA">
        <w:rPr>
          <w:rFonts w:ascii="Arial" w:hAnsi="Arial" w:cs="Arial"/>
        </w:rPr>
        <w:t>Sağlığı kendisine emanet edilen hastanın ameliyatında bu kadar ağır bir savsama, uzmanlığın gerektirmediği bir sonuçtur.</w:t>
      </w:r>
      <w:r w:rsidR="008F4E9D" w:rsidRPr="009D6CCA">
        <w:rPr>
          <w:rFonts w:ascii="Arial" w:hAnsi="Arial" w:cs="Arial"/>
        </w:rPr>
        <w:t xml:space="preserve"> </w:t>
      </w:r>
      <w:r w:rsidRPr="009D6CCA">
        <w:rPr>
          <w:rFonts w:ascii="Arial" w:hAnsi="Arial" w:cs="Arial"/>
        </w:rPr>
        <w:t>Müdahale</w:t>
      </w:r>
      <w:r w:rsidR="00CC4D9F" w:rsidRPr="009D6CCA">
        <w:rPr>
          <w:rFonts w:ascii="Arial" w:hAnsi="Arial" w:cs="Arial"/>
        </w:rPr>
        <w:t>n</w:t>
      </w:r>
      <w:r w:rsidRPr="009D6CCA">
        <w:rPr>
          <w:rFonts w:ascii="Arial" w:hAnsi="Arial" w:cs="Arial"/>
        </w:rPr>
        <w:t>in acilliği</w:t>
      </w:r>
      <w:r w:rsidR="00045456">
        <w:rPr>
          <w:rFonts w:ascii="Arial" w:hAnsi="Arial" w:cs="Arial"/>
        </w:rPr>
        <w:t>,</w:t>
      </w:r>
      <w:r w:rsidRPr="009D6CCA">
        <w:rPr>
          <w:rFonts w:ascii="Arial" w:hAnsi="Arial" w:cs="Arial"/>
        </w:rPr>
        <w:t xml:space="preserve"> ameliyatın yapılma günü</w:t>
      </w:r>
      <w:r w:rsidR="00045456">
        <w:rPr>
          <w:rFonts w:ascii="Arial" w:hAnsi="Arial" w:cs="Arial"/>
        </w:rPr>
        <w:t xml:space="preserve"> </w:t>
      </w:r>
      <w:r w:rsidRPr="009D6CCA">
        <w:rPr>
          <w:rFonts w:ascii="Arial" w:hAnsi="Arial" w:cs="Arial"/>
        </w:rPr>
        <w:t xml:space="preserve">sonuca etkili olmadığı gibi işin ağırlığının kusurun ağırlık derecesini bertaraf etmesi olanağı yoktur. Unutma ise hoş görülecek tarafı olmayan çok ağır bir savsamadır” </w:t>
      </w:r>
      <w:r w:rsidR="008E795A">
        <w:rPr>
          <w:rFonts w:ascii="Arial" w:hAnsi="Arial" w:cs="Arial"/>
        </w:rPr>
        <w:t>ş</w:t>
      </w:r>
      <w:r w:rsidRPr="009D6CCA">
        <w:rPr>
          <w:rFonts w:ascii="Arial" w:hAnsi="Arial" w:cs="Arial"/>
        </w:rPr>
        <w:t>eklinde karar vermiştir.</w:t>
      </w:r>
    </w:p>
    <w:p w:rsidR="00EF18CA" w:rsidRPr="00456334" w:rsidRDefault="007A4ADA" w:rsidP="007A4ADA">
      <w:pPr>
        <w:spacing w:line="360" w:lineRule="auto"/>
        <w:rPr>
          <w:rFonts w:ascii="Arial" w:hAnsi="Arial" w:cs="Arial"/>
          <w:b/>
          <w:color w:val="000000" w:themeColor="text1"/>
          <w:sz w:val="24"/>
          <w:szCs w:val="24"/>
        </w:rPr>
      </w:pPr>
      <w:r>
        <w:rPr>
          <w:rFonts w:ascii="Arial" w:hAnsi="Arial" w:cs="Arial"/>
          <w:b/>
          <w:color w:val="000000" w:themeColor="text1"/>
          <w:sz w:val="24"/>
          <w:szCs w:val="24"/>
        </w:rPr>
        <w:t>2</w:t>
      </w:r>
      <w:r w:rsidR="00DE67FC" w:rsidRPr="00456334">
        <w:rPr>
          <w:rFonts w:ascii="Arial" w:hAnsi="Arial" w:cs="Arial"/>
          <w:b/>
          <w:color w:val="000000" w:themeColor="text1"/>
          <w:sz w:val="24"/>
          <w:szCs w:val="24"/>
        </w:rPr>
        <w:t>.</w:t>
      </w:r>
      <w:r w:rsidR="00E408F8" w:rsidRPr="00456334">
        <w:rPr>
          <w:rFonts w:ascii="Arial" w:hAnsi="Arial" w:cs="Arial"/>
          <w:b/>
          <w:color w:val="000000" w:themeColor="text1"/>
          <w:sz w:val="24"/>
          <w:szCs w:val="24"/>
        </w:rPr>
        <w:t>KOMPLİKASYON (İZİN VERİLEN RİSK)</w:t>
      </w:r>
    </w:p>
    <w:p w:rsidR="00E408F8" w:rsidRPr="00456334" w:rsidRDefault="00166DF7" w:rsidP="009D6CCA">
      <w:pPr>
        <w:spacing w:line="360" w:lineRule="auto"/>
        <w:jc w:val="both"/>
        <w:rPr>
          <w:rFonts w:ascii="Arial" w:hAnsi="Arial" w:cs="Arial"/>
          <w:color w:val="000000" w:themeColor="text1"/>
        </w:rPr>
      </w:pPr>
      <w:r w:rsidRPr="00456334">
        <w:rPr>
          <w:rFonts w:ascii="Arial" w:hAnsi="Arial" w:cs="Arial"/>
          <w:color w:val="000000" w:themeColor="text1"/>
        </w:rPr>
        <w:t>“</w:t>
      </w:r>
      <w:r w:rsidR="00456334">
        <w:rPr>
          <w:rFonts w:ascii="Arial" w:hAnsi="Arial" w:cs="Arial"/>
          <w:color w:val="000000" w:themeColor="text1"/>
        </w:rPr>
        <w:t>K</w:t>
      </w:r>
      <w:r w:rsidR="00E408F8" w:rsidRPr="00456334">
        <w:rPr>
          <w:rFonts w:ascii="Arial" w:hAnsi="Arial" w:cs="Arial"/>
          <w:color w:val="000000" w:themeColor="text1"/>
        </w:rPr>
        <w:t>omplikasyon</w:t>
      </w:r>
      <w:r w:rsidR="00456334">
        <w:rPr>
          <w:rFonts w:ascii="Arial" w:hAnsi="Arial" w:cs="Arial"/>
          <w:color w:val="000000" w:themeColor="text1"/>
        </w:rPr>
        <w:t>;</w:t>
      </w:r>
      <w:r w:rsidR="00E408F8" w:rsidRPr="00456334">
        <w:rPr>
          <w:rFonts w:ascii="Arial" w:hAnsi="Arial" w:cs="Arial"/>
          <w:color w:val="000000" w:themeColor="text1"/>
        </w:rPr>
        <w:t xml:space="preserve"> </w:t>
      </w:r>
      <w:r w:rsidR="00A5653D" w:rsidRPr="00456334">
        <w:rPr>
          <w:rFonts w:ascii="Arial" w:hAnsi="Arial" w:cs="Arial"/>
          <w:color w:val="000000" w:themeColor="text1"/>
        </w:rPr>
        <w:t>y</w:t>
      </w:r>
      <w:r w:rsidR="00E408F8" w:rsidRPr="00456334">
        <w:rPr>
          <w:rFonts w:ascii="Arial" w:hAnsi="Arial" w:cs="Arial"/>
          <w:color w:val="000000" w:themeColor="text1"/>
        </w:rPr>
        <w:t xml:space="preserve">apılan bir tıbbi uygulama </w:t>
      </w:r>
      <w:r w:rsidR="0055680D" w:rsidRPr="00456334">
        <w:rPr>
          <w:rFonts w:ascii="Arial" w:hAnsi="Arial" w:cs="Arial"/>
          <w:color w:val="000000" w:themeColor="text1"/>
        </w:rPr>
        <w:t>neticesinde</w:t>
      </w:r>
      <w:r w:rsidR="00E408F8" w:rsidRPr="00456334">
        <w:rPr>
          <w:rFonts w:ascii="Arial" w:hAnsi="Arial" w:cs="Arial"/>
          <w:color w:val="000000" w:themeColor="text1"/>
        </w:rPr>
        <w:t xml:space="preserve"> meydana gelen olumsuzluk, klasik tıp bilgilerinde, uluslararası kitap ve yayınlarda komplikasyon olarak nitelendiriliyorsa ve müdahale tıbbın kabul ettiği normal risk ve sapmalar çerçevesinde yapılmışsa kötü sonuçlar meydana gelse bile hekime sorumluluk yükletilemeyen olumsuzluklardır.</w:t>
      </w:r>
      <w:r w:rsidRPr="00456334">
        <w:rPr>
          <w:rFonts w:ascii="Arial" w:hAnsi="Arial" w:cs="Arial"/>
          <w:color w:val="000000" w:themeColor="text1"/>
        </w:rPr>
        <w:t>”</w:t>
      </w:r>
      <w:r w:rsidR="0055680D" w:rsidRPr="00456334">
        <w:rPr>
          <w:rStyle w:val="DipnotBavurusu"/>
          <w:rFonts w:ascii="Arial" w:hAnsi="Arial" w:cs="Arial"/>
          <w:color w:val="000000" w:themeColor="text1"/>
        </w:rPr>
        <w:footnoteReference w:id="391"/>
      </w:r>
    </w:p>
    <w:p w:rsidR="00E408F8" w:rsidRDefault="00166DF7" w:rsidP="009D6CCA">
      <w:pPr>
        <w:spacing w:line="360" w:lineRule="auto"/>
        <w:jc w:val="both"/>
        <w:rPr>
          <w:rFonts w:ascii="Arial" w:hAnsi="Arial" w:cs="Arial"/>
          <w:color w:val="000000" w:themeColor="text1"/>
        </w:rPr>
      </w:pPr>
      <w:r w:rsidRPr="00456334">
        <w:rPr>
          <w:rFonts w:ascii="Arial" w:hAnsi="Arial" w:cs="Arial"/>
          <w:color w:val="000000" w:themeColor="text1"/>
        </w:rPr>
        <w:t>“</w:t>
      </w:r>
      <w:r w:rsidR="00E408F8" w:rsidRPr="00456334">
        <w:rPr>
          <w:rFonts w:ascii="Arial" w:hAnsi="Arial" w:cs="Arial"/>
          <w:color w:val="000000" w:themeColor="text1"/>
        </w:rPr>
        <w:t>Örneğin; bir cerrahi girişim sonrasında yarada oluşan hematom</w:t>
      </w:r>
      <w:r w:rsidR="00A81C76" w:rsidRPr="00456334">
        <w:rPr>
          <w:rFonts w:ascii="Arial" w:hAnsi="Arial" w:cs="Arial"/>
          <w:color w:val="000000" w:themeColor="text1"/>
        </w:rPr>
        <w:t xml:space="preserve"> </w:t>
      </w:r>
      <w:r w:rsidR="00E408F8" w:rsidRPr="00456334">
        <w:rPr>
          <w:rFonts w:ascii="Arial" w:hAnsi="Arial" w:cs="Arial"/>
          <w:color w:val="000000" w:themeColor="text1"/>
        </w:rPr>
        <w:t>(kan birikimi) veya ciltte oluşan parestezi (duyu kaybı) basit komplikasyonlardır. Emboli (pıhtı atması), büyük damar yaralanmaları ciddi komplikasyonlardır.</w:t>
      </w:r>
      <w:r w:rsidRPr="00456334">
        <w:rPr>
          <w:rFonts w:ascii="Arial" w:hAnsi="Arial" w:cs="Arial"/>
          <w:color w:val="000000" w:themeColor="text1"/>
        </w:rPr>
        <w:t>”</w:t>
      </w:r>
      <w:r w:rsidRPr="00456334">
        <w:rPr>
          <w:rStyle w:val="DipnotBavurusu"/>
          <w:rFonts w:ascii="Arial" w:hAnsi="Arial" w:cs="Arial"/>
          <w:color w:val="000000" w:themeColor="text1"/>
        </w:rPr>
        <w:footnoteReference w:id="392"/>
      </w:r>
      <w:r w:rsidR="00E408F8" w:rsidRPr="00456334">
        <w:rPr>
          <w:rFonts w:ascii="Arial" w:hAnsi="Arial" w:cs="Arial"/>
          <w:color w:val="000000" w:themeColor="text1"/>
        </w:rPr>
        <w:t xml:space="preserve"> </w:t>
      </w:r>
    </w:p>
    <w:p w:rsidR="001F0E91" w:rsidRPr="001F0E91" w:rsidRDefault="001F0E91" w:rsidP="001F0E91">
      <w:pPr>
        <w:spacing w:line="360" w:lineRule="auto"/>
        <w:jc w:val="both"/>
        <w:rPr>
          <w:rFonts w:ascii="Arial" w:hAnsi="Arial" w:cs="Arial"/>
          <w:color w:val="000000" w:themeColor="text1"/>
        </w:rPr>
      </w:pPr>
      <w:r w:rsidRPr="001F0E91">
        <w:rPr>
          <w:rFonts w:ascii="Arial" w:hAnsi="Arial" w:cs="Arial"/>
          <w:color w:val="000000" w:themeColor="text1"/>
        </w:rPr>
        <w:t>Komplikasyon izin verilen risk olup, öngörülebilen ancak istenmeyen, tıbbi müdahale sonucunda hastayı zarara uğratan sonuçtur.</w:t>
      </w:r>
    </w:p>
    <w:p w:rsidR="001F0E91" w:rsidRDefault="001F0E91" w:rsidP="001F0E91">
      <w:pPr>
        <w:spacing w:line="360" w:lineRule="auto"/>
        <w:jc w:val="both"/>
        <w:rPr>
          <w:rFonts w:ascii="Arial" w:hAnsi="Arial" w:cs="Arial"/>
          <w:color w:val="000000" w:themeColor="text1"/>
        </w:rPr>
      </w:pPr>
      <w:r w:rsidRPr="001F0E91">
        <w:rPr>
          <w:rFonts w:ascii="Arial" w:hAnsi="Arial" w:cs="Arial"/>
          <w:color w:val="000000" w:themeColor="text1"/>
        </w:rPr>
        <w:t>“Tıbbi tedavi veya cerrahi girişim sonucunda ortaya çıkan ve hastayı etkileyen hoşa gitmeyen durum” veya  “hastalığın tedavisi sırasında beklentilerin dışında ortaya çıkan gelişme”dir.</w:t>
      </w:r>
    </w:p>
    <w:p w:rsidR="00E408F8" w:rsidRPr="00456334" w:rsidRDefault="00166DF7" w:rsidP="009D6CCA">
      <w:pPr>
        <w:spacing w:line="360" w:lineRule="auto"/>
        <w:jc w:val="both"/>
        <w:rPr>
          <w:rFonts w:ascii="Arial" w:hAnsi="Arial" w:cs="Arial"/>
          <w:color w:val="000000" w:themeColor="text1"/>
        </w:rPr>
      </w:pPr>
      <w:r w:rsidRPr="00456334">
        <w:rPr>
          <w:rFonts w:ascii="Arial" w:hAnsi="Arial" w:cs="Arial"/>
          <w:color w:val="000000" w:themeColor="text1"/>
        </w:rPr>
        <w:t>“</w:t>
      </w:r>
      <w:r w:rsidR="00E408F8" w:rsidRPr="00456334">
        <w:rPr>
          <w:rFonts w:ascii="Arial" w:hAnsi="Arial" w:cs="Arial"/>
          <w:color w:val="000000" w:themeColor="text1"/>
        </w:rPr>
        <w:t>Safra kesesi ameliyatından sonra</w:t>
      </w:r>
      <w:r w:rsidR="00E93857" w:rsidRPr="00456334">
        <w:rPr>
          <w:rFonts w:ascii="Arial" w:hAnsi="Arial" w:cs="Arial"/>
          <w:color w:val="000000" w:themeColor="text1"/>
        </w:rPr>
        <w:t xml:space="preserve"> </w:t>
      </w:r>
      <w:r w:rsidR="00E408F8" w:rsidRPr="00456334">
        <w:rPr>
          <w:rFonts w:ascii="Arial" w:hAnsi="Arial" w:cs="Arial"/>
          <w:color w:val="000000" w:themeColor="text1"/>
        </w:rPr>
        <w:t>cilt altında enfeksiyon oluşması kabul edilebilecek risk iken, ana safra yolunun kesilmesi ciddi bir komplikasyondur.</w:t>
      </w:r>
      <w:r w:rsidRPr="00456334">
        <w:rPr>
          <w:rFonts w:ascii="Arial" w:hAnsi="Arial" w:cs="Arial"/>
          <w:color w:val="000000" w:themeColor="text1"/>
        </w:rPr>
        <w:t>”</w:t>
      </w:r>
      <w:r w:rsidRPr="00456334">
        <w:rPr>
          <w:rStyle w:val="DipnotBavurusu"/>
          <w:rFonts w:ascii="Arial" w:hAnsi="Arial" w:cs="Arial"/>
          <w:color w:val="000000" w:themeColor="text1"/>
        </w:rPr>
        <w:footnoteReference w:id="393"/>
      </w:r>
    </w:p>
    <w:p w:rsidR="00A81C76" w:rsidRPr="00456334" w:rsidRDefault="00A81C76" w:rsidP="009D6CCA">
      <w:pPr>
        <w:spacing w:line="360" w:lineRule="auto"/>
        <w:jc w:val="both"/>
        <w:rPr>
          <w:rFonts w:ascii="Arial" w:hAnsi="Arial" w:cs="Arial"/>
        </w:rPr>
      </w:pPr>
      <w:r w:rsidRPr="00456334">
        <w:rPr>
          <w:rFonts w:ascii="Arial" w:hAnsi="Arial" w:cs="Arial"/>
        </w:rPr>
        <w:t xml:space="preserve">Danıştay’a göre komplikasyon; </w:t>
      </w:r>
      <w:r w:rsidR="00166DF7" w:rsidRPr="00456334">
        <w:rPr>
          <w:rFonts w:ascii="Arial" w:hAnsi="Arial" w:cs="Arial"/>
        </w:rPr>
        <w:t>“</w:t>
      </w:r>
      <w:r w:rsidRPr="00456334">
        <w:rPr>
          <w:rFonts w:ascii="Arial" w:hAnsi="Arial" w:cs="Arial"/>
        </w:rPr>
        <w:t xml:space="preserve">Tıbbi girişim sırasında öngörülmeyen, öngörülse bile önlenemeyen, bilgi ve beceri eksikliği sonucu olmayan, hekimin tıbben kabul </w:t>
      </w:r>
      <w:r w:rsidRPr="00456334">
        <w:rPr>
          <w:rFonts w:ascii="Arial" w:hAnsi="Arial" w:cs="Arial"/>
        </w:rPr>
        <w:lastRenderedPageBreak/>
        <w:t>edilen risk ve sa</w:t>
      </w:r>
      <w:r w:rsidR="00456334">
        <w:rPr>
          <w:rFonts w:ascii="Arial" w:hAnsi="Arial" w:cs="Arial"/>
        </w:rPr>
        <w:t>p</w:t>
      </w:r>
      <w:r w:rsidRPr="00456334">
        <w:rPr>
          <w:rFonts w:ascii="Arial" w:hAnsi="Arial" w:cs="Arial"/>
        </w:rPr>
        <w:t>malar çerçevesinde davranarak gerekli dikkat ve özeni göstermesine rağmen ortaya çıkan durum, istenmeyen sonuçtur. Hasta bu konuda önceden aydınlatılmış ve rıza vermişse ve meydana gelen komplikasyon sonrası süreçte uygulanan teşhis ve tedavi de tıp kurallarına uygunsa hekim bu sonuçlardan sorumlu olmayacaktır.</w:t>
      </w:r>
      <w:r w:rsidR="00166DF7" w:rsidRPr="00456334">
        <w:rPr>
          <w:rFonts w:ascii="Arial" w:hAnsi="Arial" w:cs="Arial"/>
        </w:rPr>
        <w:t>”</w:t>
      </w:r>
      <w:r w:rsidRPr="00456334">
        <w:rPr>
          <w:rStyle w:val="DipnotBavurusu"/>
          <w:rFonts w:ascii="Arial" w:hAnsi="Arial" w:cs="Arial"/>
        </w:rPr>
        <w:footnoteReference w:id="394"/>
      </w:r>
    </w:p>
    <w:p w:rsidR="00E408F8" w:rsidRDefault="00166DF7" w:rsidP="009D6CCA">
      <w:pPr>
        <w:spacing w:line="360" w:lineRule="auto"/>
        <w:jc w:val="both"/>
        <w:rPr>
          <w:rFonts w:ascii="Arial" w:hAnsi="Arial" w:cs="Arial"/>
        </w:rPr>
      </w:pPr>
      <w:r w:rsidRPr="00456334">
        <w:rPr>
          <w:rFonts w:ascii="Arial" w:hAnsi="Arial" w:cs="Arial"/>
        </w:rPr>
        <w:t>“</w:t>
      </w:r>
      <w:r w:rsidR="00E408F8" w:rsidRPr="00456334">
        <w:rPr>
          <w:rFonts w:ascii="Arial" w:hAnsi="Arial" w:cs="Arial"/>
        </w:rPr>
        <w:t>Tıbbi standartlara uygun tıbbi müdahale</w:t>
      </w:r>
      <w:r w:rsidR="009370DF">
        <w:rPr>
          <w:rFonts w:ascii="Arial" w:hAnsi="Arial" w:cs="Arial"/>
        </w:rPr>
        <w:t>de</w:t>
      </w:r>
      <w:r w:rsidR="00E408F8" w:rsidRPr="00456334">
        <w:rPr>
          <w:rFonts w:ascii="Arial" w:hAnsi="Arial" w:cs="Arial"/>
        </w:rPr>
        <w:t xml:space="preserve"> </w:t>
      </w:r>
      <w:r w:rsidRPr="00456334">
        <w:rPr>
          <w:rFonts w:ascii="Arial" w:hAnsi="Arial" w:cs="Arial"/>
        </w:rPr>
        <w:t>bulunu</w:t>
      </w:r>
      <w:r w:rsidR="00E408F8" w:rsidRPr="00456334">
        <w:rPr>
          <w:rFonts w:ascii="Arial" w:hAnsi="Arial" w:cs="Arial"/>
        </w:rPr>
        <w:t xml:space="preserve">lmasına rağmen meydana gelebileceği tıp çevrelerince kabul </w:t>
      </w:r>
      <w:r w:rsidRPr="00456334">
        <w:rPr>
          <w:rFonts w:ascii="Arial" w:hAnsi="Arial" w:cs="Arial"/>
        </w:rPr>
        <w:t>görmüş</w:t>
      </w:r>
      <w:r w:rsidR="00E408F8" w:rsidRPr="00456334">
        <w:rPr>
          <w:rFonts w:ascii="Arial" w:hAnsi="Arial" w:cs="Arial"/>
        </w:rPr>
        <w:t xml:space="preserve"> ve her türlü tedbirin alınmasına rağmen kaçınılmaz olarak meydana gelen zararlara komplikasyon adı verilmektedir.</w:t>
      </w:r>
      <w:r w:rsidRPr="00456334">
        <w:rPr>
          <w:rFonts w:ascii="Arial" w:hAnsi="Arial" w:cs="Arial"/>
        </w:rPr>
        <w:t>”</w:t>
      </w:r>
      <w:r w:rsidR="00E408F8" w:rsidRPr="00456334">
        <w:rPr>
          <w:rStyle w:val="DipnotBavurusu"/>
          <w:rFonts w:ascii="Arial" w:hAnsi="Arial" w:cs="Arial"/>
        </w:rPr>
        <w:footnoteReference w:id="395"/>
      </w:r>
      <w:r w:rsidR="00E408F8" w:rsidRPr="00456334">
        <w:rPr>
          <w:rFonts w:ascii="Arial" w:hAnsi="Arial" w:cs="Arial"/>
        </w:rPr>
        <w:t xml:space="preserve"> </w:t>
      </w:r>
    </w:p>
    <w:p w:rsidR="00776422" w:rsidRDefault="00776422" w:rsidP="009D6CCA">
      <w:pPr>
        <w:spacing w:line="360" w:lineRule="auto"/>
        <w:jc w:val="both"/>
        <w:rPr>
          <w:rFonts w:ascii="Arial" w:hAnsi="Arial" w:cs="Arial"/>
        </w:rPr>
      </w:pPr>
      <w:r w:rsidRPr="00776422">
        <w:rPr>
          <w:rFonts w:ascii="Arial" w:hAnsi="Arial" w:cs="Arial"/>
        </w:rPr>
        <w:t>Neyin komplikasyon olarak kabul edileceği yere ve zamana göre değişebilir. Tıptaki ve teknolojideki gelişmeler sonucunda bazı ameliyatlarda daha önceleri kesin sonuç kabul edilen etkiler bugün komplikasyon sayılmaktadır.</w:t>
      </w:r>
      <w:r>
        <w:rPr>
          <w:rStyle w:val="DipnotBavurusu"/>
          <w:rFonts w:ascii="Arial" w:hAnsi="Arial" w:cs="Arial"/>
        </w:rPr>
        <w:footnoteReference w:id="396"/>
      </w:r>
      <w:r w:rsidRPr="00776422">
        <w:rPr>
          <w:rFonts w:ascii="Arial" w:hAnsi="Arial" w:cs="Arial"/>
        </w:rPr>
        <w:t xml:space="preserve">   </w:t>
      </w:r>
    </w:p>
    <w:p w:rsidR="00E408F8" w:rsidRPr="00456334" w:rsidRDefault="00E408F8" w:rsidP="009D6CCA">
      <w:pPr>
        <w:spacing w:line="360" w:lineRule="auto"/>
        <w:jc w:val="both"/>
        <w:rPr>
          <w:rFonts w:ascii="Arial" w:hAnsi="Arial" w:cs="Arial"/>
        </w:rPr>
      </w:pPr>
      <w:r w:rsidRPr="00456334">
        <w:rPr>
          <w:rFonts w:ascii="Arial" w:hAnsi="Arial" w:cs="Arial"/>
        </w:rPr>
        <w:t>TDN</w:t>
      </w:r>
      <w:r w:rsidR="009370DF">
        <w:rPr>
          <w:rFonts w:ascii="Arial" w:hAnsi="Arial" w:cs="Arial"/>
        </w:rPr>
        <w:t xml:space="preserve"> </w:t>
      </w:r>
      <w:r w:rsidRPr="00456334">
        <w:rPr>
          <w:rFonts w:ascii="Arial" w:hAnsi="Arial" w:cs="Arial"/>
        </w:rPr>
        <w:t>madde 13</w:t>
      </w:r>
      <w:r w:rsidR="00B97026" w:rsidRPr="00456334">
        <w:rPr>
          <w:rFonts w:ascii="Arial" w:hAnsi="Arial" w:cs="Arial"/>
        </w:rPr>
        <w:t>’e göre hekim tıp ilminin gereklerine uygun teşhis ve tedavi yaptığı takdirde faaliyeti sonucunda hasta iyileşmese dahi sorumlu olmaz.</w:t>
      </w:r>
    </w:p>
    <w:p w:rsidR="00E408F8" w:rsidRPr="009370DF" w:rsidRDefault="00E408F8" w:rsidP="009D6CCA">
      <w:pPr>
        <w:spacing w:line="360" w:lineRule="auto"/>
        <w:jc w:val="both"/>
        <w:rPr>
          <w:rFonts w:ascii="Arial" w:hAnsi="Arial" w:cs="Arial"/>
          <w:color w:val="000000" w:themeColor="text1"/>
        </w:rPr>
      </w:pPr>
      <w:r w:rsidRPr="009370DF">
        <w:rPr>
          <w:rFonts w:ascii="Arial" w:hAnsi="Arial" w:cs="Arial"/>
          <w:color w:val="000000" w:themeColor="text1"/>
        </w:rPr>
        <w:t>Tıbbın birçok belirsizliklere sahip olması ve insan vücudunun kişiden kişiye değişiklik göstermesi, hastalıkların farklı bireylerde farklı gelişim gösterebilmesi, cerrahi müdahalelerin hemen hepsinde bir riskin bulunması gibi nedenlerle tıbbi müdahaleler tıbbi gereklilik ve kurallara uygun olarak yapılmak koşuluyla hekimin ve/veya hastanenin sorumluluğunu doğurmayacaktır.</w:t>
      </w:r>
      <w:r w:rsidR="00166DF7" w:rsidRPr="009370DF">
        <w:rPr>
          <w:rStyle w:val="DipnotBavurusu"/>
          <w:rFonts w:ascii="Arial" w:hAnsi="Arial" w:cs="Arial"/>
          <w:color w:val="000000" w:themeColor="text1"/>
        </w:rPr>
        <w:footnoteReference w:id="397"/>
      </w:r>
      <w:r w:rsidRPr="009370DF">
        <w:rPr>
          <w:rFonts w:ascii="Arial" w:hAnsi="Arial" w:cs="Arial"/>
          <w:color w:val="000000" w:themeColor="text1"/>
        </w:rPr>
        <w:t xml:space="preserve"> </w:t>
      </w:r>
    </w:p>
    <w:p w:rsidR="00E408F8" w:rsidRPr="009370DF" w:rsidRDefault="00E408F8" w:rsidP="009D6CCA">
      <w:pPr>
        <w:spacing w:line="360" w:lineRule="auto"/>
        <w:jc w:val="both"/>
        <w:rPr>
          <w:rFonts w:ascii="Arial" w:hAnsi="Arial" w:cs="Arial"/>
          <w:color w:val="000000" w:themeColor="text1"/>
        </w:rPr>
      </w:pPr>
      <w:r w:rsidRPr="009370DF">
        <w:rPr>
          <w:rFonts w:ascii="Arial" w:hAnsi="Arial" w:cs="Arial"/>
          <w:color w:val="000000" w:themeColor="text1"/>
        </w:rPr>
        <w:t>Kimsenin öngöremeyeceği bir durumdan hekim de sorumlu tutulamaz.</w:t>
      </w:r>
      <w:r w:rsidR="00166DF7" w:rsidRPr="009370DF">
        <w:rPr>
          <w:rStyle w:val="DipnotBavurusu"/>
          <w:rFonts w:ascii="Arial" w:hAnsi="Arial" w:cs="Arial"/>
          <w:color w:val="000000" w:themeColor="text1"/>
        </w:rPr>
        <w:footnoteReference w:id="398"/>
      </w:r>
    </w:p>
    <w:p w:rsidR="00E408F8" w:rsidRPr="009370DF" w:rsidRDefault="00E408F8" w:rsidP="009D6CCA">
      <w:pPr>
        <w:spacing w:line="360" w:lineRule="auto"/>
        <w:jc w:val="both"/>
        <w:rPr>
          <w:rFonts w:ascii="Arial" w:hAnsi="Arial" w:cs="Arial"/>
          <w:color w:val="000000" w:themeColor="text1"/>
        </w:rPr>
      </w:pPr>
      <w:r w:rsidRPr="009370DF">
        <w:rPr>
          <w:rFonts w:ascii="Arial" w:hAnsi="Arial" w:cs="Arial"/>
          <w:color w:val="000000" w:themeColor="text1"/>
        </w:rPr>
        <w:t>Hekimin müdahalesinin tıbbi standarda uygun olmadığı hallerde dahi netice öngörülebilir değilse hekim sorumlu tutulamaz.</w:t>
      </w:r>
      <w:r w:rsidR="00630EDC" w:rsidRPr="009370DF">
        <w:rPr>
          <w:rStyle w:val="DipnotBavurusu"/>
          <w:rFonts w:ascii="Arial" w:hAnsi="Arial" w:cs="Arial"/>
          <w:color w:val="000000" w:themeColor="text1"/>
        </w:rPr>
        <w:footnoteReference w:id="399"/>
      </w:r>
    </w:p>
    <w:p w:rsidR="00874426" w:rsidRPr="009370DF" w:rsidRDefault="00874426" w:rsidP="009D6CCA">
      <w:pPr>
        <w:spacing w:line="360" w:lineRule="auto"/>
        <w:jc w:val="both"/>
        <w:rPr>
          <w:rFonts w:ascii="Arial" w:hAnsi="Arial" w:cs="Arial"/>
          <w:color w:val="000000" w:themeColor="text1"/>
        </w:rPr>
      </w:pPr>
      <w:r w:rsidRPr="009370DF">
        <w:rPr>
          <w:rFonts w:ascii="Arial" w:hAnsi="Arial" w:cs="Arial"/>
          <w:color w:val="000000" w:themeColor="text1"/>
        </w:rPr>
        <w:t>Kısaca gerekli özen ve dikkat gösterilmişse meydana gelecek olumsuz sonuçlar tıbbi müdahalenin normal riski içinde değerlendirilir, hekim ve hastane sorumlu tutulamaz.</w:t>
      </w:r>
      <w:r w:rsidR="00630EDC" w:rsidRPr="009370DF">
        <w:rPr>
          <w:rStyle w:val="DipnotBavurusu"/>
          <w:rFonts w:ascii="Arial" w:hAnsi="Arial" w:cs="Arial"/>
          <w:color w:val="000000" w:themeColor="text1"/>
        </w:rPr>
        <w:footnoteReference w:id="400"/>
      </w:r>
    </w:p>
    <w:p w:rsidR="00397615" w:rsidRPr="009370DF" w:rsidRDefault="00874426" w:rsidP="009D6CCA">
      <w:pPr>
        <w:spacing w:line="360" w:lineRule="auto"/>
        <w:jc w:val="both"/>
        <w:rPr>
          <w:rFonts w:ascii="Arial" w:hAnsi="Arial" w:cs="Arial"/>
          <w:color w:val="000000" w:themeColor="text1"/>
        </w:rPr>
      </w:pPr>
      <w:r w:rsidRPr="009370DF">
        <w:rPr>
          <w:rFonts w:ascii="Arial" w:hAnsi="Arial" w:cs="Arial"/>
          <w:color w:val="000000" w:themeColor="text1"/>
        </w:rPr>
        <w:lastRenderedPageBreak/>
        <w:t>“Yapılan ameliyat beklenen iyi sonucu vermemiş olsa dahi tıp ilminin kabul edilen kurallarına uygun bir müdahale yapılmış ise doktora kusur izafe edilemeyeceğinden meydana gelen sonuçtan dolayı sorumluluğu yoluna gidilemez.”</w:t>
      </w:r>
      <w:r w:rsidRPr="009370DF">
        <w:rPr>
          <w:rStyle w:val="DipnotBavurusu"/>
          <w:rFonts w:ascii="Arial" w:hAnsi="Arial" w:cs="Arial"/>
          <w:color w:val="000000" w:themeColor="text1"/>
        </w:rPr>
        <w:footnoteReference w:id="401"/>
      </w:r>
      <w:r w:rsidRPr="009370DF">
        <w:rPr>
          <w:rFonts w:ascii="Arial" w:hAnsi="Arial" w:cs="Arial"/>
          <w:color w:val="000000" w:themeColor="text1"/>
        </w:rPr>
        <w:t xml:space="preserve">   </w:t>
      </w:r>
    </w:p>
    <w:p w:rsidR="00E408F8" w:rsidRPr="009370DF" w:rsidRDefault="00E408F8" w:rsidP="009D6CCA">
      <w:pPr>
        <w:spacing w:line="360" w:lineRule="auto"/>
        <w:jc w:val="both"/>
        <w:rPr>
          <w:rFonts w:ascii="Arial" w:hAnsi="Arial" w:cs="Arial"/>
          <w:color w:val="000000" w:themeColor="text1"/>
        </w:rPr>
      </w:pPr>
      <w:r w:rsidRPr="009370DF">
        <w:rPr>
          <w:rFonts w:ascii="Arial" w:hAnsi="Arial" w:cs="Arial"/>
          <w:color w:val="000000" w:themeColor="text1"/>
        </w:rPr>
        <w:t>Hekim ancak hatası nedeniyle sorumlu tutulabilir. Danıştay da</w:t>
      </w:r>
      <w:r w:rsidR="0077344C" w:rsidRPr="009370DF">
        <w:rPr>
          <w:rFonts w:ascii="Arial" w:hAnsi="Arial" w:cs="Arial"/>
          <w:color w:val="000000" w:themeColor="text1"/>
        </w:rPr>
        <w:t xml:space="preserve"> kararlarında</w:t>
      </w:r>
      <w:r w:rsidRPr="009370DF">
        <w:rPr>
          <w:rFonts w:ascii="Arial" w:hAnsi="Arial" w:cs="Arial"/>
          <w:color w:val="000000" w:themeColor="text1"/>
        </w:rPr>
        <w:t xml:space="preserve"> idarenin tıbbi hizmetlerden dolayı kusursuz sorumluluğunun bulunmadığı</w:t>
      </w:r>
      <w:r w:rsidR="0077344C" w:rsidRPr="009370DF">
        <w:rPr>
          <w:rFonts w:ascii="Arial" w:hAnsi="Arial" w:cs="Arial"/>
          <w:color w:val="000000" w:themeColor="text1"/>
        </w:rPr>
        <w:t xml:space="preserve"> görüşündedir.</w:t>
      </w:r>
      <w:r w:rsidR="00630EDC" w:rsidRPr="009370DF">
        <w:rPr>
          <w:rStyle w:val="DipnotBavurusu"/>
          <w:rFonts w:ascii="Arial" w:hAnsi="Arial" w:cs="Arial"/>
          <w:color w:val="000000" w:themeColor="text1"/>
        </w:rPr>
        <w:footnoteReference w:id="402"/>
      </w:r>
    </w:p>
    <w:p w:rsidR="00E408F8" w:rsidRPr="009370DF" w:rsidRDefault="00E408F8" w:rsidP="009D6CCA">
      <w:pPr>
        <w:spacing w:line="360" w:lineRule="auto"/>
        <w:jc w:val="both"/>
        <w:rPr>
          <w:rFonts w:ascii="Arial" w:hAnsi="Arial" w:cs="Arial"/>
          <w:color w:val="000000" w:themeColor="text1"/>
        </w:rPr>
      </w:pPr>
      <w:r w:rsidRPr="009370DF">
        <w:rPr>
          <w:rFonts w:ascii="Arial" w:hAnsi="Arial" w:cs="Arial"/>
          <w:color w:val="000000" w:themeColor="text1"/>
        </w:rPr>
        <w:t xml:space="preserve">Yargıtay da </w:t>
      </w:r>
      <w:r w:rsidRPr="009370DF">
        <w:rPr>
          <w:rFonts w:ascii="Arial" w:hAnsi="Arial" w:cs="Arial"/>
          <w:i/>
          <w:color w:val="000000" w:themeColor="text1"/>
        </w:rPr>
        <w:t>“hekim tedavisini ya da ameliyatını deruhte ettiği hastayı yüzde yüz iyileştirme yükümülüğü altında değildir.</w:t>
      </w:r>
      <w:r w:rsidR="00134316" w:rsidRPr="009370DF">
        <w:rPr>
          <w:rFonts w:ascii="Arial" w:hAnsi="Arial" w:cs="Arial"/>
          <w:i/>
          <w:color w:val="000000" w:themeColor="text1"/>
        </w:rPr>
        <w:t xml:space="preserve"> </w:t>
      </w:r>
      <w:r w:rsidRPr="009370DF">
        <w:rPr>
          <w:rFonts w:ascii="Arial" w:hAnsi="Arial" w:cs="Arial"/>
          <w:i/>
          <w:color w:val="000000" w:themeColor="text1"/>
        </w:rPr>
        <w:t>Bütün sorun hekimin tıp kural ve gereklerine uygun davranıp davranmadığı yönünü tespit etmektir. Eğer bir hekim tıp ilminin öngördüğü ve yapılmasını gerekli kıldığı kurallara ve tıbbi tedavi yöntemlerine uygun hareket etmişse artık eylem ve davranışlarının hukuka aykırılığı iddia edilemeyeceğinden tedavi ve ameliyat sonucu hasta iyileşmemiş olsa dahi hekimin bundan sorumlu tutulması mümkün değildir”</w:t>
      </w:r>
      <w:r w:rsidRPr="009370DF">
        <w:rPr>
          <w:rFonts w:ascii="Arial" w:hAnsi="Arial" w:cs="Arial"/>
          <w:color w:val="000000" w:themeColor="text1"/>
        </w:rPr>
        <w:t xml:space="preserve"> şeklinde karar verm</w:t>
      </w:r>
      <w:r w:rsidR="00E82EDD" w:rsidRPr="009370DF">
        <w:rPr>
          <w:rFonts w:ascii="Arial" w:hAnsi="Arial" w:cs="Arial"/>
          <w:color w:val="000000" w:themeColor="text1"/>
        </w:rPr>
        <w:t>işt</w:t>
      </w:r>
      <w:r w:rsidRPr="009370DF">
        <w:rPr>
          <w:rFonts w:ascii="Arial" w:hAnsi="Arial" w:cs="Arial"/>
          <w:color w:val="000000" w:themeColor="text1"/>
        </w:rPr>
        <w:t>ir.</w:t>
      </w:r>
      <w:r w:rsidR="00A63024" w:rsidRPr="009370DF">
        <w:rPr>
          <w:rStyle w:val="DipnotBavurusu"/>
          <w:rFonts w:ascii="Arial" w:hAnsi="Arial" w:cs="Arial"/>
          <w:color w:val="000000" w:themeColor="text1"/>
        </w:rPr>
        <w:footnoteReference w:id="403"/>
      </w:r>
    </w:p>
    <w:p w:rsidR="00065A11" w:rsidRPr="00776422" w:rsidRDefault="001F0E91" w:rsidP="00065A11">
      <w:pPr>
        <w:spacing w:line="360" w:lineRule="auto"/>
        <w:jc w:val="both"/>
        <w:rPr>
          <w:rFonts w:ascii="Arial" w:hAnsi="Arial" w:cs="Arial"/>
          <w:color w:val="000000" w:themeColor="text1"/>
        </w:rPr>
      </w:pPr>
      <w:r w:rsidRPr="00776422">
        <w:rPr>
          <w:rFonts w:ascii="Arial" w:hAnsi="Arial" w:cs="Arial"/>
          <w:color w:val="000000" w:themeColor="text1"/>
        </w:rPr>
        <w:t>H</w:t>
      </w:r>
      <w:r w:rsidR="00065A11" w:rsidRPr="00776422">
        <w:rPr>
          <w:rFonts w:ascii="Arial" w:hAnsi="Arial" w:cs="Arial"/>
          <w:color w:val="000000" w:themeColor="text1"/>
        </w:rPr>
        <w:t xml:space="preserve">oşa gitmeyen her durum komplikasyon değildir. </w:t>
      </w:r>
    </w:p>
    <w:p w:rsidR="001F0E91" w:rsidRPr="00776422" w:rsidRDefault="00065A11" w:rsidP="00065A11">
      <w:pPr>
        <w:spacing w:line="360" w:lineRule="auto"/>
        <w:jc w:val="both"/>
        <w:rPr>
          <w:rFonts w:ascii="Arial" w:hAnsi="Arial" w:cs="Arial"/>
          <w:color w:val="000000" w:themeColor="text1"/>
        </w:rPr>
      </w:pPr>
      <w:r w:rsidRPr="00776422">
        <w:rPr>
          <w:rFonts w:ascii="Arial" w:hAnsi="Arial" w:cs="Arial"/>
          <w:color w:val="000000" w:themeColor="text1"/>
        </w:rPr>
        <w:t>Sekel; bir hastalıktan kalan işlev veya doku bozukluğudur.</w:t>
      </w:r>
      <w:r w:rsidR="001F0E91" w:rsidRPr="00776422">
        <w:rPr>
          <w:rStyle w:val="DipnotBavurusu"/>
          <w:rFonts w:ascii="Arial" w:hAnsi="Arial" w:cs="Arial"/>
          <w:color w:val="000000" w:themeColor="text1"/>
        </w:rPr>
        <w:footnoteReference w:id="404"/>
      </w:r>
      <w:r w:rsidRPr="00776422">
        <w:rPr>
          <w:rFonts w:ascii="Arial" w:hAnsi="Arial" w:cs="Arial"/>
          <w:color w:val="000000" w:themeColor="text1"/>
        </w:rPr>
        <w:t xml:space="preserve">  </w:t>
      </w:r>
    </w:p>
    <w:p w:rsidR="00776422" w:rsidRPr="00776422" w:rsidRDefault="00065A11" w:rsidP="00065A11">
      <w:pPr>
        <w:spacing w:line="360" w:lineRule="auto"/>
        <w:jc w:val="both"/>
        <w:rPr>
          <w:rFonts w:ascii="Arial" w:hAnsi="Arial" w:cs="Arial"/>
          <w:color w:val="000000" w:themeColor="text1"/>
        </w:rPr>
      </w:pPr>
      <w:r w:rsidRPr="00776422">
        <w:rPr>
          <w:rFonts w:ascii="Arial" w:hAnsi="Arial" w:cs="Arial"/>
          <w:color w:val="000000" w:themeColor="text1"/>
        </w:rPr>
        <w:t>Yapılan tıbbi girişim sonunda oluşan sekel tedavinin doğasından kaynaklanır. Örneğin cerrahi bir müdahaleden sonra skar dokusunun oluşması, ampütasyon sonucu kişinin yürüyememesi gibi</w:t>
      </w:r>
      <w:r w:rsidR="00776422" w:rsidRPr="00776422">
        <w:rPr>
          <w:rFonts w:ascii="Arial" w:hAnsi="Arial" w:cs="Arial"/>
          <w:color w:val="000000" w:themeColor="text1"/>
        </w:rPr>
        <w:t>.</w:t>
      </w:r>
      <w:r w:rsidR="00776422" w:rsidRPr="00776422">
        <w:rPr>
          <w:rStyle w:val="DipnotBavurusu"/>
          <w:rFonts w:ascii="Arial" w:hAnsi="Arial" w:cs="Arial"/>
          <w:color w:val="000000" w:themeColor="text1"/>
        </w:rPr>
        <w:footnoteReference w:id="405"/>
      </w:r>
      <w:r w:rsidRPr="00776422">
        <w:rPr>
          <w:rFonts w:ascii="Arial" w:hAnsi="Arial" w:cs="Arial"/>
          <w:color w:val="000000" w:themeColor="text1"/>
        </w:rPr>
        <w:t xml:space="preserve">  </w:t>
      </w:r>
    </w:p>
    <w:p w:rsidR="00065A11" w:rsidRPr="00776422" w:rsidRDefault="00065A11" w:rsidP="00065A11">
      <w:pPr>
        <w:spacing w:line="360" w:lineRule="auto"/>
        <w:jc w:val="both"/>
        <w:rPr>
          <w:rFonts w:ascii="Arial" w:hAnsi="Arial" w:cs="Arial"/>
          <w:color w:val="000000" w:themeColor="text1"/>
        </w:rPr>
      </w:pPr>
      <w:r w:rsidRPr="00776422">
        <w:rPr>
          <w:rFonts w:ascii="Arial" w:hAnsi="Arial" w:cs="Arial"/>
          <w:color w:val="000000" w:themeColor="text1"/>
        </w:rPr>
        <w:t>Daha geniş bir tanımla komplikasyon; günümüzde kabul edilebilir, cerrahi ile doğrudan ilişkili, hastayı etkileyen, sekel, yetersiz tedavi ve ihmal eylemleri dışında tıp literatüründe az beklenen, hasta tarafından bilinen ancak istenmeyen durumlardır.</w:t>
      </w:r>
      <w:r w:rsidR="00776422" w:rsidRPr="00776422">
        <w:rPr>
          <w:rStyle w:val="DipnotBavurusu"/>
          <w:rFonts w:ascii="Arial" w:hAnsi="Arial" w:cs="Arial"/>
          <w:color w:val="000000" w:themeColor="text1"/>
        </w:rPr>
        <w:footnoteReference w:id="406"/>
      </w:r>
      <w:r w:rsidRPr="00776422">
        <w:rPr>
          <w:rFonts w:ascii="Arial" w:hAnsi="Arial" w:cs="Arial"/>
          <w:color w:val="000000" w:themeColor="text1"/>
        </w:rPr>
        <w:t xml:space="preserve">  </w:t>
      </w:r>
    </w:p>
    <w:p w:rsidR="00065A11" w:rsidRPr="00776422" w:rsidRDefault="00065A11" w:rsidP="00065A11">
      <w:pPr>
        <w:spacing w:line="360" w:lineRule="auto"/>
        <w:jc w:val="both"/>
        <w:rPr>
          <w:rFonts w:ascii="Arial" w:hAnsi="Arial" w:cs="Arial"/>
          <w:color w:val="000000" w:themeColor="text1"/>
        </w:rPr>
      </w:pPr>
      <w:r w:rsidRPr="00776422">
        <w:rPr>
          <w:rFonts w:ascii="Arial" w:hAnsi="Arial" w:cs="Arial"/>
          <w:color w:val="000000" w:themeColor="text1"/>
        </w:rPr>
        <w:t>Hekim gerekli özeni göstermiş, uygun şekilde müdahale etmiş olmasına rağmen zararın doğumuna engel olamamışsa sorumlu olmayacaktır. Örneğin hastanın vücudunun nakledilen organı reddetmesi halinde ölümle sonuçlansa bile komplikasyon olarak nitelendirilecektir.</w:t>
      </w:r>
    </w:p>
    <w:p w:rsidR="00776422" w:rsidRPr="00776422" w:rsidRDefault="00065A11" w:rsidP="00065A11">
      <w:pPr>
        <w:spacing w:line="360" w:lineRule="auto"/>
        <w:jc w:val="both"/>
        <w:rPr>
          <w:rFonts w:ascii="Arial" w:hAnsi="Arial" w:cs="Arial"/>
          <w:color w:val="000000" w:themeColor="text1"/>
        </w:rPr>
      </w:pPr>
      <w:r w:rsidRPr="00776422">
        <w:rPr>
          <w:rFonts w:ascii="Arial" w:hAnsi="Arial" w:cs="Arial"/>
          <w:color w:val="000000" w:themeColor="text1"/>
        </w:rPr>
        <w:lastRenderedPageBreak/>
        <w:t>Tıbbın kural ve gereklerine uygun davranmasına rağmen netice değişmemişse hekim sorumlu tutulamaz.</w:t>
      </w:r>
      <w:r w:rsidR="00776422" w:rsidRPr="00776422">
        <w:rPr>
          <w:rStyle w:val="DipnotBavurusu"/>
          <w:rFonts w:ascii="Arial" w:hAnsi="Arial" w:cs="Arial"/>
          <w:color w:val="000000" w:themeColor="text1"/>
        </w:rPr>
        <w:footnoteReference w:id="407"/>
      </w:r>
      <w:r w:rsidRPr="00776422">
        <w:rPr>
          <w:rFonts w:ascii="Arial" w:hAnsi="Arial" w:cs="Arial"/>
          <w:color w:val="000000" w:themeColor="text1"/>
        </w:rPr>
        <w:t xml:space="preserve">  </w:t>
      </w:r>
    </w:p>
    <w:p w:rsidR="00776422" w:rsidRDefault="00065A11" w:rsidP="00065A11">
      <w:pPr>
        <w:spacing w:line="360" w:lineRule="auto"/>
        <w:jc w:val="both"/>
        <w:rPr>
          <w:rFonts w:ascii="Arial" w:hAnsi="Arial" w:cs="Arial"/>
          <w:color w:val="FF0000"/>
        </w:rPr>
      </w:pPr>
      <w:r w:rsidRPr="00776422">
        <w:rPr>
          <w:rFonts w:ascii="Arial" w:hAnsi="Arial" w:cs="Arial"/>
          <w:color w:val="000000" w:themeColor="text1"/>
        </w:rPr>
        <w:t>Örnek olayda Yargıtay; ölüm genel anestezinin mutad komplikasyonlarından kabul edilen anestezi şoku neticesinde gerçekleşmiştir. Hastanın bünyesinden kaynaklanan, ameliyat öncesinde hastada mevcut olmakla birlikte olaydan sonra meydana çıkan önceden öngörülemeyecek olağanüstü hal kapsamındaki narkoza dayanıksızlık neden sonuç ilişkisini kesmemekle birlikte zararı arttırmıştır. Bu nedenle hekimlerin zararın tümünden sorumlu tutulmaları kabul edilemez şeklinde karar vermiştir.</w:t>
      </w:r>
      <w:r w:rsidR="00776422" w:rsidRPr="00776422">
        <w:rPr>
          <w:rStyle w:val="DipnotBavurusu"/>
          <w:rFonts w:ascii="Arial" w:hAnsi="Arial" w:cs="Arial"/>
          <w:color w:val="000000" w:themeColor="text1"/>
        </w:rPr>
        <w:footnoteReference w:id="408"/>
      </w:r>
      <w:r w:rsidRPr="00776422">
        <w:rPr>
          <w:rFonts w:ascii="Arial" w:hAnsi="Arial" w:cs="Arial"/>
          <w:color w:val="000000" w:themeColor="text1"/>
        </w:rPr>
        <w:t xml:space="preserve">  </w:t>
      </w:r>
    </w:p>
    <w:p w:rsidR="00065A11" w:rsidRPr="00EB5D43" w:rsidRDefault="007A4ADA" w:rsidP="007A4ADA">
      <w:pPr>
        <w:spacing w:line="360" w:lineRule="auto"/>
        <w:rPr>
          <w:rFonts w:ascii="Arial" w:hAnsi="Arial" w:cs="Arial"/>
          <w:b/>
          <w:color w:val="000000" w:themeColor="text1"/>
          <w:sz w:val="24"/>
          <w:szCs w:val="24"/>
        </w:rPr>
      </w:pPr>
      <w:r>
        <w:rPr>
          <w:rFonts w:ascii="Arial" w:hAnsi="Arial" w:cs="Arial"/>
          <w:b/>
          <w:color w:val="000000" w:themeColor="text1"/>
          <w:sz w:val="24"/>
          <w:szCs w:val="24"/>
        </w:rPr>
        <w:t>3</w:t>
      </w:r>
      <w:r w:rsidRPr="00EB5D43">
        <w:rPr>
          <w:rFonts w:ascii="Arial" w:hAnsi="Arial" w:cs="Arial"/>
          <w:b/>
          <w:color w:val="000000" w:themeColor="text1"/>
          <w:sz w:val="24"/>
          <w:szCs w:val="24"/>
        </w:rPr>
        <w:t>.KOMPLİKASYON YÖNETİMİ</w:t>
      </w:r>
    </w:p>
    <w:p w:rsidR="00065A11" w:rsidRPr="00EB5D43" w:rsidRDefault="00065A11" w:rsidP="00065A11">
      <w:pPr>
        <w:spacing w:line="360" w:lineRule="auto"/>
        <w:jc w:val="both"/>
        <w:rPr>
          <w:rFonts w:ascii="Arial" w:hAnsi="Arial" w:cs="Arial"/>
          <w:color w:val="000000" w:themeColor="text1"/>
        </w:rPr>
      </w:pPr>
      <w:r w:rsidRPr="00EB5D43">
        <w:rPr>
          <w:rFonts w:ascii="Arial" w:hAnsi="Arial" w:cs="Arial"/>
          <w:color w:val="000000" w:themeColor="text1"/>
        </w:rPr>
        <w:t xml:space="preserve">Komplikasyonun mevcudiyeti tek başına hekimi sorumluluktan kurtarmamakta, komplikasyonun nasıl yönetildiğinin </w:t>
      </w:r>
      <w:r w:rsidR="00EB5D43">
        <w:rPr>
          <w:rFonts w:ascii="Arial" w:hAnsi="Arial" w:cs="Arial"/>
          <w:color w:val="000000" w:themeColor="text1"/>
        </w:rPr>
        <w:t xml:space="preserve">de </w:t>
      </w:r>
      <w:r w:rsidRPr="00EB5D43">
        <w:rPr>
          <w:rFonts w:ascii="Arial" w:hAnsi="Arial" w:cs="Arial"/>
          <w:color w:val="000000" w:themeColor="text1"/>
        </w:rPr>
        <w:t>incelenmesi gerekmektedir. Tıp biliminin gereklerine ve özen yükümlülüğüne uygun davranılıp davranılmadığı araştırılmalıdır.</w:t>
      </w:r>
    </w:p>
    <w:p w:rsidR="001E4537" w:rsidRDefault="001E4537" w:rsidP="001E4537">
      <w:pPr>
        <w:spacing w:line="360" w:lineRule="auto"/>
        <w:jc w:val="both"/>
        <w:rPr>
          <w:rFonts w:ascii="Arial" w:hAnsi="Arial" w:cs="Arial"/>
          <w:color w:val="000000" w:themeColor="text1"/>
        </w:rPr>
      </w:pPr>
      <w:r w:rsidRPr="001E4537">
        <w:rPr>
          <w:rFonts w:ascii="Arial" w:hAnsi="Arial" w:cs="Arial"/>
          <w:color w:val="000000" w:themeColor="text1"/>
        </w:rPr>
        <w:t>Komplikasyon zamanında fark edilmediği ya da fark edilmesine rağmen gerekli önlemler alınmadığı veyahut da alınan önlemler standart tıbbi girişim olmadığı takdirde malpraktis sözkonusu olur.</w:t>
      </w:r>
      <w:r>
        <w:rPr>
          <w:rStyle w:val="DipnotBavurusu"/>
          <w:rFonts w:ascii="Arial" w:hAnsi="Arial" w:cs="Arial"/>
          <w:color w:val="000000" w:themeColor="text1"/>
        </w:rPr>
        <w:footnoteReference w:id="409"/>
      </w:r>
      <w:r w:rsidRPr="001E4537">
        <w:rPr>
          <w:rFonts w:ascii="Arial" w:hAnsi="Arial" w:cs="Arial"/>
          <w:color w:val="000000" w:themeColor="text1"/>
        </w:rPr>
        <w:t xml:space="preserve">    </w:t>
      </w:r>
    </w:p>
    <w:p w:rsidR="001E4537" w:rsidRPr="00EB5D43" w:rsidRDefault="001E4537" w:rsidP="001E4537">
      <w:pPr>
        <w:spacing w:line="360" w:lineRule="auto"/>
        <w:jc w:val="both"/>
        <w:rPr>
          <w:rFonts w:ascii="Arial" w:hAnsi="Arial" w:cs="Arial"/>
          <w:color w:val="000000" w:themeColor="text1"/>
        </w:rPr>
      </w:pPr>
      <w:r w:rsidRPr="001E4537">
        <w:rPr>
          <w:rFonts w:ascii="Arial" w:hAnsi="Arial" w:cs="Arial"/>
          <w:color w:val="000000" w:themeColor="text1"/>
        </w:rPr>
        <w:t>Komplikasyon iyi yönetilemezse hekimin sorumluluğu sözkonusu olacaktır. Hasta açısından öngörülebilir komplikasyonlar için gerekli tedbirler alınmalıdır.</w:t>
      </w:r>
    </w:p>
    <w:p w:rsidR="00EB5D43" w:rsidRPr="00EB5D43" w:rsidRDefault="00065A11" w:rsidP="00065A11">
      <w:pPr>
        <w:spacing w:line="360" w:lineRule="auto"/>
        <w:jc w:val="both"/>
        <w:rPr>
          <w:rFonts w:ascii="Arial" w:hAnsi="Arial" w:cs="Arial"/>
          <w:color w:val="000000" w:themeColor="text1"/>
        </w:rPr>
      </w:pPr>
      <w:r w:rsidRPr="00EB5D43">
        <w:rPr>
          <w:rFonts w:ascii="Arial" w:hAnsi="Arial" w:cs="Arial"/>
          <w:color w:val="000000" w:themeColor="text1"/>
        </w:rPr>
        <w:t>Örneğin Yargıtay ameliyat sonrası gelişen enfeksiyonu komplikasyon kabul etmiş ancak bu enfeksiyonun tedavisine başla</w:t>
      </w:r>
      <w:r w:rsidR="00EB5D43">
        <w:rPr>
          <w:rFonts w:ascii="Arial" w:hAnsi="Arial" w:cs="Arial"/>
          <w:color w:val="000000" w:themeColor="text1"/>
        </w:rPr>
        <w:t>n</w:t>
      </w:r>
      <w:r w:rsidRPr="00EB5D43">
        <w:rPr>
          <w:rFonts w:ascii="Arial" w:hAnsi="Arial" w:cs="Arial"/>
          <w:color w:val="000000" w:themeColor="text1"/>
        </w:rPr>
        <w:t>mamasını kusur saymıştır. Hastaneyi de hekimin seçiminde gerekli özeni göstermemesi sebebiyle kusurlu saymıştır.</w:t>
      </w:r>
      <w:r w:rsidR="00EB5D43" w:rsidRPr="00EB5D43">
        <w:rPr>
          <w:rStyle w:val="DipnotBavurusu"/>
          <w:rFonts w:ascii="Arial" w:hAnsi="Arial" w:cs="Arial"/>
          <w:color w:val="000000" w:themeColor="text1"/>
        </w:rPr>
        <w:footnoteReference w:id="410"/>
      </w:r>
      <w:r w:rsidRPr="00EB5D43">
        <w:rPr>
          <w:rFonts w:ascii="Arial" w:hAnsi="Arial" w:cs="Arial"/>
          <w:color w:val="000000" w:themeColor="text1"/>
        </w:rPr>
        <w:t xml:space="preserve">  </w:t>
      </w:r>
    </w:p>
    <w:p w:rsidR="00E408F8" w:rsidRPr="00DE67FC" w:rsidRDefault="007A4ADA" w:rsidP="009D6CCA">
      <w:pPr>
        <w:spacing w:line="360" w:lineRule="auto"/>
        <w:jc w:val="both"/>
        <w:rPr>
          <w:rFonts w:ascii="Arial" w:hAnsi="Arial" w:cs="Arial"/>
          <w:b/>
          <w:sz w:val="24"/>
          <w:szCs w:val="24"/>
        </w:rPr>
      </w:pPr>
      <w:r>
        <w:rPr>
          <w:rFonts w:ascii="Arial" w:hAnsi="Arial" w:cs="Arial"/>
          <w:b/>
          <w:sz w:val="24"/>
          <w:szCs w:val="24"/>
        </w:rPr>
        <w:t>4.</w:t>
      </w:r>
      <w:r w:rsidR="00E408F8" w:rsidRPr="00DE67FC">
        <w:rPr>
          <w:rFonts w:ascii="Arial" w:hAnsi="Arial" w:cs="Arial"/>
          <w:b/>
          <w:sz w:val="24"/>
          <w:szCs w:val="24"/>
        </w:rPr>
        <w:t>MALPRAKTİSİN VE KOMPLİKASYONUN BELİRLENMESİ</w:t>
      </w:r>
    </w:p>
    <w:p w:rsidR="00A273FF" w:rsidRPr="00F91048" w:rsidRDefault="007A4ADA" w:rsidP="007A4ADA">
      <w:pPr>
        <w:spacing w:line="360" w:lineRule="auto"/>
        <w:ind w:firstLine="708"/>
        <w:rPr>
          <w:rFonts w:ascii="Arial" w:hAnsi="Arial" w:cs="Arial"/>
          <w:b/>
          <w:sz w:val="24"/>
          <w:szCs w:val="24"/>
        </w:rPr>
      </w:pPr>
      <w:r>
        <w:rPr>
          <w:rFonts w:ascii="Arial" w:hAnsi="Arial" w:cs="Arial"/>
          <w:b/>
          <w:sz w:val="24"/>
          <w:szCs w:val="24"/>
        </w:rPr>
        <w:t>4</w:t>
      </w:r>
      <w:r w:rsidR="00DE67FC" w:rsidRPr="00F91048">
        <w:rPr>
          <w:rFonts w:ascii="Arial" w:hAnsi="Arial" w:cs="Arial"/>
          <w:b/>
          <w:sz w:val="24"/>
          <w:szCs w:val="24"/>
        </w:rPr>
        <w:t>.1.</w:t>
      </w:r>
      <w:r w:rsidR="00EF18CA" w:rsidRPr="00F91048">
        <w:rPr>
          <w:rFonts w:ascii="Arial" w:hAnsi="Arial" w:cs="Arial"/>
          <w:b/>
          <w:sz w:val="24"/>
          <w:szCs w:val="24"/>
        </w:rPr>
        <w:t>BİLİRKİŞİLİK</w:t>
      </w:r>
    </w:p>
    <w:p w:rsidR="00C0009F" w:rsidRDefault="00C0009F" w:rsidP="00C0009F">
      <w:pPr>
        <w:spacing w:line="360" w:lineRule="auto"/>
        <w:jc w:val="both"/>
        <w:rPr>
          <w:rFonts w:ascii="Arial" w:hAnsi="Arial" w:cs="Arial"/>
        </w:rPr>
      </w:pPr>
      <w:r>
        <w:rPr>
          <w:rFonts w:ascii="Arial" w:hAnsi="Arial" w:cs="Arial"/>
        </w:rPr>
        <w:t xml:space="preserve">Dava konusu yapılan bir olayda tıbbi uygulama hatası olup olmadığını tıp eğitimi almamış olan bir </w:t>
      </w:r>
      <w:r w:rsidR="00497053">
        <w:rPr>
          <w:rFonts w:ascii="Arial" w:hAnsi="Arial" w:cs="Arial"/>
        </w:rPr>
        <w:t>hâkimin</w:t>
      </w:r>
      <w:r>
        <w:rPr>
          <w:rFonts w:ascii="Arial" w:hAnsi="Arial" w:cs="Arial"/>
        </w:rPr>
        <w:t xml:space="preserve"> tespit etmesi mümkün olmadığından uzman bilirkişi marifetiyle bu hususun tespit edilmesi zorunludur.</w:t>
      </w:r>
    </w:p>
    <w:p w:rsidR="007E4D4D" w:rsidRPr="00497053" w:rsidRDefault="007E4D4D" w:rsidP="00C0009F">
      <w:pPr>
        <w:spacing w:line="360" w:lineRule="auto"/>
        <w:jc w:val="both"/>
        <w:rPr>
          <w:rFonts w:ascii="Arial" w:hAnsi="Arial" w:cs="Arial"/>
          <w:i/>
        </w:rPr>
      </w:pPr>
      <w:r w:rsidRPr="00C0009F">
        <w:rPr>
          <w:rFonts w:ascii="Arial" w:hAnsi="Arial" w:cs="Arial"/>
        </w:rPr>
        <w:lastRenderedPageBreak/>
        <w:t xml:space="preserve">6100 </w:t>
      </w:r>
      <w:r w:rsidR="00497053" w:rsidRPr="00C0009F">
        <w:rPr>
          <w:rFonts w:ascii="Arial" w:hAnsi="Arial" w:cs="Arial"/>
        </w:rPr>
        <w:t>Sayılı Kanun</w:t>
      </w:r>
      <w:r w:rsidR="00497053">
        <w:rPr>
          <w:rFonts w:ascii="Arial" w:hAnsi="Arial" w:cs="Arial"/>
        </w:rPr>
        <w:t>’</w:t>
      </w:r>
      <w:r w:rsidR="00497053" w:rsidRPr="00C0009F">
        <w:rPr>
          <w:rFonts w:ascii="Arial" w:hAnsi="Arial" w:cs="Arial"/>
        </w:rPr>
        <w:t xml:space="preserve">un </w:t>
      </w:r>
      <w:r w:rsidR="006C6401" w:rsidRPr="00C0009F">
        <w:rPr>
          <w:rFonts w:ascii="Arial" w:hAnsi="Arial" w:cs="Arial"/>
        </w:rPr>
        <w:t>266</w:t>
      </w:r>
      <w:r w:rsidRPr="00C0009F">
        <w:rPr>
          <w:rFonts w:ascii="Arial" w:hAnsi="Arial" w:cs="Arial"/>
        </w:rPr>
        <w:t xml:space="preserve">. </w:t>
      </w:r>
      <w:r w:rsidR="00C0009F">
        <w:rPr>
          <w:rFonts w:ascii="Arial" w:hAnsi="Arial" w:cs="Arial"/>
        </w:rPr>
        <w:t>m</w:t>
      </w:r>
      <w:r w:rsidRPr="00C0009F">
        <w:rPr>
          <w:rFonts w:ascii="Arial" w:hAnsi="Arial" w:cs="Arial"/>
        </w:rPr>
        <w:t>addesi uyarınca</w:t>
      </w:r>
      <w:r w:rsidR="00C0009F">
        <w:rPr>
          <w:rFonts w:ascii="Arial" w:hAnsi="Arial" w:cs="Arial"/>
        </w:rPr>
        <w:t>;</w:t>
      </w:r>
      <w:r w:rsidRPr="00C0009F">
        <w:rPr>
          <w:rFonts w:ascii="Arial" w:hAnsi="Arial" w:cs="Arial"/>
        </w:rPr>
        <w:t xml:space="preserve"> </w:t>
      </w:r>
      <w:r w:rsidRPr="00497053">
        <w:rPr>
          <w:rFonts w:ascii="Arial" w:hAnsi="Arial" w:cs="Arial"/>
          <w:i/>
        </w:rPr>
        <w:t>“Mahkeme, çözümü hukuk dışında, özel veya teknik bilgiyi gerektiren hâllerde, taraflardan birinin talebi üzerine yahut kendiliğinden, bilirkişinin oy ve görüşünün alınmasına karar verir.”</w:t>
      </w:r>
    </w:p>
    <w:p w:rsidR="007E4D4D" w:rsidRPr="007A4ADA" w:rsidRDefault="007A4ADA" w:rsidP="007A4ADA">
      <w:pPr>
        <w:spacing w:line="360" w:lineRule="auto"/>
        <w:ind w:firstLine="708"/>
        <w:rPr>
          <w:rFonts w:ascii="Arial" w:hAnsi="Arial" w:cs="Arial"/>
          <w:b/>
          <w:sz w:val="24"/>
          <w:szCs w:val="24"/>
        </w:rPr>
      </w:pPr>
      <w:r w:rsidRPr="007A4ADA">
        <w:rPr>
          <w:rFonts w:ascii="Arial" w:hAnsi="Arial" w:cs="Arial"/>
          <w:b/>
          <w:sz w:val="24"/>
          <w:szCs w:val="24"/>
        </w:rPr>
        <w:t>4</w:t>
      </w:r>
      <w:r w:rsidR="00DE67FC" w:rsidRPr="007A4ADA">
        <w:rPr>
          <w:rFonts w:ascii="Arial" w:hAnsi="Arial" w:cs="Arial"/>
          <w:b/>
          <w:sz w:val="24"/>
          <w:szCs w:val="24"/>
        </w:rPr>
        <w:t>.2.</w:t>
      </w:r>
      <w:r w:rsidR="006C6401" w:rsidRPr="007A4ADA">
        <w:rPr>
          <w:rFonts w:ascii="Arial" w:hAnsi="Arial" w:cs="Arial"/>
          <w:b/>
          <w:sz w:val="24"/>
          <w:szCs w:val="24"/>
        </w:rPr>
        <w:t>TÜRKİYE’DE RESMİ BİLİRKİŞİLİK KURUMLARI</w:t>
      </w:r>
    </w:p>
    <w:p w:rsidR="007E4D4D" w:rsidRPr="009D6CCA" w:rsidRDefault="007E4D4D" w:rsidP="009D6CCA">
      <w:pPr>
        <w:spacing w:line="360" w:lineRule="auto"/>
        <w:jc w:val="both"/>
        <w:rPr>
          <w:rFonts w:ascii="Arial" w:hAnsi="Arial" w:cs="Arial"/>
        </w:rPr>
      </w:pPr>
      <w:r w:rsidRPr="009D6CCA">
        <w:rPr>
          <w:rFonts w:ascii="Arial" w:hAnsi="Arial" w:cs="Arial"/>
        </w:rPr>
        <w:t>1) Adli Tıp Kurumu</w:t>
      </w:r>
    </w:p>
    <w:p w:rsidR="007E4D4D" w:rsidRPr="00E82EDD" w:rsidRDefault="007E4D4D" w:rsidP="009D6CCA">
      <w:pPr>
        <w:spacing w:line="360" w:lineRule="auto"/>
        <w:jc w:val="both"/>
        <w:rPr>
          <w:rFonts w:ascii="Arial" w:hAnsi="Arial" w:cs="Arial"/>
          <w:color w:val="000000" w:themeColor="text1"/>
        </w:rPr>
      </w:pPr>
      <w:r w:rsidRPr="00E82EDD">
        <w:rPr>
          <w:rFonts w:ascii="Arial" w:hAnsi="Arial" w:cs="Arial"/>
          <w:color w:val="000000" w:themeColor="text1"/>
        </w:rPr>
        <w:t xml:space="preserve">2) </w:t>
      </w:r>
      <w:r w:rsidR="00E82EDD" w:rsidRPr="009D6CCA">
        <w:rPr>
          <w:rFonts w:ascii="Arial" w:hAnsi="Arial" w:cs="Arial"/>
        </w:rPr>
        <w:t>Üniversiteler</w:t>
      </w:r>
    </w:p>
    <w:p w:rsidR="007E4D4D" w:rsidRPr="009D6CCA" w:rsidRDefault="007E4D4D" w:rsidP="009D6CCA">
      <w:pPr>
        <w:spacing w:line="360" w:lineRule="auto"/>
        <w:jc w:val="both"/>
        <w:rPr>
          <w:rFonts w:ascii="Arial" w:hAnsi="Arial" w:cs="Arial"/>
        </w:rPr>
      </w:pPr>
      <w:r w:rsidRPr="009D6CCA">
        <w:rPr>
          <w:rFonts w:ascii="Arial" w:hAnsi="Arial" w:cs="Arial"/>
        </w:rPr>
        <w:t xml:space="preserve">3) Resmi </w:t>
      </w:r>
      <w:r w:rsidR="00497053">
        <w:rPr>
          <w:rFonts w:ascii="Arial" w:hAnsi="Arial" w:cs="Arial"/>
        </w:rPr>
        <w:t>b</w:t>
      </w:r>
      <w:r w:rsidRPr="009D6CCA">
        <w:rPr>
          <w:rFonts w:ascii="Arial" w:hAnsi="Arial" w:cs="Arial"/>
        </w:rPr>
        <w:t xml:space="preserve">ilirkişiler </w:t>
      </w:r>
    </w:p>
    <w:p w:rsidR="007E4D4D" w:rsidRPr="009D6CCA" w:rsidRDefault="007E4D4D" w:rsidP="009D6CCA">
      <w:pPr>
        <w:spacing w:line="360" w:lineRule="auto"/>
        <w:jc w:val="both"/>
        <w:rPr>
          <w:rFonts w:ascii="Arial" w:hAnsi="Arial" w:cs="Arial"/>
        </w:rPr>
      </w:pPr>
      <w:r w:rsidRPr="009D6CCA">
        <w:rPr>
          <w:rFonts w:ascii="Arial" w:hAnsi="Arial" w:cs="Arial"/>
        </w:rPr>
        <w:t xml:space="preserve">4)Hakem </w:t>
      </w:r>
      <w:r w:rsidR="00497053">
        <w:rPr>
          <w:rFonts w:ascii="Arial" w:hAnsi="Arial" w:cs="Arial"/>
        </w:rPr>
        <w:t>h</w:t>
      </w:r>
      <w:r w:rsidRPr="009D6CCA">
        <w:rPr>
          <w:rFonts w:ascii="Arial" w:hAnsi="Arial" w:cs="Arial"/>
        </w:rPr>
        <w:t>astaneler</w:t>
      </w:r>
    </w:p>
    <w:p w:rsidR="007E4D4D" w:rsidRPr="009D6CCA" w:rsidRDefault="007E4D4D" w:rsidP="009D6CCA">
      <w:pPr>
        <w:spacing w:line="360" w:lineRule="auto"/>
        <w:jc w:val="both"/>
        <w:rPr>
          <w:rFonts w:ascii="Arial" w:hAnsi="Arial" w:cs="Arial"/>
        </w:rPr>
      </w:pPr>
      <w:r w:rsidRPr="009D6CCA">
        <w:rPr>
          <w:rFonts w:ascii="Arial" w:hAnsi="Arial" w:cs="Arial"/>
        </w:rPr>
        <w:t>5)</w:t>
      </w:r>
      <w:r w:rsidR="009867D9">
        <w:rPr>
          <w:rFonts w:ascii="Arial" w:hAnsi="Arial" w:cs="Arial"/>
        </w:rPr>
        <w:t xml:space="preserve"> Ö</w:t>
      </w:r>
      <w:r w:rsidRPr="009D6CCA">
        <w:rPr>
          <w:rFonts w:ascii="Arial" w:hAnsi="Arial" w:cs="Arial"/>
        </w:rPr>
        <w:t>zel bölüm hastaneleri</w:t>
      </w:r>
    </w:p>
    <w:p w:rsidR="007E4D4D" w:rsidRDefault="007E4D4D" w:rsidP="009D6CCA">
      <w:pPr>
        <w:spacing w:line="360" w:lineRule="auto"/>
        <w:jc w:val="both"/>
        <w:rPr>
          <w:rFonts w:ascii="Arial" w:hAnsi="Arial" w:cs="Arial"/>
        </w:rPr>
      </w:pPr>
      <w:r w:rsidRPr="009D6CCA">
        <w:rPr>
          <w:rFonts w:ascii="Arial" w:hAnsi="Arial" w:cs="Arial"/>
        </w:rPr>
        <w:t xml:space="preserve">6) </w:t>
      </w:r>
      <w:r w:rsidR="00E82EDD" w:rsidRPr="009D6CCA">
        <w:rPr>
          <w:rFonts w:ascii="Arial" w:hAnsi="Arial" w:cs="Arial"/>
        </w:rPr>
        <w:t>Uzmanlık dernekleri</w:t>
      </w:r>
      <w:r w:rsidR="00497053">
        <w:rPr>
          <w:rFonts w:ascii="Arial" w:hAnsi="Arial" w:cs="Arial"/>
        </w:rPr>
        <w:t>dir.</w:t>
      </w:r>
      <w:r w:rsidR="00497053">
        <w:rPr>
          <w:rStyle w:val="DipnotBavurusu"/>
          <w:rFonts w:ascii="Arial" w:hAnsi="Arial" w:cs="Arial"/>
        </w:rPr>
        <w:footnoteReference w:id="411"/>
      </w:r>
    </w:p>
    <w:p w:rsidR="006D1129" w:rsidRPr="009867D9" w:rsidRDefault="006D1129" w:rsidP="008257A2">
      <w:pPr>
        <w:spacing w:line="360" w:lineRule="auto"/>
        <w:jc w:val="both"/>
        <w:rPr>
          <w:rFonts w:ascii="Arial" w:hAnsi="Arial" w:cs="Arial"/>
          <w:i/>
        </w:rPr>
      </w:pPr>
      <w:r w:rsidRPr="009D6CCA">
        <w:rPr>
          <w:rFonts w:ascii="Arial" w:hAnsi="Arial" w:cs="Arial"/>
        </w:rPr>
        <w:t xml:space="preserve">Adli Tıp Kurumu resmi bilirkişi sayılmasına </w:t>
      </w:r>
      <w:r w:rsidR="00F443BC" w:rsidRPr="009D6CCA">
        <w:rPr>
          <w:rFonts w:ascii="Arial" w:hAnsi="Arial" w:cs="Arial"/>
        </w:rPr>
        <w:t>karşın, Yargıtay</w:t>
      </w:r>
      <w:r w:rsidRPr="009D6CCA">
        <w:rPr>
          <w:rFonts w:ascii="Arial" w:hAnsi="Arial" w:cs="Arial"/>
        </w:rPr>
        <w:t xml:space="preserve"> </w:t>
      </w:r>
      <w:r w:rsidR="008257A2">
        <w:rPr>
          <w:rFonts w:ascii="Arial" w:hAnsi="Arial" w:cs="Arial"/>
        </w:rPr>
        <w:t>Adli Tıp Kurumu raporlarını yeterli görmediği takdirde bu raporlarla</w:t>
      </w:r>
      <w:r w:rsidRPr="009D6CCA">
        <w:rPr>
          <w:rFonts w:ascii="Arial" w:hAnsi="Arial" w:cs="Arial"/>
        </w:rPr>
        <w:t xml:space="preserve"> bağlı </w:t>
      </w:r>
      <w:r w:rsidR="008257A2">
        <w:rPr>
          <w:rFonts w:ascii="Arial" w:hAnsi="Arial" w:cs="Arial"/>
        </w:rPr>
        <w:t xml:space="preserve">olmadığı görüşündedir. Nitekim bu yönde; </w:t>
      </w:r>
      <w:r w:rsidRPr="009867D9">
        <w:rPr>
          <w:rFonts w:ascii="Arial" w:hAnsi="Arial" w:cs="Arial"/>
          <w:i/>
        </w:rPr>
        <w:t>“Adli Tıp İhtisas Daireleri</w:t>
      </w:r>
      <w:r w:rsidR="0082264D">
        <w:rPr>
          <w:rFonts w:ascii="Arial" w:hAnsi="Arial" w:cs="Arial"/>
          <w:i/>
        </w:rPr>
        <w:t>’</w:t>
      </w:r>
      <w:r w:rsidRPr="009867D9">
        <w:rPr>
          <w:rFonts w:ascii="Arial" w:hAnsi="Arial" w:cs="Arial"/>
          <w:i/>
        </w:rPr>
        <w:t>nce verilen raporlar mahkemece bağlayıcı değildir.</w:t>
      </w:r>
      <w:r w:rsidR="008257A2" w:rsidRPr="009867D9">
        <w:rPr>
          <w:rFonts w:ascii="Arial" w:hAnsi="Arial" w:cs="Arial"/>
          <w:i/>
        </w:rPr>
        <w:t xml:space="preserve"> </w:t>
      </w:r>
      <w:r w:rsidRPr="009867D9">
        <w:rPr>
          <w:rFonts w:ascii="Arial" w:hAnsi="Arial" w:cs="Arial"/>
          <w:i/>
        </w:rPr>
        <w:t>Doktorun özen borcunu gerektiği gibi yerine getirip getirmediği konusunda Adli Tıp raporunda gerekçeli ve aydınlatıcı bir açıklama olmaması karşısında mahkemece, konusunda uzman üniversite öğretim üyelerinden oluşturulacak bilirkişi kurulu aracılığı ile davacıya ait tüm raporlar incelenerek, davalının özen borcunu yerine getirip getirmediğinin, bir kusur</w:t>
      </w:r>
      <w:r w:rsidR="0082264D">
        <w:rPr>
          <w:rFonts w:ascii="Arial" w:hAnsi="Arial" w:cs="Arial"/>
          <w:i/>
        </w:rPr>
        <w:t>unun</w:t>
      </w:r>
      <w:r w:rsidRPr="009867D9">
        <w:rPr>
          <w:rFonts w:ascii="Arial" w:hAnsi="Arial" w:cs="Arial"/>
          <w:i/>
        </w:rPr>
        <w:t xml:space="preserve"> olup olmadığının tespiti istenmeli ve sonucuna göre bir karar verilmelidir” denilmiştir.</w:t>
      </w:r>
      <w:r w:rsidR="008257A2" w:rsidRPr="009867D9">
        <w:rPr>
          <w:rStyle w:val="DipnotBavurusu"/>
          <w:rFonts w:ascii="Arial" w:hAnsi="Arial" w:cs="Arial"/>
          <w:i/>
        </w:rPr>
        <w:footnoteReference w:id="412"/>
      </w:r>
    </w:p>
    <w:p w:rsidR="006D1129" w:rsidRPr="009867D9" w:rsidRDefault="008257A2" w:rsidP="009867D9">
      <w:pPr>
        <w:spacing w:line="360" w:lineRule="auto"/>
        <w:jc w:val="both"/>
        <w:rPr>
          <w:rFonts w:ascii="Arial" w:hAnsi="Arial" w:cs="Arial"/>
          <w:i/>
        </w:rPr>
      </w:pPr>
      <w:r w:rsidRPr="009867D9">
        <w:rPr>
          <w:rFonts w:ascii="Arial" w:hAnsi="Arial" w:cs="Arial"/>
          <w:i/>
        </w:rPr>
        <w:t xml:space="preserve"> </w:t>
      </w:r>
      <w:r w:rsidR="006D1129" w:rsidRPr="009867D9">
        <w:rPr>
          <w:rFonts w:ascii="Arial" w:hAnsi="Arial" w:cs="Arial"/>
          <w:i/>
        </w:rPr>
        <w:t>“İçeriği yönünden inandırıcı ve tatminkâr olmayan Adli Tıp Kurumu raporuna dayanılarak hüküm kurulamaz. Bu nedenle, üniversiteden seçilecek uzmanların oluşturduğu bilirkişi kurulundan rapor alınmalıdır.</w:t>
      </w:r>
      <w:r w:rsidR="0082264D">
        <w:rPr>
          <w:rFonts w:ascii="Arial" w:hAnsi="Arial" w:cs="Arial"/>
          <w:i/>
        </w:rPr>
        <w:t>”</w:t>
      </w:r>
      <w:r w:rsidR="006D1129" w:rsidRPr="009867D9">
        <w:rPr>
          <w:rStyle w:val="DipnotBavurusu"/>
          <w:rFonts w:ascii="Arial" w:hAnsi="Arial" w:cs="Arial"/>
          <w:i/>
        </w:rPr>
        <w:footnoteReference w:id="413"/>
      </w:r>
    </w:p>
    <w:p w:rsidR="00A273FF" w:rsidRPr="009D6CCA" w:rsidRDefault="00A273FF" w:rsidP="009D6CCA">
      <w:pPr>
        <w:spacing w:line="360" w:lineRule="auto"/>
        <w:jc w:val="both"/>
        <w:rPr>
          <w:rFonts w:ascii="Arial" w:hAnsi="Arial" w:cs="Arial"/>
        </w:rPr>
      </w:pPr>
      <w:r w:rsidRPr="009D6CCA">
        <w:rPr>
          <w:rFonts w:ascii="Arial" w:hAnsi="Arial" w:cs="Arial"/>
        </w:rPr>
        <w:t xml:space="preserve">Mahkeme önündeki bir olayın tıbbi </w:t>
      </w:r>
      <w:r w:rsidR="00800B78" w:rsidRPr="009D6CCA">
        <w:rPr>
          <w:rFonts w:ascii="Arial" w:hAnsi="Arial" w:cs="Arial"/>
        </w:rPr>
        <w:t>komplikasyon mu</w:t>
      </w:r>
      <w:r w:rsidR="00800B78">
        <w:rPr>
          <w:rFonts w:ascii="Arial" w:hAnsi="Arial" w:cs="Arial"/>
        </w:rPr>
        <w:t>,</w:t>
      </w:r>
      <w:r w:rsidR="00800B78" w:rsidRPr="009D6CCA">
        <w:rPr>
          <w:rFonts w:ascii="Arial" w:hAnsi="Arial" w:cs="Arial"/>
        </w:rPr>
        <w:t xml:space="preserve"> </w:t>
      </w:r>
      <w:r w:rsidRPr="009D6CCA">
        <w:rPr>
          <w:rFonts w:ascii="Arial" w:hAnsi="Arial" w:cs="Arial"/>
        </w:rPr>
        <w:t>malpraktis mi olduğu konusu tıbbi bilirkişi tarafından belirlenmelidir.</w:t>
      </w:r>
    </w:p>
    <w:p w:rsidR="007E4D4D" w:rsidRDefault="007E4D4D" w:rsidP="009D6CCA">
      <w:pPr>
        <w:spacing w:line="360" w:lineRule="auto"/>
        <w:jc w:val="both"/>
        <w:rPr>
          <w:rFonts w:ascii="Arial" w:hAnsi="Arial" w:cs="Arial"/>
        </w:rPr>
      </w:pPr>
      <w:r w:rsidRPr="009D6CCA">
        <w:rPr>
          <w:rFonts w:ascii="Arial" w:hAnsi="Arial" w:cs="Arial"/>
        </w:rPr>
        <w:t xml:space="preserve">Bilirkişi raporu yeterli incelemeye dayalı, gerekli tüm sorular cevaplanmış ve eksiksiz, mantıksal bütünlük içinde ve inandırıcı olmalı ve dosya kapsamı, </w:t>
      </w:r>
      <w:r w:rsidR="006945F5" w:rsidRPr="009D6CCA">
        <w:rPr>
          <w:rFonts w:ascii="Arial" w:hAnsi="Arial" w:cs="Arial"/>
        </w:rPr>
        <w:t xml:space="preserve">dilekçe, </w:t>
      </w:r>
      <w:r w:rsidR="006945F5" w:rsidRPr="009D6CCA">
        <w:rPr>
          <w:rFonts w:ascii="Arial" w:hAnsi="Arial" w:cs="Arial"/>
        </w:rPr>
        <w:lastRenderedPageBreak/>
        <w:t xml:space="preserve">müzekkere cevapları, </w:t>
      </w:r>
      <w:r w:rsidRPr="009D6CCA">
        <w:rPr>
          <w:rFonts w:ascii="Arial" w:hAnsi="Arial" w:cs="Arial"/>
        </w:rPr>
        <w:t>delil ve belgeler değerlendirilmiş olmalıdır.</w:t>
      </w:r>
      <w:r w:rsidR="006945F5" w:rsidRPr="009D6CCA">
        <w:rPr>
          <w:rFonts w:ascii="Arial" w:hAnsi="Arial" w:cs="Arial"/>
        </w:rPr>
        <w:t xml:space="preserve"> </w:t>
      </w:r>
      <w:r w:rsidR="00A774B1" w:rsidRPr="009D6CCA">
        <w:rPr>
          <w:rFonts w:ascii="Arial" w:hAnsi="Arial" w:cs="Arial"/>
        </w:rPr>
        <w:t>Hâkimin</w:t>
      </w:r>
      <w:r w:rsidR="006945F5" w:rsidRPr="009D6CCA">
        <w:rPr>
          <w:rFonts w:ascii="Arial" w:hAnsi="Arial" w:cs="Arial"/>
        </w:rPr>
        <w:t xml:space="preserve"> yetkisine giren hukuki tartışmalardan uzak olmalıdır.</w:t>
      </w:r>
      <w:r w:rsidR="006945F5" w:rsidRPr="009D6CCA">
        <w:rPr>
          <w:rStyle w:val="DipnotBavurusu"/>
          <w:rFonts w:ascii="Arial" w:hAnsi="Arial" w:cs="Arial"/>
        </w:rPr>
        <w:footnoteReference w:id="414"/>
      </w:r>
    </w:p>
    <w:p w:rsidR="00DD6D5B" w:rsidRPr="009D6CCA" w:rsidRDefault="00DD6D5B" w:rsidP="009D6CCA">
      <w:pPr>
        <w:spacing w:line="360" w:lineRule="auto"/>
        <w:jc w:val="both"/>
        <w:rPr>
          <w:rFonts w:ascii="Arial" w:hAnsi="Arial" w:cs="Arial"/>
        </w:rPr>
      </w:pPr>
      <w:r>
        <w:rPr>
          <w:rFonts w:ascii="Arial" w:hAnsi="Arial" w:cs="Arial"/>
        </w:rPr>
        <w:t xml:space="preserve">Yargıtay tıbbi malpraktise ilişkin davalarda </w:t>
      </w:r>
      <w:r w:rsidR="00DD7877">
        <w:rPr>
          <w:rFonts w:ascii="Arial" w:hAnsi="Arial" w:cs="Arial"/>
        </w:rPr>
        <w:t xml:space="preserve">tıbbi hatanın mevcut olup olmadığını gerekçeli olarak açıklayan </w:t>
      </w:r>
      <w:r w:rsidR="00983C3B">
        <w:rPr>
          <w:rFonts w:ascii="Arial" w:hAnsi="Arial" w:cs="Arial"/>
        </w:rPr>
        <w:t>şekilde ve</w:t>
      </w:r>
      <w:r w:rsidR="00DD7877">
        <w:rPr>
          <w:rFonts w:ascii="Arial" w:hAnsi="Arial" w:cs="Arial"/>
        </w:rPr>
        <w:t xml:space="preserve"> taraf denetimine elverişli</w:t>
      </w:r>
      <w:r w:rsidR="00983C3B">
        <w:rPr>
          <w:rFonts w:ascii="Arial" w:hAnsi="Arial" w:cs="Arial"/>
        </w:rPr>
        <w:t>, nedensellik bağının usulüne uygun olarak saptanmış</w:t>
      </w:r>
      <w:r w:rsidR="00DD7877">
        <w:rPr>
          <w:rFonts w:ascii="Arial" w:hAnsi="Arial" w:cs="Arial"/>
        </w:rPr>
        <w:t xml:space="preserve"> olmasını aramaktadır. Bilirkişi raporunda hekim tarafından uygulanan tedavi </w:t>
      </w:r>
      <w:r w:rsidR="009867D9">
        <w:rPr>
          <w:rFonts w:ascii="Arial" w:hAnsi="Arial" w:cs="Arial"/>
        </w:rPr>
        <w:t>yönteminin ülkedeki</w:t>
      </w:r>
      <w:r w:rsidR="00DD7877">
        <w:rPr>
          <w:rFonts w:ascii="Arial" w:hAnsi="Arial" w:cs="Arial"/>
        </w:rPr>
        <w:t xml:space="preserve"> tıbbi standarda uygun olup olmadığı, orta seviyede tedbirli bir hekimin göstereceği dikkat, özen, bilgi, beceri </w:t>
      </w:r>
      <w:r w:rsidR="00276DDD">
        <w:rPr>
          <w:rFonts w:ascii="Arial" w:hAnsi="Arial" w:cs="Arial"/>
        </w:rPr>
        <w:t>ve tıpta</w:t>
      </w:r>
      <w:r w:rsidR="00DD7877">
        <w:rPr>
          <w:rFonts w:ascii="Arial" w:hAnsi="Arial" w:cs="Arial"/>
        </w:rPr>
        <w:t xml:space="preserve"> vatandaşlık kazanmış meslek kuralları esas alınarak belirlenmelidir. Uzman olmayan bilirkişi raporuna dayalı veya bilirkişi raporunun alınmadığı kararları </w:t>
      </w:r>
      <w:r w:rsidR="00276DDD">
        <w:rPr>
          <w:rFonts w:ascii="Arial" w:hAnsi="Arial" w:cs="Arial"/>
        </w:rPr>
        <w:t>Yargıtay bozma</w:t>
      </w:r>
      <w:r w:rsidR="00DD7877">
        <w:rPr>
          <w:rFonts w:ascii="Arial" w:hAnsi="Arial" w:cs="Arial"/>
        </w:rPr>
        <w:t xml:space="preserve"> nedeni kabul etmektedir.</w:t>
      </w:r>
      <w:r w:rsidR="00DD7877">
        <w:rPr>
          <w:rStyle w:val="DipnotBavurusu"/>
          <w:rFonts w:ascii="Arial" w:hAnsi="Arial" w:cs="Arial"/>
        </w:rPr>
        <w:footnoteReference w:id="415"/>
      </w:r>
    </w:p>
    <w:p w:rsidR="00A273FF" w:rsidRPr="00276DDD" w:rsidRDefault="004D729C" w:rsidP="004D729C">
      <w:pPr>
        <w:spacing w:line="360" w:lineRule="auto"/>
        <w:ind w:left="708"/>
        <w:rPr>
          <w:rFonts w:ascii="Arial" w:hAnsi="Arial" w:cs="Arial"/>
          <w:b/>
          <w:color w:val="000000" w:themeColor="text1"/>
          <w:sz w:val="24"/>
          <w:szCs w:val="24"/>
        </w:rPr>
      </w:pPr>
      <w:r>
        <w:rPr>
          <w:rFonts w:ascii="Arial" w:hAnsi="Arial" w:cs="Arial"/>
          <w:b/>
          <w:color w:val="000000" w:themeColor="text1"/>
          <w:sz w:val="24"/>
          <w:szCs w:val="24"/>
        </w:rPr>
        <w:t>4</w:t>
      </w:r>
      <w:r w:rsidR="00DE67FC" w:rsidRPr="00276DDD">
        <w:rPr>
          <w:rFonts w:ascii="Arial" w:hAnsi="Arial" w:cs="Arial"/>
          <w:b/>
          <w:color w:val="000000" w:themeColor="text1"/>
          <w:sz w:val="24"/>
          <w:szCs w:val="24"/>
        </w:rPr>
        <w:t>.3.</w:t>
      </w:r>
      <w:r w:rsidR="001E4B37" w:rsidRPr="00276DDD">
        <w:rPr>
          <w:rFonts w:ascii="Arial" w:hAnsi="Arial" w:cs="Arial"/>
          <w:b/>
          <w:color w:val="000000" w:themeColor="text1"/>
          <w:sz w:val="24"/>
          <w:szCs w:val="24"/>
        </w:rPr>
        <w:t xml:space="preserve"> BİLİRKİŞİ </w:t>
      </w:r>
      <w:r w:rsidR="009867D9" w:rsidRPr="00276DDD">
        <w:rPr>
          <w:rFonts w:ascii="Arial" w:hAnsi="Arial" w:cs="Arial"/>
          <w:b/>
          <w:color w:val="000000" w:themeColor="text1"/>
          <w:sz w:val="24"/>
          <w:szCs w:val="24"/>
        </w:rPr>
        <w:t>RAPORUNDA ASGARİ</w:t>
      </w:r>
      <w:r w:rsidR="001E4B37" w:rsidRPr="00276DDD">
        <w:rPr>
          <w:rFonts w:ascii="Arial" w:hAnsi="Arial" w:cs="Arial"/>
          <w:b/>
          <w:color w:val="000000" w:themeColor="text1"/>
          <w:sz w:val="24"/>
          <w:szCs w:val="24"/>
        </w:rPr>
        <w:t xml:space="preserve"> OLARAK</w:t>
      </w:r>
      <w:r w:rsidR="00A774B1" w:rsidRPr="00276DDD">
        <w:rPr>
          <w:rFonts w:ascii="Arial" w:hAnsi="Arial" w:cs="Arial"/>
          <w:b/>
          <w:color w:val="000000" w:themeColor="text1"/>
          <w:sz w:val="24"/>
          <w:szCs w:val="24"/>
        </w:rPr>
        <w:t xml:space="preserve"> YER ALMASI GEREKENLER</w:t>
      </w:r>
    </w:p>
    <w:p w:rsidR="00800B78" w:rsidRPr="00800B78" w:rsidRDefault="00800B78" w:rsidP="00800B78">
      <w:pPr>
        <w:spacing w:line="360" w:lineRule="auto"/>
        <w:rPr>
          <w:rFonts w:ascii="Arial" w:hAnsi="Arial" w:cs="Arial"/>
        </w:rPr>
      </w:pPr>
      <w:r w:rsidRPr="00800B78">
        <w:rPr>
          <w:rFonts w:ascii="Arial" w:hAnsi="Arial" w:cs="Arial"/>
        </w:rPr>
        <w:t>Mahkemenin kararına esas alacağı bir bilirkişi ra</w:t>
      </w:r>
      <w:r>
        <w:rPr>
          <w:rFonts w:ascii="Arial" w:hAnsi="Arial" w:cs="Arial"/>
        </w:rPr>
        <w:t>p</w:t>
      </w:r>
      <w:r w:rsidRPr="00800B78">
        <w:rPr>
          <w:rFonts w:ascii="Arial" w:hAnsi="Arial" w:cs="Arial"/>
        </w:rPr>
        <w:t>orunda asgari olarak aşağıdaki hususların yer alması gerekmektedir;</w:t>
      </w:r>
    </w:p>
    <w:p w:rsidR="00AD764E" w:rsidRDefault="00AD764E" w:rsidP="00AD764E">
      <w:pPr>
        <w:spacing w:line="360" w:lineRule="auto"/>
        <w:jc w:val="both"/>
        <w:rPr>
          <w:rFonts w:ascii="Arial" w:hAnsi="Arial" w:cs="Arial"/>
        </w:rPr>
      </w:pPr>
      <w:r>
        <w:rPr>
          <w:rFonts w:ascii="Arial" w:hAnsi="Arial" w:cs="Arial"/>
        </w:rPr>
        <w:t>1-hekimin hastanın öyküsünü (anamnezini) hastalığına uygun ve yeterli şekilde alıp almadığı,</w:t>
      </w:r>
    </w:p>
    <w:p w:rsidR="00AD764E" w:rsidRDefault="00AD764E" w:rsidP="00AD764E">
      <w:pPr>
        <w:spacing w:line="360" w:lineRule="auto"/>
        <w:jc w:val="both"/>
        <w:rPr>
          <w:rFonts w:ascii="Arial" w:hAnsi="Arial" w:cs="Arial"/>
        </w:rPr>
      </w:pPr>
      <w:r>
        <w:rPr>
          <w:rFonts w:ascii="Arial" w:hAnsi="Arial" w:cs="Arial"/>
        </w:rPr>
        <w:t>2-hekimin hastanın şikâyetlerine uygun, gerekli fiziki muayeneyi yapıp yapmadığı,</w:t>
      </w:r>
    </w:p>
    <w:p w:rsidR="00AD764E" w:rsidRDefault="00AD764E" w:rsidP="00AD764E">
      <w:pPr>
        <w:spacing w:line="360" w:lineRule="auto"/>
        <w:jc w:val="both"/>
        <w:rPr>
          <w:rFonts w:ascii="Arial" w:hAnsi="Arial" w:cs="Arial"/>
        </w:rPr>
      </w:pPr>
      <w:r>
        <w:rPr>
          <w:rFonts w:ascii="Arial" w:hAnsi="Arial" w:cs="Arial"/>
        </w:rPr>
        <w:t>3-gerekli testlerin yapılıp yapılmadığı,</w:t>
      </w:r>
    </w:p>
    <w:p w:rsidR="00AD764E" w:rsidRDefault="00AD764E" w:rsidP="00AD764E">
      <w:pPr>
        <w:spacing w:line="360" w:lineRule="auto"/>
        <w:jc w:val="both"/>
        <w:rPr>
          <w:rFonts w:ascii="Arial" w:hAnsi="Arial" w:cs="Arial"/>
        </w:rPr>
      </w:pPr>
      <w:r>
        <w:rPr>
          <w:rFonts w:ascii="Arial" w:hAnsi="Arial" w:cs="Arial"/>
        </w:rPr>
        <w:t>4-hekimin muayene sonucunda koyduğu tanının doğru olup olmadığı,</w:t>
      </w:r>
    </w:p>
    <w:p w:rsidR="00AD764E" w:rsidRDefault="00AD764E" w:rsidP="00AD764E">
      <w:pPr>
        <w:spacing w:line="360" w:lineRule="auto"/>
        <w:jc w:val="both"/>
        <w:rPr>
          <w:rFonts w:ascii="Arial" w:hAnsi="Arial" w:cs="Arial"/>
        </w:rPr>
      </w:pPr>
      <w:r>
        <w:rPr>
          <w:rFonts w:ascii="Arial" w:hAnsi="Arial" w:cs="Arial"/>
        </w:rPr>
        <w:t>5</w:t>
      </w:r>
      <w:r w:rsidRPr="009D6CCA">
        <w:rPr>
          <w:rFonts w:ascii="Arial" w:hAnsi="Arial" w:cs="Arial"/>
        </w:rPr>
        <w:t>-olası komplikasyonlara karşı hastanın bilgilendirilip bilgilendirilmediği</w:t>
      </w:r>
      <w:r>
        <w:rPr>
          <w:rFonts w:ascii="Arial" w:hAnsi="Arial" w:cs="Arial"/>
        </w:rPr>
        <w:t xml:space="preserve">; </w:t>
      </w:r>
      <w:r w:rsidRPr="009D6CCA">
        <w:rPr>
          <w:rFonts w:ascii="Arial" w:hAnsi="Arial" w:cs="Arial"/>
        </w:rPr>
        <w:t>aydınlatma yükümlülüğünün yerine getirilip getirilmediği</w:t>
      </w:r>
      <w:r w:rsidRPr="009D6CCA">
        <w:rPr>
          <w:rStyle w:val="DipnotBavurusu"/>
          <w:rFonts w:ascii="Arial" w:hAnsi="Arial" w:cs="Arial"/>
        </w:rPr>
        <w:footnoteReference w:id="416"/>
      </w:r>
      <w:r w:rsidRPr="00845016">
        <w:rPr>
          <w:rFonts w:ascii="Arial" w:hAnsi="Arial" w:cs="Arial"/>
        </w:rPr>
        <w:t xml:space="preserve"> </w:t>
      </w:r>
    </w:p>
    <w:p w:rsidR="00AD764E" w:rsidRDefault="00AD764E" w:rsidP="00AD764E">
      <w:pPr>
        <w:spacing w:line="360" w:lineRule="auto"/>
        <w:jc w:val="both"/>
        <w:rPr>
          <w:rFonts w:ascii="Arial" w:hAnsi="Arial" w:cs="Arial"/>
        </w:rPr>
      </w:pPr>
      <w:r>
        <w:rPr>
          <w:rFonts w:ascii="Arial" w:hAnsi="Arial" w:cs="Arial"/>
        </w:rPr>
        <w:t>6</w:t>
      </w:r>
      <w:r w:rsidRPr="009D6CCA">
        <w:rPr>
          <w:rFonts w:ascii="Arial" w:hAnsi="Arial" w:cs="Arial"/>
        </w:rPr>
        <w:t>-hastaya uygulanan tedavi ve ameliyatta gerekli özenin gösterilip gösterilmediği</w:t>
      </w:r>
      <w:r>
        <w:rPr>
          <w:rFonts w:ascii="Arial" w:hAnsi="Arial" w:cs="Arial"/>
        </w:rPr>
        <w:t>,</w:t>
      </w:r>
    </w:p>
    <w:p w:rsidR="00AD764E" w:rsidRDefault="00AD764E" w:rsidP="00AD764E">
      <w:pPr>
        <w:spacing w:line="360" w:lineRule="auto"/>
        <w:jc w:val="both"/>
        <w:rPr>
          <w:rFonts w:ascii="Arial" w:hAnsi="Arial" w:cs="Arial"/>
        </w:rPr>
      </w:pPr>
      <w:r>
        <w:rPr>
          <w:rFonts w:ascii="Arial" w:hAnsi="Arial" w:cs="Arial"/>
        </w:rPr>
        <w:t>7</w:t>
      </w:r>
      <w:r w:rsidRPr="009D6CCA">
        <w:rPr>
          <w:rFonts w:ascii="Arial" w:hAnsi="Arial" w:cs="Arial"/>
        </w:rPr>
        <w:t>-ameliyatta veya</w:t>
      </w:r>
      <w:r>
        <w:rPr>
          <w:rFonts w:ascii="Arial" w:hAnsi="Arial" w:cs="Arial"/>
        </w:rPr>
        <w:t xml:space="preserve"> seçilen</w:t>
      </w:r>
      <w:r w:rsidRPr="009D6CCA">
        <w:rPr>
          <w:rFonts w:ascii="Arial" w:hAnsi="Arial" w:cs="Arial"/>
        </w:rPr>
        <w:t xml:space="preserve"> tedavi</w:t>
      </w:r>
      <w:r>
        <w:rPr>
          <w:rFonts w:ascii="Arial" w:hAnsi="Arial" w:cs="Arial"/>
        </w:rPr>
        <w:t>de ya da uygulanma sürecinde</w:t>
      </w:r>
      <w:r w:rsidRPr="009D6CCA">
        <w:rPr>
          <w:rFonts w:ascii="Arial" w:hAnsi="Arial" w:cs="Arial"/>
        </w:rPr>
        <w:t xml:space="preserve"> </w:t>
      </w:r>
      <w:r>
        <w:rPr>
          <w:rFonts w:ascii="Arial" w:hAnsi="Arial" w:cs="Arial"/>
        </w:rPr>
        <w:t xml:space="preserve">tıbbi </w:t>
      </w:r>
      <w:r w:rsidRPr="009D6CCA">
        <w:rPr>
          <w:rFonts w:ascii="Arial" w:hAnsi="Arial" w:cs="Arial"/>
        </w:rPr>
        <w:t>hata</w:t>
      </w:r>
      <w:r>
        <w:rPr>
          <w:rFonts w:ascii="Arial" w:hAnsi="Arial" w:cs="Arial"/>
        </w:rPr>
        <w:t xml:space="preserve"> veya</w:t>
      </w:r>
      <w:r w:rsidRPr="009D6CCA">
        <w:rPr>
          <w:rFonts w:ascii="Arial" w:hAnsi="Arial" w:cs="Arial"/>
        </w:rPr>
        <w:t xml:space="preserve"> ihmal </w:t>
      </w:r>
      <w:r>
        <w:rPr>
          <w:rFonts w:ascii="Arial" w:hAnsi="Arial" w:cs="Arial"/>
        </w:rPr>
        <w:t>bulunup bulunmadığı</w:t>
      </w:r>
    </w:p>
    <w:p w:rsidR="00AD764E" w:rsidRDefault="00AD764E" w:rsidP="009D6CCA">
      <w:pPr>
        <w:spacing w:line="360" w:lineRule="auto"/>
        <w:jc w:val="both"/>
        <w:rPr>
          <w:rFonts w:ascii="Arial" w:hAnsi="Arial" w:cs="Arial"/>
        </w:rPr>
      </w:pPr>
      <w:r>
        <w:rPr>
          <w:rFonts w:ascii="Arial" w:hAnsi="Arial" w:cs="Arial"/>
        </w:rPr>
        <w:t xml:space="preserve">8-ortaya çıkan komplikasyonun önlenebilir nitelikte </w:t>
      </w:r>
      <w:r w:rsidRPr="00845016">
        <w:rPr>
          <w:rFonts w:ascii="Arial" w:hAnsi="Arial" w:cs="Arial"/>
        </w:rPr>
        <w:t>olup olmadığı</w:t>
      </w:r>
      <w:r>
        <w:rPr>
          <w:rFonts w:ascii="Arial" w:hAnsi="Arial" w:cs="Arial"/>
        </w:rPr>
        <w:t>,</w:t>
      </w:r>
    </w:p>
    <w:p w:rsidR="00A273FF" w:rsidRPr="009D6CCA" w:rsidRDefault="00AD764E" w:rsidP="009D6CCA">
      <w:pPr>
        <w:spacing w:line="360" w:lineRule="auto"/>
        <w:jc w:val="both"/>
        <w:rPr>
          <w:rFonts w:ascii="Arial" w:hAnsi="Arial" w:cs="Arial"/>
        </w:rPr>
      </w:pPr>
      <w:r>
        <w:rPr>
          <w:rFonts w:ascii="Arial" w:hAnsi="Arial" w:cs="Arial"/>
        </w:rPr>
        <w:t>9</w:t>
      </w:r>
      <w:r w:rsidR="00A273FF" w:rsidRPr="009D6CCA">
        <w:rPr>
          <w:rFonts w:ascii="Arial" w:hAnsi="Arial" w:cs="Arial"/>
        </w:rPr>
        <w:t>-bu tip komplikasyonlara hangi sıklıkta ve ne gibi durumlarda rastlanıldığı</w:t>
      </w:r>
      <w:r w:rsidR="00276DDD">
        <w:rPr>
          <w:rFonts w:ascii="Arial" w:hAnsi="Arial" w:cs="Arial"/>
        </w:rPr>
        <w:t>,</w:t>
      </w:r>
    </w:p>
    <w:p w:rsidR="00845016" w:rsidRDefault="00AD764E" w:rsidP="00845016">
      <w:pPr>
        <w:spacing w:line="360" w:lineRule="auto"/>
        <w:jc w:val="both"/>
        <w:rPr>
          <w:rFonts w:ascii="Arial" w:hAnsi="Arial" w:cs="Arial"/>
        </w:rPr>
      </w:pPr>
      <w:r>
        <w:rPr>
          <w:rFonts w:ascii="Arial" w:hAnsi="Arial" w:cs="Arial"/>
        </w:rPr>
        <w:lastRenderedPageBreak/>
        <w:t>10</w:t>
      </w:r>
      <w:r w:rsidR="00276DDD">
        <w:rPr>
          <w:rFonts w:ascii="Arial" w:hAnsi="Arial" w:cs="Arial"/>
        </w:rPr>
        <w:t>-</w:t>
      </w:r>
      <w:r w:rsidR="00845016">
        <w:rPr>
          <w:rFonts w:ascii="Arial" w:hAnsi="Arial" w:cs="Arial"/>
        </w:rPr>
        <w:t>ortaya çıkan komplikasyona ilişkin tanının zamanında konulup konulmadığı ve doğruluğu</w:t>
      </w:r>
      <w:r w:rsidR="00321783">
        <w:rPr>
          <w:rFonts w:ascii="Arial" w:hAnsi="Arial" w:cs="Arial"/>
        </w:rPr>
        <w:t>,</w:t>
      </w:r>
    </w:p>
    <w:p w:rsidR="00845016" w:rsidRPr="009D6CCA" w:rsidRDefault="00AD764E" w:rsidP="00845016">
      <w:pPr>
        <w:spacing w:line="360" w:lineRule="auto"/>
        <w:jc w:val="both"/>
        <w:rPr>
          <w:rFonts w:ascii="Arial" w:hAnsi="Arial" w:cs="Arial"/>
        </w:rPr>
      </w:pPr>
      <w:r>
        <w:rPr>
          <w:rFonts w:ascii="Arial" w:hAnsi="Arial" w:cs="Arial"/>
        </w:rPr>
        <w:t>11</w:t>
      </w:r>
      <w:r w:rsidR="00276DDD">
        <w:rPr>
          <w:rFonts w:ascii="Arial" w:hAnsi="Arial" w:cs="Arial"/>
        </w:rPr>
        <w:t>-</w:t>
      </w:r>
      <w:r w:rsidR="00845016">
        <w:rPr>
          <w:rFonts w:ascii="Arial" w:hAnsi="Arial" w:cs="Arial"/>
        </w:rPr>
        <w:t xml:space="preserve">komplikasyonun doğru yönetilip yönetilmediği, </w:t>
      </w:r>
      <w:r>
        <w:rPr>
          <w:rFonts w:ascii="Arial" w:hAnsi="Arial" w:cs="Arial"/>
        </w:rPr>
        <w:t xml:space="preserve">buna </w:t>
      </w:r>
      <w:r w:rsidR="00845016">
        <w:rPr>
          <w:rFonts w:ascii="Arial" w:hAnsi="Arial" w:cs="Arial"/>
        </w:rPr>
        <w:t>uygun tedavinin yapılıp yapılmadığı hususları cevaplanmalıdır.</w:t>
      </w:r>
      <w:r w:rsidR="00845016">
        <w:rPr>
          <w:rStyle w:val="DipnotBavurusu"/>
          <w:rFonts w:ascii="Arial" w:hAnsi="Arial" w:cs="Arial"/>
        </w:rPr>
        <w:footnoteReference w:id="417"/>
      </w:r>
    </w:p>
    <w:p w:rsidR="00E408F8" w:rsidRPr="009D6CCA" w:rsidRDefault="00AD764E" w:rsidP="009D6CCA">
      <w:pPr>
        <w:spacing w:line="360" w:lineRule="auto"/>
        <w:jc w:val="both"/>
        <w:rPr>
          <w:rFonts w:ascii="Arial" w:hAnsi="Arial" w:cs="Arial"/>
        </w:rPr>
      </w:pPr>
      <w:r>
        <w:rPr>
          <w:rFonts w:ascii="Arial" w:hAnsi="Arial" w:cs="Arial"/>
        </w:rPr>
        <w:t>Tıbbi m</w:t>
      </w:r>
      <w:r w:rsidR="00E408F8" w:rsidRPr="009D6CCA">
        <w:rPr>
          <w:rFonts w:ascii="Arial" w:hAnsi="Arial" w:cs="Arial"/>
        </w:rPr>
        <w:t xml:space="preserve">alpraktisin tespiti tıp mesleği mensuplarınca yapılır. Malpraktis </w:t>
      </w:r>
      <w:r w:rsidR="009867D9" w:rsidRPr="009D6CCA">
        <w:rPr>
          <w:rFonts w:ascii="Arial" w:hAnsi="Arial" w:cs="Arial"/>
        </w:rPr>
        <w:t>davalarında bilirkişi</w:t>
      </w:r>
      <w:r w:rsidR="00E408F8" w:rsidRPr="009D6CCA">
        <w:rPr>
          <w:rFonts w:ascii="Arial" w:hAnsi="Arial" w:cs="Arial"/>
        </w:rPr>
        <w:t xml:space="preserve"> genellikle Adli Tıp Kurumu’dur. Üniversitelerin ilgili bölümlerinden öğretim üyeleri de bilirkişi olarak görevlendirilebilir.</w:t>
      </w:r>
    </w:p>
    <w:p w:rsidR="00E408F8" w:rsidRPr="009D6CCA" w:rsidRDefault="00E408F8" w:rsidP="009D6CCA">
      <w:pPr>
        <w:spacing w:line="360" w:lineRule="auto"/>
        <w:jc w:val="both"/>
        <w:rPr>
          <w:rFonts w:ascii="Arial" w:hAnsi="Arial" w:cs="Arial"/>
        </w:rPr>
      </w:pPr>
      <w:r w:rsidRPr="009D6CCA">
        <w:rPr>
          <w:rFonts w:ascii="Arial" w:hAnsi="Arial" w:cs="Arial"/>
        </w:rPr>
        <w:t>Yargıtay da hekimin kusurlu bulunup bulunmadığının tespitinin uzman bilirkişilerce inceleme yapılmak sureti ile yapılması gerektiğini, inceleme yapılmaksızın bilgi isteme şeklinde görüş alınarak karar verilemeyeceği görüşündedir.</w:t>
      </w:r>
    </w:p>
    <w:p w:rsidR="00E408F8" w:rsidRPr="009D6CCA" w:rsidRDefault="00E408F8" w:rsidP="009D6CCA">
      <w:pPr>
        <w:spacing w:line="360" w:lineRule="auto"/>
        <w:jc w:val="both"/>
        <w:rPr>
          <w:rFonts w:ascii="Arial" w:hAnsi="Arial" w:cs="Arial"/>
        </w:rPr>
      </w:pPr>
      <w:r w:rsidRPr="009D6CCA">
        <w:rPr>
          <w:rFonts w:ascii="Arial" w:hAnsi="Arial" w:cs="Arial"/>
        </w:rPr>
        <w:t xml:space="preserve">Danıştay da ağır hizmet kusurunun belirlenmesi için Adli Tıp Kurumu’ndan rapor alınması gerektiği görüşündedir. </w:t>
      </w:r>
    </w:p>
    <w:p w:rsidR="00ED66FF" w:rsidRPr="009D6CCA" w:rsidRDefault="00ED66FF" w:rsidP="009D6CCA">
      <w:pPr>
        <w:spacing w:line="360" w:lineRule="auto"/>
        <w:jc w:val="both"/>
        <w:rPr>
          <w:rFonts w:ascii="Arial" w:hAnsi="Arial" w:cs="Arial"/>
        </w:rPr>
      </w:pPr>
      <w:r w:rsidRPr="009D6CCA">
        <w:rPr>
          <w:rFonts w:ascii="Arial" w:hAnsi="Arial" w:cs="Arial"/>
        </w:rPr>
        <w:t>Bilirkişinin raporunda yapılması gereken tıbbi müdahale ile gerçekte yapılanın ne olduğu</w:t>
      </w:r>
      <w:r w:rsidR="00201E26" w:rsidRPr="009D6CCA">
        <w:rPr>
          <w:rFonts w:ascii="Arial" w:hAnsi="Arial" w:cs="Arial"/>
        </w:rPr>
        <w:t>, tı</w:t>
      </w:r>
      <w:r w:rsidR="00814163">
        <w:rPr>
          <w:rFonts w:ascii="Arial" w:hAnsi="Arial" w:cs="Arial"/>
        </w:rPr>
        <w:t>p biliminin</w:t>
      </w:r>
      <w:r w:rsidR="00201E26" w:rsidRPr="009D6CCA">
        <w:rPr>
          <w:rFonts w:ascii="Arial" w:hAnsi="Arial" w:cs="Arial"/>
        </w:rPr>
        <w:t xml:space="preserve"> </w:t>
      </w:r>
      <w:r w:rsidR="00814163">
        <w:rPr>
          <w:rFonts w:ascii="Arial" w:hAnsi="Arial" w:cs="Arial"/>
        </w:rPr>
        <w:t xml:space="preserve">kural ve </w:t>
      </w:r>
      <w:r w:rsidR="00201E26" w:rsidRPr="009D6CCA">
        <w:rPr>
          <w:rFonts w:ascii="Arial" w:hAnsi="Arial" w:cs="Arial"/>
        </w:rPr>
        <w:t>gerek</w:t>
      </w:r>
      <w:r w:rsidR="00814163">
        <w:rPr>
          <w:rFonts w:ascii="Arial" w:hAnsi="Arial" w:cs="Arial"/>
        </w:rPr>
        <w:t>lerine</w:t>
      </w:r>
      <w:r w:rsidR="00201E26" w:rsidRPr="009D6CCA">
        <w:rPr>
          <w:rFonts w:ascii="Arial" w:hAnsi="Arial" w:cs="Arial"/>
        </w:rPr>
        <w:t xml:space="preserve"> göre olayda doktor hatası olup olmadığı</w:t>
      </w:r>
      <w:r w:rsidR="00814163">
        <w:rPr>
          <w:rFonts w:ascii="Arial" w:hAnsi="Arial" w:cs="Arial"/>
        </w:rPr>
        <w:t xml:space="preserve"> yer almalıdır. Rapor gerekçeli ve </w:t>
      </w:r>
      <w:r w:rsidRPr="009D6CCA">
        <w:rPr>
          <w:rFonts w:ascii="Arial" w:hAnsi="Arial" w:cs="Arial"/>
        </w:rPr>
        <w:t xml:space="preserve">taraflar, </w:t>
      </w:r>
      <w:r w:rsidR="00AD764E" w:rsidRPr="009D6CCA">
        <w:rPr>
          <w:rFonts w:ascii="Arial" w:hAnsi="Arial" w:cs="Arial"/>
        </w:rPr>
        <w:t>hâkim</w:t>
      </w:r>
      <w:r w:rsidRPr="009D6CCA">
        <w:rPr>
          <w:rFonts w:ascii="Arial" w:hAnsi="Arial" w:cs="Arial"/>
        </w:rPr>
        <w:t xml:space="preserve"> ve Yargıtay’ın denetimine elverişli </w:t>
      </w:r>
      <w:r w:rsidR="00814163">
        <w:rPr>
          <w:rFonts w:ascii="Arial" w:hAnsi="Arial" w:cs="Arial"/>
        </w:rPr>
        <w:t>o</w:t>
      </w:r>
      <w:r w:rsidRPr="009D6CCA">
        <w:rPr>
          <w:rFonts w:ascii="Arial" w:hAnsi="Arial" w:cs="Arial"/>
        </w:rPr>
        <w:t>lmalıdır. Aksi takdirde bilirkişi raporu yetersiz olacaktır.</w:t>
      </w:r>
      <w:r w:rsidRPr="009D6CCA">
        <w:rPr>
          <w:rStyle w:val="DipnotBavurusu"/>
          <w:rFonts w:ascii="Arial" w:hAnsi="Arial" w:cs="Arial"/>
        </w:rPr>
        <w:footnoteReference w:id="418"/>
      </w:r>
    </w:p>
    <w:p w:rsidR="00E408F8" w:rsidRPr="009D6CCA" w:rsidRDefault="00E408F8" w:rsidP="009D6CCA">
      <w:pPr>
        <w:spacing w:line="360" w:lineRule="auto"/>
        <w:jc w:val="both"/>
        <w:rPr>
          <w:rFonts w:ascii="Arial" w:hAnsi="Arial" w:cs="Arial"/>
        </w:rPr>
      </w:pPr>
      <w:r w:rsidRPr="009D6CCA">
        <w:rPr>
          <w:rFonts w:ascii="Arial" w:hAnsi="Arial" w:cs="Arial"/>
        </w:rPr>
        <w:t xml:space="preserve">Kural olarak </w:t>
      </w:r>
      <w:r w:rsidR="00814163">
        <w:rPr>
          <w:rFonts w:ascii="Arial" w:hAnsi="Arial" w:cs="Arial"/>
        </w:rPr>
        <w:t>hekimler</w:t>
      </w:r>
      <w:r w:rsidRPr="009D6CCA">
        <w:rPr>
          <w:rFonts w:ascii="Arial" w:hAnsi="Arial" w:cs="Arial"/>
        </w:rPr>
        <w:t xml:space="preserve"> malpraktis </w:t>
      </w:r>
      <w:r w:rsidR="00814163">
        <w:rPr>
          <w:rFonts w:ascii="Arial" w:hAnsi="Arial" w:cs="Arial"/>
        </w:rPr>
        <w:t>sebeb</w:t>
      </w:r>
      <w:r w:rsidRPr="009D6CCA">
        <w:rPr>
          <w:rFonts w:ascii="Arial" w:hAnsi="Arial" w:cs="Arial"/>
        </w:rPr>
        <w:t xml:space="preserve">iyle sorumlu </w:t>
      </w:r>
      <w:r w:rsidR="00814163">
        <w:rPr>
          <w:rFonts w:ascii="Arial" w:hAnsi="Arial" w:cs="Arial"/>
        </w:rPr>
        <w:t>olup</w:t>
      </w:r>
      <w:r w:rsidRPr="009D6CCA">
        <w:rPr>
          <w:rFonts w:ascii="Arial" w:hAnsi="Arial" w:cs="Arial"/>
        </w:rPr>
        <w:t xml:space="preserve"> komplikasyonlardan sorumlu </w:t>
      </w:r>
      <w:r w:rsidR="00814163">
        <w:rPr>
          <w:rFonts w:ascii="Arial" w:hAnsi="Arial" w:cs="Arial"/>
        </w:rPr>
        <w:t>o</w:t>
      </w:r>
      <w:r w:rsidRPr="009D6CCA">
        <w:rPr>
          <w:rFonts w:ascii="Arial" w:hAnsi="Arial" w:cs="Arial"/>
        </w:rPr>
        <w:t xml:space="preserve">lmayacakları kabul edilmektedir. Bu nedenle de komplikasyon- malpraktis ayrımı önem kazanmaktadır. </w:t>
      </w:r>
      <w:r w:rsidR="00814163">
        <w:rPr>
          <w:rFonts w:ascii="Arial" w:hAnsi="Arial" w:cs="Arial"/>
        </w:rPr>
        <w:t>Hekimlerin</w:t>
      </w:r>
      <w:r w:rsidRPr="009D6CCA">
        <w:rPr>
          <w:rFonts w:ascii="Arial" w:hAnsi="Arial" w:cs="Arial"/>
        </w:rPr>
        <w:t xml:space="preserve"> tıbbi müdahalenin öngörülebilir sonuçlarını </w:t>
      </w:r>
      <w:r w:rsidR="00814163">
        <w:rPr>
          <w:rFonts w:ascii="Arial" w:hAnsi="Arial" w:cs="Arial"/>
        </w:rPr>
        <w:t xml:space="preserve">da </w:t>
      </w:r>
      <w:r w:rsidRPr="009D6CCA">
        <w:rPr>
          <w:rFonts w:ascii="Arial" w:hAnsi="Arial" w:cs="Arial"/>
        </w:rPr>
        <w:t>komplikasyon kabul etme</w:t>
      </w:r>
      <w:r w:rsidR="00814163">
        <w:rPr>
          <w:rFonts w:ascii="Arial" w:hAnsi="Arial" w:cs="Arial"/>
        </w:rPr>
        <w:t xml:space="preserve"> eğiliminde olmalarına</w:t>
      </w:r>
      <w:r w:rsidRPr="009D6CCA">
        <w:rPr>
          <w:rFonts w:ascii="Arial" w:hAnsi="Arial" w:cs="Arial"/>
        </w:rPr>
        <w:t xml:space="preserve"> karşılık hukukçular istenmeyen sonuçların elde edilmesinde s</w:t>
      </w:r>
      <w:r w:rsidR="00814163">
        <w:rPr>
          <w:rFonts w:ascii="Arial" w:hAnsi="Arial" w:cs="Arial"/>
        </w:rPr>
        <w:t>a</w:t>
      </w:r>
      <w:r w:rsidRPr="009D6CCA">
        <w:rPr>
          <w:rFonts w:ascii="Arial" w:hAnsi="Arial" w:cs="Arial"/>
        </w:rPr>
        <w:t xml:space="preserve">ğlık mesleği mensubuna yüklenebilecek bir kusur olup olmadığına göre ayrım yapmakta, kusur </w:t>
      </w:r>
      <w:r w:rsidR="00814163">
        <w:rPr>
          <w:rFonts w:ascii="Arial" w:hAnsi="Arial" w:cs="Arial"/>
        </w:rPr>
        <w:t>olduğu takdirde</w:t>
      </w:r>
      <w:r w:rsidRPr="009D6CCA">
        <w:rPr>
          <w:rFonts w:ascii="Arial" w:hAnsi="Arial" w:cs="Arial"/>
        </w:rPr>
        <w:t xml:space="preserve"> komplikasyon kabul etmemektedir.</w:t>
      </w:r>
      <w:r w:rsidR="00814163">
        <w:rPr>
          <w:rStyle w:val="DipnotBavurusu"/>
          <w:rFonts w:ascii="Arial" w:hAnsi="Arial" w:cs="Arial"/>
        </w:rPr>
        <w:footnoteReference w:id="419"/>
      </w:r>
      <w:r w:rsidRPr="009D6CCA">
        <w:rPr>
          <w:rFonts w:ascii="Arial" w:hAnsi="Arial" w:cs="Arial"/>
        </w:rPr>
        <w:t xml:space="preserve"> </w:t>
      </w:r>
    </w:p>
    <w:p w:rsidR="00A3500A" w:rsidRPr="009D6CCA" w:rsidRDefault="00A3500A" w:rsidP="009D6CCA">
      <w:pPr>
        <w:spacing w:line="360" w:lineRule="auto"/>
        <w:jc w:val="both"/>
        <w:rPr>
          <w:rFonts w:ascii="Arial" w:hAnsi="Arial" w:cs="Arial"/>
        </w:rPr>
      </w:pPr>
      <w:r w:rsidRPr="009D6CCA">
        <w:rPr>
          <w:rFonts w:ascii="Arial" w:hAnsi="Arial" w:cs="Arial"/>
        </w:rPr>
        <w:t>Tıp hukukunda hekimlerin sorumluluğu kusura dayalı genel sorumluluk olup ancak uygulama hatasında kusuru varsa sözkonusu</w:t>
      </w:r>
      <w:r w:rsidR="00AD764E">
        <w:rPr>
          <w:rFonts w:ascii="Arial" w:hAnsi="Arial" w:cs="Arial"/>
        </w:rPr>
        <w:t>dur ve</w:t>
      </w:r>
      <w:r w:rsidRPr="009D6CCA">
        <w:rPr>
          <w:rFonts w:ascii="Arial" w:hAnsi="Arial" w:cs="Arial"/>
        </w:rPr>
        <w:t xml:space="preserve"> hekim komplikasyon nedeniyle sorumlu tutulamaz.</w:t>
      </w:r>
      <w:r w:rsidR="00CD54E0">
        <w:rPr>
          <w:rStyle w:val="DipnotBavurusu"/>
          <w:rFonts w:ascii="Arial" w:hAnsi="Arial" w:cs="Arial"/>
        </w:rPr>
        <w:footnoteReference w:id="420"/>
      </w:r>
    </w:p>
    <w:p w:rsidR="00DD3B7A" w:rsidRPr="009D6CCA" w:rsidRDefault="00DD3B7A" w:rsidP="009D6CCA">
      <w:pPr>
        <w:spacing w:line="360" w:lineRule="auto"/>
        <w:jc w:val="both"/>
        <w:rPr>
          <w:rFonts w:ascii="Arial" w:hAnsi="Arial" w:cs="Arial"/>
        </w:rPr>
      </w:pPr>
      <w:r w:rsidRPr="009D6CCA">
        <w:rPr>
          <w:rFonts w:ascii="Arial" w:hAnsi="Arial" w:cs="Arial"/>
        </w:rPr>
        <w:t xml:space="preserve">Yargıtay; hastanın ameliyattan sonra müşahade altındayken nefes darlığı çekmesi sonrası doktorun kendisi ile ilgilenmemesi nedeniyle başka bir hastaneye giderek </w:t>
      </w:r>
      <w:r w:rsidRPr="009D6CCA">
        <w:rPr>
          <w:rFonts w:ascii="Arial" w:hAnsi="Arial" w:cs="Arial"/>
        </w:rPr>
        <w:lastRenderedPageBreak/>
        <w:t>ameliyat olduğu olayda doktorun hastanın akciğer grafisini çekmemesi ve komplikasyonu teşhis edememesi nedeniyle hastaya müdahalenin geciktiğine ve hastanın maddi ve manevi tazminat talep etme hakkı bulunduğuna hükmetmiştir.</w:t>
      </w:r>
      <w:r w:rsidRPr="009D6CCA">
        <w:rPr>
          <w:rStyle w:val="DipnotBavurusu"/>
          <w:rFonts w:ascii="Arial" w:hAnsi="Arial" w:cs="Arial"/>
        </w:rPr>
        <w:footnoteReference w:id="421"/>
      </w:r>
    </w:p>
    <w:p w:rsidR="00AF0344" w:rsidRPr="009D6CCA" w:rsidRDefault="00AF0344" w:rsidP="009D6CCA">
      <w:pPr>
        <w:spacing w:line="360" w:lineRule="auto"/>
        <w:jc w:val="both"/>
        <w:rPr>
          <w:rFonts w:ascii="Arial" w:hAnsi="Arial" w:cs="Arial"/>
        </w:rPr>
      </w:pPr>
      <w:r w:rsidRPr="009D6CCA">
        <w:rPr>
          <w:rFonts w:ascii="Arial" w:hAnsi="Arial" w:cs="Arial"/>
        </w:rPr>
        <w:t>Malpraktis tıbbi standardın altında kalınması veya üstüne çıkılması (deneysel müdahaleler gibi) ile olabileceği gibi icrai ya</w:t>
      </w:r>
      <w:r w:rsidR="00CD54E0">
        <w:rPr>
          <w:rFonts w:ascii="Arial" w:hAnsi="Arial" w:cs="Arial"/>
        </w:rPr>
        <w:t xml:space="preserve"> da</w:t>
      </w:r>
      <w:r w:rsidRPr="009D6CCA">
        <w:rPr>
          <w:rFonts w:ascii="Arial" w:hAnsi="Arial" w:cs="Arial"/>
        </w:rPr>
        <w:t xml:space="preserve"> ihmali bir hareketle de meydana gelebilir.</w:t>
      </w:r>
      <w:r w:rsidR="00CD54E0">
        <w:rPr>
          <w:rStyle w:val="DipnotBavurusu"/>
          <w:rFonts w:ascii="Arial" w:hAnsi="Arial" w:cs="Arial"/>
        </w:rPr>
        <w:footnoteReference w:id="422"/>
      </w:r>
    </w:p>
    <w:p w:rsidR="004D729C" w:rsidRDefault="004D729C" w:rsidP="004D729C">
      <w:pPr>
        <w:spacing w:line="360" w:lineRule="auto"/>
        <w:rPr>
          <w:rFonts w:ascii="Arial" w:hAnsi="Arial" w:cs="Arial"/>
          <w:b/>
          <w:sz w:val="24"/>
          <w:szCs w:val="24"/>
        </w:rPr>
      </w:pPr>
    </w:p>
    <w:p w:rsidR="003D18B9" w:rsidRPr="00857B00" w:rsidRDefault="004D729C" w:rsidP="004D729C">
      <w:pPr>
        <w:spacing w:line="360" w:lineRule="auto"/>
        <w:rPr>
          <w:rFonts w:ascii="Arial" w:hAnsi="Arial" w:cs="Arial"/>
        </w:rPr>
      </w:pPr>
      <w:r>
        <w:rPr>
          <w:rFonts w:ascii="Arial" w:hAnsi="Arial" w:cs="Arial"/>
          <w:b/>
          <w:sz w:val="24"/>
          <w:szCs w:val="24"/>
        </w:rPr>
        <w:t>5.</w:t>
      </w:r>
      <w:r w:rsidR="003D18B9" w:rsidRPr="004D729C">
        <w:rPr>
          <w:rFonts w:ascii="Arial" w:hAnsi="Arial" w:cs="Arial"/>
          <w:b/>
          <w:sz w:val="24"/>
          <w:szCs w:val="24"/>
        </w:rPr>
        <w:t>TIBBİ UYGULAMA HATASI NEDENİYLE SORUMLULUK</w:t>
      </w:r>
      <w:r w:rsidR="003D18B9" w:rsidRPr="00857B00">
        <w:rPr>
          <w:rStyle w:val="DipnotBavurusu"/>
          <w:rFonts w:ascii="Arial" w:hAnsi="Arial" w:cs="Arial"/>
        </w:rPr>
        <w:footnoteReference w:id="423"/>
      </w:r>
    </w:p>
    <w:p w:rsidR="00404209" w:rsidRPr="00132685" w:rsidRDefault="00404209" w:rsidP="00132685">
      <w:pPr>
        <w:spacing w:line="360" w:lineRule="auto"/>
        <w:jc w:val="both"/>
        <w:rPr>
          <w:rFonts w:ascii="Arial" w:hAnsi="Arial" w:cs="Arial"/>
        </w:rPr>
      </w:pPr>
      <w:r w:rsidRPr="00132685">
        <w:rPr>
          <w:rFonts w:ascii="Arial" w:hAnsi="Arial" w:cs="Arial"/>
        </w:rPr>
        <w:t>Tıbbi hata, hastada zarar ve zarar ile tıbbi hata arasında neden sonuç ilişkisi varsa sorumluluk doğar.</w:t>
      </w:r>
    </w:p>
    <w:p w:rsidR="003D18B9" w:rsidRPr="00132685" w:rsidRDefault="00404209" w:rsidP="00132685">
      <w:pPr>
        <w:spacing w:line="360" w:lineRule="auto"/>
        <w:jc w:val="both"/>
        <w:rPr>
          <w:rFonts w:ascii="Arial" w:hAnsi="Arial" w:cs="Arial"/>
        </w:rPr>
      </w:pPr>
      <w:r w:rsidRPr="00132685">
        <w:rPr>
          <w:rFonts w:ascii="Arial" w:hAnsi="Arial" w:cs="Arial"/>
        </w:rPr>
        <w:t xml:space="preserve">Tıbbi hata </w:t>
      </w:r>
      <w:r w:rsidR="00132685" w:rsidRPr="00132685">
        <w:rPr>
          <w:rFonts w:ascii="Arial" w:hAnsi="Arial" w:cs="Arial"/>
        </w:rPr>
        <w:t>olmasına rağmen</w:t>
      </w:r>
      <w:r w:rsidR="003D18B9" w:rsidRPr="00132685">
        <w:rPr>
          <w:rFonts w:ascii="Arial" w:hAnsi="Arial" w:cs="Arial"/>
        </w:rPr>
        <w:t xml:space="preserve"> hastada zarar yok</w:t>
      </w:r>
      <w:r w:rsidRPr="00132685">
        <w:rPr>
          <w:rFonts w:ascii="Arial" w:hAnsi="Arial" w:cs="Arial"/>
        </w:rPr>
        <w:t>sa</w:t>
      </w:r>
      <w:r w:rsidR="003D18B9" w:rsidRPr="00132685">
        <w:rPr>
          <w:rFonts w:ascii="Arial" w:hAnsi="Arial" w:cs="Arial"/>
        </w:rPr>
        <w:t>, sorumluluk doğmaz.</w:t>
      </w:r>
    </w:p>
    <w:p w:rsidR="00404209" w:rsidRPr="00132685" w:rsidRDefault="003D18B9" w:rsidP="00132685">
      <w:pPr>
        <w:spacing w:line="360" w:lineRule="auto"/>
        <w:jc w:val="both"/>
        <w:rPr>
          <w:rFonts w:ascii="Arial" w:hAnsi="Arial" w:cs="Arial"/>
        </w:rPr>
      </w:pPr>
      <w:r w:rsidRPr="00132685">
        <w:rPr>
          <w:rFonts w:ascii="Arial" w:hAnsi="Arial" w:cs="Arial"/>
        </w:rPr>
        <w:t xml:space="preserve">Tıbbi hata </w:t>
      </w:r>
      <w:r w:rsidR="00132685" w:rsidRPr="00132685">
        <w:rPr>
          <w:rFonts w:ascii="Arial" w:hAnsi="Arial" w:cs="Arial"/>
        </w:rPr>
        <w:t>bulunmamasına karşın</w:t>
      </w:r>
      <w:r w:rsidRPr="00132685">
        <w:rPr>
          <w:rFonts w:ascii="Arial" w:hAnsi="Arial" w:cs="Arial"/>
        </w:rPr>
        <w:t xml:space="preserve"> hastada zarar var</w:t>
      </w:r>
      <w:r w:rsidR="00404209" w:rsidRPr="00132685">
        <w:rPr>
          <w:rFonts w:ascii="Arial" w:hAnsi="Arial" w:cs="Arial"/>
        </w:rPr>
        <w:t>sa</w:t>
      </w:r>
      <w:r w:rsidRPr="00132685">
        <w:rPr>
          <w:rFonts w:ascii="Arial" w:hAnsi="Arial" w:cs="Arial"/>
        </w:rPr>
        <w:t xml:space="preserve"> kural olarak </w:t>
      </w:r>
      <w:r w:rsidR="00132685" w:rsidRPr="00132685">
        <w:rPr>
          <w:rFonts w:ascii="Arial" w:hAnsi="Arial" w:cs="Arial"/>
        </w:rPr>
        <w:t xml:space="preserve">bu </w:t>
      </w:r>
      <w:r w:rsidRPr="00132685">
        <w:rPr>
          <w:rFonts w:ascii="Arial" w:hAnsi="Arial" w:cs="Arial"/>
        </w:rPr>
        <w:t xml:space="preserve">komplikasyondur. </w:t>
      </w:r>
    </w:p>
    <w:p w:rsidR="003D18B9" w:rsidRPr="00132685" w:rsidRDefault="003D18B9" w:rsidP="00132685">
      <w:pPr>
        <w:spacing w:line="360" w:lineRule="auto"/>
        <w:jc w:val="both"/>
        <w:rPr>
          <w:rFonts w:ascii="Arial" w:hAnsi="Arial" w:cs="Arial"/>
        </w:rPr>
      </w:pPr>
      <w:r w:rsidRPr="00132685">
        <w:rPr>
          <w:rFonts w:ascii="Arial" w:hAnsi="Arial" w:cs="Arial"/>
        </w:rPr>
        <w:t>Bu durumda</w:t>
      </w:r>
      <w:r w:rsidR="00132685" w:rsidRPr="00132685">
        <w:rPr>
          <w:rFonts w:ascii="Arial" w:hAnsi="Arial" w:cs="Arial"/>
        </w:rPr>
        <w:t>; k</w:t>
      </w:r>
      <w:r w:rsidRPr="00132685">
        <w:rPr>
          <w:rFonts w:ascii="Arial" w:hAnsi="Arial" w:cs="Arial"/>
        </w:rPr>
        <w:t xml:space="preserve">omplikasyon iyi yönetilmişse sorumluluk </w:t>
      </w:r>
      <w:r w:rsidR="00404209" w:rsidRPr="00132685">
        <w:rPr>
          <w:rFonts w:ascii="Arial" w:hAnsi="Arial" w:cs="Arial"/>
        </w:rPr>
        <w:t>olmayacak,</w:t>
      </w:r>
      <w:r w:rsidRPr="00132685">
        <w:rPr>
          <w:rFonts w:ascii="Arial" w:hAnsi="Arial" w:cs="Arial"/>
        </w:rPr>
        <w:t xml:space="preserve"> iyi yönetilmemişse sorumluluk </w:t>
      </w:r>
      <w:r w:rsidR="00404209" w:rsidRPr="00132685">
        <w:rPr>
          <w:rFonts w:ascii="Arial" w:hAnsi="Arial" w:cs="Arial"/>
        </w:rPr>
        <w:t>olacaktır.</w:t>
      </w:r>
    </w:p>
    <w:p w:rsidR="003D18B9" w:rsidRPr="00132685" w:rsidRDefault="003D18B9" w:rsidP="00132685">
      <w:pPr>
        <w:spacing w:line="360" w:lineRule="auto"/>
        <w:jc w:val="both"/>
        <w:rPr>
          <w:rFonts w:ascii="Arial" w:hAnsi="Arial" w:cs="Arial"/>
        </w:rPr>
      </w:pPr>
      <w:r w:rsidRPr="00132685">
        <w:rPr>
          <w:rFonts w:ascii="Arial" w:hAnsi="Arial" w:cs="Arial"/>
        </w:rPr>
        <w:t>Komplikasyonun iyi yönetilip yönetilmediği her somut olayın özelliklerine göre belirlenir.</w:t>
      </w:r>
    </w:p>
    <w:p w:rsidR="00404209" w:rsidRPr="00132685" w:rsidRDefault="00404209" w:rsidP="00132685">
      <w:pPr>
        <w:spacing w:line="360" w:lineRule="auto"/>
        <w:jc w:val="both"/>
        <w:rPr>
          <w:rFonts w:ascii="Arial" w:hAnsi="Arial" w:cs="Arial"/>
        </w:rPr>
      </w:pPr>
      <w:r w:rsidRPr="00132685">
        <w:rPr>
          <w:rFonts w:ascii="Arial" w:hAnsi="Arial" w:cs="Arial"/>
        </w:rPr>
        <w:t xml:space="preserve"> O</w:t>
      </w:r>
      <w:r w:rsidR="003D18B9" w:rsidRPr="00132685">
        <w:rPr>
          <w:rFonts w:ascii="Arial" w:hAnsi="Arial" w:cs="Arial"/>
        </w:rPr>
        <w:t xml:space="preserve"> hasta için</w:t>
      </w:r>
      <w:r w:rsidRPr="00132685">
        <w:rPr>
          <w:rFonts w:ascii="Arial" w:hAnsi="Arial" w:cs="Arial"/>
        </w:rPr>
        <w:t>;</w:t>
      </w:r>
      <w:r w:rsidR="00132685" w:rsidRPr="00132685">
        <w:rPr>
          <w:rFonts w:ascii="Arial" w:hAnsi="Arial" w:cs="Arial"/>
        </w:rPr>
        <w:t xml:space="preserve"> </w:t>
      </w:r>
    </w:p>
    <w:p w:rsidR="003D18B9" w:rsidRPr="00132685" w:rsidRDefault="00404209" w:rsidP="00132685">
      <w:pPr>
        <w:spacing w:line="360" w:lineRule="auto"/>
        <w:jc w:val="both"/>
        <w:rPr>
          <w:rFonts w:ascii="Arial" w:hAnsi="Arial" w:cs="Arial"/>
        </w:rPr>
      </w:pPr>
      <w:r w:rsidRPr="00132685">
        <w:rPr>
          <w:rFonts w:ascii="Arial" w:hAnsi="Arial" w:cs="Arial"/>
        </w:rPr>
        <w:t>*</w:t>
      </w:r>
      <w:r w:rsidR="003D18B9" w:rsidRPr="00132685">
        <w:rPr>
          <w:rFonts w:ascii="Arial" w:hAnsi="Arial" w:cs="Arial"/>
        </w:rPr>
        <w:t>öngörülemeyecek veya öngörülmekle birlikte önemi olmayan durumlarda</w:t>
      </w:r>
    </w:p>
    <w:p w:rsidR="003D18B9" w:rsidRPr="00132685" w:rsidRDefault="00404209" w:rsidP="00132685">
      <w:pPr>
        <w:spacing w:line="360" w:lineRule="auto"/>
        <w:jc w:val="both"/>
        <w:rPr>
          <w:rFonts w:ascii="Arial" w:hAnsi="Arial" w:cs="Arial"/>
        </w:rPr>
      </w:pPr>
      <w:r w:rsidRPr="00132685">
        <w:rPr>
          <w:rFonts w:ascii="Arial" w:hAnsi="Arial" w:cs="Arial"/>
        </w:rPr>
        <w:t>*</w:t>
      </w:r>
      <w:r w:rsidR="003D18B9" w:rsidRPr="00132685">
        <w:rPr>
          <w:rFonts w:ascii="Arial" w:hAnsi="Arial" w:cs="Arial"/>
        </w:rPr>
        <w:t>öngörülmekle birlikte göze alınan durumlarda</w:t>
      </w:r>
    </w:p>
    <w:p w:rsidR="003D18B9" w:rsidRPr="00132685" w:rsidRDefault="00404209" w:rsidP="00132685">
      <w:pPr>
        <w:spacing w:line="360" w:lineRule="auto"/>
        <w:jc w:val="both"/>
        <w:rPr>
          <w:rFonts w:ascii="Arial" w:hAnsi="Arial" w:cs="Arial"/>
        </w:rPr>
      </w:pPr>
      <w:r w:rsidRPr="00132685">
        <w:rPr>
          <w:rFonts w:ascii="Arial" w:hAnsi="Arial" w:cs="Arial"/>
        </w:rPr>
        <w:t>*</w:t>
      </w:r>
      <w:r w:rsidR="003D18B9" w:rsidRPr="00132685">
        <w:rPr>
          <w:rFonts w:ascii="Arial" w:hAnsi="Arial" w:cs="Arial"/>
        </w:rPr>
        <w:t>öngörülmekle birlikte önlemin alınmış olduğu durumlarda sorumluluk yoktur.</w:t>
      </w:r>
    </w:p>
    <w:p w:rsidR="00857B00" w:rsidRPr="00132685" w:rsidRDefault="00132685" w:rsidP="00132685">
      <w:pPr>
        <w:spacing w:line="360" w:lineRule="auto"/>
        <w:jc w:val="both"/>
        <w:rPr>
          <w:rFonts w:ascii="Arial" w:hAnsi="Arial" w:cs="Arial"/>
        </w:rPr>
      </w:pPr>
      <w:r w:rsidRPr="00132685">
        <w:rPr>
          <w:rFonts w:ascii="Arial" w:hAnsi="Arial" w:cs="Arial"/>
        </w:rPr>
        <w:t>Örneğin, e</w:t>
      </w:r>
      <w:r w:rsidR="003D18B9" w:rsidRPr="00132685">
        <w:rPr>
          <w:rFonts w:ascii="Arial" w:hAnsi="Arial" w:cs="Arial"/>
        </w:rPr>
        <w:t>mboli</w:t>
      </w:r>
      <w:r w:rsidR="00404209" w:rsidRPr="00132685">
        <w:rPr>
          <w:rFonts w:ascii="Arial" w:hAnsi="Arial" w:cs="Arial"/>
        </w:rPr>
        <w:t xml:space="preserve"> </w:t>
      </w:r>
      <w:r w:rsidR="003D18B9" w:rsidRPr="00132685">
        <w:rPr>
          <w:rFonts w:ascii="Arial" w:hAnsi="Arial" w:cs="Arial"/>
        </w:rPr>
        <w:t>(damar tıkanması), bazı ameliyatlarda kabul edilen standart risklerdendir. Liposuction (yağ alma) ameliyatında veya abdominoplasti (karın germe) ameliyatında belirli oranda emboli riski mevcuttur.</w:t>
      </w:r>
      <w:r w:rsidR="003D18B9" w:rsidRPr="00857B00">
        <w:rPr>
          <w:rStyle w:val="DipnotBavurusu"/>
          <w:rFonts w:ascii="Arial" w:hAnsi="Arial" w:cs="Arial"/>
        </w:rPr>
        <w:footnoteReference w:id="424"/>
      </w:r>
      <w:r w:rsidR="00CF46FD" w:rsidRPr="00CF46FD">
        <w:t xml:space="preserve"> </w:t>
      </w:r>
    </w:p>
    <w:p w:rsidR="00857B00" w:rsidRPr="00132685" w:rsidRDefault="00857B00" w:rsidP="00132685">
      <w:pPr>
        <w:spacing w:line="360" w:lineRule="auto"/>
        <w:jc w:val="both"/>
        <w:rPr>
          <w:rFonts w:ascii="Arial" w:hAnsi="Arial" w:cs="Arial"/>
        </w:rPr>
      </w:pPr>
      <w:r w:rsidRPr="00132685">
        <w:rPr>
          <w:rFonts w:ascii="Arial" w:hAnsi="Arial" w:cs="Arial"/>
        </w:rPr>
        <w:lastRenderedPageBreak/>
        <w:t>Ancak bazen yapılan tıbbi müdahaledeki işlemler komplikasyon riskini arttırmaktadır. Örneğin estetik cerrahi açısından liposuction operasyonunda yağ rezeksiyonunun gereğinden fazla yapılması ya da kanüllerle bölgede fazla oynanması emboli riskini arttıran faktörlerdir. Bu örnekleri komplikasyon olarak değerlendirmemek gerekir. Zira riski arttırmayı gerektirecek herhangi bir zorunluluk sözkonusu değildir. Komplikasyonun gelişeceğini bile bile onu arttıracak riske girmenin sorumluluk açısından izahı mümkün değildir.</w:t>
      </w:r>
    </w:p>
    <w:p w:rsidR="00857B00" w:rsidRPr="00132685" w:rsidRDefault="00857B00" w:rsidP="00132685">
      <w:pPr>
        <w:spacing w:line="360" w:lineRule="auto"/>
        <w:jc w:val="both"/>
        <w:rPr>
          <w:rFonts w:ascii="Arial" w:hAnsi="Arial" w:cs="Arial"/>
        </w:rPr>
      </w:pPr>
      <w:r w:rsidRPr="00132685">
        <w:rPr>
          <w:rFonts w:ascii="Arial" w:hAnsi="Arial" w:cs="Arial"/>
        </w:rPr>
        <w:t>İzin verilmiş bir tıbbi müdahale olsa bile yapılmasında bir zorunluluk sözkonusu olmadığından müdahale sonucunda ortaya çıkacak zarar müdahale ile ulaşılmak istenen amacın değerinden daha büyükse hekimin müdahaleden kaçınması gerekir.</w:t>
      </w:r>
      <w:r w:rsidRPr="00857B00">
        <w:rPr>
          <w:rStyle w:val="DipnotBavurusu"/>
          <w:rFonts w:ascii="Arial" w:hAnsi="Arial" w:cs="Arial"/>
        </w:rPr>
        <w:footnoteReference w:id="425"/>
      </w:r>
      <w:r w:rsidR="00CF46FD" w:rsidRPr="00CF46FD">
        <w:t xml:space="preserve"> </w:t>
      </w:r>
    </w:p>
    <w:p w:rsidR="00DA3767" w:rsidRDefault="00DA3767" w:rsidP="009D6CCA">
      <w:pPr>
        <w:spacing w:line="360" w:lineRule="auto"/>
        <w:jc w:val="both"/>
        <w:rPr>
          <w:rFonts w:ascii="Arial" w:hAnsi="Arial" w:cs="Arial"/>
        </w:rPr>
      </w:pPr>
    </w:p>
    <w:p w:rsidR="007D648F" w:rsidRDefault="007D648F" w:rsidP="009D6CCA">
      <w:pPr>
        <w:pStyle w:val="AralkYok"/>
        <w:spacing w:line="360" w:lineRule="auto"/>
        <w:jc w:val="both"/>
        <w:rPr>
          <w:rFonts w:ascii="Arial" w:hAnsi="Arial" w:cs="Arial"/>
          <w:color w:val="FF0000"/>
        </w:rPr>
      </w:pPr>
    </w:p>
    <w:p w:rsidR="007D648F" w:rsidRDefault="007D648F" w:rsidP="009D6CCA">
      <w:pPr>
        <w:pStyle w:val="AralkYok"/>
        <w:spacing w:line="360" w:lineRule="auto"/>
        <w:jc w:val="both"/>
        <w:rPr>
          <w:rFonts w:ascii="Arial" w:hAnsi="Arial" w:cs="Arial"/>
          <w:color w:val="FF0000"/>
        </w:rPr>
      </w:pPr>
    </w:p>
    <w:p w:rsidR="004D729C" w:rsidRDefault="004D729C" w:rsidP="00DA3767">
      <w:pPr>
        <w:spacing w:line="360" w:lineRule="auto"/>
        <w:jc w:val="center"/>
        <w:rPr>
          <w:rFonts w:ascii="Arial" w:hAnsi="Arial" w:cs="Arial"/>
          <w:b/>
          <w:sz w:val="28"/>
          <w:szCs w:val="28"/>
        </w:rPr>
      </w:pPr>
    </w:p>
    <w:p w:rsidR="00443359" w:rsidRDefault="00443359" w:rsidP="00DA3767">
      <w:pPr>
        <w:spacing w:line="360" w:lineRule="auto"/>
        <w:jc w:val="center"/>
        <w:rPr>
          <w:rFonts w:ascii="Arial" w:hAnsi="Arial" w:cs="Arial"/>
          <w:b/>
          <w:sz w:val="28"/>
          <w:szCs w:val="28"/>
        </w:rPr>
      </w:pPr>
    </w:p>
    <w:p w:rsidR="00443359" w:rsidRDefault="00443359" w:rsidP="00DA3767">
      <w:pPr>
        <w:spacing w:line="360" w:lineRule="auto"/>
        <w:jc w:val="center"/>
        <w:rPr>
          <w:rFonts w:ascii="Arial" w:hAnsi="Arial" w:cs="Arial"/>
          <w:b/>
          <w:sz w:val="28"/>
          <w:szCs w:val="28"/>
        </w:rPr>
      </w:pPr>
    </w:p>
    <w:p w:rsidR="00443359" w:rsidRDefault="00443359" w:rsidP="00DA3767">
      <w:pPr>
        <w:spacing w:line="360" w:lineRule="auto"/>
        <w:jc w:val="center"/>
        <w:rPr>
          <w:rFonts w:ascii="Arial" w:hAnsi="Arial" w:cs="Arial"/>
          <w:b/>
          <w:sz w:val="28"/>
          <w:szCs w:val="28"/>
        </w:rPr>
      </w:pPr>
    </w:p>
    <w:p w:rsidR="00443359" w:rsidRDefault="00443359" w:rsidP="00DA3767">
      <w:pPr>
        <w:spacing w:line="360" w:lineRule="auto"/>
        <w:jc w:val="center"/>
        <w:rPr>
          <w:rFonts w:ascii="Arial" w:hAnsi="Arial" w:cs="Arial"/>
          <w:b/>
          <w:sz w:val="28"/>
          <w:szCs w:val="28"/>
        </w:rPr>
      </w:pPr>
    </w:p>
    <w:p w:rsidR="00443359" w:rsidRDefault="00443359" w:rsidP="00DA3767">
      <w:pPr>
        <w:spacing w:line="360" w:lineRule="auto"/>
        <w:jc w:val="center"/>
        <w:rPr>
          <w:rFonts w:ascii="Arial" w:hAnsi="Arial" w:cs="Arial"/>
          <w:b/>
          <w:sz w:val="28"/>
          <w:szCs w:val="28"/>
        </w:rPr>
      </w:pPr>
    </w:p>
    <w:p w:rsidR="00443359" w:rsidRDefault="00443359" w:rsidP="00DA3767">
      <w:pPr>
        <w:spacing w:line="360" w:lineRule="auto"/>
        <w:jc w:val="center"/>
        <w:rPr>
          <w:rFonts w:ascii="Arial" w:hAnsi="Arial" w:cs="Arial"/>
          <w:b/>
          <w:sz w:val="28"/>
          <w:szCs w:val="28"/>
        </w:rPr>
      </w:pPr>
    </w:p>
    <w:p w:rsidR="00443359" w:rsidRDefault="00443359" w:rsidP="00DA3767">
      <w:pPr>
        <w:spacing w:line="360" w:lineRule="auto"/>
        <w:jc w:val="center"/>
        <w:rPr>
          <w:rFonts w:ascii="Arial" w:hAnsi="Arial" w:cs="Arial"/>
          <w:b/>
          <w:sz w:val="28"/>
          <w:szCs w:val="28"/>
        </w:rPr>
      </w:pPr>
    </w:p>
    <w:p w:rsidR="00443359" w:rsidRDefault="00443359" w:rsidP="00DA3767">
      <w:pPr>
        <w:spacing w:line="360" w:lineRule="auto"/>
        <w:jc w:val="center"/>
        <w:rPr>
          <w:rFonts w:ascii="Arial" w:hAnsi="Arial" w:cs="Arial"/>
          <w:b/>
          <w:sz w:val="28"/>
          <w:szCs w:val="28"/>
        </w:rPr>
      </w:pPr>
    </w:p>
    <w:p w:rsidR="00443359" w:rsidRDefault="00443359" w:rsidP="00DA3767">
      <w:pPr>
        <w:spacing w:line="360" w:lineRule="auto"/>
        <w:jc w:val="center"/>
        <w:rPr>
          <w:rFonts w:ascii="Arial" w:hAnsi="Arial" w:cs="Arial"/>
          <w:b/>
          <w:sz w:val="28"/>
          <w:szCs w:val="28"/>
        </w:rPr>
      </w:pPr>
    </w:p>
    <w:p w:rsidR="00443359" w:rsidRDefault="00443359" w:rsidP="00DA3767">
      <w:pPr>
        <w:spacing w:line="360" w:lineRule="auto"/>
        <w:jc w:val="center"/>
        <w:rPr>
          <w:rFonts w:ascii="Arial" w:hAnsi="Arial" w:cs="Arial"/>
          <w:b/>
          <w:sz w:val="28"/>
          <w:szCs w:val="28"/>
        </w:rPr>
      </w:pPr>
    </w:p>
    <w:p w:rsidR="00443359" w:rsidRDefault="00443359" w:rsidP="00DA3767">
      <w:pPr>
        <w:spacing w:line="360" w:lineRule="auto"/>
        <w:jc w:val="center"/>
        <w:rPr>
          <w:rFonts w:ascii="Arial" w:hAnsi="Arial" w:cs="Arial"/>
          <w:b/>
          <w:sz w:val="28"/>
          <w:szCs w:val="28"/>
        </w:rPr>
      </w:pPr>
    </w:p>
    <w:p w:rsidR="00443359" w:rsidRDefault="00443359" w:rsidP="00DA3767">
      <w:pPr>
        <w:spacing w:line="360" w:lineRule="auto"/>
        <w:jc w:val="center"/>
        <w:rPr>
          <w:rFonts w:ascii="Arial" w:hAnsi="Arial" w:cs="Arial"/>
          <w:b/>
          <w:sz w:val="28"/>
          <w:szCs w:val="28"/>
        </w:rPr>
      </w:pPr>
    </w:p>
    <w:p w:rsidR="002D7B67" w:rsidRPr="00DA3767" w:rsidRDefault="002D7B67" w:rsidP="00DA3767">
      <w:pPr>
        <w:spacing w:line="360" w:lineRule="auto"/>
        <w:jc w:val="center"/>
        <w:rPr>
          <w:rFonts w:ascii="Arial" w:hAnsi="Arial" w:cs="Arial"/>
          <w:b/>
          <w:sz w:val="28"/>
          <w:szCs w:val="28"/>
        </w:rPr>
      </w:pPr>
      <w:r w:rsidRPr="00DA3767">
        <w:rPr>
          <w:rFonts w:ascii="Arial" w:hAnsi="Arial" w:cs="Arial"/>
          <w:b/>
          <w:sz w:val="28"/>
          <w:szCs w:val="28"/>
        </w:rPr>
        <w:t>BÖLÜM</w:t>
      </w:r>
      <w:r w:rsidR="00DA3767" w:rsidRPr="00DA3767">
        <w:rPr>
          <w:rFonts w:ascii="Arial" w:hAnsi="Arial" w:cs="Arial"/>
          <w:b/>
          <w:sz w:val="28"/>
          <w:szCs w:val="28"/>
        </w:rPr>
        <w:t xml:space="preserve"> V</w:t>
      </w:r>
    </w:p>
    <w:p w:rsidR="007414F5" w:rsidRDefault="007414F5" w:rsidP="007414F5">
      <w:pPr>
        <w:spacing w:line="360" w:lineRule="auto"/>
        <w:jc w:val="center"/>
        <w:rPr>
          <w:rFonts w:ascii="Arial" w:hAnsi="Arial" w:cs="Arial"/>
          <w:b/>
          <w:sz w:val="28"/>
          <w:szCs w:val="28"/>
        </w:rPr>
      </w:pPr>
      <w:r w:rsidRPr="007414F5">
        <w:rPr>
          <w:rFonts w:ascii="Arial" w:hAnsi="Arial" w:cs="Arial"/>
          <w:b/>
          <w:sz w:val="28"/>
          <w:szCs w:val="28"/>
        </w:rPr>
        <w:t xml:space="preserve">ESER SÖZLEŞMESİNDEN KAYNAKLANAN TIBBİ MÜDAHALELERDE DOKTORLARIN HUKUKİ SORUMLULUKLARININ SONUÇLARI, SORUMLULUĞUN SONA ERMESİ VE SINIRLANDIRILMASI </w:t>
      </w:r>
    </w:p>
    <w:p w:rsidR="008356F7" w:rsidRDefault="008356F7" w:rsidP="007414F5">
      <w:pPr>
        <w:spacing w:line="360" w:lineRule="auto"/>
        <w:rPr>
          <w:rFonts w:ascii="Arial" w:hAnsi="Arial" w:cs="Arial"/>
        </w:rPr>
      </w:pPr>
    </w:p>
    <w:p w:rsidR="00A3500A" w:rsidRPr="009D6CCA" w:rsidRDefault="00A3500A" w:rsidP="007414F5">
      <w:pPr>
        <w:spacing w:line="360" w:lineRule="auto"/>
        <w:rPr>
          <w:rFonts w:ascii="Arial" w:hAnsi="Arial" w:cs="Arial"/>
        </w:rPr>
      </w:pPr>
      <w:r w:rsidRPr="009D6CCA">
        <w:rPr>
          <w:rFonts w:ascii="Arial" w:hAnsi="Arial" w:cs="Arial"/>
        </w:rPr>
        <w:t>Sözleşmenin sona ermesi</w:t>
      </w:r>
      <w:r w:rsidR="00D06C6C">
        <w:rPr>
          <w:rFonts w:ascii="Arial" w:hAnsi="Arial" w:cs="Arial"/>
        </w:rPr>
        <w:t>;</w:t>
      </w:r>
    </w:p>
    <w:p w:rsidR="00A3500A" w:rsidRPr="009D6CCA" w:rsidRDefault="00D06C6C" w:rsidP="009D6CCA">
      <w:pPr>
        <w:spacing w:line="360" w:lineRule="auto"/>
        <w:jc w:val="both"/>
        <w:rPr>
          <w:rFonts w:ascii="Arial" w:hAnsi="Arial" w:cs="Arial"/>
        </w:rPr>
      </w:pPr>
      <w:r>
        <w:rPr>
          <w:rFonts w:ascii="Arial" w:hAnsi="Arial" w:cs="Arial"/>
        </w:rPr>
        <w:t>1</w:t>
      </w:r>
      <w:r w:rsidR="00A3500A" w:rsidRPr="009D6CCA">
        <w:rPr>
          <w:rFonts w:ascii="Arial" w:hAnsi="Arial" w:cs="Arial"/>
        </w:rPr>
        <w:t xml:space="preserve">-ifa ile </w:t>
      </w:r>
      <w:r w:rsidR="00132685">
        <w:rPr>
          <w:rFonts w:ascii="Arial" w:hAnsi="Arial" w:cs="Arial"/>
        </w:rPr>
        <w:t>sona ermesi,</w:t>
      </w:r>
    </w:p>
    <w:p w:rsidR="00132685" w:rsidRDefault="00D06C6C" w:rsidP="009D6CCA">
      <w:pPr>
        <w:spacing w:line="360" w:lineRule="auto"/>
        <w:jc w:val="both"/>
        <w:rPr>
          <w:rFonts w:ascii="Arial" w:hAnsi="Arial" w:cs="Arial"/>
        </w:rPr>
      </w:pPr>
      <w:r>
        <w:rPr>
          <w:rFonts w:ascii="Arial" w:hAnsi="Arial" w:cs="Arial"/>
        </w:rPr>
        <w:t>2</w:t>
      </w:r>
      <w:r w:rsidR="00A3500A" w:rsidRPr="009D6CCA">
        <w:rPr>
          <w:rFonts w:ascii="Arial" w:hAnsi="Arial" w:cs="Arial"/>
        </w:rPr>
        <w:t>-azil ve istifa ile</w:t>
      </w:r>
      <w:r w:rsidR="002C5E59" w:rsidRPr="009D6CCA">
        <w:rPr>
          <w:rFonts w:ascii="Arial" w:hAnsi="Arial" w:cs="Arial"/>
        </w:rPr>
        <w:t xml:space="preserve"> </w:t>
      </w:r>
      <w:r w:rsidR="00132685" w:rsidRPr="00132685">
        <w:rPr>
          <w:rFonts w:ascii="Arial" w:hAnsi="Arial" w:cs="Arial"/>
        </w:rPr>
        <w:t>sona ermesi;</w:t>
      </w:r>
    </w:p>
    <w:p w:rsidR="00A3500A" w:rsidRPr="009D6CCA" w:rsidRDefault="00132685" w:rsidP="009D6CCA">
      <w:pPr>
        <w:spacing w:line="360" w:lineRule="auto"/>
        <w:jc w:val="both"/>
        <w:rPr>
          <w:rFonts w:ascii="Arial" w:hAnsi="Arial" w:cs="Arial"/>
        </w:rPr>
      </w:pPr>
      <w:r w:rsidRPr="009D6CCA">
        <w:rPr>
          <w:rFonts w:ascii="Arial" w:hAnsi="Arial" w:cs="Arial"/>
        </w:rPr>
        <w:t>Gerek</w:t>
      </w:r>
      <w:r w:rsidR="002C5E59" w:rsidRPr="009D6CCA">
        <w:rPr>
          <w:rFonts w:ascii="Arial" w:hAnsi="Arial" w:cs="Arial"/>
        </w:rPr>
        <w:t xml:space="preserve"> hekim gerekse hasta sözleşmeyi </w:t>
      </w:r>
      <w:r w:rsidR="008356F7" w:rsidRPr="009D6CCA">
        <w:rPr>
          <w:rFonts w:ascii="Arial" w:hAnsi="Arial" w:cs="Arial"/>
        </w:rPr>
        <w:t xml:space="preserve">her zaman </w:t>
      </w:r>
      <w:r w:rsidR="002C5E59" w:rsidRPr="009D6CCA">
        <w:rPr>
          <w:rFonts w:ascii="Arial" w:hAnsi="Arial" w:cs="Arial"/>
        </w:rPr>
        <w:t xml:space="preserve">tek taraflı olarak sonlandırabilirse de </w:t>
      </w:r>
      <w:r w:rsidR="00697AEE">
        <w:rPr>
          <w:rFonts w:ascii="Arial" w:hAnsi="Arial" w:cs="Arial"/>
        </w:rPr>
        <w:t>T</w:t>
      </w:r>
      <w:r w:rsidR="002C5E59" w:rsidRPr="009D6CCA">
        <w:rPr>
          <w:rFonts w:ascii="Arial" w:hAnsi="Arial" w:cs="Arial"/>
        </w:rPr>
        <w:t xml:space="preserve">BK 512. </w:t>
      </w:r>
      <w:r w:rsidR="008356F7">
        <w:rPr>
          <w:rFonts w:ascii="Arial" w:hAnsi="Arial" w:cs="Arial"/>
        </w:rPr>
        <w:t>m</w:t>
      </w:r>
      <w:r w:rsidR="002C5E59" w:rsidRPr="009D6CCA">
        <w:rPr>
          <w:rFonts w:ascii="Arial" w:hAnsi="Arial" w:cs="Arial"/>
        </w:rPr>
        <w:t>addesi gereği uygun olmayan zamanda sözleşmeyi sona erdir</w:t>
      </w:r>
      <w:r w:rsidR="008356F7">
        <w:rPr>
          <w:rFonts w:ascii="Arial" w:hAnsi="Arial" w:cs="Arial"/>
        </w:rPr>
        <w:t>mesi halinde</w:t>
      </w:r>
      <w:r w:rsidR="002C5E59" w:rsidRPr="009D6CCA">
        <w:rPr>
          <w:rFonts w:ascii="Arial" w:hAnsi="Arial" w:cs="Arial"/>
        </w:rPr>
        <w:t xml:space="preserve">, </w:t>
      </w:r>
      <w:r w:rsidR="00581EB7" w:rsidRPr="009D6CCA">
        <w:rPr>
          <w:rFonts w:ascii="Arial" w:hAnsi="Arial" w:cs="Arial"/>
        </w:rPr>
        <w:t>karşı tarafın</w:t>
      </w:r>
      <w:r w:rsidR="002C5E59" w:rsidRPr="009D6CCA">
        <w:rPr>
          <w:rFonts w:ascii="Arial" w:hAnsi="Arial" w:cs="Arial"/>
        </w:rPr>
        <w:t xml:space="preserve"> bu</w:t>
      </w:r>
      <w:r w:rsidR="00581EB7" w:rsidRPr="009D6CCA">
        <w:rPr>
          <w:rFonts w:ascii="Arial" w:hAnsi="Arial" w:cs="Arial"/>
        </w:rPr>
        <w:t xml:space="preserve"> </w:t>
      </w:r>
      <w:r w:rsidR="008356F7">
        <w:rPr>
          <w:rFonts w:ascii="Arial" w:hAnsi="Arial" w:cs="Arial"/>
        </w:rPr>
        <w:t>sebep</w:t>
      </w:r>
      <w:r w:rsidR="00581EB7" w:rsidRPr="009D6CCA">
        <w:rPr>
          <w:rFonts w:ascii="Arial" w:hAnsi="Arial" w:cs="Arial"/>
        </w:rPr>
        <w:t xml:space="preserve">le </w:t>
      </w:r>
      <w:r w:rsidR="003401D0" w:rsidRPr="009D6CCA">
        <w:rPr>
          <w:rFonts w:ascii="Arial" w:hAnsi="Arial" w:cs="Arial"/>
        </w:rPr>
        <w:t>uğra</w:t>
      </w:r>
      <w:r w:rsidR="008356F7">
        <w:rPr>
          <w:rFonts w:ascii="Arial" w:hAnsi="Arial" w:cs="Arial"/>
        </w:rPr>
        <w:t>yaca</w:t>
      </w:r>
      <w:r w:rsidR="003401D0" w:rsidRPr="009D6CCA">
        <w:rPr>
          <w:rFonts w:ascii="Arial" w:hAnsi="Arial" w:cs="Arial"/>
        </w:rPr>
        <w:t>ğı zararı</w:t>
      </w:r>
      <w:r w:rsidR="002C5E59" w:rsidRPr="009D6CCA">
        <w:rPr>
          <w:rFonts w:ascii="Arial" w:hAnsi="Arial" w:cs="Arial"/>
        </w:rPr>
        <w:t xml:space="preserve"> gidermekle yükümlüdür.</w:t>
      </w:r>
    </w:p>
    <w:p w:rsidR="00581597" w:rsidRPr="009D6CCA" w:rsidRDefault="00D06C6C" w:rsidP="009D6CCA">
      <w:pPr>
        <w:spacing w:line="360" w:lineRule="auto"/>
        <w:jc w:val="both"/>
        <w:rPr>
          <w:rFonts w:ascii="Arial" w:hAnsi="Arial" w:cs="Arial"/>
        </w:rPr>
      </w:pPr>
      <w:r>
        <w:rPr>
          <w:rFonts w:ascii="Arial" w:hAnsi="Arial" w:cs="Arial"/>
        </w:rPr>
        <w:t>3</w:t>
      </w:r>
      <w:r w:rsidR="00581597" w:rsidRPr="009D6CCA">
        <w:rPr>
          <w:rFonts w:ascii="Arial" w:hAnsi="Arial" w:cs="Arial"/>
        </w:rPr>
        <w:t>- taraflardan birinin borcunu yerine getirmekte gecikmesi durumunda da, diğer tarafın sözleşmeyi haklı sebeple feshetmesi</w:t>
      </w:r>
      <w:r w:rsidR="00132685">
        <w:rPr>
          <w:rFonts w:ascii="Arial" w:hAnsi="Arial" w:cs="Arial"/>
        </w:rPr>
        <w:t>,</w:t>
      </w:r>
      <w:r w:rsidR="00581597" w:rsidRPr="009D6CCA">
        <w:rPr>
          <w:rFonts w:ascii="Arial" w:hAnsi="Arial" w:cs="Arial"/>
        </w:rPr>
        <w:t xml:space="preserve"> </w:t>
      </w:r>
    </w:p>
    <w:p w:rsidR="00132685" w:rsidRDefault="00D06C6C" w:rsidP="009D6CCA">
      <w:pPr>
        <w:spacing w:line="360" w:lineRule="auto"/>
        <w:jc w:val="both"/>
        <w:rPr>
          <w:rFonts w:ascii="Arial" w:hAnsi="Arial" w:cs="Arial"/>
        </w:rPr>
      </w:pPr>
      <w:r>
        <w:rPr>
          <w:rFonts w:ascii="Arial" w:hAnsi="Arial" w:cs="Arial"/>
        </w:rPr>
        <w:t>4</w:t>
      </w:r>
      <w:r w:rsidR="00A3500A" w:rsidRPr="009D6CCA">
        <w:rPr>
          <w:rFonts w:ascii="Arial" w:hAnsi="Arial" w:cs="Arial"/>
        </w:rPr>
        <w:t>-ölüm, ehliyetsizlik, iflas ile sona ermesi</w:t>
      </w:r>
      <w:r w:rsidR="002C5E59" w:rsidRPr="009D6CCA">
        <w:rPr>
          <w:rFonts w:ascii="Arial" w:hAnsi="Arial" w:cs="Arial"/>
        </w:rPr>
        <w:t xml:space="preserve">; </w:t>
      </w:r>
    </w:p>
    <w:p w:rsidR="00A3500A" w:rsidRPr="009D6CCA" w:rsidRDefault="002C5E59" w:rsidP="009D6CCA">
      <w:pPr>
        <w:spacing w:line="360" w:lineRule="auto"/>
        <w:jc w:val="both"/>
        <w:rPr>
          <w:rFonts w:ascii="Arial" w:hAnsi="Arial" w:cs="Arial"/>
        </w:rPr>
      </w:pPr>
      <w:r w:rsidRPr="009D6CCA">
        <w:rPr>
          <w:rFonts w:ascii="Arial" w:hAnsi="Arial" w:cs="Arial"/>
        </w:rPr>
        <w:t xml:space="preserve">estetik cerrahın ölmesi ya da ameliyatı yapamayacak hale gelmesi ile ifa </w:t>
      </w:r>
      <w:r w:rsidR="002B2F0D" w:rsidRPr="009D6CCA">
        <w:rPr>
          <w:rFonts w:ascii="Arial" w:hAnsi="Arial" w:cs="Arial"/>
        </w:rPr>
        <w:t>imkânsız</w:t>
      </w:r>
      <w:r w:rsidRPr="009D6CCA">
        <w:rPr>
          <w:rFonts w:ascii="Arial" w:hAnsi="Arial" w:cs="Arial"/>
        </w:rPr>
        <w:t xml:space="preserve"> hale gelebilir. Aynı şekilde hastanın ölümü ya da ameliyatın hasta için </w:t>
      </w:r>
      <w:r w:rsidR="002B2F0D" w:rsidRPr="009D6CCA">
        <w:rPr>
          <w:rFonts w:ascii="Arial" w:hAnsi="Arial" w:cs="Arial"/>
        </w:rPr>
        <w:t>imkânsız</w:t>
      </w:r>
      <w:r w:rsidRPr="009D6CCA">
        <w:rPr>
          <w:rFonts w:ascii="Arial" w:hAnsi="Arial" w:cs="Arial"/>
        </w:rPr>
        <w:t xml:space="preserve"> hale gelmesi ile de sona erebilir.</w:t>
      </w:r>
      <w:r w:rsidR="008356F7">
        <w:rPr>
          <w:rStyle w:val="DipnotBavurusu"/>
          <w:rFonts w:ascii="Arial" w:hAnsi="Arial" w:cs="Arial"/>
        </w:rPr>
        <w:footnoteReference w:id="426"/>
      </w:r>
    </w:p>
    <w:p w:rsidR="00443359" w:rsidRDefault="00443359" w:rsidP="004D729C">
      <w:pPr>
        <w:spacing w:line="360" w:lineRule="auto"/>
        <w:rPr>
          <w:rFonts w:ascii="Arial" w:hAnsi="Arial" w:cs="Arial"/>
          <w:b/>
          <w:sz w:val="24"/>
          <w:szCs w:val="24"/>
        </w:rPr>
      </w:pPr>
    </w:p>
    <w:p w:rsidR="004D729C" w:rsidRDefault="005034CB" w:rsidP="004D729C">
      <w:pPr>
        <w:spacing w:line="360" w:lineRule="auto"/>
        <w:rPr>
          <w:rFonts w:ascii="Arial" w:hAnsi="Arial" w:cs="Arial"/>
          <w:b/>
          <w:sz w:val="24"/>
          <w:szCs w:val="24"/>
        </w:rPr>
      </w:pPr>
      <w:r>
        <w:rPr>
          <w:rFonts w:ascii="Arial" w:hAnsi="Arial" w:cs="Arial"/>
          <w:b/>
          <w:sz w:val="24"/>
          <w:szCs w:val="24"/>
        </w:rPr>
        <w:lastRenderedPageBreak/>
        <w:t>1.</w:t>
      </w:r>
      <w:r w:rsidR="00520E6A" w:rsidRPr="00520E6A">
        <w:rPr>
          <w:rFonts w:ascii="Arial" w:hAnsi="Arial" w:cs="Arial"/>
          <w:b/>
          <w:sz w:val="24"/>
          <w:szCs w:val="24"/>
        </w:rPr>
        <w:t>ESER SÖZLEŞMESİNDE HEKİMİN SÖZLEŞME İLİŞKİSİNDEN DOĞAN HUKUKİ SORUMLULUĞUNUN UNSURLARI</w:t>
      </w:r>
      <w:r w:rsidR="00443359">
        <w:rPr>
          <w:rFonts w:ascii="Arial" w:hAnsi="Arial" w:cs="Arial"/>
          <w:b/>
          <w:sz w:val="24"/>
          <w:szCs w:val="24"/>
        </w:rPr>
        <w:t>,</w:t>
      </w:r>
      <w:r w:rsidR="00443359" w:rsidRPr="00443359">
        <w:t xml:space="preserve"> </w:t>
      </w:r>
      <w:r w:rsidR="00443359" w:rsidRPr="00443359">
        <w:rPr>
          <w:rFonts w:ascii="Arial" w:hAnsi="Arial" w:cs="Arial"/>
          <w:b/>
          <w:sz w:val="24"/>
          <w:szCs w:val="24"/>
        </w:rPr>
        <w:t>TAZMİNAT SORUMLULUĞU ŞARTLARI</w:t>
      </w:r>
    </w:p>
    <w:p w:rsidR="00520E6A" w:rsidRPr="00520E6A" w:rsidRDefault="00520E6A" w:rsidP="00520E6A">
      <w:pPr>
        <w:spacing w:line="360" w:lineRule="auto"/>
        <w:rPr>
          <w:rFonts w:ascii="Arial" w:hAnsi="Arial" w:cs="Arial"/>
        </w:rPr>
      </w:pPr>
      <w:r w:rsidRPr="00520E6A">
        <w:rPr>
          <w:rFonts w:ascii="Arial" w:hAnsi="Arial" w:cs="Arial"/>
        </w:rPr>
        <w:t>SORUMLULUK; Kişinin başkasına verdiği zarardan dolayı sorumlu tutulması, giderim yükümlülüğüdür.</w:t>
      </w:r>
      <w:r w:rsidR="005034CB">
        <w:rPr>
          <w:rStyle w:val="DipnotBavurusu"/>
          <w:rFonts w:ascii="Arial" w:hAnsi="Arial" w:cs="Arial"/>
        </w:rPr>
        <w:footnoteReference w:id="427"/>
      </w:r>
      <w:r w:rsidRPr="00520E6A">
        <w:rPr>
          <w:rFonts w:ascii="Arial" w:hAnsi="Arial" w:cs="Arial"/>
        </w:rPr>
        <w:t xml:space="preserve">  Sorumluluk, hukuki, cezai ve idari şekilde ortaya çıkabilir. </w:t>
      </w:r>
    </w:p>
    <w:p w:rsidR="00520E6A" w:rsidRPr="00520E6A" w:rsidRDefault="00520E6A" w:rsidP="00520E6A">
      <w:pPr>
        <w:spacing w:line="360" w:lineRule="auto"/>
        <w:rPr>
          <w:rFonts w:ascii="Arial" w:hAnsi="Arial" w:cs="Arial"/>
        </w:rPr>
      </w:pPr>
      <w:r w:rsidRPr="00520E6A">
        <w:rPr>
          <w:rFonts w:ascii="Arial" w:hAnsi="Arial" w:cs="Arial"/>
        </w:rPr>
        <w:t>Hekimin hukuki sorumluluğunun sözkonusu olabilmesi için;</w:t>
      </w:r>
    </w:p>
    <w:p w:rsidR="00520E6A" w:rsidRPr="00520E6A" w:rsidRDefault="00520E6A" w:rsidP="00520E6A">
      <w:pPr>
        <w:spacing w:line="360" w:lineRule="auto"/>
        <w:rPr>
          <w:rFonts w:ascii="Arial" w:hAnsi="Arial" w:cs="Arial"/>
        </w:rPr>
      </w:pPr>
      <w:r w:rsidRPr="00520E6A">
        <w:rPr>
          <w:rFonts w:ascii="Arial" w:hAnsi="Arial" w:cs="Arial"/>
        </w:rPr>
        <w:t xml:space="preserve">1. Hekim ile hasta arasında geçerli bir sözleşme ilişkisi </w:t>
      </w:r>
      <w:r w:rsidR="005034CB" w:rsidRPr="005034CB">
        <w:rPr>
          <w:rFonts w:ascii="Arial" w:hAnsi="Arial" w:cs="Arial"/>
        </w:rPr>
        <w:t>y</w:t>
      </w:r>
      <w:r w:rsidR="005034CB">
        <w:rPr>
          <w:rFonts w:ascii="Arial" w:hAnsi="Arial" w:cs="Arial"/>
        </w:rPr>
        <w:t xml:space="preserve">a da haksız bir fiil </w:t>
      </w:r>
      <w:r w:rsidRPr="00520E6A">
        <w:rPr>
          <w:rFonts w:ascii="Arial" w:hAnsi="Arial" w:cs="Arial"/>
        </w:rPr>
        <w:t>mevcut olmalı,</w:t>
      </w:r>
    </w:p>
    <w:p w:rsidR="00520E6A" w:rsidRPr="00520E6A" w:rsidRDefault="00520E6A" w:rsidP="00520E6A">
      <w:pPr>
        <w:spacing w:line="360" w:lineRule="auto"/>
        <w:rPr>
          <w:rFonts w:ascii="Arial" w:hAnsi="Arial" w:cs="Arial"/>
        </w:rPr>
      </w:pPr>
      <w:r w:rsidRPr="00520E6A">
        <w:rPr>
          <w:rFonts w:ascii="Arial" w:hAnsi="Arial" w:cs="Arial"/>
        </w:rPr>
        <w:t xml:space="preserve">2. Sözleşmeden doğan bir yükümlülük hekim tarafından ihlal edilmiş </w:t>
      </w:r>
      <w:r w:rsidR="005034CB" w:rsidRPr="005034CB">
        <w:rPr>
          <w:rFonts w:ascii="Arial" w:hAnsi="Arial" w:cs="Arial"/>
        </w:rPr>
        <w:t xml:space="preserve">ya da hukuka aykırılık </w:t>
      </w:r>
      <w:r w:rsidRPr="00520E6A">
        <w:rPr>
          <w:rFonts w:ascii="Arial" w:hAnsi="Arial" w:cs="Arial"/>
        </w:rPr>
        <w:t>olmalı,</w:t>
      </w:r>
    </w:p>
    <w:p w:rsidR="00520E6A" w:rsidRPr="00520E6A" w:rsidRDefault="00520E6A" w:rsidP="00520E6A">
      <w:pPr>
        <w:spacing w:line="360" w:lineRule="auto"/>
        <w:rPr>
          <w:rFonts w:ascii="Arial" w:hAnsi="Arial" w:cs="Arial"/>
        </w:rPr>
      </w:pPr>
      <w:r w:rsidRPr="00520E6A">
        <w:rPr>
          <w:rFonts w:ascii="Arial" w:hAnsi="Arial" w:cs="Arial"/>
        </w:rPr>
        <w:t>3. Hekimin tıbben kusurlu bir eylemi olmalı,</w:t>
      </w:r>
    </w:p>
    <w:p w:rsidR="00520E6A" w:rsidRPr="00520E6A" w:rsidRDefault="00520E6A" w:rsidP="00520E6A">
      <w:pPr>
        <w:spacing w:line="360" w:lineRule="auto"/>
        <w:rPr>
          <w:rFonts w:ascii="Arial" w:hAnsi="Arial" w:cs="Arial"/>
        </w:rPr>
      </w:pPr>
      <w:r w:rsidRPr="00520E6A">
        <w:rPr>
          <w:rFonts w:ascii="Arial" w:hAnsi="Arial" w:cs="Arial"/>
        </w:rPr>
        <w:t>4. Zarar oluşmalı,</w:t>
      </w:r>
    </w:p>
    <w:p w:rsidR="004D729C" w:rsidRDefault="00520E6A" w:rsidP="00520E6A">
      <w:pPr>
        <w:spacing w:line="360" w:lineRule="auto"/>
        <w:rPr>
          <w:rFonts w:ascii="Arial" w:hAnsi="Arial" w:cs="Arial"/>
        </w:rPr>
      </w:pPr>
      <w:r w:rsidRPr="00520E6A">
        <w:rPr>
          <w:rFonts w:ascii="Arial" w:hAnsi="Arial" w:cs="Arial"/>
        </w:rPr>
        <w:t>5. Tıbbi kusur ile zarar arasında illiyet bağı olmalıdır.</w:t>
      </w:r>
      <w:r w:rsidR="005034CB">
        <w:rPr>
          <w:rStyle w:val="DipnotBavurusu"/>
          <w:rFonts w:ascii="Arial" w:hAnsi="Arial" w:cs="Arial"/>
        </w:rPr>
        <w:footnoteReference w:id="428"/>
      </w:r>
      <w:r w:rsidRPr="00520E6A">
        <w:rPr>
          <w:rFonts w:ascii="Arial" w:hAnsi="Arial" w:cs="Arial"/>
        </w:rPr>
        <w:t xml:space="preserve">   </w:t>
      </w:r>
    </w:p>
    <w:p w:rsidR="005034CB" w:rsidRDefault="005034CB" w:rsidP="00520E6A">
      <w:pPr>
        <w:spacing w:line="360" w:lineRule="auto"/>
        <w:rPr>
          <w:rFonts w:ascii="Arial" w:hAnsi="Arial" w:cs="Arial"/>
        </w:rPr>
      </w:pPr>
      <w:r w:rsidRPr="005034CB">
        <w:rPr>
          <w:rFonts w:ascii="Arial" w:hAnsi="Arial" w:cs="Arial"/>
        </w:rPr>
        <w:t>Estetik cerrahın hukuki sorumluluğunun doğması için; sözleşmeye aykırı ve kusurlu bir eyleminin bulunması, bu eylem sonucunda hastanın zarara uğraması ve eylem ile zarar arasında uygun illiyet bağının mevcut olması gerekir.</w:t>
      </w:r>
    </w:p>
    <w:p w:rsidR="005034CB" w:rsidRPr="00443359" w:rsidRDefault="005034CB" w:rsidP="005034CB">
      <w:pPr>
        <w:spacing w:line="360" w:lineRule="auto"/>
        <w:rPr>
          <w:rFonts w:ascii="Arial" w:hAnsi="Arial" w:cs="Arial"/>
          <w:b/>
        </w:rPr>
      </w:pPr>
      <w:r w:rsidRPr="00443359">
        <w:rPr>
          <w:rFonts w:ascii="Arial" w:hAnsi="Arial" w:cs="Arial"/>
          <w:b/>
        </w:rPr>
        <w:t xml:space="preserve">1.1.SÖZLEŞME İLİŞKİSİ  </w:t>
      </w:r>
    </w:p>
    <w:p w:rsidR="005034CB" w:rsidRPr="005034CB" w:rsidRDefault="005034CB" w:rsidP="005034CB">
      <w:pPr>
        <w:spacing w:line="360" w:lineRule="auto"/>
        <w:rPr>
          <w:rFonts w:ascii="Arial" w:hAnsi="Arial" w:cs="Arial"/>
        </w:rPr>
      </w:pPr>
      <w:r w:rsidRPr="005034CB">
        <w:rPr>
          <w:rFonts w:ascii="Arial" w:hAnsi="Arial" w:cs="Arial"/>
        </w:rPr>
        <w:t xml:space="preserve">TBK madde 1’e göre tarafların karşılıklı ve birbirine uygun olarak açık veya örtülü olarak açıkladıkları iradeleri ile ehliyet ve şekli unsurları bakımından geçerli olarak kurulmuş ve hükümlerini devam ettiren bir sözleşme mevcut olmalıdır. </w:t>
      </w:r>
    </w:p>
    <w:p w:rsidR="005034CB" w:rsidRPr="00443359" w:rsidRDefault="005034CB" w:rsidP="005034CB">
      <w:pPr>
        <w:spacing w:line="360" w:lineRule="auto"/>
        <w:rPr>
          <w:rFonts w:ascii="Arial" w:hAnsi="Arial" w:cs="Arial"/>
          <w:b/>
        </w:rPr>
      </w:pPr>
      <w:r w:rsidRPr="00443359">
        <w:rPr>
          <w:rFonts w:ascii="Arial" w:hAnsi="Arial" w:cs="Arial"/>
          <w:b/>
        </w:rPr>
        <w:t>1.2.YÜKÜMLÜLÜĞÜN İHLALİ</w:t>
      </w:r>
    </w:p>
    <w:p w:rsidR="005034CB" w:rsidRPr="00520E6A" w:rsidRDefault="005034CB" w:rsidP="005034CB">
      <w:pPr>
        <w:spacing w:line="360" w:lineRule="auto"/>
        <w:rPr>
          <w:rFonts w:ascii="Arial" w:hAnsi="Arial" w:cs="Arial"/>
        </w:rPr>
      </w:pPr>
      <w:r w:rsidRPr="005034CB">
        <w:rPr>
          <w:rFonts w:ascii="Arial" w:hAnsi="Arial" w:cs="Arial"/>
        </w:rPr>
        <w:t>Hekim tarafından sözleşmeden kaynaklanan bir yükümlülüğün icraî veya ihmalî bir hareketle ihlal edilmiş olması gerekir. Borcun hiç ya da olması gerektiği gibi ifa edilmemesi söz konusudur.</w:t>
      </w:r>
    </w:p>
    <w:p w:rsidR="00AF7734" w:rsidRDefault="004905BC" w:rsidP="004D729C">
      <w:pPr>
        <w:spacing w:line="360" w:lineRule="auto"/>
        <w:ind w:firstLine="708"/>
        <w:rPr>
          <w:rFonts w:ascii="Arial" w:hAnsi="Arial" w:cs="Arial"/>
          <w:b/>
        </w:rPr>
      </w:pPr>
      <w:r>
        <w:rPr>
          <w:rFonts w:ascii="Arial" w:hAnsi="Arial" w:cs="Arial"/>
          <w:b/>
        </w:rPr>
        <w:lastRenderedPageBreak/>
        <w:t>1.</w:t>
      </w:r>
      <w:r w:rsidR="005034CB">
        <w:rPr>
          <w:rFonts w:ascii="Arial" w:hAnsi="Arial" w:cs="Arial"/>
          <w:b/>
        </w:rPr>
        <w:t>3</w:t>
      </w:r>
      <w:r w:rsidR="004D729C" w:rsidRPr="004D729C">
        <w:rPr>
          <w:rFonts w:ascii="Arial" w:hAnsi="Arial" w:cs="Arial"/>
          <w:b/>
        </w:rPr>
        <w:t>.KUSUR</w:t>
      </w:r>
    </w:p>
    <w:p w:rsidR="005034CB" w:rsidRPr="005034CB" w:rsidRDefault="005034CB" w:rsidP="005778FD">
      <w:pPr>
        <w:spacing w:line="360" w:lineRule="auto"/>
        <w:rPr>
          <w:rFonts w:ascii="Arial" w:hAnsi="Arial" w:cs="Arial"/>
        </w:rPr>
      </w:pPr>
      <w:r w:rsidRPr="005034CB">
        <w:rPr>
          <w:rFonts w:ascii="Arial" w:hAnsi="Arial" w:cs="Arial"/>
        </w:rPr>
        <w:t>Hekimin kusuru;</w:t>
      </w:r>
    </w:p>
    <w:p w:rsidR="005034CB" w:rsidRPr="005034CB" w:rsidRDefault="005034CB" w:rsidP="005034CB">
      <w:pPr>
        <w:spacing w:line="360" w:lineRule="auto"/>
        <w:ind w:firstLine="708"/>
        <w:rPr>
          <w:rFonts w:ascii="Arial" w:hAnsi="Arial" w:cs="Arial"/>
        </w:rPr>
      </w:pPr>
      <w:r w:rsidRPr="005034CB">
        <w:rPr>
          <w:rFonts w:ascii="Arial" w:hAnsi="Arial" w:cs="Arial"/>
        </w:rPr>
        <w:t>1-DİKKATSİZLİK; tıbbi müdahale esnasında hekimin yapmaması gereken bir şeyi yapması;</w:t>
      </w:r>
    </w:p>
    <w:p w:rsidR="005034CB" w:rsidRDefault="005034CB" w:rsidP="005778FD">
      <w:pPr>
        <w:spacing w:line="360" w:lineRule="auto"/>
        <w:rPr>
          <w:rFonts w:ascii="Arial" w:hAnsi="Arial" w:cs="Arial"/>
        </w:rPr>
      </w:pPr>
      <w:r w:rsidRPr="005034CB">
        <w:rPr>
          <w:rFonts w:ascii="Arial" w:hAnsi="Arial" w:cs="Arial"/>
        </w:rPr>
        <w:t>Örneğin; Alerjik olduğunu bilmesine rağmen ilacı kullanması,  kan grubunu önceden kontrol etmeksizin kan transfüzyonu yapması.</w:t>
      </w:r>
      <w:r>
        <w:rPr>
          <w:rStyle w:val="DipnotBavurusu"/>
          <w:rFonts w:ascii="Arial" w:hAnsi="Arial" w:cs="Arial"/>
        </w:rPr>
        <w:footnoteReference w:id="429"/>
      </w:r>
      <w:r w:rsidRPr="005034CB">
        <w:rPr>
          <w:rFonts w:ascii="Arial" w:hAnsi="Arial" w:cs="Arial"/>
        </w:rPr>
        <w:t xml:space="preserve">   </w:t>
      </w:r>
    </w:p>
    <w:p w:rsidR="005034CB" w:rsidRPr="005034CB" w:rsidRDefault="005034CB" w:rsidP="005034CB">
      <w:pPr>
        <w:spacing w:line="360" w:lineRule="auto"/>
        <w:ind w:firstLine="708"/>
        <w:rPr>
          <w:rFonts w:ascii="Arial" w:hAnsi="Arial" w:cs="Arial"/>
        </w:rPr>
      </w:pPr>
      <w:r w:rsidRPr="005034CB">
        <w:rPr>
          <w:rFonts w:ascii="Arial" w:hAnsi="Arial" w:cs="Arial"/>
        </w:rPr>
        <w:t>2-TEDBİRSİZLİK; önlenebilir bir tehlikeyi önleyememek, unutmak veya geç yapmak</w:t>
      </w:r>
    </w:p>
    <w:p w:rsidR="005034CB" w:rsidRDefault="005034CB" w:rsidP="005778FD">
      <w:pPr>
        <w:spacing w:line="360" w:lineRule="auto"/>
        <w:rPr>
          <w:rFonts w:ascii="Arial" w:hAnsi="Arial" w:cs="Arial"/>
        </w:rPr>
      </w:pPr>
      <w:r w:rsidRPr="005034CB">
        <w:rPr>
          <w:rFonts w:ascii="Arial" w:hAnsi="Arial" w:cs="Arial"/>
        </w:rPr>
        <w:t>Örneğin kirli bir batına diren koymamak, kanama olasılığı olan hasta için hazırda kan bulundurmamak, profilaktik önlemleri almamak.</w:t>
      </w:r>
      <w:r>
        <w:rPr>
          <w:rStyle w:val="DipnotBavurusu"/>
          <w:rFonts w:ascii="Arial" w:hAnsi="Arial" w:cs="Arial"/>
        </w:rPr>
        <w:footnoteReference w:id="430"/>
      </w:r>
    </w:p>
    <w:p w:rsidR="005034CB" w:rsidRPr="005034CB" w:rsidRDefault="005034CB" w:rsidP="005034CB">
      <w:pPr>
        <w:spacing w:line="360" w:lineRule="auto"/>
        <w:ind w:firstLine="708"/>
        <w:rPr>
          <w:rFonts w:ascii="Arial" w:hAnsi="Arial" w:cs="Arial"/>
        </w:rPr>
      </w:pPr>
      <w:r w:rsidRPr="005034CB">
        <w:rPr>
          <w:rFonts w:ascii="Arial" w:hAnsi="Arial" w:cs="Arial"/>
        </w:rPr>
        <w:t>3-MESLEKTE ACEMİLİK, yetersizlik; mesleğin en temel bilgilerini bilmemek, temel becerilerine sahip olmamak.</w:t>
      </w:r>
    </w:p>
    <w:p w:rsidR="005034CB" w:rsidRDefault="005034CB" w:rsidP="005778FD">
      <w:pPr>
        <w:spacing w:line="360" w:lineRule="auto"/>
        <w:rPr>
          <w:rFonts w:ascii="Arial" w:hAnsi="Arial" w:cs="Arial"/>
        </w:rPr>
      </w:pPr>
      <w:r w:rsidRPr="005034CB">
        <w:rPr>
          <w:rFonts w:ascii="Arial" w:hAnsi="Arial" w:cs="Arial"/>
        </w:rPr>
        <w:t>Örneğin; fıtık ameliyatlarında femoral damar yaralanmasının onarılamaması.</w:t>
      </w:r>
      <w:r>
        <w:rPr>
          <w:rStyle w:val="DipnotBavurusu"/>
          <w:rFonts w:ascii="Arial" w:hAnsi="Arial" w:cs="Arial"/>
        </w:rPr>
        <w:footnoteReference w:id="431"/>
      </w:r>
    </w:p>
    <w:p w:rsidR="005034CB" w:rsidRDefault="005034CB" w:rsidP="005034CB">
      <w:pPr>
        <w:spacing w:line="360" w:lineRule="auto"/>
        <w:ind w:firstLine="708"/>
        <w:rPr>
          <w:rFonts w:ascii="Arial" w:hAnsi="Arial" w:cs="Arial"/>
        </w:rPr>
      </w:pPr>
      <w:r w:rsidRPr="005034CB">
        <w:rPr>
          <w:rFonts w:ascii="Arial" w:hAnsi="Arial" w:cs="Arial"/>
        </w:rPr>
        <w:t>4-ÖZEN EKSİKLİĞİ; evrensel tıp değerlerini uygulamamak; hastayı görmeden telefonla tedavi etmeye çalışmak, kanamalı hastayı bekletmek, eksik araştırma sonucu teşhis hatası yapmak, reçete ettiği ilaçla ilgili yan etki, dozaj, ilacı kullanırken yapılması ya da yapılmaması gerekenler konusunda hastayı bilgilendirmemek ve uyarmamak.</w:t>
      </w:r>
      <w:r>
        <w:rPr>
          <w:rStyle w:val="DipnotBavurusu"/>
          <w:rFonts w:ascii="Arial" w:hAnsi="Arial" w:cs="Arial"/>
        </w:rPr>
        <w:footnoteReference w:id="432"/>
      </w:r>
    </w:p>
    <w:p w:rsidR="005034CB" w:rsidRDefault="005034CB" w:rsidP="005778FD">
      <w:pPr>
        <w:spacing w:line="360" w:lineRule="auto"/>
        <w:rPr>
          <w:rFonts w:ascii="Arial" w:hAnsi="Arial" w:cs="Arial"/>
        </w:rPr>
      </w:pPr>
      <w:r w:rsidRPr="005034CB">
        <w:rPr>
          <w:rFonts w:ascii="Arial" w:hAnsi="Arial" w:cs="Arial"/>
        </w:rPr>
        <w:t>Almanya’da ilacı kullandıktan sonra araba kullanmaması gerektiği konusunda hastasını uyarmayan bir hekimin sorumlu olduğuna karar verilmiştir.</w:t>
      </w:r>
      <w:r>
        <w:rPr>
          <w:rStyle w:val="DipnotBavurusu"/>
          <w:rFonts w:ascii="Arial" w:hAnsi="Arial" w:cs="Arial"/>
        </w:rPr>
        <w:footnoteReference w:id="433"/>
      </w:r>
    </w:p>
    <w:p w:rsidR="005034CB" w:rsidRPr="005034CB" w:rsidRDefault="005034CB" w:rsidP="005034CB">
      <w:pPr>
        <w:spacing w:line="360" w:lineRule="auto"/>
        <w:ind w:firstLine="708"/>
        <w:rPr>
          <w:rFonts w:ascii="Arial" w:hAnsi="Arial" w:cs="Arial"/>
        </w:rPr>
      </w:pPr>
      <w:r w:rsidRPr="005034CB">
        <w:rPr>
          <w:rFonts w:ascii="Arial" w:hAnsi="Arial" w:cs="Arial"/>
        </w:rPr>
        <w:t>5-EMİR VE YÖNETMELİKLERE UYMAMAK</w:t>
      </w:r>
    </w:p>
    <w:p w:rsidR="005034CB" w:rsidRPr="005034CB" w:rsidRDefault="005034CB" w:rsidP="005778FD">
      <w:pPr>
        <w:spacing w:line="360" w:lineRule="auto"/>
        <w:rPr>
          <w:rFonts w:ascii="Arial" w:hAnsi="Arial" w:cs="Arial"/>
        </w:rPr>
      </w:pPr>
      <w:r w:rsidRPr="005034CB">
        <w:rPr>
          <w:rFonts w:ascii="Arial" w:hAnsi="Arial" w:cs="Arial"/>
        </w:rPr>
        <w:t xml:space="preserve">Hekimin uyması gerekli kanun ve ilgili mevzuat hükümlerine uymaması ile de kusur oluşabilir. </w:t>
      </w:r>
    </w:p>
    <w:p w:rsidR="005034CB" w:rsidRDefault="005034CB" w:rsidP="005778FD">
      <w:pPr>
        <w:spacing w:line="360" w:lineRule="auto"/>
        <w:rPr>
          <w:rFonts w:ascii="Arial" w:hAnsi="Arial" w:cs="Arial"/>
        </w:rPr>
      </w:pPr>
      <w:r w:rsidRPr="005034CB">
        <w:rPr>
          <w:rFonts w:ascii="Arial" w:hAnsi="Arial" w:cs="Arial"/>
        </w:rPr>
        <w:t>Örneğin acil hastaya bakmamak, icap nöbetine gelmemek, işkence yapmak ya da yapılmasına yardım etmek, bilimsel olmayan tedaviler uygulamak.</w:t>
      </w:r>
      <w:r>
        <w:rPr>
          <w:rStyle w:val="DipnotBavurusu"/>
          <w:rFonts w:ascii="Arial" w:hAnsi="Arial" w:cs="Arial"/>
        </w:rPr>
        <w:footnoteReference w:id="434"/>
      </w:r>
    </w:p>
    <w:p w:rsidR="005034CB" w:rsidRDefault="005034CB" w:rsidP="005778FD">
      <w:pPr>
        <w:spacing w:line="360" w:lineRule="auto"/>
        <w:rPr>
          <w:rFonts w:ascii="Arial" w:hAnsi="Arial" w:cs="Arial"/>
        </w:rPr>
      </w:pPr>
      <w:r w:rsidRPr="005034CB">
        <w:rPr>
          <w:rFonts w:ascii="Arial" w:hAnsi="Arial" w:cs="Arial"/>
        </w:rPr>
        <w:lastRenderedPageBreak/>
        <w:t>Hekimin hastaneye gelen hastayı haklı neden olmaksızın reddetmesi kusur sayılmaktadır. Hekim, tedaviye başlamadan önce veya sonra hastayı sevk etmek isterse bunu hastaya açıkça bildirmelidir.  Aksi takdirde hekimin sorumluluğu söz konusu olur.</w:t>
      </w:r>
      <w:r>
        <w:rPr>
          <w:rStyle w:val="DipnotBavurusu"/>
          <w:rFonts w:ascii="Arial" w:hAnsi="Arial" w:cs="Arial"/>
        </w:rPr>
        <w:footnoteReference w:id="435"/>
      </w:r>
      <w:r w:rsidRPr="005034CB">
        <w:rPr>
          <w:rFonts w:ascii="Arial" w:hAnsi="Arial" w:cs="Arial"/>
        </w:rPr>
        <w:t xml:space="preserve">    </w:t>
      </w:r>
    </w:p>
    <w:p w:rsidR="005034CB" w:rsidRPr="005034CB" w:rsidRDefault="005034CB" w:rsidP="005778FD">
      <w:pPr>
        <w:spacing w:line="360" w:lineRule="auto"/>
        <w:rPr>
          <w:rFonts w:ascii="Arial" w:hAnsi="Arial" w:cs="Arial"/>
        </w:rPr>
      </w:pPr>
      <w:r w:rsidRPr="005034CB">
        <w:rPr>
          <w:rFonts w:ascii="Arial" w:hAnsi="Arial" w:cs="Arial"/>
        </w:rPr>
        <w:t>Hekimin kusuru kasıt veya ihmal şeklinde olabilirse de genellikle gerekli özenin gösterilmemesinden kaynaklanan ihmal şeklindedir. Hekimin yapması gerekeni yapmaması veya gereği gibi yapmaması; tıbbi kötü uygulama (malpraktis) nedeniyle sözleşmenin ihlali sözkonusu olabilir.</w:t>
      </w:r>
    </w:p>
    <w:p w:rsidR="005034CB" w:rsidRPr="005034CB" w:rsidRDefault="005034CB" w:rsidP="005778FD">
      <w:pPr>
        <w:spacing w:line="360" w:lineRule="auto"/>
        <w:rPr>
          <w:rFonts w:ascii="Arial" w:hAnsi="Arial" w:cs="Arial"/>
        </w:rPr>
      </w:pPr>
      <w:r w:rsidRPr="005034CB">
        <w:rPr>
          <w:rFonts w:ascii="Arial" w:hAnsi="Arial" w:cs="Arial"/>
        </w:rPr>
        <w:t>Sözleşmenin varlığını ve sözleşmeden kaynaklanan yükümlülüklerden birinin hekim tarafından ihlal edildiğini ispat yükü hastaya aittir.</w:t>
      </w:r>
    </w:p>
    <w:p w:rsidR="005034CB" w:rsidRDefault="005034CB" w:rsidP="005778FD">
      <w:pPr>
        <w:spacing w:line="360" w:lineRule="auto"/>
        <w:rPr>
          <w:rFonts w:ascii="Arial" w:hAnsi="Arial" w:cs="Arial"/>
        </w:rPr>
      </w:pPr>
      <w:r w:rsidRPr="005034CB">
        <w:rPr>
          <w:rFonts w:ascii="Arial" w:hAnsi="Arial" w:cs="Arial"/>
        </w:rPr>
        <w:t>Yargıtay kararına konu somut olayda, davacı hastaya saç ekimi yapılmış, hekimin saç ekim sertifikasının bulunduğu, operasyondan önce aydınlatmanın yapıldığı ve muvafakatnamenin alındığı sabit olduğundan tıp kurallarına uygun olarak yapılan işlem nedeniyle maddi ve manevi zarara uğradığını iddia eden hastanın bunu ispatlaması gerektiğine karar verilmiştir.</w:t>
      </w:r>
      <w:r>
        <w:rPr>
          <w:rStyle w:val="DipnotBavurusu"/>
          <w:rFonts w:ascii="Arial" w:hAnsi="Arial" w:cs="Arial"/>
        </w:rPr>
        <w:footnoteReference w:id="436"/>
      </w:r>
    </w:p>
    <w:p w:rsidR="005034CB" w:rsidRDefault="005034CB" w:rsidP="005778FD">
      <w:pPr>
        <w:spacing w:line="360" w:lineRule="auto"/>
        <w:rPr>
          <w:rFonts w:ascii="Arial" w:hAnsi="Arial" w:cs="Arial"/>
        </w:rPr>
      </w:pPr>
      <w:r w:rsidRPr="005034CB">
        <w:rPr>
          <w:rFonts w:ascii="Arial" w:hAnsi="Arial" w:cs="Arial"/>
        </w:rPr>
        <w:t xml:space="preserve">Hekim gerek insandan kaynaklanan gerekse teknik ekipman ve cihazlardan kaynaklanan hata neticesinde hastaya zarar verdiği takdirde kusurlu sayılır, bu da sorumluluğunu doğurur. Kusur yoksa sorumluluk da yoktur.   </w:t>
      </w:r>
      <w:r>
        <w:rPr>
          <w:rStyle w:val="DipnotBavurusu"/>
          <w:rFonts w:ascii="Arial" w:hAnsi="Arial" w:cs="Arial"/>
        </w:rPr>
        <w:footnoteReference w:id="437"/>
      </w:r>
    </w:p>
    <w:p w:rsidR="005034CB" w:rsidRDefault="005034CB" w:rsidP="005778FD">
      <w:pPr>
        <w:spacing w:line="360" w:lineRule="auto"/>
        <w:rPr>
          <w:rFonts w:ascii="Arial" w:hAnsi="Arial" w:cs="Arial"/>
        </w:rPr>
      </w:pPr>
      <w:r w:rsidRPr="005034CB">
        <w:rPr>
          <w:rFonts w:ascii="Arial" w:hAnsi="Arial" w:cs="Arial"/>
        </w:rPr>
        <w:t xml:space="preserve">İhmalin varlığının değerlendirilmesinde, ortalama seviyede bir estetik cerrahın, aynı hâl ve şartlarda sergileyeceği davranış şekli dikkate alınır.   </w:t>
      </w:r>
      <w:r>
        <w:rPr>
          <w:rStyle w:val="DipnotBavurusu"/>
          <w:rFonts w:ascii="Arial" w:hAnsi="Arial" w:cs="Arial"/>
        </w:rPr>
        <w:footnoteReference w:id="438"/>
      </w:r>
    </w:p>
    <w:p w:rsidR="00FE6C10" w:rsidRDefault="005034CB" w:rsidP="005778FD">
      <w:pPr>
        <w:spacing w:line="360" w:lineRule="auto"/>
        <w:rPr>
          <w:rFonts w:ascii="Arial" w:hAnsi="Arial" w:cs="Arial"/>
        </w:rPr>
      </w:pPr>
      <w:r w:rsidRPr="005034CB">
        <w:rPr>
          <w:rFonts w:ascii="Arial" w:hAnsi="Arial" w:cs="Arial"/>
        </w:rPr>
        <w:t>Yargıtay’a göre hekim; bilmesi gereken bir konuyu bilmemesi ve zararı önlemek için tıp biliminin gerektirdiği tedbirleri ihmal etmesi nedeniyle doğacak zararlardan sorumludur. Tartışmalı veya genel kabul görmeyen bilim kurallarına uymaması kusur sayılmayacaktır.</w:t>
      </w:r>
      <w:r>
        <w:rPr>
          <w:rStyle w:val="DipnotBavurusu"/>
          <w:rFonts w:ascii="Arial" w:hAnsi="Arial" w:cs="Arial"/>
        </w:rPr>
        <w:footnoteReference w:id="439"/>
      </w:r>
      <w:r w:rsidRPr="005034CB">
        <w:rPr>
          <w:rFonts w:ascii="Arial" w:hAnsi="Arial" w:cs="Arial"/>
        </w:rPr>
        <w:t xml:space="preserve">  </w:t>
      </w:r>
    </w:p>
    <w:p w:rsidR="005034CB" w:rsidRDefault="00FE6C10" w:rsidP="005778FD">
      <w:pPr>
        <w:spacing w:line="360" w:lineRule="auto"/>
        <w:rPr>
          <w:rFonts w:ascii="Arial" w:hAnsi="Arial" w:cs="Arial"/>
        </w:rPr>
      </w:pPr>
      <w:r w:rsidRPr="00FE6C10">
        <w:rPr>
          <w:rFonts w:ascii="Arial" w:hAnsi="Arial" w:cs="Arial"/>
        </w:rPr>
        <w:t xml:space="preserve">İhmalin ağır ya da hafif olması sadece tazminatın miktarını belirlemede önem arz edecektir. Estetik cerrahın kusurlu olmadığını ispat etmesi gerekmektedir. Nitekim </w:t>
      </w:r>
      <w:r w:rsidRPr="00FE6C10">
        <w:rPr>
          <w:rFonts w:ascii="Arial" w:hAnsi="Arial" w:cs="Arial"/>
        </w:rPr>
        <w:lastRenderedPageBreak/>
        <w:t>Yargıtay da “doktor mesleki bilgisinin tüm icaplarını yerine getirdiğini, kusur bulunmadığını ispatla zorunludur” şeklinde karar vermektedir.</w:t>
      </w:r>
      <w:r>
        <w:rPr>
          <w:rStyle w:val="DipnotBavurusu"/>
          <w:rFonts w:ascii="Arial" w:hAnsi="Arial" w:cs="Arial"/>
        </w:rPr>
        <w:footnoteReference w:id="440"/>
      </w:r>
      <w:r w:rsidRPr="00FE6C10">
        <w:rPr>
          <w:rFonts w:ascii="Arial" w:hAnsi="Arial" w:cs="Arial"/>
        </w:rPr>
        <w:t xml:space="preserve">   </w:t>
      </w:r>
    </w:p>
    <w:p w:rsidR="00FE6C10" w:rsidRDefault="00FE6C10" w:rsidP="005778FD">
      <w:pPr>
        <w:spacing w:line="360" w:lineRule="auto"/>
        <w:rPr>
          <w:rFonts w:ascii="Arial" w:hAnsi="Arial" w:cs="Arial"/>
        </w:rPr>
      </w:pPr>
      <w:r w:rsidRPr="00FE6C10">
        <w:rPr>
          <w:rFonts w:ascii="Arial" w:hAnsi="Arial" w:cs="Arial"/>
        </w:rPr>
        <w:t>Yargıtay hastanın vücudunda ameliyat sırasında iki metre uzunluğunda gazlı bezin unutulmasını ağır bir ihmal olarak nitelendirmiş ve bilirkişi incelem</w:t>
      </w:r>
      <w:r>
        <w:rPr>
          <w:rFonts w:ascii="Arial" w:hAnsi="Arial" w:cs="Arial"/>
        </w:rPr>
        <w:t>esine dahi gerek görmemiştir.</w:t>
      </w:r>
      <w:r>
        <w:rPr>
          <w:rStyle w:val="DipnotBavurusu"/>
          <w:rFonts w:ascii="Arial" w:hAnsi="Arial" w:cs="Arial"/>
        </w:rPr>
        <w:footnoteReference w:id="441"/>
      </w:r>
    </w:p>
    <w:p w:rsidR="00FE6C10" w:rsidRDefault="00FE6C10" w:rsidP="005778FD">
      <w:pPr>
        <w:spacing w:line="360" w:lineRule="auto"/>
        <w:rPr>
          <w:rFonts w:ascii="Arial" w:hAnsi="Arial" w:cs="Arial"/>
        </w:rPr>
      </w:pPr>
      <w:r w:rsidRPr="00FE6C10">
        <w:rPr>
          <w:rFonts w:ascii="Arial" w:hAnsi="Arial" w:cs="Arial"/>
        </w:rPr>
        <w:t>Örneğin sadece tedavi ücreti elde edebilme amacıyla gerekmediği hâlde hastasını ameliyat yapan estetik cerrahın davranışı kasıt olarak değerlendirilir.</w:t>
      </w:r>
      <w:r>
        <w:rPr>
          <w:rStyle w:val="DipnotBavurusu"/>
          <w:rFonts w:ascii="Arial" w:hAnsi="Arial" w:cs="Arial"/>
        </w:rPr>
        <w:footnoteReference w:id="442"/>
      </w:r>
      <w:r w:rsidRPr="00FE6C10">
        <w:rPr>
          <w:rFonts w:ascii="Arial" w:hAnsi="Arial" w:cs="Arial"/>
        </w:rPr>
        <w:t xml:space="preserve"> </w:t>
      </w:r>
    </w:p>
    <w:p w:rsidR="00FE6C10" w:rsidRDefault="00FE6C10" w:rsidP="005778FD">
      <w:pPr>
        <w:spacing w:line="360" w:lineRule="auto"/>
        <w:rPr>
          <w:rFonts w:ascii="Arial" w:hAnsi="Arial" w:cs="Arial"/>
        </w:rPr>
      </w:pPr>
      <w:r w:rsidRPr="00FE6C10">
        <w:rPr>
          <w:rFonts w:ascii="Arial" w:hAnsi="Arial" w:cs="Arial"/>
        </w:rPr>
        <w:t>Hekimin özen yükümlülüğünü ihlal ettiği, kusurlu olduğu hallere ceza hukukunda taksir</w:t>
      </w:r>
      <w:r>
        <w:rPr>
          <w:rStyle w:val="DipnotBavurusu"/>
          <w:rFonts w:ascii="Arial" w:hAnsi="Arial" w:cs="Arial"/>
        </w:rPr>
        <w:footnoteReference w:id="443"/>
      </w:r>
      <w:r w:rsidRPr="00FE6C10">
        <w:t xml:space="preserve"> </w:t>
      </w:r>
      <w:r w:rsidRPr="00FE6C10">
        <w:rPr>
          <w:rFonts w:ascii="Arial" w:hAnsi="Arial" w:cs="Arial"/>
        </w:rPr>
        <w:t>adı verilmektedir.</w:t>
      </w:r>
      <w:r>
        <w:rPr>
          <w:rStyle w:val="DipnotBavurusu"/>
          <w:rFonts w:ascii="Arial" w:hAnsi="Arial" w:cs="Arial"/>
        </w:rPr>
        <w:footnoteReference w:id="444"/>
      </w:r>
    </w:p>
    <w:p w:rsidR="005778FD" w:rsidRDefault="005778FD" w:rsidP="005778FD">
      <w:pPr>
        <w:spacing w:line="360" w:lineRule="auto"/>
        <w:rPr>
          <w:rFonts w:ascii="Arial" w:hAnsi="Arial" w:cs="Arial"/>
        </w:rPr>
      </w:pPr>
      <w:r w:rsidRPr="005778FD">
        <w:rPr>
          <w:rFonts w:ascii="Arial" w:hAnsi="Arial" w:cs="Arial"/>
        </w:rPr>
        <w:t>Taksirde hekim neticeyi öngörmekle beraber gerçekleşmesini istememekte ancak göstermesi beklenen özen yükümlülüğünün ihlali şeklinde bir kusuru sözkonusudur. Netice öngörülebilir değilse veya hekime yüklenebilecek bir kusur mevcut değilse neticeden sorumluluk da sözkonusu olmaz. Bu durumda komplikasyon sözkonusudur.</w:t>
      </w:r>
      <w:r>
        <w:rPr>
          <w:rStyle w:val="DipnotBavurusu"/>
          <w:rFonts w:ascii="Arial" w:hAnsi="Arial" w:cs="Arial"/>
        </w:rPr>
        <w:footnoteReference w:id="445"/>
      </w:r>
    </w:p>
    <w:p w:rsidR="005778FD" w:rsidRPr="005034CB" w:rsidRDefault="005778FD" w:rsidP="005778FD">
      <w:pPr>
        <w:spacing w:line="360" w:lineRule="auto"/>
        <w:rPr>
          <w:rFonts w:ascii="Arial" w:hAnsi="Arial" w:cs="Arial"/>
        </w:rPr>
      </w:pPr>
      <w:r w:rsidRPr="005778FD">
        <w:rPr>
          <w:rFonts w:ascii="Arial" w:hAnsi="Arial" w:cs="Arial"/>
        </w:rPr>
        <w:t>Hekimin taksiri nedeniyle hastanın yaralanması veya ölmesi halinde TCK 85 veya 89 uygulanır ve hekimin tazminat sorumluluğu doğar.</w:t>
      </w:r>
      <w:r>
        <w:rPr>
          <w:rStyle w:val="DipnotBavurusu"/>
          <w:rFonts w:ascii="Arial" w:hAnsi="Arial" w:cs="Arial"/>
        </w:rPr>
        <w:footnoteReference w:id="446"/>
      </w:r>
    </w:p>
    <w:p w:rsidR="00186BAE" w:rsidRDefault="00186BAE" w:rsidP="009D6CCA">
      <w:pPr>
        <w:spacing w:line="360" w:lineRule="auto"/>
        <w:jc w:val="both"/>
        <w:rPr>
          <w:rFonts w:ascii="Arial" w:hAnsi="Arial" w:cs="Arial"/>
        </w:rPr>
      </w:pPr>
      <w:r w:rsidRPr="009D6CCA">
        <w:rPr>
          <w:rFonts w:ascii="Arial" w:hAnsi="Arial" w:cs="Arial"/>
        </w:rPr>
        <w:t>Kusur sorumluluğunda ölçüt; bir olay ya da etki karşısında kişilerden beklenebilecek, hayatın olağan akışına göre ortalama davranışa uygun hareket edilip edilmediğidir.</w:t>
      </w:r>
      <w:r w:rsidRPr="009D6CCA">
        <w:rPr>
          <w:rStyle w:val="DipnotBavurusu"/>
          <w:rFonts w:ascii="Arial" w:hAnsi="Arial" w:cs="Arial"/>
        </w:rPr>
        <w:footnoteReference w:id="447"/>
      </w:r>
    </w:p>
    <w:p w:rsidR="00F57253" w:rsidRPr="009D6CCA" w:rsidRDefault="00F57253" w:rsidP="009D6CCA">
      <w:pPr>
        <w:spacing w:line="360" w:lineRule="auto"/>
        <w:jc w:val="both"/>
        <w:rPr>
          <w:rFonts w:ascii="Arial" w:hAnsi="Arial" w:cs="Arial"/>
        </w:rPr>
      </w:pPr>
      <w:r>
        <w:rPr>
          <w:rFonts w:ascii="Arial" w:hAnsi="Arial" w:cs="Arial"/>
        </w:rPr>
        <w:lastRenderedPageBreak/>
        <w:t>Örneğin el bileği kesilen kişinin tendon ve sinir muayenesini yapmadan primer sütur uygulanması nedeniyle tendon hasarının geç fark edilmesi</w:t>
      </w:r>
      <w:r w:rsidR="00AF7734">
        <w:rPr>
          <w:rFonts w:ascii="Arial" w:hAnsi="Arial" w:cs="Arial"/>
        </w:rPr>
        <w:t xml:space="preserve"> kusurdur.</w:t>
      </w:r>
      <w:r>
        <w:rPr>
          <w:rStyle w:val="DipnotBavurusu"/>
          <w:rFonts w:ascii="Arial" w:hAnsi="Arial" w:cs="Arial"/>
        </w:rPr>
        <w:footnoteReference w:id="448"/>
      </w:r>
    </w:p>
    <w:p w:rsidR="00186BAE" w:rsidRPr="004D729C" w:rsidRDefault="00186BAE" w:rsidP="004905BC">
      <w:pPr>
        <w:spacing w:line="360" w:lineRule="auto"/>
        <w:ind w:firstLine="708"/>
        <w:rPr>
          <w:rFonts w:ascii="Arial" w:hAnsi="Arial" w:cs="Arial"/>
          <w:b/>
          <w:sz w:val="24"/>
          <w:szCs w:val="24"/>
        </w:rPr>
      </w:pPr>
      <w:r w:rsidRPr="004D729C">
        <w:rPr>
          <w:rFonts w:ascii="Arial" w:hAnsi="Arial" w:cs="Arial"/>
          <w:b/>
          <w:sz w:val="24"/>
          <w:szCs w:val="24"/>
        </w:rPr>
        <w:t>KUSURUN ÇEŞİTLERİ</w:t>
      </w:r>
    </w:p>
    <w:p w:rsidR="00186BAE" w:rsidRPr="009D6CCA" w:rsidRDefault="00186BAE" w:rsidP="009D6CCA">
      <w:pPr>
        <w:spacing w:line="360" w:lineRule="auto"/>
        <w:jc w:val="both"/>
        <w:rPr>
          <w:rFonts w:ascii="Arial" w:hAnsi="Arial" w:cs="Arial"/>
        </w:rPr>
      </w:pPr>
      <w:r w:rsidRPr="009D6CCA">
        <w:rPr>
          <w:rFonts w:ascii="Arial" w:hAnsi="Arial" w:cs="Arial"/>
        </w:rPr>
        <w:t>a)</w:t>
      </w:r>
      <w:r w:rsidR="00CD4322">
        <w:rPr>
          <w:rFonts w:ascii="Arial" w:hAnsi="Arial" w:cs="Arial"/>
        </w:rPr>
        <w:t xml:space="preserve"> </w:t>
      </w:r>
      <w:r w:rsidRPr="009D6CCA">
        <w:rPr>
          <w:rFonts w:ascii="Arial" w:hAnsi="Arial" w:cs="Arial"/>
        </w:rPr>
        <w:t xml:space="preserve">kast; </w:t>
      </w:r>
      <w:r w:rsidR="00CD4322">
        <w:rPr>
          <w:rFonts w:ascii="Arial" w:hAnsi="Arial" w:cs="Arial"/>
        </w:rPr>
        <w:t>hekimin</w:t>
      </w:r>
      <w:r w:rsidRPr="009D6CCA">
        <w:rPr>
          <w:rFonts w:ascii="Arial" w:hAnsi="Arial" w:cs="Arial"/>
        </w:rPr>
        <w:t xml:space="preserve"> hukuka aykırı </w:t>
      </w:r>
      <w:r w:rsidR="00CD4322">
        <w:rPr>
          <w:rFonts w:ascii="Arial" w:hAnsi="Arial" w:cs="Arial"/>
        </w:rPr>
        <w:t>neticeyi</w:t>
      </w:r>
      <w:r w:rsidR="00756F22">
        <w:rPr>
          <w:rFonts w:ascii="Arial" w:hAnsi="Arial" w:cs="Arial"/>
        </w:rPr>
        <w:t xml:space="preserve"> bi</w:t>
      </w:r>
      <w:r w:rsidR="00CD4322">
        <w:rPr>
          <w:rFonts w:ascii="Arial" w:hAnsi="Arial" w:cs="Arial"/>
        </w:rPr>
        <w:t xml:space="preserve">linçli </w:t>
      </w:r>
      <w:r w:rsidR="00AF7734">
        <w:rPr>
          <w:rFonts w:ascii="Arial" w:hAnsi="Arial" w:cs="Arial"/>
        </w:rPr>
        <w:t xml:space="preserve">olarak </w:t>
      </w:r>
      <w:r w:rsidR="00AF7734" w:rsidRPr="009D6CCA">
        <w:rPr>
          <w:rFonts w:ascii="Arial" w:hAnsi="Arial" w:cs="Arial"/>
        </w:rPr>
        <w:t>istemesidir</w:t>
      </w:r>
      <w:r w:rsidRPr="009D6CCA">
        <w:rPr>
          <w:rFonts w:ascii="Arial" w:hAnsi="Arial" w:cs="Arial"/>
        </w:rPr>
        <w:t xml:space="preserve">. </w:t>
      </w:r>
    </w:p>
    <w:p w:rsidR="00186BAE" w:rsidRDefault="00186BAE" w:rsidP="009D6CCA">
      <w:pPr>
        <w:spacing w:line="360" w:lineRule="auto"/>
        <w:jc w:val="both"/>
        <w:rPr>
          <w:rFonts w:ascii="Arial" w:hAnsi="Arial" w:cs="Arial"/>
        </w:rPr>
      </w:pPr>
      <w:r w:rsidRPr="009D6CCA">
        <w:rPr>
          <w:rFonts w:ascii="Arial" w:hAnsi="Arial" w:cs="Arial"/>
        </w:rPr>
        <w:t>b)</w:t>
      </w:r>
      <w:r w:rsidR="00CD4322">
        <w:rPr>
          <w:rFonts w:ascii="Arial" w:hAnsi="Arial" w:cs="Arial"/>
        </w:rPr>
        <w:t xml:space="preserve"> </w:t>
      </w:r>
      <w:r w:rsidRPr="009D6CCA">
        <w:rPr>
          <w:rFonts w:ascii="Arial" w:hAnsi="Arial" w:cs="Arial"/>
        </w:rPr>
        <w:t xml:space="preserve">ihmal; </w:t>
      </w:r>
      <w:r w:rsidR="00CD4322">
        <w:rPr>
          <w:rFonts w:ascii="Arial" w:hAnsi="Arial" w:cs="Arial"/>
        </w:rPr>
        <w:t>hekimin</w:t>
      </w:r>
      <w:r w:rsidRPr="009D6CCA">
        <w:rPr>
          <w:rFonts w:ascii="Arial" w:hAnsi="Arial" w:cs="Arial"/>
        </w:rPr>
        <w:t xml:space="preserve"> hukuka aykırı </w:t>
      </w:r>
      <w:r w:rsidR="00CD4322">
        <w:rPr>
          <w:rFonts w:ascii="Arial" w:hAnsi="Arial" w:cs="Arial"/>
        </w:rPr>
        <w:t>neticeyi</w:t>
      </w:r>
      <w:r w:rsidRPr="009D6CCA">
        <w:rPr>
          <w:rFonts w:ascii="Arial" w:hAnsi="Arial" w:cs="Arial"/>
        </w:rPr>
        <w:t xml:space="preserve"> istememesine </w:t>
      </w:r>
      <w:r w:rsidR="00CD4322">
        <w:rPr>
          <w:rFonts w:ascii="Arial" w:hAnsi="Arial" w:cs="Arial"/>
        </w:rPr>
        <w:t>karşın</w:t>
      </w:r>
      <w:r w:rsidRPr="009D6CCA">
        <w:rPr>
          <w:rFonts w:ascii="Arial" w:hAnsi="Arial" w:cs="Arial"/>
        </w:rPr>
        <w:t xml:space="preserve"> bu sonucu engellemek için halin gerektirdiği özeni göstermemesidir.</w:t>
      </w:r>
    </w:p>
    <w:p w:rsidR="00F57253" w:rsidRPr="009D6CCA" w:rsidRDefault="00F57253" w:rsidP="009D6CCA">
      <w:pPr>
        <w:spacing w:line="360" w:lineRule="auto"/>
        <w:jc w:val="both"/>
        <w:rPr>
          <w:rFonts w:ascii="Arial" w:hAnsi="Arial" w:cs="Arial"/>
        </w:rPr>
      </w:pPr>
      <w:r>
        <w:rPr>
          <w:rFonts w:ascii="Arial" w:hAnsi="Arial" w:cs="Arial"/>
        </w:rPr>
        <w:t>Örneğin eli kesilen hastaya gerekli tedavi uygulandıktan sonra hastanın tetanoz açısından değerlendirilmemiş olması</w:t>
      </w:r>
      <w:r>
        <w:rPr>
          <w:rStyle w:val="DipnotBavurusu"/>
          <w:rFonts w:ascii="Arial" w:hAnsi="Arial" w:cs="Arial"/>
        </w:rPr>
        <w:footnoteReference w:id="449"/>
      </w:r>
    </w:p>
    <w:p w:rsidR="00186BAE" w:rsidRPr="009D6CCA" w:rsidRDefault="00186BAE" w:rsidP="009D6CCA">
      <w:pPr>
        <w:spacing w:line="360" w:lineRule="auto"/>
        <w:jc w:val="both"/>
        <w:rPr>
          <w:rFonts w:ascii="Arial" w:hAnsi="Arial" w:cs="Arial"/>
        </w:rPr>
      </w:pPr>
      <w:r w:rsidRPr="009D6CCA">
        <w:rPr>
          <w:rFonts w:ascii="Arial" w:hAnsi="Arial" w:cs="Arial"/>
        </w:rPr>
        <w:t>ba)ağır ihmal; kasta yakındır</w:t>
      </w:r>
      <w:r w:rsidR="00AF7734">
        <w:rPr>
          <w:rFonts w:ascii="Arial" w:hAnsi="Arial" w:cs="Arial"/>
        </w:rPr>
        <w:t>.</w:t>
      </w:r>
    </w:p>
    <w:p w:rsidR="00186BAE" w:rsidRDefault="00186BAE" w:rsidP="009D6CCA">
      <w:pPr>
        <w:spacing w:line="360" w:lineRule="auto"/>
        <w:jc w:val="both"/>
        <w:rPr>
          <w:rFonts w:ascii="Arial" w:hAnsi="Arial" w:cs="Arial"/>
        </w:rPr>
      </w:pPr>
      <w:r w:rsidRPr="009D6CCA">
        <w:rPr>
          <w:rFonts w:ascii="Arial" w:hAnsi="Arial" w:cs="Arial"/>
        </w:rPr>
        <w:t xml:space="preserve">bb)hafif ihmal; kusur sorumluluğunda hekim en hafif kusurundan dahi sorumludur ancak </w:t>
      </w:r>
      <w:r w:rsidR="00AF7734">
        <w:rPr>
          <w:rFonts w:ascii="Arial" w:hAnsi="Arial" w:cs="Arial"/>
        </w:rPr>
        <w:t>kusurun</w:t>
      </w:r>
      <w:r w:rsidRPr="009D6CCA">
        <w:rPr>
          <w:rFonts w:ascii="Arial" w:hAnsi="Arial" w:cs="Arial"/>
        </w:rPr>
        <w:t xml:space="preserve"> derece</w:t>
      </w:r>
      <w:r w:rsidR="00AF7734">
        <w:rPr>
          <w:rFonts w:ascii="Arial" w:hAnsi="Arial" w:cs="Arial"/>
        </w:rPr>
        <w:t>si</w:t>
      </w:r>
      <w:r w:rsidRPr="009D6CCA">
        <w:rPr>
          <w:rFonts w:ascii="Arial" w:hAnsi="Arial" w:cs="Arial"/>
        </w:rPr>
        <w:t xml:space="preserve"> tazminat miktarını etkilemektedir. </w:t>
      </w:r>
    </w:p>
    <w:p w:rsidR="007324AD" w:rsidRDefault="007324AD" w:rsidP="007324AD">
      <w:pPr>
        <w:spacing w:line="360" w:lineRule="auto"/>
        <w:jc w:val="both"/>
        <w:rPr>
          <w:rFonts w:ascii="Arial" w:hAnsi="Arial" w:cs="Arial"/>
        </w:rPr>
      </w:pPr>
      <w:r>
        <w:rPr>
          <w:rFonts w:ascii="Arial" w:hAnsi="Arial" w:cs="Arial"/>
        </w:rPr>
        <w:t>Meslekte acemilik; hekimin tıp sanatının icrası için ger</w:t>
      </w:r>
      <w:r w:rsidR="0078033F">
        <w:rPr>
          <w:rFonts w:ascii="Arial" w:hAnsi="Arial" w:cs="Arial"/>
        </w:rPr>
        <w:t>e</w:t>
      </w:r>
      <w:r>
        <w:rPr>
          <w:rFonts w:ascii="Arial" w:hAnsi="Arial" w:cs="Arial"/>
        </w:rPr>
        <w:t>kli bilgi ve teknik seviyeye sahip olmamasıdır. Örneğin hastadaki belirtileri yanlış yorumlayıp hatalı tanı ve tedavi yapmak</w:t>
      </w:r>
      <w:r w:rsidR="00AF7734">
        <w:rPr>
          <w:rFonts w:ascii="Arial" w:hAnsi="Arial" w:cs="Arial"/>
        </w:rPr>
        <w:t xml:space="preserve"> meslekte acemiliktir.</w:t>
      </w:r>
    </w:p>
    <w:p w:rsidR="007324AD" w:rsidRDefault="002159D5" w:rsidP="007324AD">
      <w:pPr>
        <w:spacing w:line="360" w:lineRule="auto"/>
        <w:jc w:val="both"/>
        <w:rPr>
          <w:rFonts w:ascii="Arial" w:hAnsi="Arial" w:cs="Arial"/>
        </w:rPr>
      </w:pPr>
      <w:r>
        <w:rPr>
          <w:rFonts w:ascii="Arial" w:hAnsi="Arial" w:cs="Arial"/>
        </w:rPr>
        <w:t>Dikkatsizlik; yapılmaması gerekeni yapmak olarak tanımlanabilir. Örneğin yanlış kişinin veya yanlış bölgenin ameliyat edilmesi</w:t>
      </w:r>
      <w:r w:rsidR="007324AD" w:rsidRPr="007324AD">
        <w:rPr>
          <w:rFonts w:ascii="Arial" w:hAnsi="Arial" w:cs="Arial"/>
        </w:rPr>
        <w:t xml:space="preserve"> </w:t>
      </w:r>
      <w:r w:rsidR="00AF7734">
        <w:rPr>
          <w:rFonts w:ascii="Arial" w:hAnsi="Arial" w:cs="Arial"/>
        </w:rPr>
        <w:t>dikkatsizliktir.</w:t>
      </w:r>
    </w:p>
    <w:p w:rsidR="002159D5" w:rsidRDefault="007324AD" w:rsidP="009D6CCA">
      <w:pPr>
        <w:spacing w:line="360" w:lineRule="auto"/>
        <w:jc w:val="both"/>
        <w:rPr>
          <w:rFonts w:ascii="Arial" w:hAnsi="Arial" w:cs="Arial"/>
        </w:rPr>
      </w:pPr>
      <w:r>
        <w:rPr>
          <w:rFonts w:ascii="Arial" w:hAnsi="Arial" w:cs="Arial"/>
        </w:rPr>
        <w:t>Tedbirsizlik; önlenebilir bir tehlikenin önlenmesinde gösterilen kusurdur. Örneğin alerji gelişmesi sonucunda oluşan tıbbi durum için önlem alınmaması</w:t>
      </w:r>
      <w:r w:rsidR="000B5316">
        <w:rPr>
          <w:rFonts w:ascii="Arial" w:hAnsi="Arial" w:cs="Arial"/>
        </w:rPr>
        <w:t xml:space="preserve"> </w:t>
      </w:r>
      <w:r w:rsidR="00AF7734">
        <w:rPr>
          <w:rFonts w:ascii="Arial" w:hAnsi="Arial" w:cs="Arial"/>
        </w:rPr>
        <w:t>tedbirsizliktir.</w:t>
      </w:r>
    </w:p>
    <w:p w:rsidR="002159D5" w:rsidRPr="009D6CCA" w:rsidRDefault="002159D5" w:rsidP="009D6CCA">
      <w:pPr>
        <w:spacing w:line="360" w:lineRule="auto"/>
        <w:jc w:val="both"/>
        <w:rPr>
          <w:rFonts w:ascii="Arial" w:hAnsi="Arial" w:cs="Arial"/>
        </w:rPr>
      </w:pPr>
      <w:r>
        <w:rPr>
          <w:rFonts w:ascii="Arial" w:hAnsi="Arial" w:cs="Arial"/>
        </w:rPr>
        <w:t>Emir ve yönetmeliklere uymama; hekimin yaptığı işlemde hata olmasa bile gerekli kurallara uymaması hainde ortaya çıkar.  Örneğin adli vakaların bildirilmemesi</w:t>
      </w:r>
      <w:r w:rsidR="00AF7734">
        <w:rPr>
          <w:rFonts w:ascii="Arial" w:hAnsi="Arial" w:cs="Arial"/>
        </w:rPr>
        <w:t>.</w:t>
      </w:r>
      <w:r>
        <w:rPr>
          <w:rStyle w:val="DipnotBavurusu"/>
          <w:rFonts w:ascii="Arial" w:hAnsi="Arial" w:cs="Arial"/>
        </w:rPr>
        <w:footnoteReference w:id="450"/>
      </w:r>
    </w:p>
    <w:p w:rsidR="00DA3767" w:rsidRPr="004905BC" w:rsidRDefault="004905BC" w:rsidP="004905BC">
      <w:pPr>
        <w:spacing w:line="360" w:lineRule="auto"/>
        <w:rPr>
          <w:rFonts w:ascii="Arial" w:hAnsi="Arial" w:cs="Arial"/>
          <w:b/>
          <w:sz w:val="24"/>
          <w:szCs w:val="24"/>
        </w:rPr>
      </w:pPr>
      <w:r>
        <w:rPr>
          <w:rFonts w:ascii="Arial" w:hAnsi="Arial" w:cs="Arial"/>
          <w:b/>
          <w:sz w:val="24"/>
          <w:szCs w:val="24"/>
        </w:rPr>
        <w:t>1.</w:t>
      </w:r>
      <w:r w:rsidR="00443359">
        <w:rPr>
          <w:rFonts w:ascii="Arial" w:hAnsi="Arial" w:cs="Arial"/>
          <w:b/>
          <w:sz w:val="24"/>
          <w:szCs w:val="24"/>
        </w:rPr>
        <w:t>4</w:t>
      </w:r>
      <w:r w:rsidRPr="004905BC">
        <w:rPr>
          <w:rFonts w:ascii="Arial" w:hAnsi="Arial" w:cs="Arial"/>
          <w:b/>
          <w:sz w:val="24"/>
          <w:szCs w:val="24"/>
        </w:rPr>
        <w:t>.</w:t>
      </w:r>
      <w:r w:rsidR="00DA3767" w:rsidRPr="004905BC">
        <w:rPr>
          <w:rFonts w:ascii="Arial" w:hAnsi="Arial" w:cs="Arial"/>
          <w:b/>
          <w:sz w:val="24"/>
          <w:szCs w:val="24"/>
        </w:rPr>
        <w:t>ZARAR</w:t>
      </w:r>
    </w:p>
    <w:p w:rsidR="00186BAE" w:rsidRDefault="007651AA" w:rsidP="009D6CCA">
      <w:pPr>
        <w:spacing w:line="360" w:lineRule="auto"/>
        <w:jc w:val="both"/>
        <w:rPr>
          <w:rFonts w:ascii="Arial" w:hAnsi="Arial" w:cs="Arial"/>
        </w:rPr>
      </w:pPr>
      <w:r>
        <w:rPr>
          <w:rFonts w:ascii="Arial" w:hAnsi="Arial" w:cs="Arial"/>
        </w:rPr>
        <w:t>Hastanın h</w:t>
      </w:r>
      <w:r w:rsidR="00186BAE" w:rsidRPr="009D6CCA">
        <w:rPr>
          <w:rFonts w:ascii="Arial" w:hAnsi="Arial" w:cs="Arial"/>
        </w:rPr>
        <w:t>ukuken korunan maddi ve manevi değerlerin</w:t>
      </w:r>
      <w:r>
        <w:rPr>
          <w:rFonts w:ascii="Arial" w:hAnsi="Arial" w:cs="Arial"/>
        </w:rPr>
        <w:t xml:space="preserve">in tıbbi hata </w:t>
      </w:r>
      <w:r w:rsidR="00186BAE" w:rsidRPr="009D6CCA">
        <w:rPr>
          <w:rFonts w:ascii="Arial" w:hAnsi="Arial" w:cs="Arial"/>
        </w:rPr>
        <w:t xml:space="preserve">nedeniyle </w:t>
      </w:r>
      <w:r>
        <w:rPr>
          <w:rFonts w:ascii="Arial" w:hAnsi="Arial" w:cs="Arial"/>
        </w:rPr>
        <w:t>tıbbi müdahaleden</w:t>
      </w:r>
      <w:r w:rsidR="00186BAE" w:rsidRPr="009D6CCA">
        <w:rPr>
          <w:rFonts w:ascii="Arial" w:hAnsi="Arial" w:cs="Arial"/>
        </w:rPr>
        <w:t xml:space="preserve"> önceki durum</w:t>
      </w:r>
      <w:r>
        <w:rPr>
          <w:rFonts w:ascii="Arial" w:hAnsi="Arial" w:cs="Arial"/>
        </w:rPr>
        <w:t>un</w:t>
      </w:r>
      <w:r w:rsidR="00ED6E66">
        <w:rPr>
          <w:rFonts w:ascii="Arial" w:hAnsi="Arial" w:cs="Arial"/>
        </w:rPr>
        <w:t>d</w:t>
      </w:r>
      <w:r w:rsidR="00186BAE" w:rsidRPr="009D6CCA">
        <w:rPr>
          <w:rFonts w:ascii="Arial" w:hAnsi="Arial" w:cs="Arial"/>
        </w:rPr>
        <w:t>a</w:t>
      </w:r>
      <w:r w:rsidR="00ED6E66">
        <w:rPr>
          <w:rFonts w:ascii="Arial" w:hAnsi="Arial" w:cs="Arial"/>
        </w:rPr>
        <w:t>,</w:t>
      </w:r>
      <w:r>
        <w:rPr>
          <w:rFonts w:ascii="Arial" w:hAnsi="Arial" w:cs="Arial"/>
        </w:rPr>
        <w:t xml:space="preserve"> müdahale</w:t>
      </w:r>
      <w:r w:rsidR="00186BAE" w:rsidRPr="009D6CCA">
        <w:rPr>
          <w:rFonts w:ascii="Arial" w:hAnsi="Arial" w:cs="Arial"/>
        </w:rPr>
        <w:t xml:space="preserve"> sonrasında meydana gelen eksilmedir.</w:t>
      </w:r>
    </w:p>
    <w:p w:rsidR="005778FD" w:rsidRDefault="005778FD" w:rsidP="009D6CCA">
      <w:pPr>
        <w:spacing w:line="360" w:lineRule="auto"/>
        <w:jc w:val="both"/>
        <w:rPr>
          <w:rFonts w:ascii="Arial" w:hAnsi="Arial" w:cs="Arial"/>
        </w:rPr>
      </w:pPr>
      <w:r w:rsidRPr="005778FD">
        <w:rPr>
          <w:rFonts w:ascii="Arial" w:hAnsi="Arial" w:cs="Arial"/>
        </w:rPr>
        <w:lastRenderedPageBreak/>
        <w:t>Zarar, bir kişinin mal veya şahıs varlığında iradesi dışında oluşan eksilmedir. Maddî zarar, zarar gören hastanın zarar verici ameliyattan sonra gösterdiği durum ile bu olay meydana gelmeseydi göstereceği durum arasındaki farktır.</w:t>
      </w:r>
      <w:r>
        <w:rPr>
          <w:rStyle w:val="DipnotBavurusu"/>
          <w:rFonts w:ascii="Arial" w:hAnsi="Arial" w:cs="Arial"/>
        </w:rPr>
        <w:footnoteReference w:id="451"/>
      </w:r>
    </w:p>
    <w:p w:rsidR="004B4F83" w:rsidRDefault="004B4F83" w:rsidP="004B4F83">
      <w:pPr>
        <w:spacing w:line="360" w:lineRule="auto"/>
        <w:jc w:val="both"/>
        <w:rPr>
          <w:rFonts w:ascii="Arial" w:hAnsi="Arial" w:cs="Arial"/>
        </w:rPr>
      </w:pPr>
      <w:r w:rsidRPr="004B4F83">
        <w:rPr>
          <w:rFonts w:ascii="Arial" w:hAnsi="Arial" w:cs="Arial"/>
        </w:rPr>
        <w:t>CİSMANİ ZARAR; kişinin sağlığı, hayatı veya vücut bütünlüğüne karşı yapılan saldırıdan kaynaklanan manevi ve maddi zararlardır.</w:t>
      </w:r>
      <w:r>
        <w:rPr>
          <w:rStyle w:val="DipnotBavurusu"/>
          <w:rFonts w:ascii="Arial" w:hAnsi="Arial" w:cs="Arial"/>
        </w:rPr>
        <w:footnoteReference w:id="452"/>
      </w:r>
      <w:r w:rsidRPr="004B4F83">
        <w:rPr>
          <w:rFonts w:ascii="Arial" w:hAnsi="Arial" w:cs="Arial"/>
        </w:rPr>
        <w:t xml:space="preserve">  </w:t>
      </w:r>
    </w:p>
    <w:p w:rsidR="004B4F83" w:rsidRPr="009D6CCA" w:rsidRDefault="004B4F83" w:rsidP="004B4F83">
      <w:pPr>
        <w:spacing w:line="360" w:lineRule="auto"/>
        <w:jc w:val="both"/>
        <w:rPr>
          <w:rFonts w:ascii="Arial" w:hAnsi="Arial" w:cs="Arial"/>
        </w:rPr>
      </w:pPr>
      <w:r w:rsidRPr="004B4F83">
        <w:rPr>
          <w:rFonts w:ascii="Arial" w:hAnsi="Arial" w:cs="Arial"/>
        </w:rPr>
        <w:t>ÇALIŞMA GÜCÜ; kişinin zihni, bedeni ve ruhi yeteneklerine bağlı ekonomik verimliliğidir. Müdahale sonucunda geçici ya da sürekli kaybedilmiş olabilir.</w:t>
      </w:r>
      <w:r>
        <w:rPr>
          <w:rStyle w:val="DipnotBavurusu"/>
          <w:rFonts w:ascii="Arial" w:hAnsi="Arial" w:cs="Arial"/>
        </w:rPr>
        <w:footnoteReference w:id="453"/>
      </w:r>
      <w:r w:rsidRPr="004B4F83">
        <w:rPr>
          <w:rFonts w:ascii="Arial" w:hAnsi="Arial" w:cs="Arial"/>
        </w:rPr>
        <w:t xml:space="preserve">  </w:t>
      </w:r>
    </w:p>
    <w:p w:rsidR="002B2F0D" w:rsidRDefault="002B2F0D" w:rsidP="009D6CCA">
      <w:pPr>
        <w:spacing w:line="360" w:lineRule="auto"/>
        <w:jc w:val="both"/>
        <w:rPr>
          <w:rFonts w:ascii="Arial" w:hAnsi="Arial" w:cs="Arial"/>
        </w:rPr>
      </w:pPr>
      <w:r w:rsidRPr="009D6CCA">
        <w:rPr>
          <w:rFonts w:ascii="Arial" w:hAnsi="Arial" w:cs="Arial"/>
        </w:rPr>
        <w:t>Maddî ve manevî zararı ispat yükü, hastanın üzerindedir.</w:t>
      </w:r>
    </w:p>
    <w:p w:rsidR="0005506D" w:rsidRDefault="0005506D" w:rsidP="009D6CCA">
      <w:pPr>
        <w:spacing w:line="360" w:lineRule="auto"/>
        <w:jc w:val="both"/>
        <w:rPr>
          <w:rFonts w:ascii="Arial" w:hAnsi="Arial" w:cs="Arial"/>
        </w:rPr>
      </w:pPr>
      <w:r w:rsidRPr="0005506D">
        <w:rPr>
          <w:rFonts w:ascii="Arial" w:hAnsi="Arial" w:cs="Arial"/>
        </w:rPr>
        <w:t>Yapılan tıbbi müdahale hukuka aykırı olsa bile bir zarar doğmamışsa sorumluluk doğmaz.</w:t>
      </w:r>
    </w:p>
    <w:p w:rsidR="0096632E" w:rsidRDefault="0096632E" w:rsidP="009D6CCA">
      <w:pPr>
        <w:spacing w:line="360" w:lineRule="auto"/>
        <w:jc w:val="both"/>
        <w:rPr>
          <w:rFonts w:ascii="Arial" w:hAnsi="Arial" w:cs="Arial"/>
        </w:rPr>
      </w:pPr>
      <w:r>
        <w:rPr>
          <w:rFonts w:ascii="Arial" w:hAnsi="Arial" w:cs="Arial"/>
        </w:rPr>
        <w:t xml:space="preserve">Estetik tıbbi müdahale sonucu doğan zararların tazmini Tüketici Kanunu ve </w:t>
      </w:r>
      <w:r w:rsidR="00401D1C" w:rsidRPr="00401D1C">
        <w:rPr>
          <w:rFonts w:ascii="Arial" w:hAnsi="Arial" w:cs="Arial"/>
        </w:rPr>
        <w:t xml:space="preserve">Türk </w:t>
      </w:r>
      <w:r>
        <w:rPr>
          <w:rFonts w:ascii="Arial" w:hAnsi="Arial" w:cs="Arial"/>
        </w:rPr>
        <w:t>Borçlar Kanunu hükümlerine göre talep edilebilir.</w:t>
      </w:r>
    </w:p>
    <w:p w:rsidR="004905BC" w:rsidRDefault="0096632E" w:rsidP="0096632E">
      <w:pPr>
        <w:spacing w:line="360" w:lineRule="auto"/>
        <w:jc w:val="both"/>
        <w:rPr>
          <w:rFonts w:ascii="Arial" w:hAnsi="Arial" w:cs="Arial"/>
        </w:rPr>
      </w:pPr>
      <w:r w:rsidRPr="0096632E">
        <w:rPr>
          <w:rFonts w:ascii="Arial" w:hAnsi="Arial" w:cs="Arial"/>
        </w:rPr>
        <w:t xml:space="preserve">Hekim ile hasta arasında geçerli bir sözleşme ilişkisi bulunmadığı takdirde </w:t>
      </w:r>
      <w:r w:rsidR="00697AEE">
        <w:rPr>
          <w:rFonts w:ascii="Arial" w:hAnsi="Arial" w:cs="Arial"/>
        </w:rPr>
        <w:t>T</w:t>
      </w:r>
      <w:r w:rsidRPr="0096632E">
        <w:rPr>
          <w:rFonts w:ascii="Arial" w:hAnsi="Arial" w:cs="Arial"/>
        </w:rPr>
        <w:t xml:space="preserve">BK madde 49 uygulanır. </w:t>
      </w:r>
      <w:r w:rsidRPr="0096632E">
        <w:rPr>
          <w:rFonts w:ascii="Arial" w:hAnsi="Arial" w:cs="Arial"/>
          <w:i/>
        </w:rPr>
        <w:t>“Kusurlu ve hukuka aykırı bir fiille başkasına zarar veren, bu zararı gidermekle yükümlüdür.”</w:t>
      </w:r>
    </w:p>
    <w:p w:rsidR="0096632E" w:rsidRPr="0096632E" w:rsidRDefault="0021146D" w:rsidP="0096632E">
      <w:pPr>
        <w:spacing w:line="360" w:lineRule="auto"/>
        <w:jc w:val="both"/>
        <w:rPr>
          <w:rFonts w:ascii="Arial" w:hAnsi="Arial" w:cs="Arial"/>
        </w:rPr>
      </w:pPr>
      <w:r>
        <w:rPr>
          <w:rFonts w:ascii="Arial" w:hAnsi="Arial" w:cs="Arial"/>
        </w:rPr>
        <w:t>A</w:t>
      </w:r>
      <w:r w:rsidR="0096632E" w:rsidRPr="0096632E">
        <w:rPr>
          <w:rFonts w:ascii="Arial" w:hAnsi="Arial" w:cs="Arial"/>
        </w:rPr>
        <w:t xml:space="preserve">şağıdaki </w:t>
      </w:r>
      <w:r w:rsidR="0096632E">
        <w:rPr>
          <w:rFonts w:ascii="Arial" w:hAnsi="Arial" w:cs="Arial"/>
        </w:rPr>
        <w:t xml:space="preserve">zararlar </w:t>
      </w:r>
      <w:r w:rsidR="0096632E" w:rsidRPr="0096632E">
        <w:rPr>
          <w:rFonts w:ascii="Arial" w:hAnsi="Arial" w:cs="Arial"/>
        </w:rPr>
        <w:t>sebe</w:t>
      </w:r>
      <w:r w:rsidR="0096632E">
        <w:rPr>
          <w:rFonts w:ascii="Arial" w:hAnsi="Arial" w:cs="Arial"/>
        </w:rPr>
        <w:t>biy</w:t>
      </w:r>
      <w:r w:rsidR="0096632E" w:rsidRPr="0096632E">
        <w:rPr>
          <w:rFonts w:ascii="Arial" w:hAnsi="Arial" w:cs="Arial"/>
        </w:rPr>
        <w:t xml:space="preserve">le </w:t>
      </w:r>
      <w:r>
        <w:rPr>
          <w:rFonts w:ascii="Arial" w:hAnsi="Arial" w:cs="Arial"/>
        </w:rPr>
        <w:t>hekimlere karşı tazminat talebinde</w:t>
      </w:r>
      <w:r w:rsidR="0096632E" w:rsidRPr="0096632E">
        <w:rPr>
          <w:rFonts w:ascii="Arial" w:hAnsi="Arial" w:cs="Arial"/>
        </w:rPr>
        <w:t xml:space="preserve"> bulunulabilir;</w:t>
      </w:r>
    </w:p>
    <w:p w:rsidR="0096632E" w:rsidRPr="0021146D" w:rsidRDefault="0021146D" w:rsidP="0021146D">
      <w:pPr>
        <w:pStyle w:val="AralkYok"/>
        <w:spacing w:line="360" w:lineRule="auto"/>
        <w:rPr>
          <w:rFonts w:ascii="Arial" w:hAnsi="Arial" w:cs="Arial"/>
        </w:rPr>
      </w:pPr>
      <w:r>
        <w:rPr>
          <w:rFonts w:ascii="Arial" w:hAnsi="Arial" w:cs="Arial"/>
        </w:rPr>
        <w:t>1-</w:t>
      </w:r>
      <w:r w:rsidR="0096632E" w:rsidRPr="0021146D">
        <w:rPr>
          <w:rFonts w:ascii="Arial" w:hAnsi="Arial" w:cs="Arial"/>
        </w:rPr>
        <w:t>Ölüm</w:t>
      </w:r>
    </w:p>
    <w:p w:rsidR="0096632E" w:rsidRPr="0021146D" w:rsidRDefault="0021146D" w:rsidP="0021146D">
      <w:pPr>
        <w:pStyle w:val="AralkYok"/>
        <w:spacing w:line="360" w:lineRule="auto"/>
        <w:rPr>
          <w:rFonts w:ascii="Arial" w:hAnsi="Arial" w:cs="Arial"/>
        </w:rPr>
      </w:pPr>
      <w:r>
        <w:rPr>
          <w:rFonts w:ascii="Arial" w:hAnsi="Arial" w:cs="Arial"/>
        </w:rPr>
        <w:t>2-</w:t>
      </w:r>
      <w:r w:rsidR="0096632E" w:rsidRPr="0021146D">
        <w:rPr>
          <w:rFonts w:ascii="Arial" w:hAnsi="Arial" w:cs="Arial"/>
        </w:rPr>
        <w:t>Geçici ya da sürekli bedensel zararlar</w:t>
      </w:r>
    </w:p>
    <w:p w:rsidR="0096632E" w:rsidRPr="0021146D" w:rsidRDefault="0021146D" w:rsidP="0021146D">
      <w:pPr>
        <w:pStyle w:val="AralkYok"/>
        <w:spacing w:line="360" w:lineRule="auto"/>
        <w:rPr>
          <w:rFonts w:ascii="Arial" w:hAnsi="Arial" w:cs="Arial"/>
        </w:rPr>
      </w:pPr>
      <w:r>
        <w:rPr>
          <w:rFonts w:ascii="Arial" w:hAnsi="Arial" w:cs="Arial"/>
        </w:rPr>
        <w:t>3-</w:t>
      </w:r>
      <w:r w:rsidR="0096632E" w:rsidRPr="0021146D">
        <w:rPr>
          <w:rFonts w:ascii="Arial" w:hAnsi="Arial" w:cs="Arial"/>
        </w:rPr>
        <w:t>Yanlış teşhis ve tedavi nedeniyle uğranılan zararlar</w:t>
      </w:r>
    </w:p>
    <w:p w:rsidR="0096632E" w:rsidRPr="0021146D" w:rsidRDefault="0021146D" w:rsidP="0021146D">
      <w:pPr>
        <w:pStyle w:val="AralkYok"/>
        <w:spacing w:line="360" w:lineRule="auto"/>
        <w:rPr>
          <w:rFonts w:ascii="Arial" w:hAnsi="Arial" w:cs="Arial"/>
        </w:rPr>
      </w:pPr>
      <w:r>
        <w:rPr>
          <w:rFonts w:ascii="Arial" w:hAnsi="Arial" w:cs="Arial"/>
        </w:rPr>
        <w:t>4-</w:t>
      </w:r>
      <w:r w:rsidR="0096632E" w:rsidRPr="0021146D">
        <w:rPr>
          <w:rFonts w:ascii="Arial" w:hAnsi="Arial" w:cs="Arial"/>
        </w:rPr>
        <w:t>Gerekmediği halde yapılan tedavi ve ameliyatlar nedeniyle uğranılan zararlar</w:t>
      </w:r>
    </w:p>
    <w:p w:rsidR="0096632E" w:rsidRPr="0021146D" w:rsidRDefault="0096632E" w:rsidP="0021146D">
      <w:pPr>
        <w:pStyle w:val="AralkYok"/>
        <w:spacing w:line="360" w:lineRule="auto"/>
        <w:rPr>
          <w:rFonts w:ascii="Arial" w:hAnsi="Arial" w:cs="Arial"/>
        </w:rPr>
      </w:pPr>
      <w:r w:rsidRPr="0021146D">
        <w:rPr>
          <w:rFonts w:ascii="Arial" w:hAnsi="Arial" w:cs="Arial"/>
        </w:rPr>
        <w:t>5-Tedavinin gereksiz yere uzaması nedeniyle uğranılan zararlar</w:t>
      </w:r>
    </w:p>
    <w:p w:rsidR="0096632E" w:rsidRPr="0021146D" w:rsidRDefault="0021146D" w:rsidP="0021146D">
      <w:pPr>
        <w:pStyle w:val="AralkYok"/>
        <w:spacing w:line="360" w:lineRule="auto"/>
        <w:rPr>
          <w:rFonts w:ascii="Arial" w:hAnsi="Arial" w:cs="Arial"/>
        </w:rPr>
      </w:pPr>
      <w:r>
        <w:rPr>
          <w:rFonts w:ascii="Arial" w:hAnsi="Arial" w:cs="Arial"/>
        </w:rPr>
        <w:t>6-</w:t>
      </w:r>
      <w:r w:rsidR="0096632E" w:rsidRPr="0021146D">
        <w:rPr>
          <w:rFonts w:ascii="Arial" w:hAnsi="Arial" w:cs="Arial"/>
        </w:rPr>
        <w:t xml:space="preserve">Aydınlatma ve rızanın eksik </w:t>
      </w:r>
      <w:r w:rsidR="00A30897">
        <w:rPr>
          <w:rFonts w:ascii="Arial" w:hAnsi="Arial" w:cs="Arial"/>
        </w:rPr>
        <w:t xml:space="preserve">olması </w:t>
      </w:r>
      <w:r w:rsidR="0096632E" w:rsidRPr="0021146D">
        <w:rPr>
          <w:rFonts w:ascii="Arial" w:hAnsi="Arial" w:cs="Arial"/>
        </w:rPr>
        <w:t xml:space="preserve">ya da hiç olmaması </w:t>
      </w:r>
    </w:p>
    <w:p w:rsidR="0096632E" w:rsidRPr="0021146D" w:rsidRDefault="0021146D" w:rsidP="0021146D">
      <w:pPr>
        <w:pStyle w:val="AralkYok"/>
        <w:spacing w:line="360" w:lineRule="auto"/>
        <w:rPr>
          <w:rFonts w:ascii="Arial" w:hAnsi="Arial" w:cs="Arial"/>
        </w:rPr>
      </w:pPr>
      <w:r>
        <w:rPr>
          <w:rFonts w:ascii="Arial" w:hAnsi="Arial" w:cs="Arial"/>
        </w:rPr>
        <w:t>7-</w:t>
      </w:r>
      <w:r w:rsidR="0096632E" w:rsidRPr="0021146D">
        <w:rPr>
          <w:rFonts w:ascii="Arial" w:hAnsi="Arial" w:cs="Arial"/>
        </w:rPr>
        <w:t>Sır saklama yükümlülüğüne aykırılık</w:t>
      </w:r>
    </w:p>
    <w:p w:rsidR="0096632E" w:rsidRPr="0021146D" w:rsidRDefault="0021146D" w:rsidP="0021146D">
      <w:pPr>
        <w:pStyle w:val="AralkYok"/>
        <w:spacing w:line="360" w:lineRule="auto"/>
        <w:rPr>
          <w:rFonts w:ascii="Arial" w:hAnsi="Arial" w:cs="Arial"/>
        </w:rPr>
      </w:pPr>
      <w:r>
        <w:rPr>
          <w:rFonts w:ascii="Arial" w:hAnsi="Arial" w:cs="Arial"/>
        </w:rPr>
        <w:t>8-</w:t>
      </w:r>
      <w:r w:rsidR="0096632E" w:rsidRPr="0021146D">
        <w:rPr>
          <w:rFonts w:ascii="Arial" w:hAnsi="Arial" w:cs="Arial"/>
        </w:rPr>
        <w:t>Acil durumlarda hekimin görevini ihmal etmesi</w:t>
      </w:r>
    </w:p>
    <w:p w:rsidR="0096632E" w:rsidRPr="0021146D" w:rsidRDefault="0021146D" w:rsidP="0021146D">
      <w:pPr>
        <w:pStyle w:val="AralkYok"/>
        <w:spacing w:line="360" w:lineRule="auto"/>
        <w:rPr>
          <w:rFonts w:ascii="Arial" w:hAnsi="Arial" w:cs="Arial"/>
        </w:rPr>
      </w:pPr>
      <w:r>
        <w:rPr>
          <w:rFonts w:ascii="Arial" w:hAnsi="Arial" w:cs="Arial"/>
        </w:rPr>
        <w:t>9-</w:t>
      </w:r>
      <w:r w:rsidR="0096632E" w:rsidRPr="0021146D">
        <w:rPr>
          <w:rFonts w:ascii="Arial" w:hAnsi="Arial" w:cs="Arial"/>
        </w:rPr>
        <w:t>Gerekmeyen tedavi masrafları veya fahiş ücret alınması</w:t>
      </w:r>
    </w:p>
    <w:p w:rsidR="0096632E" w:rsidRPr="0021146D" w:rsidRDefault="0021146D" w:rsidP="0021146D">
      <w:pPr>
        <w:pStyle w:val="AralkYok"/>
        <w:spacing w:line="360" w:lineRule="auto"/>
        <w:rPr>
          <w:rFonts w:ascii="Arial" w:hAnsi="Arial" w:cs="Arial"/>
        </w:rPr>
      </w:pPr>
      <w:r>
        <w:rPr>
          <w:rFonts w:ascii="Arial" w:hAnsi="Arial" w:cs="Arial"/>
        </w:rPr>
        <w:t>10-</w:t>
      </w:r>
      <w:r w:rsidR="0096632E" w:rsidRPr="0021146D">
        <w:rPr>
          <w:rFonts w:ascii="Arial" w:hAnsi="Arial" w:cs="Arial"/>
        </w:rPr>
        <w:t>Yapılan tedavinin başka bir hastalığa neden olması</w:t>
      </w:r>
      <w:r w:rsidR="0096632E" w:rsidRPr="0021146D">
        <w:rPr>
          <w:rStyle w:val="DipnotBavurusu"/>
          <w:rFonts w:ascii="Arial" w:hAnsi="Arial" w:cs="Arial"/>
        </w:rPr>
        <w:footnoteReference w:id="454"/>
      </w:r>
      <w:r w:rsidR="0096632E" w:rsidRPr="0021146D">
        <w:rPr>
          <w:rFonts w:ascii="Arial" w:hAnsi="Arial" w:cs="Arial"/>
        </w:rPr>
        <w:t xml:space="preserve">  </w:t>
      </w:r>
    </w:p>
    <w:p w:rsidR="004905BC" w:rsidRDefault="004905BC" w:rsidP="004905BC">
      <w:pPr>
        <w:spacing w:line="360" w:lineRule="auto"/>
        <w:rPr>
          <w:rFonts w:ascii="Arial" w:hAnsi="Arial" w:cs="Arial"/>
          <w:sz w:val="24"/>
          <w:szCs w:val="24"/>
        </w:rPr>
      </w:pPr>
    </w:p>
    <w:p w:rsidR="00DA3767" w:rsidRPr="004905BC" w:rsidRDefault="004905BC" w:rsidP="004905BC">
      <w:pPr>
        <w:spacing w:line="360" w:lineRule="auto"/>
        <w:rPr>
          <w:rFonts w:ascii="Arial" w:hAnsi="Arial" w:cs="Arial"/>
          <w:b/>
          <w:sz w:val="24"/>
          <w:szCs w:val="24"/>
        </w:rPr>
      </w:pPr>
      <w:r>
        <w:rPr>
          <w:rFonts w:ascii="Arial" w:hAnsi="Arial" w:cs="Arial"/>
          <w:b/>
          <w:sz w:val="24"/>
          <w:szCs w:val="24"/>
        </w:rPr>
        <w:lastRenderedPageBreak/>
        <w:t>1.</w:t>
      </w:r>
      <w:r w:rsidR="00443359">
        <w:rPr>
          <w:rFonts w:ascii="Arial" w:hAnsi="Arial" w:cs="Arial"/>
          <w:b/>
          <w:sz w:val="24"/>
          <w:szCs w:val="24"/>
        </w:rPr>
        <w:t>4</w:t>
      </w:r>
      <w:r w:rsidRPr="004905BC">
        <w:rPr>
          <w:rFonts w:ascii="Arial" w:hAnsi="Arial" w:cs="Arial"/>
          <w:b/>
          <w:sz w:val="24"/>
          <w:szCs w:val="24"/>
        </w:rPr>
        <w:t>.1.</w:t>
      </w:r>
      <w:r w:rsidR="00A60B48" w:rsidRPr="004905BC">
        <w:rPr>
          <w:rFonts w:ascii="Arial" w:hAnsi="Arial" w:cs="Arial"/>
          <w:b/>
          <w:sz w:val="24"/>
          <w:szCs w:val="24"/>
        </w:rPr>
        <w:t>MADDİ ZARAR</w:t>
      </w:r>
    </w:p>
    <w:p w:rsidR="00A3500A" w:rsidRPr="009D6CCA" w:rsidRDefault="00CD4322" w:rsidP="009D6CCA">
      <w:pPr>
        <w:spacing w:line="360" w:lineRule="auto"/>
        <w:jc w:val="both"/>
        <w:rPr>
          <w:rFonts w:ascii="Arial" w:hAnsi="Arial" w:cs="Arial"/>
        </w:rPr>
      </w:pPr>
      <w:r>
        <w:rPr>
          <w:rFonts w:ascii="Arial" w:hAnsi="Arial" w:cs="Arial"/>
        </w:rPr>
        <w:t>B</w:t>
      </w:r>
      <w:r w:rsidR="00A3500A" w:rsidRPr="009D6CCA">
        <w:rPr>
          <w:rFonts w:ascii="Arial" w:hAnsi="Arial" w:cs="Arial"/>
        </w:rPr>
        <w:t>aşarılı bir tedavi veya ameliyat yapılsaydı hastanın bulunacağı durum ile mevcut durum arasındaki para ile ölçülebilen zararlarını ifade eder.</w:t>
      </w:r>
    </w:p>
    <w:p w:rsidR="002B2F0D" w:rsidRPr="009D6CCA" w:rsidRDefault="00F367EC" w:rsidP="009D6CCA">
      <w:pPr>
        <w:spacing w:line="360" w:lineRule="auto"/>
        <w:jc w:val="both"/>
        <w:rPr>
          <w:rFonts w:ascii="Arial" w:hAnsi="Arial" w:cs="Arial"/>
        </w:rPr>
      </w:pPr>
      <w:r>
        <w:rPr>
          <w:rFonts w:ascii="Arial" w:hAnsi="Arial" w:cs="Arial"/>
        </w:rPr>
        <w:t>Hastanın m</w:t>
      </w:r>
      <w:r w:rsidR="005723C1" w:rsidRPr="009D6CCA">
        <w:rPr>
          <w:rFonts w:ascii="Arial" w:hAnsi="Arial" w:cs="Arial"/>
        </w:rPr>
        <w:t>addi beden bütünlüğüne ya da ölümüne neden olunarak canına verilen zarar</w:t>
      </w:r>
      <w:r w:rsidR="00CD4322">
        <w:rPr>
          <w:rFonts w:ascii="Arial" w:hAnsi="Arial" w:cs="Arial"/>
        </w:rPr>
        <w:t>lar</w:t>
      </w:r>
      <w:r w:rsidR="005723C1" w:rsidRPr="009D6CCA">
        <w:rPr>
          <w:rFonts w:ascii="Arial" w:hAnsi="Arial" w:cs="Arial"/>
        </w:rPr>
        <w:t>; fiili zarar ya</w:t>
      </w:r>
      <w:r w:rsidR="00CD4322">
        <w:rPr>
          <w:rFonts w:ascii="Arial" w:hAnsi="Arial" w:cs="Arial"/>
        </w:rPr>
        <w:t xml:space="preserve"> da</w:t>
      </w:r>
      <w:r w:rsidR="005723C1" w:rsidRPr="009D6CCA">
        <w:rPr>
          <w:rFonts w:ascii="Arial" w:hAnsi="Arial" w:cs="Arial"/>
        </w:rPr>
        <w:t xml:space="preserve"> yoksun kalınan kar şeklinde ortaya çıkabilir. </w:t>
      </w:r>
      <w:r w:rsidR="002B2F0D" w:rsidRPr="009D6CCA">
        <w:rPr>
          <w:rFonts w:ascii="Arial" w:hAnsi="Arial" w:cs="Arial"/>
        </w:rPr>
        <w:t xml:space="preserve">Örneğin, estetik ameliyatın hatalı yapılması sonucu hastanın ikinci bir ameliyat olmak zorunda kalmasının neden olduğu maddî kayıplar fiili zarar; hatalı yapılan estetik ameliyat sonucu yüzünde sabit yara izi kalan fotomodelin </w:t>
      </w:r>
      <w:r w:rsidR="00726632" w:rsidRPr="009D6CCA">
        <w:rPr>
          <w:rFonts w:ascii="Arial" w:hAnsi="Arial" w:cs="Arial"/>
        </w:rPr>
        <w:t>yeni işler</w:t>
      </w:r>
      <w:r w:rsidR="002B2F0D" w:rsidRPr="009D6CCA">
        <w:rPr>
          <w:rFonts w:ascii="Arial" w:hAnsi="Arial" w:cs="Arial"/>
        </w:rPr>
        <w:t xml:space="preserve"> yapma </w:t>
      </w:r>
      <w:r w:rsidR="00726632">
        <w:rPr>
          <w:rFonts w:ascii="Arial" w:hAnsi="Arial" w:cs="Arial"/>
        </w:rPr>
        <w:t>ihtimalini</w:t>
      </w:r>
      <w:r w:rsidR="002B2F0D" w:rsidRPr="009D6CCA">
        <w:rPr>
          <w:rFonts w:ascii="Arial" w:hAnsi="Arial" w:cs="Arial"/>
        </w:rPr>
        <w:t xml:space="preserve"> kaybetmesi </w:t>
      </w:r>
      <w:r w:rsidR="00726632">
        <w:rPr>
          <w:rFonts w:ascii="Arial" w:hAnsi="Arial" w:cs="Arial"/>
        </w:rPr>
        <w:t>sebeb</w:t>
      </w:r>
      <w:r w:rsidR="002B2F0D" w:rsidRPr="009D6CCA">
        <w:rPr>
          <w:rFonts w:ascii="Arial" w:hAnsi="Arial" w:cs="Arial"/>
        </w:rPr>
        <w:t>iyle uğradığı zararlar ise, yoksun kalınan kâr</w:t>
      </w:r>
      <w:r w:rsidR="00726632">
        <w:rPr>
          <w:rFonts w:ascii="Arial" w:hAnsi="Arial" w:cs="Arial"/>
        </w:rPr>
        <w:t xml:space="preserve">; </w:t>
      </w:r>
      <w:r>
        <w:rPr>
          <w:rFonts w:ascii="Arial" w:hAnsi="Arial" w:cs="Arial"/>
        </w:rPr>
        <w:t>kazanç kaybıdır.</w:t>
      </w:r>
      <w:r w:rsidR="002B2F0D" w:rsidRPr="009D6CCA">
        <w:rPr>
          <w:rStyle w:val="DipnotBavurusu"/>
          <w:rFonts w:ascii="Arial" w:hAnsi="Arial" w:cs="Arial"/>
        </w:rPr>
        <w:footnoteReference w:id="455"/>
      </w:r>
    </w:p>
    <w:p w:rsidR="004905BC" w:rsidRDefault="002B2F0D" w:rsidP="001761B0">
      <w:pPr>
        <w:spacing w:line="360" w:lineRule="auto"/>
        <w:jc w:val="both"/>
        <w:rPr>
          <w:rFonts w:ascii="Arial" w:hAnsi="Arial" w:cs="Arial"/>
          <w:sz w:val="24"/>
          <w:szCs w:val="24"/>
        </w:rPr>
      </w:pPr>
      <w:r w:rsidRPr="009D6CCA">
        <w:rPr>
          <w:rFonts w:ascii="Arial" w:hAnsi="Arial" w:cs="Arial"/>
        </w:rPr>
        <w:t>Yargıtay hatalı ameliyat sonucu oluşan çirkin</w:t>
      </w:r>
      <w:r w:rsidR="00726632">
        <w:rPr>
          <w:rFonts w:ascii="Arial" w:hAnsi="Arial" w:cs="Arial"/>
        </w:rPr>
        <w:t xml:space="preserve"> görüntünün</w:t>
      </w:r>
      <w:r w:rsidRPr="009D6CCA">
        <w:rPr>
          <w:rFonts w:ascii="Arial" w:hAnsi="Arial" w:cs="Arial"/>
        </w:rPr>
        <w:t xml:space="preserve"> düzeltilmesi</w:t>
      </w:r>
      <w:r w:rsidR="00726632">
        <w:rPr>
          <w:rFonts w:ascii="Arial" w:hAnsi="Arial" w:cs="Arial"/>
        </w:rPr>
        <w:t>ne yönelik olarak</w:t>
      </w:r>
      <w:r w:rsidRPr="009D6CCA">
        <w:rPr>
          <w:rFonts w:ascii="Arial" w:hAnsi="Arial" w:cs="Arial"/>
        </w:rPr>
        <w:t xml:space="preserve"> yapılması gerekli estetik ya da benzeri ameliyatlara ilişkin zararları gerçekleşmiş zarar kabul etmekte, bu giderler fiilen yapılmamış olsalar dahi bilirkişi tarafından tespit edilebilir nitelikte olduklarından kabul edilmesi gerektiği görüşündedir.</w:t>
      </w:r>
      <w:r w:rsidRPr="009D6CCA">
        <w:rPr>
          <w:rStyle w:val="DipnotBavurusu"/>
          <w:rFonts w:ascii="Arial" w:hAnsi="Arial" w:cs="Arial"/>
        </w:rPr>
        <w:footnoteReference w:id="456"/>
      </w:r>
      <w:r w:rsidRPr="009D6CCA">
        <w:rPr>
          <w:rFonts w:ascii="Arial" w:hAnsi="Arial" w:cs="Arial"/>
        </w:rPr>
        <w:t xml:space="preserve"> </w:t>
      </w:r>
    </w:p>
    <w:p w:rsidR="004905BC" w:rsidRDefault="004905BC" w:rsidP="004905BC">
      <w:pPr>
        <w:spacing w:line="360" w:lineRule="auto"/>
        <w:rPr>
          <w:rFonts w:ascii="Arial" w:hAnsi="Arial" w:cs="Arial"/>
          <w:sz w:val="24"/>
          <w:szCs w:val="24"/>
        </w:rPr>
      </w:pPr>
    </w:p>
    <w:p w:rsidR="002B2F0D" w:rsidRPr="004905BC" w:rsidRDefault="004905BC" w:rsidP="004905BC">
      <w:pPr>
        <w:spacing w:line="360" w:lineRule="auto"/>
        <w:ind w:firstLine="708"/>
        <w:rPr>
          <w:rFonts w:ascii="Arial" w:hAnsi="Arial" w:cs="Arial"/>
          <w:b/>
          <w:sz w:val="24"/>
          <w:szCs w:val="24"/>
        </w:rPr>
      </w:pPr>
      <w:r>
        <w:rPr>
          <w:rFonts w:ascii="Arial" w:hAnsi="Arial" w:cs="Arial"/>
          <w:b/>
          <w:sz w:val="24"/>
          <w:szCs w:val="24"/>
        </w:rPr>
        <w:t>1.</w:t>
      </w:r>
      <w:r w:rsidR="00443359">
        <w:rPr>
          <w:rFonts w:ascii="Arial" w:hAnsi="Arial" w:cs="Arial"/>
          <w:b/>
          <w:sz w:val="24"/>
          <w:szCs w:val="24"/>
        </w:rPr>
        <w:t>4</w:t>
      </w:r>
      <w:r w:rsidR="00DA3767" w:rsidRPr="004905BC">
        <w:rPr>
          <w:rFonts w:ascii="Arial" w:hAnsi="Arial" w:cs="Arial"/>
          <w:b/>
          <w:sz w:val="24"/>
          <w:szCs w:val="24"/>
        </w:rPr>
        <w:t>.2.</w:t>
      </w:r>
      <w:r w:rsidR="00A60B48" w:rsidRPr="004905BC">
        <w:rPr>
          <w:rFonts w:ascii="Arial" w:hAnsi="Arial" w:cs="Arial"/>
          <w:b/>
          <w:sz w:val="24"/>
          <w:szCs w:val="24"/>
        </w:rPr>
        <w:t>MANEVİ ZARAR</w:t>
      </w:r>
    </w:p>
    <w:p w:rsidR="002B2F0D" w:rsidRPr="009D6CCA" w:rsidRDefault="002B2F0D" w:rsidP="009D6CCA">
      <w:pPr>
        <w:spacing w:line="360" w:lineRule="auto"/>
        <w:jc w:val="both"/>
        <w:rPr>
          <w:rFonts w:ascii="Arial" w:hAnsi="Arial" w:cs="Arial"/>
        </w:rPr>
      </w:pPr>
      <w:r w:rsidRPr="009D6CCA">
        <w:rPr>
          <w:rFonts w:ascii="Arial" w:hAnsi="Arial" w:cs="Arial"/>
        </w:rPr>
        <w:t>Doktrinde manevî zararın “hatalı tedavi sonucunda hastanın duyduğu bedensel ve manevî acı, hayat zevklerinde oluşan azalma”  olarak tanımlanmıştır.</w:t>
      </w:r>
      <w:r w:rsidRPr="009D6CCA">
        <w:rPr>
          <w:rStyle w:val="DipnotBavurusu"/>
          <w:rFonts w:ascii="Arial" w:hAnsi="Arial" w:cs="Arial"/>
        </w:rPr>
        <w:footnoteReference w:id="457"/>
      </w:r>
      <w:r w:rsidRPr="009D6CCA">
        <w:rPr>
          <w:rFonts w:ascii="Arial" w:hAnsi="Arial" w:cs="Arial"/>
        </w:rPr>
        <w:t xml:space="preserve"> </w:t>
      </w:r>
    </w:p>
    <w:p w:rsidR="00A3500A" w:rsidRPr="009D6CCA" w:rsidRDefault="00726632" w:rsidP="009D6CCA">
      <w:pPr>
        <w:spacing w:line="360" w:lineRule="auto"/>
        <w:jc w:val="both"/>
        <w:rPr>
          <w:rFonts w:ascii="Arial" w:hAnsi="Arial" w:cs="Arial"/>
        </w:rPr>
      </w:pPr>
      <w:r>
        <w:rPr>
          <w:rFonts w:ascii="Arial" w:hAnsi="Arial" w:cs="Arial"/>
        </w:rPr>
        <w:t>Manevi zarar, kişin</w:t>
      </w:r>
      <w:r w:rsidR="00A3500A" w:rsidRPr="009D6CCA">
        <w:rPr>
          <w:rFonts w:ascii="Arial" w:hAnsi="Arial" w:cs="Arial"/>
        </w:rPr>
        <w:t xml:space="preserve">in </w:t>
      </w:r>
      <w:r>
        <w:rPr>
          <w:rFonts w:ascii="Arial" w:hAnsi="Arial" w:cs="Arial"/>
        </w:rPr>
        <w:t>kişilik</w:t>
      </w:r>
      <w:r w:rsidR="00A3500A" w:rsidRPr="009D6CCA">
        <w:rPr>
          <w:rFonts w:ascii="Arial" w:hAnsi="Arial" w:cs="Arial"/>
        </w:rPr>
        <w:t xml:space="preserve"> haklarına </w:t>
      </w:r>
      <w:r>
        <w:rPr>
          <w:rFonts w:ascii="Arial" w:hAnsi="Arial" w:cs="Arial"/>
        </w:rPr>
        <w:t>yapılan</w:t>
      </w:r>
      <w:r w:rsidR="00A3500A" w:rsidRPr="009D6CCA">
        <w:rPr>
          <w:rFonts w:ascii="Arial" w:hAnsi="Arial" w:cs="Arial"/>
        </w:rPr>
        <w:t xml:space="preserve"> tecavüz </w:t>
      </w:r>
      <w:r>
        <w:rPr>
          <w:rFonts w:ascii="Arial" w:hAnsi="Arial" w:cs="Arial"/>
        </w:rPr>
        <w:t>nedeniyle</w:t>
      </w:r>
      <w:r w:rsidR="00A3500A" w:rsidRPr="009D6CCA">
        <w:rPr>
          <w:rFonts w:ascii="Arial" w:hAnsi="Arial" w:cs="Arial"/>
        </w:rPr>
        <w:t xml:space="preserve"> ortaya çıkan, malvarlı</w:t>
      </w:r>
      <w:r>
        <w:rPr>
          <w:rFonts w:ascii="Arial" w:hAnsi="Arial" w:cs="Arial"/>
        </w:rPr>
        <w:t>klar</w:t>
      </w:r>
      <w:r w:rsidR="00A3500A" w:rsidRPr="009D6CCA">
        <w:rPr>
          <w:rFonts w:ascii="Arial" w:hAnsi="Arial" w:cs="Arial"/>
        </w:rPr>
        <w:t>ını etkilememe</w:t>
      </w:r>
      <w:r>
        <w:rPr>
          <w:rFonts w:ascii="Arial" w:hAnsi="Arial" w:cs="Arial"/>
        </w:rPr>
        <w:t>sin</w:t>
      </w:r>
      <w:r w:rsidR="00A3500A" w:rsidRPr="009D6CCA">
        <w:rPr>
          <w:rFonts w:ascii="Arial" w:hAnsi="Arial" w:cs="Arial"/>
        </w:rPr>
        <w:t xml:space="preserve">e </w:t>
      </w:r>
      <w:r>
        <w:rPr>
          <w:rFonts w:ascii="Arial" w:hAnsi="Arial" w:cs="Arial"/>
        </w:rPr>
        <w:t>karşın</w:t>
      </w:r>
      <w:r w:rsidR="00A3500A" w:rsidRPr="009D6CCA">
        <w:rPr>
          <w:rFonts w:ascii="Arial" w:hAnsi="Arial" w:cs="Arial"/>
        </w:rPr>
        <w:t xml:space="preserve"> ruhi bunalıma, büyük acı</w:t>
      </w:r>
      <w:r>
        <w:rPr>
          <w:rFonts w:ascii="Arial" w:hAnsi="Arial" w:cs="Arial"/>
        </w:rPr>
        <w:t xml:space="preserve"> ve</w:t>
      </w:r>
      <w:r w:rsidR="00A3500A" w:rsidRPr="009D6CCA">
        <w:rPr>
          <w:rFonts w:ascii="Arial" w:hAnsi="Arial" w:cs="Arial"/>
        </w:rPr>
        <w:t xml:space="preserve"> üzüntü</w:t>
      </w:r>
      <w:r>
        <w:rPr>
          <w:rFonts w:ascii="Arial" w:hAnsi="Arial" w:cs="Arial"/>
        </w:rPr>
        <w:t>y</w:t>
      </w:r>
      <w:r w:rsidR="00A3500A" w:rsidRPr="009D6CCA">
        <w:rPr>
          <w:rFonts w:ascii="Arial" w:hAnsi="Arial" w:cs="Arial"/>
        </w:rPr>
        <w:t xml:space="preserve">e </w:t>
      </w:r>
      <w:r>
        <w:rPr>
          <w:rFonts w:ascii="Arial" w:hAnsi="Arial" w:cs="Arial"/>
        </w:rPr>
        <w:t>sebep olan</w:t>
      </w:r>
      <w:r w:rsidR="00A3500A" w:rsidRPr="009D6CCA">
        <w:rPr>
          <w:rFonts w:ascii="Arial" w:hAnsi="Arial" w:cs="Arial"/>
        </w:rPr>
        <w:t xml:space="preserve"> durum</w:t>
      </w:r>
      <w:r>
        <w:rPr>
          <w:rFonts w:ascii="Arial" w:hAnsi="Arial" w:cs="Arial"/>
        </w:rPr>
        <w:t>dur</w:t>
      </w:r>
      <w:r w:rsidR="00A3500A" w:rsidRPr="009D6CCA">
        <w:rPr>
          <w:rFonts w:ascii="Arial" w:hAnsi="Arial" w:cs="Arial"/>
        </w:rPr>
        <w:t>.</w:t>
      </w:r>
      <w:r>
        <w:rPr>
          <w:rStyle w:val="DipnotBavurusu"/>
          <w:rFonts w:ascii="Arial" w:hAnsi="Arial" w:cs="Arial"/>
        </w:rPr>
        <w:footnoteReference w:id="458"/>
      </w:r>
    </w:p>
    <w:p w:rsidR="00CF6ECF" w:rsidRPr="009D6CCA" w:rsidRDefault="00CF6ECF" w:rsidP="009D6CCA">
      <w:pPr>
        <w:spacing w:line="360" w:lineRule="auto"/>
        <w:jc w:val="both"/>
        <w:rPr>
          <w:rFonts w:ascii="Arial" w:hAnsi="Arial" w:cs="Arial"/>
        </w:rPr>
      </w:pPr>
      <w:r w:rsidRPr="009D6CCA">
        <w:rPr>
          <w:rFonts w:ascii="Arial" w:hAnsi="Arial" w:cs="Arial"/>
        </w:rPr>
        <w:t>Hastanın yaşadığı manevi tahribat, anksiyete veya duygusal bozuklukları kişinin manevi zararlarını oluşturur.</w:t>
      </w:r>
      <w:r w:rsidRPr="009D6CCA">
        <w:rPr>
          <w:rStyle w:val="DipnotBavurusu"/>
          <w:rFonts w:ascii="Arial" w:hAnsi="Arial" w:cs="Arial"/>
        </w:rPr>
        <w:footnoteReference w:id="459"/>
      </w:r>
    </w:p>
    <w:p w:rsidR="00726632" w:rsidRDefault="00726632" w:rsidP="009D6CCA">
      <w:pPr>
        <w:spacing w:line="360" w:lineRule="auto"/>
        <w:jc w:val="both"/>
        <w:rPr>
          <w:rFonts w:ascii="Arial" w:hAnsi="Arial" w:cs="Arial"/>
        </w:rPr>
      </w:pPr>
      <w:r>
        <w:rPr>
          <w:rFonts w:ascii="Arial" w:hAnsi="Arial" w:cs="Arial"/>
        </w:rPr>
        <w:t>Hastanın</w:t>
      </w:r>
      <w:r w:rsidR="00A3500A" w:rsidRPr="009D6CCA">
        <w:rPr>
          <w:rFonts w:ascii="Arial" w:hAnsi="Arial" w:cs="Arial"/>
        </w:rPr>
        <w:t xml:space="preserve"> sağlığının zarar görmesi </w:t>
      </w:r>
      <w:r>
        <w:rPr>
          <w:rFonts w:ascii="Arial" w:hAnsi="Arial" w:cs="Arial"/>
        </w:rPr>
        <w:t>sebebi</w:t>
      </w:r>
      <w:r w:rsidR="00A3500A" w:rsidRPr="009D6CCA">
        <w:rPr>
          <w:rFonts w:ascii="Arial" w:hAnsi="Arial" w:cs="Arial"/>
        </w:rPr>
        <w:t xml:space="preserve">yle manevi tazminat </w:t>
      </w:r>
      <w:r>
        <w:rPr>
          <w:rFonts w:ascii="Arial" w:hAnsi="Arial" w:cs="Arial"/>
        </w:rPr>
        <w:t>talep et</w:t>
      </w:r>
      <w:r w:rsidR="00A3500A" w:rsidRPr="009D6CCA">
        <w:rPr>
          <w:rFonts w:ascii="Arial" w:hAnsi="Arial" w:cs="Arial"/>
        </w:rPr>
        <w:t>me hakkı kişiye ait</w:t>
      </w:r>
      <w:r w:rsidR="00CF6ECF" w:rsidRPr="009D6CCA">
        <w:rPr>
          <w:rFonts w:ascii="Arial" w:hAnsi="Arial" w:cs="Arial"/>
        </w:rPr>
        <w:t>tir, mirasbırakan tarafından ileri sürülmedikçe mirasçılara geçmez. Buna</w:t>
      </w:r>
      <w:r w:rsidR="00A3500A" w:rsidRPr="009D6CCA">
        <w:rPr>
          <w:rFonts w:ascii="Arial" w:hAnsi="Arial" w:cs="Arial"/>
        </w:rPr>
        <w:t xml:space="preserve"> </w:t>
      </w:r>
      <w:r>
        <w:rPr>
          <w:rFonts w:ascii="Arial" w:hAnsi="Arial" w:cs="Arial"/>
        </w:rPr>
        <w:t>karşılık</w:t>
      </w:r>
      <w:r w:rsidR="00A3500A" w:rsidRPr="009D6CCA">
        <w:rPr>
          <w:rFonts w:ascii="Arial" w:hAnsi="Arial" w:cs="Arial"/>
        </w:rPr>
        <w:t>, Yargıtay ağır ve kalıcı nitelikte yaralanmış kişi</w:t>
      </w:r>
      <w:r>
        <w:rPr>
          <w:rFonts w:ascii="Arial" w:hAnsi="Arial" w:cs="Arial"/>
        </w:rPr>
        <w:t>n</w:t>
      </w:r>
      <w:r w:rsidR="00A3500A" w:rsidRPr="009D6CCA">
        <w:rPr>
          <w:rFonts w:ascii="Arial" w:hAnsi="Arial" w:cs="Arial"/>
        </w:rPr>
        <w:t xml:space="preserve">in </w:t>
      </w:r>
      <w:r>
        <w:rPr>
          <w:rFonts w:ascii="Arial" w:hAnsi="Arial" w:cs="Arial"/>
        </w:rPr>
        <w:t>ana, baba, eş, evlat gibi</w:t>
      </w:r>
      <w:r w:rsidR="00A3500A" w:rsidRPr="009D6CCA">
        <w:rPr>
          <w:rFonts w:ascii="Arial" w:hAnsi="Arial" w:cs="Arial"/>
        </w:rPr>
        <w:t xml:space="preserve"> </w:t>
      </w:r>
      <w:r w:rsidRPr="009D6CCA">
        <w:rPr>
          <w:rFonts w:ascii="Arial" w:hAnsi="Arial" w:cs="Arial"/>
        </w:rPr>
        <w:lastRenderedPageBreak/>
        <w:t xml:space="preserve">yakınlarının </w:t>
      </w:r>
      <w:r w:rsidR="00401D1C" w:rsidRPr="00401D1C">
        <w:rPr>
          <w:rFonts w:ascii="Arial" w:hAnsi="Arial" w:cs="Arial"/>
        </w:rPr>
        <w:t xml:space="preserve">Türk </w:t>
      </w:r>
      <w:r w:rsidR="00A3500A" w:rsidRPr="009D6CCA">
        <w:rPr>
          <w:rFonts w:ascii="Arial" w:hAnsi="Arial" w:cs="Arial"/>
        </w:rPr>
        <w:t xml:space="preserve">Borçlar Kanunu’nun 49. maddesine dayanarak </w:t>
      </w:r>
      <w:r>
        <w:rPr>
          <w:rFonts w:ascii="Arial" w:hAnsi="Arial" w:cs="Arial"/>
        </w:rPr>
        <w:t xml:space="preserve">haksız fiil hükümlerine göre </w:t>
      </w:r>
      <w:r w:rsidR="00A3500A" w:rsidRPr="009D6CCA">
        <w:rPr>
          <w:rFonts w:ascii="Arial" w:hAnsi="Arial" w:cs="Arial"/>
        </w:rPr>
        <w:t>tazminat isteyebileceğini kabul etme</w:t>
      </w:r>
      <w:r>
        <w:rPr>
          <w:rFonts w:ascii="Arial" w:hAnsi="Arial" w:cs="Arial"/>
        </w:rPr>
        <w:t>ktedir.</w:t>
      </w:r>
      <w:r>
        <w:rPr>
          <w:rStyle w:val="DipnotBavurusu"/>
          <w:rFonts w:ascii="Arial" w:hAnsi="Arial" w:cs="Arial"/>
        </w:rPr>
        <w:footnoteReference w:id="460"/>
      </w:r>
    </w:p>
    <w:p w:rsidR="00A3500A" w:rsidRPr="009D6CCA" w:rsidRDefault="00FF6BCB" w:rsidP="009D6CCA">
      <w:pPr>
        <w:spacing w:line="360" w:lineRule="auto"/>
        <w:jc w:val="both"/>
        <w:rPr>
          <w:rFonts w:ascii="Arial" w:hAnsi="Arial" w:cs="Arial"/>
        </w:rPr>
      </w:pPr>
      <w:r>
        <w:rPr>
          <w:rFonts w:ascii="Arial" w:hAnsi="Arial" w:cs="Arial"/>
        </w:rPr>
        <w:t>“</w:t>
      </w:r>
      <w:r w:rsidR="00A3500A" w:rsidRPr="009D6CCA">
        <w:rPr>
          <w:rFonts w:ascii="Arial" w:hAnsi="Arial" w:cs="Arial"/>
        </w:rPr>
        <w:t xml:space="preserve">Ölüm </w:t>
      </w:r>
      <w:r>
        <w:rPr>
          <w:rFonts w:ascii="Arial" w:hAnsi="Arial" w:cs="Arial"/>
        </w:rPr>
        <w:t xml:space="preserve">halinde haksız fiil hükümlerince </w:t>
      </w:r>
      <w:r w:rsidR="00A3500A" w:rsidRPr="009D6CCA">
        <w:rPr>
          <w:rFonts w:ascii="Arial" w:hAnsi="Arial" w:cs="Arial"/>
        </w:rPr>
        <w:t xml:space="preserve">manevi tazminat </w:t>
      </w:r>
      <w:r>
        <w:rPr>
          <w:rFonts w:ascii="Arial" w:hAnsi="Arial" w:cs="Arial"/>
        </w:rPr>
        <w:t>talep ede</w:t>
      </w:r>
      <w:r w:rsidR="00A3500A" w:rsidRPr="009D6CCA">
        <w:rPr>
          <w:rFonts w:ascii="Arial" w:hAnsi="Arial" w:cs="Arial"/>
        </w:rPr>
        <w:t>bilecek</w:t>
      </w:r>
      <w:r>
        <w:rPr>
          <w:rFonts w:ascii="Arial" w:hAnsi="Arial" w:cs="Arial"/>
        </w:rPr>
        <w:t xml:space="preserve"> kişi</w:t>
      </w:r>
      <w:r w:rsidR="00A3500A" w:rsidRPr="009D6CCA">
        <w:rPr>
          <w:rFonts w:ascii="Arial" w:hAnsi="Arial" w:cs="Arial"/>
        </w:rPr>
        <w:t xml:space="preserve">ler ölen ile eylemli olarak aile ve sevgi bağları bulunan ana, baba, eş, </w:t>
      </w:r>
      <w:r>
        <w:rPr>
          <w:rFonts w:ascii="Arial" w:hAnsi="Arial" w:cs="Arial"/>
        </w:rPr>
        <w:t>çocuk</w:t>
      </w:r>
      <w:r w:rsidR="00A3500A" w:rsidRPr="009D6CCA">
        <w:rPr>
          <w:rFonts w:ascii="Arial" w:hAnsi="Arial" w:cs="Arial"/>
        </w:rPr>
        <w:t xml:space="preserve"> ve kardeş gibi ölenin yakınlarıdır.</w:t>
      </w:r>
      <w:r>
        <w:rPr>
          <w:rFonts w:ascii="Arial" w:hAnsi="Arial" w:cs="Arial"/>
        </w:rPr>
        <w:t>”</w:t>
      </w:r>
      <w:r w:rsidR="005065AE">
        <w:rPr>
          <w:rStyle w:val="DipnotBavurusu"/>
          <w:rFonts w:ascii="Arial" w:hAnsi="Arial" w:cs="Arial"/>
        </w:rPr>
        <w:footnoteReference w:id="461"/>
      </w:r>
    </w:p>
    <w:p w:rsidR="00A3500A" w:rsidRDefault="00A3500A" w:rsidP="009D6CCA">
      <w:pPr>
        <w:spacing w:line="360" w:lineRule="auto"/>
        <w:jc w:val="both"/>
        <w:rPr>
          <w:rFonts w:ascii="Arial" w:hAnsi="Arial" w:cs="Arial"/>
        </w:rPr>
      </w:pPr>
      <w:r w:rsidRPr="009D6CCA">
        <w:rPr>
          <w:rFonts w:ascii="Arial" w:hAnsi="Arial" w:cs="Arial"/>
        </w:rPr>
        <w:t>Manevi zarar ayrıca</w:t>
      </w:r>
      <w:r w:rsidR="001C5CA6">
        <w:rPr>
          <w:rFonts w:ascii="Arial" w:hAnsi="Arial" w:cs="Arial"/>
        </w:rPr>
        <w:t>,</w:t>
      </w:r>
      <w:r w:rsidRPr="009D6CCA">
        <w:rPr>
          <w:rFonts w:ascii="Arial" w:hAnsi="Arial" w:cs="Arial"/>
        </w:rPr>
        <w:t xml:space="preserve"> </w:t>
      </w:r>
      <w:r w:rsidR="001C5CA6">
        <w:rPr>
          <w:rFonts w:ascii="Arial" w:hAnsi="Arial" w:cs="Arial"/>
        </w:rPr>
        <w:t>kişin</w:t>
      </w:r>
      <w:r w:rsidRPr="009D6CCA">
        <w:rPr>
          <w:rFonts w:ascii="Arial" w:hAnsi="Arial" w:cs="Arial"/>
        </w:rPr>
        <w:t>in ruhsal bütünlüğü ve kiş</w:t>
      </w:r>
      <w:r w:rsidR="00FF6BCB">
        <w:rPr>
          <w:rFonts w:ascii="Arial" w:hAnsi="Arial" w:cs="Arial"/>
        </w:rPr>
        <w:t>i</w:t>
      </w:r>
      <w:r w:rsidRPr="009D6CCA">
        <w:rPr>
          <w:rFonts w:ascii="Arial" w:hAnsi="Arial" w:cs="Arial"/>
        </w:rPr>
        <w:t>lik hak</w:t>
      </w:r>
      <w:r w:rsidR="001C5CA6">
        <w:rPr>
          <w:rFonts w:ascii="Arial" w:hAnsi="Arial" w:cs="Arial"/>
        </w:rPr>
        <w:t>lar</w:t>
      </w:r>
      <w:r w:rsidRPr="009D6CCA">
        <w:rPr>
          <w:rFonts w:ascii="Arial" w:hAnsi="Arial" w:cs="Arial"/>
        </w:rPr>
        <w:t xml:space="preserve">ına saldırı </w:t>
      </w:r>
      <w:r w:rsidR="00FF6BCB">
        <w:rPr>
          <w:rFonts w:ascii="Arial" w:hAnsi="Arial" w:cs="Arial"/>
        </w:rPr>
        <w:t>niteliğinde olan</w:t>
      </w:r>
      <w:r w:rsidRPr="009D6CCA">
        <w:rPr>
          <w:rFonts w:ascii="Arial" w:hAnsi="Arial" w:cs="Arial"/>
        </w:rPr>
        <w:t xml:space="preserve">;  sır </w:t>
      </w:r>
      <w:r w:rsidR="00FF6BCB">
        <w:rPr>
          <w:rFonts w:ascii="Arial" w:hAnsi="Arial" w:cs="Arial"/>
        </w:rPr>
        <w:t>kapsamındaki</w:t>
      </w:r>
      <w:r w:rsidRPr="009D6CCA">
        <w:rPr>
          <w:rFonts w:ascii="Arial" w:hAnsi="Arial" w:cs="Arial"/>
        </w:rPr>
        <w:t xml:space="preserve"> bilgi</w:t>
      </w:r>
      <w:r w:rsidR="00FF6BCB">
        <w:rPr>
          <w:rFonts w:ascii="Arial" w:hAnsi="Arial" w:cs="Arial"/>
        </w:rPr>
        <w:t>lerin</w:t>
      </w:r>
      <w:r w:rsidRPr="009D6CCA">
        <w:rPr>
          <w:rFonts w:ascii="Arial" w:hAnsi="Arial" w:cs="Arial"/>
        </w:rPr>
        <w:t xml:space="preserve"> açıklanması, ölüden izin verilmeyen </w:t>
      </w:r>
      <w:r w:rsidR="003401D0" w:rsidRPr="009D6CCA">
        <w:rPr>
          <w:rFonts w:ascii="Arial" w:hAnsi="Arial" w:cs="Arial"/>
        </w:rPr>
        <w:t>organ</w:t>
      </w:r>
      <w:r w:rsidR="00FF6BCB">
        <w:rPr>
          <w:rFonts w:ascii="Arial" w:hAnsi="Arial" w:cs="Arial"/>
        </w:rPr>
        <w:t>ın</w:t>
      </w:r>
      <w:r w:rsidR="003401D0" w:rsidRPr="009D6CCA">
        <w:rPr>
          <w:rFonts w:ascii="Arial" w:hAnsi="Arial" w:cs="Arial"/>
        </w:rPr>
        <w:t xml:space="preserve"> alınması</w:t>
      </w:r>
      <w:r w:rsidRPr="009D6CCA">
        <w:rPr>
          <w:rFonts w:ascii="Arial" w:hAnsi="Arial" w:cs="Arial"/>
        </w:rPr>
        <w:t>,</w:t>
      </w:r>
      <w:r w:rsidR="00FF6BCB">
        <w:rPr>
          <w:rFonts w:ascii="Arial" w:hAnsi="Arial" w:cs="Arial"/>
        </w:rPr>
        <w:t xml:space="preserve"> </w:t>
      </w:r>
      <w:r w:rsidRPr="009D6CCA">
        <w:rPr>
          <w:rFonts w:ascii="Arial" w:hAnsi="Arial" w:cs="Arial"/>
        </w:rPr>
        <w:t>yeni doğ</w:t>
      </w:r>
      <w:r w:rsidR="00FF6BCB">
        <w:rPr>
          <w:rFonts w:ascii="Arial" w:hAnsi="Arial" w:cs="Arial"/>
        </w:rPr>
        <w:t>muş</w:t>
      </w:r>
      <w:r w:rsidRPr="009D6CCA">
        <w:rPr>
          <w:rFonts w:ascii="Arial" w:hAnsi="Arial" w:cs="Arial"/>
        </w:rPr>
        <w:t xml:space="preserve"> </w:t>
      </w:r>
      <w:r w:rsidR="00FF6BCB">
        <w:rPr>
          <w:rFonts w:ascii="Arial" w:hAnsi="Arial" w:cs="Arial"/>
        </w:rPr>
        <w:t>bebeklerin hastanede</w:t>
      </w:r>
      <w:r w:rsidRPr="009D6CCA">
        <w:rPr>
          <w:rFonts w:ascii="Arial" w:hAnsi="Arial" w:cs="Arial"/>
        </w:rPr>
        <w:t xml:space="preserve"> karıştırılması, gerçe</w:t>
      </w:r>
      <w:r w:rsidR="00FF6BCB">
        <w:rPr>
          <w:rFonts w:ascii="Arial" w:hAnsi="Arial" w:cs="Arial"/>
        </w:rPr>
        <w:t>ğe aykırı</w:t>
      </w:r>
      <w:r w:rsidRPr="009D6CCA">
        <w:rPr>
          <w:rFonts w:ascii="Arial" w:hAnsi="Arial" w:cs="Arial"/>
        </w:rPr>
        <w:t xml:space="preserve"> t</w:t>
      </w:r>
      <w:r w:rsidR="00FF6BCB">
        <w:rPr>
          <w:rFonts w:ascii="Arial" w:hAnsi="Arial" w:cs="Arial"/>
        </w:rPr>
        <w:t>eşhise</w:t>
      </w:r>
      <w:r w:rsidRPr="009D6CCA">
        <w:rPr>
          <w:rFonts w:ascii="Arial" w:hAnsi="Arial" w:cs="Arial"/>
        </w:rPr>
        <w:t xml:space="preserve"> daya</w:t>
      </w:r>
      <w:r w:rsidR="00FF6BCB">
        <w:rPr>
          <w:rFonts w:ascii="Arial" w:hAnsi="Arial" w:cs="Arial"/>
        </w:rPr>
        <w:t>lı</w:t>
      </w:r>
      <w:r w:rsidRPr="009D6CCA">
        <w:rPr>
          <w:rFonts w:ascii="Arial" w:hAnsi="Arial" w:cs="Arial"/>
        </w:rPr>
        <w:t xml:space="preserve"> raporla bireyin özgürlüğünün kısıtlanması gibi olaylar sonucu da oluşabilir.</w:t>
      </w:r>
      <w:r w:rsidR="00FF6BCB">
        <w:rPr>
          <w:rStyle w:val="DipnotBavurusu"/>
          <w:rFonts w:ascii="Arial" w:hAnsi="Arial" w:cs="Arial"/>
        </w:rPr>
        <w:footnoteReference w:id="462"/>
      </w:r>
      <w:r w:rsidRPr="009D6CCA">
        <w:rPr>
          <w:rFonts w:ascii="Arial" w:hAnsi="Arial" w:cs="Arial"/>
        </w:rPr>
        <w:t xml:space="preserve"> </w:t>
      </w:r>
    </w:p>
    <w:p w:rsidR="00A60B48" w:rsidRPr="004905BC" w:rsidRDefault="004905BC" w:rsidP="004905BC">
      <w:pPr>
        <w:spacing w:line="360" w:lineRule="auto"/>
        <w:rPr>
          <w:rFonts w:ascii="Arial" w:hAnsi="Arial" w:cs="Arial"/>
          <w:b/>
          <w:sz w:val="24"/>
          <w:szCs w:val="24"/>
        </w:rPr>
      </w:pPr>
      <w:r>
        <w:rPr>
          <w:rFonts w:ascii="Arial" w:hAnsi="Arial" w:cs="Arial"/>
          <w:b/>
          <w:sz w:val="24"/>
          <w:szCs w:val="24"/>
        </w:rPr>
        <w:t>1.</w:t>
      </w:r>
      <w:r w:rsidR="00443359">
        <w:rPr>
          <w:rFonts w:ascii="Arial" w:hAnsi="Arial" w:cs="Arial"/>
          <w:b/>
          <w:sz w:val="24"/>
          <w:szCs w:val="24"/>
        </w:rPr>
        <w:t>5</w:t>
      </w:r>
      <w:r w:rsidR="00DA3767" w:rsidRPr="004905BC">
        <w:rPr>
          <w:rFonts w:ascii="Arial" w:hAnsi="Arial" w:cs="Arial"/>
          <w:b/>
          <w:sz w:val="24"/>
          <w:szCs w:val="24"/>
        </w:rPr>
        <w:t xml:space="preserve">.İLLİYET </w:t>
      </w:r>
      <w:r w:rsidR="001761B0" w:rsidRPr="001761B0">
        <w:rPr>
          <w:rFonts w:ascii="Arial" w:hAnsi="Arial" w:cs="Arial"/>
          <w:b/>
          <w:sz w:val="24"/>
          <w:szCs w:val="24"/>
        </w:rPr>
        <w:t xml:space="preserve">(NEDENSELLİK) </w:t>
      </w:r>
      <w:r w:rsidR="00DA3767" w:rsidRPr="004905BC">
        <w:rPr>
          <w:rFonts w:ascii="Arial" w:hAnsi="Arial" w:cs="Arial"/>
          <w:b/>
          <w:sz w:val="24"/>
          <w:szCs w:val="24"/>
        </w:rPr>
        <w:t>BAĞI</w:t>
      </w:r>
    </w:p>
    <w:p w:rsidR="0005506D" w:rsidRDefault="005778FD" w:rsidP="0005506D">
      <w:pPr>
        <w:spacing w:line="360" w:lineRule="auto"/>
        <w:jc w:val="both"/>
        <w:rPr>
          <w:rFonts w:ascii="Arial" w:hAnsi="Arial" w:cs="Arial"/>
        </w:rPr>
      </w:pPr>
      <w:r w:rsidRPr="005778FD">
        <w:rPr>
          <w:rFonts w:ascii="Arial" w:hAnsi="Arial" w:cs="Arial"/>
        </w:rPr>
        <w:t>Sorumluluktan bahsedebilmek için gerçekleşen zararın sorumluluğu doğuran ameliyatın veya davranışın sonucunda gerçekleşmiş olması aranır.</w:t>
      </w:r>
      <w:r>
        <w:rPr>
          <w:rFonts w:ascii="Arial" w:hAnsi="Arial" w:cs="Arial"/>
        </w:rPr>
        <w:t xml:space="preserve"> </w:t>
      </w:r>
      <w:r w:rsidR="0005506D">
        <w:rPr>
          <w:rFonts w:ascii="Arial" w:hAnsi="Arial" w:cs="Arial"/>
        </w:rPr>
        <w:t>Ortaya çıkan zarar yapılan estetik müdahalenin sonucunda gerçekleşmiş olmalıdır.</w:t>
      </w:r>
    </w:p>
    <w:p w:rsidR="0005506D" w:rsidRDefault="00A30897" w:rsidP="00A60B48">
      <w:pPr>
        <w:spacing w:line="360" w:lineRule="auto"/>
        <w:jc w:val="both"/>
        <w:rPr>
          <w:rFonts w:ascii="Arial" w:hAnsi="Arial" w:cs="Arial"/>
        </w:rPr>
      </w:pPr>
      <w:r>
        <w:rPr>
          <w:rFonts w:ascii="Arial" w:hAnsi="Arial" w:cs="Arial"/>
        </w:rPr>
        <w:t>Tıp kuralları ve hayatın olağan akışına göre eylemin zararın doğumuna elverişli olması</w:t>
      </w:r>
      <w:r w:rsidR="00AA033E">
        <w:rPr>
          <w:rFonts w:ascii="Arial" w:hAnsi="Arial" w:cs="Arial"/>
        </w:rPr>
        <w:t xml:space="preserve"> gerekir.</w:t>
      </w:r>
    </w:p>
    <w:p w:rsidR="00AA033E" w:rsidRDefault="00AA033E" w:rsidP="00A60B48">
      <w:pPr>
        <w:spacing w:line="360" w:lineRule="auto"/>
        <w:jc w:val="both"/>
        <w:rPr>
          <w:rFonts w:ascii="Arial" w:hAnsi="Arial" w:cs="Arial"/>
        </w:rPr>
      </w:pPr>
      <w:r>
        <w:rPr>
          <w:rFonts w:ascii="Arial" w:hAnsi="Arial" w:cs="Arial"/>
        </w:rPr>
        <w:t>Hekimin zarardan sorumlu olması için hukuka aykırı eylem ile zarar arasında neden sonuç bağı bulunması gerekir.</w:t>
      </w:r>
    </w:p>
    <w:p w:rsidR="00045FE5" w:rsidRPr="00DC01AE" w:rsidRDefault="00DC01AE" w:rsidP="00DC01AE">
      <w:pPr>
        <w:spacing w:line="360" w:lineRule="auto"/>
        <w:jc w:val="both"/>
        <w:rPr>
          <w:rFonts w:ascii="Arial" w:hAnsi="Arial" w:cs="Arial"/>
        </w:rPr>
      </w:pPr>
      <w:r w:rsidRPr="00DC01AE">
        <w:rPr>
          <w:rFonts w:ascii="Arial" w:hAnsi="Arial" w:cs="Arial"/>
        </w:rPr>
        <w:t>Zarar ile kusurlu hastane edimi arasındaki uygun nedensellik bağını hasta ispatlamalıdır. Hastane işletmecisi ise (</w:t>
      </w:r>
      <w:r w:rsidR="00697AEE">
        <w:rPr>
          <w:rFonts w:ascii="Arial" w:hAnsi="Arial" w:cs="Arial"/>
        </w:rPr>
        <w:t>T</w:t>
      </w:r>
      <w:r w:rsidRPr="00DC01AE">
        <w:rPr>
          <w:rFonts w:ascii="Arial" w:hAnsi="Arial" w:cs="Arial"/>
        </w:rPr>
        <w:t>BK 66 gereği kusursuz olarak sorumlu olduğu haller dışında) sözleşmesel borç ilişkisinden doğan edim yükümüne aykırı bir eylemde bulunmadığını veya somut olayda ifa engeli yaratan durumla ilgili kendisine kusur yüklenemeyeceğini ispat etmelidir.</w:t>
      </w:r>
      <w:r>
        <w:rPr>
          <w:rStyle w:val="DipnotBavurusu"/>
          <w:rFonts w:ascii="Arial" w:hAnsi="Arial" w:cs="Arial"/>
        </w:rPr>
        <w:footnoteReference w:id="463"/>
      </w:r>
      <w:r w:rsidRPr="00DC01AE">
        <w:rPr>
          <w:rFonts w:ascii="Arial" w:hAnsi="Arial" w:cs="Arial"/>
        </w:rPr>
        <w:t xml:space="preserve">  </w:t>
      </w:r>
    </w:p>
    <w:p w:rsidR="00AA033E" w:rsidRPr="005778FD" w:rsidRDefault="005778FD" w:rsidP="005778FD">
      <w:pPr>
        <w:spacing w:line="360" w:lineRule="auto"/>
        <w:jc w:val="both"/>
        <w:rPr>
          <w:rFonts w:ascii="Arial" w:hAnsi="Arial" w:cs="Arial"/>
        </w:rPr>
      </w:pPr>
      <w:r w:rsidRPr="005778FD">
        <w:rPr>
          <w:rFonts w:ascii="Arial" w:hAnsi="Arial" w:cs="Arial"/>
        </w:rPr>
        <w:t>Yargıtay da bir kararında mahkemece hekimin eylemi ile doğan zararlı sonuç arasında bilimsel bir nedensellik bağı bulunup bulunmadığının, bu bağ varsa kusurunun saptanması gerektiğini belirtmiştir</w:t>
      </w:r>
      <w:r>
        <w:rPr>
          <w:rFonts w:ascii="Arial" w:hAnsi="Arial" w:cs="Arial"/>
        </w:rPr>
        <w:t>.</w:t>
      </w:r>
      <w:r>
        <w:rPr>
          <w:rStyle w:val="DipnotBavurusu"/>
          <w:rFonts w:ascii="Arial" w:hAnsi="Arial" w:cs="Arial"/>
        </w:rPr>
        <w:footnoteReference w:id="464"/>
      </w:r>
    </w:p>
    <w:p w:rsidR="00C9022A" w:rsidRDefault="00C9022A" w:rsidP="004905BC">
      <w:pPr>
        <w:spacing w:line="360" w:lineRule="auto"/>
        <w:rPr>
          <w:rFonts w:ascii="Arial" w:hAnsi="Arial" w:cs="Arial"/>
          <w:b/>
          <w:sz w:val="24"/>
          <w:szCs w:val="24"/>
        </w:rPr>
      </w:pPr>
      <w:r w:rsidRPr="00C9022A">
        <w:rPr>
          <w:rFonts w:ascii="Arial" w:hAnsi="Arial" w:cs="Arial"/>
          <w:b/>
          <w:sz w:val="24"/>
          <w:szCs w:val="24"/>
        </w:rPr>
        <w:lastRenderedPageBreak/>
        <w:t>İLLİYET BAĞININ KESİLDİĞİ HALLER</w:t>
      </w:r>
      <w:r>
        <w:rPr>
          <w:rStyle w:val="DipnotBavurusu"/>
          <w:rFonts w:ascii="Arial" w:hAnsi="Arial" w:cs="Arial"/>
          <w:b/>
          <w:sz w:val="24"/>
          <w:szCs w:val="24"/>
        </w:rPr>
        <w:footnoteReference w:id="465"/>
      </w:r>
    </w:p>
    <w:p w:rsidR="00C9022A" w:rsidRPr="00C9022A" w:rsidRDefault="00C9022A" w:rsidP="00C9022A">
      <w:pPr>
        <w:spacing w:line="360" w:lineRule="auto"/>
        <w:rPr>
          <w:rFonts w:ascii="Arial" w:hAnsi="Arial" w:cs="Arial"/>
        </w:rPr>
      </w:pPr>
      <w:r w:rsidRPr="00C9022A">
        <w:rPr>
          <w:rFonts w:ascii="Arial" w:hAnsi="Arial" w:cs="Arial"/>
        </w:rPr>
        <w:t>İlliyet bağının kesildiği hallerde cerrahın sorumluluğundan söz edilemez.</w:t>
      </w:r>
    </w:p>
    <w:p w:rsidR="00C9022A" w:rsidRPr="00C9022A" w:rsidRDefault="00C9022A" w:rsidP="00C9022A">
      <w:pPr>
        <w:spacing w:line="360" w:lineRule="auto"/>
        <w:rPr>
          <w:rFonts w:ascii="Arial" w:hAnsi="Arial" w:cs="Arial"/>
        </w:rPr>
      </w:pPr>
      <w:r w:rsidRPr="00C9022A">
        <w:rPr>
          <w:rFonts w:ascii="Arial" w:hAnsi="Arial" w:cs="Arial"/>
        </w:rPr>
        <w:t>1-</w:t>
      </w:r>
      <w:r w:rsidRPr="00C9022A">
        <w:rPr>
          <w:rFonts w:ascii="Arial" w:hAnsi="Arial" w:cs="Arial"/>
        </w:rPr>
        <w:tab/>
        <w:t>Mücbir sebep: ameliyat sırasında deprem, yangın, sel gibi beklenmeyen bir durumun ortaya çıkması sonucu hastanın zarar görmesi.</w:t>
      </w:r>
    </w:p>
    <w:p w:rsidR="00C9022A" w:rsidRPr="00C9022A" w:rsidRDefault="00C9022A" w:rsidP="00C9022A">
      <w:pPr>
        <w:spacing w:line="360" w:lineRule="auto"/>
        <w:rPr>
          <w:rFonts w:ascii="Arial" w:hAnsi="Arial" w:cs="Arial"/>
        </w:rPr>
      </w:pPr>
      <w:r w:rsidRPr="00C9022A">
        <w:rPr>
          <w:rFonts w:ascii="Arial" w:hAnsi="Arial" w:cs="Arial"/>
        </w:rPr>
        <w:t>2-</w:t>
      </w:r>
      <w:r w:rsidRPr="00C9022A">
        <w:rPr>
          <w:rFonts w:ascii="Arial" w:hAnsi="Arial" w:cs="Arial"/>
        </w:rPr>
        <w:tab/>
        <w:t>Üçüncü kişinin kusuru: 3. kişinin zararın sebebi olacak kadar etkili bir kusurunun sözkonusu olması halinde hekim sorumlu olmayacaktır. Örneğin eczacının reçetedekinden farklı bir ilacı hastaya vermesi.</w:t>
      </w:r>
    </w:p>
    <w:p w:rsidR="00C9022A" w:rsidRPr="00C9022A" w:rsidRDefault="00C9022A" w:rsidP="00C9022A">
      <w:pPr>
        <w:spacing w:line="360" w:lineRule="auto"/>
        <w:rPr>
          <w:rFonts w:ascii="Arial" w:hAnsi="Arial" w:cs="Arial"/>
        </w:rPr>
      </w:pPr>
      <w:r w:rsidRPr="00C9022A">
        <w:rPr>
          <w:rFonts w:ascii="Arial" w:hAnsi="Arial" w:cs="Arial"/>
        </w:rPr>
        <w:t>3-</w:t>
      </w:r>
      <w:r w:rsidRPr="00C9022A">
        <w:rPr>
          <w:rFonts w:ascii="Arial" w:hAnsi="Arial" w:cs="Arial"/>
        </w:rPr>
        <w:tab/>
        <w:t>Hastanın kusuru: hastanın ameliyattan sonra yapmaması gereken davranışları yapması veya yapması gerekenleri yapmaması nedeniyle zarar doğmuşsa hekim sorumlu tutulamaz. Örneğin hastanın dikişleri tam iyileşmeden ağır sportif faaliyetlere başlaması sonucu dikişlerinin atması veya hekimin yazdığı ilaç yerine eczaneden başka bir ilacı alması gibi.</w:t>
      </w:r>
    </w:p>
    <w:p w:rsidR="00C9022A" w:rsidRPr="00C9022A" w:rsidRDefault="00C9022A" w:rsidP="00C9022A">
      <w:pPr>
        <w:spacing w:line="360" w:lineRule="auto"/>
        <w:rPr>
          <w:rFonts w:ascii="Arial" w:hAnsi="Arial" w:cs="Arial"/>
        </w:rPr>
      </w:pPr>
      <w:r w:rsidRPr="00C9022A">
        <w:rPr>
          <w:rFonts w:ascii="Arial" w:hAnsi="Arial" w:cs="Arial"/>
        </w:rPr>
        <w:t>Hastanın kusuru illiyet bağını kesecek kadar ağır değilse Türk Borçlar Kanunu 52. maddesi gereği sadece tazminatta indirim sebebi olacaktır.</w:t>
      </w:r>
    </w:p>
    <w:p w:rsidR="00C9022A" w:rsidRDefault="00C9022A" w:rsidP="00C9022A">
      <w:pPr>
        <w:spacing w:line="360" w:lineRule="auto"/>
        <w:rPr>
          <w:rFonts w:ascii="Arial" w:hAnsi="Arial" w:cs="Arial"/>
        </w:rPr>
      </w:pPr>
      <w:r w:rsidRPr="00C9022A">
        <w:rPr>
          <w:rFonts w:ascii="Arial" w:hAnsi="Arial" w:cs="Arial"/>
        </w:rPr>
        <w:t xml:space="preserve">Hastanın kusuru ameliyat öncesinde mevcut hastalık veya geçirilen ameliyatlar, ailede kanser, şeker, kalp gibi genetik geçişli hastalık geçmişi bulunması, kan sulandırıcılar, sakinleştiriciler, hormon takviye eden ilaçlar gibi iyileşme sürecini etkileyebilecek ilaçların kullanımı, alkol ve sigara tüketimi gibi konularda hasta tarafından eksik veya hatalı bilgiler vermesinden kaynaklanabilir. Örneğin estetik ameliyattan önce hastanın sigara içmeyi bırakması ya da bu mümkün olmadığı </w:t>
      </w:r>
      <w:r w:rsidRPr="00C9022A">
        <w:rPr>
          <w:rFonts w:ascii="Arial" w:hAnsi="Arial" w:cs="Arial"/>
        </w:rPr>
        <w:lastRenderedPageBreak/>
        <w:t>takdirde en azından ameliyattan önce 4 hafta, ameliyattan sonra da en az 2 hafta sigara içmemesi gerekir.</w:t>
      </w:r>
      <w:r>
        <w:rPr>
          <w:rStyle w:val="DipnotBavurusu"/>
          <w:rFonts w:ascii="Arial" w:hAnsi="Arial" w:cs="Arial"/>
        </w:rPr>
        <w:footnoteReference w:id="466"/>
      </w:r>
      <w:r w:rsidRPr="00C9022A">
        <w:rPr>
          <w:rFonts w:ascii="Arial" w:hAnsi="Arial" w:cs="Arial"/>
        </w:rPr>
        <w:t xml:space="preserve">   </w:t>
      </w:r>
    </w:p>
    <w:p w:rsidR="00C9022A" w:rsidRPr="00C9022A" w:rsidRDefault="00C9022A" w:rsidP="00C9022A">
      <w:pPr>
        <w:spacing w:line="360" w:lineRule="auto"/>
        <w:rPr>
          <w:rFonts w:ascii="Arial" w:hAnsi="Arial" w:cs="Arial"/>
        </w:rPr>
      </w:pPr>
      <w:r w:rsidRPr="00C9022A">
        <w:rPr>
          <w:rFonts w:ascii="Arial" w:hAnsi="Arial" w:cs="Arial"/>
        </w:rPr>
        <w:t>Yargıtay da bir kararında estetik cerahın ameliyatta hastanın burnuna koyduğu tesbit alçısının hasta tarafından alınmasının zararın oluşmasında kesin ve tek neden olup olmadığının tıp bilimi kurallarına göre tespiti için dosyanın ve gerekirse hastanın Adli Tıp Kurumu’nca incelenmesi gerektiğine karar vermiştir.</w:t>
      </w:r>
      <w:r>
        <w:rPr>
          <w:rStyle w:val="DipnotBavurusu"/>
          <w:rFonts w:ascii="Arial" w:hAnsi="Arial" w:cs="Arial"/>
        </w:rPr>
        <w:footnoteReference w:id="467"/>
      </w:r>
      <w:r w:rsidRPr="00C9022A">
        <w:rPr>
          <w:rFonts w:ascii="Arial" w:hAnsi="Arial" w:cs="Arial"/>
        </w:rPr>
        <w:t xml:space="preserve">   </w:t>
      </w:r>
    </w:p>
    <w:p w:rsidR="00970FCA" w:rsidRPr="00A37FE3" w:rsidRDefault="004905BC" w:rsidP="004905BC">
      <w:pPr>
        <w:spacing w:line="360" w:lineRule="auto"/>
        <w:rPr>
          <w:rFonts w:ascii="Arial" w:hAnsi="Arial" w:cs="Arial"/>
          <w:b/>
          <w:sz w:val="24"/>
          <w:szCs w:val="24"/>
        </w:rPr>
      </w:pPr>
      <w:r>
        <w:rPr>
          <w:rFonts w:ascii="Arial" w:hAnsi="Arial" w:cs="Arial"/>
          <w:b/>
          <w:sz w:val="24"/>
          <w:szCs w:val="24"/>
        </w:rPr>
        <w:t>2</w:t>
      </w:r>
      <w:r w:rsidR="00A37FE3" w:rsidRPr="00A37FE3">
        <w:rPr>
          <w:rFonts w:ascii="Arial" w:hAnsi="Arial" w:cs="Arial"/>
          <w:b/>
          <w:sz w:val="24"/>
          <w:szCs w:val="24"/>
        </w:rPr>
        <w:t>.</w:t>
      </w:r>
      <w:r w:rsidR="00970FCA" w:rsidRPr="00A37FE3">
        <w:rPr>
          <w:rFonts w:ascii="Arial" w:hAnsi="Arial" w:cs="Arial"/>
          <w:b/>
          <w:sz w:val="24"/>
          <w:szCs w:val="24"/>
        </w:rPr>
        <w:t>MADDİ TAZMİNAT</w:t>
      </w:r>
    </w:p>
    <w:p w:rsidR="001E01DF" w:rsidRPr="009D6CCA" w:rsidRDefault="001E01DF" w:rsidP="009D6CCA">
      <w:pPr>
        <w:spacing w:line="360" w:lineRule="auto"/>
        <w:jc w:val="both"/>
        <w:rPr>
          <w:rFonts w:ascii="Arial" w:hAnsi="Arial" w:cs="Arial"/>
        </w:rPr>
      </w:pPr>
      <w:r w:rsidRPr="009D6CCA">
        <w:rPr>
          <w:rFonts w:ascii="Arial" w:hAnsi="Arial" w:cs="Arial"/>
        </w:rPr>
        <w:t xml:space="preserve">Estetik ameliyat nedeniyle doğan bedensel zararların tazmininde zarar gören </w:t>
      </w:r>
      <w:r w:rsidR="00697AEE">
        <w:rPr>
          <w:rFonts w:ascii="Arial" w:hAnsi="Arial" w:cs="Arial"/>
        </w:rPr>
        <w:t>T</w:t>
      </w:r>
      <w:r w:rsidRPr="009D6CCA">
        <w:rPr>
          <w:rFonts w:ascii="Arial" w:hAnsi="Arial" w:cs="Arial"/>
        </w:rPr>
        <w:t xml:space="preserve">BK’nun 54. </w:t>
      </w:r>
      <w:r w:rsidR="00AA033E">
        <w:rPr>
          <w:rFonts w:ascii="Arial" w:hAnsi="Arial" w:cs="Arial"/>
        </w:rPr>
        <w:t>m</w:t>
      </w:r>
      <w:r w:rsidRPr="009D6CCA">
        <w:rPr>
          <w:rFonts w:ascii="Arial" w:hAnsi="Arial" w:cs="Arial"/>
        </w:rPr>
        <w:t>addesine göre maddi tazminat olarak</w:t>
      </w:r>
      <w:r w:rsidR="00AA033E">
        <w:rPr>
          <w:rFonts w:ascii="Arial" w:hAnsi="Arial" w:cs="Arial"/>
        </w:rPr>
        <w:t>;</w:t>
      </w:r>
      <w:r w:rsidRPr="009D6CCA">
        <w:rPr>
          <w:rFonts w:ascii="Arial" w:hAnsi="Arial" w:cs="Arial"/>
        </w:rPr>
        <w:t xml:space="preserve"> </w:t>
      </w:r>
    </w:p>
    <w:p w:rsidR="001E01DF" w:rsidRPr="00AA033E" w:rsidRDefault="00AA033E" w:rsidP="00AA033E">
      <w:pPr>
        <w:pStyle w:val="AralkYok"/>
        <w:spacing w:line="360" w:lineRule="auto"/>
        <w:rPr>
          <w:rFonts w:ascii="Arial" w:hAnsi="Arial" w:cs="Arial"/>
        </w:rPr>
      </w:pPr>
      <w:r w:rsidRPr="00AA033E">
        <w:rPr>
          <w:rFonts w:ascii="Arial" w:hAnsi="Arial" w:cs="Arial"/>
        </w:rPr>
        <w:t>“</w:t>
      </w:r>
      <w:r w:rsidR="001E01DF" w:rsidRPr="00AA033E">
        <w:rPr>
          <w:rFonts w:ascii="Arial" w:hAnsi="Arial" w:cs="Arial"/>
        </w:rPr>
        <w:t>1. Tedavi giderleri</w:t>
      </w:r>
      <w:r w:rsidR="001C5CA6" w:rsidRPr="00AA033E">
        <w:rPr>
          <w:rFonts w:ascii="Arial" w:hAnsi="Arial" w:cs="Arial"/>
        </w:rPr>
        <w:t>,</w:t>
      </w:r>
    </w:p>
    <w:p w:rsidR="001E01DF" w:rsidRPr="00AA033E" w:rsidRDefault="00AA033E" w:rsidP="00AA033E">
      <w:pPr>
        <w:pStyle w:val="AralkYok"/>
        <w:spacing w:line="360" w:lineRule="auto"/>
        <w:rPr>
          <w:rFonts w:ascii="Arial" w:hAnsi="Arial" w:cs="Arial"/>
        </w:rPr>
      </w:pPr>
      <w:r>
        <w:rPr>
          <w:rFonts w:ascii="Arial" w:hAnsi="Arial" w:cs="Arial"/>
        </w:rPr>
        <w:t xml:space="preserve"> </w:t>
      </w:r>
      <w:r w:rsidR="001E01DF" w:rsidRPr="00AA033E">
        <w:rPr>
          <w:rFonts w:ascii="Arial" w:hAnsi="Arial" w:cs="Arial"/>
        </w:rPr>
        <w:t>2. Kazanç kayb</w:t>
      </w:r>
      <w:r w:rsidR="00DB00F7" w:rsidRPr="00AA033E">
        <w:rPr>
          <w:rFonts w:ascii="Arial" w:hAnsi="Arial" w:cs="Arial"/>
        </w:rPr>
        <w:t>ı</w:t>
      </w:r>
      <w:r w:rsidR="001C5CA6" w:rsidRPr="00AA033E">
        <w:rPr>
          <w:rFonts w:ascii="Arial" w:hAnsi="Arial" w:cs="Arial"/>
        </w:rPr>
        <w:t>,</w:t>
      </w:r>
    </w:p>
    <w:p w:rsidR="001E01DF" w:rsidRPr="00AA033E" w:rsidRDefault="00AA033E" w:rsidP="00AA033E">
      <w:pPr>
        <w:pStyle w:val="AralkYok"/>
        <w:spacing w:line="360" w:lineRule="auto"/>
        <w:rPr>
          <w:rFonts w:ascii="Arial" w:hAnsi="Arial" w:cs="Arial"/>
        </w:rPr>
      </w:pPr>
      <w:r>
        <w:rPr>
          <w:rFonts w:ascii="Arial" w:hAnsi="Arial" w:cs="Arial"/>
        </w:rPr>
        <w:t xml:space="preserve"> </w:t>
      </w:r>
      <w:r w:rsidR="001E01DF" w:rsidRPr="00AA033E">
        <w:rPr>
          <w:rFonts w:ascii="Arial" w:hAnsi="Arial" w:cs="Arial"/>
        </w:rPr>
        <w:t>3. Çalışma gücünün azalmasından ya da yitirilmesinden doğan kayıplar</w:t>
      </w:r>
      <w:r w:rsidR="001C5CA6" w:rsidRPr="00AA033E">
        <w:rPr>
          <w:rFonts w:ascii="Arial" w:hAnsi="Arial" w:cs="Arial"/>
        </w:rPr>
        <w:t>,</w:t>
      </w:r>
    </w:p>
    <w:p w:rsidR="00AA033E" w:rsidRPr="00AA033E" w:rsidRDefault="00AA033E" w:rsidP="00AA033E">
      <w:pPr>
        <w:pStyle w:val="AralkYok"/>
        <w:spacing w:line="360" w:lineRule="auto"/>
        <w:rPr>
          <w:rFonts w:ascii="Arial" w:hAnsi="Arial" w:cs="Arial"/>
        </w:rPr>
      </w:pPr>
      <w:r>
        <w:rPr>
          <w:rFonts w:ascii="Arial" w:hAnsi="Arial" w:cs="Arial"/>
        </w:rPr>
        <w:t xml:space="preserve"> </w:t>
      </w:r>
      <w:r w:rsidR="001E01DF" w:rsidRPr="00AA033E">
        <w:rPr>
          <w:rFonts w:ascii="Arial" w:hAnsi="Arial" w:cs="Arial"/>
        </w:rPr>
        <w:t>4. Ekonomik geleceğin sarsılmasından doğan kayıplar</w:t>
      </w:r>
      <w:r w:rsidRPr="00AA033E">
        <w:rPr>
          <w:rFonts w:ascii="Arial" w:hAnsi="Arial" w:cs="Arial"/>
        </w:rPr>
        <w:t>ı</w:t>
      </w:r>
      <w:r w:rsidR="0072656C">
        <w:rPr>
          <w:rFonts w:ascii="Arial" w:hAnsi="Arial" w:cs="Arial"/>
        </w:rPr>
        <w:t>nı</w:t>
      </w:r>
      <w:r w:rsidRPr="00AA033E">
        <w:rPr>
          <w:rFonts w:ascii="Arial" w:hAnsi="Arial" w:cs="Arial"/>
        </w:rPr>
        <w:t>” talep edebilir.</w:t>
      </w:r>
      <w:r w:rsidR="00DC6EE8" w:rsidRPr="00AA033E">
        <w:rPr>
          <w:rFonts w:ascii="Arial" w:hAnsi="Arial" w:cs="Arial"/>
        </w:rPr>
        <w:t xml:space="preserve"> </w:t>
      </w:r>
    </w:p>
    <w:p w:rsidR="00040DC7" w:rsidRPr="003401D0" w:rsidRDefault="00DC6EE8" w:rsidP="001C5CA6">
      <w:pPr>
        <w:spacing w:line="360" w:lineRule="auto"/>
        <w:jc w:val="both"/>
        <w:rPr>
          <w:rFonts w:ascii="Arial" w:hAnsi="Arial" w:cs="Arial"/>
        </w:rPr>
      </w:pPr>
      <w:r w:rsidRPr="003401D0">
        <w:rPr>
          <w:rFonts w:ascii="Arial" w:hAnsi="Arial" w:cs="Arial"/>
        </w:rPr>
        <w:t>Buna</w:t>
      </w:r>
      <w:r w:rsidR="00AA033E">
        <w:rPr>
          <w:rFonts w:ascii="Arial" w:hAnsi="Arial" w:cs="Arial"/>
        </w:rPr>
        <w:t>,</w:t>
      </w:r>
      <w:r w:rsidRPr="003401D0">
        <w:rPr>
          <w:rFonts w:ascii="Arial" w:hAnsi="Arial" w:cs="Arial"/>
        </w:rPr>
        <w:t xml:space="preserve"> </w:t>
      </w:r>
    </w:p>
    <w:p w:rsidR="004B4F83" w:rsidRDefault="00040DC7" w:rsidP="004905BC">
      <w:pPr>
        <w:pStyle w:val="AralkYok"/>
        <w:spacing w:line="360" w:lineRule="auto"/>
        <w:rPr>
          <w:rFonts w:ascii="Arial" w:hAnsi="Arial" w:cs="Arial"/>
        </w:rPr>
      </w:pPr>
      <w:r w:rsidRPr="00AA033E">
        <w:rPr>
          <w:rFonts w:ascii="Arial" w:hAnsi="Arial" w:cs="Arial"/>
        </w:rPr>
        <w:t>5.Destekten yoksun kalma ve ölüm nedeniyle doğan cenaze masrafı gibi diğer zararlar</w:t>
      </w:r>
      <w:r w:rsidR="001E01DF" w:rsidRPr="00AA033E">
        <w:rPr>
          <w:rFonts w:ascii="Arial" w:hAnsi="Arial" w:cs="Arial"/>
        </w:rPr>
        <w:t xml:space="preserve"> </w:t>
      </w:r>
      <w:r w:rsidR="00DC6EE8" w:rsidRPr="00AA033E">
        <w:rPr>
          <w:rFonts w:ascii="Arial" w:hAnsi="Arial" w:cs="Arial"/>
        </w:rPr>
        <w:t>eklen</w:t>
      </w:r>
      <w:r w:rsidR="001E01DF" w:rsidRPr="00AA033E">
        <w:rPr>
          <w:rFonts w:ascii="Arial" w:hAnsi="Arial" w:cs="Arial"/>
        </w:rPr>
        <w:t>ebilir.</w:t>
      </w:r>
    </w:p>
    <w:p w:rsidR="00D1568C" w:rsidRPr="009D6CCA" w:rsidRDefault="0072656C" w:rsidP="009D6CCA">
      <w:pPr>
        <w:spacing w:line="360" w:lineRule="auto"/>
        <w:jc w:val="both"/>
        <w:rPr>
          <w:rFonts w:ascii="Arial" w:hAnsi="Arial" w:cs="Arial"/>
        </w:rPr>
      </w:pPr>
      <w:r>
        <w:rPr>
          <w:rFonts w:ascii="Arial" w:hAnsi="Arial" w:cs="Arial"/>
        </w:rPr>
        <w:lastRenderedPageBreak/>
        <w:t>T</w:t>
      </w:r>
      <w:r w:rsidR="00D1568C" w:rsidRPr="009D6CCA">
        <w:rPr>
          <w:rFonts w:ascii="Arial" w:hAnsi="Arial" w:cs="Arial"/>
        </w:rPr>
        <w:t xml:space="preserve">ıbbi müdahale kaynaklı davalarda </w:t>
      </w:r>
      <w:r w:rsidR="00584E74" w:rsidRPr="009D6CCA">
        <w:rPr>
          <w:rFonts w:ascii="Arial" w:hAnsi="Arial" w:cs="Arial"/>
        </w:rPr>
        <w:t xml:space="preserve">maluliyetin belirlenmesi </w:t>
      </w:r>
      <w:r w:rsidR="00D1568C" w:rsidRPr="009D6CCA">
        <w:rPr>
          <w:rFonts w:ascii="Arial" w:hAnsi="Arial" w:cs="Arial"/>
        </w:rPr>
        <w:t>Adli Tıp Maluliyet Baremi ölçüsüne göre yapılmaktadır.</w:t>
      </w:r>
      <w:r w:rsidR="00584E74" w:rsidRPr="009D6CCA">
        <w:rPr>
          <w:rStyle w:val="DipnotBavurusu"/>
          <w:rFonts w:ascii="Arial" w:hAnsi="Arial" w:cs="Arial"/>
        </w:rPr>
        <w:footnoteReference w:id="468"/>
      </w:r>
      <w:r w:rsidR="00D1568C" w:rsidRPr="009D6CCA">
        <w:rPr>
          <w:rFonts w:ascii="Arial" w:hAnsi="Arial" w:cs="Arial"/>
        </w:rPr>
        <w:t xml:space="preserve"> </w:t>
      </w:r>
    </w:p>
    <w:p w:rsidR="003401D0" w:rsidRDefault="006D151A" w:rsidP="009D6CCA">
      <w:pPr>
        <w:spacing w:line="360" w:lineRule="auto"/>
        <w:jc w:val="both"/>
        <w:rPr>
          <w:rFonts w:ascii="Arial" w:hAnsi="Arial" w:cs="Arial"/>
        </w:rPr>
      </w:pPr>
      <w:r w:rsidRPr="00A3783A">
        <w:rPr>
          <w:rFonts w:ascii="Arial" w:hAnsi="Arial" w:cs="Arial"/>
        </w:rPr>
        <w:t xml:space="preserve">Zarar gören hasta zararını ispatlamalıdır. </w:t>
      </w:r>
      <w:r w:rsidR="001E01DF" w:rsidRPr="009D6CCA">
        <w:rPr>
          <w:rFonts w:ascii="Arial" w:hAnsi="Arial" w:cs="Arial"/>
        </w:rPr>
        <w:t>Uğranılan zararın miktarını ispat yükü,</w:t>
      </w:r>
      <w:r w:rsidR="002414FD">
        <w:rPr>
          <w:rFonts w:ascii="Arial" w:hAnsi="Arial" w:cs="Arial"/>
        </w:rPr>
        <w:t xml:space="preserve"> </w:t>
      </w:r>
      <w:r w:rsidR="00697AEE">
        <w:rPr>
          <w:rFonts w:ascii="Arial" w:hAnsi="Arial" w:cs="Arial"/>
        </w:rPr>
        <w:t>T</w:t>
      </w:r>
      <w:r w:rsidR="002414FD">
        <w:rPr>
          <w:rFonts w:ascii="Arial" w:hAnsi="Arial" w:cs="Arial"/>
        </w:rPr>
        <w:t xml:space="preserve">BK 50. </w:t>
      </w:r>
      <w:r w:rsidR="000535C7">
        <w:rPr>
          <w:rFonts w:ascii="Arial" w:hAnsi="Arial" w:cs="Arial"/>
        </w:rPr>
        <w:t>m</w:t>
      </w:r>
      <w:r w:rsidR="002414FD">
        <w:rPr>
          <w:rFonts w:ascii="Arial" w:hAnsi="Arial" w:cs="Arial"/>
        </w:rPr>
        <w:t>adde gereği</w:t>
      </w:r>
      <w:r w:rsidR="001E01DF" w:rsidRPr="009D6CCA">
        <w:rPr>
          <w:rFonts w:ascii="Arial" w:hAnsi="Arial" w:cs="Arial"/>
        </w:rPr>
        <w:t xml:space="preserve"> hastanın üzerinde olmakla birlikte </w:t>
      </w:r>
      <w:r w:rsidR="004B4F83">
        <w:rPr>
          <w:rFonts w:ascii="Arial" w:hAnsi="Arial" w:cs="Arial"/>
        </w:rPr>
        <w:t>z</w:t>
      </w:r>
      <w:r>
        <w:rPr>
          <w:rFonts w:ascii="Arial" w:hAnsi="Arial" w:cs="Arial"/>
        </w:rPr>
        <w:t>a</w:t>
      </w:r>
      <w:r w:rsidRPr="00A3783A">
        <w:rPr>
          <w:rFonts w:ascii="Arial" w:hAnsi="Arial" w:cs="Arial"/>
        </w:rPr>
        <w:t>rarın miktarı tam olarak ispat edilem</w:t>
      </w:r>
      <w:r>
        <w:rPr>
          <w:rFonts w:ascii="Arial" w:hAnsi="Arial" w:cs="Arial"/>
        </w:rPr>
        <w:t>ediği takdirde</w:t>
      </w:r>
      <w:r w:rsidRPr="00A3783A">
        <w:rPr>
          <w:rFonts w:ascii="Arial" w:hAnsi="Arial" w:cs="Arial"/>
        </w:rPr>
        <w:t xml:space="preserve"> </w:t>
      </w:r>
      <w:r w:rsidR="001E01DF" w:rsidRPr="009D6CCA">
        <w:rPr>
          <w:rFonts w:ascii="Arial" w:hAnsi="Arial" w:cs="Arial"/>
        </w:rPr>
        <w:t xml:space="preserve">hâkim de somut olayın özelliklerine göre </w:t>
      </w:r>
      <w:r>
        <w:rPr>
          <w:rFonts w:ascii="Arial" w:hAnsi="Arial" w:cs="Arial"/>
        </w:rPr>
        <w:t>hakkaniyete uygun şekilde</w:t>
      </w:r>
      <w:r w:rsidRPr="00A3783A">
        <w:rPr>
          <w:rFonts w:ascii="Arial" w:hAnsi="Arial" w:cs="Arial"/>
        </w:rPr>
        <w:t xml:space="preserve"> </w:t>
      </w:r>
      <w:r w:rsidR="001E01DF" w:rsidRPr="009D6CCA">
        <w:rPr>
          <w:rFonts w:ascii="Arial" w:hAnsi="Arial" w:cs="Arial"/>
        </w:rPr>
        <w:t>belirleyeceği tazminata hükmedebilir.</w:t>
      </w:r>
    </w:p>
    <w:p w:rsidR="0069709E" w:rsidRPr="009D6CCA" w:rsidRDefault="0069709E" w:rsidP="009D6CCA">
      <w:pPr>
        <w:spacing w:line="360" w:lineRule="auto"/>
        <w:jc w:val="both"/>
        <w:rPr>
          <w:rFonts w:ascii="Arial" w:hAnsi="Arial" w:cs="Arial"/>
        </w:rPr>
      </w:pPr>
      <w:r w:rsidRPr="009D6CCA">
        <w:rPr>
          <w:rFonts w:ascii="Arial" w:hAnsi="Arial" w:cs="Arial"/>
        </w:rPr>
        <w:t xml:space="preserve">Tazminat hesaplamasında </w:t>
      </w:r>
      <w:r w:rsidR="00A3783A">
        <w:rPr>
          <w:rFonts w:ascii="Arial" w:hAnsi="Arial" w:cs="Arial"/>
        </w:rPr>
        <w:t>hastanın</w:t>
      </w:r>
      <w:r w:rsidRPr="009D6CCA">
        <w:rPr>
          <w:rFonts w:ascii="Arial" w:hAnsi="Arial" w:cs="Arial"/>
        </w:rPr>
        <w:t xml:space="preserve"> </w:t>
      </w:r>
      <w:r w:rsidR="00A3783A">
        <w:rPr>
          <w:rFonts w:ascii="Arial" w:hAnsi="Arial" w:cs="Arial"/>
        </w:rPr>
        <w:t>ameliyatın</w:t>
      </w:r>
      <w:r w:rsidRPr="009D6CCA">
        <w:rPr>
          <w:rFonts w:ascii="Arial" w:hAnsi="Arial" w:cs="Arial"/>
        </w:rPr>
        <w:t xml:space="preserve"> gerçekleştiği andaki gelir durumu esas alınır.</w:t>
      </w:r>
      <w:r w:rsidR="00F525DE" w:rsidRPr="009D6CCA">
        <w:rPr>
          <w:rFonts w:ascii="Arial" w:hAnsi="Arial" w:cs="Arial"/>
        </w:rPr>
        <w:t xml:space="preserve"> Ancak bu gelire ileriki yıllarda ortalama bir kişinin elde edebileceği yükselme ve zamlar da eklenmelidir.</w:t>
      </w:r>
      <w:r w:rsidR="00F525DE" w:rsidRPr="009D6CCA">
        <w:rPr>
          <w:rStyle w:val="DipnotBavurusu"/>
          <w:rFonts w:ascii="Arial" w:hAnsi="Arial" w:cs="Arial"/>
        </w:rPr>
        <w:footnoteReference w:id="469"/>
      </w:r>
    </w:p>
    <w:p w:rsidR="00F525DE" w:rsidRPr="009D6CCA" w:rsidRDefault="00F525DE" w:rsidP="009D6CCA">
      <w:pPr>
        <w:spacing w:line="360" w:lineRule="auto"/>
        <w:jc w:val="both"/>
        <w:rPr>
          <w:rFonts w:ascii="Arial" w:hAnsi="Arial" w:cs="Arial"/>
        </w:rPr>
      </w:pPr>
      <w:r w:rsidRPr="009D6CCA">
        <w:rPr>
          <w:rFonts w:ascii="Arial" w:hAnsi="Arial" w:cs="Arial"/>
        </w:rPr>
        <w:t>Zarar gören açısından zarar tarihi ile mahkemece kararın verildiği an arasındaki süre bilinen devre olarak adlandırılmakta karardan sonraki dönem ise bilinmeyen devre olarak adlandırılan ve varsayımlara dayalı olarak hesaplanan devredir.</w:t>
      </w:r>
      <w:r w:rsidRPr="009D6CCA">
        <w:rPr>
          <w:rStyle w:val="DipnotBavurusu"/>
          <w:rFonts w:ascii="Arial" w:hAnsi="Arial" w:cs="Arial"/>
        </w:rPr>
        <w:footnoteReference w:id="470"/>
      </w:r>
    </w:p>
    <w:p w:rsidR="004B4F83" w:rsidRDefault="004B4F83" w:rsidP="004B4F83">
      <w:pPr>
        <w:spacing w:line="360" w:lineRule="auto"/>
        <w:jc w:val="both"/>
        <w:rPr>
          <w:rFonts w:ascii="Arial" w:hAnsi="Arial" w:cs="Arial"/>
        </w:rPr>
      </w:pPr>
      <w:r w:rsidRPr="004B4F83">
        <w:rPr>
          <w:rFonts w:ascii="Arial" w:hAnsi="Arial" w:cs="Arial"/>
        </w:rPr>
        <w:t>Tazminat aynen veya nakden ödenebilir. Tıbbi müdahaleden doğan tedavi giderleri ve diğer masrafların ifasında aynen tazmin nakden tazminle birleşmektedir. Tazminat hukukunda asıl olan zararı aynen tazmin etmektir. Ancak cismani zararların aynen tazmini mümkün olamadığı takdirde belirli bir tutar üzerinden tazminat somutlaştırılır.</w:t>
      </w:r>
      <w:r>
        <w:rPr>
          <w:rStyle w:val="DipnotBavurusu"/>
          <w:rFonts w:ascii="Arial" w:hAnsi="Arial" w:cs="Arial"/>
        </w:rPr>
        <w:footnoteReference w:id="471"/>
      </w:r>
      <w:r w:rsidRPr="004B4F83">
        <w:rPr>
          <w:rFonts w:ascii="Arial" w:hAnsi="Arial" w:cs="Arial"/>
        </w:rPr>
        <w:t xml:space="preserve">  </w:t>
      </w:r>
    </w:p>
    <w:p w:rsidR="00B903BC" w:rsidRPr="00B903BC" w:rsidRDefault="00B903BC" w:rsidP="00B903BC">
      <w:pPr>
        <w:spacing w:line="360" w:lineRule="auto"/>
        <w:jc w:val="both"/>
        <w:rPr>
          <w:rFonts w:ascii="Arial" w:hAnsi="Arial" w:cs="Arial"/>
        </w:rPr>
      </w:pPr>
      <w:r w:rsidRPr="00B903BC">
        <w:rPr>
          <w:rFonts w:ascii="Arial" w:hAnsi="Arial" w:cs="Arial"/>
        </w:rPr>
        <w:t>Zarar gören hastanın maddi zararını davadan önce bilmesi genellikle imkânsız olduğundan aktüel bilirkişi hesaplamasını gerektirmektedir. Bu nedenle maddi tazminatla ilgili talep ve isteklerin fazlaya ilişkin hakları saklı tutularak talep edilmesi mümkündür.</w:t>
      </w:r>
      <w:r>
        <w:rPr>
          <w:rStyle w:val="DipnotBavurusu"/>
          <w:rFonts w:ascii="Arial" w:hAnsi="Arial" w:cs="Arial"/>
        </w:rPr>
        <w:footnoteReference w:id="472"/>
      </w:r>
      <w:r w:rsidRPr="00B903BC">
        <w:rPr>
          <w:rFonts w:ascii="Arial" w:hAnsi="Arial" w:cs="Arial"/>
        </w:rPr>
        <w:t xml:space="preserve">  </w:t>
      </w:r>
    </w:p>
    <w:p w:rsidR="00B903BC" w:rsidRDefault="00401D1C" w:rsidP="00B903BC">
      <w:pPr>
        <w:spacing w:line="360" w:lineRule="auto"/>
        <w:jc w:val="both"/>
        <w:rPr>
          <w:rFonts w:ascii="Arial" w:hAnsi="Arial" w:cs="Arial"/>
        </w:rPr>
      </w:pPr>
      <w:r w:rsidRPr="00401D1C">
        <w:rPr>
          <w:rFonts w:ascii="Arial" w:hAnsi="Arial" w:cs="Arial"/>
        </w:rPr>
        <w:t xml:space="preserve">Türk </w:t>
      </w:r>
      <w:r w:rsidR="00B903BC" w:rsidRPr="00B903BC">
        <w:rPr>
          <w:rFonts w:ascii="Arial" w:hAnsi="Arial" w:cs="Arial"/>
        </w:rPr>
        <w:t>Borçlar Kanunu’nun “tazminat hükmünün değiştirilmesi” başlıklı 75. maddesine göre “Bedensel zararın kapsamı, karar verme sırasında tam olarak belirlenemiyorsa hâkim, kararın kesinleşmesinden başlayarak iki yıl içinde, tazminat hükmünü değiştirme yetkisini saklı tutabilir.”</w:t>
      </w:r>
    </w:p>
    <w:p w:rsidR="004B4F83" w:rsidRDefault="0013494C" w:rsidP="004B4F83">
      <w:pPr>
        <w:spacing w:line="360" w:lineRule="auto"/>
        <w:jc w:val="both"/>
        <w:rPr>
          <w:rFonts w:ascii="Arial" w:hAnsi="Arial" w:cs="Arial"/>
        </w:rPr>
      </w:pPr>
      <w:r>
        <w:rPr>
          <w:rFonts w:ascii="Arial" w:hAnsi="Arial" w:cs="Arial"/>
        </w:rPr>
        <w:t>İbra alacağın tasfiyesini içeren tasarrufi bir işlemdir.</w:t>
      </w:r>
    </w:p>
    <w:p w:rsidR="00FC1DDB" w:rsidRDefault="004B4F83" w:rsidP="009D6CCA">
      <w:pPr>
        <w:spacing w:line="360" w:lineRule="auto"/>
        <w:jc w:val="both"/>
        <w:rPr>
          <w:rFonts w:ascii="Arial" w:hAnsi="Arial" w:cs="Arial"/>
        </w:rPr>
      </w:pPr>
      <w:r>
        <w:rPr>
          <w:rFonts w:ascii="Arial" w:hAnsi="Arial" w:cs="Arial"/>
        </w:rPr>
        <w:lastRenderedPageBreak/>
        <w:t>İbranamede ödenen miktar ile gerçek tutar arasında fahiş bir fark yoksa sulhün taviz unsuru içinde değerlendirilir.</w:t>
      </w:r>
      <w:r>
        <w:rPr>
          <w:rStyle w:val="DipnotBavurusu"/>
          <w:rFonts w:ascii="Arial" w:hAnsi="Arial" w:cs="Arial"/>
        </w:rPr>
        <w:footnoteReference w:id="473"/>
      </w:r>
    </w:p>
    <w:p w:rsidR="00FC1DDB" w:rsidRDefault="00FC1DDB" w:rsidP="009D6CCA">
      <w:pPr>
        <w:spacing w:line="360" w:lineRule="auto"/>
        <w:jc w:val="both"/>
        <w:rPr>
          <w:rFonts w:ascii="Arial" w:hAnsi="Arial" w:cs="Arial"/>
        </w:rPr>
      </w:pPr>
      <w:r>
        <w:rPr>
          <w:rFonts w:ascii="Arial" w:hAnsi="Arial" w:cs="Arial"/>
        </w:rPr>
        <w:t>İbrnamede ödenen miktar yazılı olmadığı ve araştırmalara rağmen ne miktar ödendiğinin belirlenememesi halinde ivazsız olduğu sonucuna varılarak tazminatın tümüne hükmedilmesi gerekir.</w:t>
      </w:r>
      <w:r>
        <w:rPr>
          <w:rStyle w:val="DipnotBavurusu"/>
          <w:rFonts w:ascii="Arial" w:hAnsi="Arial" w:cs="Arial"/>
        </w:rPr>
        <w:footnoteReference w:id="474"/>
      </w:r>
    </w:p>
    <w:p w:rsidR="002D5B4E" w:rsidRDefault="003F087F" w:rsidP="009D6CCA">
      <w:pPr>
        <w:spacing w:line="360" w:lineRule="auto"/>
        <w:jc w:val="both"/>
        <w:rPr>
          <w:rFonts w:ascii="Arial" w:hAnsi="Arial" w:cs="Arial"/>
        </w:rPr>
      </w:pPr>
      <w:r w:rsidRPr="009D6CCA">
        <w:rPr>
          <w:rFonts w:ascii="Arial" w:hAnsi="Arial" w:cs="Arial"/>
        </w:rPr>
        <w:t>İbraname</w:t>
      </w:r>
      <w:r w:rsidR="004177D4" w:rsidRPr="009D6CCA">
        <w:rPr>
          <w:rFonts w:ascii="Arial" w:hAnsi="Arial" w:cs="Arial"/>
        </w:rPr>
        <w:t xml:space="preserve"> ile talep edilen miktar arasında ciddi bir oransızlık varsa, belgenin üzerinde ibra </w:t>
      </w:r>
      <w:r>
        <w:rPr>
          <w:rFonts w:ascii="Arial" w:hAnsi="Arial" w:cs="Arial"/>
        </w:rPr>
        <w:t>kelimesi kullanılmış olsa</w:t>
      </w:r>
      <w:r w:rsidR="004177D4" w:rsidRPr="009D6CCA">
        <w:rPr>
          <w:rFonts w:ascii="Arial" w:hAnsi="Arial" w:cs="Arial"/>
        </w:rPr>
        <w:t xml:space="preserve"> </w:t>
      </w:r>
      <w:r>
        <w:rPr>
          <w:rFonts w:ascii="Arial" w:hAnsi="Arial" w:cs="Arial"/>
        </w:rPr>
        <w:t>dahi</w:t>
      </w:r>
      <w:r w:rsidR="004177D4" w:rsidRPr="009D6CCA">
        <w:rPr>
          <w:rFonts w:ascii="Arial" w:hAnsi="Arial" w:cs="Arial"/>
        </w:rPr>
        <w:t xml:space="preserve"> bu belgeyi ibraname değil, makbuz </w:t>
      </w:r>
      <w:r>
        <w:rPr>
          <w:rFonts w:ascii="Arial" w:hAnsi="Arial" w:cs="Arial"/>
        </w:rPr>
        <w:t>niteliğinde</w:t>
      </w:r>
      <w:r w:rsidR="004177D4" w:rsidRPr="009D6CCA">
        <w:rPr>
          <w:rFonts w:ascii="Arial" w:hAnsi="Arial" w:cs="Arial"/>
        </w:rPr>
        <w:t xml:space="preserve"> kabul etmek gerekir. </w:t>
      </w:r>
      <w:r w:rsidRPr="009D6CCA">
        <w:rPr>
          <w:rFonts w:ascii="Arial" w:hAnsi="Arial" w:cs="Arial"/>
        </w:rPr>
        <w:t>Hatalı tıbbi müdahale yapan hekimi noter huzurunda ibra eden hasta</w:t>
      </w:r>
      <w:r w:rsidR="001F71F6">
        <w:rPr>
          <w:rFonts w:ascii="Arial" w:hAnsi="Arial" w:cs="Arial"/>
        </w:rPr>
        <w:t xml:space="preserve"> da</w:t>
      </w:r>
      <w:r w:rsidRPr="009D6CCA">
        <w:rPr>
          <w:rFonts w:ascii="Arial" w:hAnsi="Arial" w:cs="Arial"/>
        </w:rPr>
        <w:t xml:space="preserve"> </w:t>
      </w:r>
      <w:r>
        <w:rPr>
          <w:rFonts w:ascii="Arial" w:hAnsi="Arial" w:cs="Arial"/>
        </w:rPr>
        <w:t xml:space="preserve">oransızlık durumunda </w:t>
      </w:r>
      <w:r w:rsidR="004177D4" w:rsidRPr="009D6CCA">
        <w:rPr>
          <w:rFonts w:ascii="Arial" w:hAnsi="Arial" w:cs="Arial"/>
        </w:rPr>
        <w:t>tazminat tale</w:t>
      </w:r>
      <w:r>
        <w:rPr>
          <w:rFonts w:ascii="Arial" w:hAnsi="Arial" w:cs="Arial"/>
        </w:rPr>
        <w:t>p edebilir</w:t>
      </w:r>
      <w:r w:rsidR="004177D4" w:rsidRPr="009D6CCA">
        <w:rPr>
          <w:rFonts w:ascii="Arial" w:hAnsi="Arial" w:cs="Arial"/>
        </w:rPr>
        <w:t>.</w:t>
      </w:r>
      <w:r w:rsidR="004177D4" w:rsidRPr="009D6CCA">
        <w:rPr>
          <w:rStyle w:val="DipnotBavurusu"/>
          <w:rFonts w:ascii="Arial" w:hAnsi="Arial" w:cs="Arial"/>
        </w:rPr>
        <w:footnoteReference w:id="475"/>
      </w:r>
      <w:r w:rsidR="004177D4" w:rsidRPr="009D6CCA">
        <w:rPr>
          <w:rFonts w:ascii="Arial" w:hAnsi="Arial" w:cs="Arial"/>
        </w:rPr>
        <w:t xml:space="preserve"> </w:t>
      </w:r>
    </w:p>
    <w:p w:rsidR="00A3500A" w:rsidRDefault="004905BC" w:rsidP="004905BC">
      <w:pPr>
        <w:spacing w:line="360" w:lineRule="auto"/>
        <w:ind w:firstLine="708"/>
        <w:rPr>
          <w:rFonts w:ascii="Arial" w:hAnsi="Arial" w:cs="Arial"/>
          <w:b/>
          <w:sz w:val="24"/>
          <w:szCs w:val="24"/>
        </w:rPr>
      </w:pPr>
      <w:r>
        <w:rPr>
          <w:rFonts w:ascii="Arial" w:hAnsi="Arial" w:cs="Arial"/>
          <w:b/>
          <w:sz w:val="24"/>
          <w:szCs w:val="24"/>
        </w:rPr>
        <w:t>2.</w:t>
      </w:r>
      <w:r w:rsidR="00A37FE3" w:rsidRPr="00A37FE3">
        <w:rPr>
          <w:rFonts w:ascii="Arial" w:hAnsi="Arial" w:cs="Arial"/>
          <w:b/>
          <w:sz w:val="24"/>
          <w:szCs w:val="24"/>
        </w:rPr>
        <w:t>1.</w:t>
      </w:r>
      <w:r w:rsidR="00D23ED2" w:rsidRPr="00A37FE3">
        <w:rPr>
          <w:rFonts w:ascii="Arial" w:hAnsi="Arial" w:cs="Arial"/>
          <w:b/>
          <w:sz w:val="24"/>
          <w:szCs w:val="24"/>
        </w:rPr>
        <w:t>TEDAVİ GİDERLERİ</w:t>
      </w:r>
    </w:p>
    <w:p w:rsidR="0011052E" w:rsidRPr="0011052E" w:rsidRDefault="0011052E" w:rsidP="0011052E">
      <w:pPr>
        <w:spacing w:line="360" w:lineRule="auto"/>
        <w:jc w:val="both"/>
        <w:rPr>
          <w:rFonts w:ascii="Arial" w:hAnsi="Arial" w:cs="Arial"/>
        </w:rPr>
      </w:pPr>
      <w:r w:rsidRPr="0011052E">
        <w:rPr>
          <w:rFonts w:ascii="Arial" w:hAnsi="Arial" w:cs="Arial"/>
        </w:rPr>
        <w:t>Tıbbi malpraktis halinde talep edilebilecek maddi tazminat kalemlerinden ilki tedavi giderleridir.</w:t>
      </w:r>
      <w:r w:rsidR="00541725">
        <w:rPr>
          <w:rFonts w:ascii="Arial" w:hAnsi="Arial" w:cs="Arial"/>
        </w:rPr>
        <w:t xml:space="preserve"> Yargıtay’ın bu konuda farklı kararları mevcuttur. Bu nedenle hangi tedavi giderlerinin talep edilebileceğine somut olayın niteliklerine göre karar verilmelidir.</w:t>
      </w:r>
    </w:p>
    <w:p w:rsidR="00CD4CED" w:rsidRPr="009D6CCA" w:rsidRDefault="0011052E" w:rsidP="009D6CCA">
      <w:pPr>
        <w:spacing w:line="360" w:lineRule="auto"/>
        <w:jc w:val="both"/>
        <w:rPr>
          <w:rFonts w:ascii="Arial" w:hAnsi="Arial" w:cs="Arial"/>
        </w:rPr>
      </w:pPr>
      <w:r>
        <w:rPr>
          <w:rFonts w:ascii="Arial" w:hAnsi="Arial" w:cs="Arial"/>
        </w:rPr>
        <w:t>Tedavi giderleri olarak; z</w:t>
      </w:r>
      <w:r w:rsidR="00CD4CED">
        <w:rPr>
          <w:rFonts w:ascii="Arial" w:hAnsi="Arial" w:cs="Arial"/>
        </w:rPr>
        <w:t>ararın giderilmesi için yeniden yapılması gereken teşhis, tedavi, ameliyat, ilaç, hastane, yatak, ulaşım, dinlenme, yardımcı, hizmetçi masrafları sayılabilir.</w:t>
      </w:r>
      <w:r w:rsidR="0070518F">
        <w:rPr>
          <w:rStyle w:val="DipnotBavurusu"/>
          <w:rFonts w:ascii="Arial" w:hAnsi="Arial" w:cs="Arial"/>
        </w:rPr>
        <w:footnoteReference w:id="476"/>
      </w:r>
    </w:p>
    <w:p w:rsidR="00D23ED2" w:rsidRPr="009D6CCA" w:rsidRDefault="00D23ED2" w:rsidP="009D6CCA">
      <w:pPr>
        <w:spacing w:line="360" w:lineRule="auto"/>
        <w:jc w:val="both"/>
        <w:rPr>
          <w:rFonts w:ascii="Arial" w:hAnsi="Arial" w:cs="Arial"/>
        </w:rPr>
      </w:pPr>
      <w:r w:rsidRPr="009D6CCA">
        <w:rPr>
          <w:rFonts w:ascii="Arial" w:hAnsi="Arial" w:cs="Arial"/>
        </w:rPr>
        <w:t xml:space="preserve">Tıbbi müdahalenin ayıplı olarak yapılması nedeniyle açılacak maddi tazminat davasında </w:t>
      </w:r>
      <w:r w:rsidR="005A1156" w:rsidRPr="009D6CCA">
        <w:rPr>
          <w:rFonts w:ascii="Arial" w:hAnsi="Arial" w:cs="Arial"/>
        </w:rPr>
        <w:t>hastanın tedavi ücretini</w:t>
      </w:r>
      <w:r w:rsidR="0011052E">
        <w:rPr>
          <w:rFonts w:ascii="Arial" w:hAnsi="Arial" w:cs="Arial"/>
        </w:rPr>
        <w:t>n iadesini</w:t>
      </w:r>
      <w:r w:rsidRPr="009D6CCA">
        <w:rPr>
          <w:rFonts w:ascii="Arial" w:hAnsi="Arial" w:cs="Arial"/>
        </w:rPr>
        <w:t xml:space="preserve"> talep edemeyeceği ancak </w:t>
      </w:r>
      <w:r w:rsidR="005A1156" w:rsidRPr="009D6CCA">
        <w:rPr>
          <w:rFonts w:ascii="Arial" w:hAnsi="Arial" w:cs="Arial"/>
        </w:rPr>
        <w:t xml:space="preserve">ayıplı olarak yapılan müdahale sonucu </w:t>
      </w:r>
      <w:r w:rsidRPr="009D6CCA">
        <w:rPr>
          <w:rFonts w:ascii="Arial" w:hAnsi="Arial" w:cs="Arial"/>
        </w:rPr>
        <w:t>oluşan zararın giderilmesi için daha sonra yapılan tedavi giderlerinin hekimden veya hastaneden talep edilebileceği Yargıtayca kabul edilmektedir.</w:t>
      </w:r>
    </w:p>
    <w:p w:rsidR="008E1C53" w:rsidRPr="003401D0" w:rsidRDefault="00D23ED2" w:rsidP="001F5450">
      <w:pPr>
        <w:spacing w:line="360" w:lineRule="auto"/>
        <w:jc w:val="both"/>
        <w:rPr>
          <w:rFonts w:ascii="Arial" w:hAnsi="Arial" w:cs="Arial"/>
          <w:sz w:val="20"/>
          <w:szCs w:val="20"/>
        </w:rPr>
      </w:pPr>
      <w:r w:rsidRPr="009D6CCA">
        <w:rPr>
          <w:rFonts w:ascii="Arial" w:hAnsi="Arial" w:cs="Arial"/>
        </w:rPr>
        <w:t xml:space="preserve">Nitekim örnek Yargıtay kararında </w:t>
      </w:r>
      <w:r w:rsidR="00605907" w:rsidRPr="009D6CCA">
        <w:rPr>
          <w:rFonts w:ascii="Arial" w:hAnsi="Arial" w:cs="Arial"/>
        </w:rPr>
        <w:t>da;</w:t>
      </w:r>
      <w:r w:rsidR="001F5450">
        <w:rPr>
          <w:rFonts w:ascii="Arial" w:hAnsi="Arial" w:cs="Arial"/>
        </w:rPr>
        <w:t xml:space="preserve"> h</w:t>
      </w:r>
      <w:r w:rsidR="008E1C53" w:rsidRPr="001F5450">
        <w:rPr>
          <w:rFonts w:ascii="Arial" w:hAnsi="Arial" w:cs="Arial"/>
        </w:rPr>
        <w:t>asta</w:t>
      </w:r>
      <w:r w:rsidR="001F5450">
        <w:rPr>
          <w:rFonts w:ascii="Arial" w:hAnsi="Arial" w:cs="Arial"/>
        </w:rPr>
        <w:t>nın</w:t>
      </w:r>
      <w:r w:rsidR="008E1C53" w:rsidRPr="001F5450">
        <w:rPr>
          <w:rFonts w:ascii="Arial" w:hAnsi="Arial" w:cs="Arial"/>
        </w:rPr>
        <w:t>, tedavi için ödediği ücreti tazminat olarak talep edeme</w:t>
      </w:r>
      <w:r w:rsidR="001F5450">
        <w:rPr>
          <w:rFonts w:ascii="Arial" w:hAnsi="Arial" w:cs="Arial"/>
        </w:rPr>
        <w:t xml:space="preserve">yeceğine, </w:t>
      </w:r>
      <w:r w:rsidR="008E1C53" w:rsidRPr="001F5450">
        <w:rPr>
          <w:rFonts w:ascii="Arial" w:hAnsi="Arial" w:cs="Arial"/>
        </w:rPr>
        <w:t xml:space="preserve"> tedavisi için yapılması zorunlu giderleri başka sağlık merkezine başvurması halinde </w:t>
      </w:r>
      <w:r w:rsidR="001F5450">
        <w:rPr>
          <w:rFonts w:ascii="Arial" w:hAnsi="Arial" w:cs="Arial"/>
        </w:rPr>
        <w:t xml:space="preserve">de </w:t>
      </w:r>
      <w:r w:rsidR="008E1C53" w:rsidRPr="001F5450">
        <w:rPr>
          <w:rFonts w:ascii="Arial" w:hAnsi="Arial" w:cs="Arial"/>
        </w:rPr>
        <w:t>yapaca</w:t>
      </w:r>
      <w:r w:rsidR="001F5450">
        <w:rPr>
          <w:rFonts w:ascii="Arial" w:hAnsi="Arial" w:cs="Arial"/>
        </w:rPr>
        <w:t xml:space="preserve">k olması nedeniyle </w:t>
      </w:r>
      <w:r w:rsidR="008E1C53" w:rsidRPr="001F5450">
        <w:rPr>
          <w:rFonts w:ascii="Arial" w:hAnsi="Arial" w:cs="Arial"/>
        </w:rPr>
        <w:t xml:space="preserve">bunların </w:t>
      </w:r>
      <w:r w:rsidR="001F5450">
        <w:rPr>
          <w:rFonts w:ascii="Arial" w:hAnsi="Arial" w:cs="Arial"/>
        </w:rPr>
        <w:t>tazminini talep ede</w:t>
      </w:r>
      <w:r w:rsidR="008E1C53" w:rsidRPr="001F5450">
        <w:rPr>
          <w:rFonts w:ascii="Arial" w:hAnsi="Arial" w:cs="Arial"/>
        </w:rPr>
        <w:t>me</w:t>
      </w:r>
      <w:r w:rsidR="001F5450">
        <w:rPr>
          <w:rFonts w:ascii="Arial" w:hAnsi="Arial" w:cs="Arial"/>
        </w:rPr>
        <w:t>yeceğine karar verilmiştir.</w:t>
      </w:r>
      <w:r w:rsidR="008E1C53" w:rsidRPr="003401D0">
        <w:rPr>
          <w:rStyle w:val="DipnotBavurusu"/>
          <w:rFonts w:ascii="Arial" w:hAnsi="Arial" w:cs="Arial"/>
          <w:sz w:val="20"/>
          <w:szCs w:val="20"/>
        </w:rPr>
        <w:footnoteReference w:id="477"/>
      </w:r>
    </w:p>
    <w:p w:rsidR="0011052E" w:rsidRDefault="00541725" w:rsidP="0011052E">
      <w:pPr>
        <w:spacing w:line="360" w:lineRule="auto"/>
        <w:jc w:val="both"/>
        <w:rPr>
          <w:rFonts w:ascii="Arial" w:hAnsi="Arial" w:cs="Arial"/>
        </w:rPr>
      </w:pPr>
      <w:r w:rsidRPr="00541725">
        <w:rPr>
          <w:rFonts w:ascii="Arial" w:hAnsi="Arial" w:cs="Arial"/>
          <w:i/>
        </w:rPr>
        <w:t>“</w:t>
      </w:r>
      <w:r w:rsidR="00D23ED2" w:rsidRPr="00541725">
        <w:rPr>
          <w:rFonts w:ascii="Arial" w:hAnsi="Arial" w:cs="Arial"/>
          <w:i/>
        </w:rPr>
        <w:t>Ödenmesi talep edilen</w:t>
      </w:r>
      <w:r w:rsidR="00BD4CD5" w:rsidRPr="00541725">
        <w:rPr>
          <w:rFonts w:ascii="Arial" w:hAnsi="Arial" w:cs="Arial"/>
          <w:i/>
        </w:rPr>
        <w:t xml:space="preserve"> </w:t>
      </w:r>
      <w:r w:rsidR="00D23ED2" w:rsidRPr="00541725">
        <w:rPr>
          <w:rFonts w:ascii="Arial" w:hAnsi="Arial" w:cs="Arial"/>
          <w:i/>
        </w:rPr>
        <w:t xml:space="preserve">fatura, davacının burun ameliyatı ile ilgili ise, bu faturayı hastanın zaten ödemesi gerektiğinden davacı hasta bununla ilgili herhangi bir </w:t>
      </w:r>
      <w:r w:rsidR="00D23ED2" w:rsidRPr="00541725">
        <w:rPr>
          <w:rFonts w:ascii="Arial" w:hAnsi="Arial" w:cs="Arial"/>
          <w:i/>
        </w:rPr>
        <w:lastRenderedPageBreak/>
        <w:t>talepte bulunamaz. Ancak bu fatura içeriğinin bir kısmı ameliyat sırasında meydana gelen yanığın tedavisi ile ilgili ise davacı, bu miktara ilişkin kısmı istemekte haklıdır. Mahkemece bu husus araştırılarak, sonucuna uygun karar verilmesi gerekir</w:t>
      </w:r>
      <w:r w:rsidRPr="00541725">
        <w:rPr>
          <w:rFonts w:ascii="Arial" w:hAnsi="Arial" w:cs="Arial"/>
          <w:i/>
        </w:rPr>
        <w:t>”</w:t>
      </w:r>
      <w:r w:rsidR="004F61E6">
        <w:rPr>
          <w:rFonts w:ascii="Arial" w:hAnsi="Arial" w:cs="Arial"/>
        </w:rPr>
        <w:t xml:space="preserve"> </w:t>
      </w:r>
      <w:r w:rsidR="001F5450">
        <w:rPr>
          <w:rFonts w:ascii="Arial" w:hAnsi="Arial" w:cs="Arial"/>
        </w:rPr>
        <w:t>ş</w:t>
      </w:r>
      <w:r w:rsidR="00D23ED2" w:rsidRPr="009D6CCA">
        <w:rPr>
          <w:rFonts w:ascii="Arial" w:hAnsi="Arial" w:cs="Arial"/>
        </w:rPr>
        <w:t>eklinde karar verilmiştir.</w:t>
      </w:r>
      <w:r w:rsidR="001F5450" w:rsidRPr="001F5450">
        <w:rPr>
          <w:rStyle w:val="DipnotBavurusu"/>
          <w:rFonts w:ascii="Arial" w:hAnsi="Arial" w:cs="Arial"/>
          <w:i/>
        </w:rPr>
        <w:t xml:space="preserve"> </w:t>
      </w:r>
      <w:r w:rsidR="001F5450" w:rsidRPr="001F5450">
        <w:rPr>
          <w:rStyle w:val="DipnotBavurusu"/>
          <w:rFonts w:ascii="Arial" w:hAnsi="Arial" w:cs="Arial"/>
        </w:rPr>
        <w:footnoteReference w:id="478"/>
      </w:r>
      <w:r w:rsidR="0011052E" w:rsidRPr="0011052E">
        <w:rPr>
          <w:rFonts w:ascii="Arial" w:hAnsi="Arial" w:cs="Arial"/>
        </w:rPr>
        <w:t xml:space="preserve"> </w:t>
      </w:r>
    </w:p>
    <w:p w:rsidR="00D23ED2" w:rsidRPr="009D6CCA" w:rsidRDefault="0011052E" w:rsidP="001F5450">
      <w:pPr>
        <w:spacing w:line="360" w:lineRule="auto"/>
        <w:jc w:val="both"/>
        <w:rPr>
          <w:rFonts w:ascii="Arial" w:hAnsi="Arial" w:cs="Arial"/>
        </w:rPr>
      </w:pPr>
      <w:r w:rsidRPr="009D6CCA">
        <w:rPr>
          <w:rFonts w:ascii="Arial" w:hAnsi="Arial" w:cs="Arial"/>
        </w:rPr>
        <w:t xml:space="preserve">Yargıtay </w:t>
      </w:r>
      <w:r w:rsidR="00541725">
        <w:rPr>
          <w:rFonts w:ascii="Arial" w:hAnsi="Arial" w:cs="Arial"/>
        </w:rPr>
        <w:t xml:space="preserve">başka bir kararında </w:t>
      </w:r>
      <w:r>
        <w:rPr>
          <w:rFonts w:ascii="Arial" w:hAnsi="Arial" w:cs="Arial"/>
        </w:rPr>
        <w:t xml:space="preserve">somut olayda </w:t>
      </w:r>
      <w:r w:rsidRPr="009D6CCA">
        <w:rPr>
          <w:rFonts w:ascii="Arial" w:hAnsi="Arial" w:cs="Arial"/>
        </w:rPr>
        <w:t>hekimin kusuru ile ayıplı eser meydana getirmesi</w:t>
      </w:r>
      <w:r>
        <w:rPr>
          <w:rFonts w:ascii="Arial" w:hAnsi="Arial" w:cs="Arial"/>
        </w:rPr>
        <w:t xml:space="preserve"> durumunda eser için</w:t>
      </w:r>
      <w:r w:rsidRPr="009D6CCA">
        <w:rPr>
          <w:rFonts w:ascii="Arial" w:hAnsi="Arial" w:cs="Arial"/>
        </w:rPr>
        <w:t xml:space="preserve"> yapılan ödemelerin tespiti ile iadesine karar verilmesi gerektiğine hükmetmiştir.</w:t>
      </w:r>
      <w:r>
        <w:rPr>
          <w:rFonts w:ascii="Arial" w:hAnsi="Arial" w:cs="Arial"/>
        </w:rPr>
        <w:t xml:space="preserve"> </w:t>
      </w:r>
      <w:r w:rsidRPr="00541725">
        <w:rPr>
          <w:rFonts w:ascii="Arial" w:hAnsi="Arial" w:cs="Arial"/>
          <w:i/>
        </w:rPr>
        <w:t>“Davalı hekimin göğüs ve burun estetiğine ilişkin olarak yaptığı ameliyatta Adli Tıp Kurumu raporuna göre hekim kusurlu, yapılan operasyon da ayıplıdır. Yapılan işe, işin ayıplı olmasına, hekimin kusuruna ve yapılan ödemelere göre değerlendirilip, hastanın ameliyat bedeli olarak ödediği ücretin tespiti ile iadesine karar verilmesi gerekir.”</w:t>
      </w:r>
      <w:r w:rsidRPr="00541725">
        <w:rPr>
          <w:rStyle w:val="DipnotBavurusu"/>
          <w:rFonts w:ascii="Arial" w:hAnsi="Arial" w:cs="Arial"/>
          <w:i/>
        </w:rPr>
        <w:footnoteReference w:id="479"/>
      </w:r>
    </w:p>
    <w:p w:rsidR="00E30FFC" w:rsidRPr="009D6CCA" w:rsidRDefault="00BD4CD5" w:rsidP="009D6CCA">
      <w:pPr>
        <w:spacing w:line="360" w:lineRule="auto"/>
        <w:jc w:val="both"/>
        <w:rPr>
          <w:rFonts w:ascii="Arial" w:hAnsi="Arial" w:cs="Arial"/>
        </w:rPr>
      </w:pPr>
      <w:r w:rsidRPr="009D6CCA">
        <w:rPr>
          <w:rFonts w:ascii="Arial" w:hAnsi="Arial" w:cs="Arial"/>
        </w:rPr>
        <w:t xml:space="preserve">Yargıtay’ın </w:t>
      </w:r>
      <w:r w:rsidR="003401D0" w:rsidRPr="009D6CCA">
        <w:rPr>
          <w:rFonts w:ascii="Arial" w:hAnsi="Arial" w:cs="Arial"/>
        </w:rPr>
        <w:t>vekâlet</w:t>
      </w:r>
      <w:r w:rsidRPr="009D6CCA">
        <w:rPr>
          <w:rFonts w:ascii="Arial" w:hAnsi="Arial" w:cs="Arial"/>
        </w:rPr>
        <w:t xml:space="preserve"> sözleşmesinden kaynaklanan bir olayda farklı şekilde karar verdiği görülmektedir.</w:t>
      </w:r>
    </w:p>
    <w:p w:rsidR="00BD4CD5" w:rsidRPr="009D6CCA" w:rsidRDefault="00BD4CD5" w:rsidP="0011052E">
      <w:pPr>
        <w:spacing w:line="360" w:lineRule="auto"/>
        <w:jc w:val="both"/>
        <w:rPr>
          <w:rFonts w:ascii="Arial" w:hAnsi="Arial" w:cs="Arial"/>
        </w:rPr>
      </w:pPr>
      <w:r w:rsidRPr="0011052E">
        <w:rPr>
          <w:rFonts w:ascii="Arial" w:hAnsi="Arial" w:cs="Arial"/>
          <w:i/>
        </w:rPr>
        <w:t xml:space="preserve">“Somut olayda kökünde kist bulunan dişinin çekilip yerine greft konularak implant yapılmasındaki uyuşmazlığın tedavi amaçlı tıbbi müdahaleden kaynaklandığına, taraflar arasında vekâlet ilişkisinin mevcut olduğu ve TBK'nın 502 vd. maddeleri uyarınca; vekil olan doktorun sadakat ve özen borcunun bulunduğu, hükme esas alınan bilirkişi raporuna göre, tedavinin tıbbi usüllere ve kurallara aykırı yapıldığı anlaşıldığından, doktorun tedavi ücreti ve iş bedeline hak kazanmadığı gibi, yaptığı müdahale sonucu ortaya çıkan zararın giderilmesi için, davacı yeniden tedavi masrafı yapmış olduğundan, davalılara ödediği tedavi bedelinin tamamı ile vekâlet görevinin tam olarak yerine getirilmemiş olması nedeniyle zararının giderilmesi için yapılması gereken tedavi masraflarını; yapıldığı yıl mahalli piyasa rayiçleri ile talep edebilir” </w:t>
      </w:r>
      <w:r w:rsidRPr="009D6CCA">
        <w:rPr>
          <w:rStyle w:val="DipnotBavurusu"/>
          <w:rFonts w:ascii="Arial" w:hAnsi="Arial" w:cs="Arial"/>
          <w:i/>
        </w:rPr>
        <w:footnoteReference w:id="480"/>
      </w:r>
      <w:r w:rsidR="003401D0">
        <w:rPr>
          <w:rFonts w:ascii="Arial" w:hAnsi="Arial" w:cs="Arial"/>
          <w:sz w:val="20"/>
          <w:szCs w:val="20"/>
        </w:rPr>
        <w:t xml:space="preserve"> </w:t>
      </w:r>
      <w:r w:rsidR="001F5450">
        <w:rPr>
          <w:rFonts w:ascii="Arial" w:hAnsi="Arial" w:cs="Arial"/>
        </w:rPr>
        <w:t>ş</w:t>
      </w:r>
      <w:r w:rsidRPr="009D6CCA">
        <w:rPr>
          <w:rFonts w:ascii="Arial" w:hAnsi="Arial" w:cs="Arial"/>
        </w:rPr>
        <w:t>eklinde karar vermiştir.</w:t>
      </w:r>
    </w:p>
    <w:p w:rsidR="001325BB" w:rsidRDefault="004905BC" w:rsidP="004905BC">
      <w:pPr>
        <w:spacing w:line="360" w:lineRule="auto"/>
        <w:ind w:firstLine="708"/>
        <w:rPr>
          <w:rFonts w:ascii="Arial" w:hAnsi="Arial" w:cs="Arial"/>
          <w:b/>
          <w:sz w:val="24"/>
          <w:szCs w:val="24"/>
        </w:rPr>
      </w:pPr>
      <w:r>
        <w:rPr>
          <w:rFonts w:ascii="Arial" w:hAnsi="Arial" w:cs="Arial"/>
          <w:b/>
          <w:sz w:val="24"/>
          <w:szCs w:val="24"/>
        </w:rPr>
        <w:t>2</w:t>
      </w:r>
      <w:r w:rsidR="00A37FE3" w:rsidRPr="00A37FE3">
        <w:rPr>
          <w:rFonts w:ascii="Arial" w:hAnsi="Arial" w:cs="Arial"/>
          <w:b/>
          <w:sz w:val="24"/>
          <w:szCs w:val="24"/>
        </w:rPr>
        <w:t>.2.</w:t>
      </w:r>
      <w:r w:rsidR="001325BB" w:rsidRPr="00A37FE3">
        <w:rPr>
          <w:rFonts w:ascii="Arial" w:hAnsi="Arial" w:cs="Arial"/>
          <w:b/>
          <w:sz w:val="24"/>
          <w:szCs w:val="24"/>
        </w:rPr>
        <w:t>TEDAVİ MASRAF TÜRLERİ</w:t>
      </w:r>
    </w:p>
    <w:p w:rsidR="0017239A" w:rsidRPr="0017239A" w:rsidRDefault="0017239A" w:rsidP="0017239A">
      <w:pPr>
        <w:spacing w:line="360" w:lineRule="auto"/>
        <w:rPr>
          <w:rFonts w:ascii="Arial" w:hAnsi="Arial" w:cs="Arial"/>
        </w:rPr>
      </w:pPr>
      <w:r w:rsidRPr="0017239A">
        <w:rPr>
          <w:rFonts w:ascii="Arial" w:hAnsi="Arial" w:cs="Arial"/>
        </w:rPr>
        <w:t>Hastanın estetik cerrahtan talep edebileceği tedaviye ilişkin masraf kalemleri şunlardır;</w:t>
      </w:r>
    </w:p>
    <w:p w:rsidR="001325BB" w:rsidRPr="009D6CCA" w:rsidRDefault="001325BB" w:rsidP="009D6CCA">
      <w:pPr>
        <w:spacing w:line="360" w:lineRule="auto"/>
        <w:jc w:val="both"/>
        <w:rPr>
          <w:rFonts w:ascii="Arial" w:hAnsi="Arial" w:cs="Arial"/>
        </w:rPr>
      </w:pPr>
      <w:r w:rsidRPr="009D6CCA">
        <w:rPr>
          <w:rFonts w:ascii="Arial" w:hAnsi="Arial" w:cs="Arial"/>
        </w:rPr>
        <w:t>1-Doğrudan tedavi giderleri;</w:t>
      </w:r>
    </w:p>
    <w:p w:rsidR="001325BB" w:rsidRPr="009D6CCA" w:rsidRDefault="001325BB" w:rsidP="009D6CCA">
      <w:pPr>
        <w:spacing w:line="360" w:lineRule="auto"/>
        <w:jc w:val="both"/>
        <w:rPr>
          <w:rFonts w:ascii="Arial" w:hAnsi="Arial" w:cs="Arial"/>
        </w:rPr>
      </w:pPr>
      <w:r w:rsidRPr="009D6CCA">
        <w:rPr>
          <w:rFonts w:ascii="Arial" w:hAnsi="Arial" w:cs="Arial"/>
        </w:rPr>
        <w:lastRenderedPageBreak/>
        <w:t xml:space="preserve">Doktor, hemşire, hastabakıcı, fizyoterapist, gibi kişilere ödenen ücretler; hastane, poliklinik gibi yerlere ödenen ücretler; ilaç, </w:t>
      </w:r>
      <w:r w:rsidR="004F61E6" w:rsidRPr="009D6CCA">
        <w:rPr>
          <w:rFonts w:ascii="Arial" w:hAnsi="Arial" w:cs="Arial"/>
        </w:rPr>
        <w:t>tahlil</w:t>
      </w:r>
      <w:r w:rsidR="004F61E6">
        <w:rPr>
          <w:rFonts w:ascii="Arial" w:hAnsi="Arial" w:cs="Arial"/>
        </w:rPr>
        <w:t>,</w:t>
      </w:r>
      <w:r w:rsidR="004F61E6" w:rsidRPr="009D6CCA">
        <w:rPr>
          <w:rFonts w:ascii="Arial" w:hAnsi="Arial" w:cs="Arial"/>
        </w:rPr>
        <w:t xml:space="preserve"> röntgen, </w:t>
      </w:r>
      <w:r w:rsidRPr="009D6CCA">
        <w:rPr>
          <w:rFonts w:ascii="Arial" w:hAnsi="Arial" w:cs="Arial"/>
        </w:rPr>
        <w:t xml:space="preserve">serum, ultrason, </w:t>
      </w:r>
      <w:r w:rsidR="004F61E6" w:rsidRPr="009D6CCA">
        <w:rPr>
          <w:rFonts w:ascii="Arial" w:hAnsi="Arial" w:cs="Arial"/>
        </w:rPr>
        <w:t>kan,</w:t>
      </w:r>
      <w:r w:rsidR="004F61E6">
        <w:rPr>
          <w:rFonts w:ascii="Arial" w:hAnsi="Arial" w:cs="Arial"/>
        </w:rPr>
        <w:t xml:space="preserve"> </w:t>
      </w:r>
      <w:r w:rsidRPr="009D6CCA">
        <w:rPr>
          <w:rFonts w:ascii="Arial" w:hAnsi="Arial" w:cs="Arial"/>
        </w:rPr>
        <w:t xml:space="preserve">tomografi giderleri; </w:t>
      </w:r>
      <w:r w:rsidR="004F61E6" w:rsidRPr="009D6CCA">
        <w:rPr>
          <w:rFonts w:ascii="Arial" w:hAnsi="Arial" w:cs="Arial"/>
        </w:rPr>
        <w:t>ambulans</w:t>
      </w:r>
      <w:r w:rsidR="004F61E6">
        <w:rPr>
          <w:rFonts w:ascii="Arial" w:hAnsi="Arial" w:cs="Arial"/>
        </w:rPr>
        <w:t>,</w:t>
      </w:r>
      <w:r w:rsidR="004F61E6" w:rsidRPr="009D6CCA">
        <w:rPr>
          <w:rFonts w:ascii="Arial" w:hAnsi="Arial" w:cs="Arial"/>
        </w:rPr>
        <w:t xml:space="preserve"> </w:t>
      </w:r>
      <w:r w:rsidR="004F61E6">
        <w:rPr>
          <w:rFonts w:ascii="Arial" w:hAnsi="Arial" w:cs="Arial"/>
        </w:rPr>
        <w:t>ameliyat, yoğun bakım</w:t>
      </w:r>
      <w:r w:rsidRPr="009D6CCA">
        <w:rPr>
          <w:rFonts w:ascii="Arial" w:hAnsi="Arial" w:cs="Arial"/>
        </w:rPr>
        <w:t xml:space="preserve"> ve ilkyardım giderleri; </w:t>
      </w:r>
      <w:r w:rsidR="003401D0" w:rsidRPr="009D6CCA">
        <w:rPr>
          <w:rFonts w:ascii="Arial" w:hAnsi="Arial" w:cs="Arial"/>
        </w:rPr>
        <w:t>protez bedelleri</w:t>
      </w:r>
      <w:r w:rsidRPr="009D6CCA">
        <w:rPr>
          <w:rFonts w:ascii="Arial" w:hAnsi="Arial" w:cs="Arial"/>
        </w:rPr>
        <w:t xml:space="preserve"> havalı yatak </w:t>
      </w:r>
      <w:r w:rsidR="003401D0" w:rsidRPr="009D6CCA">
        <w:rPr>
          <w:rFonts w:ascii="Arial" w:hAnsi="Arial" w:cs="Arial"/>
        </w:rPr>
        <w:t>gibi</w:t>
      </w:r>
      <w:r w:rsidRPr="009D6CCA">
        <w:rPr>
          <w:rFonts w:ascii="Arial" w:hAnsi="Arial" w:cs="Arial"/>
        </w:rPr>
        <w:t xml:space="preserve"> kullanılması zorunlu araçlara ödenen </w:t>
      </w:r>
      <w:r w:rsidR="004F61E6">
        <w:rPr>
          <w:rFonts w:ascii="Arial" w:hAnsi="Arial" w:cs="Arial"/>
        </w:rPr>
        <w:t>bedeller</w:t>
      </w:r>
      <w:r w:rsidRPr="009D6CCA">
        <w:rPr>
          <w:rFonts w:ascii="Arial" w:hAnsi="Arial" w:cs="Arial"/>
        </w:rPr>
        <w:t xml:space="preserve"> sayılabilir.</w:t>
      </w:r>
    </w:p>
    <w:p w:rsidR="001325BB" w:rsidRPr="009D6CCA" w:rsidRDefault="001325BB" w:rsidP="009D6CCA">
      <w:pPr>
        <w:spacing w:line="360" w:lineRule="auto"/>
        <w:jc w:val="both"/>
        <w:rPr>
          <w:rFonts w:ascii="Arial" w:hAnsi="Arial" w:cs="Arial"/>
        </w:rPr>
      </w:pPr>
      <w:r w:rsidRPr="009D6CCA">
        <w:rPr>
          <w:rFonts w:ascii="Arial" w:hAnsi="Arial" w:cs="Arial"/>
        </w:rPr>
        <w:t>2- Tedavi sırasında yapılan zorunlu harcamalar</w:t>
      </w:r>
      <w:r w:rsidR="0085493F">
        <w:rPr>
          <w:rFonts w:ascii="Arial" w:hAnsi="Arial" w:cs="Arial"/>
        </w:rPr>
        <w:t>;</w:t>
      </w:r>
    </w:p>
    <w:p w:rsidR="001325BB" w:rsidRPr="009D6CCA" w:rsidRDefault="001325BB" w:rsidP="009D6CCA">
      <w:pPr>
        <w:spacing w:line="360" w:lineRule="auto"/>
        <w:jc w:val="both"/>
        <w:rPr>
          <w:rFonts w:ascii="Arial" w:hAnsi="Arial" w:cs="Arial"/>
        </w:rPr>
      </w:pPr>
      <w:r w:rsidRPr="009D6CCA">
        <w:rPr>
          <w:rFonts w:ascii="Arial" w:hAnsi="Arial" w:cs="Arial"/>
        </w:rPr>
        <w:t xml:space="preserve">Refakatçi, bakıcı ve özel beslenme giderleri; hasta ve yakınlarının hastaneye,  </w:t>
      </w:r>
      <w:r w:rsidR="0017239A">
        <w:rPr>
          <w:rFonts w:ascii="Arial" w:hAnsi="Arial" w:cs="Arial"/>
        </w:rPr>
        <w:t>cerrahın</w:t>
      </w:r>
      <w:r w:rsidRPr="009D6CCA">
        <w:rPr>
          <w:rFonts w:ascii="Arial" w:hAnsi="Arial" w:cs="Arial"/>
        </w:rPr>
        <w:t xml:space="preserve"> muayenehanesine gidip gelme yol giderleri sayılabilir. </w:t>
      </w:r>
    </w:p>
    <w:p w:rsidR="001325BB" w:rsidRPr="009D6CCA" w:rsidRDefault="001325BB" w:rsidP="009D6CCA">
      <w:pPr>
        <w:spacing w:line="360" w:lineRule="auto"/>
        <w:jc w:val="both"/>
        <w:rPr>
          <w:rFonts w:ascii="Arial" w:hAnsi="Arial" w:cs="Arial"/>
        </w:rPr>
      </w:pPr>
      <w:r w:rsidRPr="009D6CCA">
        <w:rPr>
          <w:rFonts w:ascii="Arial" w:hAnsi="Arial" w:cs="Arial"/>
        </w:rPr>
        <w:t>3- Tedavi</w:t>
      </w:r>
      <w:r w:rsidR="0017239A">
        <w:rPr>
          <w:rFonts w:ascii="Arial" w:hAnsi="Arial" w:cs="Arial"/>
        </w:rPr>
        <w:t>den</w:t>
      </w:r>
      <w:r w:rsidRPr="009D6CCA">
        <w:rPr>
          <w:rFonts w:ascii="Arial" w:hAnsi="Arial" w:cs="Arial"/>
        </w:rPr>
        <w:t xml:space="preserve"> sonra yapılma</w:t>
      </w:r>
      <w:r w:rsidR="0085493F">
        <w:rPr>
          <w:rFonts w:ascii="Arial" w:hAnsi="Arial" w:cs="Arial"/>
        </w:rPr>
        <w:t>k</w:t>
      </w:r>
      <w:r w:rsidRPr="009D6CCA">
        <w:rPr>
          <w:rFonts w:ascii="Arial" w:hAnsi="Arial" w:cs="Arial"/>
        </w:rPr>
        <w:t xml:space="preserve"> zorun</w:t>
      </w:r>
      <w:r w:rsidR="0017239A">
        <w:rPr>
          <w:rFonts w:ascii="Arial" w:hAnsi="Arial" w:cs="Arial"/>
        </w:rPr>
        <w:t>da olan</w:t>
      </w:r>
      <w:r w:rsidRPr="009D6CCA">
        <w:rPr>
          <w:rFonts w:ascii="Arial" w:hAnsi="Arial" w:cs="Arial"/>
        </w:rPr>
        <w:t xml:space="preserve"> dolaylı harcamalar</w:t>
      </w:r>
    </w:p>
    <w:p w:rsidR="001325BB" w:rsidRPr="009D6CCA" w:rsidRDefault="001325BB" w:rsidP="009D6CCA">
      <w:pPr>
        <w:spacing w:line="360" w:lineRule="auto"/>
        <w:jc w:val="both"/>
        <w:rPr>
          <w:rFonts w:ascii="Arial" w:hAnsi="Arial" w:cs="Arial"/>
        </w:rPr>
      </w:pPr>
      <w:r w:rsidRPr="009D6CCA">
        <w:rPr>
          <w:rFonts w:ascii="Arial" w:hAnsi="Arial" w:cs="Arial"/>
        </w:rPr>
        <w:t xml:space="preserve">Taburcu olduktan sonra evde bakım gerekiyorsa bakıcı veya yardımcı giderleri </w:t>
      </w:r>
    </w:p>
    <w:p w:rsidR="001325BB" w:rsidRPr="009D6CCA" w:rsidRDefault="001325BB" w:rsidP="009D6CCA">
      <w:pPr>
        <w:spacing w:line="360" w:lineRule="auto"/>
        <w:jc w:val="both"/>
        <w:rPr>
          <w:rFonts w:ascii="Arial" w:hAnsi="Arial" w:cs="Arial"/>
        </w:rPr>
      </w:pPr>
      <w:r w:rsidRPr="009D6CCA">
        <w:rPr>
          <w:rFonts w:ascii="Arial" w:hAnsi="Arial" w:cs="Arial"/>
        </w:rPr>
        <w:t xml:space="preserve">4- </w:t>
      </w:r>
      <w:r w:rsidR="0017239A" w:rsidRPr="0017239A">
        <w:rPr>
          <w:rFonts w:ascii="Arial" w:hAnsi="Arial" w:cs="Arial"/>
        </w:rPr>
        <w:t>Gelecekte yapılmak zorunda olan</w:t>
      </w:r>
      <w:r w:rsidRPr="009D6CCA">
        <w:rPr>
          <w:rFonts w:ascii="Arial" w:hAnsi="Arial" w:cs="Arial"/>
        </w:rPr>
        <w:t xml:space="preserve"> tedavi masrafları</w:t>
      </w:r>
    </w:p>
    <w:p w:rsidR="00785B3E" w:rsidRPr="009D6CCA" w:rsidRDefault="0017239A" w:rsidP="009D6CCA">
      <w:pPr>
        <w:spacing w:line="360" w:lineRule="auto"/>
        <w:jc w:val="both"/>
        <w:rPr>
          <w:rFonts w:ascii="Arial" w:hAnsi="Arial" w:cs="Arial"/>
        </w:rPr>
      </w:pPr>
      <w:r>
        <w:rPr>
          <w:rFonts w:ascii="Arial" w:hAnsi="Arial" w:cs="Arial"/>
        </w:rPr>
        <w:t>Gelecekte</w:t>
      </w:r>
      <w:r w:rsidR="001325BB" w:rsidRPr="009D6CCA">
        <w:rPr>
          <w:rFonts w:ascii="Arial" w:hAnsi="Arial" w:cs="Arial"/>
        </w:rPr>
        <w:t xml:space="preserve"> yapılma</w:t>
      </w:r>
      <w:r>
        <w:rPr>
          <w:rFonts w:ascii="Arial" w:hAnsi="Arial" w:cs="Arial"/>
        </w:rPr>
        <w:t>k</w:t>
      </w:r>
      <w:r w:rsidR="001325BB" w:rsidRPr="009D6CCA">
        <w:rPr>
          <w:rFonts w:ascii="Arial" w:hAnsi="Arial" w:cs="Arial"/>
        </w:rPr>
        <w:t xml:space="preserve"> zorun</w:t>
      </w:r>
      <w:r>
        <w:rPr>
          <w:rFonts w:ascii="Arial" w:hAnsi="Arial" w:cs="Arial"/>
        </w:rPr>
        <w:t>da olan</w:t>
      </w:r>
      <w:r w:rsidR="001325BB" w:rsidRPr="009D6CCA">
        <w:rPr>
          <w:rFonts w:ascii="Arial" w:hAnsi="Arial" w:cs="Arial"/>
        </w:rPr>
        <w:t xml:space="preserve"> tedaviler </w:t>
      </w:r>
      <w:r w:rsidR="00785B3E" w:rsidRPr="009D6CCA">
        <w:rPr>
          <w:rFonts w:ascii="Arial" w:hAnsi="Arial" w:cs="Arial"/>
        </w:rPr>
        <w:t>ve</w:t>
      </w:r>
      <w:r w:rsidR="001325BB" w:rsidRPr="009D6CCA">
        <w:rPr>
          <w:rFonts w:ascii="Arial" w:hAnsi="Arial" w:cs="Arial"/>
        </w:rPr>
        <w:t xml:space="preserve"> henüz yapılmamış ameliyat masrafları, kullanılacak ilâç, protez için yapılacak </w:t>
      </w:r>
      <w:r w:rsidR="00211D65" w:rsidRPr="009D6CCA">
        <w:rPr>
          <w:rFonts w:ascii="Arial" w:hAnsi="Arial" w:cs="Arial"/>
        </w:rPr>
        <w:t>giderler</w:t>
      </w:r>
      <w:r>
        <w:rPr>
          <w:rFonts w:ascii="Arial" w:hAnsi="Arial" w:cs="Arial"/>
        </w:rPr>
        <w:t xml:space="preserve"> de</w:t>
      </w:r>
      <w:r w:rsidR="001325BB" w:rsidRPr="009D6CCA">
        <w:rPr>
          <w:rFonts w:ascii="Arial" w:hAnsi="Arial" w:cs="Arial"/>
        </w:rPr>
        <w:t xml:space="preserve"> bilirkişi </w:t>
      </w:r>
      <w:r w:rsidR="00785B3E" w:rsidRPr="009D6CCA">
        <w:rPr>
          <w:rFonts w:ascii="Arial" w:hAnsi="Arial" w:cs="Arial"/>
        </w:rPr>
        <w:t>tarafından hesaplanmalıdır.</w:t>
      </w:r>
      <w:r w:rsidR="00785B3E" w:rsidRPr="009D6CCA">
        <w:rPr>
          <w:rStyle w:val="DipnotBavurusu"/>
          <w:rFonts w:ascii="Arial" w:hAnsi="Arial" w:cs="Arial"/>
        </w:rPr>
        <w:footnoteReference w:id="481"/>
      </w:r>
    </w:p>
    <w:p w:rsidR="001325BB" w:rsidRPr="00A37FE3" w:rsidRDefault="004905BC" w:rsidP="004905BC">
      <w:pPr>
        <w:spacing w:line="360" w:lineRule="auto"/>
        <w:ind w:firstLine="708"/>
        <w:rPr>
          <w:rFonts w:ascii="Arial" w:hAnsi="Arial" w:cs="Arial"/>
          <w:b/>
          <w:sz w:val="24"/>
          <w:szCs w:val="24"/>
        </w:rPr>
      </w:pPr>
      <w:r>
        <w:rPr>
          <w:rFonts w:ascii="Arial" w:hAnsi="Arial" w:cs="Arial"/>
          <w:b/>
          <w:sz w:val="24"/>
          <w:szCs w:val="24"/>
        </w:rPr>
        <w:t>2</w:t>
      </w:r>
      <w:r w:rsidR="00A37FE3" w:rsidRPr="00A37FE3">
        <w:rPr>
          <w:rFonts w:ascii="Arial" w:hAnsi="Arial" w:cs="Arial"/>
          <w:b/>
          <w:sz w:val="24"/>
          <w:szCs w:val="24"/>
        </w:rPr>
        <w:t>.3.</w:t>
      </w:r>
      <w:r w:rsidR="001325BB" w:rsidRPr="00A37FE3">
        <w:rPr>
          <w:rFonts w:ascii="Arial" w:hAnsi="Arial" w:cs="Arial"/>
          <w:b/>
          <w:sz w:val="24"/>
          <w:szCs w:val="24"/>
        </w:rPr>
        <w:t>TEDAVİ GİDERLERİNİN KANITLANMASI</w:t>
      </w:r>
    </w:p>
    <w:p w:rsidR="001325BB" w:rsidRPr="009D6CCA" w:rsidRDefault="001325BB" w:rsidP="009D6CCA">
      <w:pPr>
        <w:spacing w:line="360" w:lineRule="auto"/>
        <w:jc w:val="both"/>
        <w:rPr>
          <w:rFonts w:ascii="Arial" w:hAnsi="Arial" w:cs="Arial"/>
        </w:rPr>
      </w:pPr>
      <w:r w:rsidRPr="009D6CCA">
        <w:rPr>
          <w:rFonts w:ascii="Arial" w:hAnsi="Arial" w:cs="Arial"/>
        </w:rPr>
        <w:t xml:space="preserve">a) </w:t>
      </w:r>
      <w:r w:rsidR="0085493F">
        <w:rPr>
          <w:rFonts w:ascii="Arial" w:hAnsi="Arial" w:cs="Arial"/>
        </w:rPr>
        <w:t>B</w:t>
      </w:r>
      <w:r w:rsidRPr="009D6CCA">
        <w:rPr>
          <w:rFonts w:ascii="Arial" w:hAnsi="Arial" w:cs="Arial"/>
        </w:rPr>
        <w:t>elgey</w:t>
      </w:r>
      <w:r w:rsidR="00565E89" w:rsidRPr="009D6CCA">
        <w:rPr>
          <w:rFonts w:ascii="Arial" w:hAnsi="Arial" w:cs="Arial"/>
        </w:rPr>
        <w:t>l</w:t>
      </w:r>
      <w:r w:rsidRPr="009D6CCA">
        <w:rPr>
          <w:rFonts w:ascii="Arial" w:hAnsi="Arial" w:cs="Arial"/>
        </w:rPr>
        <w:t xml:space="preserve">e </w:t>
      </w:r>
      <w:r w:rsidR="00565E89" w:rsidRPr="009D6CCA">
        <w:rPr>
          <w:rFonts w:ascii="Arial" w:hAnsi="Arial" w:cs="Arial"/>
        </w:rPr>
        <w:t>ispatlan</w:t>
      </w:r>
      <w:r w:rsidRPr="009D6CCA">
        <w:rPr>
          <w:rFonts w:ascii="Arial" w:hAnsi="Arial" w:cs="Arial"/>
        </w:rPr>
        <w:t xml:space="preserve">ması </w:t>
      </w:r>
      <w:r w:rsidR="00565E89" w:rsidRPr="009D6CCA">
        <w:rPr>
          <w:rFonts w:ascii="Arial" w:hAnsi="Arial" w:cs="Arial"/>
        </w:rPr>
        <w:t xml:space="preserve">zorunlu </w:t>
      </w:r>
      <w:r w:rsidRPr="009D6CCA">
        <w:rPr>
          <w:rFonts w:ascii="Arial" w:hAnsi="Arial" w:cs="Arial"/>
        </w:rPr>
        <w:t>değildir.</w:t>
      </w:r>
    </w:p>
    <w:p w:rsidR="001325BB" w:rsidRPr="009D6CCA" w:rsidRDefault="001325BB" w:rsidP="009D6CCA">
      <w:pPr>
        <w:spacing w:line="360" w:lineRule="auto"/>
        <w:jc w:val="both"/>
        <w:rPr>
          <w:rFonts w:ascii="Arial" w:hAnsi="Arial" w:cs="Arial"/>
        </w:rPr>
      </w:pPr>
      <w:r w:rsidRPr="009D6CCA">
        <w:rPr>
          <w:rFonts w:ascii="Arial" w:hAnsi="Arial" w:cs="Arial"/>
        </w:rPr>
        <w:t>b)  Tedavi giderleri</w:t>
      </w:r>
      <w:r w:rsidR="00565E89" w:rsidRPr="009D6CCA">
        <w:rPr>
          <w:rFonts w:ascii="Arial" w:hAnsi="Arial" w:cs="Arial"/>
        </w:rPr>
        <w:t xml:space="preserve"> </w:t>
      </w:r>
      <w:r w:rsidR="00211D65" w:rsidRPr="009D6CCA">
        <w:rPr>
          <w:rFonts w:ascii="Arial" w:hAnsi="Arial" w:cs="Arial"/>
        </w:rPr>
        <w:t>resmi tarifelerle</w:t>
      </w:r>
      <w:r w:rsidRPr="009D6CCA">
        <w:rPr>
          <w:rFonts w:ascii="Arial" w:hAnsi="Arial" w:cs="Arial"/>
        </w:rPr>
        <w:t xml:space="preserve"> sınırlı değildir.</w:t>
      </w:r>
    </w:p>
    <w:p w:rsidR="001325BB" w:rsidRPr="009D6CCA" w:rsidRDefault="00565E89" w:rsidP="009D6CCA">
      <w:pPr>
        <w:spacing w:line="360" w:lineRule="auto"/>
        <w:jc w:val="both"/>
        <w:rPr>
          <w:rFonts w:ascii="Arial" w:hAnsi="Arial" w:cs="Arial"/>
        </w:rPr>
      </w:pPr>
      <w:r w:rsidRPr="009D6CCA">
        <w:rPr>
          <w:rFonts w:ascii="Arial" w:hAnsi="Arial" w:cs="Arial"/>
        </w:rPr>
        <w:t>c</w:t>
      </w:r>
      <w:r w:rsidR="001325BB" w:rsidRPr="009D6CCA">
        <w:rPr>
          <w:rFonts w:ascii="Arial" w:hAnsi="Arial" w:cs="Arial"/>
        </w:rPr>
        <w:t xml:space="preserve">) </w:t>
      </w:r>
      <w:r w:rsidR="0017239A">
        <w:rPr>
          <w:rFonts w:ascii="Arial" w:hAnsi="Arial" w:cs="Arial"/>
        </w:rPr>
        <w:t xml:space="preserve">Sigorta gibi </w:t>
      </w:r>
      <w:r w:rsidRPr="009D6CCA">
        <w:rPr>
          <w:rFonts w:ascii="Arial" w:hAnsi="Arial" w:cs="Arial"/>
        </w:rPr>
        <w:t xml:space="preserve">resmi bir kurum tarafından bir kısmının ödenmesi </w:t>
      </w:r>
      <w:r w:rsidR="001325BB" w:rsidRPr="009D6CCA">
        <w:rPr>
          <w:rFonts w:ascii="Arial" w:hAnsi="Arial" w:cs="Arial"/>
        </w:rPr>
        <w:t>ek zararın istenmesine engel değildir</w:t>
      </w:r>
      <w:r w:rsidR="0017239A">
        <w:rPr>
          <w:rFonts w:ascii="Arial" w:hAnsi="Arial" w:cs="Arial"/>
        </w:rPr>
        <w:t>.</w:t>
      </w:r>
    </w:p>
    <w:p w:rsidR="001325BB" w:rsidRPr="009D6CCA" w:rsidRDefault="00565E89" w:rsidP="009D6CCA">
      <w:pPr>
        <w:spacing w:line="360" w:lineRule="auto"/>
        <w:jc w:val="both"/>
        <w:rPr>
          <w:rFonts w:ascii="Arial" w:hAnsi="Arial" w:cs="Arial"/>
        </w:rPr>
      </w:pPr>
      <w:r w:rsidRPr="009D6CCA">
        <w:rPr>
          <w:rFonts w:ascii="Arial" w:hAnsi="Arial" w:cs="Arial"/>
        </w:rPr>
        <w:t>d</w:t>
      </w:r>
      <w:r w:rsidR="001325BB" w:rsidRPr="009D6CCA">
        <w:rPr>
          <w:rFonts w:ascii="Arial" w:hAnsi="Arial" w:cs="Arial"/>
        </w:rPr>
        <w:t xml:space="preserve">) </w:t>
      </w:r>
      <w:r w:rsidR="0017239A">
        <w:rPr>
          <w:rFonts w:ascii="Arial" w:hAnsi="Arial" w:cs="Arial"/>
        </w:rPr>
        <w:t>Gelecekte</w:t>
      </w:r>
      <w:r w:rsidR="001325BB" w:rsidRPr="009D6CCA">
        <w:rPr>
          <w:rFonts w:ascii="Arial" w:hAnsi="Arial" w:cs="Arial"/>
        </w:rPr>
        <w:t xml:space="preserve"> yapılacak tedavi giderleri</w:t>
      </w:r>
      <w:r w:rsidRPr="009D6CCA">
        <w:rPr>
          <w:rFonts w:ascii="Arial" w:hAnsi="Arial" w:cs="Arial"/>
        </w:rPr>
        <w:t>nin bilirkişice</w:t>
      </w:r>
      <w:r w:rsidR="001325BB" w:rsidRPr="009D6CCA">
        <w:rPr>
          <w:rFonts w:ascii="Arial" w:hAnsi="Arial" w:cs="Arial"/>
        </w:rPr>
        <w:t xml:space="preserve"> hesapla</w:t>
      </w:r>
      <w:r w:rsidRPr="009D6CCA">
        <w:rPr>
          <w:rFonts w:ascii="Arial" w:hAnsi="Arial" w:cs="Arial"/>
        </w:rPr>
        <w:t>n</w:t>
      </w:r>
      <w:r w:rsidR="001325BB" w:rsidRPr="009D6CCA">
        <w:rPr>
          <w:rFonts w:ascii="Arial" w:hAnsi="Arial" w:cs="Arial"/>
        </w:rPr>
        <w:t>ması istenebilir.</w:t>
      </w:r>
    </w:p>
    <w:p w:rsidR="001325BB" w:rsidRPr="009D6CCA" w:rsidRDefault="00565E89" w:rsidP="009D6CCA">
      <w:pPr>
        <w:spacing w:line="360" w:lineRule="auto"/>
        <w:jc w:val="both"/>
        <w:rPr>
          <w:rFonts w:ascii="Arial" w:hAnsi="Arial" w:cs="Arial"/>
        </w:rPr>
      </w:pPr>
      <w:r w:rsidRPr="009D6CCA">
        <w:rPr>
          <w:rFonts w:ascii="Arial" w:hAnsi="Arial" w:cs="Arial"/>
        </w:rPr>
        <w:t>e</w:t>
      </w:r>
      <w:r w:rsidR="001325BB" w:rsidRPr="009D6CCA">
        <w:rPr>
          <w:rFonts w:ascii="Arial" w:hAnsi="Arial" w:cs="Arial"/>
        </w:rPr>
        <w:t xml:space="preserve">) </w:t>
      </w:r>
      <w:r w:rsidR="003401D0" w:rsidRPr="009D6CCA">
        <w:rPr>
          <w:rFonts w:ascii="Arial" w:hAnsi="Arial" w:cs="Arial"/>
        </w:rPr>
        <w:t>Hâkim</w:t>
      </w:r>
      <w:r w:rsidR="001325BB" w:rsidRPr="009D6CCA">
        <w:rPr>
          <w:rFonts w:ascii="Arial" w:hAnsi="Arial" w:cs="Arial"/>
        </w:rPr>
        <w:t xml:space="preserve">, zararın kapsamını </w:t>
      </w:r>
      <w:r w:rsidRPr="009D6CCA">
        <w:rPr>
          <w:rFonts w:ascii="Arial" w:hAnsi="Arial" w:cs="Arial"/>
        </w:rPr>
        <w:t>resen</w:t>
      </w:r>
      <w:r w:rsidR="001325BB" w:rsidRPr="009D6CCA">
        <w:rPr>
          <w:rFonts w:ascii="Arial" w:hAnsi="Arial" w:cs="Arial"/>
        </w:rPr>
        <w:t xml:space="preserve"> araştırmakla yükümlüdür.</w:t>
      </w:r>
      <w:r w:rsidR="0017239A">
        <w:rPr>
          <w:rStyle w:val="DipnotBavurusu"/>
          <w:rFonts w:ascii="Arial" w:hAnsi="Arial" w:cs="Arial"/>
        </w:rPr>
        <w:footnoteReference w:id="482"/>
      </w:r>
    </w:p>
    <w:p w:rsidR="001325BB" w:rsidRPr="0085493F" w:rsidRDefault="00565E89" w:rsidP="0085493F">
      <w:pPr>
        <w:spacing w:line="360" w:lineRule="auto"/>
        <w:jc w:val="both"/>
        <w:rPr>
          <w:rFonts w:ascii="Arial" w:hAnsi="Arial" w:cs="Arial"/>
        </w:rPr>
      </w:pPr>
      <w:r w:rsidRPr="0085493F">
        <w:rPr>
          <w:rFonts w:ascii="Arial" w:hAnsi="Arial" w:cs="Arial"/>
        </w:rPr>
        <w:t xml:space="preserve"> </w:t>
      </w:r>
      <w:r w:rsidRPr="0085493F">
        <w:rPr>
          <w:rFonts w:ascii="Arial" w:hAnsi="Arial" w:cs="Arial"/>
          <w:i/>
        </w:rPr>
        <w:t>“</w:t>
      </w:r>
      <w:r w:rsidR="001325BB" w:rsidRPr="0085493F">
        <w:rPr>
          <w:rFonts w:ascii="Arial" w:hAnsi="Arial" w:cs="Arial"/>
          <w:i/>
        </w:rPr>
        <w:t xml:space="preserve">Davacı, tedavi giderleri için belge ibraz etmese bile, uğradığı cismani zararın nitelik ve içeriğine </w:t>
      </w:r>
      <w:r w:rsidR="00CC1523" w:rsidRPr="0085493F">
        <w:rPr>
          <w:rFonts w:ascii="Arial" w:hAnsi="Arial" w:cs="Arial"/>
          <w:i/>
        </w:rPr>
        <w:t>göre tedavi</w:t>
      </w:r>
      <w:r w:rsidR="001325BB" w:rsidRPr="0085493F">
        <w:rPr>
          <w:rFonts w:ascii="Arial" w:hAnsi="Arial" w:cs="Arial"/>
          <w:i/>
        </w:rPr>
        <w:t xml:space="preserve"> giderleri araştırılıp saptanmalıdır</w:t>
      </w:r>
      <w:r w:rsidR="001325BB" w:rsidRPr="0085493F">
        <w:rPr>
          <w:rFonts w:ascii="Arial" w:hAnsi="Arial" w:cs="Arial"/>
        </w:rPr>
        <w:t>.</w:t>
      </w:r>
      <w:r w:rsidRPr="0085493F">
        <w:rPr>
          <w:rFonts w:ascii="Arial" w:hAnsi="Arial" w:cs="Arial"/>
        </w:rPr>
        <w:t>”</w:t>
      </w:r>
      <w:r w:rsidR="00221E76" w:rsidRPr="0085493F">
        <w:rPr>
          <w:rStyle w:val="DipnotBavurusu"/>
          <w:rFonts w:ascii="Arial" w:hAnsi="Arial" w:cs="Arial"/>
        </w:rPr>
        <w:footnoteReference w:id="483"/>
      </w:r>
    </w:p>
    <w:p w:rsidR="001325BB" w:rsidRPr="0085493F" w:rsidRDefault="00565E89" w:rsidP="0085493F">
      <w:pPr>
        <w:spacing w:line="360" w:lineRule="auto"/>
        <w:jc w:val="both"/>
        <w:rPr>
          <w:rFonts w:ascii="Arial" w:hAnsi="Arial" w:cs="Arial"/>
        </w:rPr>
      </w:pPr>
      <w:r w:rsidRPr="0085493F">
        <w:rPr>
          <w:rFonts w:ascii="Arial" w:hAnsi="Arial" w:cs="Arial"/>
          <w:i/>
        </w:rPr>
        <w:lastRenderedPageBreak/>
        <w:t>“</w:t>
      </w:r>
      <w:r w:rsidR="001325BB" w:rsidRPr="0085493F">
        <w:rPr>
          <w:rFonts w:ascii="Arial" w:hAnsi="Arial" w:cs="Arial"/>
          <w:i/>
        </w:rPr>
        <w:t xml:space="preserve">Tedavi giderleri için belge ibraz edilemeyen hallerde, yaraların tedavisi bakımından ne miktar bir gider yapılması gerektiği konusunda bilirkişi raporu alınmalı ve gerektiğinde </w:t>
      </w:r>
      <w:r w:rsidR="00491B09">
        <w:rPr>
          <w:rFonts w:ascii="Arial" w:hAnsi="Arial" w:cs="Arial"/>
          <w:i/>
        </w:rPr>
        <w:t>T</w:t>
      </w:r>
      <w:r w:rsidR="001325BB" w:rsidRPr="0085493F">
        <w:rPr>
          <w:rFonts w:ascii="Arial" w:hAnsi="Arial" w:cs="Arial"/>
          <w:i/>
        </w:rPr>
        <w:t>BK</w:t>
      </w:r>
      <w:r w:rsidR="00491B09">
        <w:rPr>
          <w:rFonts w:ascii="Arial" w:hAnsi="Arial" w:cs="Arial"/>
          <w:i/>
        </w:rPr>
        <w:t>’</w:t>
      </w:r>
      <w:r w:rsidR="001325BB" w:rsidRPr="0085493F">
        <w:rPr>
          <w:rFonts w:ascii="Arial" w:hAnsi="Arial" w:cs="Arial"/>
          <w:i/>
        </w:rPr>
        <w:t>nun 42.nci maddesi gözetilmelidir.</w:t>
      </w:r>
      <w:r w:rsidRPr="0085493F">
        <w:rPr>
          <w:rFonts w:ascii="Arial" w:hAnsi="Arial" w:cs="Arial"/>
          <w:i/>
        </w:rPr>
        <w:t>”</w:t>
      </w:r>
      <w:r w:rsidR="001325BB" w:rsidRPr="0085493F">
        <w:rPr>
          <w:rFonts w:ascii="Arial" w:hAnsi="Arial" w:cs="Arial"/>
        </w:rPr>
        <w:t xml:space="preserve"> </w:t>
      </w:r>
      <w:r w:rsidR="00770287" w:rsidRPr="0085493F">
        <w:rPr>
          <w:rStyle w:val="DipnotBavurusu"/>
          <w:rFonts w:ascii="Arial" w:hAnsi="Arial" w:cs="Arial"/>
        </w:rPr>
        <w:footnoteReference w:id="484"/>
      </w:r>
    </w:p>
    <w:p w:rsidR="00F90B6E" w:rsidRDefault="004905BC" w:rsidP="004905BC">
      <w:pPr>
        <w:spacing w:line="360" w:lineRule="auto"/>
        <w:ind w:firstLine="708"/>
        <w:rPr>
          <w:rFonts w:ascii="Arial" w:hAnsi="Arial" w:cs="Arial"/>
          <w:b/>
          <w:sz w:val="24"/>
          <w:szCs w:val="24"/>
        </w:rPr>
      </w:pPr>
      <w:r>
        <w:rPr>
          <w:rFonts w:ascii="Arial" w:hAnsi="Arial" w:cs="Arial"/>
          <w:b/>
          <w:sz w:val="24"/>
          <w:szCs w:val="24"/>
        </w:rPr>
        <w:t>2</w:t>
      </w:r>
      <w:r w:rsidR="00A37FE3" w:rsidRPr="00A37FE3">
        <w:rPr>
          <w:rFonts w:ascii="Arial" w:hAnsi="Arial" w:cs="Arial"/>
          <w:b/>
          <w:sz w:val="24"/>
          <w:szCs w:val="24"/>
        </w:rPr>
        <w:t>.4.</w:t>
      </w:r>
      <w:r w:rsidR="00F90B6E" w:rsidRPr="00A37FE3">
        <w:rPr>
          <w:rFonts w:ascii="Arial" w:hAnsi="Arial" w:cs="Arial"/>
          <w:b/>
          <w:sz w:val="24"/>
          <w:szCs w:val="24"/>
        </w:rPr>
        <w:t>DESTEKTEN YOKSUN KALMA TAZMİNATI</w:t>
      </w:r>
    </w:p>
    <w:p w:rsidR="00EF4B4C" w:rsidRPr="00EF4B4C" w:rsidRDefault="00EF4B4C" w:rsidP="00EF4B4C">
      <w:pPr>
        <w:spacing w:line="360" w:lineRule="auto"/>
        <w:jc w:val="both"/>
        <w:rPr>
          <w:rFonts w:ascii="Arial" w:hAnsi="Arial" w:cs="Arial"/>
        </w:rPr>
      </w:pPr>
      <w:r w:rsidRPr="00EF4B4C">
        <w:rPr>
          <w:rFonts w:ascii="Arial" w:hAnsi="Arial" w:cs="Arial"/>
        </w:rPr>
        <w:t xml:space="preserve">Zarar gören ölmüşse ölenin desteğinden yoksun mirasçıları </w:t>
      </w:r>
      <w:r w:rsidR="00491B09">
        <w:rPr>
          <w:rFonts w:ascii="Arial" w:hAnsi="Arial" w:cs="Arial"/>
        </w:rPr>
        <w:t>T</w:t>
      </w:r>
      <w:r w:rsidRPr="00EF4B4C">
        <w:rPr>
          <w:rFonts w:ascii="Arial" w:hAnsi="Arial" w:cs="Arial"/>
        </w:rPr>
        <w:t>BK’nun 53. maddesi gereği bu sebeple uğradıkları kayıpları talep edebilirler. Buna destekten yoksun kalma zararı denilmektedir. Uygulamada ölenin işsiz, ev hanımı, emekli olması halinde dahi asgari ücret tutarında bir zarara hükmedilmektedir.</w:t>
      </w:r>
      <w:r>
        <w:rPr>
          <w:rStyle w:val="DipnotBavurusu"/>
          <w:rFonts w:ascii="Arial" w:hAnsi="Arial" w:cs="Arial"/>
        </w:rPr>
        <w:footnoteReference w:id="485"/>
      </w:r>
      <w:r w:rsidRPr="00EF4B4C">
        <w:rPr>
          <w:rFonts w:ascii="Arial" w:hAnsi="Arial" w:cs="Arial"/>
        </w:rPr>
        <w:t xml:space="preserve">  </w:t>
      </w:r>
    </w:p>
    <w:p w:rsidR="00A37FE3" w:rsidRDefault="009164C7" w:rsidP="007B0D75">
      <w:pPr>
        <w:spacing w:line="360" w:lineRule="auto"/>
        <w:jc w:val="both"/>
        <w:rPr>
          <w:rFonts w:ascii="Arial" w:hAnsi="Arial" w:cs="Arial"/>
        </w:rPr>
      </w:pPr>
      <w:r w:rsidRPr="009164C7">
        <w:rPr>
          <w:rFonts w:ascii="Arial" w:hAnsi="Arial" w:cs="Arial"/>
        </w:rPr>
        <w:t>Yargıtay’a göre destekten yoksun kalanların ve ölenin (desteğin) muhtemel bakiye yaşam sürelerinin PMF 1931 Tablosu esas alınarak belirlenmesi gerekmektedir.</w:t>
      </w:r>
      <w:r>
        <w:rPr>
          <w:rStyle w:val="DipnotBavurusu"/>
          <w:rFonts w:ascii="Arial" w:hAnsi="Arial" w:cs="Arial"/>
        </w:rPr>
        <w:footnoteReference w:id="486"/>
      </w:r>
      <w:r w:rsidRPr="009164C7">
        <w:rPr>
          <w:rFonts w:ascii="Arial" w:hAnsi="Arial" w:cs="Arial"/>
        </w:rPr>
        <w:t xml:space="preserve">  </w:t>
      </w:r>
      <w:r w:rsidR="00251F0D" w:rsidRPr="00251F0D">
        <w:rPr>
          <w:rFonts w:ascii="Arial" w:hAnsi="Arial" w:cs="Arial"/>
        </w:rPr>
        <w:t xml:space="preserve"> </w:t>
      </w:r>
    </w:p>
    <w:p w:rsidR="0014110C" w:rsidRPr="0014110C" w:rsidRDefault="0014110C" w:rsidP="0014110C">
      <w:pPr>
        <w:spacing w:line="360" w:lineRule="auto"/>
        <w:jc w:val="both"/>
        <w:rPr>
          <w:rFonts w:ascii="Arial" w:hAnsi="Arial" w:cs="Arial"/>
        </w:rPr>
      </w:pPr>
      <w:r w:rsidRPr="0014110C">
        <w:rPr>
          <w:rFonts w:ascii="Arial" w:hAnsi="Arial" w:cs="Arial"/>
        </w:rPr>
        <w:t>Yargıda ve SGK’da halen PMF-1931 yaşam (mortalite) tabloları kullanılmaktadır.</w:t>
      </w:r>
    </w:p>
    <w:p w:rsidR="0014110C" w:rsidRDefault="0014110C" w:rsidP="0014110C">
      <w:pPr>
        <w:spacing w:line="360" w:lineRule="auto"/>
        <w:jc w:val="both"/>
        <w:rPr>
          <w:rFonts w:ascii="Arial" w:hAnsi="Arial" w:cs="Arial"/>
        </w:rPr>
      </w:pPr>
      <w:r w:rsidRPr="0014110C">
        <w:rPr>
          <w:rFonts w:ascii="Arial" w:hAnsi="Arial" w:cs="Arial"/>
        </w:rPr>
        <w:t>Yargıtay 1993 yılında progressif rant isimli hesaplama yöntemini uygulamaya koymuştur.</w:t>
      </w:r>
    </w:p>
    <w:p w:rsidR="0011191F" w:rsidRPr="00B343F5" w:rsidRDefault="00B343F5" w:rsidP="00A37FE3">
      <w:pPr>
        <w:spacing w:line="360" w:lineRule="auto"/>
        <w:jc w:val="center"/>
        <w:rPr>
          <w:rFonts w:ascii="Arial" w:hAnsi="Arial" w:cs="Arial"/>
          <w:b/>
        </w:rPr>
      </w:pPr>
      <w:r w:rsidRPr="00B343F5">
        <w:rPr>
          <w:rFonts w:ascii="Arial" w:hAnsi="Arial" w:cs="Arial"/>
          <w:b/>
        </w:rPr>
        <w:t>2.5.</w:t>
      </w:r>
      <w:r w:rsidR="00A37FE3" w:rsidRPr="00B343F5">
        <w:rPr>
          <w:rFonts w:ascii="Arial" w:hAnsi="Arial" w:cs="Arial"/>
          <w:b/>
        </w:rPr>
        <w:t>TAZMİNAT HESABINA ESAS KAZANÇLARIN BELİRLENMESİ</w:t>
      </w:r>
    </w:p>
    <w:p w:rsidR="0011191F" w:rsidRPr="009D6CCA" w:rsidRDefault="006F0D55" w:rsidP="009D6CCA">
      <w:pPr>
        <w:spacing w:line="360" w:lineRule="auto"/>
        <w:jc w:val="both"/>
        <w:rPr>
          <w:rFonts w:ascii="Arial" w:hAnsi="Arial" w:cs="Arial"/>
        </w:rPr>
      </w:pPr>
      <w:r w:rsidRPr="009D6CCA">
        <w:rPr>
          <w:rFonts w:ascii="Arial" w:hAnsi="Arial" w:cs="Arial"/>
        </w:rPr>
        <w:t>Bedensel zarara uğrayan kişinin ya da ö</w:t>
      </w:r>
      <w:r w:rsidR="0011191F" w:rsidRPr="009D6CCA">
        <w:rPr>
          <w:rFonts w:ascii="Arial" w:hAnsi="Arial" w:cs="Arial"/>
        </w:rPr>
        <w:t xml:space="preserve">lüm halinde desteğin bir işi, mesleği, kazancı varsa,  gerçek kazancının araştırılması gerekir. Gerçek kazanç, imzalı dahi olsa ücret bordrosundaki ya da vergi bildirimindeki kazanç değildir. Kesin olarak </w:t>
      </w:r>
      <w:r w:rsidR="0011191F" w:rsidRPr="009D6CCA">
        <w:rPr>
          <w:rFonts w:ascii="Arial" w:hAnsi="Arial" w:cs="Arial"/>
        </w:rPr>
        <w:lastRenderedPageBreak/>
        <w:t>saptanamadığı takdirde, ilgili meslek kuruluşlarından olay tarihi ile rapor (</w:t>
      </w:r>
      <w:r w:rsidRPr="009D6CCA">
        <w:rPr>
          <w:rFonts w:ascii="Arial" w:hAnsi="Arial" w:cs="Arial"/>
        </w:rPr>
        <w:t>karar</w:t>
      </w:r>
      <w:r w:rsidR="0011191F" w:rsidRPr="009D6CCA">
        <w:rPr>
          <w:rFonts w:ascii="Arial" w:hAnsi="Arial" w:cs="Arial"/>
        </w:rPr>
        <w:t xml:space="preserve">) tarihi arasındaki emsal kazanç </w:t>
      </w:r>
      <w:r w:rsidRPr="009D6CCA">
        <w:rPr>
          <w:rFonts w:ascii="Arial" w:hAnsi="Arial" w:cs="Arial"/>
        </w:rPr>
        <w:t>sorularak hesaplama yapılmalıdır.</w:t>
      </w:r>
      <w:r w:rsidR="00DB00F7">
        <w:rPr>
          <w:rStyle w:val="DipnotBavurusu"/>
          <w:rFonts w:ascii="Arial" w:hAnsi="Arial" w:cs="Arial"/>
        </w:rPr>
        <w:footnoteReference w:id="487"/>
      </w:r>
    </w:p>
    <w:p w:rsidR="00A72D6B" w:rsidRDefault="006F0D55" w:rsidP="00B94E30">
      <w:pPr>
        <w:spacing w:line="360" w:lineRule="auto"/>
        <w:jc w:val="both"/>
        <w:rPr>
          <w:rFonts w:ascii="Arial" w:hAnsi="Arial" w:cs="Arial"/>
          <w:sz w:val="24"/>
          <w:szCs w:val="24"/>
        </w:rPr>
      </w:pPr>
      <w:r w:rsidRPr="009D6CCA">
        <w:rPr>
          <w:rFonts w:ascii="Arial" w:hAnsi="Arial" w:cs="Arial"/>
        </w:rPr>
        <w:t xml:space="preserve">Bir işi ya da kazancı olmayanların, evhanımlarının, küçük çocukların ya da emekli olan desteğin bedensel varlığıyla, yardım ve hizmet ederek yakınlarına destek sağlayacakları kabul edilerek, bu kişilerin desteğinden yoksun kalanların tazminatı yasal asgari ücrete </w:t>
      </w:r>
      <w:r w:rsidR="006E2A21" w:rsidRPr="009D6CCA">
        <w:rPr>
          <w:rFonts w:ascii="Arial" w:hAnsi="Arial" w:cs="Arial"/>
        </w:rPr>
        <w:t>göre hesaplanır</w:t>
      </w:r>
      <w:r w:rsidRPr="009D6CCA">
        <w:rPr>
          <w:rFonts w:ascii="Arial" w:hAnsi="Arial" w:cs="Arial"/>
        </w:rPr>
        <w:t xml:space="preserve">. </w:t>
      </w:r>
    </w:p>
    <w:p w:rsidR="008E2271" w:rsidRPr="00B343F5" w:rsidRDefault="00B343F5" w:rsidP="00B343F5">
      <w:pPr>
        <w:spacing w:line="360" w:lineRule="auto"/>
        <w:ind w:firstLine="708"/>
        <w:rPr>
          <w:rFonts w:ascii="Arial" w:hAnsi="Arial" w:cs="Arial"/>
          <w:b/>
          <w:sz w:val="24"/>
          <w:szCs w:val="24"/>
        </w:rPr>
      </w:pPr>
      <w:r w:rsidRPr="00B343F5">
        <w:rPr>
          <w:rFonts w:ascii="Arial" w:hAnsi="Arial" w:cs="Arial"/>
          <w:b/>
          <w:sz w:val="24"/>
          <w:szCs w:val="24"/>
        </w:rPr>
        <w:t>2.6.</w:t>
      </w:r>
      <w:r w:rsidR="00A37FE3" w:rsidRPr="00B343F5">
        <w:rPr>
          <w:rFonts w:ascii="Arial" w:hAnsi="Arial" w:cs="Arial"/>
          <w:b/>
          <w:sz w:val="24"/>
          <w:szCs w:val="24"/>
        </w:rPr>
        <w:t>DESTEK SÜRELERİ</w:t>
      </w:r>
    </w:p>
    <w:p w:rsidR="008E2271" w:rsidRPr="009D6CCA" w:rsidRDefault="008E2271" w:rsidP="009D6CCA">
      <w:pPr>
        <w:spacing w:line="360" w:lineRule="auto"/>
        <w:jc w:val="both"/>
        <w:rPr>
          <w:rFonts w:ascii="Arial" w:hAnsi="Arial" w:cs="Arial"/>
        </w:rPr>
      </w:pPr>
      <w:r w:rsidRPr="009D6CCA">
        <w:rPr>
          <w:rFonts w:ascii="Arial" w:hAnsi="Arial" w:cs="Arial"/>
        </w:rPr>
        <w:t xml:space="preserve">Çalışma yaşının (aktif dönemin) somut olayda çalışma koşulları ve yapılan işin niteliği gereği </w:t>
      </w:r>
      <w:r w:rsidR="006E2A21" w:rsidRPr="009D6CCA">
        <w:rPr>
          <w:rFonts w:ascii="Arial" w:hAnsi="Arial" w:cs="Arial"/>
        </w:rPr>
        <w:t>desteğin eylemli</w:t>
      </w:r>
      <w:r w:rsidRPr="009D6CCA">
        <w:rPr>
          <w:rFonts w:ascii="Arial" w:hAnsi="Arial" w:cs="Arial"/>
        </w:rPr>
        <w:t xml:space="preserve"> olarak çalışabileceği sürenin tespit edilmesi gerekir.</w:t>
      </w:r>
    </w:p>
    <w:p w:rsidR="008E2271" w:rsidRPr="009D6CCA" w:rsidRDefault="008E2271" w:rsidP="009D6CCA">
      <w:pPr>
        <w:spacing w:line="360" w:lineRule="auto"/>
        <w:jc w:val="both"/>
        <w:rPr>
          <w:rFonts w:ascii="Arial" w:hAnsi="Arial" w:cs="Arial"/>
        </w:rPr>
      </w:pPr>
      <w:r w:rsidRPr="009D6CCA">
        <w:rPr>
          <w:rFonts w:ascii="Arial" w:hAnsi="Arial" w:cs="Arial"/>
        </w:rPr>
        <w:t>Yaşlılık döneminde (pasif dönem) yaşlı kişinin yardım ve hizmet ederek yakınlarına destek olacağı kabul edildiğinden bu dönem de hesaplanmalıdır.</w:t>
      </w:r>
    </w:p>
    <w:p w:rsidR="001B54F4" w:rsidRPr="009D6CCA" w:rsidRDefault="008E2271" w:rsidP="009D6CCA">
      <w:pPr>
        <w:spacing w:line="360" w:lineRule="auto"/>
        <w:jc w:val="both"/>
        <w:rPr>
          <w:rFonts w:ascii="Arial" w:hAnsi="Arial" w:cs="Arial"/>
        </w:rPr>
      </w:pPr>
      <w:r w:rsidRPr="009D6CCA">
        <w:rPr>
          <w:rFonts w:ascii="Arial" w:hAnsi="Arial" w:cs="Arial"/>
        </w:rPr>
        <w:t xml:space="preserve">Destekten yoksunluk süresi </w:t>
      </w:r>
      <w:r w:rsidR="00211D65" w:rsidRPr="009D6CCA">
        <w:rPr>
          <w:rFonts w:ascii="Arial" w:hAnsi="Arial" w:cs="Arial"/>
        </w:rPr>
        <w:t>bakımından kural</w:t>
      </w:r>
      <w:r w:rsidRPr="009D6CCA">
        <w:rPr>
          <w:rFonts w:ascii="Arial" w:hAnsi="Arial" w:cs="Arial"/>
        </w:rPr>
        <w:t xml:space="preserve"> olarak erkek çocuk 18 yaşına kadar, kız çocuk 22 yaşına kadar olmakla beraber, erkek çocuk orta öğretimde ise 20 yaşına, erkek veya kız </w:t>
      </w:r>
      <w:r w:rsidR="00211D65" w:rsidRPr="009D6CCA">
        <w:rPr>
          <w:rFonts w:ascii="Arial" w:hAnsi="Arial" w:cs="Arial"/>
        </w:rPr>
        <w:t>yükseköğrenim</w:t>
      </w:r>
      <w:r w:rsidRPr="009D6CCA">
        <w:rPr>
          <w:rFonts w:ascii="Arial" w:hAnsi="Arial" w:cs="Arial"/>
        </w:rPr>
        <w:t xml:space="preserve"> görüyorsa 25 yaşına kadar destek görece</w:t>
      </w:r>
      <w:r w:rsidR="001B54F4" w:rsidRPr="009D6CCA">
        <w:rPr>
          <w:rFonts w:ascii="Arial" w:hAnsi="Arial" w:cs="Arial"/>
        </w:rPr>
        <w:t>ğ</w:t>
      </w:r>
      <w:r w:rsidRPr="009D6CCA">
        <w:rPr>
          <w:rFonts w:ascii="Arial" w:hAnsi="Arial" w:cs="Arial"/>
        </w:rPr>
        <w:t>i</w:t>
      </w:r>
      <w:r w:rsidR="001B54F4" w:rsidRPr="009D6CCA">
        <w:rPr>
          <w:rFonts w:ascii="Arial" w:hAnsi="Arial" w:cs="Arial"/>
        </w:rPr>
        <w:t xml:space="preserve"> kabul edilmektedir.</w:t>
      </w:r>
    </w:p>
    <w:p w:rsidR="008E2271" w:rsidRDefault="001B54F4" w:rsidP="009D6CCA">
      <w:pPr>
        <w:spacing w:line="360" w:lineRule="auto"/>
        <w:jc w:val="both"/>
        <w:rPr>
          <w:rFonts w:ascii="Arial" w:hAnsi="Arial" w:cs="Arial"/>
        </w:rPr>
      </w:pPr>
      <w:r w:rsidRPr="009D6CCA">
        <w:rPr>
          <w:rFonts w:ascii="Arial" w:hAnsi="Arial" w:cs="Arial"/>
        </w:rPr>
        <w:t>E</w:t>
      </w:r>
      <w:r w:rsidR="008E2271" w:rsidRPr="009D6CCA">
        <w:rPr>
          <w:rFonts w:ascii="Arial" w:hAnsi="Arial" w:cs="Arial"/>
        </w:rPr>
        <w:t xml:space="preserve">ğer kız </w:t>
      </w:r>
      <w:r w:rsidRPr="009D6CCA">
        <w:rPr>
          <w:rFonts w:ascii="Arial" w:hAnsi="Arial" w:cs="Arial"/>
        </w:rPr>
        <w:t>çocuk</w:t>
      </w:r>
      <w:r w:rsidR="008E2271" w:rsidRPr="009D6CCA">
        <w:rPr>
          <w:rFonts w:ascii="Arial" w:hAnsi="Arial" w:cs="Arial"/>
        </w:rPr>
        <w:t xml:space="preserve"> henüz evlenmemiş</w:t>
      </w:r>
      <w:r w:rsidRPr="009D6CCA">
        <w:rPr>
          <w:rFonts w:ascii="Arial" w:hAnsi="Arial" w:cs="Arial"/>
        </w:rPr>
        <w:t xml:space="preserve"> ve</w:t>
      </w:r>
      <w:r w:rsidR="008E2271" w:rsidRPr="009D6CCA">
        <w:rPr>
          <w:rFonts w:ascii="Arial" w:hAnsi="Arial" w:cs="Arial"/>
        </w:rPr>
        <w:t xml:space="preserve"> bir işi ve kazancı </w:t>
      </w:r>
      <w:r w:rsidRPr="009D6CCA">
        <w:rPr>
          <w:rFonts w:ascii="Arial" w:hAnsi="Arial" w:cs="Arial"/>
        </w:rPr>
        <w:t>bulunmuyor</w:t>
      </w:r>
      <w:r w:rsidR="008E2271" w:rsidRPr="009D6CCA">
        <w:rPr>
          <w:rFonts w:ascii="Arial" w:hAnsi="Arial" w:cs="Arial"/>
        </w:rPr>
        <w:t xml:space="preserve"> ve ailesiyle </w:t>
      </w:r>
      <w:r w:rsidRPr="009D6CCA">
        <w:rPr>
          <w:rFonts w:ascii="Arial" w:hAnsi="Arial" w:cs="Arial"/>
        </w:rPr>
        <w:t>birlikte yaşıyor</w:t>
      </w:r>
      <w:r w:rsidR="008E2271" w:rsidRPr="009D6CCA">
        <w:rPr>
          <w:rFonts w:ascii="Arial" w:hAnsi="Arial" w:cs="Arial"/>
        </w:rPr>
        <w:t>sa bulunduğu yaşa kadar ve evlenme olasılığı da gözetilerek destek tazminatı hesaplanma</w:t>
      </w:r>
      <w:r w:rsidRPr="009D6CCA">
        <w:rPr>
          <w:rFonts w:ascii="Arial" w:hAnsi="Arial" w:cs="Arial"/>
        </w:rPr>
        <w:t>lı, engelli</w:t>
      </w:r>
      <w:r w:rsidR="008E2271" w:rsidRPr="009D6CCA">
        <w:rPr>
          <w:rFonts w:ascii="Arial" w:hAnsi="Arial" w:cs="Arial"/>
        </w:rPr>
        <w:t xml:space="preserve"> ve bakıma muhtaç çocukların </w:t>
      </w:r>
      <w:r w:rsidR="003401D0" w:rsidRPr="009D6CCA">
        <w:rPr>
          <w:rFonts w:ascii="Arial" w:hAnsi="Arial" w:cs="Arial"/>
        </w:rPr>
        <w:t>ise yaşam</w:t>
      </w:r>
      <w:r w:rsidR="008E2271" w:rsidRPr="009D6CCA">
        <w:rPr>
          <w:rFonts w:ascii="Arial" w:hAnsi="Arial" w:cs="Arial"/>
        </w:rPr>
        <w:t xml:space="preserve"> </w:t>
      </w:r>
      <w:r w:rsidR="003401D0" w:rsidRPr="009D6CCA">
        <w:rPr>
          <w:rFonts w:ascii="Arial" w:hAnsi="Arial" w:cs="Arial"/>
        </w:rPr>
        <w:t>boyu hesaplanmalıdır</w:t>
      </w:r>
      <w:r w:rsidRPr="009D6CCA">
        <w:rPr>
          <w:rFonts w:ascii="Arial" w:hAnsi="Arial" w:cs="Arial"/>
        </w:rPr>
        <w:t>.</w:t>
      </w:r>
      <w:r w:rsidR="007E5E5E">
        <w:rPr>
          <w:rFonts w:ascii="Arial" w:hAnsi="Arial" w:cs="Arial"/>
        </w:rPr>
        <w:t xml:space="preserve"> </w:t>
      </w:r>
    </w:p>
    <w:p w:rsidR="007E5E5E" w:rsidRPr="009D6CCA" w:rsidRDefault="007E5E5E" w:rsidP="009D6CCA">
      <w:pPr>
        <w:spacing w:line="360" w:lineRule="auto"/>
        <w:jc w:val="both"/>
        <w:rPr>
          <w:rFonts w:ascii="Arial" w:hAnsi="Arial" w:cs="Arial"/>
        </w:rPr>
      </w:pPr>
      <w:r>
        <w:rPr>
          <w:rFonts w:ascii="Arial" w:hAnsi="Arial" w:cs="Arial"/>
        </w:rPr>
        <w:t>Ancak gelecekteki düğün giderleri destek zararı değildir, tazminatta dikkate alınmaz.</w:t>
      </w:r>
      <w:r>
        <w:rPr>
          <w:rStyle w:val="DipnotBavurusu"/>
          <w:rFonts w:ascii="Arial" w:hAnsi="Arial" w:cs="Arial"/>
        </w:rPr>
        <w:footnoteReference w:id="488"/>
      </w:r>
    </w:p>
    <w:p w:rsidR="008E2271" w:rsidRPr="009D6CCA" w:rsidRDefault="008E2271" w:rsidP="009D6CCA">
      <w:pPr>
        <w:spacing w:line="360" w:lineRule="auto"/>
        <w:jc w:val="both"/>
        <w:rPr>
          <w:rFonts w:ascii="Arial" w:hAnsi="Arial" w:cs="Arial"/>
        </w:rPr>
      </w:pPr>
      <w:r w:rsidRPr="009D6CCA">
        <w:rPr>
          <w:rFonts w:ascii="Arial" w:hAnsi="Arial" w:cs="Arial"/>
        </w:rPr>
        <w:t>Ev hizmetlerinin yaşam boyu yapılacağı kabul edil</w:t>
      </w:r>
      <w:r w:rsidR="001B54F4" w:rsidRPr="009D6CCA">
        <w:rPr>
          <w:rFonts w:ascii="Arial" w:hAnsi="Arial" w:cs="Arial"/>
        </w:rPr>
        <w:t>diğinden</w:t>
      </w:r>
      <w:r w:rsidRPr="009D6CCA">
        <w:rPr>
          <w:rFonts w:ascii="Arial" w:hAnsi="Arial" w:cs="Arial"/>
        </w:rPr>
        <w:t>, onun yaşam süresinin sonuna kadar ve elbette destekten yoksun kalanların yaşam veya destekten yoksunluk süreleriyle sınırlı olarak tazminat hesaplanır.</w:t>
      </w:r>
    </w:p>
    <w:p w:rsidR="001B54F4" w:rsidRPr="009D6CCA" w:rsidRDefault="001B54F4" w:rsidP="009D6CCA">
      <w:pPr>
        <w:spacing w:line="360" w:lineRule="auto"/>
        <w:jc w:val="both"/>
        <w:rPr>
          <w:rFonts w:ascii="Arial" w:hAnsi="Arial" w:cs="Arial"/>
        </w:rPr>
      </w:pPr>
      <w:r w:rsidRPr="009D6CCA">
        <w:rPr>
          <w:rFonts w:ascii="Arial" w:hAnsi="Arial" w:cs="Arial"/>
        </w:rPr>
        <w:t>Yargıtay</w:t>
      </w:r>
      <w:r w:rsidR="00105DA2" w:rsidRPr="009D6CCA">
        <w:rPr>
          <w:rFonts w:ascii="Arial" w:hAnsi="Arial" w:cs="Arial"/>
        </w:rPr>
        <w:t xml:space="preserve">’a </w:t>
      </w:r>
      <w:r w:rsidR="00211D65" w:rsidRPr="009D6CCA">
        <w:rPr>
          <w:rFonts w:ascii="Arial" w:hAnsi="Arial" w:cs="Arial"/>
        </w:rPr>
        <w:t>göre dul</w:t>
      </w:r>
      <w:r w:rsidRPr="009D6CCA">
        <w:rPr>
          <w:rFonts w:ascii="Arial" w:hAnsi="Arial" w:cs="Arial"/>
        </w:rPr>
        <w:t xml:space="preserve"> eşin yeniden evlenme olasılığı, olay tarihindeki değil, hüküm tarih</w:t>
      </w:r>
      <w:r w:rsidR="00105DA2" w:rsidRPr="009D6CCA">
        <w:rPr>
          <w:rFonts w:ascii="Arial" w:hAnsi="Arial" w:cs="Arial"/>
        </w:rPr>
        <w:t>indeki</w:t>
      </w:r>
      <w:r w:rsidRPr="009D6CCA">
        <w:rPr>
          <w:rFonts w:ascii="Arial" w:hAnsi="Arial" w:cs="Arial"/>
        </w:rPr>
        <w:t xml:space="preserve"> yaşına </w:t>
      </w:r>
      <w:r w:rsidR="00211D65" w:rsidRPr="009D6CCA">
        <w:rPr>
          <w:rFonts w:ascii="Arial" w:hAnsi="Arial" w:cs="Arial"/>
        </w:rPr>
        <w:t>göre belirlenmelidir</w:t>
      </w:r>
      <w:r w:rsidR="00105DA2" w:rsidRPr="009D6CCA">
        <w:rPr>
          <w:rFonts w:ascii="Arial" w:hAnsi="Arial" w:cs="Arial"/>
        </w:rPr>
        <w:t>.</w:t>
      </w:r>
    </w:p>
    <w:p w:rsidR="00906CEE" w:rsidRDefault="00906CEE" w:rsidP="00B343F5">
      <w:pPr>
        <w:spacing w:line="360" w:lineRule="auto"/>
        <w:ind w:firstLine="708"/>
        <w:rPr>
          <w:rFonts w:ascii="Arial" w:hAnsi="Arial" w:cs="Arial"/>
          <w:b/>
          <w:sz w:val="24"/>
          <w:szCs w:val="24"/>
        </w:rPr>
      </w:pPr>
    </w:p>
    <w:p w:rsidR="00105DA2" w:rsidRPr="00B343F5" w:rsidRDefault="00B343F5" w:rsidP="00B343F5">
      <w:pPr>
        <w:spacing w:line="360" w:lineRule="auto"/>
        <w:ind w:firstLine="708"/>
        <w:rPr>
          <w:rFonts w:ascii="Arial" w:hAnsi="Arial" w:cs="Arial"/>
          <w:b/>
          <w:sz w:val="24"/>
          <w:szCs w:val="24"/>
        </w:rPr>
      </w:pPr>
      <w:r w:rsidRPr="00B343F5">
        <w:rPr>
          <w:rFonts w:ascii="Arial" w:hAnsi="Arial" w:cs="Arial"/>
          <w:b/>
          <w:sz w:val="24"/>
          <w:szCs w:val="24"/>
        </w:rPr>
        <w:lastRenderedPageBreak/>
        <w:t>2.7.KALICI SAKATLIKLAR</w:t>
      </w:r>
    </w:p>
    <w:p w:rsidR="00105DA2" w:rsidRPr="009D6CCA" w:rsidRDefault="00105DA2" w:rsidP="009D6CCA">
      <w:pPr>
        <w:spacing w:line="360" w:lineRule="auto"/>
        <w:jc w:val="both"/>
        <w:rPr>
          <w:rFonts w:ascii="Arial" w:hAnsi="Arial" w:cs="Arial"/>
        </w:rPr>
      </w:pPr>
      <w:r w:rsidRPr="009D6CCA">
        <w:rPr>
          <w:rFonts w:ascii="Arial" w:hAnsi="Arial" w:cs="Arial"/>
        </w:rPr>
        <w:t>Yargıtay’a göre;</w:t>
      </w:r>
    </w:p>
    <w:p w:rsidR="00105DA2" w:rsidRPr="009D6CCA" w:rsidRDefault="00105DA2" w:rsidP="009D6CCA">
      <w:pPr>
        <w:spacing w:line="360" w:lineRule="auto"/>
        <w:jc w:val="both"/>
        <w:rPr>
          <w:rFonts w:ascii="Arial" w:hAnsi="Arial" w:cs="Arial"/>
        </w:rPr>
      </w:pPr>
      <w:r w:rsidRPr="009D6CCA">
        <w:rPr>
          <w:rFonts w:ascii="Arial" w:hAnsi="Arial" w:cs="Arial"/>
        </w:rPr>
        <w:t>a-Sakat kalan kişinin kazancında azalma olmasa dahi, aynı işi yaparken sakatlığı oranında daha fazla güç harcayacağı gözetilerek gerçek kazancı üzerinden güç kaybı tazminatı hesaplanmalıdır.</w:t>
      </w:r>
    </w:p>
    <w:p w:rsidR="00105DA2" w:rsidRPr="009D6CCA" w:rsidRDefault="00105DA2" w:rsidP="009D6CCA">
      <w:pPr>
        <w:spacing w:line="360" w:lineRule="auto"/>
        <w:jc w:val="both"/>
        <w:rPr>
          <w:rFonts w:ascii="Arial" w:hAnsi="Arial" w:cs="Arial"/>
        </w:rPr>
      </w:pPr>
      <w:r w:rsidRPr="009D6CCA">
        <w:rPr>
          <w:rFonts w:ascii="Arial" w:hAnsi="Arial" w:cs="Arial"/>
        </w:rPr>
        <w:t xml:space="preserve">b- ev kadını, yaşlı, çocuk ya da bir işi ve kazancı olmayanlar sakat kaldığı takdirde, günlük yaşamını sürdürürken sakatlığı ölçüsünde zorlanacağından, güç kaybı tazminatı yasal asgari ücretler </w:t>
      </w:r>
      <w:r w:rsidR="00211D65" w:rsidRPr="009D6CCA">
        <w:rPr>
          <w:rFonts w:ascii="Arial" w:hAnsi="Arial" w:cs="Arial"/>
        </w:rPr>
        <w:t xml:space="preserve">üzerinden </w:t>
      </w:r>
      <w:r w:rsidRPr="009D6CCA">
        <w:rPr>
          <w:rFonts w:ascii="Arial" w:hAnsi="Arial" w:cs="Arial"/>
        </w:rPr>
        <w:t xml:space="preserve">hesaplanmalıdır.  </w:t>
      </w:r>
    </w:p>
    <w:p w:rsidR="00105DA2" w:rsidRPr="009D6CCA" w:rsidRDefault="00105DA2" w:rsidP="009D6CCA">
      <w:pPr>
        <w:spacing w:line="360" w:lineRule="auto"/>
        <w:jc w:val="both"/>
        <w:rPr>
          <w:rFonts w:ascii="Arial" w:hAnsi="Arial" w:cs="Arial"/>
        </w:rPr>
      </w:pPr>
      <w:r w:rsidRPr="009D6CCA">
        <w:rPr>
          <w:rFonts w:ascii="Arial" w:hAnsi="Arial" w:cs="Arial"/>
        </w:rPr>
        <w:t>c-kişinin pasif dönemde de fazla güç sarfı nedeniyle tazminat isteme hakkı bulunmaktadır.</w:t>
      </w:r>
    </w:p>
    <w:p w:rsidR="00807909" w:rsidRPr="009D6CCA" w:rsidRDefault="00807909" w:rsidP="009D6CCA">
      <w:pPr>
        <w:spacing w:line="360" w:lineRule="auto"/>
        <w:jc w:val="both"/>
        <w:rPr>
          <w:rFonts w:ascii="Arial" w:hAnsi="Arial" w:cs="Arial"/>
        </w:rPr>
      </w:pPr>
      <w:r w:rsidRPr="009D6CCA">
        <w:rPr>
          <w:rFonts w:ascii="Arial" w:hAnsi="Arial" w:cs="Arial"/>
        </w:rPr>
        <w:t>d-çocuklar açısından güç kaybı tazminatı kaza geçirdiği tarihteki yaşından yaşam süresinin sonuna dek hesaplanmalıdır.</w:t>
      </w:r>
    </w:p>
    <w:p w:rsidR="00D304DE" w:rsidRPr="009D6CCA" w:rsidRDefault="00CC1523" w:rsidP="009D6CCA">
      <w:pPr>
        <w:spacing w:line="360" w:lineRule="auto"/>
        <w:jc w:val="both"/>
        <w:rPr>
          <w:rFonts w:ascii="Arial" w:hAnsi="Arial" w:cs="Arial"/>
        </w:rPr>
      </w:pPr>
      <w:r>
        <w:rPr>
          <w:rFonts w:ascii="Arial" w:hAnsi="Arial" w:cs="Arial"/>
        </w:rPr>
        <w:t>f-</w:t>
      </w:r>
      <w:r w:rsidR="00D304DE" w:rsidRPr="009D6CCA">
        <w:rPr>
          <w:rFonts w:ascii="Arial" w:hAnsi="Arial" w:cs="Arial"/>
        </w:rPr>
        <w:t xml:space="preserve"> Yaşam boyu bakıma muhtaç olanların tazminatı</w:t>
      </w:r>
    </w:p>
    <w:p w:rsidR="00D304DE" w:rsidRPr="009D6CCA" w:rsidRDefault="00D304DE" w:rsidP="009D6CCA">
      <w:pPr>
        <w:spacing w:line="360" w:lineRule="auto"/>
        <w:jc w:val="both"/>
        <w:rPr>
          <w:rFonts w:ascii="Arial" w:hAnsi="Arial" w:cs="Arial"/>
        </w:rPr>
      </w:pPr>
      <w:r w:rsidRPr="009D6CCA">
        <w:rPr>
          <w:rFonts w:ascii="Arial" w:hAnsi="Arial" w:cs="Arial"/>
        </w:rPr>
        <w:t xml:space="preserve">Bakım giderleri bulunduğu yaştan yaşam süresinin sonuna kadar </w:t>
      </w:r>
      <w:r w:rsidR="00211D65" w:rsidRPr="009D6CCA">
        <w:rPr>
          <w:rFonts w:ascii="Arial" w:hAnsi="Arial" w:cs="Arial"/>
        </w:rPr>
        <w:t>hesaplanmalı ve</w:t>
      </w:r>
      <w:r w:rsidRPr="009D6CCA">
        <w:rPr>
          <w:rFonts w:ascii="Arial" w:hAnsi="Arial" w:cs="Arial"/>
        </w:rPr>
        <w:t xml:space="preserve"> indirim yapılmamalıdır.</w:t>
      </w:r>
      <w:r w:rsidRPr="009D6CCA">
        <w:rPr>
          <w:rStyle w:val="DipnotBavurusu"/>
          <w:rFonts w:ascii="Arial" w:hAnsi="Arial" w:cs="Arial"/>
        </w:rPr>
        <w:footnoteReference w:id="489"/>
      </w:r>
    </w:p>
    <w:p w:rsidR="00A85208" w:rsidRPr="00B343F5" w:rsidRDefault="00B343F5" w:rsidP="00B343F5">
      <w:pPr>
        <w:spacing w:line="360" w:lineRule="auto"/>
        <w:ind w:firstLine="708"/>
        <w:rPr>
          <w:rFonts w:ascii="Arial" w:hAnsi="Arial" w:cs="Arial"/>
          <w:b/>
          <w:sz w:val="24"/>
          <w:szCs w:val="24"/>
        </w:rPr>
      </w:pPr>
      <w:r w:rsidRPr="00B343F5">
        <w:rPr>
          <w:rFonts w:ascii="Arial" w:hAnsi="Arial" w:cs="Arial"/>
          <w:b/>
          <w:sz w:val="24"/>
          <w:szCs w:val="24"/>
        </w:rPr>
        <w:t>2.8.</w:t>
      </w:r>
      <w:r w:rsidR="00A85208" w:rsidRPr="00B343F5">
        <w:rPr>
          <w:rFonts w:ascii="Arial" w:hAnsi="Arial" w:cs="Arial"/>
          <w:b/>
          <w:sz w:val="24"/>
          <w:szCs w:val="24"/>
        </w:rPr>
        <w:t>GÜÇ (EFOR) KAYBI TAZMİNATI</w:t>
      </w:r>
    </w:p>
    <w:p w:rsidR="00127F42" w:rsidRPr="009D6CCA" w:rsidRDefault="00127F42" w:rsidP="009D6CCA">
      <w:pPr>
        <w:spacing w:line="360" w:lineRule="auto"/>
        <w:jc w:val="both"/>
        <w:rPr>
          <w:rFonts w:ascii="Arial" w:hAnsi="Arial" w:cs="Arial"/>
        </w:rPr>
      </w:pPr>
      <w:r w:rsidRPr="00127F42">
        <w:rPr>
          <w:rFonts w:ascii="Arial" w:hAnsi="Arial" w:cs="Arial"/>
        </w:rPr>
        <w:t>İŞGÜCÜ KAYBI; kişinin vücut bütünlüğünün, tıbbi müdahale sebebiyle bozulması nedeniyle çalışma gücünün sürekli veya geçici olarak kaybıdır.</w:t>
      </w:r>
      <w:r w:rsidR="00193DE4">
        <w:rPr>
          <w:rStyle w:val="DipnotBavurusu"/>
          <w:rFonts w:ascii="Arial" w:hAnsi="Arial" w:cs="Arial"/>
        </w:rPr>
        <w:footnoteReference w:id="490"/>
      </w:r>
    </w:p>
    <w:p w:rsidR="00070B12" w:rsidRDefault="00A85208" w:rsidP="009D6CCA">
      <w:pPr>
        <w:spacing w:line="360" w:lineRule="auto"/>
        <w:jc w:val="both"/>
        <w:rPr>
          <w:rFonts w:ascii="Arial" w:hAnsi="Arial" w:cs="Arial"/>
        </w:rPr>
      </w:pPr>
      <w:r w:rsidRPr="009D6CCA">
        <w:rPr>
          <w:rFonts w:ascii="Arial" w:hAnsi="Arial" w:cs="Arial"/>
        </w:rPr>
        <w:t>Hastanın kalıcı sakatlığı sebebiyle ortaya çıkan beden gücü kaybı, gelirinde ve mal varlığında eksilme meydana getirmemiş olsa bile, güç (efor) kaybı tazminatına hükmedilmesi gerekir.</w:t>
      </w:r>
      <w:r w:rsidR="00070B12" w:rsidRPr="009D6CCA">
        <w:rPr>
          <w:rFonts w:ascii="Arial" w:hAnsi="Arial" w:cs="Arial"/>
        </w:rPr>
        <w:t xml:space="preserve"> </w:t>
      </w:r>
      <w:r w:rsidR="00193DE4">
        <w:rPr>
          <w:rStyle w:val="DipnotBavurusu"/>
          <w:rFonts w:ascii="Arial" w:hAnsi="Arial" w:cs="Arial"/>
        </w:rPr>
        <w:footnoteReference w:id="491"/>
      </w:r>
    </w:p>
    <w:p w:rsidR="00B11D13" w:rsidRDefault="00B11D13" w:rsidP="009D6CCA">
      <w:pPr>
        <w:spacing w:line="360" w:lineRule="auto"/>
        <w:jc w:val="both"/>
        <w:rPr>
          <w:rFonts w:ascii="Arial" w:hAnsi="Arial" w:cs="Arial"/>
        </w:rPr>
      </w:pPr>
      <w:r w:rsidRPr="00B11D13">
        <w:rPr>
          <w:rFonts w:ascii="Arial" w:hAnsi="Arial" w:cs="Arial"/>
        </w:rPr>
        <w:t>4.HD 1979 tarihli kararında terzi olan kadının yüzündeki iz iş gücünde daimi azalma yaratmadığı halde ekonomik geleceğinin sarsılacağına karar vermiştir.</w:t>
      </w:r>
      <w:r>
        <w:rPr>
          <w:rStyle w:val="DipnotBavurusu"/>
          <w:rFonts w:ascii="Arial" w:hAnsi="Arial" w:cs="Arial"/>
        </w:rPr>
        <w:footnoteReference w:id="492"/>
      </w:r>
      <w:r w:rsidRPr="00B11D13">
        <w:rPr>
          <w:rFonts w:ascii="Arial" w:hAnsi="Arial" w:cs="Arial"/>
        </w:rPr>
        <w:t xml:space="preserve">  </w:t>
      </w:r>
    </w:p>
    <w:p w:rsidR="00070B12" w:rsidRPr="009D6CCA" w:rsidRDefault="00070B12" w:rsidP="009D6CCA">
      <w:pPr>
        <w:spacing w:line="360" w:lineRule="auto"/>
        <w:jc w:val="both"/>
        <w:rPr>
          <w:rFonts w:ascii="Arial" w:hAnsi="Arial" w:cs="Arial"/>
        </w:rPr>
      </w:pPr>
      <w:r w:rsidRPr="009D6CCA">
        <w:rPr>
          <w:rFonts w:ascii="Arial" w:hAnsi="Arial" w:cs="Arial"/>
        </w:rPr>
        <w:lastRenderedPageBreak/>
        <w:t>Beden gücü kaybına uğrayan kişinin aynı işi zarardan önceki durumuna ve diğer kişilere göre daha fazla bir güç sarf ederek yapması nedeniyle zararının oluştuğu kabul edilmektedir.</w:t>
      </w:r>
      <w:r w:rsidR="00193DE4">
        <w:rPr>
          <w:rStyle w:val="DipnotBavurusu"/>
          <w:rFonts w:ascii="Arial" w:hAnsi="Arial" w:cs="Arial"/>
        </w:rPr>
        <w:footnoteReference w:id="493"/>
      </w:r>
    </w:p>
    <w:p w:rsidR="00D73443" w:rsidRDefault="00070B12" w:rsidP="006D589B">
      <w:pPr>
        <w:spacing w:line="360" w:lineRule="auto"/>
        <w:jc w:val="both"/>
        <w:rPr>
          <w:rFonts w:ascii="Arial" w:hAnsi="Arial" w:cs="Arial"/>
        </w:rPr>
      </w:pPr>
      <w:r w:rsidRPr="006D589B">
        <w:rPr>
          <w:rFonts w:ascii="Arial" w:hAnsi="Arial" w:cs="Arial"/>
          <w:i/>
        </w:rPr>
        <w:t>“</w:t>
      </w:r>
      <w:r w:rsidR="00193DE4" w:rsidRPr="006D589B">
        <w:rPr>
          <w:rFonts w:ascii="Arial" w:hAnsi="Arial" w:cs="Arial"/>
          <w:i/>
        </w:rPr>
        <w:t>H</w:t>
      </w:r>
      <w:r w:rsidRPr="006D589B">
        <w:rPr>
          <w:rFonts w:ascii="Arial" w:hAnsi="Arial" w:cs="Arial"/>
          <w:i/>
        </w:rPr>
        <w:t xml:space="preserve">ukuka aykırı olarak gerçekleşen zararın, zarar görenin kendi </w:t>
      </w:r>
      <w:r w:rsidR="006D589B" w:rsidRPr="006D589B">
        <w:rPr>
          <w:rFonts w:ascii="Arial" w:hAnsi="Arial" w:cs="Arial"/>
          <w:i/>
        </w:rPr>
        <w:t>imkânlarıyla</w:t>
      </w:r>
      <w:r w:rsidRPr="006D589B">
        <w:rPr>
          <w:rFonts w:ascii="Arial" w:hAnsi="Arial" w:cs="Arial"/>
          <w:i/>
        </w:rPr>
        <w:t xml:space="preserve"> giderilmesi, sorumluluğu ortadan kaldırmaz. Kişinin oluşan beden gücü kaybı sonucu meydana gelmesi kaçınılmaz zararı (gelir azalması), bizzat kendisinin </w:t>
      </w:r>
      <w:r w:rsidR="006D589B">
        <w:rPr>
          <w:rFonts w:ascii="Arial" w:hAnsi="Arial" w:cs="Arial"/>
          <w:i/>
        </w:rPr>
        <w:t>“</w:t>
      </w:r>
      <w:r w:rsidRPr="006D589B">
        <w:rPr>
          <w:rFonts w:ascii="Arial" w:hAnsi="Arial" w:cs="Arial"/>
          <w:i/>
        </w:rPr>
        <w:t>daha fazla bir güç</w:t>
      </w:r>
      <w:r w:rsidR="006D589B">
        <w:rPr>
          <w:rFonts w:ascii="Arial" w:hAnsi="Arial" w:cs="Arial"/>
          <w:i/>
        </w:rPr>
        <w:t>”</w:t>
      </w:r>
      <w:r w:rsidRPr="006D589B">
        <w:rPr>
          <w:rFonts w:ascii="Arial" w:hAnsi="Arial" w:cs="Arial"/>
          <w:i/>
        </w:rPr>
        <w:t xml:space="preserve"> harcayarak gidermesi sorumluluktan kurtarma aracı olarak kullanılmamalıdır. Aksi görüş, zarar gören yerine, hukuka aykırı eylemle zarar veren kişinin korunmasını ortaya çıkarır ki, bu da hak ve adalet ölçülerine ters düşer.”</w:t>
      </w:r>
      <w:r w:rsidRPr="006D589B">
        <w:rPr>
          <w:rStyle w:val="DipnotBavurusu"/>
          <w:rFonts w:ascii="Arial" w:hAnsi="Arial" w:cs="Arial"/>
          <w:i/>
        </w:rPr>
        <w:footnoteReference w:id="494"/>
      </w:r>
    </w:p>
    <w:p w:rsidR="00D73443" w:rsidRDefault="00D73443" w:rsidP="006D589B">
      <w:pPr>
        <w:spacing w:line="360" w:lineRule="auto"/>
        <w:jc w:val="both"/>
        <w:rPr>
          <w:rFonts w:ascii="Arial" w:hAnsi="Arial" w:cs="Arial"/>
        </w:rPr>
      </w:pPr>
      <w:r>
        <w:rPr>
          <w:rFonts w:ascii="Arial" w:hAnsi="Arial" w:cs="Arial"/>
        </w:rPr>
        <w:t xml:space="preserve">Bedensel zararlar ve ölüm nedeniyle destekten yoksun kalma sebebiyle açılacak tazminat davalarını 6100 sayılı HMK’nun 107. </w:t>
      </w:r>
      <w:r w:rsidR="006D589B">
        <w:rPr>
          <w:rFonts w:ascii="Arial" w:hAnsi="Arial" w:cs="Arial"/>
        </w:rPr>
        <w:t>m</w:t>
      </w:r>
      <w:r>
        <w:rPr>
          <w:rFonts w:ascii="Arial" w:hAnsi="Arial" w:cs="Arial"/>
        </w:rPr>
        <w:t>addesinde</w:t>
      </w:r>
      <w:r w:rsidR="00193DE4">
        <w:rPr>
          <w:rStyle w:val="DipnotBavurusu"/>
          <w:rFonts w:ascii="Arial" w:hAnsi="Arial" w:cs="Arial"/>
        </w:rPr>
        <w:footnoteReference w:id="495"/>
      </w:r>
      <w:r>
        <w:rPr>
          <w:rFonts w:ascii="Arial" w:hAnsi="Arial" w:cs="Arial"/>
        </w:rPr>
        <w:t xml:space="preserve"> düzenlenen belirsiz alacak davası şeklinde açmak hastanın lehine olacaktır.</w:t>
      </w:r>
      <w:r w:rsidR="00A86B50">
        <w:rPr>
          <w:rStyle w:val="DipnotBavurusu"/>
          <w:rFonts w:ascii="Arial" w:hAnsi="Arial" w:cs="Arial"/>
        </w:rPr>
        <w:footnoteReference w:id="496"/>
      </w:r>
      <w:r>
        <w:rPr>
          <w:rFonts w:ascii="Arial" w:hAnsi="Arial" w:cs="Arial"/>
        </w:rPr>
        <w:t xml:space="preserve"> </w:t>
      </w:r>
    </w:p>
    <w:p w:rsidR="00D73443" w:rsidRDefault="00D73443" w:rsidP="006D589B">
      <w:pPr>
        <w:spacing w:line="360" w:lineRule="auto"/>
        <w:jc w:val="both"/>
        <w:rPr>
          <w:rFonts w:ascii="Arial" w:hAnsi="Arial" w:cs="Arial"/>
        </w:rPr>
      </w:pPr>
      <w:r w:rsidRPr="00D73443">
        <w:rPr>
          <w:rFonts w:ascii="Arial" w:hAnsi="Arial" w:cs="Arial"/>
        </w:rPr>
        <w:t xml:space="preserve">Tıbbi hatanın mevcut olup olmadığı, hekim ya da hastanenin sorumluluğu konularında belirsizlik mevcutsa </w:t>
      </w:r>
      <w:r>
        <w:rPr>
          <w:rFonts w:ascii="Arial" w:hAnsi="Arial" w:cs="Arial"/>
        </w:rPr>
        <w:t>HMK 107/3’e göre tespit davası açılması uygun olacaktır.</w:t>
      </w:r>
    </w:p>
    <w:p w:rsidR="00D73443" w:rsidRPr="00D73443" w:rsidRDefault="00D73443" w:rsidP="006D589B">
      <w:pPr>
        <w:spacing w:line="360" w:lineRule="auto"/>
        <w:jc w:val="both"/>
        <w:rPr>
          <w:rFonts w:ascii="Arial" w:hAnsi="Arial" w:cs="Arial"/>
        </w:rPr>
      </w:pPr>
      <w:r>
        <w:rPr>
          <w:rFonts w:ascii="Arial" w:hAnsi="Arial" w:cs="Arial"/>
        </w:rPr>
        <w:t>T</w:t>
      </w:r>
      <w:r w:rsidRPr="00D73443">
        <w:rPr>
          <w:rFonts w:ascii="Arial" w:hAnsi="Arial" w:cs="Arial"/>
        </w:rPr>
        <w:t>edavi ücretleri konusunda uyuşmazlık varsa</w:t>
      </w:r>
      <w:r>
        <w:rPr>
          <w:rFonts w:ascii="Arial" w:hAnsi="Arial" w:cs="Arial"/>
        </w:rPr>
        <w:t xml:space="preserve"> fazlaya ilişkin haklar saklı tutulmak kaydıyla kısmi dava açılmalıdır.</w:t>
      </w:r>
      <w:r>
        <w:rPr>
          <w:rStyle w:val="DipnotBavurusu"/>
          <w:rFonts w:ascii="Arial" w:hAnsi="Arial" w:cs="Arial"/>
        </w:rPr>
        <w:footnoteReference w:id="497"/>
      </w:r>
    </w:p>
    <w:p w:rsidR="00211D65" w:rsidRDefault="00B343F5" w:rsidP="00B343F5">
      <w:pPr>
        <w:spacing w:line="360" w:lineRule="auto"/>
        <w:rPr>
          <w:rFonts w:ascii="Arial" w:hAnsi="Arial" w:cs="Arial"/>
          <w:b/>
          <w:sz w:val="24"/>
        </w:rPr>
      </w:pPr>
      <w:r>
        <w:rPr>
          <w:rFonts w:ascii="Arial" w:hAnsi="Arial" w:cs="Arial"/>
          <w:b/>
          <w:sz w:val="24"/>
        </w:rPr>
        <w:t>3</w:t>
      </w:r>
      <w:r w:rsidR="00A37FE3" w:rsidRPr="00A37FE3">
        <w:rPr>
          <w:rFonts w:ascii="Arial" w:hAnsi="Arial" w:cs="Arial"/>
          <w:b/>
          <w:sz w:val="24"/>
        </w:rPr>
        <w:t>.</w:t>
      </w:r>
      <w:r w:rsidR="00211D65" w:rsidRPr="00A37FE3">
        <w:rPr>
          <w:rFonts w:ascii="Arial" w:hAnsi="Arial" w:cs="Arial"/>
          <w:b/>
          <w:sz w:val="24"/>
        </w:rPr>
        <w:t>MANEVİ TAZMİNAT</w:t>
      </w:r>
    </w:p>
    <w:p w:rsidR="00E060ED" w:rsidRPr="00E060ED" w:rsidRDefault="00E060ED" w:rsidP="006D589B">
      <w:pPr>
        <w:spacing w:line="360" w:lineRule="auto"/>
        <w:jc w:val="both"/>
        <w:rPr>
          <w:rFonts w:ascii="Arial" w:hAnsi="Arial" w:cs="Arial"/>
        </w:rPr>
      </w:pPr>
      <w:r>
        <w:rPr>
          <w:rFonts w:ascii="Arial" w:hAnsi="Arial" w:cs="Arial"/>
        </w:rPr>
        <w:t>Manevi t</w:t>
      </w:r>
      <w:r w:rsidRPr="00E060ED">
        <w:rPr>
          <w:rFonts w:ascii="Arial" w:hAnsi="Arial" w:cs="Arial"/>
        </w:rPr>
        <w:t xml:space="preserve">azminat, haksız ve hukuka aykırı bir eylem veya işlem sonucu kişi varlığında </w:t>
      </w:r>
      <w:r>
        <w:rPr>
          <w:rFonts w:ascii="Arial" w:hAnsi="Arial" w:cs="Arial"/>
        </w:rPr>
        <w:t xml:space="preserve">meydana gelen </w:t>
      </w:r>
      <w:r w:rsidRPr="00E060ED">
        <w:rPr>
          <w:rFonts w:ascii="Arial" w:hAnsi="Arial" w:cs="Arial"/>
        </w:rPr>
        <w:t>incinme</w:t>
      </w:r>
      <w:r>
        <w:rPr>
          <w:rFonts w:ascii="Arial" w:hAnsi="Arial" w:cs="Arial"/>
        </w:rPr>
        <w:t xml:space="preserve">, üzülme, acı çekme, yıpranma </w:t>
      </w:r>
      <w:r w:rsidR="006D589B">
        <w:rPr>
          <w:rFonts w:ascii="Arial" w:hAnsi="Arial" w:cs="Arial"/>
        </w:rPr>
        <w:t xml:space="preserve">nedeniyle </w:t>
      </w:r>
      <w:r w:rsidR="006D589B" w:rsidRPr="00E060ED">
        <w:rPr>
          <w:rFonts w:ascii="Arial" w:hAnsi="Arial" w:cs="Arial"/>
        </w:rPr>
        <w:t>uğranılan</w:t>
      </w:r>
      <w:r w:rsidRPr="00E060ED">
        <w:rPr>
          <w:rFonts w:ascii="Arial" w:hAnsi="Arial" w:cs="Arial"/>
        </w:rPr>
        <w:t xml:space="preserve"> zararın ödetilmesidir.</w:t>
      </w:r>
      <w:r>
        <w:rPr>
          <w:rStyle w:val="DipnotBavurusu"/>
          <w:rFonts w:ascii="Arial" w:hAnsi="Arial" w:cs="Arial"/>
        </w:rPr>
        <w:footnoteReference w:id="498"/>
      </w:r>
      <w:r w:rsidRPr="00E060ED">
        <w:rPr>
          <w:rFonts w:ascii="Arial" w:hAnsi="Arial" w:cs="Arial"/>
        </w:rPr>
        <w:t xml:space="preserve"> </w:t>
      </w:r>
    </w:p>
    <w:p w:rsidR="00B343F5" w:rsidRDefault="00CF227F" w:rsidP="00906CEE">
      <w:pPr>
        <w:spacing w:line="360" w:lineRule="auto"/>
        <w:jc w:val="both"/>
        <w:rPr>
          <w:rFonts w:ascii="Arial" w:hAnsi="Arial" w:cs="Arial"/>
          <w:sz w:val="24"/>
          <w:szCs w:val="24"/>
        </w:rPr>
      </w:pPr>
      <w:r>
        <w:rPr>
          <w:rFonts w:ascii="Arial" w:hAnsi="Arial" w:cs="Arial"/>
        </w:rPr>
        <w:lastRenderedPageBreak/>
        <w:t>T</w:t>
      </w:r>
      <w:r w:rsidR="00211D65" w:rsidRPr="009D6CCA">
        <w:rPr>
          <w:rFonts w:ascii="Arial" w:hAnsi="Arial" w:cs="Arial"/>
        </w:rPr>
        <w:t xml:space="preserve">BK 56. </w:t>
      </w:r>
      <w:r w:rsidR="00A86B50">
        <w:rPr>
          <w:rFonts w:ascii="Arial" w:hAnsi="Arial" w:cs="Arial"/>
        </w:rPr>
        <w:t>m</w:t>
      </w:r>
      <w:r w:rsidR="00211D65" w:rsidRPr="009D6CCA">
        <w:rPr>
          <w:rFonts w:ascii="Arial" w:hAnsi="Arial" w:cs="Arial"/>
        </w:rPr>
        <w:t xml:space="preserve">addesinde </w:t>
      </w:r>
      <w:r w:rsidR="00A86B50">
        <w:rPr>
          <w:rFonts w:ascii="Arial" w:hAnsi="Arial" w:cs="Arial"/>
        </w:rPr>
        <w:t>m</w:t>
      </w:r>
      <w:r w:rsidR="00211D65" w:rsidRPr="009D6CCA">
        <w:rPr>
          <w:rFonts w:ascii="Arial" w:hAnsi="Arial" w:cs="Arial"/>
        </w:rPr>
        <w:t>anevi tazminatı düzenlemiştir.</w:t>
      </w:r>
      <w:r w:rsidR="006D589B">
        <w:rPr>
          <w:rFonts w:ascii="Arial" w:hAnsi="Arial" w:cs="Arial"/>
        </w:rPr>
        <w:t xml:space="preserve"> </w:t>
      </w:r>
      <w:r w:rsidR="00211D65" w:rsidRPr="006D589B">
        <w:rPr>
          <w:rFonts w:ascii="Arial" w:hAnsi="Arial" w:cs="Arial"/>
          <w:i/>
        </w:rPr>
        <w:t>“Hâkim, bir kimsenin bedensel bütünlüğünün zedelenmesi durumunda, olayın özelliklerini göz önünde tutarak, zarar görene uygun bir miktar paranın manevi tazminat olarak ödenmesine karar verebilir.</w:t>
      </w:r>
      <w:r w:rsidR="006D589B">
        <w:rPr>
          <w:rFonts w:ascii="Arial" w:hAnsi="Arial" w:cs="Arial"/>
          <w:i/>
        </w:rPr>
        <w:t xml:space="preserve"> </w:t>
      </w:r>
      <w:r w:rsidR="00211D65" w:rsidRPr="006D589B">
        <w:rPr>
          <w:rFonts w:ascii="Arial" w:hAnsi="Arial" w:cs="Arial"/>
          <w:i/>
        </w:rPr>
        <w:t>Ağır bedensel zarar veya ölüm hâlinde, zarar görenin veya ölenin yakınlarına da manevi tazminat olarak uygun bir miktar paranın ödenmesine karar verilebilir.”</w:t>
      </w:r>
    </w:p>
    <w:p w:rsidR="00CF5F44" w:rsidRPr="00B343F5" w:rsidRDefault="00B343F5" w:rsidP="00B343F5">
      <w:pPr>
        <w:spacing w:line="360" w:lineRule="auto"/>
        <w:ind w:firstLine="708"/>
        <w:rPr>
          <w:rFonts w:ascii="Arial" w:hAnsi="Arial" w:cs="Arial"/>
          <w:b/>
          <w:sz w:val="24"/>
          <w:szCs w:val="24"/>
        </w:rPr>
      </w:pPr>
      <w:r w:rsidRPr="00B343F5">
        <w:rPr>
          <w:rFonts w:ascii="Arial" w:hAnsi="Arial" w:cs="Arial"/>
          <w:b/>
          <w:sz w:val="24"/>
          <w:szCs w:val="24"/>
        </w:rPr>
        <w:t>3</w:t>
      </w:r>
      <w:r w:rsidR="00A37FE3" w:rsidRPr="00B343F5">
        <w:rPr>
          <w:rFonts w:ascii="Arial" w:hAnsi="Arial" w:cs="Arial"/>
          <w:b/>
          <w:sz w:val="24"/>
          <w:szCs w:val="24"/>
        </w:rPr>
        <w:t>.1.</w:t>
      </w:r>
      <w:r w:rsidR="00FA0A9A" w:rsidRPr="00B343F5">
        <w:rPr>
          <w:rFonts w:ascii="Arial" w:hAnsi="Arial" w:cs="Arial"/>
          <w:b/>
          <w:sz w:val="24"/>
          <w:szCs w:val="24"/>
        </w:rPr>
        <w:t>MANEVİ TAZMİNAT DAVASI AÇILABİLMESİ İÇİN ŞARTLAR</w:t>
      </w:r>
    </w:p>
    <w:p w:rsidR="00CF5F44" w:rsidRPr="009D6CCA" w:rsidRDefault="00CF5F44" w:rsidP="009D6CCA">
      <w:pPr>
        <w:spacing w:line="360" w:lineRule="auto"/>
        <w:jc w:val="both"/>
        <w:rPr>
          <w:rFonts w:ascii="Arial" w:hAnsi="Arial" w:cs="Arial"/>
        </w:rPr>
      </w:pPr>
      <w:r w:rsidRPr="009D6CCA">
        <w:rPr>
          <w:rFonts w:ascii="Arial" w:hAnsi="Arial" w:cs="Arial"/>
        </w:rPr>
        <w:t>1)Hastanın kişisel değerlerine haksız bir saldırı olmalı</w:t>
      </w:r>
    </w:p>
    <w:p w:rsidR="00CF5F44" w:rsidRPr="009D6CCA" w:rsidRDefault="00CF5F44" w:rsidP="009D6CCA">
      <w:pPr>
        <w:spacing w:line="360" w:lineRule="auto"/>
        <w:jc w:val="both"/>
        <w:rPr>
          <w:rFonts w:ascii="Arial" w:hAnsi="Arial" w:cs="Arial"/>
        </w:rPr>
      </w:pPr>
      <w:r w:rsidRPr="009D6CCA">
        <w:rPr>
          <w:rFonts w:ascii="Arial" w:hAnsi="Arial" w:cs="Arial"/>
        </w:rPr>
        <w:t>2)Hekimin kusuru olmalı</w:t>
      </w:r>
    </w:p>
    <w:p w:rsidR="00CF5F44" w:rsidRPr="009D6CCA" w:rsidRDefault="00CF5F44" w:rsidP="009D6CCA">
      <w:pPr>
        <w:spacing w:line="360" w:lineRule="auto"/>
        <w:jc w:val="both"/>
        <w:rPr>
          <w:rFonts w:ascii="Arial" w:hAnsi="Arial" w:cs="Arial"/>
        </w:rPr>
      </w:pPr>
      <w:r w:rsidRPr="009D6CCA">
        <w:rPr>
          <w:rFonts w:ascii="Arial" w:hAnsi="Arial" w:cs="Arial"/>
        </w:rPr>
        <w:t>3)Tıbbi müdahale sonucu bir zarar doğmuş olmalı</w:t>
      </w:r>
    </w:p>
    <w:p w:rsidR="00BD5856" w:rsidRDefault="00CF5F44" w:rsidP="009D6CCA">
      <w:pPr>
        <w:spacing w:line="360" w:lineRule="auto"/>
        <w:jc w:val="both"/>
        <w:rPr>
          <w:rFonts w:ascii="Arial" w:hAnsi="Arial" w:cs="Arial"/>
        </w:rPr>
      </w:pPr>
      <w:r w:rsidRPr="009D6CCA">
        <w:rPr>
          <w:rFonts w:ascii="Arial" w:hAnsi="Arial" w:cs="Arial"/>
        </w:rPr>
        <w:t>4)</w:t>
      </w:r>
      <w:r w:rsidR="006D589B">
        <w:rPr>
          <w:rFonts w:ascii="Arial" w:hAnsi="Arial" w:cs="Arial"/>
        </w:rPr>
        <w:t>T</w:t>
      </w:r>
      <w:r w:rsidRPr="009D6CCA">
        <w:rPr>
          <w:rFonts w:ascii="Arial" w:hAnsi="Arial" w:cs="Arial"/>
        </w:rPr>
        <w:t>ıbbi müdahale ile doğan zarar ar</w:t>
      </w:r>
      <w:r w:rsidR="00CF227F">
        <w:rPr>
          <w:rFonts w:ascii="Arial" w:hAnsi="Arial" w:cs="Arial"/>
        </w:rPr>
        <w:t>asında uygun bir illiyet bağı</w:t>
      </w:r>
      <w:r w:rsidRPr="009D6CCA">
        <w:rPr>
          <w:rFonts w:ascii="Arial" w:hAnsi="Arial" w:cs="Arial"/>
        </w:rPr>
        <w:t xml:space="preserve"> bulunma</w:t>
      </w:r>
      <w:r w:rsidR="006D589B">
        <w:rPr>
          <w:rFonts w:ascii="Arial" w:hAnsi="Arial" w:cs="Arial"/>
        </w:rPr>
        <w:t>l</w:t>
      </w:r>
      <w:r w:rsidRPr="009D6CCA">
        <w:rPr>
          <w:rFonts w:ascii="Arial" w:hAnsi="Arial" w:cs="Arial"/>
        </w:rPr>
        <w:t xml:space="preserve">ı </w:t>
      </w:r>
    </w:p>
    <w:p w:rsidR="00CF5F44" w:rsidRPr="009D6CCA" w:rsidRDefault="00BD5856" w:rsidP="009D6CCA">
      <w:pPr>
        <w:spacing w:line="360" w:lineRule="auto"/>
        <w:jc w:val="both"/>
        <w:rPr>
          <w:rFonts w:ascii="Arial" w:hAnsi="Arial" w:cs="Arial"/>
        </w:rPr>
      </w:pPr>
      <w:r>
        <w:rPr>
          <w:rFonts w:ascii="Arial" w:hAnsi="Arial" w:cs="Arial"/>
        </w:rPr>
        <w:t>5)</w:t>
      </w:r>
      <w:r w:rsidRPr="00BD5856">
        <w:t xml:space="preserve"> </w:t>
      </w:r>
      <w:r w:rsidRPr="00BD5856">
        <w:rPr>
          <w:rFonts w:ascii="Arial" w:hAnsi="Arial" w:cs="Arial"/>
        </w:rPr>
        <w:t>Maddi tazminattan farklı olarak, zarar gören</w:t>
      </w:r>
      <w:r>
        <w:rPr>
          <w:rFonts w:ascii="Arial" w:hAnsi="Arial" w:cs="Arial"/>
        </w:rPr>
        <w:t xml:space="preserve"> hasta</w:t>
      </w:r>
      <w:r w:rsidRPr="00BD5856">
        <w:rPr>
          <w:rFonts w:ascii="Arial" w:hAnsi="Arial" w:cs="Arial"/>
        </w:rPr>
        <w:t xml:space="preserve">, bedensel zarara uğramasa bile, kişilik değerleri etkilenmiş; </w:t>
      </w:r>
      <w:r>
        <w:rPr>
          <w:rFonts w:ascii="Arial" w:hAnsi="Arial" w:cs="Arial"/>
        </w:rPr>
        <w:t xml:space="preserve">hekimin fiili ya da ameliyat </w:t>
      </w:r>
      <w:r w:rsidRPr="00BD5856">
        <w:rPr>
          <w:rFonts w:ascii="Arial" w:hAnsi="Arial" w:cs="Arial"/>
        </w:rPr>
        <w:t>ruhsal sarsıntı ve sinir bozukluğu yaratmış olmalıdır.</w:t>
      </w:r>
      <w:r>
        <w:rPr>
          <w:rStyle w:val="DipnotBavurusu"/>
          <w:rFonts w:ascii="Arial" w:hAnsi="Arial" w:cs="Arial"/>
        </w:rPr>
        <w:footnoteReference w:id="499"/>
      </w:r>
    </w:p>
    <w:p w:rsidR="00211D65" w:rsidRDefault="00211D65" w:rsidP="009D6CCA">
      <w:pPr>
        <w:spacing w:line="360" w:lineRule="auto"/>
        <w:jc w:val="both"/>
        <w:rPr>
          <w:rFonts w:ascii="Arial" w:hAnsi="Arial" w:cs="Arial"/>
        </w:rPr>
      </w:pPr>
      <w:r w:rsidRPr="009D6CCA">
        <w:rPr>
          <w:rFonts w:ascii="Arial" w:hAnsi="Arial" w:cs="Arial"/>
        </w:rPr>
        <w:t xml:space="preserve">Manevi tazminatın miktarını tayin etme </w:t>
      </w:r>
      <w:r w:rsidR="00DC6EE8" w:rsidRPr="009D6CCA">
        <w:rPr>
          <w:rFonts w:ascii="Arial" w:hAnsi="Arial" w:cs="Arial"/>
        </w:rPr>
        <w:t>hâkimin</w:t>
      </w:r>
      <w:r w:rsidRPr="009D6CCA">
        <w:rPr>
          <w:rFonts w:ascii="Arial" w:hAnsi="Arial" w:cs="Arial"/>
        </w:rPr>
        <w:t xml:space="preserve"> takdirine bırakılmış bir konu olmakla beraber, hükmedilecek miktarın uğranılan zararla orantılı, duyulan acıyı hafifletecek nitelikte olması gerekir. Takdir edilecek manevi tazminat hakkaniyete uygun olmalıdır. Manevi tazminat bir ceza olmadığı gibi mamelek hukukuna ilişkin zararı karşılaması da amaç edin</w:t>
      </w:r>
      <w:r w:rsidR="006D589B">
        <w:rPr>
          <w:rFonts w:ascii="Arial" w:hAnsi="Arial" w:cs="Arial"/>
        </w:rPr>
        <w:t>il</w:t>
      </w:r>
      <w:r w:rsidRPr="009D6CCA">
        <w:rPr>
          <w:rFonts w:ascii="Arial" w:hAnsi="Arial" w:cs="Arial"/>
        </w:rPr>
        <w:t>memiştir. Kusurlu olana yalnız hukukun ihlalinden dolayı yapılan bir kötülük de değildir. Aksine zarara uğrayanda bir huzur duygusu doğurmalıdır. Tazminatın sınırı onun amacına uygun olarak belirlenmelidir. Manevi tazminatın takdiri yapılırken tarafların sosyal ve ekonomik durumları gözetilmeli; manevi tazminatın miktarı bir taraf için zenginleşme aracı, diğer taraf için de yıkım olmamalıdır. Manevi tazminatın miktarının belirlemesinde her olaya göre değişen özel hal ve şartlar gözetilmelidir</w:t>
      </w:r>
      <w:r w:rsidR="00440CB8">
        <w:rPr>
          <w:rFonts w:ascii="Arial" w:hAnsi="Arial" w:cs="Arial"/>
        </w:rPr>
        <w:t>.</w:t>
      </w:r>
      <w:r w:rsidRPr="009D6CCA">
        <w:rPr>
          <w:rStyle w:val="DipnotBavurusu"/>
          <w:rFonts w:ascii="Arial" w:hAnsi="Arial" w:cs="Arial"/>
        </w:rPr>
        <w:footnoteReference w:id="500"/>
      </w:r>
      <w:r w:rsidRPr="009D6CCA">
        <w:rPr>
          <w:rFonts w:ascii="Arial" w:hAnsi="Arial" w:cs="Arial"/>
        </w:rPr>
        <w:t xml:space="preserve"> Zararın kalıcı ya da geçici nitelikte olması manevi tazminat miktarının belirlenmesinde etkilidir.</w:t>
      </w:r>
    </w:p>
    <w:p w:rsidR="0062507F" w:rsidRPr="009D6CCA" w:rsidRDefault="0062507F" w:rsidP="009D6CCA">
      <w:pPr>
        <w:spacing w:line="360" w:lineRule="auto"/>
        <w:jc w:val="both"/>
        <w:rPr>
          <w:rFonts w:ascii="Arial" w:hAnsi="Arial" w:cs="Arial"/>
        </w:rPr>
      </w:pPr>
      <w:r>
        <w:rPr>
          <w:rFonts w:ascii="Arial" w:hAnsi="Arial" w:cs="Arial"/>
        </w:rPr>
        <w:lastRenderedPageBreak/>
        <w:t xml:space="preserve">Mağdurun yaşı da tazminatın belirlenmesinde etkilidir. Örneğin 30 yaşında ölen kişinin yakınları 85 yaşında bir insanın </w:t>
      </w:r>
      <w:r w:rsidR="0046707F">
        <w:rPr>
          <w:rFonts w:ascii="Arial" w:hAnsi="Arial" w:cs="Arial"/>
        </w:rPr>
        <w:t>yakınlarından</w:t>
      </w:r>
      <w:r>
        <w:rPr>
          <w:rFonts w:ascii="Arial" w:hAnsi="Arial" w:cs="Arial"/>
        </w:rPr>
        <w:t xml:space="preserve"> daha fazla sarsı</w:t>
      </w:r>
      <w:r w:rsidR="0046707F">
        <w:rPr>
          <w:rFonts w:ascii="Arial" w:hAnsi="Arial" w:cs="Arial"/>
        </w:rPr>
        <w:t>l</w:t>
      </w:r>
      <w:r>
        <w:rPr>
          <w:rFonts w:ascii="Arial" w:hAnsi="Arial" w:cs="Arial"/>
        </w:rPr>
        <w:t>abilir.</w:t>
      </w:r>
      <w:r w:rsidR="0046707F">
        <w:rPr>
          <w:rStyle w:val="DipnotBavurusu"/>
          <w:rFonts w:ascii="Arial" w:hAnsi="Arial" w:cs="Arial"/>
        </w:rPr>
        <w:footnoteReference w:id="501"/>
      </w:r>
    </w:p>
    <w:p w:rsidR="00211D65" w:rsidRPr="00906CEE" w:rsidRDefault="00566E13" w:rsidP="00566E13">
      <w:pPr>
        <w:spacing w:line="360" w:lineRule="auto"/>
        <w:ind w:firstLine="708"/>
        <w:rPr>
          <w:rFonts w:ascii="Arial" w:hAnsi="Arial" w:cs="Arial"/>
          <w:b/>
          <w:sz w:val="24"/>
          <w:szCs w:val="24"/>
        </w:rPr>
      </w:pPr>
      <w:r w:rsidRPr="00906CEE">
        <w:rPr>
          <w:rFonts w:ascii="Arial" w:hAnsi="Arial" w:cs="Arial"/>
          <w:b/>
          <w:sz w:val="24"/>
          <w:szCs w:val="24"/>
        </w:rPr>
        <w:t>3</w:t>
      </w:r>
      <w:r w:rsidR="00A37FE3" w:rsidRPr="00906CEE">
        <w:rPr>
          <w:rFonts w:ascii="Arial" w:hAnsi="Arial" w:cs="Arial"/>
          <w:b/>
          <w:sz w:val="24"/>
          <w:szCs w:val="24"/>
        </w:rPr>
        <w:t>.2.</w:t>
      </w:r>
      <w:r w:rsidR="00211D65" w:rsidRPr="00906CEE">
        <w:rPr>
          <w:rFonts w:ascii="Arial" w:hAnsi="Arial" w:cs="Arial"/>
          <w:b/>
          <w:sz w:val="24"/>
          <w:szCs w:val="24"/>
        </w:rPr>
        <w:t>MANEVİ TAZMİNATIN ÖLÇÜSÜ</w:t>
      </w:r>
    </w:p>
    <w:p w:rsidR="00A5658E" w:rsidRPr="00A5658E" w:rsidRDefault="00A5658E" w:rsidP="00A5658E">
      <w:pPr>
        <w:spacing w:line="360" w:lineRule="auto"/>
        <w:rPr>
          <w:rFonts w:ascii="Arial" w:hAnsi="Arial" w:cs="Arial"/>
        </w:rPr>
      </w:pPr>
      <w:r w:rsidRPr="00A5658E">
        <w:rPr>
          <w:rFonts w:ascii="Arial" w:hAnsi="Arial" w:cs="Arial"/>
        </w:rPr>
        <w:t>Manevi zararın maddi zarar gibi kesin hesap unsurları bulunmamaktadır. Kişinin haksız ve hukuka aykırı eylemden etkilenme derecesini kişiden kişiye değiştiğinden saptamak neredeyse olanaksızdır.</w:t>
      </w:r>
      <w:r>
        <w:rPr>
          <w:rFonts w:ascii="Arial" w:hAnsi="Arial" w:cs="Arial"/>
        </w:rPr>
        <w:t xml:space="preserve"> Bazı yazarlar manevi tazminatın hâkimin takdirinden çıkarılıp maddi tazminatta olduğu gibi somut bir takım ölçü ve formüllere bağlanmasının daha hakkaniyetli olacağını savunmaktadır.</w:t>
      </w:r>
      <w:r w:rsidRPr="00A5658E">
        <w:rPr>
          <w:rFonts w:ascii="Arial" w:hAnsi="Arial" w:cs="Arial"/>
        </w:rPr>
        <w:t xml:space="preserve"> </w:t>
      </w:r>
    </w:p>
    <w:p w:rsidR="00211D65" w:rsidRPr="009D6CCA" w:rsidRDefault="00211D65" w:rsidP="009D6CCA">
      <w:pPr>
        <w:spacing w:line="360" w:lineRule="auto"/>
        <w:jc w:val="both"/>
        <w:rPr>
          <w:rFonts w:ascii="Arial" w:hAnsi="Arial" w:cs="Arial"/>
        </w:rPr>
      </w:pPr>
      <w:r w:rsidRPr="009D6CCA">
        <w:rPr>
          <w:rFonts w:ascii="Arial" w:hAnsi="Arial" w:cs="Arial"/>
        </w:rPr>
        <w:t>a) Maddi tazminatı tamamlayıcı ve zarar vereni caydırıcı nitelikte olmalı</w:t>
      </w:r>
    </w:p>
    <w:p w:rsidR="00211D65" w:rsidRPr="009D6CCA" w:rsidRDefault="00A5658E" w:rsidP="009D6CCA">
      <w:pPr>
        <w:spacing w:line="360" w:lineRule="auto"/>
        <w:jc w:val="both"/>
        <w:rPr>
          <w:rFonts w:ascii="Arial" w:hAnsi="Arial" w:cs="Arial"/>
        </w:rPr>
      </w:pPr>
      <w:r>
        <w:rPr>
          <w:rFonts w:ascii="Arial" w:hAnsi="Arial" w:cs="Arial"/>
        </w:rPr>
        <w:t>b) fiilin</w:t>
      </w:r>
      <w:r w:rsidR="00211D65" w:rsidRPr="009D6CCA">
        <w:rPr>
          <w:rFonts w:ascii="Arial" w:hAnsi="Arial" w:cs="Arial"/>
        </w:rPr>
        <w:t xml:space="preserve"> niteliği; kasıtlı veya taksirli oluşu, kusurun derecesi, işleniş şekli dikkate alınmalı </w:t>
      </w:r>
    </w:p>
    <w:p w:rsidR="00211D65" w:rsidRPr="009D6CCA" w:rsidRDefault="00211D65" w:rsidP="009D6CCA">
      <w:pPr>
        <w:spacing w:line="360" w:lineRule="auto"/>
        <w:jc w:val="both"/>
        <w:rPr>
          <w:rFonts w:ascii="Arial" w:hAnsi="Arial" w:cs="Arial"/>
        </w:rPr>
      </w:pPr>
      <w:r w:rsidRPr="009D6CCA">
        <w:rPr>
          <w:rFonts w:ascii="Arial" w:hAnsi="Arial" w:cs="Arial"/>
        </w:rPr>
        <w:t>c) Zarar gören</w:t>
      </w:r>
      <w:r w:rsidR="00A5658E">
        <w:rPr>
          <w:rFonts w:ascii="Arial" w:hAnsi="Arial" w:cs="Arial"/>
        </w:rPr>
        <w:t xml:space="preserve"> hastanın</w:t>
      </w:r>
      <w:r w:rsidRPr="009D6CCA">
        <w:rPr>
          <w:rFonts w:ascii="Arial" w:hAnsi="Arial" w:cs="Arial"/>
        </w:rPr>
        <w:t xml:space="preserve"> ve zarar veren</w:t>
      </w:r>
      <w:r w:rsidR="00A5658E">
        <w:rPr>
          <w:rFonts w:ascii="Arial" w:hAnsi="Arial" w:cs="Arial"/>
        </w:rPr>
        <w:t xml:space="preserve"> hekimin</w:t>
      </w:r>
      <w:r w:rsidRPr="009D6CCA">
        <w:rPr>
          <w:rFonts w:ascii="Arial" w:hAnsi="Arial" w:cs="Arial"/>
        </w:rPr>
        <w:t xml:space="preserve"> kişilikleri ile sosy</w:t>
      </w:r>
      <w:r w:rsidR="00A5658E">
        <w:rPr>
          <w:rFonts w:ascii="Arial" w:hAnsi="Arial" w:cs="Arial"/>
        </w:rPr>
        <w:t>oe</w:t>
      </w:r>
      <w:r w:rsidRPr="009D6CCA">
        <w:rPr>
          <w:rFonts w:ascii="Arial" w:hAnsi="Arial" w:cs="Arial"/>
        </w:rPr>
        <w:t>konomik durumları dikkate alınmalıdır</w:t>
      </w:r>
      <w:r w:rsidR="00D34AE3">
        <w:rPr>
          <w:rFonts w:ascii="Arial" w:hAnsi="Arial" w:cs="Arial"/>
        </w:rPr>
        <w:t>.</w:t>
      </w:r>
    </w:p>
    <w:p w:rsidR="00211D65" w:rsidRPr="009D6CCA" w:rsidRDefault="00211D65" w:rsidP="009D6CCA">
      <w:pPr>
        <w:spacing w:line="360" w:lineRule="auto"/>
        <w:jc w:val="both"/>
        <w:rPr>
          <w:rFonts w:ascii="Arial" w:hAnsi="Arial" w:cs="Arial"/>
        </w:rPr>
      </w:pPr>
      <w:r w:rsidRPr="009D6CCA">
        <w:rPr>
          <w:rFonts w:ascii="Arial" w:hAnsi="Arial" w:cs="Arial"/>
        </w:rPr>
        <w:t>d) tazminatın miktarı, zarar gören</w:t>
      </w:r>
      <w:r w:rsidR="00A5658E">
        <w:rPr>
          <w:rFonts w:ascii="Arial" w:hAnsi="Arial" w:cs="Arial"/>
        </w:rPr>
        <w:t xml:space="preserve"> hastanın</w:t>
      </w:r>
      <w:r w:rsidRPr="009D6CCA">
        <w:rPr>
          <w:rFonts w:ascii="Arial" w:hAnsi="Arial" w:cs="Arial"/>
        </w:rPr>
        <w:t xml:space="preserve"> manevi eksikliğini giderecek düzeyde olmalı</w:t>
      </w:r>
      <w:r w:rsidR="00A5658E">
        <w:rPr>
          <w:rStyle w:val="DipnotBavurusu"/>
          <w:rFonts w:ascii="Arial" w:hAnsi="Arial" w:cs="Arial"/>
        </w:rPr>
        <w:footnoteReference w:id="502"/>
      </w:r>
    </w:p>
    <w:p w:rsidR="003457B4" w:rsidRPr="009D6CCA" w:rsidRDefault="00E11920" w:rsidP="009D6CCA">
      <w:pPr>
        <w:spacing w:line="360" w:lineRule="auto"/>
        <w:jc w:val="both"/>
        <w:rPr>
          <w:rFonts w:ascii="Arial" w:hAnsi="Arial" w:cs="Arial"/>
          <w:i/>
        </w:rPr>
      </w:pPr>
      <w:r w:rsidRPr="009D6CCA">
        <w:rPr>
          <w:rFonts w:ascii="Arial" w:hAnsi="Arial" w:cs="Arial"/>
        </w:rPr>
        <w:t xml:space="preserve">Manevî tazminat, zarar gören hastanın uğradığı zararı, acı ve üzüntüyü dindirecek veya en azından azaltacak </w:t>
      </w:r>
      <w:r w:rsidR="003401D0" w:rsidRPr="009D6CCA">
        <w:rPr>
          <w:rFonts w:ascii="Arial" w:hAnsi="Arial" w:cs="Arial"/>
        </w:rPr>
        <w:t>bir tatmin</w:t>
      </w:r>
      <w:r w:rsidRPr="009D6CCA">
        <w:rPr>
          <w:rFonts w:ascii="Arial" w:hAnsi="Arial" w:cs="Arial"/>
        </w:rPr>
        <w:t xml:space="preserve"> sağlamayı amaçlar.</w:t>
      </w:r>
      <w:r w:rsidR="00DC6EE8" w:rsidRPr="009D6CCA">
        <w:rPr>
          <w:rFonts w:ascii="Arial" w:hAnsi="Arial" w:cs="Arial"/>
        </w:rPr>
        <w:t xml:space="preserve"> </w:t>
      </w:r>
      <w:r w:rsidR="00227E1E">
        <w:rPr>
          <w:rFonts w:ascii="Arial" w:hAnsi="Arial" w:cs="Arial"/>
        </w:rPr>
        <w:t>Yargıtay mevcut dişlerin sökülerek protez uygulanması sırasında hastanın duyduğu acının tedavi gereği olduğuna ve manevi zarardan söz edilemeyeceğine karar vermiştir.</w:t>
      </w:r>
      <w:r w:rsidR="00227E1E">
        <w:rPr>
          <w:rStyle w:val="DipnotBavurusu"/>
          <w:rFonts w:ascii="Arial" w:hAnsi="Arial" w:cs="Arial"/>
        </w:rPr>
        <w:footnoteReference w:id="503"/>
      </w:r>
    </w:p>
    <w:p w:rsidR="004177D4" w:rsidRPr="009D6CCA" w:rsidRDefault="004177D4" w:rsidP="009D6CCA">
      <w:pPr>
        <w:spacing w:line="360" w:lineRule="auto"/>
        <w:jc w:val="both"/>
        <w:rPr>
          <w:rFonts w:ascii="Arial" w:hAnsi="Arial" w:cs="Arial"/>
        </w:rPr>
      </w:pPr>
      <w:r w:rsidRPr="009D6CCA">
        <w:rPr>
          <w:rFonts w:ascii="Arial" w:hAnsi="Arial" w:cs="Arial"/>
        </w:rPr>
        <w:t>Manevi tazminat miktarına ilişkin olarak fazlaya ilişkin haklar saklı tutulamaz.</w:t>
      </w:r>
      <w:r w:rsidRPr="009D6CCA">
        <w:rPr>
          <w:rStyle w:val="DipnotBavurusu"/>
          <w:rFonts w:ascii="Arial" w:hAnsi="Arial" w:cs="Arial"/>
        </w:rPr>
        <w:footnoteReference w:id="504"/>
      </w:r>
    </w:p>
    <w:p w:rsidR="004177D4" w:rsidRDefault="00A5658E" w:rsidP="009D6CCA">
      <w:pPr>
        <w:spacing w:line="360" w:lineRule="auto"/>
        <w:jc w:val="both"/>
        <w:rPr>
          <w:rFonts w:ascii="Arial" w:hAnsi="Arial" w:cs="Arial"/>
        </w:rPr>
      </w:pPr>
      <w:r>
        <w:rPr>
          <w:rFonts w:ascii="Arial" w:hAnsi="Arial" w:cs="Arial"/>
        </w:rPr>
        <w:t>“</w:t>
      </w:r>
      <w:r w:rsidR="008E1C53" w:rsidRPr="009D6CCA">
        <w:rPr>
          <w:rFonts w:ascii="Arial" w:hAnsi="Arial" w:cs="Arial"/>
        </w:rPr>
        <w:t>M</w:t>
      </w:r>
      <w:r w:rsidR="004177D4" w:rsidRPr="009D6CCA">
        <w:rPr>
          <w:rFonts w:ascii="Arial" w:hAnsi="Arial" w:cs="Arial"/>
        </w:rPr>
        <w:t xml:space="preserve">anevi tazminat, duyulan elem ve acıya karşılık takdir edilen bir para olup, zarara uğrayan bu nedenle uğradığı zararı bilebilecek ve takdir edebilecek durumdadır. Bu </w:t>
      </w:r>
      <w:r w:rsidR="008E1C53" w:rsidRPr="009D6CCA">
        <w:rPr>
          <w:rFonts w:ascii="Arial" w:hAnsi="Arial" w:cs="Arial"/>
        </w:rPr>
        <w:t>sebep</w:t>
      </w:r>
      <w:r w:rsidR="004177D4" w:rsidRPr="009D6CCA">
        <w:rPr>
          <w:rFonts w:ascii="Arial" w:hAnsi="Arial" w:cs="Arial"/>
        </w:rPr>
        <w:t xml:space="preserve">le bölünmesi, bir </w:t>
      </w:r>
      <w:r w:rsidR="008E1C53" w:rsidRPr="009D6CCA">
        <w:rPr>
          <w:rFonts w:ascii="Arial" w:hAnsi="Arial" w:cs="Arial"/>
        </w:rPr>
        <w:t>bölümünün</w:t>
      </w:r>
      <w:r w:rsidR="004177D4" w:rsidRPr="009D6CCA">
        <w:rPr>
          <w:rFonts w:ascii="Arial" w:hAnsi="Arial" w:cs="Arial"/>
        </w:rPr>
        <w:t xml:space="preserve"> saklı tutulması mümkün değildir.</w:t>
      </w:r>
      <w:r w:rsidR="008E1C53" w:rsidRPr="009D6CCA">
        <w:rPr>
          <w:rFonts w:ascii="Arial" w:hAnsi="Arial" w:cs="Arial"/>
        </w:rPr>
        <w:t xml:space="preserve"> Hasta</w:t>
      </w:r>
      <w:r w:rsidR="004177D4" w:rsidRPr="009D6CCA">
        <w:rPr>
          <w:rFonts w:ascii="Arial" w:hAnsi="Arial" w:cs="Arial"/>
        </w:rPr>
        <w:t>, açtığı davada fazlaya ilişkin hak</w:t>
      </w:r>
      <w:r w:rsidR="008E1C53" w:rsidRPr="009D6CCA">
        <w:rPr>
          <w:rFonts w:ascii="Arial" w:hAnsi="Arial" w:cs="Arial"/>
        </w:rPr>
        <w:t>lar</w:t>
      </w:r>
      <w:r w:rsidR="004177D4" w:rsidRPr="009D6CCA">
        <w:rPr>
          <w:rFonts w:ascii="Arial" w:hAnsi="Arial" w:cs="Arial"/>
        </w:rPr>
        <w:t>ını saklı tutarak, manevi tazminat için kısmi talepte bulunama</w:t>
      </w:r>
      <w:r w:rsidR="008E1C53" w:rsidRPr="009D6CCA">
        <w:rPr>
          <w:rFonts w:ascii="Arial" w:hAnsi="Arial" w:cs="Arial"/>
        </w:rPr>
        <w:t>z</w:t>
      </w:r>
      <w:r w:rsidR="004177D4" w:rsidRPr="009D6CCA">
        <w:rPr>
          <w:rFonts w:ascii="Arial" w:hAnsi="Arial" w:cs="Arial"/>
        </w:rPr>
        <w:t>, manevi tazminat olarak borçlu</w:t>
      </w:r>
      <w:r w:rsidR="008E1C53" w:rsidRPr="009D6CCA">
        <w:rPr>
          <w:rFonts w:ascii="Arial" w:hAnsi="Arial" w:cs="Arial"/>
        </w:rPr>
        <w:t xml:space="preserve"> hekimden veya hastaneden</w:t>
      </w:r>
      <w:r w:rsidR="004177D4" w:rsidRPr="009D6CCA">
        <w:rPr>
          <w:rFonts w:ascii="Arial" w:hAnsi="Arial" w:cs="Arial"/>
        </w:rPr>
        <w:t xml:space="preserve"> bir miktar tahsil edip ibraname verdikten sonra yeniden talepte bulunamaz.</w:t>
      </w:r>
      <w:r>
        <w:rPr>
          <w:rFonts w:ascii="Arial" w:hAnsi="Arial" w:cs="Arial"/>
        </w:rPr>
        <w:t>”</w:t>
      </w:r>
      <w:r w:rsidR="00D23ED2" w:rsidRPr="009D6CCA">
        <w:rPr>
          <w:rStyle w:val="DipnotBavurusu"/>
          <w:rFonts w:ascii="Arial" w:hAnsi="Arial" w:cs="Arial"/>
        </w:rPr>
        <w:footnoteReference w:id="505"/>
      </w:r>
    </w:p>
    <w:p w:rsidR="004520F8" w:rsidRPr="009D6CCA" w:rsidRDefault="004520F8" w:rsidP="009D6CCA">
      <w:pPr>
        <w:spacing w:line="360" w:lineRule="auto"/>
        <w:jc w:val="both"/>
        <w:rPr>
          <w:rFonts w:ascii="Arial" w:hAnsi="Arial" w:cs="Arial"/>
        </w:rPr>
      </w:pPr>
      <w:r>
        <w:rPr>
          <w:rFonts w:ascii="Arial" w:hAnsi="Arial" w:cs="Arial"/>
        </w:rPr>
        <w:lastRenderedPageBreak/>
        <w:t>Ancak Çelik, belirsiz alacak dava dilekçesinde maddi tazminatla birlikt</w:t>
      </w:r>
      <w:r w:rsidR="00A5658E">
        <w:rPr>
          <w:rFonts w:ascii="Arial" w:hAnsi="Arial" w:cs="Arial"/>
        </w:rPr>
        <w:t>e</w:t>
      </w:r>
      <w:r>
        <w:rPr>
          <w:rFonts w:ascii="Arial" w:hAnsi="Arial" w:cs="Arial"/>
        </w:rPr>
        <w:t xml:space="preserve"> manevi tazminat da istenmişse, karar aşamasında davacının talep tutarını açıklayıp harcını yatırmasının mümkün olduğunu savunmaktadır.</w:t>
      </w:r>
      <w:r>
        <w:rPr>
          <w:rStyle w:val="DipnotBavurusu"/>
          <w:rFonts w:ascii="Arial" w:hAnsi="Arial" w:cs="Arial"/>
        </w:rPr>
        <w:footnoteReference w:id="506"/>
      </w:r>
    </w:p>
    <w:p w:rsidR="008E1C53" w:rsidRPr="00566E13" w:rsidRDefault="00566E13" w:rsidP="00A37FE3">
      <w:pPr>
        <w:spacing w:line="360" w:lineRule="auto"/>
        <w:jc w:val="center"/>
        <w:rPr>
          <w:rFonts w:ascii="Arial" w:hAnsi="Arial" w:cs="Arial"/>
          <w:b/>
          <w:sz w:val="24"/>
          <w:szCs w:val="24"/>
        </w:rPr>
      </w:pPr>
      <w:r w:rsidRPr="00566E13">
        <w:rPr>
          <w:rFonts w:ascii="Arial" w:hAnsi="Arial" w:cs="Arial"/>
          <w:b/>
          <w:sz w:val="24"/>
          <w:szCs w:val="24"/>
        </w:rPr>
        <w:t>3</w:t>
      </w:r>
      <w:r w:rsidR="00A37FE3" w:rsidRPr="00566E13">
        <w:rPr>
          <w:rFonts w:ascii="Arial" w:hAnsi="Arial" w:cs="Arial"/>
          <w:b/>
          <w:sz w:val="24"/>
          <w:szCs w:val="24"/>
        </w:rPr>
        <w:t>.3.</w:t>
      </w:r>
      <w:r w:rsidR="003401D0" w:rsidRPr="00566E13">
        <w:rPr>
          <w:rFonts w:ascii="Arial" w:hAnsi="Arial" w:cs="Arial"/>
          <w:b/>
          <w:sz w:val="24"/>
          <w:szCs w:val="24"/>
        </w:rPr>
        <w:t>MANEVİ TAZMİNAT TAYİNİ İÇİN KRİTERLER</w:t>
      </w:r>
    </w:p>
    <w:p w:rsidR="00FE46CD" w:rsidRDefault="00A5658E" w:rsidP="009D6CCA">
      <w:pPr>
        <w:spacing w:line="360" w:lineRule="auto"/>
        <w:jc w:val="both"/>
        <w:rPr>
          <w:rFonts w:ascii="Arial" w:hAnsi="Arial" w:cs="Arial"/>
        </w:rPr>
      </w:pPr>
      <w:r>
        <w:rPr>
          <w:rFonts w:ascii="Arial" w:hAnsi="Arial" w:cs="Arial"/>
        </w:rPr>
        <w:t>“</w:t>
      </w:r>
      <w:r w:rsidR="00FE46CD" w:rsidRPr="009D6CCA">
        <w:rPr>
          <w:rFonts w:ascii="Arial" w:hAnsi="Arial" w:cs="Arial"/>
        </w:rPr>
        <w:t>Manevi tazminat zarar</w:t>
      </w:r>
      <w:r>
        <w:rPr>
          <w:rFonts w:ascii="Arial" w:hAnsi="Arial" w:cs="Arial"/>
        </w:rPr>
        <w:t>gören hastaya</w:t>
      </w:r>
      <w:r w:rsidR="00FE46CD" w:rsidRPr="009D6CCA">
        <w:rPr>
          <w:rFonts w:ascii="Arial" w:hAnsi="Arial" w:cs="Arial"/>
        </w:rPr>
        <w:t xml:space="preserve"> huzur duygusu vermeli, ruhi ızdırabın</w:t>
      </w:r>
      <w:r w:rsidR="000B0181">
        <w:rPr>
          <w:rFonts w:ascii="Arial" w:hAnsi="Arial" w:cs="Arial"/>
        </w:rPr>
        <w:t>ın</w:t>
      </w:r>
      <w:r w:rsidR="00FE46CD" w:rsidRPr="009D6CCA">
        <w:rPr>
          <w:rFonts w:ascii="Arial" w:hAnsi="Arial" w:cs="Arial"/>
        </w:rPr>
        <w:t xml:space="preserve"> dindirilmesini amaç</w:t>
      </w:r>
      <w:r w:rsidR="000B0181">
        <w:rPr>
          <w:rFonts w:ascii="Arial" w:hAnsi="Arial" w:cs="Arial"/>
        </w:rPr>
        <w:t>lamalıdır</w:t>
      </w:r>
      <w:r w:rsidR="00FE46CD" w:rsidRPr="009D6CCA">
        <w:rPr>
          <w:rFonts w:ascii="Arial" w:hAnsi="Arial" w:cs="Arial"/>
        </w:rPr>
        <w:t xml:space="preserve">. </w:t>
      </w:r>
      <w:r w:rsidR="000B0181">
        <w:rPr>
          <w:rFonts w:ascii="Arial" w:hAnsi="Arial" w:cs="Arial"/>
        </w:rPr>
        <w:t>M</w:t>
      </w:r>
      <w:r w:rsidR="00FE46CD" w:rsidRPr="009D6CCA">
        <w:rPr>
          <w:rFonts w:ascii="Arial" w:hAnsi="Arial" w:cs="Arial"/>
        </w:rPr>
        <w:t xml:space="preserve">anevi tazminatın tutarını etkileyecek özel hal ve şartlar olayın </w:t>
      </w:r>
      <w:r w:rsidR="000B0181" w:rsidRPr="009D6CCA">
        <w:rPr>
          <w:rFonts w:ascii="Arial" w:hAnsi="Arial" w:cs="Arial"/>
        </w:rPr>
        <w:t xml:space="preserve">somut veri ve </w:t>
      </w:r>
      <w:r w:rsidR="00FE46CD" w:rsidRPr="009D6CCA">
        <w:rPr>
          <w:rFonts w:ascii="Arial" w:hAnsi="Arial" w:cs="Arial"/>
        </w:rPr>
        <w:t xml:space="preserve">özellikleridir. Hâkim takdir hakkını kullanırken ona etkili olan </w:t>
      </w:r>
      <w:r w:rsidR="000B0181">
        <w:rPr>
          <w:rFonts w:ascii="Arial" w:hAnsi="Arial" w:cs="Arial"/>
        </w:rPr>
        <w:t>sebep</w:t>
      </w:r>
      <w:r w:rsidR="00FE46CD" w:rsidRPr="009D6CCA">
        <w:rPr>
          <w:rFonts w:ascii="Arial" w:hAnsi="Arial" w:cs="Arial"/>
        </w:rPr>
        <w:t>leri de kararında objektif ölçü ve delillere göre göstermek zorundadır.</w:t>
      </w:r>
      <w:r>
        <w:rPr>
          <w:rFonts w:ascii="Arial" w:hAnsi="Arial" w:cs="Arial"/>
        </w:rPr>
        <w:t>”</w:t>
      </w:r>
      <w:r w:rsidR="00FE46CD" w:rsidRPr="009D6CCA">
        <w:rPr>
          <w:rStyle w:val="DipnotBavurusu"/>
          <w:rFonts w:ascii="Arial" w:hAnsi="Arial" w:cs="Arial"/>
        </w:rPr>
        <w:footnoteReference w:id="507"/>
      </w:r>
    </w:p>
    <w:p w:rsidR="004520F8" w:rsidRDefault="004520F8" w:rsidP="009D6CCA">
      <w:pPr>
        <w:spacing w:line="360" w:lineRule="auto"/>
        <w:jc w:val="both"/>
        <w:rPr>
          <w:rFonts w:ascii="Arial" w:hAnsi="Arial" w:cs="Arial"/>
        </w:rPr>
      </w:pPr>
      <w:r>
        <w:rPr>
          <w:rFonts w:ascii="Arial" w:hAnsi="Arial" w:cs="Arial"/>
        </w:rPr>
        <w:t xml:space="preserve">Manevi zarar kişi varlığında bir eksilmedir. Belli kurallara göre, sınırlı şekilde hesaplanan kişilerin ekonomik düzeylerini temel ölçü alması nedeniyle </w:t>
      </w:r>
      <w:r w:rsidR="00B11D13">
        <w:rPr>
          <w:rFonts w:ascii="Arial" w:hAnsi="Arial" w:cs="Arial"/>
        </w:rPr>
        <w:t>kişiler arası</w:t>
      </w:r>
      <w:r>
        <w:rPr>
          <w:rFonts w:ascii="Arial" w:hAnsi="Arial" w:cs="Arial"/>
        </w:rPr>
        <w:t xml:space="preserve"> eşitsizlik yaratan maddi tazminatın eksikliklerini telafi edici işlev üstlenmelidir.</w:t>
      </w:r>
      <w:r w:rsidR="003054B3">
        <w:rPr>
          <w:rFonts w:ascii="Arial" w:hAnsi="Arial" w:cs="Arial"/>
        </w:rPr>
        <w:t xml:space="preserve"> Belirsiz alacak davasının karar aşamasında tazminat hesap raporun</w:t>
      </w:r>
      <w:r w:rsidR="00B11D13">
        <w:rPr>
          <w:rFonts w:ascii="Arial" w:hAnsi="Arial" w:cs="Arial"/>
        </w:rPr>
        <w:t>a, davacıların haklılık, davalı hekim ve hastanenin</w:t>
      </w:r>
      <w:r w:rsidR="003054B3">
        <w:rPr>
          <w:rFonts w:ascii="Arial" w:hAnsi="Arial" w:cs="Arial"/>
        </w:rPr>
        <w:t xml:space="preserve"> sorumluluk derecelerine göre manevi tazminat belirlenmelidir. Elbette kıdem tazminatı hesabında olduğu gibi en yüksek devlet memurunun aylık ücreti baz alınarak (veya farklı bir yöntemle) manevi tazminata kesin bir ölçü getirilmesi daha uygun olacaktır. </w:t>
      </w:r>
      <w:r w:rsidR="003054B3">
        <w:rPr>
          <w:rStyle w:val="DipnotBavurusu"/>
          <w:rFonts w:ascii="Arial" w:hAnsi="Arial" w:cs="Arial"/>
        </w:rPr>
        <w:footnoteReference w:id="508"/>
      </w:r>
    </w:p>
    <w:p w:rsidR="00B11D13" w:rsidRPr="009D6CCA" w:rsidRDefault="00B11D13" w:rsidP="009D6CCA">
      <w:pPr>
        <w:spacing w:line="360" w:lineRule="auto"/>
        <w:jc w:val="both"/>
        <w:rPr>
          <w:rFonts w:ascii="Arial" w:hAnsi="Arial" w:cs="Arial"/>
        </w:rPr>
      </w:pPr>
      <w:r>
        <w:rPr>
          <w:rFonts w:ascii="Arial" w:hAnsi="Arial" w:cs="Arial"/>
        </w:rPr>
        <w:t>Zira tarafların sosyoekonomik durumuna göre farklı manevi tazminatlara hükmedilmesi benzer zararlar nedeniyle zengin ve fakir arasında farklı tazminat miktarlarına hükmedilmesi sonucunu doğuracağından eşitlik ilkesini zedeleyebilecektir.</w:t>
      </w:r>
    </w:p>
    <w:p w:rsidR="004422ED" w:rsidRPr="00566E13" w:rsidRDefault="00566E13" w:rsidP="00566E13">
      <w:pPr>
        <w:spacing w:line="360" w:lineRule="auto"/>
        <w:ind w:firstLine="708"/>
        <w:rPr>
          <w:rFonts w:ascii="Arial" w:hAnsi="Arial" w:cs="Arial"/>
          <w:b/>
          <w:sz w:val="24"/>
          <w:szCs w:val="24"/>
        </w:rPr>
      </w:pPr>
      <w:r w:rsidRPr="00566E13">
        <w:rPr>
          <w:rFonts w:ascii="Arial" w:hAnsi="Arial" w:cs="Arial"/>
          <w:b/>
          <w:sz w:val="24"/>
          <w:szCs w:val="24"/>
        </w:rPr>
        <w:t>3</w:t>
      </w:r>
      <w:r w:rsidR="00A37FE3" w:rsidRPr="00566E13">
        <w:rPr>
          <w:rFonts w:ascii="Arial" w:hAnsi="Arial" w:cs="Arial"/>
          <w:b/>
          <w:sz w:val="24"/>
          <w:szCs w:val="24"/>
        </w:rPr>
        <w:t>.4.</w:t>
      </w:r>
      <w:r w:rsidR="004422ED" w:rsidRPr="00566E13">
        <w:rPr>
          <w:rFonts w:ascii="Arial" w:hAnsi="Arial" w:cs="Arial"/>
          <w:b/>
          <w:sz w:val="24"/>
          <w:szCs w:val="24"/>
        </w:rPr>
        <w:t>TAZMİNAT MİKTARININ BELİRLENMESİ</w:t>
      </w:r>
    </w:p>
    <w:p w:rsidR="00E77A54" w:rsidRPr="0002317B" w:rsidRDefault="00E77A54" w:rsidP="00E77A54">
      <w:pPr>
        <w:spacing w:line="360" w:lineRule="auto"/>
        <w:rPr>
          <w:rFonts w:ascii="Arial" w:hAnsi="Arial" w:cs="Arial"/>
        </w:rPr>
      </w:pPr>
      <w:r w:rsidRPr="0002317B">
        <w:rPr>
          <w:rFonts w:ascii="Arial" w:hAnsi="Arial" w:cs="Arial"/>
        </w:rPr>
        <w:t>Manevi tazminatın belirlenmesi maddi tazminatın belirlenmesine göre daha güçtür. Zira her insanın yaşam koşulları ve sosyoekonomik durumu, hatta hayattan beklentileri, hayata bakış açısı farklı olduğundan bir olay karşısında ne oranda üzüntü duyduğunun tespit edilebilmesi son derece zordur. Özellikle güzelleştirme amacıyla estetik ameliyat yaptıran bir kişinin eski halinden daha çirkin bir görüntüye maruz kalması onun için örneğin bir trafik kazası geçiren kişiden daha fazla üzüntü verici nitelikte olabilir. Bu nedenle hakkaniyete uygun bir tazminat miktarının belirlenmesi önemlidir.</w:t>
      </w:r>
    </w:p>
    <w:p w:rsidR="00E77A54" w:rsidRPr="0002317B" w:rsidRDefault="00E77A54" w:rsidP="00E77A54">
      <w:pPr>
        <w:spacing w:line="360" w:lineRule="auto"/>
        <w:rPr>
          <w:rFonts w:ascii="Arial" w:hAnsi="Arial" w:cs="Arial"/>
        </w:rPr>
      </w:pPr>
      <w:r w:rsidRPr="0002317B">
        <w:rPr>
          <w:rFonts w:ascii="Arial" w:hAnsi="Arial" w:cs="Arial"/>
        </w:rPr>
        <w:lastRenderedPageBreak/>
        <w:t>Buna karşılık mevzuatta manevi tazminatın belirlenmesi hususunda kesin bir ölçü bulunmamakta, Yargıtay’ın içtihatları ile çözüm üretilmeye çalışılmaktadır.</w:t>
      </w:r>
    </w:p>
    <w:p w:rsidR="00092F4D" w:rsidRPr="00B11D13" w:rsidRDefault="007C6A1A" w:rsidP="00E77A54">
      <w:pPr>
        <w:spacing w:line="360" w:lineRule="auto"/>
        <w:jc w:val="both"/>
        <w:rPr>
          <w:rFonts w:ascii="Arial" w:hAnsi="Arial" w:cs="Arial"/>
          <w:i/>
        </w:rPr>
      </w:pPr>
      <w:r>
        <w:rPr>
          <w:rFonts w:ascii="Arial" w:hAnsi="Arial" w:cs="Arial"/>
        </w:rPr>
        <w:t>T</w:t>
      </w:r>
      <w:r w:rsidR="00092F4D" w:rsidRPr="00E77A54">
        <w:rPr>
          <w:rFonts w:ascii="Arial" w:hAnsi="Arial" w:cs="Arial"/>
        </w:rPr>
        <w:t>B</w:t>
      </w:r>
      <w:r w:rsidR="00DC6EE8" w:rsidRPr="00E77A54">
        <w:rPr>
          <w:rFonts w:ascii="Arial" w:hAnsi="Arial" w:cs="Arial"/>
        </w:rPr>
        <w:t>K’nun 51</w:t>
      </w:r>
      <w:r w:rsidR="00092F4D" w:rsidRPr="00E77A54">
        <w:rPr>
          <w:rFonts w:ascii="Arial" w:hAnsi="Arial" w:cs="Arial"/>
        </w:rPr>
        <w:t xml:space="preserve">. </w:t>
      </w:r>
      <w:r w:rsidR="004B4F83">
        <w:rPr>
          <w:rFonts w:ascii="Arial" w:hAnsi="Arial" w:cs="Arial"/>
        </w:rPr>
        <w:t>m</w:t>
      </w:r>
      <w:r w:rsidR="00092F4D" w:rsidRPr="00E77A54">
        <w:rPr>
          <w:rFonts w:ascii="Arial" w:hAnsi="Arial" w:cs="Arial"/>
        </w:rPr>
        <w:t xml:space="preserve">addesine göre;  </w:t>
      </w:r>
      <w:r w:rsidR="00092F4D" w:rsidRPr="00B11D13">
        <w:rPr>
          <w:rFonts w:ascii="Arial" w:hAnsi="Arial" w:cs="Arial"/>
          <w:i/>
        </w:rPr>
        <w:t>“Hâkim, tazminatın kapsamını ve ödenme biçimini, durumun gereğini ve özellikle kusurun ağırlığını göz önüne alarak belirler.”</w:t>
      </w:r>
    </w:p>
    <w:p w:rsidR="00BC4A5A" w:rsidRPr="00E77A54" w:rsidRDefault="00F6528F" w:rsidP="00E77A54">
      <w:pPr>
        <w:spacing w:line="360" w:lineRule="auto"/>
        <w:jc w:val="both"/>
        <w:rPr>
          <w:rFonts w:ascii="Arial" w:hAnsi="Arial" w:cs="Arial"/>
        </w:rPr>
      </w:pPr>
      <w:r w:rsidRPr="00E77A54">
        <w:rPr>
          <w:rFonts w:ascii="Arial" w:hAnsi="Arial" w:cs="Arial"/>
        </w:rPr>
        <w:t>“</w:t>
      </w:r>
      <w:r w:rsidR="00BC4A5A" w:rsidRPr="00E77A54">
        <w:rPr>
          <w:rFonts w:ascii="Arial" w:hAnsi="Arial" w:cs="Arial"/>
        </w:rPr>
        <w:t>%75 oranındaki kusur ağır kusur kabul edilmelidir.</w:t>
      </w:r>
      <w:r w:rsidRPr="00E77A54">
        <w:rPr>
          <w:rFonts w:ascii="Arial" w:hAnsi="Arial" w:cs="Arial"/>
        </w:rPr>
        <w:t>”</w:t>
      </w:r>
      <w:r w:rsidR="00BC4A5A" w:rsidRPr="00E77A54">
        <w:rPr>
          <w:rStyle w:val="DipnotBavurusu"/>
          <w:rFonts w:ascii="Arial" w:hAnsi="Arial" w:cs="Arial"/>
        </w:rPr>
        <w:footnoteReference w:id="509"/>
      </w:r>
    </w:p>
    <w:p w:rsidR="005B33E7" w:rsidRPr="005B33E7" w:rsidRDefault="005B33E7" w:rsidP="00B11D13">
      <w:pPr>
        <w:spacing w:line="360" w:lineRule="auto"/>
        <w:jc w:val="both"/>
        <w:rPr>
          <w:rFonts w:ascii="Arial" w:hAnsi="Arial" w:cs="Arial"/>
          <w:i/>
        </w:rPr>
      </w:pPr>
      <w:r w:rsidRPr="005B33E7">
        <w:rPr>
          <w:rFonts w:ascii="Arial" w:hAnsi="Arial" w:cs="Arial"/>
        </w:rPr>
        <w:t>Yargıtay hastanın karnında pens unutulmasını ağır kusur saymış ve bilirkişi incelemesi gerektirmediğine karar vermiştir.</w:t>
      </w:r>
      <w:r w:rsidRPr="005B33E7">
        <w:rPr>
          <w:rStyle w:val="DipnotBavurusu"/>
          <w:rFonts w:ascii="Arial" w:hAnsi="Arial" w:cs="Arial"/>
        </w:rPr>
        <w:footnoteReference w:id="510"/>
      </w:r>
    </w:p>
    <w:p w:rsidR="00215589" w:rsidRPr="003401D0" w:rsidRDefault="00EE298F" w:rsidP="00DC7665">
      <w:pPr>
        <w:spacing w:line="360" w:lineRule="auto"/>
        <w:jc w:val="both"/>
        <w:rPr>
          <w:rFonts w:ascii="Arial" w:hAnsi="Arial" w:cs="Arial"/>
          <w:sz w:val="20"/>
          <w:szCs w:val="20"/>
        </w:rPr>
      </w:pPr>
      <w:r>
        <w:rPr>
          <w:rFonts w:ascii="Arial" w:hAnsi="Arial" w:cs="Arial"/>
        </w:rPr>
        <w:t>T</w:t>
      </w:r>
      <w:r w:rsidR="00215589" w:rsidRPr="009D6CCA">
        <w:rPr>
          <w:rFonts w:ascii="Arial" w:hAnsi="Arial" w:cs="Arial"/>
        </w:rPr>
        <w:t>BK’nun 55.</w:t>
      </w:r>
      <w:r w:rsidR="00DC7665">
        <w:rPr>
          <w:rStyle w:val="DipnotBavurusu"/>
          <w:rFonts w:ascii="Arial" w:hAnsi="Arial" w:cs="Arial"/>
        </w:rPr>
        <w:footnoteReference w:id="511"/>
      </w:r>
      <w:r w:rsidR="00215589" w:rsidRPr="009D6CCA">
        <w:rPr>
          <w:rFonts w:ascii="Arial" w:hAnsi="Arial" w:cs="Arial"/>
        </w:rPr>
        <w:t xml:space="preserve"> maddesine göre</w:t>
      </w:r>
      <w:r w:rsidR="00215589" w:rsidRPr="009D6CCA">
        <w:rPr>
          <w:rFonts w:ascii="Arial" w:hAnsi="Arial" w:cs="Arial"/>
          <w:i/>
        </w:rPr>
        <w:t xml:space="preserve"> </w:t>
      </w:r>
      <w:r w:rsidR="00DC7665">
        <w:rPr>
          <w:rFonts w:ascii="Arial" w:hAnsi="Arial" w:cs="Arial"/>
        </w:rPr>
        <w:t>d</w:t>
      </w:r>
      <w:r w:rsidR="00215589" w:rsidRPr="00DC7665">
        <w:rPr>
          <w:rFonts w:ascii="Arial" w:hAnsi="Arial" w:cs="Arial"/>
        </w:rPr>
        <w:t xml:space="preserve">estekten yoksun kalma zararları ile </w:t>
      </w:r>
      <w:r w:rsidR="00DC7665" w:rsidRPr="00DC7665">
        <w:rPr>
          <w:rFonts w:ascii="Arial" w:hAnsi="Arial" w:cs="Arial"/>
        </w:rPr>
        <w:t xml:space="preserve">vücut bütünlüğünün kısmen </w:t>
      </w:r>
      <w:r w:rsidR="00DC7665">
        <w:rPr>
          <w:rFonts w:ascii="Arial" w:hAnsi="Arial" w:cs="Arial"/>
        </w:rPr>
        <w:t>ya d</w:t>
      </w:r>
      <w:r w:rsidR="00DC7665" w:rsidRPr="00DC7665">
        <w:rPr>
          <w:rFonts w:ascii="Arial" w:hAnsi="Arial" w:cs="Arial"/>
        </w:rPr>
        <w:t xml:space="preserve">a tamamen yitirilmesine ya da kişinin ölümüne bağlı </w:t>
      </w:r>
      <w:r w:rsidR="00215589" w:rsidRPr="00DC7665">
        <w:rPr>
          <w:rFonts w:ascii="Arial" w:hAnsi="Arial" w:cs="Arial"/>
        </w:rPr>
        <w:t xml:space="preserve">zararlar, </w:t>
      </w:r>
      <w:r w:rsidR="007C6A1A">
        <w:rPr>
          <w:rFonts w:ascii="Arial" w:hAnsi="Arial" w:cs="Arial"/>
        </w:rPr>
        <w:t xml:space="preserve">Türk </w:t>
      </w:r>
      <w:r w:rsidR="00DC7665" w:rsidRPr="00DC7665">
        <w:rPr>
          <w:rFonts w:ascii="Arial" w:hAnsi="Arial" w:cs="Arial"/>
        </w:rPr>
        <w:t>Borçlar Kanunu</w:t>
      </w:r>
      <w:r w:rsidR="00215589" w:rsidRPr="00DC7665">
        <w:rPr>
          <w:rFonts w:ascii="Arial" w:hAnsi="Arial" w:cs="Arial"/>
        </w:rPr>
        <w:t xml:space="preserve"> hükümleri</w:t>
      </w:r>
      <w:r w:rsidR="00DC7665" w:rsidRPr="00DC7665">
        <w:rPr>
          <w:rFonts w:ascii="Arial" w:hAnsi="Arial" w:cs="Arial"/>
        </w:rPr>
        <w:t xml:space="preserve"> il</w:t>
      </w:r>
      <w:r w:rsidR="00215589" w:rsidRPr="00DC7665">
        <w:rPr>
          <w:rFonts w:ascii="Arial" w:hAnsi="Arial" w:cs="Arial"/>
        </w:rPr>
        <w:t xml:space="preserve">e sorumluluk hukuku ilkelerine göre hesaplanır. </w:t>
      </w:r>
    </w:p>
    <w:p w:rsidR="00B94D62" w:rsidRDefault="00B94D62" w:rsidP="009D6CCA">
      <w:pPr>
        <w:spacing w:line="360" w:lineRule="auto"/>
        <w:jc w:val="both"/>
        <w:rPr>
          <w:rFonts w:ascii="Arial" w:hAnsi="Arial" w:cs="Arial"/>
        </w:rPr>
      </w:pPr>
      <w:r w:rsidRPr="009D6CCA">
        <w:rPr>
          <w:rFonts w:ascii="Arial" w:hAnsi="Arial" w:cs="Arial"/>
        </w:rPr>
        <w:t xml:space="preserve">Manevi tazminatın hesabında, ülkenin ekonomik </w:t>
      </w:r>
      <w:r w:rsidR="00DA6932">
        <w:rPr>
          <w:rFonts w:ascii="Arial" w:hAnsi="Arial" w:cs="Arial"/>
        </w:rPr>
        <w:t>durumu</w:t>
      </w:r>
      <w:r w:rsidRPr="009D6CCA">
        <w:rPr>
          <w:rFonts w:ascii="Arial" w:hAnsi="Arial" w:cs="Arial"/>
        </w:rPr>
        <w:t xml:space="preserve">, paranın alım gücü, tarafların </w:t>
      </w:r>
      <w:r w:rsidR="00DA6932">
        <w:rPr>
          <w:rFonts w:ascii="Arial" w:hAnsi="Arial" w:cs="Arial"/>
        </w:rPr>
        <w:t>ekonomik</w:t>
      </w:r>
      <w:r w:rsidRPr="009D6CCA">
        <w:rPr>
          <w:rFonts w:ascii="Arial" w:hAnsi="Arial" w:cs="Arial"/>
        </w:rPr>
        <w:t xml:space="preserve"> durumları, </w:t>
      </w:r>
      <w:r w:rsidR="00DA6932">
        <w:rPr>
          <w:rFonts w:ascii="Arial" w:hAnsi="Arial" w:cs="Arial"/>
        </w:rPr>
        <w:t>zararverenin</w:t>
      </w:r>
      <w:r w:rsidRPr="009D6CCA">
        <w:rPr>
          <w:rFonts w:ascii="Arial" w:hAnsi="Arial" w:cs="Arial"/>
        </w:rPr>
        <w:t xml:space="preserve"> </w:t>
      </w:r>
      <w:r w:rsidR="00FD567C">
        <w:rPr>
          <w:rFonts w:ascii="Arial" w:hAnsi="Arial" w:cs="Arial"/>
        </w:rPr>
        <w:t>fiili</w:t>
      </w:r>
      <w:r w:rsidRPr="009D6CCA">
        <w:rPr>
          <w:rFonts w:ascii="Arial" w:hAnsi="Arial" w:cs="Arial"/>
        </w:rPr>
        <w:t>nin niteliği, kusur</w:t>
      </w:r>
      <w:r w:rsidR="00DA6932">
        <w:rPr>
          <w:rFonts w:ascii="Arial" w:hAnsi="Arial" w:cs="Arial"/>
        </w:rPr>
        <w:t>un</w:t>
      </w:r>
      <w:r w:rsidRPr="009D6CCA">
        <w:rPr>
          <w:rFonts w:ascii="Arial" w:hAnsi="Arial" w:cs="Arial"/>
        </w:rPr>
        <w:t xml:space="preserve"> oranı, </w:t>
      </w:r>
      <w:r w:rsidR="00DA6932">
        <w:rPr>
          <w:rFonts w:ascii="Arial" w:hAnsi="Arial" w:cs="Arial"/>
        </w:rPr>
        <w:t xml:space="preserve">zarargörenin yaşadığı </w:t>
      </w:r>
      <w:r w:rsidRPr="009D6CCA">
        <w:rPr>
          <w:rFonts w:ascii="Arial" w:hAnsi="Arial" w:cs="Arial"/>
        </w:rPr>
        <w:t>elem ve ıstırabın ağırlığı göz önünde bulundurulur.</w:t>
      </w:r>
      <w:r w:rsidRPr="009D6CCA">
        <w:rPr>
          <w:rStyle w:val="DipnotBavurusu"/>
          <w:rFonts w:ascii="Arial" w:hAnsi="Arial" w:cs="Arial"/>
        </w:rPr>
        <w:footnoteReference w:id="512"/>
      </w:r>
    </w:p>
    <w:p w:rsidR="001374DA" w:rsidRDefault="001374DA" w:rsidP="009D6CCA">
      <w:pPr>
        <w:spacing w:line="360" w:lineRule="auto"/>
        <w:jc w:val="both"/>
        <w:rPr>
          <w:rFonts w:ascii="Arial" w:hAnsi="Arial" w:cs="Arial"/>
        </w:rPr>
      </w:pPr>
      <w:r>
        <w:rPr>
          <w:rFonts w:ascii="Arial" w:hAnsi="Arial" w:cs="Arial"/>
        </w:rPr>
        <w:t xml:space="preserve">Kusur oranı özel bilgi gerektirdiğinden </w:t>
      </w:r>
      <w:r w:rsidR="00B11D13">
        <w:rPr>
          <w:rFonts w:ascii="Arial" w:hAnsi="Arial" w:cs="Arial"/>
        </w:rPr>
        <w:t>hâkim</w:t>
      </w:r>
      <w:r>
        <w:rPr>
          <w:rFonts w:ascii="Arial" w:hAnsi="Arial" w:cs="Arial"/>
        </w:rPr>
        <w:t xml:space="preserve"> doğrudan tayin edemez, bilirkişiye başvurması gerekmektedir.</w:t>
      </w:r>
      <w:r>
        <w:rPr>
          <w:rStyle w:val="DipnotBavurusu"/>
          <w:rFonts w:ascii="Arial" w:hAnsi="Arial" w:cs="Arial"/>
        </w:rPr>
        <w:footnoteReference w:id="513"/>
      </w:r>
    </w:p>
    <w:p w:rsidR="006C237C" w:rsidRPr="009D6CCA" w:rsidRDefault="006C237C" w:rsidP="009D6CCA">
      <w:pPr>
        <w:spacing w:line="360" w:lineRule="auto"/>
        <w:jc w:val="both"/>
        <w:rPr>
          <w:rFonts w:ascii="Arial" w:hAnsi="Arial" w:cs="Arial"/>
        </w:rPr>
      </w:pPr>
      <w:r>
        <w:rPr>
          <w:rFonts w:ascii="Arial" w:hAnsi="Arial" w:cs="Arial"/>
        </w:rPr>
        <w:t>Çelik</w:t>
      </w:r>
      <w:r w:rsidR="00DC7665">
        <w:rPr>
          <w:rFonts w:ascii="Arial" w:hAnsi="Arial" w:cs="Arial"/>
        </w:rPr>
        <w:t>,</w:t>
      </w:r>
      <w:r>
        <w:rPr>
          <w:rFonts w:ascii="Arial" w:hAnsi="Arial" w:cs="Arial"/>
        </w:rPr>
        <w:t xml:space="preserve"> özel teknik ve bilgi sahibi</w:t>
      </w:r>
      <w:r w:rsidR="00C02827">
        <w:rPr>
          <w:rFonts w:ascii="Arial" w:hAnsi="Arial" w:cs="Arial"/>
        </w:rPr>
        <w:t>, tazminat hesaplama uzmanı</w:t>
      </w:r>
      <w:r>
        <w:rPr>
          <w:rFonts w:ascii="Arial" w:hAnsi="Arial" w:cs="Arial"/>
        </w:rPr>
        <w:t xml:space="preserve"> hukukçu bilirkişilerin de 266. </w:t>
      </w:r>
      <w:r w:rsidR="00DC7665">
        <w:rPr>
          <w:rFonts w:ascii="Arial" w:hAnsi="Arial" w:cs="Arial"/>
        </w:rPr>
        <w:t>m</w:t>
      </w:r>
      <w:r>
        <w:rPr>
          <w:rFonts w:ascii="Arial" w:hAnsi="Arial" w:cs="Arial"/>
        </w:rPr>
        <w:t>addedeki yasak kapsamına girmemesi gerektiğini haklı olarak savunmaktadır.</w:t>
      </w:r>
      <w:r>
        <w:rPr>
          <w:rStyle w:val="DipnotBavurusu"/>
          <w:rFonts w:ascii="Arial" w:hAnsi="Arial" w:cs="Arial"/>
        </w:rPr>
        <w:footnoteReference w:id="514"/>
      </w:r>
      <w:r>
        <w:rPr>
          <w:rFonts w:ascii="Arial" w:hAnsi="Arial" w:cs="Arial"/>
        </w:rPr>
        <w:t xml:space="preserve"> Örneğin </w:t>
      </w:r>
      <w:r w:rsidR="00DC7665">
        <w:rPr>
          <w:rFonts w:ascii="Arial" w:hAnsi="Arial" w:cs="Arial"/>
        </w:rPr>
        <w:t>hesaplamalarda t</w:t>
      </w:r>
      <w:r>
        <w:rPr>
          <w:rFonts w:ascii="Arial" w:hAnsi="Arial" w:cs="Arial"/>
        </w:rPr>
        <w:t xml:space="preserve">ıp </w:t>
      </w:r>
      <w:r w:rsidR="00DC7665">
        <w:rPr>
          <w:rFonts w:ascii="Arial" w:hAnsi="Arial" w:cs="Arial"/>
        </w:rPr>
        <w:t>h</w:t>
      </w:r>
      <w:r>
        <w:rPr>
          <w:rFonts w:ascii="Arial" w:hAnsi="Arial" w:cs="Arial"/>
        </w:rPr>
        <w:t>ukuku gibi hukukun çok özel dallarında özel bilgi sahibi hukukçulardan yararlanılması yargılamaya da büyük katkı sağlayacaktır.</w:t>
      </w:r>
    </w:p>
    <w:p w:rsidR="00F26205" w:rsidRDefault="00595989" w:rsidP="009D6CCA">
      <w:pPr>
        <w:spacing w:line="360" w:lineRule="auto"/>
        <w:jc w:val="both"/>
        <w:rPr>
          <w:rFonts w:ascii="Arial" w:hAnsi="Arial" w:cs="Arial"/>
        </w:rPr>
      </w:pPr>
      <w:r w:rsidRPr="009D6CCA">
        <w:rPr>
          <w:rFonts w:ascii="Arial" w:hAnsi="Arial" w:cs="Arial"/>
        </w:rPr>
        <w:lastRenderedPageBreak/>
        <w:t>Hekimin kusurunun ağırlığı ile bu kusurun dışında kalan etken ve nedenler olup olmaması, hastanın oluşan zararın giderilmesi için daha sonra maruz kaldığı tedav</w:t>
      </w:r>
      <w:r>
        <w:rPr>
          <w:rFonts w:ascii="Arial" w:hAnsi="Arial" w:cs="Arial"/>
        </w:rPr>
        <w:t xml:space="preserve">iler, yaşadığı hayati tehlike, </w:t>
      </w:r>
      <w:r w:rsidRPr="009D6CCA">
        <w:rPr>
          <w:rFonts w:ascii="Arial" w:hAnsi="Arial" w:cs="Arial"/>
        </w:rPr>
        <w:t>elem; acı ve ızdırabın büyüklüğü tazminat miktarının belirlenmesinde etkilidir.</w:t>
      </w:r>
      <w:r>
        <w:rPr>
          <w:rStyle w:val="DipnotBavurusu"/>
          <w:rFonts w:ascii="Arial" w:hAnsi="Arial" w:cs="Arial"/>
        </w:rPr>
        <w:footnoteReference w:id="515"/>
      </w:r>
    </w:p>
    <w:p w:rsidR="00A37FE3" w:rsidRDefault="004E79AB" w:rsidP="00566E13">
      <w:pPr>
        <w:spacing w:line="360" w:lineRule="auto"/>
        <w:jc w:val="both"/>
        <w:rPr>
          <w:rFonts w:ascii="Arial" w:hAnsi="Arial" w:cs="Arial"/>
          <w:sz w:val="24"/>
          <w:szCs w:val="24"/>
        </w:rPr>
      </w:pPr>
      <w:r>
        <w:rPr>
          <w:rFonts w:ascii="Arial" w:hAnsi="Arial" w:cs="Arial"/>
        </w:rPr>
        <w:t>E</w:t>
      </w:r>
      <w:r w:rsidR="00D11DC3">
        <w:rPr>
          <w:rFonts w:ascii="Arial" w:hAnsi="Arial" w:cs="Arial"/>
        </w:rPr>
        <w:t xml:space="preserve">ğlence sektöründe oryantal olarak çalışan </w:t>
      </w:r>
      <w:r>
        <w:rPr>
          <w:rFonts w:ascii="Arial" w:hAnsi="Arial" w:cs="Arial"/>
        </w:rPr>
        <w:t>davacının</w:t>
      </w:r>
      <w:r w:rsidR="00D11DC3">
        <w:rPr>
          <w:rFonts w:ascii="Arial" w:hAnsi="Arial" w:cs="Arial"/>
        </w:rPr>
        <w:t xml:space="preserve"> kalçalarına silikon takılmasına yönelik estetik ameliyat sırasında enfeksiyon kapması nedeniyle silikonun çıkarılması için 2. </w:t>
      </w:r>
      <w:r>
        <w:rPr>
          <w:rFonts w:ascii="Arial" w:hAnsi="Arial" w:cs="Arial"/>
        </w:rPr>
        <w:t>b</w:t>
      </w:r>
      <w:r w:rsidR="00D11DC3">
        <w:rPr>
          <w:rFonts w:ascii="Arial" w:hAnsi="Arial" w:cs="Arial"/>
        </w:rPr>
        <w:t xml:space="preserve">ir ameliyat geçirmesi gereken </w:t>
      </w:r>
      <w:r>
        <w:rPr>
          <w:rFonts w:ascii="Arial" w:hAnsi="Arial" w:cs="Arial"/>
        </w:rPr>
        <w:t>olayda yerel mahkeme</w:t>
      </w:r>
      <w:r w:rsidR="00D11DC3">
        <w:rPr>
          <w:rFonts w:ascii="Arial" w:hAnsi="Arial" w:cs="Arial"/>
        </w:rPr>
        <w:t xml:space="preserve"> hastanın işlem ve sonrasındaki tedavi için ödediği bedelin yanı sıra hastanede tedavi gördüğü 10 gün zarfında uğradığı kazanç kaybının ve manevi tazminatın ödenmesine karar vermiş, Yargıtay olayın oluşum şekli, hastanın yatarak tedavi gördüğü süre, enfeksiyon sebebiyle 2. </w:t>
      </w:r>
      <w:r>
        <w:rPr>
          <w:rFonts w:ascii="Arial" w:hAnsi="Arial" w:cs="Arial"/>
        </w:rPr>
        <w:t>b</w:t>
      </w:r>
      <w:r w:rsidR="00D11DC3">
        <w:rPr>
          <w:rFonts w:ascii="Arial" w:hAnsi="Arial" w:cs="Arial"/>
        </w:rPr>
        <w:t xml:space="preserve">ir ameliyata maruz kalması, </w:t>
      </w:r>
      <w:r>
        <w:rPr>
          <w:rFonts w:ascii="Arial" w:hAnsi="Arial" w:cs="Arial"/>
        </w:rPr>
        <w:t xml:space="preserve">hastanın komplikasyon konusunda bilgilendirilmemiş olması </w:t>
      </w:r>
      <w:r w:rsidR="00D11DC3">
        <w:rPr>
          <w:rFonts w:ascii="Arial" w:hAnsi="Arial" w:cs="Arial"/>
        </w:rPr>
        <w:t>davalıların kusur durumu ve manevi tazminata ilişkin ilkeler doğrultusunda yerel mahkemece belirlenen manevi tazminatın daha üst düzeyde takdir edilmesi gerektiğine karar vermiştir.</w:t>
      </w:r>
      <w:r w:rsidR="00D11DC3">
        <w:rPr>
          <w:rStyle w:val="DipnotBavurusu"/>
          <w:rFonts w:ascii="Arial" w:hAnsi="Arial" w:cs="Arial"/>
        </w:rPr>
        <w:footnoteReference w:id="516"/>
      </w:r>
    </w:p>
    <w:p w:rsidR="00A37FE3" w:rsidRPr="0002317B" w:rsidRDefault="006612BE" w:rsidP="004E79AB">
      <w:pPr>
        <w:spacing w:line="360" w:lineRule="auto"/>
        <w:jc w:val="both"/>
        <w:rPr>
          <w:rFonts w:ascii="Arial" w:hAnsi="Arial" w:cs="Arial"/>
        </w:rPr>
      </w:pPr>
      <w:r w:rsidRPr="0002317B">
        <w:rPr>
          <w:rFonts w:ascii="Arial" w:hAnsi="Arial" w:cs="Arial"/>
        </w:rPr>
        <w:t>Sonuç olarak; yüzde veya vücutta hayat boyu sabit kalacak şekilde iz kalmışsa sabit izin niteliği, hangi mesafeden fark edilebildiği, derinliği, yüzün ya da vücudun hangi bölgesinde olduğu, estetik bir ameliyatla giderilmesinin mümkün olup olmadığı, hekimin bu estetik ameliyatı gerçekleştirip gerçekleştirmeyeceği veya 3. kişi tarafından gerçekleştirilmesi halinde masrafını ödeyip ödemeyeceği ve somut olayda mevcut kişiye özel diğer durumların varlığı</w:t>
      </w:r>
      <w:r w:rsidR="00FD567C" w:rsidRPr="0002317B">
        <w:rPr>
          <w:rFonts w:ascii="Arial" w:hAnsi="Arial" w:cs="Arial"/>
        </w:rPr>
        <w:t>,</w:t>
      </w:r>
      <w:r w:rsidR="00FD567C" w:rsidRPr="0002317B">
        <w:t xml:space="preserve"> </w:t>
      </w:r>
      <w:r w:rsidR="00FD567C" w:rsidRPr="0002317B">
        <w:rPr>
          <w:rFonts w:ascii="Arial" w:hAnsi="Arial" w:cs="Arial"/>
        </w:rPr>
        <w:t>zararverenin eyleminin mahiyeti, kusurunun oranı, zarargörenin yaşadığı üzüntü ve acının büyüklüğü, tarafların sosyoekonomik durumları ve maddi tazminatın miktarı da dikkate</w:t>
      </w:r>
      <w:r w:rsidRPr="0002317B">
        <w:rPr>
          <w:rFonts w:ascii="Arial" w:hAnsi="Arial" w:cs="Arial"/>
        </w:rPr>
        <w:t xml:space="preserve"> alınarak manevi tazminat </w:t>
      </w:r>
      <w:r w:rsidR="00FD567C" w:rsidRPr="0002317B">
        <w:rPr>
          <w:rFonts w:ascii="Arial" w:hAnsi="Arial" w:cs="Arial"/>
        </w:rPr>
        <w:t xml:space="preserve">miktarı </w:t>
      </w:r>
      <w:r w:rsidRPr="0002317B">
        <w:rPr>
          <w:rFonts w:ascii="Arial" w:hAnsi="Arial" w:cs="Arial"/>
        </w:rPr>
        <w:t>belirlenmelidir.</w:t>
      </w:r>
    </w:p>
    <w:p w:rsidR="00257DCB" w:rsidRPr="0002317B" w:rsidRDefault="00257DCB" w:rsidP="004E79AB">
      <w:pPr>
        <w:spacing w:line="360" w:lineRule="auto"/>
        <w:jc w:val="both"/>
        <w:rPr>
          <w:rFonts w:ascii="Arial" w:hAnsi="Arial" w:cs="Arial"/>
        </w:rPr>
      </w:pPr>
      <w:r w:rsidRPr="0002317B">
        <w:rPr>
          <w:rFonts w:ascii="Arial" w:hAnsi="Arial" w:cs="Arial"/>
        </w:rPr>
        <w:t>Her ne kadar tazminat bir zenginleştirme aracı değilse de uygulamada bazı durumlarda</w:t>
      </w:r>
      <w:r w:rsidR="00595989" w:rsidRPr="0002317B">
        <w:rPr>
          <w:rFonts w:ascii="Arial" w:hAnsi="Arial" w:cs="Arial"/>
        </w:rPr>
        <w:t xml:space="preserve"> hükmedilen </w:t>
      </w:r>
      <w:r w:rsidR="008E4084" w:rsidRPr="0002317B">
        <w:rPr>
          <w:rFonts w:ascii="Arial" w:hAnsi="Arial" w:cs="Arial"/>
        </w:rPr>
        <w:t>tazminatın yargılama</w:t>
      </w:r>
      <w:r w:rsidRPr="0002317B">
        <w:rPr>
          <w:rFonts w:ascii="Arial" w:hAnsi="Arial" w:cs="Arial"/>
        </w:rPr>
        <w:t xml:space="preserve"> giderleri ve </w:t>
      </w:r>
      <w:r w:rsidR="008E4084" w:rsidRPr="0002317B">
        <w:rPr>
          <w:rFonts w:ascii="Arial" w:hAnsi="Arial" w:cs="Arial"/>
        </w:rPr>
        <w:t>vekâlet</w:t>
      </w:r>
      <w:r w:rsidRPr="0002317B">
        <w:rPr>
          <w:rFonts w:ascii="Arial" w:hAnsi="Arial" w:cs="Arial"/>
        </w:rPr>
        <w:t xml:space="preserve"> ücretinin altında ya da eşit miktarda tespit edildiği kararlar zarargörenin </w:t>
      </w:r>
      <w:r w:rsidR="00595989" w:rsidRPr="0002317B">
        <w:rPr>
          <w:rFonts w:ascii="Arial" w:hAnsi="Arial" w:cs="Arial"/>
        </w:rPr>
        <w:t>yaşadığı üzüntüyü gidermekten uzak olduğundan daha hakkaniyetli kararlar verilmesi gerektiği açıktır.</w:t>
      </w:r>
    </w:p>
    <w:p w:rsidR="008E4084" w:rsidRPr="0002317B" w:rsidRDefault="008E4084" w:rsidP="004E79AB">
      <w:pPr>
        <w:spacing w:line="360" w:lineRule="auto"/>
        <w:jc w:val="both"/>
        <w:rPr>
          <w:rFonts w:ascii="Arial" w:hAnsi="Arial" w:cs="Arial"/>
        </w:rPr>
      </w:pPr>
      <w:r w:rsidRPr="0002317B">
        <w:rPr>
          <w:rFonts w:ascii="Arial" w:hAnsi="Arial" w:cs="Arial"/>
        </w:rPr>
        <w:t>Bu amaçla maddi tazminatta olduğu gibi manevi tazminatın hesaplanması için de formüller geliştirilmeli ve zenginleştirmeme prensibi dar anlamda yorumlanmamalıdır.</w:t>
      </w:r>
    </w:p>
    <w:p w:rsidR="00906CEE" w:rsidRDefault="00906CEE" w:rsidP="00566E13">
      <w:pPr>
        <w:spacing w:line="360" w:lineRule="auto"/>
        <w:ind w:firstLine="708"/>
        <w:rPr>
          <w:rFonts w:ascii="Arial" w:hAnsi="Arial" w:cs="Arial"/>
          <w:b/>
          <w:sz w:val="24"/>
          <w:szCs w:val="24"/>
        </w:rPr>
      </w:pPr>
    </w:p>
    <w:p w:rsidR="00186BAE" w:rsidRPr="00566E13" w:rsidRDefault="00566E13" w:rsidP="00566E13">
      <w:pPr>
        <w:spacing w:line="360" w:lineRule="auto"/>
        <w:ind w:firstLine="708"/>
        <w:rPr>
          <w:rFonts w:ascii="Arial" w:hAnsi="Arial" w:cs="Arial"/>
          <w:b/>
          <w:sz w:val="24"/>
          <w:szCs w:val="24"/>
        </w:rPr>
      </w:pPr>
      <w:r>
        <w:rPr>
          <w:rFonts w:ascii="Arial" w:hAnsi="Arial" w:cs="Arial"/>
          <w:b/>
          <w:sz w:val="24"/>
          <w:szCs w:val="24"/>
        </w:rPr>
        <w:lastRenderedPageBreak/>
        <w:t>3.5.</w:t>
      </w:r>
      <w:r w:rsidR="00186BAE" w:rsidRPr="00566E13">
        <w:rPr>
          <w:rFonts w:ascii="Arial" w:hAnsi="Arial" w:cs="Arial"/>
          <w:b/>
          <w:sz w:val="24"/>
          <w:szCs w:val="24"/>
        </w:rPr>
        <w:t>ZARARIN KAPSAMI</w:t>
      </w:r>
    </w:p>
    <w:p w:rsidR="00186BAE" w:rsidRDefault="00186BAE" w:rsidP="009D6CCA">
      <w:pPr>
        <w:spacing w:line="360" w:lineRule="auto"/>
        <w:jc w:val="both"/>
        <w:rPr>
          <w:rFonts w:ascii="Arial" w:hAnsi="Arial" w:cs="Arial"/>
        </w:rPr>
      </w:pPr>
      <w:r w:rsidRPr="009D6CCA">
        <w:rPr>
          <w:rFonts w:ascii="Arial" w:hAnsi="Arial" w:cs="Arial"/>
        </w:rPr>
        <w:t>Zararın ve çalışma gücü kaybının belirlenmesinde olayın somut durumu ile zarar gören hastanın mesleği dikkate alınır. Mağdurun yaşadığı organ ya da vücut kısmı kaybı her mesleği farklı şekilde etkileyebilir. Örneğin bir bacağın kaybı masabaşında çalışan bir bilgisayar mühendisini fazlaca etkilemezken bir mankenin iş hayatına son verebilecek niteliktedir. Dolayısıyla sadece tıbbi sakatlık oranına göre karar verilmesi uygun olmayıp somut olaydaki verilerle birlikte değerlendirilmelidir.</w:t>
      </w:r>
    </w:p>
    <w:p w:rsidR="00F519A5" w:rsidRDefault="00F519A5" w:rsidP="00F519A5">
      <w:pPr>
        <w:spacing w:line="360" w:lineRule="auto"/>
        <w:jc w:val="both"/>
        <w:rPr>
          <w:rFonts w:ascii="Arial" w:hAnsi="Arial" w:cs="Arial"/>
        </w:rPr>
      </w:pPr>
      <w:r>
        <w:rPr>
          <w:rFonts w:ascii="Arial" w:hAnsi="Arial" w:cs="Arial"/>
        </w:rPr>
        <w:t>Yargıtay zararın belgelendirilmesini aramamakta, bilirkişi marifetiyle hesaplanması gerektiğine karar vermektedir.</w:t>
      </w:r>
      <w:r w:rsidRPr="009D6CCA">
        <w:rPr>
          <w:rStyle w:val="DipnotBavurusu"/>
          <w:rFonts w:ascii="Arial" w:hAnsi="Arial" w:cs="Arial"/>
        </w:rPr>
        <w:footnoteReference w:id="517"/>
      </w:r>
      <w:r w:rsidRPr="00F519A5">
        <w:rPr>
          <w:rFonts w:ascii="Arial" w:hAnsi="Arial" w:cs="Arial"/>
        </w:rPr>
        <w:t xml:space="preserve"> </w:t>
      </w:r>
    </w:p>
    <w:p w:rsidR="00F519A5" w:rsidRPr="009D6CCA" w:rsidRDefault="00566E13" w:rsidP="009D6CCA">
      <w:pPr>
        <w:spacing w:line="360" w:lineRule="auto"/>
        <w:jc w:val="both"/>
        <w:rPr>
          <w:rFonts w:ascii="Arial" w:hAnsi="Arial" w:cs="Arial"/>
        </w:rPr>
      </w:pPr>
      <w:r>
        <w:rPr>
          <w:rFonts w:ascii="Arial" w:hAnsi="Arial" w:cs="Arial"/>
        </w:rPr>
        <w:t>Hâkimin</w:t>
      </w:r>
      <w:r w:rsidR="00F519A5">
        <w:rPr>
          <w:rFonts w:ascii="Arial" w:hAnsi="Arial" w:cs="Arial"/>
        </w:rPr>
        <w:t xml:space="preserve"> tarafların gerçek ekonomik durumunu tespit etmesi asıl olmakla birlikte tespit edilemediği takdirde </w:t>
      </w:r>
      <w:r w:rsidR="00F519A5" w:rsidRPr="009D6CCA">
        <w:rPr>
          <w:rFonts w:ascii="Arial" w:hAnsi="Arial" w:cs="Arial"/>
        </w:rPr>
        <w:t>Yargıtay kişinin çalışamadığı süredeki kazancının en az asgari ücret düzeyinde olduğu</w:t>
      </w:r>
      <w:r w:rsidR="00F519A5">
        <w:rPr>
          <w:rFonts w:ascii="Arial" w:hAnsi="Arial" w:cs="Arial"/>
        </w:rPr>
        <w:t>nu</w:t>
      </w:r>
      <w:r w:rsidR="00F519A5" w:rsidRPr="009D6CCA">
        <w:rPr>
          <w:rFonts w:ascii="Arial" w:hAnsi="Arial" w:cs="Arial"/>
        </w:rPr>
        <w:t xml:space="preserve"> </w:t>
      </w:r>
      <w:r w:rsidR="00F519A5">
        <w:rPr>
          <w:rFonts w:ascii="Arial" w:hAnsi="Arial" w:cs="Arial"/>
        </w:rPr>
        <w:t>benimse</w:t>
      </w:r>
      <w:r w:rsidR="00F519A5" w:rsidRPr="009D6CCA">
        <w:rPr>
          <w:rFonts w:ascii="Arial" w:hAnsi="Arial" w:cs="Arial"/>
        </w:rPr>
        <w:t>mektedir.</w:t>
      </w:r>
      <w:r w:rsidR="00F519A5">
        <w:rPr>
          <w:rStyle w:val="DipnotBavurusu"/>
          <w:rFonts w:ascii="Arial" w:hAnsi="Arial" w:cs="Arial"/>
        </w:rPr>
        <w:footnoteReference w:id="518"/>
      </w:r>
    </w:p>
    <w:p w:rsidR="0002317B" w:rsidRPr="009D6CCA" w:rsidRDefault="0002317B" w:rsidP="009D6CCA">
      <w:pPr>
        <w:spacing w:line="360" w:lineRule="auto"/>
        <w:jc w:val="both"/>
        <w:rPr>
          <w:rFonts w:ascii="Arial" w:hAnsi="Arial" w:cs="Arial"/>
        </w:rPr>
      </w:pPr>
      <w:r w:rsidRPr="0002317B">
        <w:rPr>
          <w:rFonts w:ascii="Arial" w:hAnsi="Arial" w:cs="Arial"/>
        </w:rPr>
        <w:t>Manevi tazminat taleplerinde somut olayda estetik cerrah mesleki bilgisinin gereklerini yerine getirdiğini, kusurunun bulunmadığını ispat etmek zorundadır. Burada tıbbi müdahaleden önceki hali gösteren fotoğraflar ile müdahale sonrası düzenli aralıklarla çekilecek fotoğraflar ispat açısından önem taşımaktadır. Aydınlatmaya dayalı rızanın yazılı ve detaylı olması, hasta kayıtlarının düzenli tutulması da ispat açısından önemlidir. Hasta anemnezi, ameliyat öncesi yapılan testler, çekilen röntgen ve grafiler de ispat açısından son derece önemlidir.  Hastanın önceki ameliyatlarında yara izlerinin iyileşme şekli, alkol ve sigara gibi alışkanlıkları, kronik hastalıkları, düzenli olarak kullandığı ilaçlar ameliyat sonrası yaranın iyileşmesini etkileyebileceğinden hekim tarafından iyi değerlendirildiği, olası komplikasyonlar konusunda hastanın aydınlatıldığı ve hekim tarafından gerekli her tür önlemin alındığı ispatlanmalıdır.</w:t>
      </w:r>
      <w:r w:rsidR="006A3ECF" w:rsidRPr="006A3ECF">
        <w:rPr>
          <w:rStyle w:val="DipnotBavurusu"/>
          <w:rFonts w:ascii="Arial" w:hAnsi="Arial" w:cs="Arial"/>
        </w:rPr>
        <w:t xml:space="preserve"> </w:t>
      </w:r>
      <w:r w:rsidR="006A3ECF">
        <w:rPr>
          <w:rStyle w:val="DipnotBavurusu"/>
          <w:rFonts w:ascii="Arial" w:hAnsi="Arial" w:cs="Arial"/>
        </w:rPr>
        <w:footnoteReference w:id="519"/>
      </w:r>
    </w:p>
    <w:p w:rsidR="00906CEE" w:rsidRDefault="00906CEE" w:rsidP="00566E13">
      <w:pPr>
        <w:spacing w:line="360" w:lineRule="auto"/>
        <w:rPr>
          <w:rFonts w:ascii="Arial" w:hAnsi="Arial" w:cs="Arial"/>
          <w:b/>
          <w:sz w:val="24"/>
          <w:szCs w:val="24"/>
        </w:rPr>
      </w:pPr>
    </w:p>
    <w:p w:rsidR="00A3500A" w:rsidRPr="00566E13" w:rsidRDefault="00566E13" w:rsidP="00566E13">
      <w:pPr>
        <w:spacing w:line="360" w:lineRule="auto"/>
        <w:rPr>
          <w:rFonts w:ascii="Arial" w:hAnsi="Arial" w:cs="Arial"/>
          <w:b/>
          <w:sz w:val="24"/>
          <w:szCs w:val="24"/>
        </w:rPr>
      </w:pPr>
      <w:r w:rsidRPr="00566E13">
        <w:rPr>
          <w:rFonts w:ascii="Arial" w:hAnsi="Arial" w:cs="Arial"/>
          <w:b/>
          <w:sz w:val="24"/>
          <w:szCs w:val="24"/>
        </w:rPr>
        <w:lastRenderedPageBreak/>
        <w:t>3.6.</w:t>
      </w:r>
      <w:r w:rsidR="00A27D26" w:rsidRPr="00566E13">
        <w:rPr>
          <w:rFonts w:ascii="Arial" w:hAnsi="Arial" w:cs="Arial"/>
          <w:b/>
          <w:sz w:val="24"/>
          <w:szCs w:val="24"/>
        </w:rPr>
        <w:t>TAZMİNATTAN İNDİRİM</w:t>
      </w:r>
    </w:p>
    <w:p w:rsidR="00C92BD3" w:rsidRDefault="00C92BD3" w:rsidP="009D6CCA">
      <w:pPr>
        <w:spacing w:line="360" w:lineRule="auto"/>
        <w:jc w:val="both"/>
        <w:rPr>
          <w:rFonts w:ascii="Arial" w:hAnsi="Arial" w:cs="Arial"/>
        </w:rPr>
      </w:pPr>
      <w:r w:rsidRPr="009D6CCA">
        <w:rPr>
          <w:rFonts w:ascii="Arial" w:hAnsi="Arial" w:cs="Arial"/>
        </w:rPr>
        <w:t xml:space="preserve">Hastanın yaptığı ya da yapmadığı bir hareket nedeniyle zarar doğmuş veya artmışsa tazminat indirilebileceği gibi tamamen de kaldırılabilir. </w:t>
      </w:r>
    </w:p>
    <w:p w:rsidR="00ED2669" w:rsidRPr="00ED2669" w:rsidRDefault="00ED2669" w:rsidP="00ED2669">
      <w:pPr>
        <w:spacing w:line="360" w:lineRule="auto"/>
        <w:jc w:val="both"/>
        <w:rPr>
          <w:rFonts w:ascii="Arial" w:hAnsi="Arial" w:cs="Arial"/>
        </w:rPr>
      </w:pPr>
      <w:r w:rsidRPr="00ED2669">
        <w:rPr>
          <w:rFonts w:ascii="Arial" w:hAnsi="Arial" w:cs="Arial"/>
        </w:rPr>
        <w:t>Hastanın da eser bedelini ödeme, bilgi ve belgelerini doğru olarak verme, hekimin talimatlarına uyma, teşhis amaçlı tetkiklere uyma ve katlanma, hizmet veren kurumların kurallarına uyma ve hekimle olumlu ve etkin diyalog kurma gibi borçları vardır. Hastanın bu borç ve yükümlülüklere aykırı davranışı müterafik kusuruna neden olur ve tazminattan indirim yapılmasına ya da tamamen reddine yol açar.</w:t>
      </w:r>
    </w:p>
    <w:p w:rsidR="00ED2669" w:rsidRDefault="006A3ECF" w:rsidP="009D6CCA">
      <w:pPr>
        <w:spacing w:line="360" w:lineRule="auto"/>
        <w:jc w:val="both"/>
        <w:rPr>
          <w:rFonts w:ascii="Arial" w:hAnsi="Arial" w:cs="Arial"/>
        </w:rPr>
      </w:pPr>
      <w:r>
        <w:rPr>
          <w:rFonts w:ascii="Arial" w:hAnsi="Arial" w:cs="Arial"/>
        </w:rPr>
        <w:t>HHY</w:t>
      </w:r>
      <w:r w:rsidR="00ED2669" w:rsidRPr="00ED2669">
        <w:rPr>
          <w:rFonts w:ascii="Arial" w:hAnsi="Arial" w:cs="Arial"/>
        </w:rPr>
        <w:t xml:space="preserve">’nde </w:t>
      </w:r>
      <w:r w:rsidR="00F44F0F" w:rsidRPr="00ED2669">
        <w:rPr>
          <w:rFonts w:ascii="Arial" w:hAnsi="Arial" w:cs="Arial"/>
        </w:rPr>
        <w:t xml:space="preserve">değişiklik yapılmasına dair yönetmelik </w:t>
      </w:r>
      <w:r w:rsidR="00ED2669" w:rsidRPr="00ED2669">
        <w:rPr>
          <w:rFonts w:ascii="Arial" w:hAnsi="Arial" w:cs="Arial"/>
        </w:rPr>
        <w:t xml:space="preserve">ile </w:t>
      </w:r>
      <w:r w:rsidRPr="006A3ECF">
        <w:rPr>
          <w:rFonts w:ascii="Arial" w:hAnsi="Arial" w:cs="Arial"/>
        </w:rPr>
        <w:t xml:space="preserve">hastanın uyması gereken kurallar </w:t>
      </w:r>
      <w:r>
        <w:rPr>
          <w:rFonts w:ascii="Arial" w:hAnsi="Arial" w:cs="Arial"/>
        </w:rPr>
        <w:t xml:space="preserve">yönetmeliğe </w:t>
      </w:r>
      <w:r w:rsidR="00ED2669" w:rsidRPr="00ED2669">
        <w:rPr>
          <w:rFonts w:ascii="Arial" w:hAnsi="Arial" w:cs="Arial"/>
        </w:rPr>
        <w:t>eklenmiştir.</w:t>
      </w:r>
      <w:r w:rsidR="00ED2669">
        <w:rPr>
          <w:rStyle w:val="DipnotBavurusu"/>
          <w:rFonts w:ascii="Arial" w:hAnsi="Arial" w:cs="Arial"/>
        </w:rPr>
        <w:footnoteReference w:id="520"/>
      </w:r>
      <w:r w:rsidR="00ED2669" w:rsidRPr="00ED2669">
        <w:rPr>
          <w:rFonts w:ascii="Arial" w:hAnsi="Arial" w:cs="Arial"/>
        </w:rPr>
        <w:t xml:space="preserve">  </w:t>
      </w:r>
    </w:p>
    <w:p w:rsidR="00891CC4" w:rsidRDefault="007C6A1A" w:rsidP="009D6CCA">
      <w:pPr>
        <w:spacing w:line="360" w:lineRule="auto"/>
        <w:jc w:val="both"/>
        <w:rPr>
          <w:rFonts w:ascii="Arial" w:hAnsi="Arial" w:cs="Arial"/>
        </w:rPr>
      </w:pPr>
      <w:r>
        <w:rPr>
          <w:rFonts w:ascii="Arial" w:hAnsi="Arial" w:cs="Arial"/>
        </w:rPr>
        <w:t>T</w:t>
      </w:r>
      <w:r w:rsidR="00711122" w:rsidRPr="009D6CCA">
        <w:rPr>
          <w:rFonts w:ascii="Arial" w:hAnsi="Arial" w:cs="Arial"/>
        </w:rPr>
        <w:t xml:space="preserve">BK’nun 52. </w:t>
      </w:r>
      <w:r w:rsidR="00ED2669">
        <w:rPr>
          <w:rFonts w:ascii="Arial" w:hAnsi="Arial" w:cs="Arial"/>
        </w:rPr>
        <w:t>m</w:t>
      </w:r>
      <w:r w:rsidR="00711122" w:rsidRPr="009D6CCA">
        <w:rPr>
          <w:rFonts w:ascii="Arial" w:hAnsi="Arial" w:cs="Arial"/>
        </w:rPr>
        <w:t>addesi tazminatın indirilmesini düzenlemektedir.</w:t>
      </w:r>
      <w:r w:rsidR="00F44F0F" w:rsidRPr="00F44F0F">
        <w:rPr>
          <w:rStyle w:val="DipnotBavurusu"/>
          <w:rFonts w:ascii="Arial" w:hAnsi="Arial" w:cs="Arial"/>
        </w:rPr>
        <w:t xml:space="preserve"> </w:t>
      </w:r>
      <w:r w:rsidR="00F44F0F">
        <w:rPr>
          <w:rStyle w:val="DipnotBavurusu"/>
          <w:rFonts w:ascii="Arial" w:hAnsi="Arial" w:cs="Arial"/>
        </w:rPr>
        <w:footnoteReference w:id="521"/>
      </w:r>
    </w:p>
    <w:p w:rsidR="004F7D72" w:rsidRPr="009D6CCA" w:rsidRDefault="004F7D72" w:rsidP="009D6CCA">
      <w:pPr>
        <w:spacing w:line="360" w:lineRule="auto"/>
        <w:jc w:val="both"/>
        <w:rPr>
          <w:rFonts w:ascii="Arial" w:hAnsi="Arial" w:cs="Arial"/>
        </w:rPr>
      </w:pPr>
      <w:r w:rsidRPr="004F7D72">
        <w:rPr>
          <w:rFonts w:ascii="Arial" w:hAnsi="Arial" w:cs="Arial"/>
        </w:rPr>
        <w:t>Hastanın aşırı hassas bünyesi de hekimin kusuru kadar zararın oluşumunda etken olmuşsa tazminat indirilebilir.</w:t>
      </w:r>
      <w:r>
        <w:rPr>
          <w:rStyle w:val="DipnotBavurusu"/>
          <w:rFonts w:ascii="Arial" w:hAnsi="Arial" w:cs="Arial"/>
        </w:rPr>
        <w:footnoteReference w:id="522"/>
      </w:r>
      <w:r w:rsidRPr="004F7D72">
        <w:rPr>
          <w:rFonts w:ascii="Arial" w:hAnsi="Arial" w:cs="Arial"/>
        </w:rPr>
        <w:t xml:space="preserve">  </w:t>
      </w:r>
    </w:p>
    <w:p w:rsidR="00C14FCB" w:rsidRDefault="00C14FCB" w:rsidP="009D6CCA">
      <w:pPr>
        <w:spacing w:line="360" w:lineRule="auto"/>
        <w:jc w:val="both"/>
        <w:rPr>
          <w:rFonts w:ascii="Arial" w:hAnsi="Arial" w:cs="Arial"/>
        </w:rPr>
      </w:pPr>
      <w:r>
        <w:rPr>
          <w:rFonts w:ascii="Arial" w:hAnsi="Arial" w:cs="Arial"/>
        </w:rPr>
        <w:t>Haksız fiil sonucu cismani zarar</w:t>
      </w:r>
      <w:r w:rsidR="00F44F0F">
        <w:rPr>
          <w:rFonts w:ascii="Arial" w:hAnsi="Arial" w:cs="Arial"/>
        </w:rPr>
        <w:t>a</w:t>
      </w:r>
      <w:r>
        <w:rPr>
          <w:rFonts w:ascii="Arial" w:hAnsi="Arial" w:cs="Arial"/>
        </w:rPr>
        <w:t xml:space="preserve"> uğrayan kişi, bundan önce ödediği gelir vergisi gibi vergilerden kurtuluyorsa elde edilen bu yararların tazminattan indirilmesi gerekir.</w:t>
      </w:r>
      <w:r>
        <w:rPr>
          <w:rStyle w:val="DipnotBavurusu"/>
          <w:rFonts w:ascii="Arial" w:hAnsi="Arial" w:cs="Arial"/>
        </w:rPr>
        <w:footnoteReference w:id="523"/>
      </w:r>
    </w:p>
    <w:p w:rsidR="00DD44ED" w:rsidRDefault="006A2ED9" w:rsidP="009D6CCA">
      <w:pPr>
        <w:spacing w:line="360" w:lineRule="auto"/>
        <w:jc w:val="both"/>
        <w:rPr>
          <w:rFonts w:ascii="Arial" w:hAnsi="Arial" w:cs="Arial"/>
        </w:rPr>
      </w:pPr>
      <w:r>
        <w:rPr>
          <w:rFonts w:ascii="Arial" w:hAnsi="Arial" w:cs="Arial"/>
        </w:rPr>
        <w:t>Ancak haksız fiil sonucu eş ve çocuklar</w:t>
      </w:r>
      <w:r w:rsidR="00F44F0F">
        <w:rPr>
          <w:rFonts w:ascii="Arial" w:hAnsi="Arial" w:cs="Arial"/>
        </w:rPr>
        <w:t>ın</w:t>
      </w:r>
      <w:r>
        <w:rPr>
          <w:rFonts w:ascii="Arial" w:hAnsi="Arial" w:cs="Arial"/>
        </w:rPr>
        <w:t>a ödenen maaşlar tazminattan indirilemez.</w:t>
      </w:r>
      <w:r>
        <w:rPr>
          <w:rStyle w:val="DipnotBavurusu"/>
          <w:rFonts w:ascii="Arial" w:hAnsi="Arial" w:cs="Arial"/>
        </w:rPr>
        <w:footnoteReference w:id="524"/>
      </w:r>
    </w:p>
    <w:p w:rsidR="001C47D6" w:rsidRDefault="001C47D6" w:rsidP="001C47D6">
      <w:pPr>
        <w:spacing w:line="360" w:lineRule="auto"/>
        <w:jc w:val="both"/>
        <w:rPr>
          <w:rFonts w:ascii="Arial" w:hAnsi="Arial" w:cs="Arial"/>
        </w:rPr>
      </w:pPr>
      <w:r w:rsidRPr="001C47D6">
        <w:rPr>
          <w:rFonts w:ascii="Arial" w:hAnsi="Arial" w:cs="Arial"/>
        </w:rPr>
        <w:lastRenderedPageBreak/>
        <w:t>Hastanın da zararın doğumunda veya artmasında kusur</w:t>
      </w:r>
      <w:r w:rsidR="00F44F0F">
        <w:rPr>
          <w:rFonts w:ascii="Arial" w:hAnsi="Arial" w:cs="Arial"/>
        </w:rPr>
        <w:t>l</w:t>
      </w:r>
      <w:r w:rsidRPr="001C47D6">
        <w:rPr>
          <w:rFonts w:ascii="Arial" w:hAnsi="Arial" w:cs="Arial"/>
        </w:rPr>
        <w:t xml:space="preserve">u </w:t>
      </w:r>
      <w:r w:rsidR="00F44F0F">
        <w:rPr>
          <w:rFonts w:ascii="Arial" w:hAnsi="Arial" w:cs="Arial"/>
        </w:rPr>
        <w:t xml:space="preserve">olduğu </w:t>
      </w:r>
      <w:r w:rsidRPr="001C47D6">
        <w:rPr>
          <w:rFonts w:ascii="Arial" w:hAnsi="Arial" w:cs="Arial"/>
        </w:rPr>
        <w:t>bilirkişi raporu ile tespit edilirse</w:t>
      </w:r>
      <w:r w:rsidR="00F44F0F">
        <w:rPr>
          <w:rFonts w:ascii="Arial" w:hAnsi="Arial" w:cs="Arial"/>
        </w:rPr>
        <w:t xml:space="preserve"> bu oranda indirim yapılabilir</w:t>
      </w:r>
      <w:r w:rsidRPr="001C47D6">
        <w:rPr>
          <w:rFonts w:ascii="Arial" w:hAnsi="Arial" w:cs="Arial"/>
        </w:rPr>
        <w:t>.</w:t>
      </w:r>
      <w:r w:rsidR="00F44F0F">
        <w:rPr>
          <w:rFonts w:ascii="Arial" w:hAnsi="Arial" w:cs="Arial"/>
        </w:rPr>
        <w:t>”</w:t>
      </w:r>
      <w:r>
        <w:rPr>
          <w:rStyle w:val="DipnotBavurusu"/>
          <w:rFonts w:ascii="Arial" w:hAnsi="Arial" w:cs="Arial"/>
        </w:rPr>
        <w:footnoteReference w:id="525"/>
      </w:r>
    </w:p>
    <w:p w:rsidR="001C47D6" w:rsidRDefault="001C47D6" w:rsidP="001C47D6">
      <w:pPr>
        <w:spacing w:line="360" w:lineRule="auto"/>
        <w:jc w:val="both"/>
        <w:rPr>
          <w:rFonts w:ascii="Arial" w:hAnsi="Arial" w:cs="Arial"/>
        </w:rPr>
      </w:pPr>
      <w:r w:rsidRPr="001C47D6">
        <w:rPr>
          <w:rFonts w:ascii="Arial" w:hAnsi="Arial" w:cs="Arial"/>
        </w:rPr>
        <w:t>Hastanın ameliyata razı olmaması nedeniyle cismani zararın artması halinde hekim tazminattan indirim talep edemez. Zira her ameliyat belli bir miktar da olsa ölüm tehlikesi içerir ve hiçbir hukuk düzeni tazminat miktarını azaltmak maksadıyla mağduru ameliyat olmaya ve ölüm tehlikesi riskini almaya zorlayamaz.</w:t>
      </w:r>
      <w:r>
        <w:rPr>
          <w:rStyle w:val="DipnotBavurusu"/>
          <w:rFonts w:ascii="Arial" w:hAnsi="Arial" w:cs="Arial"/>
        </w:rPr>
        <w:footnoteReference w:id="526"/>
      </w:r>
      <w:r w:rsidRPr="001C47D6">
        <w:rPr>
          <w:rFonts w:ascii="Arial" w:hAnsi="Arial" w:cs="Arial"/>
        </w:rPr>
        <w:t xml:space="preserve">  </w:t>
      </w:r>
    </w:p>
    <w:p w:rsidR="00E021EB" w:rsidRDefault="00F44F0F" w:rsidP="001C47D6">
      <w:pPr>
        <w:spacing w:line="360" w:lineRule="auto"/>
        <w:jc w:val="both"/>
        <w:rPr>
          <w:rFonts w:ascii="Arial" w:hAnsi="Arial" w:cs="Arial"/>
        </w:rPr>
      </w:pPr>
      <w:r>
        <w:rPr>
          <w:rFonts w:ascii="Arial" w:hAnsi="Arial" w:cs="Arial"/>
        </w:rPr>
        <w:t>Yargıtay</w:t>
      </w:r>
      <w:r w:rsidR="00E021EB" w:rsidRPr="00E021EB">
        <w:rPr>
          <w:rFonts w:ascii="Arial" w:hAnsi="Arial" w:cs="Arial"/>
        </w:rPr>
        <w:t xml:space="preserve"> İçtihadı Birleştirme kararında zarar gören hastanın müterafik kusuru varsa manevi zararın takdirinde dikkate alınması; tazminat miktarının azaltılması veya tamamen kaldırılması gerektiğine işaret etmiştir.</w:t>
      </w:r>
      <w:r w:rsidR="00E021EB">
        <w:rPr>
          <w:rStyle w:val="DipnotBavurusu"/>
          <w:rFonts w:ascii="Arial" w:hAnsi="Arial" w:cs="Arial"/>
        </w:rPr>
        <w:footnoteReference w:id="527"/>
      </w:r>
      <w:r w:rsidR="00E021EB" w:rsidRPr="00E021EB">
        <w:rPr>
          <w:rFonts w:ascii="Arial" w:hAnsi="Arial" w:cs="Arial"/>
        </w:rPr>
        <w:t xml:space="preserve">  </w:t>
      </w:r>
    </w:p>
    <w:p w:rsidR="00E021EB" w:rsidRDefault="00E021EB" w:rsidP="001C47D6">
      <w:pPr>
        <w:spacing w:line="360" w:lineRule="auto"/>
        <w:jc w:val="both"/>
        <w:rPr>
          <w:rFonts w:ascii="Arial" w:hAnsi="Arial" w:cs="Arial"/>
        </w:rPr>
      </w:pPr>
      <w:r w:rsidRPr="00E021EB">
        <w:rPr>
          <w:rFonts w:ascii="Arial" w:hAnsi="Arial" w:cs="Arial"/>
        </w:rPr>
        <w:t>Hak sahiplerine SGK’dan gelir bağlanmış olması, tazminatı arttırmaz</w:t>
      </w:r>
      <w:r w:rsidR="00F44F0F">
        <w:rPr>
          <w:rFonts w:ascii="Arial" w:hAnsi="Arial" w:cs="Arial"/>
        </w:rPr>
        <w:t>,</w:t>
      </w:r>
      <w:r w:rsidRPr="00E021EB">
        <w:rPr>
          <w:rFonts w:ascii="Arial" w:hAnsi="Arial" w:cs="Arial"/>
        </w:rPr>
        <w:t xml:space="preserve"> aksine SGK’dan bağlanan gelirlerin peşin değerleri üzerinden tazminattan indirim yapılır</w:t>
      </w:r>
      <w:r>
        <w:rPr>
          <w:rFonts w:ascii="Arial" w:hAnsi="Arial" w:cs="Arial"/>
        </w:rPr>
        <w:t>.</w:t>
      </w:r>
      <w:r>
        <w:rPr>
          <w:rStyle w:val="DipnotBavurusu"/>
          <w:rFonts w:ascii="Arial" w:hAnsi="Arial" w:cs="Arial"/>
        </w:rPr>
        <w:footnoteReference w:id="528"/>
      </w:r>
      <w:r w:rsidRPr="00E021EB">
        <w:rPr>
          <w:rFonts w:ascii="Arial" w:hAnsi="Arial" w:cs="Arial"/>
        </w:rPr>
        <w:t xml:space="preserve">  </w:t>
      </w:r>
    </w:p>
    <w:p w:rsidR="00F44F0F" w:rsidRPr="00F44F0F" w:rsidRDefault="00566E13" w:rsidP="00566E13">
      <w:pPr>
        <w:spacing w:line="360" w:lineRule="auto"/>
        <w:rPr>
          <w:rFonts w:ascii="Arial" w:hAnsi="Arial" w:cs="Arial"/>
          <w:b/>
          <w:sz w:val="24"/>
          <w:szCs w:val="24"/>
        </w:rPr>
      </w:pPr>
      <w:r>
        <w:rPr>
          <w:rFonts w:ascii="Arial" w:hAnsi="Arial" w:cs="Arial"/>
          <w:b/>
          <w:sz w:val="24"/>
          <w:szCs w:val="24"/>
        </w:rPr>
        <w:t>4.</w:t>
      </w:r>
      <w:r w:rsidR="00F44F0F" w:rsidRPr="00F44F0F">
        <w:rPr>
          <w:rFonts w:ascii="Arial" w:hAnsi="Arial" w:cs="Arial"/>
          <w:b/>
          <w:sz w:val="24"/>
          <w:szCs w:val="24"/>
        </w:rPr>
        <w:t>TAZMİNAT DAVASININ TARAFLARI</w:t>
      </w:r>
    </w:p>
    <w:p w:rsidR="00F44F0F" w:rsidRPr="00F44F0F" w:rsidRDefault="00F44F0F" w:rsidP="00F44F0F">
      <w:pPr>
        <w:pStyle w:val="AralkYok"/>
        <w:spacing w:line="360" w:lineRule="auto"/>
        <w:rPr>
          <w:rFonts w:ascii="Arial" w:hAnsi="Arial" w:cs="Arial"/>
        </w:rPr>
      </w:pPr>
      <w:r w:rsidRPr="00F44F0F">
        <w:rPr>
          <w:rFonts w:ascii="Arial" w:hAnsi="Arial" w:cs="Arial"/>
        </w:rPr>
        <w:t>1)hasta</w:t>
      </w:r>
    </w:p>
    <w:p w:rsidR="00F44F0F" w:rsidRPr="00F44F0F" w:rsidRDefault="00F44F0F" w:rsidP="00F44F0F">
      <w:pPr>
        <w:pStyle w:val="AralkYok"/>
        <w:spacing w:line="360" w:lineRule="auto"/>
        <w:rPr>
          <w:rFonts w:ascii="Arial" w:hAnsi="Arial" w:cs="Arial"/>
        </w:rPr>
      </w:pPr>
      <w:r w:rsidRPr="00F44F0F">
        <w:rPr>
          <w:rFonts w:ascii="Arial" w:hAnsi="Arial" w:cs="Arial"/>
        </w:rPr>
        <w:t>2)hastanın yasal mirasçıları ve desteğinden yoksun kalanlar</w:t>
      </w:r>
    </w:p>
    <w:p w:rsidR="00F44F0F" w:rsidRPr="00F44F0F" w:rsidRDefault="00F44F0F" w:rsidP="00F44F0F">
      <w:pPr>
        <w:pStyle w:val="AralkYok"/>
        <w:spacing w:line="360" w:lineRule="auto"/>
        <w:rPr>
          <w:rFonts w:ascii="Arial" w:hAnsi="Arial" w:cs="Arial"/>
        </w:rPr>
      </w:pPr>
      <w:r w:rsidRPr="00F44F0F">
        <w:rPr>
          <w:rFonts w:ascii="Arial" w:hAnsi="Arial" w:cs="Arial"/>
        </w:rPr>
        <w:t>Mirası reddetmiş olsalar dahi destekten yoksun kalma tazminatı talep edebilirler.</w:t>
      </w:r>
      <w:r w:rsidRPr="00F44F0F">
        <w:rPr>
          <w:rStyle w:val="DipnotBavurusu"/>
          <w:rFonts w:ascii="Arial" w:hAnsi="Arial" w:cs="Arial"/>
        </w:rPr>
        <w:footnoteReference w:id="529"/>
      </w:r>
      <w:r w:rsidRPr="00F44F0F">
        <w:rPr>
          <w:rFonts w:ascii="Arial" w:hAnsi="Arial" w:cs="Arial"/>
        </w:rPr>
        <w:t xml:space="preserve">  3)tedavi hizmeti sunanlar</w:t>
      </w:r>
    </w:p>
    <w:p w:rsidR="00F44F0F" w:rsidRPr="00F44F0F" w:rsidRDefault="00F44F0F" w:rsidP="00F44F0F">
      <w:pPr>
        <w:pStyle w:val="AralkYok"/>
        <w:spacing w:line="360" w:lineRule="auto"/>
        <w:rPr>
          <w:rFonts w:ascii="Arial" w:hAnsi="Arial" w:cs="Arial"/>
        </w:rPr>
      </w:pPr>
      <w:r w:rsidRPr="00F44F0F">
        <w:rPr>
          <w:rFonts w:ascii="Arial" w:hAnsi="Arial" w:cs="Arial"/>
        </w:rPr>
        <w:t>3a)hastane</w:t>
      </w:r>
    </w:p>
    <w:p w:rsidR="00F44F0F" w:rsidRDefault="00F44F0F" w:rsidP="00F44F0F">
      <w:pPr>
        <w:pStyle w:val="AralkYok"/>
        <w:spacing w:line="360" w:lineRule="auto"/>
        <w:rPr>
          <w:rFonts w:ascii="Arial" w:hAnsi="Arial" w:cs="Arial"/>
        </w:rPr>
      </w:pPr>
      <w:r w:rsidRPr="00F44F0F">
        <w:rPr>
          <w:rFonts w:ascii="Arial" w:hAnsi="Arial" w:cs="Arial"/>
        </w:rPr>
        <w:t>3b)hekim, diş hekimi, fizyoterapist, klinik psikolog, hemşire, eczacı, diğer sağlık mesleği mensupları</w:t>
      </w:r>
    </w:p>
    <w:p w:rsidR="00F44F0F" w:rsidRPr="00F44F0F" w:rsidRDefault="00F44F0F" w:rsidP="00F44F0F">
      <w:pPr>
        <w:pStyle w:val="AralkYok"/>
        <w:spacing w:line="360" w:lineRule="auto"/>
        <w:rPr>
          <w:rFonts w:ascii="Arial" w:hAnsi="Arial" w:cs="Arial"/>
        </w:rPr>
      </w:pPr>
    </w:p>
    <w:p w:rsidR="00A3500A" w:rsidRDefault="0014285F" w:rsidP="00F44F0F">
      <w:pPr>
        <w:spacing w:line="360" w:lineRule="auto"/>
        <w:jc w:val="both"/>
        <w:rPr>
          <w:rFonts w:ascii="Arial" w:hAnsi="Arial" w:cs="Arial"/>
        </w:rPr>
      </w:pPr>
      <w:r w:rsidRPr="009D6CCA">
        <w:rPr>
          <w:rFonts w:ascii="Arial" w:hAnsi="Arial" w:cs="Arial"/>
        </w:rPr>
        <w:t xml:space="preserve">Zarar gören </w:t>
      </w:r>
      <w:r>
        <w:rPr>
          <w:rFonts w:ascii="Arial" w:hAnsi="Arial" w:cs="Arial"/>
        </w:rPr>
        <w:t>h</w:t>
      </w:r>
      <w:r w:rsidRPr="009D6CCA">
        <w:rPr>
          <w:rFonts w:ascii="Arial" w:hAnsi="Arial" w:cs="Arial"/>
        </w:rPr>
        <w:t>asta davasını</w:t>
      </w:r>
      <w:r>
        <w:rPr>
          <w:rFonts w:ascii="Arial" w:hAnsi="Arial" w:cs="Arial"/>
        </w:rPr>
        <w:t>, ö</w:t>
      </w:r>
      <w:r w:rsidR="00A3500A" w:rsidRPr="009D6CCA">
        <w:rPr>
          <w:rFonts w:ascii="Arial" w:hAnsi="Arial" w:cs="Arial"/>
        </w:rPr>
        <w:t>zel muayenede yapılan tıbbi müdahale</w:t>
      </w:r>
      <w:r>
        <w:rPr>
          <w:rFonts w:ascii="Arial" w:hAnsi="Arial" w:cs="Arial"/>
        </w:rPr>
        <w:t>ler</w:t>
      </w:r>
      <w:r w:rsidR="00A3500A" w:rsidRPr="009D6CCA">
        <w:rPr>
          <w:rFonts w:ascii="Arial" w:hAnsi="Arial" w:cs="Arial"/>
        </w:rPr>
        <w:t>de hekime karşı, hekim özel bir hastanede veya klinikte çalışıyor ise hem özel hastaneye hem de hekime karşı açabilir.</w:t>
      </w:r>
    </w:p>
    <w:p w:rsidR="00380499" w:rsidRDefault="00380499" w:rsidP="009D6CCA">
      <w:pPr>
        <w:spacing w:line="360" w:lineRule="auto"/>
        <w:jc w:val="both"/>
        <w:rPr>
          <w:rFonts w:ascii="Arial" w:hAnsi="Arial" w:cs="Arial"/>
        </w:rPr>
      </w:pPr>
      <w:r>
        <w:rPr>
          <w:rFonts w:ascii="Arial" w:hAnsi="Arial" w:cs="Arial"/>
        </w:rPr>
        <w:lastRenderedPageBreak/>
        <w:t xml:space="preserve">Kendisi cismani zarara uğramadığı halde cismani zarara uğrayan yakınının çektiği ızdırap ve elem sebebiyle </w:t>
      </w:r>
      <w:r w:rsidR="0050312E">
        <w:rPr>
          <w:rFonts w:ascii="Arial" w:hAnsi="Arial" w:cs="Arial"/>
        </w:rPr>
        <w:t xml:space="preserve">ana, baba, eşler, çocuk gibi çok yakınlarının da aynı </w:t>
      </w:r>
      <w:r w:rsidR="00737DEC">
        <w:rPr>
          <w:rFonts w:ascii="Arial" w:hAnsi="Arial" w:cs="Arial"/>
        </w:rPr>
        <w:t>davranış</w:t>
      </w:r>
      <w:r w:rsidR="0050312E">
        <w:rPr>
          <w:rFonts w:ascii="Arial" w:hAnsi="Arial" w:cs="Arial"/>
        </w:rPr>
        <w:t xml:space="preserve"> nedeniyle hukuken korunan ruh</w:t>
      </w:r>
      <w:r w:rsidR="00737DEC">
        <w:rPr>
          <w:rFonts w:ascii="Arial" w:hAnsi="Arial" w:cs="Arial"/>
        </w:rPr>
        <w:t>sal</w:t>
      </w:r>
      <w:r w:rsidR="0050312E">
        <w:rPr>
          <w:rFonts w:ascii="Arial" w:hAnsi="Arial" w:cs="Arial"/>
        </w:rPr>
        <w:t xml:space="preserve"> sağlık bütünlüğü ağır </w:t>
      </w:r>
      <w:r w:rsidR="00737DEC">
        <w:rPr>
          <w:rFonts w:ascii="Arial" w:hAnsi="Arial" w:cs="Arial"/>
        </w:rPr>
        <w:t>biçim</w:t>
      </w:r>
      <w:r w:rsidR="0050312E">
        <w:rPr>
          <w:rFonts w:ascii="Arial" w:hAnsi="Arial" w:cs="Arial"/>
        </w:rPr>
        <w:t xml:space="preserve">de </w:t>
      </w:r>
      <w:r w:rsidR="00737DEC">
        <w:rPr>
          <w:rFonts w:ascii="Arial" w:hAnsi="Arial" w:cs="Arial"/>
        </w:rPr>
        <w:t>zarar gördüğü</w:t>
      </w:r>
      <w:r w:rsidR="0050312E">
        <w:rPr>
          <w:rFonts w:ascii="Arial" w:hAnsi="Arial" w:cs="Arial"/>
        </w:rPr>
        <w:t xml:space="preserve"> takdirde manevi tazminat talep edebilirler. HGK 1995 tarihli kararında çocuğun uzun süre hastanede tedavi olması nedeniyle (ölüm olmadan da)  </w:t>
      </w:r>
      <w:r w:rsidR="0050312E" w:rsidRPr="00737DEC">
        <w:rPr>
          <w:rFonts w:ascii="Arial" w:hAnsi="Arial" w:cs="Arial"/>
        </w:rPr>
        <w:t>ana babasının kendi adlarına</w:t>
      </w:r>
      <w:r w:rsidR="0050312E" w:rsidRPr="0050312E">
        <w:rPr>
          <w:rFonts w:ascii="Arial" w:hAnsi="Arial" w:cs="Arial"/>
          <w:b/>
        </w:rPr>
        <w:t xml:space="preserve"> </w:t>
      </w:r>
      <w:r w:rsidR="0050312E">
        <w:rPr>
          <w:rFonts w:ascii="Arial" w:hAnsi="Arial" w:cs="Arial"/>
        </w:rPr>
        <w:t>manevi tazminat isteyebileceği</w:t>
      </w:r>
      <w:r w:rsidR="00F44F0F">
        <w:rPr>
          <w:rFonts w:ascii="Arial" w:hAnsi="Arial" w:cs="Arial"/>
        </w:rPr>
        <w:t>ne karar ver</w:t>
      </w:r>
      <w:r w:rsidR="0050312E">
        <w:rPr>
          <w:rFonts w:ascii="Arial" w:hAnsi="Arial" w:cs="Arial"/>
        </w:rPr>
        <w:t>miştir.</w:t>
      </w:r>
      <w:r w:rsidR="0050312E">
        <w:rPr>
          <w:rStyle w:val="DipnotBavurusu"/>
          <w:rFonts w:ascii="Arial" w:hAnsi="Arial" w:cs="Arial"/>
        </w:rPr>
        <w:footnoteReference w:id="530"/>
      </w:r>
    </w:p>
    <w:p w:rsidR="0002317B" w:rsidRDefault="0002317B" w:rsidP="0002317B">
      <w:pPr>
        <w:spacing w:line="360" w:lineRule="auto"/>
        <w:jc w:val="both"/>
        <w:rPr>
          <w:rFonts w:ascii="Arial" w:hAnsi="Arial" w:cs="Arial"/>
          <w:b/>
          <w:sz w:val="24"/>
          <w:szCs w:val="24"/>
        </w:rPr>
      </w:pPr>
      <w:r w:rsidRPr="0002317B">
        <w:rPr>
          <w:rFonts w:ascii="Arial" w:hAnsi="Arial" w:cs="Arial"/>
        </w:rPr>
        <w:t xml:space="preserve">Manevi tazminat talep edebilmek için kan veya sıhri hısımlık şart olmayıp nişanlısı, imam </w:t>
      </w:r>
      <w:r w:rsidR="00F44F0F" w:rsidRPr="0002317B">
        <w:rPr>
          <w:rFonts w:ascii="Arial" w:hAnsi="Arial" w:cs="Arial"/>
        </w:rPr>
        <w:t>nikâhlı</w:t>
      </w:r>
      <w:r w:rsidRPr="0002317B">
        <w:rPr>
          <w:rFonts w:ascii="Arial" w:hAnsi="Arial" w:cs="Arial"/>
        </w:rPr>
        <w:t xml:space="preserve"> beraberliği olan kişi, evlatlığı ve diğer yakınları da talep edebilir.</w:t>
      </w:r>
      <w:r w:rsidRPr="0002317B">
        <w:rPr>
          <w:rStyle w:val="DipnotBavurusu"/>
          <w:rFonts w:ascii="Arial" w:hAnsi="Arial" w:cs="Arial"/>
        </w:rPr>
        <w:footnoteReference w:id="531"/>
      </w:r>
      <w:r w:rsidRPr="0002317B">
        <w:rPr>
          <w:rFonts w:ascii="Arial" w:hAnsi="Arial" w:cs="Arial"/>
        </w:rPr>
        <w:t xml:space="preserve"> Küçük ve mümeyyiz olmayan kardeşler</w:t>
      </w:r>
      <w:r w:rsidRPr="0002317B">
        <w:rPr>
          <w:rStyle w:val="DipnotBavurusu"/>
          <w:rFonts w:ascii="Arial" w:hAnsi="Arial" w:cs="Arial"/>
        </w:rPr>
        <w:footnoteReference w:id="532"/>
      </w:r>
      <w:r w:rsidR="0089097B">
        <w:rPr>
          <w:rFonts w:ascii="Arial" w:hAnsi="Arial" w:cs="Arial"/>
        </w:rPr>
        <w:t>,</w:t>
      </w:r>
      <w:r w:rsidRPr="0002317B">
        <w:rPr>
          <w:rFonts w:ascii="Arial" w:hAnsi="Arial" w:cs="Arial"/>
        </w:rPr>
        <w:t xml:space="preserve"> </w:t>
      </w:r>
      <w:r w:rsidR="0089097B">
        <w:rPr>
          <w:rFonts w:ascii="Arial" w:hAnsi="Arial" w:cs="Arial"/>
        </w:rPr>
        <w:t>h</w:t>
      </w:r>
      <w:r w:rsidRPr="0002317B">
        <w:rPr>
          <w:rFonts w:ascii="Arial" w:hAnsi="Arial" w:cs="Arial"/>
        </w:rPr>
        <w:t>atta sağ doğmak kaydıyla olay gününde ana rahmine düşmüş çocuk lehine dahi manevi tazminata hükmedilebilir.</w:t>
      </w:r>
      <w:r w:rsidRPr="0002317B">
        <w:rPr>
          <w:rStyle w:val="DipnotBavurusu"/>
          <w:rFonts w:ascii="Arial" w:hAnsi="Arial" w:cs="Arial"/>
        </w:rPr>
        <w:footnoteReference w:id="533"/>
      </w:r>
    </w:p>
    <w:p w:rsidR="002A4B58" w:rsidRPr="002A4B58" w:rsidRDefault="00921CC9" w:rsidP="002A4B58">
      <w:pPr>
        <w:spacing w:line="360" w:lineRule="auto"/>
        <w:jc w:val="both"/>
        <w:rPr>
          <w:rFonts w:ascii="Arial" w:hAnsi="Arial" w:cs="Arial"/>
          <w:b/>
          <w:color w:val="000000" w:themeColor="text1"/>
          <w:sz w:val="24"/>
          <w:szCs w:val="24"/>
        </w:rPr>
      </w:pPr>
      <w:r>
        <w:rPr>
          <w:rFonts w:ascii="Arial" w:hAnsi="Arial" w:cs="Arial"/>
          <w:b/>
          <w:color w:val="000000" w:themeColor="text1"/>
          <w:sz w:val="24"/>
          <w:szCs w:val="24"/>
        </w:rPr>
        <w:t>5</w:t>
      </w:r>
      <w:r w:rsidR="002A4B58" w:rsidRPr="002A4B58">
        <w:rPr>
          <w:rFonts w:ascii="Arial" w:hAnsi="Arial" w:cs="Arial"/>
          <w:b/>
          <w:color w:val="000000" w:themeColor="text1"/>
          <w:sz w:val="24"/>
          <w:szCs w:val="24"/>
        </w:rPr>
        <w:t>.FAİZ TALEBİ</w:t>
      </w:r>
    </w:p>
    <w:p w:rsidR="002A4B58" w:rsidRPr="002A4B58" w:rsidRDefault="002A4B58" w:rsidP="002A4B58">
      <w:pPr>
        <w:spacing w:line="360" w:lineRule="auto"/>
        <w:jc w:val="both"/>
        <w:rPr>
          <w:rFonts w:ascii="Arial" w:hAnsi="Arial" w:cs="Arial"/>
          <w:color w:val="000000" w:themeColor="text1"/>
        </w:rPr>
      </w:pPr>
      <w:r w:rsidRPr="002A4B58">
        <w:rPr>
          <w:rFonts w:ascii="Arial" w:hAnsi="Arial" w:cs="Arial"/>
          <w:color w:val="000000" w:themeColor="text1"/>
        </w:rPr>
        <w:t xml:space="preserve">Tazminat taleplerinde dava dilekçesinde belirtilmek koşulu ile ameliyatın yapıldığı tarihten itibaren faiz talep edilebilir. Belirtilmediği takdirde dava tarihinden itibaren faiz hesaplanacaktır. </w:t>
      </w:r>
    </w:p>
    <w:p w:rsidR="002A4B58" w:rsidRPr="002A4B58" w:rsidRDefault="002A4B58" w:rsidP="002A4B58">
      <w:pPr>
        <w:spacing w:line="360" w:lineRule="auto"/>
        <w:jc w:val="both"/>
        <w:rPr>
          <w:rFonts w:ascii="Arial" w:hAnsi="Arial" w:cs="Arial"/>
          <w:color w:val="000000" w:themeColor="text1"/>
        </w:rPr>
      </w:pPr>
      <w:r w:rsidRPr="002A4B58">
        <w:rPr>
          <w:rFonts w:ascii="Arial" w:hAnsi="Arial" w:cs="Arial"/>
          <w:color w:val="000000" w:themeColor="text1"/>
        </w:rPr>
        <w:t>Anapara tahsil edilmediği ve zamanaşımına uğramadığı takdirde dava dilekçesinde istenmesi unutulan faizin ayrı bir dava ile talep edilebilmesi mümkündür. Eğer asıl alacağa konu tazminat koşulsuz şekilde tahsil edilmişse eklentisi niteliğ</w:t>
      </w:r>
      <w:r w:rsidR="00921CC9">
        <w:rPr>
          <w:rFonts w:ascii="Arial" w:hAnsi="Arial" w:cs="Arial"/>
          <w:color w:val="000000" w:themeColor="text1"/>
        </w:rPr>
        <w:t>inde olan faiz artık istenemez.</w:t>
      </w:r>
    </w:p>
    <w:p w:rsidR="002A4B58" w:rsidRPr="002A4B58" w:rsidRDefault="002A4B58" w:rsidP="002A4B58">
      <w:pPr>
        <w:spacing w:line="360" w:lineRule="auto"/>
        <w:jc w:val="both"/>
        <w:rPr>
          <w:rFonts w:ascii="Arial" w:hAnsi="Arial" w:cs="Arial"/>
          <w:color w:val="000000" w:themeColor="text1"/>
        </w:rPr>
      </w:pPr>
      <w:r w:rsidRPr="002A4B58">
        <w:rPr>
          <w:rFonts w:ascii="Arial" w:hAnsi="Arial" w:cs="Arial"/>
          <w:color w:val="000000" w:themeColor="text1"/>
        </w:rPr>
        <w:t>Tazminat dava dilekçesinde faiz istenmemişse ıslahla faiz istenemez, ayrı bir dava açılmalıdır.</w:t>
      </w:r>
      <w:r w:rsidR="00921CC9">
        <w:rPr>
          <w:rStyle w:val="DipnotBavurusu"/>
          <w:rFonts w:ascii="Arial" w:hAnsi="Arial" w:cs="Arial"/>
          <w:color w:val="000000" w:themeColor="text1"/>
        </w:rPr>
        <w:footnoteReference w:id="534"/>
      </w:r>
      <w:r w:rsidRPr="002A4B58">
        <w:rPr>
          <w:rFonts w:ascii="Arial" w:hAnsi="Arial" w:cs="Arial"/>
          <w:color w:val="000000" w:themeColor="text1"/>
        </w:rPr>
        <w:t xml:space="preserve">  </w:t>
      </w:r>
    </w:p>
    <w:p w:rsidR="002A4B58" w:rsidRPr="002A4B58" w:rsidRDefault="002A4B58" w:rsidP="002A4B58">
      <w:pPr>
        <w:spacing w:line="360" w:lineRule="auto"/>
        <w:jc w:val="both"/>
        <w:rPr>
          <w:rFonts w:ascii="Arial" w:hAnsi="Arial" w:cs="Arial"/>
          <w:color w:val="000000" w:themeColor="text1"/>
        </w:rPr>
      </w:pPr>
      <w:r w:rsidRPr="002A4B58">
        <w:rPr>
          <w:rFonts w:ascii="Arial" w:hAnsi="Arial" w:cs="Arial"/>
          <w:color w:val="000000" w:themeColor="text1"/>
        </w:rPr>
        <w:t>Asıl dava devam ederken faiz için ek dava açılırsa esas dosya ile birleştirilmesi talep edilir. Asıl dava dilekçesinde fazlaya ilişkin haklar saklı tutulmamış olsa bile,  faiz talepli ayrı bir dava açma hakkı kaybedilmez. Dava konusu edilen “birikmiş faiz” kapitale dönüşmüş olmakla, mahkemece hüküm altına alınırken ayrıca faize hükmedilir. İlk davada istenmeyen işlemiş faiz harcı yatırılmak suretiyle kapitale dönüştüğünden faiz talebiyle açılan davada talep edilen miktara faiz yürütülmesi mümkündür.</w:t>
      </w:r>
      <w:r w:rsidR="00921CC9">
        <w:rPr>
          <w:rStyle w:val="DipnotBavurusu"/>
          <w:rFonts w:ascii="Arial" w:hAnsi="Arial" w:cs="Arial"/>
          <w:color w:val="000000" w:themeColor="text1"/>
        </w:rPr>
        <w:footnoteReference w:id="535"/>
      </w:r>
      <w:r w:rsidRPr="002A4B58">
        <w:rPr>
          <w:rFonts w:ascii="Arial" w:hAnsi="Arial" w:cs="Arial"/>
          <w:color w:val="000000" w:themeColor="text1"/>
        </w:rPr>
        <w:t xml:space="preserve">  </w:t>
      </w:r>
    </w:p>
    <w:p w:rsidR="002A4B58" w:rsidRPr="002A4B58" w:rsidRDefault="009C7B78" w:rsidP="002A4B58">
      <w:pPr>
        <w:spacing w:line="360" w:lineRule="auto"/>
        <w:jc w:val="both"/>
        <w:rPr>
          <w:rFonts w:ascii="Arial" w:hAnsi="Arial" w:cs="Arial"/>
          <w:color w:val="000000" w:themeColor="text1"/>
        </w:rPr>
      </w:pPr>
      <w:r>
        <w:rPr>
          <w:rFonts w:ascii="Arial" w:hAnsi="Arial" w:cs="Arial"/>
          <w:color w:val="000000" w:themeColor="text1"/>
        </w:rPr>
        <w:lastRenderedPageBreak/>
        <w:t>T</w:t>
      </w:r>
      <w:r w:rsidR="002A4B58" w:rsidRPr="002A4B58">
        <w:rPr>
          <w:rFonts w:ascii="Arial" w:hAnsi="Arial" w:cs="Arial"/>
          <w:color w:val="000000" w:themeColor="text1"/>
        </w:rPr>
        <w:t xml:space="preserve">BK’nun 152. maddesine göre; “Asıl alacak zamanaşımına uğrayınca, ona bağlı faiz ve diğer alacaklar da zamanaşımına uğramış olur.” </w:t>
      </w:r>
    </w:p>
    <w:p w:rsidR="002A4B58" w:rsidRPr="002A4B58" w:rsidRDefault="002A4B58" w:rsidP="002A4B58">
      <w:pPr>
        <w:spacing w:line="360" w:lineRule="auto"/>
        <w:jc w:val="both"/>
        <w:rPr>
          <w:rFonts w:ascii="Arial" w:hAnsi="Arial" w:cs="Arial"/>
          <w:color w:val="000000" w:themeColor="text1"/>
        </w:rPr>
      </w:pPr>
      <w:r w:rsidRPr="002A4B58">
        <w:rPr>
          <w:rFonts w:ascii="Arial" w:hAnsi="Arial" w:cs="Arial"/>
          <w:color w:val="000000" w:themeColor="text1"/>
        </w:rPr>
        <w:t>Özel hastane işletmeciliği ticari nitelikte olduğundan hastane ve onun yardımcı kişisi durumundaki hekimin hatasından doğan ölüm ve bedensel zararlar nedeniyle açılacak davada ticari faiz (avans faizi) istenebilir.</w:t>
      </w:r>
      <w:r w:rsidR="00921CC9">
        <w:rPr>
          <w:rStyle w:val="DipnotBavurusu"/>
          <w:rFonts w:ascii="Arial" w:hAnsi="Arial" w:cs="Arial"/>
          <w:color w:val="000000" w:themeColor="text1"/>
        </w:rPr>
        <w:footnoteReference w:id="536"/>
      </w:r>
      <w:r w:rsidRPr="002A4B58">
        <w:rPr>
          <w:rFonts w:ascii="Arial" w:hAnsi="Arial" w:cs="Arial"/>
          <w:color w:val="000000" w:themeColor="text1"/>
        </w:rPr>
        <w:t xml:space="preserve">  </w:t>
      </w:r>
    </w:p>
    <w:p w:rsidR="002A4B58" w:rsidRPr="002A4B58" w:rsidRDefault="002A4B58" w:rsidP="002A4B58">
      <w:pPr>
        <w:spacing w:line="360" w:lineRule="auto"/>
        <w:jc w:val="both"/>
        <w:rPr>
          <w:rFonts w:ascii="Arial" w:hAnsi="Arial" w:cs="Arial"/>
          <w:color w:val="000000" w:themeColor="text1"/>
        </w:rPr>
      </w:pPr>
      <w:r w:rsidRPr="002A4B58">
        <w:rPr>
          <w:rFonts w:ascii="Arial" w:hAnsi="Arial" w:cs="Arial"/>
          <w:color w:val="000000" w:themeColor="text1"/>
        </w:rPr>
        <w:t>Haksız fiilden kaynaklanan tazminat taleplerinde dava dilekçesinde belirtilmek şartıyla faiz olay tarihinden itibaren işletilir.</w:t>
      </w:r>
      <w:r w:rsidR="00921CC9">
        <w:rPr>
          <w:rStyle w:val="DipnotBavurusu"/>
          <w:rFonts w:ascii="Arial" w:hAnsi="Arial" w:cs="Arial"/>
          <w:color w:val="000000" w:themeColor="text1"/>
        </w:rPr>
        <w:footnoteReference w:id="537"/>
      </w:r>
      <w:r w:rsidRPr="002A4B58">
        <w:rPr>
          <w:rFonts w:ascii="Arial" w:hAnsi="Arial" w:cs="Arial"/>
          <w:color w:val="000000" w:themeColor="text1"/>
        </w:rPr>
        <w:t xml:space="preserve">  </w:t>
      </w:r>
    </w:p>
    <w:p w:rsidR="002A4B58" w:rsidRPr="002A4B58" w:rsidRDefault="002A4B58" w:rsidP="002A4B58">
      <w:pPr>
        <w:spacing w:line="360" w:lineRule="auto"/>
        <w:jc w:val="both"/>
        <w:rPr>
          <w:rFonts w:ascii="Arial" w:hAnsi="Arial" w:cs="Arial"/>
          <w:color w:val="000000" w:themeColor="text1"/>
        </w:rPr>
      </w:pPr>
      <w:r w:rsidRPr="002A4B58">
        <w:rPr>
          <w:rFonts w:ascii="Arial" w:hAnsi="Arial" w:cs="Arial"/>
          <w:color w:val="000000" w:themeColor="text1"/>
        </w:rPr>
        <w:t>Sigorta şirketlerinden haksız eylem nedeniyle tazminat talep edilmesi halinde ise faiz olay tarihinden değil, temerrüt tarihinden itibaren işletilir. Zarar gören gerekli tüm belgelerle sigortacıya başvurduktan sonra sigorta şirketi, haklı bir neden olmaksızın kanuni sürede tazminatı ödemezse temerrüde düşmüş olur.</w:t>
      </w:r>
      <w:r w:rsidR="00921CC9">
        <w:rPr>
          <w:rStyle w:val="DipnotBavurusu"/>
          <w:rFonts w:ascii="Arial" w:hAnsi="Arial" w:cs="Arial"/>
          <w:color w:val="000000" w:themeColor="text1"/>
        </w:rPr>
        <w:footnoteReference w:id="538"/>
      </w:r>
      <w:r w:rsidRPr="002A4B58">
        <w:rPr>
          <w:rFonts w:ascii="Arial" w:hAnsi="Arial" w:cs="Arial"/>
          <w:color w:val="000000" w:themeColor="text1"/>
        </w:rPr>
        <w:t xml:space="preserve">  </w:t>
      </w:r>
    </w:p>
    <w:p w:rsidR="002A4B58" w:rsidRPr="002A4B58" w:rsidRDefault="002A4B58" w:rsidP="002A4B58">
      <w:pPr>
        <w:spacing w:line="360" w:lineRule="auto"/>
        <w:jc w:val="both"/>
        <w:rPr>
          <w:rFonts w:ascii="Arial" w:hAnsi="Arial" w:cs="Arial"/>
          <w:color w:val="000000" w:themeColor="text1"/>
        </w:rPr>
      </w:pPr>
      <w:r w:rsidRPr="002A4B58">
        <w:rPr>
          <w:rFonts w:ascii="Arial" w:hAnsi="Arial" w:cs="Arial"/>
          <w:color w:val="000000" w:themeColor="text1"/>
        </w:rPr>
        <w:t>Zarargören TTK 1478 ve genel şartların B.5. maddesi gereği uğradığı zararın sigorta bedeline kadar olan kısmını zamanaşımı (2 ve 10yıl) süresi içinde doğrudan sigortacıdan talep edebilir.</w:t>
      </w:r>
      <w:r w:rsidR="00921CC9">
        <w:rPr>
          <w:rStyle w:val="DipnotBavurusu"/>
          <w:rFonts w:ascii="Arial" w:hAnsi="Arial" w:cs="Arial"/>
          <w:color w:val="000000" w:themeColor="text1"/>
        </w:rPr>
        <w:footnoteReference w:id="539"/>
      </w:r>
      <w:r w:rsidRPr="002A4B58">
        <w:rPr>
          <w:rFonts w:ascii="Arial" w:hAnsi="Arial" w:cs="Arial"/>
          <w:color w:val="000000" w:themeColor="text1"/>
        </w:rPr>
        <w:t xml:space="preserve">  </w:t>
      </w:r>
    </w:p>
    <w:p w:rsidR="002A4B58" w:rsidRPr="002A4B58" w:rsidRDefault="002A4B58" w:rsidP="002A4B58">
      <w:pPr>
        <w:spacing w:line="360" w:lineRule="auto"/>
        <w:jc w:val="both"/>
        <w:rPr>
          <w:rFonts w:ascii="Arial" w:hAnsi="Arial" w:cs="Arial"/>
          <w:color w:val="000000" w:themeColor="text1"/>
        </w:rPr>
      </w:pPr>
    </w:p>
    <w:p w:rsidR="002A4B58" w:rsidRPr="00921CC9" w:rsidRDefault="00921CC9" w:rsidP="002A4B58">
      <w:pPr>
        <w:spacing w:line="360" w:lineRule="auto"/>
        <w:jc w:val="both"/>
        <w:rPr>
          <w:rFonts w:ascii="Arial" w:hAnsi="Arial" w:cs="Arial"/>
          <w:b/>
          <w:color w:val="000000" w:themeColor="text1"/>
        </w:rPr>
      </w:pPr>
      <w:r>
        <w:rPr>
          <w:rFonts w:ascii="Arial" w:hAnsi="Arial" w:cs="Arial"/>
          <w:b/>
          <w:color w:val="000000" w:themeColor="text1"/>
        </w:rPr>
        <w:t>6.</w:t>
      </w:r>
      <w:r w:rsidR="002A4B58" w:rsidRPr="00921CC9">
        <w:rPr>
          <w:rFonts w:ascii="Arial" w:hAnsi="Arial" w:cs="Arial"/>
          <w:b/>
          <w:color w:val="000000" w:themeColor="text1"/>
        </w:rPr>
        <w:t>CEZA KARARININ TAZMİNATA ETKİSİ</w:t>
      </w:r>
    </w:p>
    <w:p w:rsidR="002A4B58" w:rsidRPr="002A4B58" w:rsidRDefault="009C7B78" w:rsidP="002A4B58">
      <w:pPr>
        <w:spacing w:line="360" w:lineRule="auto"/>
        <w:jc w:val="both"/>
        <w:rPr>
          <w:rFonts w:ascii="Arial" w:hAnsi="Arial" w:cs="Arial"/>
          <w:color w:val="000000" w:themeColor="text1"/>
        </w:rPr>
      </w:pPr>
      <w:r>
        <w:rPr>
          <w:rFonts w:ascii="Arial" w:hAnsi="Arial" w:cs="Arial"/>
          <w:color w:val="000000" w:themeColor="text1"/>
        </w:rPr>
        <w:t xml:space="preserve">Türk </w:t>
      </w:r>
      <w:r w:rsidR="002A4B58" w:rsidRPr="002A4B58">
        <w:rPr>
          <w:rFonts w:ascii="Arial" w:hAnsi="Arial" w:cs="Arial"/>
          <w:color w:val="000000" w:themeColor="text1"/>
        </w:rPr>
        <w:t>Borçlar Kanunu 74. maddesinde tazminat davasında görevli hâkimin ceza davası ile bağlı olmadığı belirtilmiştir.</w:t>
      </w:r>
      <w:r w:rsidR="00921CC9">
        <w:rPr>
          <w:rStyle w:val="DipnotBavurusu"/>
          <w:rFonts w:ascii="Arial" w:hAnsi="Arial" w:cs="Arial"/>
          <w:color w:val="000000" w:themeColor="text1"/>
        </w:rPr>
        <w:footnoteReference w:id="540"/>
      </w:r>
      <w:r w:rsidR="002A4B58" w:rsidRPr="002A4B58">
        <w:rPr>
          <w:rFonts w:ascii="Arial" w:hAnsi="Arial" w:cs="Arial"/>
          <w:color w:val="000000" w:themeColor="text1"/>
        </w:rPr>
        <w:t xml:space="preserve"> </w:t>
      </w:r>
    </w:p>
    <w:p w:rsidR="002A4B58" w:rsidRPr="002A4B58" w:rsidRDefault="002A4B58" w:rsidP="002A4B58">
      <w:pPr>
        <w:spacing w:line="360" w:lineRule="auto"/>
        <w:jc w:val="both"/>
        <w:rPr>
          <w:rFonts w:ascii="Arial" w:hAnsi="Arial" w:cs="Arial"/>
          <w:color w:val="000000" w:themeColor="text1"/>
        </w:rPr>
      </w:pPr>
      <w:r w:rsidRPr="002A4B58">
        <w:rPr>
          <w:rFonts w:ascii="Arial" w:hAnsi="Arial" w:cs="Arial"/>
          <w:color w:val="000000" w:themeColor="text1"/>
        </w:rPr>
        <w:t xml:space="preserve"> Ancak Yargıtay uygulamada ceza davasının sonucunun beklenmesi gerektiği görüşündedir. Zira hukuk mahkemesinde hâkim tarafların iddia ve delilleri ile bağlı olmasına karşın ceza yargılamasında daha geniş kapsamlı bir inceleme mahkemece resen yapılabilmektedir. Örneğin hukuk mahkemesinde tanık bildirme süresini kaçıran taraf karşı tarafın muvafakati olmadığı takdirde tanık dinletme hakkından mahrum olmasına karşın ceza mahkemesinde bu tip süreler </w:t>
      </w:r>
      <w:r w:rsidRPr="002A4B58">
        <w:rPr>
          <w:rFonts w:ascii="Arial" w:hAnsi="Arial" w:cs="Arial"/>
          <w:color w:val="000000" w:themeColor="text1"/>
        </w:rPr>
        <w:lastRenderedPageBreak/>
        <w:t>olmadığından tanık CMK 177. madde gereği mahkemece çağrılmamış olsa dahi duruşmada hazır edildiği takdirde mahkeme dinlemekle mükelleftir.</w:t>
      </w:r>
    </w:p>
    <w:p w:rsidR="002A4B58" w:rsidRPr="002A4B58" w:rsidRDefault="002A4B58" w:rsidP="002A4B58">
      <w:pPr>
        <w:spacing w:line="360" w:lineRule="auto"/>
        <w:jc w:val="both"/>
        <w:rPr>
          <w:rFonts w:ascii="Arial" w:hAnsi="Arial" w:cs="Arial"/>
          <w:color w:val="000000" w:themeColor="text1"/>
        </w:rPr>
      </w:pPr>
      <w:r w:rsidRPr="002A4B58">
        <w:rPr>
          <w:rFonts w:ascii="Arial" w:hAnsi="Arial" w:cs="Arial"/>
          <w:color w:val="000000" w:themeColor="text1"/>
        </w:rPr>
        <w:t>Yargıtay’a göre; “hukuk hâkimi ceza mahkemesinde verilen beraat kararı ile bağlı değilse de verilecek mahkûmiyet kararı ve tespit edilen maddi olguları ile bağlıdır. Bu durumda mahkemece hazırlık soruşturması sonucunun eğer dava açılmış ise ceza davasının sonucunun beklenerek, hâsıl olacak sonuca uygun bir karar verilmesi gerekir.”</w:t>
      </w:r>
      <w:r w:rsidR="00921CC9">
        <w:rPr>
          <w:rStyle w:val="DipnotBavurusu"/>
          <w:rFonts w:ascii="Arial" w:hAnsi="Arial" w:cs="Arial"/>
          <w:color w:val="000000" w:themeColor="text1"/>
        </w:rPr>
        <w:footnoteReference w:id="541"/>
      </w:r>
      <w:r w:rsidRPr="002A4B58">
        <w:rPr>
          <w:rFonts w:ascii="Arial" w:hAnsi="Arial" w:cs="Arial"/>
          <w:color w:val="000000" w:themeColor="text1"/>
        </w:rPr>
        <w:t xml:space="preserve">  </w:t>
      </w:r>
    </w:p>
    <w:p w:rsidR="002A4B58" w:rsidRPr="002A4B58" w:rsidRDefault="002A4B58" w:rsidP="002A4B58">
      <w:pPr>
        <w:spacing w:line="360" w:lineRule="auto"/>
        <w:jc w:val="both"/>
        <w:rPr>
          <w:rFonts w:ascii="Arial" w:hAnsi="Arial" w:cs="Arial"/>
          <w:color w:val="000000" w:themeColor="text1"/>
        </w:rPr>
      </w:pPr>
      <w:r w:rsidRPr="002A4B58">
        <w:rPr>
          <w:rFonts w:ascii="Arial" w:hAnsi="Arial" w:cs="Arial"/>
          <w:color w:val="000000" w:themeColor="text1"/>
        </w:rPr>
        <w:t>“Ceza mahkemesince verilen, beraat kararı, kusur ve derecesi, zarar tutarı, temyiz gücü ve yükletilme yeterliği, illiyet gibi esaslar hukuk hâkimini bağlamaz. Buna karşın öğretide ve Yargıtay'ın yerleşmiş içtihatlarında, ceza hâkiminin tespit ettiği maddi olaylarla ve özellikle fiilin hukuka aykırılığı konusuyla hukuk hâkiminin tamamen bağlı olacağı kabul edilmektedir.  Ceza mahkemesinin yasak eylemlerin varlığını ve maddi olayları tespit eden kararı, taraflar yönünden kesin delil niteliğini taşır.”</w:t>
      </w:r>
      <w:r w:rsidR="00921CC9">
        <w:rPr>
          <w:rStyle w:val="DipnotBavurusu"/>
          <w:rFonts w:ascii="Arial" w:hAnsi="Arial" w:cs="Arial"/>
          <w:color w:val="000000" w:themeColor="text1"/>
        </w:rPr>
        <w:footnoteReference w:id="542"/>
      </w:r>
      <w:r w:rsidRPr="002A4B58">
        <w:rPr>
          <w:rFonts w:ascii="Arial" w:hAnsi="Arial" w:cs="Arial"/>
          <w:color w:val="000000" w:themeColor="text1"/>
        </w:rPr>
        <w:t xml:space="preserve">   </w:t>
      </w:r>
    </w:p>
    <w:p w:rsidR="002A4B58" w:rsidRPr="002A4B58" w:rsidRDefault="002A4B58" w:rsidP="002A4B58">
      <w:pPr>
        <w:spacing w:line="360" w:lineRule="auto"/>
        <w:jc w:val="both"/>
        <w:rPr>
          <w:rFonts w:ascii="Arial" w:hAnsi="Arial" w:cs="Arial"/>
          <w:color w:val="000000" w:themeColor="text1"/>
        </w:rPr>
      </w:pPr>
    </w:p>
    <w:p w:rsidR="002A4B58" w:rsidRPr="002A4B58" w:rsidRDefault="002A4B58" w:rsidP="002A4B58">
      <w:pPr>
        <w:spacing w:line="360" w:lineRule="auto"/>
        <w:jc w:val="both"/>
        <w:rPr>
          <w:rFonts w:ascii="Arial" w:hAnsi="Arial" w:cs="Arial"/>
          <w:color w:val="000000" w:themeColor="text1"/>
        </w:rPr>
      </w:pPr>
    </w:p>
    <w:p w:rsidR="002A4B58" w:rsidRPr="002A4B58" w:rsidRDefault="002A4B58" w:rsidP="002A4B58">
      <w:pPr>
        <w:spacing w:line="360" w:lineRule="auto"/>
        <w:jc w:val="both"/>
        <w:rPr>
          <w:rFonts w:ascii="Arial" w:hAnsi="Arial" w:cs="Arial"/>
          <w:color w:val="000000" w:themeColor="text1"/>
        </w:rPr>
      </w:pPr>
    </w:p>
    <w:p w:rsidR="002A4B58" w:rsidRDefault="002A4B58" w:rsidP="00566E13">
      <w:pPr>
        <w:spacing w:line="360" w:lineRule="auto"/>
        <w:jc w:val="center"/>
        <w:rPr>
          <w:rFonts w:ascii="Arial" w:hAnsi="Arial" w:cs="Arial"/>
          <w:b/>
          <w:color w:val="000000" w:themeColor="text1"/>
          <w:sz w:val="28"/>
          <w:szCs w:val="28"/>
        </w:rPr>
      </w:pPr>
    </w:p>
    <w:p w:rsidR="00921CC9" w:rsidRDefault="00921CC9" w:rsidP="00566E13">
      <w:pPr>
        <w:spacing w:line="360" w:lineRule="auto"/>
        <w:jc w:val="center"/>
        <w:rPr>
          <w:rFonts w:ascii="Arial" w:hAnsi="Arial" w:cs="Arial"/>
          <w:b/>
          <w:color w:val="000000" w:themeColor="text1"/>
          <w:sz w:val="28"/>
          <w:szCs w:val="28"/>
        </w:rPr>
      </w:pPr>
    </w:p>
    <w:p w:rsidR="00921CC9" w:rsidRDefault="00921CC9" w:rsidP="00566E13">
      <w:pPr>
        <w:spacing w:line="360" w:lineRule="auto"/>
        <w:jc w:val="center"/>
        <w:rPr>
          <w:rFonts w:ascii="Arial" w:hAnsi="Arial" w:cs="Arial"/>
          <w:b/>
          <w:color w:val="000000" w:themeColor="text1"/>
          <w:sz w:val="28"/>
          <w:szCs w:val="28"/>
        </w:rPr>
      </w:pPr>
    </w:p>
    <w:p w:rsidR="00921CC9" w:rsidRDefault="00921CC9" w:rsidP="00566E13">
      <w:pPr>
        <w:spacing w:line="360" w:lineRule="auto"/>
        <w:jc w:val="center"/>
        <w:rPr>
          <w:rFonts w:ascii="Arial" w:hAnsi="Arial" w:cs="Arial"/>
          <w:b/>
          <w:color w:val="000000" w:themeColor="text1"/>
          <w:sz w:val="28"/>
          <w:szCs w:val="28"/>
        </w:rPr>
      </w:pPr>
    </w:p>
    <w:p w:rsidR="00921CC9" w:rsidRDefault="00921CC9" w:rsidP="00566E13">
      <w:pPr>
        <w:spacing w:line="360" w:lineRule="auto"/>
        <w:jc w:val="center"/>
        <w:rPr>
          <w:rFonts w:ascii="Arial" w:hAnsi="Arial" w:cs="Arial"/>
          <w:b/>
          <w:color w:val="000000" w:themeColor="text1"/>
          <w:sz w:val="28"/>
          <w:szCs w:val="28"/>
        </w:rPr>
      </w:pPr>
    </w:p>
    <w:p w:rsidR="00921CC9" w:rsidRDefault="00921CC9" w:rsidP="00566E13">
      <w:pPr>
        <w:spacing w:line="360" w:lineRule="auto"/>
        <w:jc w:val="center"/>
        <w:rPr>
          <w:rFonts w:ascii="Arial" w:hAnsi="Arial" w:cs="Arial"/>
          <w:b/>
          <w:color w:val="000000" w:themeColor="text1"/>
          <w:sz w:val="28"/>
          <w:szCs w:val="28"/>
        </w:rPr>
      </w:pPr>
    </w:p>
    <w:p w:rsidR="00906CEE" w:rsidRDefault="00906CEE" w:rsidP="00566E13">
      <w:pPr>
        <w:spacing w:line="360" w:lineRule="auto"/>
        <w:jc w:val="center"/>
        <w:rPr>
          <w:rFonts w:ascii="Arial" w:hAnsi="Arial" w:cs="Arial"/>
          <w:b/>
          <w:color w:val="000000" w:themeColor="text1"/>
          <w:sz w:val="28"/>
          <w:szCs w:val="28"/>
        </w:rPr>
      </w:pPr>
    </w:p>
    <w:p w:rsidR="00906CEE" w:rsidRDefault="00906CEE" w:rsidP="00566E13">
      <w:pPr>
        <w:spacing w:line="360" w:lineRule="auto"/>
        <w:jc w:val="center"/>
        <w:rPr>
          <w:rFonts w:ascii="Arial" w:hAnsi="Arial" w:cs="Arial"/>
          <w:b/>
          <w:color w:val="000000" w:themeColor="text1"/>
          <w:sz w:val="28"/>
          <w:szCs w:val="28"/>
        </w:rPr>
      </w:pPr>
    </w:p>
    <w:p w:rsidR="00906CEE" w:rsidRDefault="00906CEE" w:rsidP="00566E13">
      <w:pPr>
        <w:spacing w:line="360" w:lineRule="auto"/>
        <w:jc w:val="center"/>
        <w:rPr>
          <w:rFonts w:ascii="Arial" w:hAnsi="Arial" w:cs="Arial"/>
          <w:b/>
          <w:color w:val="000000" w:themeColor="text1"/>
          <w:sz w:val="28"/>
          <w:szCs w:val="28"/>
        </w:rPr>
      </w:pPr>
    </w:p>
    <w:p w:rsidR="00566E13" w:rsidRPr="00566E13" w:rsidRDefault="00566E13" w:rsidP="00566E13">
      <w:pPr>
        <w:spacing w:line="360" w:lineRule="auto"/>
        <w:jc w:val="center"/>
        <w:rPr>
          <w:rFonts w:ascii="Arial" w:hAnsi="Arial" w:cs="Arial"/>
          <w:b/>
          <w:color w:val="000000" w:themeColor="text1"/>
          <w:sz w:val="28"/>
          <w:szCs w:val="28"/>
        </w:rPr>
      </w:pPr>
      <w:r w:rsidRPr="00566E13">
        <w:rPr>
          <w:rFonts w:ascii="Arial" w:hAnsi="Arial" w:cs="Arial"/>
          <w:b/>
          <w:color w:val="000000" w:themeColor="text1"/>
          <w:sz w:val="28"/>
          <w:szCs w:val="28"/>
        </w:rPr>
        <w:t>BÖLÜM VI</w:t>
      </w:r>
    </w:p>
    <w:p w:rsidR="00515697" w:rsidRPr="00566E13" w:rsidRDefault="00515697" w:rsidP="00566E13">
      <w:pPr>
        <w:spacing w:line="360" w:lineRule="auto"/>
        <w:jc w:val="center"/>
        <w:rPr>
          <w:rFonts w:ascii="Arial" w:hAnsi="Arial" w:cs="Arial"/>
          <w:b/>
          <w:color w:val="000000" w:themeColor="text1"/>
          <w:sz w:val="28"/>
          <w:szCs w:val="28"/>
        </w:rPr>
      </w:pPr>
      <w:r w:rsidRPr="00566E13">
        <w:rPr>
          <w:rFonts w:ascii="Arial" w:hAnsi="Arial" w:cs="Arial"/>
          <w:b/>
          <w:color w:val="000000" w:themeColor="text1"/>
          <w:sz w:val="28"/>
          <w:szCs w:val="28"/>
        </w:rPr>
        <w:t>ÖZEL HASTANENİN HUKUKİ SORUMLULUĞU</w:t>
      </w:r>
    </w:p>
    <w:p w:rsidR="00A140FE" w:rsidRPr="00536EC9" w:rsidRDefault="00103499" w:rsidP="009D6CCA">
      <w:pPr>
        <w:spacing w:line="360" w:lineRule="auto"/>
        <w:jc w:val="both"/>
        <w:rPr>
          <w:rFonts w:ascii="Arial" w:hAnsi="Arial" w:cs="Arial"/>
          <w:color w:val="000000" w:themeColor="text1"/>
        </w:rPr>
      </w:pPr>
      <w:r w:rsidRPr="00536EC9">
        <w:rPr>
          <w:rFonts w:ascii="Arial" w:hAnsi="Arial" w:cs="Arial"/>
          <w:color w:val="000000" w:themeColor="text1"/>
        </w:rPr>
        <w:t>Özel hastane ile hasta arasında da üç tür ilişki olabilir</w:t>
      </w:r>
      <w:r w:rsidR="00536EC9">
        <w:rPr>
          <w:rFonts w:ascii="Arial" w:hAnsi="Arial" w:cs="Arial"/>
          <w:color w:val="000000" w:themeColor="text1"/>
        </w:rPr>
        <w:t>, bunlar</w:t>
      </w:r>
      <w:r w:rsidRPr="00536EC9">
        <w:rPr>
          <w:rFonts w:ascii="Arial" w:hAnsi="Arial" w:cs="Arial"/>
          <w:color w:val="000000" w:themeColor="text1"/>
        </w:rPr>
        <w:t>; sözleşme (</w:t>
      </w:r>
      <w:r w:rsidR="00536EC9" w:rsidRPr="00536EC9">
        <w:rPr>
          <w:rFonts w:ascii="Arial" w:hAnsi="Arial" w:cs="Arial"/>
          <w:color w:val="000000" w:themeColor="text1"/>
        </w:rPr>
        <w:t>hastaneye kabul sözleşmesi)</w:t>
      </w:r>
      <w:r w:rsidRPr="00536EC9">
        <w:rPr>
          <w:rFonts w:ascii="Arial" w:hAnsi="Arial" w:cs="Arial"/>
          <w:color w:val="000000" w:themeColor="text1"/>
        </w:rPr>
        <w:t>, vekâletsiz işgörme ve haksız eylem ilişkisidir.</w:t>
      </w:r>
    </w:p>
    <w:p w:rsidR="00103499" w:rsidRPr="00566E13" w:rsidRDefault="009F12D1" w:rsidP="002A4B58">
      <w:pPr>
        <w:spacing w:line="360" w:lineRule="auto"/>
        <w:ind w:firstLine="708"/>
        <w:rPr>
          <w:rFonts w:ascii="Arial" w:hAnsi="Arial" w:cs="Arial"/>
          <w:b/>
          <w:color w:val="000000" w:themeColor="text1"/>
          <w:sz w:val="24"/>
          <w:szCs w:val="24"/>
        </w:rPr>
      </w:pPr>
      <w:r w:rsidRPr="00566E13">
        <w:rPr>
          <w:rFonts w:ascii="Arial" w:hAnsi="Arial" w:cs="Arial"/>
          <w:b/>
          <w:color w:val="000000" w:themeColor="text1"/>
          <w:sz w:val="24"/>
          <w:szCs w:val="24"/>
        </w:rPr>
        <w:t>1.SÖZLEŞMESEL İLİŞKİ</w:t>
      </w:r>
    </w:p>
    <w:p w:rsidR="00586183" w:rsidRDefault="00737DEC" w:rsidP="009D6CCA">
      <w:pPr>
        <w:spacing w:line="360" w:lineRule="auto"/>
        <w:jc w:val="both"/>
        <w:rPr>
          <w:rFonts w:ascii="Arial" w:hAnsi="Arial" w:cs="Arial"/>
        </w:rPr>
      </w:pPr>
      <w:r>
        <w:rPr>
          <w:rFonts w:ascii="Arial" w:hAnsi="Arial" w:cs="Arial"/>
        </w:rPr>
        <w:t>Y</w:t>
      </w:r>
      <w:r w:rsidRPr="009D6CCA">
        <w:rPr>
          <w:rFonts w:ascii="Arial" w:hAnsi="Arial" w:cs="Arial"/>
        </w:rPr>
        <w:t>atırılarak tedavi söz konusu</w:t>
      </w:r>
      <w:r>
        <w:rPr>
          <w:rFonts w:ascii="Arial" w:hAnsi="Arial" w:cs="Arial"/>
        </w:rPr>
        <w:t xml:space="preserve"> olduğunda h</w:t>
      </w:r>
      <w:r w:rsidR="00103499" w:rsidRPr="009D6CCA">
        <w:rPr>
          <w:rFonts w:ascii="Arial" w:hAnsi="Arial" w:cs="Arial"/>
        </w:rPr>
        <w:t>astaneye kabul sözleşmesi</w:t>
      </w:r>
      <w:r w:rsidR="00536EC9">
        <w:rPr>
          <w:rFonts w:ascii="Arial" w:hAnsi="Arial" w:cs="Arial"/>
        </w:rPr>
        <w:t>;</w:t>
      </w:r>
      <w:r w:rsidR="00103499" w:rsidRPr="009D6CCA">
        <w:rPr>
          <w:rFonts w:ascii="Arial" w:hAnsi="Arial" w:cs="Arial"/>
        </w:rPr>
        <w:t xml:space="preserve"> tedavi</w:t>
      </w:r>
      <w:r>
        <w:rPr>
          <w:rFonts w:ascii="Arial" w:hAnsi="Arial" w:cs="Arial"/>
        </w:rPr>
        <w:t xml:space="preserve"> ile birlikte </w:t>
      </w:r>
      <w:r w:rsidR="00103499" w:rsidRPr="009D6CCA">
        <w:rPr>
          <w:rFonts w:ascii="Arial" w:hAnsi="Arial" w:cs="Arial"/>
        </w:rPr>
        <w:t xml:space="preserve">hasta bakım hizmetleri, </w:t>
      </w:r>
      <w:r>
        <w:rPr>
          <w:rFonts w:ascii="Arial" w:hAnsi="Arial" w:cs="Arial"/>
        </w:rPr>
        <w:t>konakla</w:t>
      </w:r>
      <w:r w:rsidR="00103499" w:rsidRPr="009D6CCA">
        <w:rPr>
          <w:rFonts w:ascii="Arial" w:hAnsi="Arial" w:cs="Arial"/>
        </w:rPr>
        <w:t>ma, ye</w:t>
      </w:r>
      <w:r>
        <w:rPr>
          <w:rFonts w:ascii="Arial" w:hAnsi="Arial" w:cs="Arial"/>
        </w:rPr>
        <w:t>me</w:t>
      </w:r>
      <w:r w:rsidR="00103499" w:rsidRPr="009D6CCA">
        <w:rPr>
          <w:rFonts w:ascii="Arial" w:hAnsi="Arial" w:cs="Arial"/>
        </w:rPr>
        <w:t xml:space="preserve"> içme ve can güvenliğini sağlama gibi çeşitli </w:t>
      </w:r>
      <w:r>
        <w:rPr>
          <w:rFonts w:ascii="Arial" w:hAnsi="Arial" w:cs="Arial"/>
        </w:rPr>
        <w:t>yan edimler</w:t>
      </w:r>
      <w:r w:rsidR="00103499" w:rsidRPr="009D6CCA">
        <w:rPr>
          <w:rFonts w:ascii="Arial" w:hAnsi="Arial" w:cs="Arial"/>
        </w:rPr>
        <w:t xml:space="preserve"> de </w:t>
      </w:r>
      <w:r>
        <w:rPr>
          <w:rFonts w:ascii="Arial" w:hAnsi="Arial" w:cs="Arial"/>
        </w:rPr>
        <w:t>içerdiği</w:t>
      </w:r>
      <w:r w:rsidR="00EF6B36">
        <w:rPr>
          <w:rFonts w:ascii="Arial" w:hAnsi="Arial" w:cs="Arial"/>
        </w:rPr>
        <w:t xml:space="preserve"> takdirde hastaneye tam kabul sözleşmesi sözkonusu olac</w:t>
      </w:r>
      <w:r w:rsidR="00103499" w:rsidRPr="009D6CCA">
        <w:rPr>
          <w:rFonts w:ascii="Arial" w:hAnsi="Arial" w:cs="Arial"/>
        </w:rPr>
        <w:t>aktır.</w:t>
      </w:r>
      <w:r w:rsidR="00EF6B36">
        <w:rPr>
          <w:rFonts w:ascii="Arial" w:hAnsi="Arial" w:cs="Arial"/>
        </w:rPr>
        <w:t xml:space="preserve"> Sadece tıbbi tedavi sözkonusu ise hastaneye kısmi/bölünmüş kabul sözleşmesi sözkonusu olur.</w:t>
      </w:r>
      <w:r w:rsidR="00586183">
        <w:rPr>
          <w:rFonts w:ascii="Arial" w:hAnsi="Arial" w:cs="Arial"/>
        </w:rPr>
        <w:t xml:space="preserve"> Şekil şartına tabi değildir.</w:t>
      </w:r>
      <w:r>
        <w:rPr>
          <w:rStyle w:val="DipnotBavurusu"/>
          <w:rFonts w:ascii="Arial" w:hAnsi="Arial" w:cs="Arial"/>
        </w:rPr>
        <w:footnoteReference w:id="543"/>
      </w:r>
    </w:p>
    <w:p w:rsidR="00E33845" w:rsidRDefault="00E33845" w:rsidP="009D6CCA">
      <w:pPr>
        <w:spacing w:line="360" w:lineRule="auto"/>
        <w:jc w:val="both"/>
        <w:rPr>
          <w:rFonts w:ascii="Arial" w:hAnsi="Arial" w:cs="Arial"/>
        </w:rPr>
      </w:pPr>
      <w:r w:rsidRPr="00E33845">
        <w:rPr>
          <w:rFonts w:ascii="Arial" w:hAnsi="Arial" w:cs="Arial"/>
        </w:rPr>
        <w:t>Burada amaç ve ana unsur tedavi olduğundan, vekâlet sözleşmesi niteliğinde olduğu kabul edilmelidir.</w:t>
      </w:r>
      <w:r>
        <w:rPr>
          <w:rStyle w:val="DipnotBavurusu"/>
          <w:rFonts w:ascii="Arial" w:hAnsi="Arial" w:cs="Arial"/>
        </w:rPr>
        <w:footnoteReference w:id="544"/>
      </w:r>
    </w:p>
    <w:p w:rsidR="00586183" w:rsidRDefault="00586183" w:rsidP="009D6CCA">
      <w:pPr>
        <w:spacing w:line="360" w:lineRule="auto"/>
        <w:jc w:val="both"/>
        <w:rPr>
          <w:rFonts w:ascii="Arial" w:hAnsi="Arial" w:cs="Arial"/>
        </w:rPr>
      </w:pPr>
      <w:r>
        <w:rPr>
          <w:rFonts w:ascii="Arial" w:hAnsi="Arial" w:cs="Arial"/>
        </w:rPr>
        <w:t>HGK’nun 2009 tarihli kararına göre özel hastane işletmecisi tedavi yükümünü de üstlendiği takdirde tam hastaneye kabul sözleşmesi gereği hastane hastalığın teşhisi, tedavisi, hastane bakımının sağlanması gibi yükümlükler nedeniyle sorumlu olacaktır. Hastane</w:t>
      </w:r>
      <w:r w:rsidR="00536EC9">
        <w:rPr>
          <w:rFonts w:ascii="Arial" w:hAnsi="Arial" w:cs="Arial"/>
        </w:rPr>
        <w:t>nin</w:t>
      </w:r>
      <w:r>
        <w:rPr>
          <w:rFonts w:ascii="Arial" w:hAnsi="Arial" w:cs="Arial"/>
        </w:rPr>
        <w:t xml:space="preserve"> tedavi yükümü altında olmadığı kısmi</w:t>
      </w:r>
      <w:r w:rsidR="00536EC9">
        <w:rPr>
          <w:rFonts w:ascii="Arial" w:hAnsi="Arial" w:cs="Arial"/>
        </w:rPr>
        <w:t xml:space="preserve"> </w:t>
      </w:r>
      <w:r>
        <w:rPr>
          <w:rFonts w:ascii="Arial" w:hAnsi="Arial" w:cs="Arial"/>
        </w:rPr>
        <w:t>(bölünmüş) hastaneye kabul sözleşmelerinde ise tıbbi müdahale hataları nedeniyle açılacak dava hekime yöneltilmelidir.</w:t>
      </w:r>
      <w:r w:rsidR="00F6122A">
        <w:rPr>
          <w:rStyle w:val="DipnotBavurusu"/>
          <w:rFonts w:ascii="Arial" w:hAnsi="Arial" w:cs="Arial"/>
        </w:rPr>
        <w:footnoteReference w:id="545"/>
      </w:r>
      <w:r w:rsidR="00F6122A">
        <w:rPr>
          <w:rFonts w:ascii="Arial" w:hAnsi="Arial" w:cs="Arial"/>
        </w:rPr>
        <w:t xml:space="preserve"> Nitekim Yargıtay da hekimin hastanede görev yapmayıp bir geceliğine ücret karşılığı hastane odasını kullandığı olayda hastane açısından davanın reddine karar vermiştir.</w:t>
      </w:r>
      <w:r w:rsidR="00F6122A">
        <w:rPr>
          <w:rStyle w:val="DipnotBavurusu"/>
          <w:rFonts w:ascii="Arial" w:hAnsi="Arial" w:cs="Arial"/>
        </w:rPr>
        <w:footnoteReference w:id="546"/>
      </w:r>
    </w:p>
    <w:p w:rsidR="00CA74FA" w:rsidRDefault="00CA74FA" w:rsidP="009D6CCA">
      <w:pPr>
        <w:spacing w:line="360" w:lineRule="auto"/>
        <w:jc w:val="both"/>
        <w:rPr>
          <w:rFonts w:ascii="Arial" w:hAnsi="Arial" w:cs="Arial"/>
        </w:rPr>
      </w:pPr>
      <w:r>
        <w:rPr>
          <w:rFonts w:ascii="Arial" w:hAnsi="Arial" w:cs="Arial"/>
        </w:rPr>
        <w:lastRenderedPageBreak/>
        <w:t>Ancak Yargıtay’a göre hekimin hastanede ameliyat yapması halinde hastane ile hasta arasında hastaneye kabul sözleşmesi kurul</w:t>
      </w:r>
      <w:r w:rsidR="00536EC9">
        <w:rPr>
          <w:rFonts w:ascii="Arial" w:hAnsi="Arial" w:cs="Arial"/>
        </w:rPr>
        <w:t>duğundan,</w:t>
      </w:r>
      <w:r>
        <w:rPr>
          <w:rFonts w:ascii="Arial" w:hAnsi="Arial" w:cs="Arial"/>
        </w:rPr>
        <w:t xml:space="preserve"> hekimin kusurlu olması halinde hastane kusursuz olsa dahi zarardan sorumlu olacaktır.</w:t>
      </w:r>
      <w:r>
        <w:rPr>
          <w:rStyle w:val="DipnotBavurusu"/>
          <w:rFonts w:ascii="Arial" w:hAnsi="Arial" w:cs="Arial"/>
        </w:rPr>
        <w:footnoteReference w:id="547"/>
      </w:r>
    </w:p>
    <w:p w:rsidR="00ED66FF" w:rsidRDefault="00ED66FF" w:rsidP="009D6CCA">
      <w:pPr>
        <w:spacing w:line="360" w:lineRule="auto"/>
        <w:jc w:val="both"/>
        <w:rPr>
          <w:rFonts w:ascii="Arial" w:hAnsi="Arial" w:cs="Arial"/>
        </w:rPr>
      </w:pPr>
      <w:r w:rsidRPr="009D6CCA">
        <w:rPr>
          <w:rFonts w:ascii="Arial" w:hAnsi="Arial" w:cs="Arial"/>
        </w:rPr>
        <w:t>Özel hastane</w:t>
      </w:r>
      <w:r w:rsidR="00536EC9">
        <w:rPr>
          <w:rFonts w:ascii="Arial" w:hAnsi="Arial" w:cs="Arial"/>
        </w:rPr>
        <w:t>,</w:t>
      </w:r>
      <w:r w:rsidRPr="009D6CCA">
        <w:rPr>
          <w:rFonts w:ascii="Arial" w:hAnsi="Arial" w:cs="Arial"/>
        </w:rPr>
        <w:t xml:space="preserve"> bünyesinde çalışan hekimin yaptığı hatalı tıbbi müdahaleden </w:t>
      </w:r>
      <w:r w:rsidR="00C073A8" w:rsidRPr="00C073A8">
        <w:rPr>
          <w:rFonts w:ascii="Arial" w:hAnsi="Arial" w:cs="Arial"/>
        </w:rPr>
        <w:t xml:space="preserve">Türk </w:t>
      </w:r>
      <w:r w:rsidRPr="009D6CCA">
        <w:rPr>
          <w:rFonts w:ascii="Arial" w:hAnsi="Arial" w:cs="Arial"/>
        </w:rPr>
        <w:t xml:space="preserve">Borçlar Kanunu’nun 66. </w:t>
      </w:r>
      <w:r w:rsidR="00536EC9">
        <w:rPr>
          <w:rFonts w:ascii="Arial" w:hAnsi="Arial" w:cs="Arial"/>
        </w:rPr>
        <w:t>m</w:t>
      </w:r>
      <w:r w:rsidRPr="009D6CCA">
        <w:rPr>
          <w:rFonts w:ascii="Arial" w:hAnsi="Arial" w:cs="Arial"/>
        </w:rPr>
        <w:t>addesi uyarınca sorumludur</w:t>
      </w:r>
      <w:r w:rsidR="00536EC9">
        <w:rPr>
          <w:rFonts w:ascii="Arial" w:hAnsi="Arial" w:cs="Arial"/>
        </w:rPr>
        <w:t>,</w:t>
      </w:r>
      <w:r w:rsidRPr="009D6CCA">
        <w:rPr>
          <w:rFonts w:ascii="Arial" w:hAnsi="Arial" w:cs="Arial"/>
        </w:rPr>
        <w:t xml:space="preserve"> gerekli özeni gösterdiğini ispat ederse, sorumlu olmaz.</w:t>
      </w:r>
      <w:r w:rsidR="00201E26" w:rsidRPr="009D6CCA">
        <w:rPr>
          <w:rFonts w:ascii="Arial" w:hAnsi="Arial" w:cs="Arial"/>
        </w:rPr>
        <w:t xml:space="preserve"> Hastane tıbbi hata nedeniyle hastaya ödediği tazminat için, zarar veren hekime, ancak hekimin bizzat sorumlu olduğu ölçüde rücu hakkına sahiptir.</w:t>
      </w:r>
    </w:p>
    <w:p w:rsidR="00E33845" w:rsidRPr="00536EC9" w:rsidRDefault="00E33845" w:rsidP="00536EC9">
      <w:pPr>
        <w:spacing w:line="360" w:lineRule="auto"/>
        <w:jc w:val="both"/>
        <w:rPr>
          <w:rFonts w:ascii="Arial" w:hAnsi="Arial" w:cs="Arial"/>
          <w:i/>
        </w:rPr>
      </w:pPr>
      <w:r w:rsidRPr="00536EC9">
        <w:rPr>
          <w:rFonts w:ascii="Arial" w:hAnsi="Arial" w:cs="Arial"/>
          <w:i/>
        </w:rPr>
        <w:t>“Özel hastane işleteninin öncelikle tacir sıfatıyla basiretli bir tacir gibi davranması gereği yanında, yaptığı hizmetin yaşama hakkını yakından ilgilendiren ve kamusal nitelik taşıyan sağlık hizmeti olması nedeniyle de hastanın ve özel durumlarda yakınlarının zarar görmemesi için gerekli olan sadakat ve özeni göstermek zorundadır. Bu özen, başta doktor ve diğer yardımcı personeli seçme ve denetleme açısından yüksek oranda gösterilmesi</w:t>
      </w:r>
      <w:r w:rsidR="00536EC9">
        <w:rPr>
          <w:rFonts w:ascii="Arial" w:hAnsi="Arial" w:cs="Arial"/>
          <w:i/>
        </w:rPr>
        <w:t xml:space="preserve"> gerekmekte</w:t>
      </w:r>
      <w:r w:rsidRPr="00536EC9">
        <w:rPr>
          <w:rFonts w:ascii="Arial" w:hAnsi="Arial" w:cs="Arial"/>
          <w:i/>
        </w:rPr>
        <w:t>, diğer şartların hazırlanmasında da aynı ilke unutulmamalıdır.”</w:t>
      </w:r>
      <w:r w:rsidRPr="00536EC9">
        <w:rPr>
          <w:rStyle w:val="DipnotBavurusu"/>
          <w:rFonts w:ascii="Arial" w:hAnsi="Arial" w:cs="Arial"/>
          <w:i/>
        </w:rPr>
        <w:footnoteReference w:id="548"/>
      </w:r>
      <w:r w:rsidRPr="00536EC9">
        <w:rPr>
          <w:rFonts w:ascii="Arial" w:hAnsi="Arial" w:cs="Arial"/>
          <w:i/>
        </w:rPr>
        <w:t xml:space="preserve"> </w:t>
      </w:r>
    </w:p>
    <w:p w:rsidR="00BC5CE3" w:rsidRPr="009D6CCA" w:rsidRDefault="00BC5CE3" w:rsidP="009D6CCA">
      <w:pPr>
        <w:spacing w:line="360" w:lineRule="auto"/>
        <w:jc w:val="both"/>
        <w:rPr>
          <w:rFonts w:ascii="Arial" w:hAnsi="Arial" w:cs="Arial"/>
        </w:rPr>
      </w:pPr>
      <w:r>
        <w:rPr>
          <w:rFonts w:ascii="Arial" w:hAnsi="Arial" w:cs="Arial"/>
        </w:rPr>
        <w:t>Özel hastanenin sorumluluktan kaçmak için hekimle dışarıdan sözleşmeli olarak çalışması halinde; hekimin tüm mesaisini orada geçirmesi, sadece orada çalışması gibi hususlar ispatlanmak suretiyle hastanenin sorumluluğuna gidilebilir.</w:t>
      </w:r>
      <w:r>
        <w:rPr>
          <w:rStyle w:val="DipnotBavurusu"/>
          <w:rFonts w:ascii="Arial" w:hAnsi="Arial" w:cs="Arial"/>
        </w:rPr>
        <w:footnoteReference w:id="549"/>
      </w:r>
    </w:p>
    <w:p w:rsidR="00ED66FF" w:rsidRPr="00566E13" w:rsidRDefault="00566E13" w:rsidP="002A4B58">
      <w:pPr>
        <w:pStyle w:val="AralkYok"/>
        <w:spacing w:line="360" w:lineRule="auto"/>
        <w:ind w:firstLine="708"/>
        <w:rPr>
          <w:rFonts w:ascii="Arial" w:hAnsi="Arial" w:cs="Arial"/>
          <w:b/>
          <w:color w:val="000000" w:themeColor="text1"/>
          <w:sz w:val="24"/>
          <w:szCs w:val="24"/>
        </w:rPr>
      </w:pPr>
      <w:r w:rsidRPr="00566E13">
        <w:rPr>
          <w:rFonts w:ascii="Arial" w:hAnsi="Arial" w:cs="Arial"/>
          <w:b/>
          <w:color w:val="000000" w:themeColor="text1"/>
          <w:sz w:val="24"/>
          <w:szCs w:val="24"/>
        </w:rPr>
        <w:t>2.</w:t>
      </w:r>
      <w:r w:rsidR="00FA0A9A" w:rsidRPr="00566E13">
        <w:rPr>
          <w:rFonts w:ascii="Arial" w:hAnsi="Arial" w:cs="Arial"/>
          <w:b/>
          <w:color w:val="000000" w:themeColor="text1"/>
          <w:sz w:val="24"/>
          <w:szCs w:val="24"/>
        </w:rPr>
        <w:t>ADAM ÇALIŞTIRANIN SORUMLULUĞU</w:t>
      </w:r>
    </w:p>
    <w:p w:rsidR="008817D1" w:rsidRPr="00AF5DC3" w:rsidRDefault="00E33845" w:rsidP="00AF5DC3">
      <w:pPr>
        <w:pStyle w:val="AralkYok"/>
        <w:spacing w:line="360" w:lineRule="auto"/>
        <w:jc w:val="both"/>
        <w:rPr>
          <w:rFonts w:ascii="Arial" w:hAnsi="Arial" w:cs="Arial"/>
          <w:color w:val="000000" w:themeColor="text1"/>
        </w:rPr>
      </w:pPr>
      <w:r w:rsidRPr="00AF5DC3">
        <w:rPr>
          <w:rFonts w:ascii="Arial" w:hAnsi="Arial" w:cs="Arial"/>
          <w:color w:val="000000" w:themeColor="text1"/>
        </w:rPr>
        <w:t>Hekim ve/veya hastane işin görülmesi sırasında yardımcı sağlık personeli ve diğer görevlerde</w:t>
      </w:r>
      <w:r w:rsidR="008817D1" w:rsidRPr="00AF5DC3">
        <w:rPr>
          <w:rFonts w:ascii="Arial" w:hAnsi="Arial" w:cs="Arial"/>
          <w:color w:val="000000" w:themeColor="text1"/>
        </w:rPr>
        <w:t>k</w:t>
      </w:r>
      <w:r w:rsidRPr="00AF5DC3">
        <w:rPr>
          <w:rFonts w:ascii="Arial" w:hAnsi="Arial" w:cs="Arial"/>
          <w:color w:val="000000" w:themeColor="text1"/>
        </w:rPr>
        <w:t>i personelleri kullanabilir.</w:t>
      </w:r>
    </w:p>
    <w:p w:rsidR="00AF5DC3" w:rsidRPr="00AF5DC3" w:rsidRDefault="008817D1" w:rsidP="00AF5DC3">
      <w:pPr>
        <w:pStyle w:val="AralkYok"/>
        <w:spacing w:line="360" w:lineRule="auto"/>
        <w:jc w:val="both"/>
        <w:rPr>
          <w:rFonts w:ascii="Arial" w:hAnsi="Arial" w:cs="Arial"/>
          <w:color w:val="000000" w:themeColor="text1"/>
        </w:rPr>
      </w:pPr>
      <w:r w:rsidRPr="00AF5DC3">
        <w:rPr>
          <w:rFonts w:ascii="Arial" w:hAnsi="Arial" w:cs="Arial"/>
          <w:color w:val="000000" w:themeColor="text1"/>
        </w:rPr>
        <w:t>Hastaya enjeksiyon yapılması, serum verilmesi, hastadan kan alınması ya da verilmesi, hastanın ameliyata hazırlanması, röntgen ve grafilerinin çekilmesi, tansiyonunun ölçülmesi, ameliyathaneye ilişkin sterilizasyon işlemleri gibi yan edimleri cerrah bizzat yapmakla yükümlü olmayıp yardımcı kullanabilir.</w:t>
      </w:r>
      <w:r w:rsidR="00AF5DC3" w:rsidRPr="00AF5DC3">
        <w:rPr>
          <w:rStyle w:val="DipnotBavurusu"/>
          <w:rFonts w:ascii="Arial" w:hAnsi="Arial" w:cs="Arial"/>
          <w:color w:val="000000" w:themeColor="text1"/>
        </w:rPr>
        <w:footnoteReference w:id="550"/>
      </w:r>
      <w:r w:rsidRPr="00AF5DC3">
        <w:rPr>
          <w:rFonts w:ascii="Arial" w:hAnsi="Arial" w:cs="Arial"/>
          <w:color w:val="000000" w:themeColor="text1"/>
        </w:rPr>
        <w:t xml:space="preserve">  </w:t>
      </w:r>
    </w:p>
    <w:p w:rsidR="00515697" w:rsidRPr="00AF5DC3" w:rsidRDefault="008817D1" w:rsidP="00AF5DC3">
      <w:pPr>
        <w:pStyle w:val="AralkYok"/>
        <w:spacing w:line="360" w:lineRule="auto"/>
        <w:jc w:val="both"/>
        <w:rPr>
          <w:rFonts w:ascii="Arial" w:hAnsi="Arial" w:cs="Arial"/>
          <w:color w:val="000000" w:themeColor="text1"/>
        </w:rPr>
      </w:pPr>
      <w:r w:rsidRPr="00AF5DC3">
        <w:rPr>
          <w:rFonts w:ascii="Arial" w:hAnsi="Arial" w:cs="Arial"/>
          <w:color w:val="000000" w:themeColor="text1"/>
        </w:rPr>
        <w:t xml:space="preserve">Laborant, teknisyen, asistan, hemşire gibi yardımcı kişilerin seçiminde, onlara talimat verilmesinde, gözetim ve denetimlerinde özen göstermekle yükümlü ve </w:t>
      </w:r>
      <w:r w:rsidRPr="00AF5DC3">
        <w:rPr>
          <w:rFonts w:ascii="Arial" w:hAnsi="Arial" w:cs="Arial"/>
          <w:color w:val="000000" w:themeColor="text1"/>
        </w:rPr>
        <w:lastRenderedPageBreak/>
        <w:t>yaptıkları işten, yardımcı kişilerin kusurları olmas</w:t>
      </w:r>
      <w:r w:rsidR="00A8500A">
        <w:rPr>
          <w:rFonts w:ascii="Arial" w:hAnsi="Arial" w:cs="Arial"/>
          <w:color w:val="000000" w:themeColor="text1"/>
        </w:rPr>
        <w:t>a</w:t>
      </w:r>
      <w:r w:rsidRPr="00AF5DC3">
        <w:rPr>
          <w:rFonts w:ascii="Arial" w:hAnsi="Arial" w:cs="Arial"/>
          <w:color w:val="000000" w:themeColor="text1"/>
        </w:rPr>
        <w:t xml:space="preserve"> dahi zarar ile illiyet bağı varsa sorumludur.</w:t>
      </w:r>
      <w:r w:rsidR="00AF5DC3" w:rsidRPr="00AF5DC3">
        <w:rPr>
          <w:rStyle w:val="DipnotBavurusu"/>
          <w:rFonts w:ascii="Arial" w:hAnsi="Arial" w:cs="Arial"/>
          <w:color w:val="000000" w:themeColor="text1"/>
        </w:rPr>
        <w:footnoteReference w:id="551"/>
      </w:r>
      <w:r w:rsidRPr="00AF5DC3">
        <w:rPr>
          <w:rFonts w:ascii="Arial" w:hAnsi="Arial" w:cs="Arial"/>
          <w:color w:val="000000" w:themeColor="text1"/>
        </w:rPr>
        <w:t xml:space="preserve">  </w:t>
      </w:r>
    </w:p>
    <w:p w:rsidR="00515697" w:rsidRPr="00AF5DC3" w:rsidRDefault="00515697" w:rsidP="00AF5DC3">
      <w:pPr>
        <w:pStyle w:val="AralkYok"/>
        <w:spacing w:line="360" w:lineRule="auto"/>
        <w:jc w:val="both"/>
        <w:rPr>
          <w:rFonts w:ascii="Arial" w:hAnsi="Arial" w:cs="Arial"/>
          <w:color w:val="000000" w:themeColor="text1"/>
        </w:rPr>
      </w:pPr>
      <w:r w:rsidRPr="00AF5DC3">
        <w:rPr>
          <w:rFonts w:ascii="Arial" w:hAnsi="Arial" w:cs="Arial"/>
          <w:color w:val="000000" w:themeColor="text1"/>
        </w:rPr>
        <w:t xml:space="preserve">Hasta doğrudan özel hastaneye başvurmuş ise hastaneye kabul sözleşmesi bu ikisi arasında kurulmuş olup hekim ya da yardımcı personel, sözleşmenin tarafı değil, </w:t>
      </w:r>
      <w:r w:rsidR="00697AEE">
        <w:rPr>
          <w:rFonts w:ascii="Arial" w:hAnsi="Arial" w:cs="Arial"/>
          <w:color w:val="000000" w:themeColor="text1"/>
        </w:rPr>
        <w:t>T</w:t>
      </w:r>
      <w:r w:rsidRPr="00AF5DC3">
        <w:rPr>
          <w:rFonts w:ascii="Arial" w:hAnsi="Arial" w:cs="Arial"/>
          <w:color w:val="000000" w:themeColor="text1"/>
        </w:rPr>
        <w:t>BK 116 gereği ifa yardımcısı olacaktır.</w:t>
      </w:r>
      <w:r w:rsidR="00AF5DC3" w:rsidRPr="00AF5DC3">
        <w:rPr>
          <w:rStyle w:val="DipnotBavurusu"/>
          <w:rFonts w:ascii="Arial" w:hAnsi="Arial" w:cs="Arial"/>
          <w:color w:val="000000" w:themeColor="text1"/>
        </w:rPr>
        <w:footnoteReference w:id="552"/>
      </w:r>
      <w:r w:rsidRPr="00AF5DC3">
        <w:rPr>
          <w:rFonts w:ascii="Arial" w:hAnsi="Arial" w:cs="Arial"/>
          <w:color w:val="000000" w:themeColor="text1"/>
        </w:rPr>
        <w:t xml:space="preserve">  </w:t>
      </w:r>
    </w:p>
    <w:p w:rsidR="00515697" w:rsidRPr="00AF5DC3" w:rsidRDefault="00515697" w:rsidP="00AF5DC3">
      <w:pPr>
        <w:pStyle w:val="AralkYok"/>
        <w:spacing w:line="360" w:lineRule="auto"/>
        <w:jc w:val="both"/>
        <w:rPr>
          <w:rFonts w:ascii="Arial" w:hAnsi="Arial" w:cs="Arial"/>
          <w:color w:val="000000" w:themeColor="text1"/>
        </w:rPr>
      </w:pPr>
      <w:r w:rsidRPr="00AF5DC3">
        <w:rPr>
          <w:rFonts w:ascii="Arial" w:hAnsi="Arial" w:cs="Arial"/>
          <w:color w:val="000000" w:themeColor="text1"/>
        </w:rPr>
        <w:t>Hastane hekimin işi yürüttüğü sırada hastaya verdiği zararı gidermekle yükümlüdür.</w:t>
      </w:r>
    </w:p>
    <w:p w:rsidR="00515697" w:rsidRPr="00AF5DC3" w:rsidRDefault="00697AEE" w:rsidP="00AF5DC3">
      <w:pPr>
        <w:pStyle w:val="AralkYok"/>
        <w:spacing w:line="360" w:lineRule="auto"/>
        <w:jc w:val="both"/>
        <w:rPr>
          <w:rFonts w:ascii="Arial" w:hAnsi="Arial" w:cs="Arial"/>
          <w:color w:val="000000" w:themeColor="text1"/>
        </w:rPr>
      </w:pPr>
      <w:r>
        <w:rPr>
          <w:rFonts w:ascii="Arial" w:hAnsi="Arial" w:cs="Arial"/>
          <w:color w:val="000000" w:themeColor="text1"/>
        </w:rPr>
        <w:t>T</w:t>
      </w:r>
      <w:r w:rsidR="00515697" w:rsidRPr="00AF5DC3">
        <w:rPr>
          <w:rFonts w:ascii="Arial" w:hAnsi="Arial" w:cs="Arial"/>
          <w:color w:val="000000" w:themeColor="text1"/>
        </w:rPr>
        <w:t xml:space="preserve">BK 116’nın uygulanmasında </w:t>
      </w:r>
      <w:r>
        <w:rPr>
          <w:rFonts w:ascii="Arial" w:hAnsi="Arial" w:cs="Arial"/>
          <w:color w:val="000000" w:themeColor="text1"/>
        </w:rPr>
        <w:t>T</w:t>
      </w:r>
      <w:r w:rsidR="00515697" w:rsidRPr="00AF5DC3">
        <w:rPr>
          <w:rFonts w:ascii="Arial" w:hAnsi="Arial" w:cs="Arial"/>
          <w:color w:val="000000" w:themeColor="text1"/>
        </w:rPr>
        <w:t xml:space="preserve">BK 66’dan farklı olarak yardımcı şahsın borçlunun emrinde çalışma zorunluluğu olmadığı gibi aralarında sürekli bir ilişkinin </w:t>
      </w:r>
      <w:r w:rsidR="00AF5DC3" w:rsidRPr="00AF5DC3">
        <w:rPr>
          <w:rFonts w:ascii="Arial" w:hAnsi="Arial" w:cs="Arial"/>
          <w:color w:val="000000" w:themeColor="text1"/>
        </w:rPr>
        <w:t xml:space="preserve">olması da gerekmemektedir. </w:t>
      </w:r>
      <w:r w:rsidR="00AF5DC3" w:rsidRPr="00AF5DC3">
        <w:rPr>
          <w:rStyle w:val="DipnotBavurusu"/>
          <w:rFonts w:ascii="Arial" w:hAnsi="Arial" w:cs="Arial"/>
          <w:color w:val="000000" w:themeColor="text1"/>
        </w:rPr>
        <w:footnoteReference w:id="553"/>
      </w:r>
    </w:p>
    <w:p w:rsidR="00515697" w:rsidRPr="00AF5DC3" w:rsidRDefault="00A8500A" w:rsidP="00AF5DC3">
      <w:pPr>
        <w:pStyle w:val="AralkYok"/>
        <w:spacing w:line="360" w:lineRule="auto"/>
        <w:jc w:val="both"/>
        <w:rPr>
          <w:rFonts w:ascii="Arial" w:hAnsi="Arial" w:cs="Arial"/>
          <w:color w:val="000000" w:themeColor="text1"/>
        </w:rPr>
      </w:pPr>
      <w:r>
        <w:rPr>
          <w:rFonts w:ascii="Arial" w:hAnsi="Arial" w:cs="Arial"/>
          <w:color w:val="000000" w:themeColor="text1"/>
        </w:rPr>
        <w:t>Hastane</w:t>
      </w:r>
      <w:r w:rsidR="00515697" w:rsidRPr="00AF5DC3">
        <w:rPr>
          <w:rFonts w:ascii="Arial" w:hAnsi="Arial" w:cs="Arial"/>
          <w:color w:val="000000" w:themeColor="text1"/>
        </w:rPr>
        <w:t xml:space="preserve">, ifasını yardımcı şahsa bıraktığı borca (tıbbi müdahalenin özenle yapılması) aykırı davranışla hastaya zarar verilmişse </w:t>
      </w:r>
      <w:r>
        <w:rPr>
          <w:rFonts w:ascii="Arial" w:hAnsi="Arial" w:cs="Arial"/>
          <w:color w:val="000000" w:themeColor="text1"/>
        </w:rPr>
        <w:t xml:space="preserve">bundan </w:t>
      </w:r>
      <w:r w:rsidR="00515697" w:rsidRPr="00AF5DC3">
        <w:rPr>
          <w:rFonts w:ascii="Arial" w:hAnsi="Arial" w:cs="Arial"/>
          <w:color w:val="000000" w:themeColor="text1"/>
        </w:rPr>
        <w:t>sorumlu olacaktır.</w:t>
      </w:r>
    </w:p>
    <w:p w:rsidR="00AF5DC3" w:rsidRPr="00AF5DC3" w:rsidRDefault="00515697" w:rsidP="00AF5DC3">
      <w:pPr>
        <w:pStyle w:val="AralkYok"/>
        <w:spacing w:line="360" w:lineRule="auto"/>
        <w:jc w:val="both"/>
        <w:rPr>
          <w:rFonts w:ascii="Arial" w:hAnsi="Arial" w:cs="Arial"/>
          <w:color w:val="000000" w:themeColor="text1"/>
        </w:rPr>
      </w:pPr>
      <w:r w:rsidRPr="00AF5DC3">
        <w:rPr>
          <w:rFonts w:ascii="Arial" w:hAnsi="Arial" w:cs="Arial"/>
          <w:color w:val="000000" w:themeColor="text1"/>
        </w:rPr>
        <w:t>Zarar borcun hiç ya da gereği gibi ifa edilmemiş olması veya borçtan doğan hakkın hukuka aykırı biçimde kullanılmasından kaynaklanmalıdır.</w:t>
      </w:r>
      <w:r w:rsidR="00AF5DC3" w:rsidRPr="00AF5DC3">
        <w:rPr>
          <w:rStyle w:val="DipnotBavurusu"/>
          <w:rFonts w:ascii="Arial" w:hAnsi="Arial" w:cs="Arial"/>
          <w:color w:val="000000" w:themeColor="text1"/>
        </w:rPr>
        <w:footnoteReference w:id="554"/>
      </w:r>
      <w:r w:rsidRPr="00AF5DC3">
        <w:rPr>
          <w:rFonts w:ascii="Arial" w:hAnsi="Arial" w:cs="Arial"/>
          <w:color w:val="000000" w:themeColor="text1"/>
        </w:rPr>
        <w:t xml:space="preserve">  </w:t>
      </w:r>
    </w:p>
    <w:p w:rsidR="00515697" w:rsidRPr="00AF5DC3" w:rsidRDefault="00515697" w:rsidP="00AF5DC3">
      <w:pPr>
        <w:pStyle w:val="AralkYok"/>
        <w:spacing w:line="360" w:lineRule="auto"/>
        <w:jc w:val="both"/>
        <w:rPr>
          <w:rFonts w:ascii="Arial" w:hAnsi="Arial" w:cs="Arial"/>
          <w:color w:val="000000" w:themeColor="text1"/>
        </w:rPr>
      </w:pPr>
      <w:r w:rsidRPr="00AF5DC3">
        <w:rPr>
          <w:rFonts w:ascii="Arial" w:hAnsi="Arial" w:cs="Arial"/>
          <w:color w:val="000000" w:themeColor="text1"/>
        </w:rPr>
        <w:t>Hastanenin sorumluluğu Yargıtay’</w:t>
      </w:r>
      <w:r w:rsidR="00A8500A">
        <w:rPr>
          <w:rFonts w:ascii="Arial" w:hAnsi="Arial" w:cs="Arial"/>
          <w:color w:val="000000" w:themeColor="text1"/>
        </w:rPr>
        <w:t xml:space="preserve">ın yerleşmiş içtihatlarına göre </w:t>
      </w:r>
      <w:r w:rsidRPr="00AF5DC3">
        <w:rPr>
          <w:rFonts w:ascii="Arial" w:hAnsi="Arial" w:cs="Arial"/>
          <w:color w:val="000000" w:themeColor="text1"/>
        </w:rPr>
        <w:t>kusursuz sorumluluk</w:t>
      </w:r>
      <w:r w:rsidR="00A8500A">
        <w:rPr>
          <w:rFonts w:ascii="Arial" w:hAnsi="Arial" w:cs="Arial"/>
          <w:color w:val="000000" w:themeColor="text1"/>
        </w:rPr>
        <w:t>,</w:t>
      </w:r>
      <w:r w:rsidRPr="00AF5DC3">
        <w:rPr>
          <w:rFonts w:ascii="Arial" w:hAnsi="Arial" w:cs="Arial"/>
          <w:color w:val="000000" w:themeColor="text1"/>
        </w:rPr>
        <w:t xml:space="preserve"> </w:t>
      </w:r>
      <w:r w:rsidR="00A8500A">
        <w:rPr>
          <w:rFonts w:ascii="Arial" w:hAnsi="Arial" w:cs="Arial"/>
          <w:color w:val="000000" w:themeColor="text1"/>
        </w:rPr>
        <w:t>h</w:t>
      </w:r>
      <w:r w:rsidRPr="00AF5DC3">
        <w:rPr>
          <w:rFonts w:ascii="Arial" w:hAnsi="Arial" w:cs="Arial"/>
          <w:color w:val="000000" w:themeColor="text1"/>
        </w:rPr>
        <w:t>ekimin sorumluluğu ise haksız fiil sorumluluğudur.</w:t>
      </w:r>
      <w:r w:rsidR="00AF5DC3" w:rsidRPr="00AF5DC3">
        <w:rPr>
          <w:rStyle w:val="DipnotBavurusu"/>
          <w:rFonts w:ascii="Arial" w:hAnsi="Arial" w:cs="Arial"/>
          <w:color w:val="000000" w:themeColor="text1"/>
        </w:rPr>
        <w:footnoteReference w:id="555"/>
      </w:r>
      <w:r w:rsidRPr="00AF5DC3">
        <w:rPr>
          <w:rFonts w:ascii="Arial" w:hAnsi="Arial" w:cs="Arial"/>
          <w:color w:val="000000" w:themeColor="text1"/>
        </w:rPr>
        <w:t xml:space="preserve">  </w:t>
      </w:r>
    </w:p>
    <w:p w:rsidR="00AF5DC3" w:rsidRPr="00AF5DC3" w:rsidRDefault="00515697" w:rsidP="00AF5DC3">
      <w:pPr>
        <w:pStyle w:val="AralkYok"/>
        <w:spacing w:line="360" w:lineRule="auto"/>
        <w:jc w:val="both"/>
        <w:rPr>
          <w:rFonts w:ascii="Arial" w:hAnsi="Arial" w:cs="Arial"/>
          <w:color w:val="000000" w:themeColor="text1"/>
        </w:rPr>
      </w:pPr>
      <w:r w:rsidRPr="00AF5DC3">
        <w:rPr>
          <w:rFonts w:ascii="Arial" w:hAnsi="Arial" w:cs="Arial"/>
          <w:color w:val="000000" w:themeColor="text1"/>
        </w:rPr>
        <w:t xml:space="preserve">Hastane </w:t>
      </w:r>
      <w:r w:rsidR="00697AEE">
        <w:rPr>
          <w:rFonts w:ascii="Arial" w:hAnsi="Arial" w:cs="Arial"/>
          <w:color w:val="000000" w:themeColor="text1"/>
        </w:rPr>
        <w:t>T</w:t>
      </w:r>
      <w:r w:rsidRPr="00AF5DC3">
        <w:rPr>
          <w:rFonts w:ascii="Arial" w:hAnsi="Arial" w:cs="Arial"/>
          <w:color w:val="000000" w:themeColor="text1"/>
        </w:rPr>
        <w:t>BK 116’dan kaynaklanan sorumluluğunda zararın meydana gelmemesi için yardımcı şahıs seçim ve denetiminde gerekli özeni gösterdiğini veya gösterseydi dahi zararın oluşacağını ispatlayarak sorumluluktan kurtulamaz.</w:t>
      </w:r>
      <w:r w:rsidR="00AF5DC3" w:rsidRPr="00AF5DC3">
        <w:rPr>
          <w:rStyle w:val="DipnotBavurusu"/>
          <w:rFonts w:ascii="Arial" w:hAnsi="Arial" w:cs="Arial"/>
          <w:color w:val="000000" w:themeColor="text1"/>
        </w:rPr>
        <w:footnoteReference w:id="556"/>
      </w:r>
      <w:r w:rsidRPr="00AF5DC3">
        <w:rPr>
          <w:rFonts w:ascii="Arial" w:hAnsi="Arial" w:cs="Arial"/>
          <w:color w:val="000000" w:themeColor="text1"/>
        </w:rPr>
        <w:t xml:space="preserve">  </w:t>
      </w:r>
    </w:p>
    <w:p w:rsidR="00E33845" w:rsidRPr="00E33845" w:rsidRDefault="008817D1" w:rsidP="00AF5DC3">
      <w:pPr>
        <w:pStyle w:val="AralkYok"/>
        <w:spacing w:line="360" w:lineRule="auto"/>
        <w:jc w:val="both"/>
        <w:rPr>
          <w:rFonts w:ascii="Arial" w:hAnsi="Arial" w:cs="Arial"/>
        </w:rPr>
      </w:pPr>
      <w:r>
        <w:rPr>
          <w:rFonts w:ascii="Arial" w:hAnsi="Arial" w:cs="Arial"/>
        </w:rPr>
        <w:t>Yardımcı</w:t>
      </w:r>
      <w:r w:rsidR="00E33845">
        <w:rPr>
          <w:rFonts w:ascii="Arial" w:hAnsi="Arial" w:cs="Arial"/>
        </w:rPr>
        <w:t xml:space="preserve"> kişilerin hastaya verdikleri zarardan </w:t>
      </w:r>
      <w:r>
        <w:rPr>
          <w:rFonts w:ascii="Arial" w:hAnsi="Arial" w:cs="Arial"/>
        </w:rPr>
        <w:t xml:space="preserve">hekimin ve/veya hastanenin </w:t>
      </w:r>
      <w:r w:rsidR="00E33845">
        <w:rPr>
          <w:rFonts w:ascii="Arial" w:hAnsi="Arial" w:cs="Arial"/>
        </w:rPr>
        <w:t xml:space="preserve">sorumlulukları sözkonusu olacaktır. Bu sorumluluk </w:t>
      </w:r>
      <w:r w:rsidR="0064567B">
        <w:rPr>
          <w:rFonts w:ascii="Arial" w:hAnsi="Arial" w:cs="Arial"/>
        </w:rPr>
        <w:t xml:space="preserve">Türk </w:t>
      </w:r>
      <w:r w:rsidR="00E33845">
        <w:rPr>
          <w:rFonts w:ascii="Arial" w:hAnsi="Arial" w:cs="Arial"/>
        </w:rPr>
        <w:t xml:space="preserve">Borçlar Kanunu’nda 66 ve 116. </w:t>
      </w:r>
      <w:r w:rsidR="00063094">
        <w:rPr>
          <w:rFonts w:ascii="Arial" w:hAnsi="Arial" w:cs="Arial"/>
        </w:rPr>
        <w:t>m</w:t>
      </w:r>
      <w:r w:rsidR="00E33845">
        <w:rPr>
          <w:rFonts w:ascii="Arial" w:hAnsi="Arial" w:cs="Arial"/>
        </w:rPr>
        <w:t>addelerde iki farklı şekilde düzenlenmiştir.</w:t>
      </w:r>
      <w:r w:rsidR="00063094">
        <w:rPr>
          <w:rFonts w:ascii="Arial" w:hAnsi="Arial" w:cs="Arial"/>
        </w:rPr>
        <w:t xml:space="preserve"> 66. </w:t>
      </w:r>
      <w:r w:rsidR="00A8500A">
        <w:rPr>
          <w:rFonts w:ascii="Arial" w:hAnsi="Arial" w:cs="Arial"/>
        </w:rPr>
        <w:t>m</w:t>
      </w:r>
      <w:r w:rsidR="00063094">
        <w:rPr>
          <w:rFonts w:ascii="Arial" w:hAnsi="Arial" w:cs="Arial"/>
        </w:rPr>
        <w:t>adde haksız fiilden kaynaklanan sorumluluğu, 116. madde ise sözleşmeden kaynaklanan sorumluluğu düzenlemektedir.</w:t>
      </w:r>
    </w:p>
    <w:p w:rsidR="00ED66FF" w:rsidRPr="00A8500A" w:rsidRDefault="00596737" w:rsidP="00A8500A">
      <w:pPr>
        <w:pStyle w:val="AralkYok"/>
        <w:spacing w:line="360" w:lineRule="auto"/>
        <w:jc w:val="both"/>
        <w:rPr>
          <w:rFonts w:ascii="Arial" w:hAnsi="Arial" w:cs="Arial"/>
          <w:i/>
        </w:rPr>
      </w:pPr>
      <w:r w:rsidRPr="00A8500A">
        <w:rPr>
          <w:rFonts w:ascii="Arial" w:hAnsi="Arial" w:cs="Arial"/>
          <w:i/>
        </w:rPr>
        <w:t>“</w:t>
      </w:r>
      <w:r w:rsidR="00697AEE">
        <w:rPr>
          <w:rFonts w:ascii="Arial" w:hAnsi="Arial" w:cs="Arial"/>
          <w:i/>
        </w:rPr>
        <w:t>T</w:t>
      </w:r>
      <w:r w:rsidRPr="00A8500A">
        <w:rPr>
          <w:rFonts w:ascii="Arial" w:hAnsi="Arial" w:cs="Arial"/>
          <w:i/>
        </w:rPr>
        <w:t xml:space="preserve">BK </w:t>
      </w:r>
      <w:r w:rsidR="00ED66FF" w:rsidRPr="00A8500A">
        <w:rPr>
          <w:rFonts w:ascii="Arial" w:hAnsi="Arial" w:cs="Arial"/>
          <w:i/>
        </w:rPr>
        <w:t>66</w:t>
      </w:r>
      <w:r w:rsidR="00A8500A" w:rsidRPr="00A8500A">
        <w:rPr>
          <w:rFonts w:ascii="Arial" w:hAnsi="Arial" w:cs="Arial"/>
          <w:i/>
        </w:rPr>
        <w:t>;</w:t>
      </w:r>
      <w:r w:rsidR="00ED66FF" w:rsidRPr="00A8500A">
        <w:rPr>
          <w:rFonts w:ascii="Arial" w:hAnsi="Arial" w:cs="Arial"/>
          <w:i/>
        </w:rPr>
        <w:t xml:space="preserve"> Adam çalıştıran, çalışanın, kendisine verilen işin yapılması sırasında başkalarına verdiği zararı gidermekle yükümlüdür.</w:t>
      </w:r>
    </w:p>
    <w:p w:rsidR="00ED66FF" w:rsidRPr="00A8500A" w:rsidRDefault="00ED66FF" w:rsidP="00A8500A">
      <w:pPr>
        <w:pStyle w:val="AralkYok"/>
        <w:spacing w:line="360" w:lineRule="auto"/>
        <w:jc w:val="both"/>
        <w:rPr>
          <w:rFonts w:ascii="Arial" w:hAnsi="Arial" w:cs="Arial"/>
          <w:i/>
        </w:rPr>
      </w:pPr>
      <w:r w:rsidRPr="00A8500A">
        <w:rPr>
          <w:rFonts w:ascii="Arial" w:hAnsi="Arial" w:cs="Arial"/>
          <w:i/>
        </w:rPr>
        <w:t>Adam çalıştıran, çalışanını seçerken, işiyle ilgili talimat verirken, gözetim ve denetimde bulunurken, zararın doğmasını engellemek için gerekli özeni gösterdiğini ispat ederse, sorumlu olmaz.</w:t>
      </w:r>
    </w:p>
    <w:p w:rsidR="00ED66FF" w:rsidRPr="00A8500A" w:rsidRDefault="00ED66FF" w:rsidP="00A8500A">
      <w:pPr>
        <w:pStyle w:val="AralkYok"/>
        <w:spacing w:line="360" w:lineRule="auto"/>
        <w:jc w:val="both"/>
        <w:rPr>
          <w:rFonts w:ascii="Arial" w:hAnsi="Arial" w:cs="Arial"/>
          <w:i/>
        </w:rPr>
      </w:pPr>
      <w:r w:rsidRPr="00A8500A">
        <w:rPr>
          <w:rFonts w:ascii="Arial" w:hAnsi="Arial" w:cs="Arial"/>
          <w:i/>
        </w:rPr>
        <w:lastRenderedPageBreak/>
        <w:t>Bir işletmede adam çalıştıran, işletmenin çalışma düzeninin zararın doğmasını önlemeye elverişli olduğunu ispat etmedikçe, o işletmenin faaliyetleri dolayısıyla sebep olunan zararı gidermekle yükümlüdür.</w:t>
      </w:r>
    </w:p>
    <w:p w:rsidR="00A05EA1" w:rsidRPr="00A8500A" w:rsidRDefault="00ED66FF" w:rsidP="00A8500A">
      <w:pPr>
        <w:pStyle w:val="AralkYok"/>
        <w:spacing w:line="360" w:lineRule="auto"/>
        <w:jc w:val="both"/>
        <w:rPr>
          <w:rFonts w:ascii="Arial" w:hAnsi="Arial" w:cs="Arial"/>
          <w:i/>
        </w:rPr>
      </w:pPr>
      <w:r w:rsidRPr="00A8500A">
        <w:rPr>
          <w:rFonts w:ascii="Arial" w:hAnsi="Arial" w:cs="Arial"/>
          <w:i/>
        </w:rPr>
        <w:t>Adam çalıştıran, ödediği tazminat için, zarar veren çalışana, ancak onun bizzat sorumlu olduğu ölçüde rücu hakkına sahiptir.</w:t>
      </w:r>
      <w:r w:rsidR="00596737" w:rsidRPr="00A8500A">
        <w:rPr>
          <w:rFonts w:ascii="Arial" w:hAnsi="Arial" w:cs="Arial"/>
          <w:i/>
        </w:rPr>
        <w:t>”</w:t>
      </w:r>
    </w:p>
    <w:p w:rsidR="00ED66FF" w:rsidRPr="009D6CCA" w:rsidRDefault="00ED66FF" w:rsidP="00AF5DC3">
      <w:pPr>
        <w:pStyle w:val="AralkYok"/>
        <w:spacing w:line="360" w:lineRule="auto"/>
        <w:jc w:val="both"/>
        <w:rPr>
          <w:rFonts w:ascii="Arial" w:hAnsi="Arial" w:cs="Arial"/>
          <w:i/>
        </w:rPr>
      </w:pPr>
    </w:p>
    <w:p w:rsidR="000D5A11" w:rsidRPr="00A8500A" w:rsidRDefault="00ED66FF" w:rsidP="00A8500A">
      <w:pPr>
        <w:spacing w:line="360" w:lineRule="auto"/>
        <w:jc w:val="both"/>
        <w:rPr>
          <w:rFonts w:ascii="Arial" w:hAnsi="Arial" w:cs="Arial"/>
        </w:rPr>
      </w:pPr>
      <w:r w:rsidRPr="00A8500A">
        <w:rPr>
          <w:rFonts w:ascii="Arial" w:hAnsi="Arial" w:cs="Arial"/>
        </w:rPr>
        <w:t xml:space="preserve">Yargıtay’a göre; </w:t>
      </w:r>
      <w:r w:rsidRPr="00A8500A">
        <w:rPr>
          <w:rFonts w:ascii="Arial" w:hAnsi="Arial" w:cs="Arial"/>
          <w:i/>
        </w:rPr>
        <w:t>“</w:t>
      </w:r>
      <w:r w:rsidR="008E1C53" w:rsidRPr="00A8500A">
        <w:rPr>
          <w:rFonts w:ascii="Arial" w:hAnsi="Arial" w:cs="Arial"/>
          <w:i/>
        </w:rPr>
        <w:t xml:space="preserve">Hastane istihdam eden durumunda olup kendi hastanesinde çalışan doktorun kusurundan </w:t>
      </w:r>
      <w:r w:rsidR="00596737" w:rsidRPr="00A8500A">
        <w:rPr>
          <w:rFonts w:ascii="Arial" w:hAnsi="Arial" w:cs="Arial"/>
          <w:i/>
        </w:rPr>
        <w:t>(</w:t>
      </w:r>
      <w:r w:rsidR="00A8500A">
        <w:rPr>
          <w:rFonts w:ascii="Arial" w:hAnsi="Arial" w:cs="Arial"/>
          <w:i/>
        </w:rPr>
        <w:t>mülga</w:t>
      </w:r>
      <w:r w:rsidR="00A05EA1" w:rsidRPr="00A8500A">
        <w:rPr>
          <w:rFonts w:ascii="Arial" w:hAnsi="Arial" w:cs="Arial"/>
          <w:i/>
        </w:rPr>
        <w:t>)</w:t>
      </w:r>
      <w:r w:rsidR="008E1C53" w:rsidRPr="00A8500A">
        <w:rPr>
          <w:rFonts w:ascii="Arial" w:hAnsi="Arial" w:cs="Arial"/>
          <w:i/>
        </w:rPr>
        <w:t>B</w:t>
      </w:r>
      <w:r w:rsidR="00EE298F">
        <w:rPr>
          <w:rFonts w:ascii="Arial" w:hAnsi="Arial" w:cs="Arial"/>
          <w:i/>
        </w:rPr>
        <w:t>K</w:t>
      </w:r>
      <w:r w:rsidR="008E1C53" w:rsidRPr="00A8500A">
        <w:rPr>
          <w:rFonts w:ascii="Arial" w:hAnsi="Arial" w:cs="Arial"/>
          <w:i/>
        </w:rPr>
        <w:t>. 55</w:t>
      </w:r>
      <w:r w:rsidR="00A05EA1" w:rsidRPr="00A8500A">
        <w:rPr>
          <w:rStyle w:val="DipnotBavurusu"/>
          <w:rFonts w:ascii="Arial" w:hAnsi="Arial" w:cs="Arial"/>
          <w:i/>
        </w:rPr>
        <w:footnoteReference w:id="557"/>
      </w:r>
      <w:r w:rsidR="008E1C53" w:rsidRPr="00A8500A">
        <w:rPr>
          <w:rFonts w:ascii="Arial" w:hAnsi="Arial" w:cs="Arial"/>
          <w:i/>
        </w:rPr>
        <w:t xml:space="preserve"> maddesine göre sorumludur.</w:t>
      </w:r>
      <w:r w:rsidRPr="00A8500A">
        <w:rPr>
          <w:rStyle w:val="DipnotBavurusu"/>
          <w:rFonts w:ascii="Arial" w:hAnsi="Arial" w:cs="Arial"/>
          <w:i/>
        </w:rPr>
        <w:footnoteReference w:id="558"/>
      </w:r>
      <w:r w:rsidR="008E1C53" w:rsidRPr="00A8500A">
        <w:rPr>
          <w:rFonts w:ascii="Arial" w:hAnsi="Arial" w:cs="Arial"/>
          <w:i/>
        </w:rPr>
        <w:t xml:space="preserve"> Bilirkişi raporunda davacı hastaya atfedilen kusur bulun</w:t>
      </w:r>
      <w:r w:rsidR="00A8500A">
        <w:rPr>
          <w:rFonts w:ascii="Arial" w:hAnsi="Arial" w:cs="Arial"/>
          <w:i/>
        </w:rPr>
        <w:t>madığı sürece zararın tamamını</w:t>
      </w:r>
      <w:r w:rsidR="008E1C53" w:rsidRPr="00A8500A">
        <w:rPr>
          <w:rFonts w:ascii="Arial" w:hAnsi="Arial" w:cs="Arial"/>
          <w:i/>
        </w:rPr>
        <w:t xml:space="preserve"> davalı hastaneden isteyebilir. Bu nedenle kusur nedeniyle indirim yapılması usul ve yasaya aykırıdır. Davacı kusursuz olup davalı da istihdam eden sıfatıyla sorumlu olduğundan bilirkişi raporunda saptanan maddi tazminat miktarının tamamına hükmedilmesi gerekir</w:t>
      </w:r>
      <w:r w:rsidR="00A8500A">
        <w:rPr>
          <w:rFonts w:ascii="Arial" w:hAnsi="Arial" w:cs="Arial"/>
          <w:i/>
        </w:rPr>
        <w:t>”.</w:t>
      </w:r>
      <w:r w:rsidR="008E1C53" w:rsidRPr="00A8500A">
        <w:rPr>
          <w:rStyle w:val="DipnotBavurusu"/>
          <w:rFonts w:ascii="Arial" w:hAnsi="Arial" w:cs="Arial"/>
        </w:rPr>
        <w:footnoteReference w:id="559"/>
      </w:r>
    </w:p>
    <w:p w:rsidR="00B7058F" w:rsidRPr="002A4B58" w:rsidRDefault="0064567B" w:rsidP="00AF5DC3">
      <w:pPr>
        <w:spacing w:line="360" w:lineRule="auto"/>
        <w:jc w:val="both"/>
        <w:rPr>
          <w:rFonts w:ascii="Arial" w:hAnsi="Arial" w:cs="Arial"/>
        </w:rPr>
      </w:pPr>
      <w:r>
        <w:rPr>
          <w:rFonts w:ascii="Arial" w:hAnsi="Arial" w:cs="Arial"/>
        </w:rPr>
        <w:t>T</w:t>
      </w:r>
      <w:r w:rsidR="00B7058F" w:rsidRPr="002A4B58">
        <w:rPr>
          <w:rFonts w:ascii="Arial" w:hAnsi="Arial" w:cs="Arial"/>
        </w:rPr>
        <w:t xml:space="preserve">BK 66. </w:t>
      </w:r>
      <w:r w:rsidR="002A4B58">
        <w:rPr>
          <w:rFonts w:ascii="Arial" w:hAnsi="Arial" w:cs="Arial"/>
        </w:rPr>
        <w:t>ve</w:t>
      </w:r>
      <w:r w:rsidR="00B7058F" w:rsidRPr="002A4B58">
        <w:rPr>
          <w:rFonts w:ascii="Arial" w:hAnsi="Arial" w:cs="Arial"/>
        </w:rPr>
        <w:t xml:space="preserve"> </w:t>
      </w:r>
      <w:r>
        <w:rPr>
          <w:rFonts w:ascii="Arial" w:hAnsi="Arial" w:cs="Arial"/>
        </w:rPr>
        <w:t>T</w:t>
      </w:r>
      <w:r w:rsidR="00B7058F" w:rsidRPr="002A4B58">
        <w:rPr>
          <w:rFonts w:ascii="Arial" w:hAnsi="Arial" w:cs="Arial"/>
        </w:rPr>
        <w:t xml:space="preserve">BK 116. </w:t>
      </w:r>
      <w:r w:rsidR="002A4B58" w:rsidRPr="002A4B58">
        <w:rPr>
          <w:rFonts w:ascii="Arial" w:hAnsi="Arial" w:cs="Arial"/>
        </w:rPr>
        <w:t>Maddeleri Arasındaki Farklar</w:t>
      </w:r>
      <w:r w:rsidR="002A4B58">
        <w:rPr>
          <w:rFonts w:ascii="Arial" w:hAnsi="Arial" w:cs="Arial"/>
        </w:rPr>
        <w:t>;</w:t>
      </w:r>
    </w:p>
    <w:p w:rsidR="00B7058F" w:rsidRPr="006D7C67" w:rsidRDefault="006D7C67" w:rsidP="00AF5DC3">
      <w:pPr>
        <w:spacing w:line="360" w:lineRule="auto"/>
        <w:jc w:val="both"/>
        <w:rPr>
          <w:rFonts w:ascii="Arial" w:hAnsi="Arial" w:cs="Arial"/>
        </w:rPr>
      </w:pPr>
      <w:r>
        <w:rPr>
          <w:rFonts w:ascii="Arial" w:hAnsi="Arial" w:cs="Arial"/>
        </w:rPr>
        <w:t>1)</w:t>
      </w:r>
      <w:r w:rsidR="00697AEE">
        <w:rPr>
          <w:rFonts w:ascii="Arial" w:hAnsi="Arial" w:cs="Arial"/>
        </w:rPr>
        <w:t>T</w:t>
      </w:r>
      <w:r w:rsidR="00397096" w:rsidRPr="006D7C67">
        <w:rPr>
          <w:rFonts w:ascii="Arial" w:hAnsi="Arial" w:cs="Arial"/>
        </w:rPr>
        <w:t>BK 66’da hastane ile sözleşme ilişkisi olmayan bir şahsa, hekim ya da yardımcı sağlık personelinin hizmetin ifası sırasında haksız fiili ile verdiği zarar nedeniyle sorumluluk düzenlenmiştir. Haksız fiil sorumluluğu sözkonusudur.</w:t>
      </w:r>
    </w:p>
    <w:p w:rsidR="00397096" w:rsidRDefault="0064567B" w:rsidP="006D7C67">
      <w:pPr>
        <w:spacing w:line="360" w:lineRule="auto"/>
        <w:jc w:val="both"/>
        <w:rPr>
          <w:rFonts w:ascii="Arial" w:hAnsi="Arial" w:cs="Arial"/>
        </w:rPr>
      </w:pPr>
      <w:r>
        <w:rPr>
          <w:rFonts w:ascii="Arial" w:hAnsi="Arial" w:cs="Arial"/>
        </w:rPr>
        <w:t>T</w:t>
      </w:r>
      <w:r w:rsidR="00397096">
        <w:rPr>
          <w:rFonts w:ascii="Arial" w:hAnsi="Arial" w:cs="Arial"/>
        </w:rPr>
        <w:t xml:space="preserve">BK 116’da ise </w:t>
      </w:r>
      <w:r w:rsidR="00397096" w:rsidRPr="00397096">
        <w:rPr>
          <w:rFonts w:ascii="Arial" w:hAnsi="Arial" w:cs="Arial"/>
        </w:rPr>
        <w:t>hekim ya da yardımcı sağlık personeli</w:t>
      </w:r>
      <w:r w:rsidR="00397096">
        <w:rPr>
          <w:rFonts w:ascii="Arial" w:hAnsi="Arial" w:cs="Arial"/>
        </w:rPr>
        <w:t xml:space="preserve"> hastanenin tedavi borcuna aykırı davranarak hastaya zarar vermiştir. Sözleşme ilişkisi hastane ile hasta arasında mevcuttur. Sözleşmeden doğan sorumluluk sözkonusudur.</w:t>
      </w:r>
    </w:p>
    <w:p w:rsidR="00397096" w:rsidRPr="006D7C67" w:rsidRDefault="006D7C67" w:rsidP="006D7C67">
      <w:pPr>
        <w:spacing w:line="360" w:lineRule="auto"/>
        <w:jc w:val="both"/>
        <w:rPr>
          <w:rFonts w:ascii="Arial" w:hAnsi="Arial" w:cs="Arial"/>
        </w:rPr>
      </w:pPr>
      <w:r>
        <w:rPr>
          <w:rFonts w:ascii="Arial" w:hAnsi="Arial" w:cs="Arial"/>
        </w:rPr>
        <w:t>2)</w:t>
      </w:r>
      <w:r w:rsidR="0064567B">
        <w:rPr>
          <w:rFonts w:ascii="Arial" w:hAnsi="Arial" w:cs="Arial"/>
        </w:rPr>
        <w:t>T</w:t>
      </w:r>
      <w:r w:rsidR="00397096" w:rsidRPr="006D7C67">
        <w:rPr>
          <w:rFonts w:ascii="Arial" w:hAnsi="Arial" w:cs="Arial"/>
        </w:rPr>
        <w:t>BK 66’da hekim ile hastane arasında hizmet akdi, emre bağlı çalışma ilişkisi mevcut olmalıdır.</w:t>
      </w:r>
    </w:p>
    <w:p w:rsidR="00397096" w:rsidRPr="006D7C67" w:rsidRDefault="0064567B" w:rsidP="006D7C67">
      <w:pPr>
        <w:spacing w:line="360" w:lineRule="auto"/>
        <w:jc w:val="both"/>
        <w:rPr>
          <w:rFonts w:ascii="Arial" w:hAnsi="Arial" w:cs="Arial"/>
        </w:rPr>
      </w:pPr>
      <w:r>
        <w:rPr>
          <w:rFonts w:ascii="Arial" w:hAnsi="Arial" w:cs="Arial"/>
        </w:rPr>
        <w:t>T</w:t>
      </w:r>
      <w:r w:rsidR="00397096" w:rsidRPr="006D7C67">
        <w:rPr>
          <w:rFonts w:ascii="Arial" w:hAnsi="Arial" w:cs="Arial"/>
        </w:rPr>
        <w:t>BK 116 ‘daki sorumluluk açısından hekimin hastanede hizmet akdi ile çalışması zorunlu değildir.</w:t>
      </w:r>
    </w:p>
    <w:p w:rsidR="00397096" w:rsidRPr="006D7C67" w:rsidRDefault="006D7C67" w:rsidP="006D7C67">
      <w:pPr>
        <w:spacing w:line="360" w:lineRule="auto"/>
        <w:jc w:val="both"/>
        <w:rPr>
          <w:rFonts w:ascii="Arial" w:hAnsi="Arial" w:cs="Arial"/>
        </w:rPr>
      </w:pPr>
      <w:r>
        <w:rPr>
          <w:rFonts w:ascii="Arial" w:hAnsi="Arial" w:cs="Arial"/>
        </w:rPr>
        <w:t>3)</w:t>
      </w:r>
      <w:r w:rsidR="0064567B">
        <w:rPr>
          <w:rFonts w:ascii="Arial" w:hAnsi="Arial" w:cs="Arial"/>
        </w:rPr>
        <w:t>T</w:t>
      </w:r>
      <w:r w:rsidR="00397096" w:rsidRPr="006D7C67">
        <w:rPr>
          <w:rFonts w:ascii="Arial" w:hAnsi="Arial" w:cs="Arial"/>
        </w:rPr>
        <w:t>BK 66’da hastane çalışma düzenini zararın meydana gelmesini önleyecek hale getirdiğini ispatlayarak sorumluluktan kurtulabilir.</w:t>
      </w:r>
    </w:p>
    <w:p w:rsidR="00397096" w:rsidRPr="006D7C67" w:rsidRDefault="0064567B" w:rsidP="006D7C67">
      <w:pPr>
        <w:spacing w:line="360" w:lineRule="auto"/>
        <w:jc w:val="both"/>
        <w:rPr>
          <w:rFonts w:ascii="Arial" w:hAnsi="Arial" w:cs="Arial"/>
        </w:rPr>
      </w:pPr>
      <w:r>
        <w:rPr>
          <w:rFonts w:ascii="Arial" w:hAnsi="Arial" w:cs="Arial"/>
        </w:rPr>
        <w:t>T</w:t>
      </w:r>
      <w:r w:rsidR="00397096" w:rsidRPr="006D7C67">
        <w:rPr>
          <w:rFonts w:ascii="Arial" w:hAnsi="Arial" w:cs="Arial"/>
        </w:rPr>
        <w:t xml:space="preserve">BK 116’da hastanenin sorumluluğu kusursuz sorumluluk olup </w:t>
      </w:r>
      <w:r w:rsidR="006D7C67" w:rsidRPr="006D7C67">
        <w:rPr>
          <w:rFonts w:ascii="Arial" w:hAnsi="Arial" w:cs="Arial"/>
        </w:rPr>
        <w:t>kurtuluş beyyinesinden yararlanamaz.</w:t>
      </w:r>
    </w:p>
    <w:p w:rsidR="006D7C67" w:rsidRDefault="006D7C67" w:rsidP="006D7C67">
      <w:pPr>
        <w:spacing w:line="360" w:lineRule="auto"/>
        <w:jc w:val="both"/>
        <w:rPr>
          <w:rFonts w:ascii="Arial" w:hAnsi="Arial" w:cs="Arial"/>
        </w:rPr>
      </w:pPr>
      <w:r w:rsidRPr="006D7C67">
        <w:rPr>
          <w:rFonts w:ascii="Arial" w:hAnsi="Arial" w:cs="Arial"/>
        </w:rPr>
        <w:lastRenderedPageBreak/>
        <w:t>4)</w:t>
      </w:r>
      <w:r w:rsidR="0064567B">
        <w:rPr>
          <w:rFonts w:ascii="Arial" w:hAnsi="Arial" w:cs="Arial"/>
        </w:rPr>
        <w:t>T</w:t>
      </w:r>
      <w:r w:rsidRPr="006D7C67">
        <w:rPr>
          <w:rFonts w:ascii="Arial" w:hAnsi="Arial" w:cs="Arial"/>
        </w:rPr>
        <w:t>BK 66’ya göre açılacak davalarda zamanaşımı hastanın zararı ve tazminat yükümlüsünü öğrenmesinden itibaren 2, fiilin işlendiği tarihten itibaren 10 yıldır.</w:t>
      </w:r>
    </w:p>
    <w:p w:rsidR="006D7C67" w:rsidRDefault="0064567B" w:rsidP="002C7DF9">
      <w:pPr>
        <w:spacing w:line="360" w:lineRule="auto"/>
        <w:jc w:val="both"/>
        <w:rPr>
          <w:rFonts w:ascii="Arial" w:hAnsi="Arial" w:cs="Arial"/>
        </w:rPr>
      </w:pPr>
      <w:r>
        <w:rPr>
          <w:rFonts w:ascii="Arial" w:hAnsi="Arial" w:cs="Arial"/>
        </w:rPr>
        <w:t>T</w:t>
      </w:r>
      <w:r w:rsidR="006D7C67">
        <w:rPr>
          <w:rFonts w:ascii="Arial" w:hAnsi="Arial" w:cs="Arial"/>
        </w:rPr>
        <w:t>BK 116’ya göre sözleşme</w:t>
      </w:r>
      <w:r w:rsidR="00A8500A">
        <w:rPr>
          <w:rFonts w:ascii="Arial" w:hAnsi="Arial" w:cs="Arial"/>
        </w:rPr>
        <w:t>ye dayanarak</w:t>
      </w:r>
      <w:r w:rsidR="006D7C67">
        <w:rPr>
          <w:rFonts w:ascii="Arial" w:hAnsi="Arial" w:cs="Arial"/>
        </w:rPr>
        <w:t xml:space="preserve"> açılacak davalarda </w:t>
      </w:r>
      <w:r>
        <w:rPr>
          <w:rFonts w:ascii="Arial" w:hAnsi="Arial" w:cs="Arial"/>
        </w:rPr>
        <w:t>T</w:t>
      </w:r>
      <w:r w:rsidR="006D7C67">
        <w:rPr>
          <w:rFonts w:ascii="Arial" w:hAnsi="Arial" w:cs="Arial"/>
        </w:rPr>
        <w:t xml:space="preserve">BK 146’daki 10 yıl ve </w:t>
      </w:r>
      <w:r>
        <w:rPr>
          <w:rFonts w:ascii="Arial" w:hAnsi="Arial" w:cs="Arial"/>
        </w:rPr>
        <w:t>T</w:t>
      </w:r>
      <w:r w:rsidR="006D7C67">
        <w:rPr>
          <w:rFonts w:ascii="Arial" w:hAnsi="Arial" w:cs="Arial"/>
        </w:rPr>
        <w:t>BK 147’deki 5 yıllık zamanaşımı süreleri uygulanacaktır.</w:t>
      </w:r>
      <w:r w:rsidR="006D7C67">
        <w:rPr>
          <w:rStyle w:val="DipnotBavurusu"/>
          <w:rFonts w:ascii="Arial" w:hAnsi="Arial" w:cs="Arial"/>
        </w:rPr>
        <w:footnoteReference w:id="560"/>
      </w:r>
    </w:p>
    <w:p w:rsidR="008817D1" w:rsidRPr="00301061" w:rsidRDefault="008817D1" w:rsidP="008817D1">
      <w:pPr>
        <w:spacing w:line="360" w:lineRule="auto"/>
        <w:jc w:val="both"/>
        <w:rPr>
          <w:rFonts w:ascii="Arial" w:hAnsi="Arial" w:cs="Arial"/>
          <w:color w:val="000000" w:themeColor="text1"/>
        </w:rPr>
      </w:pPr>
      <w:r w:rsidRPr="00301061">
        <w:rPr>
          <w:rFonts w:ascii="Arial" w:hAnsi="Arial" w:cs="Arial"/>
          <w:color w:val="000000" w:themeColor="text1"/>
        </w:rPr>
        <w:t>Estetik cerrah, yardımcı şahsın yaptığı işi bizzat yapmış olsaydı, yapılan işin kendisi bakımından da kusurlu sayılamayacağını ispat ederek sorumluluktan kurtulabilir.</w:t>
      </w:r>
      <w:r w:rsidR="00301061" w:rsidRPr="00301061">
        <w:rPr>
          <w:rStyle w:val="DipnotBavurusu"/>
          <w:rFonts w:ascii="Arial" w:hAnsi="Arial" w:cs="Arial"/>
          <w:color w:val="000000" w:themeColor="text1"/>
        </w:rPr>
        <w:footnoteReference w:id="561"/>
      </w:r>
      <w:r w:rsidRPr="00301061">
        <w:rPr>
          <w:rFonts w:ascii="Arial" w:hAnsi="Arial" w:cs="Arial"/>
          <w:color w:val="000000" w:themeColor="text1"/>
        </w:rPr>
        <w:t xml:space="preserve">  </w:t>
      </w:r>
    </w:p>
    <w:p w:rsidR="000D5A11" w:rsidRPr="009D6CCA" w:rsidRDefault="000D5A11" w:rsidP="009D6CCA">
      <w:pPr>
        <w:spacing w:line="360" w:lineRule="auto"/>
        <w:jc w:val="both"/>
        <w:rPr>
          <w:rFonts w:ascii="Arial" w:hAnsi="Arial" w:cs="Arial"/>
        </w:rPr>
      </w:pPr>
      <w:r w:rsidRPr="009D6CCA">
        <w:rPr>
          <w:rFonts w:ascii="Arial" w:hAnsi="Arial" w:cs="Arial"/>
        </w:rPr>
        <w:t>Ameliyat</w:t>
      </w:r>
      <w:r w:rsidR="004139EC">
        <w:rPr>
          <w:rFonts w:ascii="Arial" w:hAnsi="Arial" w:cs="Arial"/>
        </w:rPr>
        <w:t xml:space="preserve">ı gerçekleştiren cerrah </w:t>
      </w:r>
      <w:r w:rsidRPr="009D6CCA">
        <w:rPr>
          <w:rFonts w:ascii="Arial" w:hAnsi="Arial" w:cs="Arial"/>
        </w:rPr>
        <w:t xml:space="preserve">ve yardımcıları hastane personeli </w:t>
      </w:r>
      <w:r w:rsidR="004139EC">
        <w:rPr>
          <w:rFonts w:ascii="Arial" w:hAnsi="Arial" w:cs="Arial"/>
        </w:rPr>
        <w:t>olmadığı takdirde,</w:t>
      </w:r>
      <w:r w:rsidRPr="009D6CCA">
        <w:rPr>
          <w:rFonts w:ascii="Arial" w:hAnsi="Arial" w:cs="Arial"/>
        </w:rPr>
        <w:t xml:space="preserve"> </w:t>
      </w:r>
      <w:r w:rsidR="004139EC">
        <w:rPr>
          <w:rFonts w:ascii="Arial" w:hAnsi="Arial" w:cs="Arial"/>
        </w:rPr>
        <w:t>cerrah</w:t>
      </w:r>
      <w:r w:rsidRPr="009D6CCA">
        <w:rPr>
          <w:rFonts w:ascii="Arial" w:hAnsi="Arial" w:cs="Arial"/>
        </w:rPr>
        <w:t xml:space="preserve"> ameliyat</w:t>
      </w:r>
      <w:r w:rsidR="004139EC">
        <w:rPr>
          <w:rFonts w:ascii="Arial" w:hAnsi="Arial" w:cs="Arial"/>
        </w:rPr>
        <w:t>ın yapılacağı</w:t>
      </w:r>
      <w:r w:rsidRPr="009D6CCA">
        <w:rPr>
          <w:rFonts w:ascii="Arial" w:hAnsi="Arial" w:cs="Arial"/>
        </w:rPr>
        <w:t xml:space="preserve"> hastaneyi kendisi seçmişse, hastaya verilen zararlı sonuçtan hastanenin sorumlu olup olmayacağı konusunda Yargıtay’ın kararları arasında çelişki mevcuttur.</w:t>
      </w:r>
    </w:p>
    <w:p w:rsidR="000D5A11" w:rsidRPr="009D6CCA" w:rsidRDefault="000D5A11" w:rsidP="009D6CCA">
      <w:pPr>
        <w:spacing w:line="360" w:lineRule="auto"/>
        <w:jc w:val="both"/>
        <w:rPr>
          <w:rFonts w:ascii="Arial" w:hAnsi="Arial" w:cs="Arial"/>
        </w:rPr>
      </w:pPr>
      <w:r w:rsidRPr="009D6CCA">
        <w:rPr>
          <w:rFonts w:ascii="Arial" w:hAnsi="Arial" w:cs="Arial"/>
        </w:rPr>
        <w:t xml:space="preserve">İlk </w:t>
      </w:r>
      <w:r w:rsidR="00D82F4E" w:rsidRPr="009D6CCA">
        <w:rPr>
          <w:rFonts w:ascii="Arial" w:hAnsi="Arial" w:cs="Arial"/>
        </w:rPr>
        <w:t>kararda hasta</w:t>
      </w:r>
      <w:r w:rsidRPr="009D6CCA">
        <w:rPr>
          <w:rFonts w:ascii="Arial" w:hAnsi="Arial" w:cs="Arial"/>
        </w:rPr>
        <w:t xml:space="preserve"> ile hastane arasında hastaneye kabul sözleşmesi bulunmaması nedeniyle zarardan hastanenin sorumlu tutulamayacağı sonucuna varılmış:</w:t>
      </w:r>
    </w:p>
    <w:p w:rsidR="000D5A11" w:rsidRPr="00230AA4" w:rsidRDefault="000D5A11" w:rsidP="00230AA4">
      <w:pPr>
        <w:spacing w:line="360" w:lineRule="auto"/>
        <w:jc w:val="both"/>
        <w:rPr>
          <w:rFonts w:ascii="Arial" w:hAnsi="Arial" w:cs="Arial"/>
        </w:rPr>
      </w:pPr>
      <w:r w:rsidRPr="00230AA4">
        <w:rPr>
          <w:rFonts w:ascii="Arial" w:hAnsi="Arial" w:cs="Arial"/>
        </w:rPr>
        <w:t>Yargıtay</w:t>
      </w:r>
      <w:r w:rsidR="0078018E" w:rsidRPr="00230AA4">
        <w:rPr>
          <w:rFonts w:ascii="Arial" w:hAnsi="Arial" w:cs="Arial"/>
        </w:rPr>
        <w:t>,</w:t>
      </w:r>
      <w:r w:rsidRPr="00230AA4">
        <w:rPr>
          <w:rFonts w:ascii="Arial" w:hAnsi="Arial" w:cs="Arial"/>
        </w:rPr>
        <w:t xml:space="preserve"> </w:t>
      </w:r>
      <w:r w:rsidRPr="00230AA4">
        <w:rPr>
          <w:rFonts w:ascii="Arial" w:hAnsi="Arial" w:cs="Arial"/>
          <w:i/>
        </w:rPr>
        <w:t xml:space="preserve">“Ameliyatı yapan doktorların davalı hastanede çalışmadıkları, ancak anlaşma yaparak hastalarını anılan hastaneye yatırarak ameliyat ettikleri, böylece doktorlar ile hastane arasında </w:t>
      </w:r>
      <w:r w:rsidR="00230AA4">
        <w:rPr>
          <w:rFonts w:ascii="Arial" w:hAnsi="Arial" w:cs="Arial"/>
          <w:i/>
        </w:rPr>
        <w:t xml:space="preserve">(mülga) </w:t>
      </w:r>
      <w:r w:rsidRPr="00230AA4">
        <w:rPr>
          <w:rFonts w:ascii="Arial" w:hAnsi="Arial" w:cs="Arial"/>
          <w:i/>
        </w:rPr>
        <w:t>BK. m.55 anlamında bir ilişki bulunmadığı</w:t>
      </w:r>
      <w:r w:rsidR="00230AA4">
        <w:rPr>
          <w:rFonts w:ascii="Arial" w:hAnsi="Arial" w:cs="Arial"/>
          <w:i/>
        </w:rPr>
        <w:t>nın</w:t>
      </w:r>
      <w:r w:rsidRPr="00230AA4">
        <w:rPr>
          <w:rFonts w:ascii="Arial" w:hAnsi="Arial" w:cs="Arial"/>
          <w:i/>
        </w:rPr>
        <w:t xml:space="preserve"> sabit olmasına göre, davalı şirketin, davalı doktorların kusurlu davranışlarından sorumlu tutulmalarına olanak bulunmamaktadır. </w:t>
      </w:r>
      <w:r w:rsidR="006D309F" w:rsidRPr="006D309F">
        <w:rPr>
          <w:rFonts w:ascii="Arial" w:hAnsi="Arial" w:cs="Arial"/>
          <w:i/>
        </w:rPr>
        <w:t xml:space="preserve">(mülga) </w:t>
      </w:r>
      <w:r w:rsidRPr="00230AA4">
        <w:rPr>
          <w:rFonts w:ascii="Arial" w:hAnsi="Arial" w:cs="Arial"/>
          <w:i/>
        </w:rPr>
        <w:t xml:space="preserve">BK. 55 maddesine göre davalı şirketin istihdam eden sıfatıyla sorumlu tutulabilmesi için, emretme, talimat verme ve denetleme yetkisi bulunması gerekir. Oysa davalı şirket ile doktorlar arasında böyle bir ilişkinin varlığından söz edilemez” </w:t>
      </w:r>
      <w:r w:rsidRPr="00230AA4">
        <w:rPr>
          <w:rFonts w:ascii="Arial" w:hAnsi="Arial" w:cs="Arial"/>
        </w:rPr>
        <w:t>denilmiştir.</w:t>
      </w:r>
      <w:r w:rsidR="0078018E" w:rsidRPr="00230AA4">
        <w:rPr>
          <w:rStyle w:val="DipnotBavurusu"/>
          <w:rFonts w:ascii="Arial" w:hAnsi="Arial" w:cs="Arial"/>
        </w:rPr>
        <w:footnoteReference w:id="562"/>
      </w:r>
    </w:p>
    <w:p w:rsidR="000D5A11" w:rsidRPr="009D6CCA" w:rsidRDefault="000D5A11" w:rsidP="009D6CCA">
      <w:pPr>
        <w:spacing w:line="360" w:lineRule="auto"/>
        <w:jc w:val="both"/>
        <w:rPr>
          <w:rFonts w:ascii="Arial" w:hAnsi="Arial" w:cs="Arial"/>
        </w:rPr>
      </w:pPr>
      <w:r w:rsidRPr="009D6CCA">
        <w:rPr>
          <w:rFonts w:ascii="Arial" w:hAnsi="Arial" w:cs="Arial"/>
        </w:rPr>
        <w:t>Olayda her ne kadar hekim hastanenin personeli değilse de, ameliyat için yer ve gerekli araç gereçleri hastane sağlam</w:t>
      </w:r>
      <w:r w:rsidR="00230AA4">
        <w:rPr>
          <w:rFonts w:ascii="Arial" w:hAnsi="Arial" w:cs="Arial"/>
        </w:rPr>
        <w:t>aktad</w:t>
      </w:r>
      <w:r w:rsidRPr="009D6CCA">
        <w:rPr>
          <w:rFonts w:ascii="Arial" w:hAnsi="Arial" w:cs="Arial"/>
        </w:rPr>
        <w:t>ır. Kısa süreli de olsa hekimleri “yardımcı kişi” gibi kullanm</w:t>
      </w:r>
      <w:r w:rsidR="00230AA4">
        <w:rPr>
          <w:rFonts w:ascii="Arial" w:hAnsi="Arial" w:cs="Arial"/>
        </w:rPr>
        <w:t>akta</w:t>
      </w:r>
      <w:r w:rsidRPr="009D6CCA">
        <w:rPr>
          <w:rFonts w:ascii="Arial" w:hAnsi="Arial" w:cs="Arial"/>
        </w:rPr>
        <w:t xml:space="preserve"> ve bundan kazanç elde etm</w:t>
      </w:r>
      <w:r w:rsidR="00230AA4">
        <w:rPr>
          <w:rFonts w:ascii="Arial" w:hAnsi="Arial" w:cs="Arial"/>
        </w:rPr>
        <w:t>ekted</w:t>
      </w:r>
      <w:r w:rsidRPr="009D6CCA">
        <w:rPr>
          <w:rFonts w:ascii="Arial" w:hAnsi="Arial" w:cs="Arial"/>
        </w:rPr>
        <w:t>ir. Hasta da hekimlerin seçtiği hastanede ameliyat olmayı kabul etmekle, hekimler ile hastane arasındaki anlaşmanın güven ortamına girm</w:t>
      </w:r>
      <w:r w:rsidR="00230AA4">
        <w:rPr>
          <w:rFonts w:ascii="Arial" w:hAnsi="Arial" w:cs="Arial"/>
        </w:rPr>
        <w:t>ekted</w:t>
      </w:r>
      <w:r w:rsidRPr="009D6CCA">
        <w:rPr>
          <w:rFonts w:ascii="Arial" w:hAnsi="Arial" w:cs="Arial"/>
        </w:rPr>
        <w:t>ir. Hastane yönünden kusursuz sorumluk söz konusudur. Yargıtay da bu doğrultuda</w:t>
      </w:r>
      <w:r w:rsidR="002B5084" w:rsidRPr="009D6CCA">
        <w:rPr>
          <w:rFonts w:ascii="Arial" w:hAnsi="Arial" w:cs="Arial"/>
        </w:rPr>
        <w:t xml:space="preserve"> sonraki kararında;</w:t>
      </w:r>
    </w:p>
    <w:p w:rsidR="000D5A11" w:rsidRDefault="000D5A11" w:rsidP="00230AA4">
      <w:pPr>
        <w:spacing w:line="360" w:lineRule="auto"/>
        <w:jc w:val="both"/>
        <w:rPr>
          <w:rFonts w:ascii="Arial" w:hAnsi="Arial" w:cs="Arial"/>
        </w:rPr>
      </w:pPr>
      <w:r w:rsidRPr="00230AA4">
        <w:rPr>
          <w:rFonts w:ascii="Arial" w:hAnsi="Arial" w:cs="Arial"/>
          <w:i/>
        </w:rPr>
        <w:t xml:space="preserve">“Davalı şirket, ameliyatın tesisinde yapılmasını kabul etmekle aralarında tarafları bağlayıcı bir hukuki ilişki kurulmuş bulunmaktadır. Davacı, davalı doktorun önerdiği diğer davalı şirkete ait sağlık tesisinde ameliyat edilmeyi onaylamış; davalı şirket de </w:t>
      </w:r>
      <w:r w:rsidRPr="00230AA4">
        <w:rPr>
          <w:rFonts w:ascii="Arial" w:hAnsi="Arial" w:cs="Arial"/>
          <w:i/>
        </w:rPr>
        <w:lastRenderedPageBreak/>
        <w:t>tesislerinde ameliyat ve tedavinin yapılmasını kabul etmiştir. Şu durumda davacı ile davalı doktor arasında doğrudan doğruya ve sağlık tesisi ile de davalı doktorun aracılığıyla hukuki ilişki kurulmuştur. Burada davacı, davalı şirketin olanaklarını, bu bağlamda hizmet, sağlık aletleri gibi olguları gözeterek bu yeri seçmekle ve davalı şirket de tesisinde hastanın ameliyat edilmesini kabul etmekle, aralarında tarafları bağlayıcı bir hukuki ilişki kurulmuştur. Diğer bir anlatımla, davalı şirket, diğer davalının yapacağı doğum ve tedavinin istenen bir biçimde sonuçlanacağını, bu konudaki tüm olanakları sağlayacağını vekâleten kabul etmektedir. Şu durumda davalı doktorun tedavi hatasından da meydana gelse, zarardan davalı şirket doktorla birlikte sorumludur”</w:t>
      </w:r>
      <w:r w:rsidR="00EA4F58" w:rsidRPr="00230AA4">
        <w:rPr>
          <w:rStyle w:val="DipnotBavurusu"/>
          <w:rFonts w:ascii="Arial" w:hAnsi="Arial" w:cs="Arial"/>
          <w:i/>
        </w:rPr>
        <w:footnoteReference w:id="563"/>
      </w:r>
      <w:r w:rsidRPr="00230AA4">
        <w:rPr>
          <w:rFonts w:ascii="Arial" w:hAnsi="Arial" w:cs="Arial"/>
          <w:i/>
        </w:rPr>
        <w:t xml:space="preserve"> </w:t>
      </w:r>
      <w:r w:rsidR="00230AA4">
        <w:rPr>
          <w:rFonts w:ascii="Arial" w:hAnsi="Arial" w:cs="Arial"/>
        </w:rPr>
        <w:t>şeklinde karar vermiştir.</w:t>
      </w:r>
    </w:p>
    <w:p w:rsidR="00230AA4" w:rsidRPr="00230AA4" w:rsidRDefault="00230AA4" w:rsidP="00230AA4">
      <w:pPr>
        <w:spacing w:line="360" w:lineRule="auto"/>
        <w:jc w:val="both"/>
        <w:rPr>
          <w:rFonts w:ascii="Arial" w:hAnsi="Arial" w:cs="Arial"/>
        </w:rPr>
      </w:pPr>
      <w:r>
        <w:rPr>
          <w:rFonts w:ascii="Arial" w:hAnsi="Arial" w:cs="Arial"/>
        </w:rPr>
        <w:t xml:space="preserve">Kanaatimce ameliyatın hastane ortamında yapılması zorunlu olduğundan, ameliyat sırasında hastanenin alet ve ekipmanları kullanıldığından ve hastaneye de taraflarca bu kullandırma karşılığında ücret ödendiğinden </w:t>
      </w:r>
      <w:r w:rsidR="005A265B">
        <w:rPr>
          <w:rFonts w:ascii="Arial" w:hAnsi="Arial" w:cs="Arial"/>
        </w:rPr>
        <w:t xml:space="preserve">taraflar ile hastane arasında da sözleşme ve buna bağlı olarak sorumluluğu mevcuttur. Kaldı ki ameliyatın hastanede yapılmasının ana nedeni herhangi bir sorun oluştuğunda hastanenin personeli olan acil servis, yoğun bakım ve ilgili diğer ekip ve ekipmanlarının da olaya müdahil olabilmelerinin sağlanmasıdır. </w:t>
      </w:r>
      <w:r w:rsidR="007D2ADA">
        <w:rPr>
          <w:rFonts w:ascii="Arial" w:hAnsi="Arial" w:cs="Arial"/>
        </w:rPr>
        <w:t xml:space="preserve">Yine ameliyat öncesi test ve görüntüleme </w:t>
      </w:r>
      <w:r w:rsidR="00E03FF3">
        <w:rPr>
          <w:rFonts w:ascii="Arial" w:hAnsi="Arial" w:cs="Arial"/>
        </w:rPr>
        <w:t>imkânları</w:t>
      </w:r>
      <w:r w:rsidR="007D2ADA">
        <w:rPr>
          <w:rFonts w:ascii="Arial" w:hAnsi="Arial" w:cs="Arial"/>
        </w:rPr>
        <w:t xml:space="preserve"> da kullanılmaktadır. </w:t>
      </w:r>
      <w:r w:rsidR="00E03FF3">
        <w:rPr>
          <w:rFonts w:ascii="Arial" w:hAnsi="Arial" w:cs="Arial"/>
        </w:rPr>
        <w:t>Bu nedenle hastanenin sadece ameliyathanesini kullandırdığı kabul edilemez. Hekimle birlikte müteselsilen sorumlu olacaktır. Daha sonra varsa kusuru oranında ilgili hekime rücu edebilecektir.</w:t>
      </w:r>
    </w:p>
    <w:p w:rsidR="001C47D6" w:rsidRPr="002A4B58" w:rsidRDefault="002A4B58" w:rsidP="002A4B58">
      <w:pPr>
        <w:spacing w:line="360" w:lineRule="auto"/>
        <w:rPr>
          <w:rFonts w:ascii="Arial" w:hAnsi="Arial" w:cs="Arial"/>
          <w:b/>
        </w:rPr>
      </w:pPr>
      <w:r w:rsidRPr="002A4B58">
        <w:rPr>
          <w:rFonts w:ascii="Arial" w:hAnsi="Arial" w:cs="Arial"/>
          <w:b/>
          <w:sz w:val="24"/>
          <w:szCs w:val="24"/>
        </w:rPr>
        <w:t>3.</w:t>
      </w:r>
      <w:r w:rsidR="00FA0A9A" w:rsidRPr="002A4B58">
        <w:rPr>
          <w:rFonts w:ascii="Arial" w:hAnsi="Arial" w:cs="Arial"/>
          <w:b/>
          <w:sz w:val="24"/>
          <w:szCs w:val="24"/>
        </w:rPr>
        <w:t>ÖZEL HASTANE İLE HASTA ARASINDAKİ VEKÂLETSİZ İŞGÖRME İLİŞKİSİ</w:t>
      </w:r>
    </w:p>
    <w:p w:rsidR="001C47D6" w:rsidRPr="009D6CCA" w:rsidRDefault="001C47D6" w:rsidP="001C47D6">
      <w:pPr>
        <w:spacing w:line="360" w:lineRule="auto"/>
        <w:jc w:val="both"/>
        <w:rPr>
          <w:rFonts w:ascii="Arial" w:hAnsi="Arial" w:cs="Arial"/>
        </w:rPr>
      </w:pPr>
      <w:r w:rsidRPr="009D6CCA">
        <w:rPr>
          <w:rFonts w:ascii="Arial" w:hAnsi="Arial" w:cs="Arial"/>
        </w:rPr>
        <w:t xml:space="preserve">2219 sayılı HHK’nun 32. </w:t>
      </w:r>
      <w:r>
        <w:rPr>
          <w:rFonts w:ascii="Arial" w:hAnsi="Arial" w:cs="Arial"/>
        </w:rPr>
        <w:t>m</w:t>
      </w:r>
      <w:r w:rsidRPr="009D6CCA">
        <w:rPr>
          <w:rFonts w:ascii="Arial" w:hAnsi="Arial" w:cs="Arial"/>
        </w:rPr>
        <w:t>addesi</w:t>
      </w:r>
      <w:r>
        <w:rPr>
          <w:rStyle w:val="DipnotBavurusu"/>
          <w:rFonts w:ascii="Arial" w:hAnsi="Arial" w:cs="Arial"/>
        </w:rPr>
        <w:footnoteReference w:id="564"/>
      </w:r>
      <w:r w:rsidRPr="009D6CCA">
        <w:rPr>
          <w:rFonts w:ascii="Arial" w:hAnsi="Arial" w:cs="Arial"/>
        </w:rPr>
        <w:t xml:space="preserve"> uyarınca</w:t>
      </w:r>
      <w:r>
        <w:rPr>
          <w:rFonts w:ascii="Arial" w:hAnsi="Arial" w:cs="Arial"/>
        </w:rPr>
        <w:t xml:space="preserve"> </w:t>
      </w:r>
      <w:r w:rsidR="00301061">
        <w:rPr>
          <w:rFonts w:ascii="Arial" w:hAnsi="Arial" w:cs="Arial"/>
        </w:rPr>
        <w:t>t</w:t>
      </w:r>
      <w:r w:rsidRPr="009D6CCA">
        <w:rPr>
          <w:rFonts w:ascii="Arial" w:hAnsi="Arial" w:cs="Arial"/>
        </w:rPr>
        <w:t>rafik kazası, kalp krizi gibi acil durumlarda özel hastane hastayı kabul ve tedavi etmekle yükümlüdür.</w:t>
      </w:r>
    </w:p>
    <w:p w:rsidR="002E68A3" w:rsidRPr="009F12D1" w:rsidRDefault="001C47D6" w:rsidP="001C47D6">
      <w:pPr>
        <w:spacing w:line="360" w:lineRule="auto"/>
        <w:jc w:val="both"/>
        <w:rPr>
          <w:rFonts w:ascii="Arial" w:hAnsi="Arial" w:cs="Arial"/>
          <w:sz w:val="24"/>
          <w:szCs w:val="24"/>
        </w:rPr>
      </w:pPr>
      <w:r w:rsidRPr="009D6CCA">
        <w:rPr>
          <w:rFonts w:ascii="Arial" w:hAnsi="Arial" w:cs="Arial"/>
        </w:rPr>
        <w:t>Acil servise getirilen hastanın tedavisinin sürdürülmesi gerek</w:t>
      </w:r>
      <w:r w:rsidR="00E03FF3">
        <w:rPr>
          <w:rFonts w:ascii="Arial" w:hAnsi="Arial" w:cs="Arial"/>
        </w:rPr>
        <w:t>tiği</w:t>
      </w:r>
      <w:r w:rsidRPr="009D6CCA">
        <w:rPr>
          <w:rFonts w:ascii="Arial" w:hAnsi="Arial" w:cs="Arial"/>
        </w:rPr>
        <w:t xml:space="preserve"> ancak bir kamu hastanesine götürülmesinde hayati bir tehlike </w:t>
      </w:r>
      <w:r>
        <w:rPr>
          <w:rFonts w:ascii="Arial" w:hAnsi="Arial" w:cs="Arial"/>
        </w:rPr>
        <w:t>olduğu takdirde</w:t>
      </w:r>
      <w:r w:rsidRPr="009D6CCA">
        <w:rPr>
          <w:rFonts w:ascii="Arial" w:hAnsi="Arial" w:cs="Arial"/>
        </w:rPr>
        <w:t xml:space="preserve"> özel hastane hayati tehlike geçinceye kadar hastayı sevk edemez.  Aksi takdirde TCK m</w:t>
      </w:r>
      <w:r w:rsidR="00E03FF3">
        <w:rPr>
          <w:rFonts w:ascii="Arial" w:hAnsi="Arial" w:cs="Arial"/>
        </w:rPr>
        <w:t>d</w:t>
      </w:r>
      <w:r w:rsidRPr="009D6CCA">
        <w:rPr>
          <w:rFonts w:ascii="Arial" w:hAnsi="Arial" w:cs="Arial"/>
        </w:rPr>
        <w:t>.</w:t>
      </w:r>
      <w:r w:rsidR="00E03FF3">
        <w:rPr>
          <w:rFonts w:ascii="Arial" w:hAnsi="Arial" w:cs="Arial"/>
        </w:rPr>
        <w:t xml:space="preserve"> </w:t>
      </w:r>
      <w:r w:rsidRPr="009D6CCA">
        <w:rPr>
          <w:rFonts w:ascii="Arial" w:hAnsi="Arial" w:cs="Arial"/>
        </w:rPr>
        <w:t xml:space="preserve">98 uyarınca </w:t>
      </w:r>
      <w:r w:rsidR="00E03FF3">
        <w:rPr>
          <w:rFonts w:ascii="Arial" w:hAnsi="Arial" w:cs="Arial"/>
        </w:rPr>
        <w:t xml:space="preserve">ilgililerin </w:t>
      </w:r>
      <w:r w:rsidRPr="009D6CCA">
        <w:rPr>
          <w:rFonts w:ascii="Arial" w:hAnsi="Arial" w:cs="Arial"/>
        </w:rPr>
        <w:t xml:space="preserve">cezalandırılmaları gerekir.  </w:t>
      </w:r>
    </w:p>
    <w:p w:rsidR="00A140FE" w:rsidRPr="001C47D6" w:rsidRDefault="001C47D6" w:rsidP="00E03FF3">
      <w:pPr>
        <w:spacing w:line="360" w:lineRule="auto"/>
        <w:jc w:val="both"/>
        <w:rPr>
          <w:rFonts w:ascii="Arial" w:hAnsi="Arial" w:cs="Arial"/>
        </w:rPr>
      </w:pPr>
      <w:r>
        <w:rPr>
          <w:rFonts w:ascii="Arial" w:hAnsi="Arial" w:cs="Arial"/>
        </w:rPr>
        <w:lastRenderedPageBreak/>
        <w:t>Eser sözleşmesi kapsamında hastane bakımından uygulama alanı bulunmamaktadır.</w:t>
      </w:r>
      <w:r w:rsidR="00A140FE" w:rsidRPr="009D6CCA">
        <w:rPr>
          <w:rFonts w:ascii="Arial" w:hAnsi="Arial" w:cs="Arial"/>
        </w:rPr>
        <w:br/>
      </w:r>
    </w:p>
    <w:p w:rsidR="00A140FE" w:rsidRPr="002A4B58" w:rsidRDefault="002A4B58" w:rsidP="002A4B58">
      <w:pPr>
        <w:spacing w:line="360" w:lineRule="auto"/>
        <w:rPr>
          <w:rFonts w:ascii="Arial" w:hAnsi="Arial" w:cs="Arial"/>
          <w:b/>
          <w:sz w:val="24"/>
          <w:szCs w:val="24"/>
        </w:rPr>
      </w:pPr>
      <w:r w:rsidRPr="002A4B58">
        <w:rPr>
          <w:rFonts w:ascii="Arial" w:hAnsi="Arial" w:cs="Arial"/>
          <w:b/>
          <w:sz w:val="24"/>
          <w:szCs w:val="24"/>
        </w:rPr>
        <w:t>4</w:t>
      </w:r>
      <w:r w:rsidR="009F12D1" w:rsidRPr="002A4B58">
        <w:rPr>
          <w:rFonts w:ascii="Arial" w:hAnsi="Arial" w:cs="Arial"/>
          <w:b/>
          <w:sz w:val="24"/>
          <w:szCs w:val="24"/>
        </w:rPr>
        <w:t>.</w:t>
      </w:r>
      <w:r w:rsidR="00FA0A9A" w:rsidRPr="002A4B58">
        <w:rPr>
          <w:rFonts w:ascii="Arial" w:hAnsi="Arial" w:cs="Arial"/>
          <w:b/>
          <w:sz w:val="24"/>
          <w:szCs w:val="24"/>
        </w:rPr>
        <w:t>HAKSIZ FİİL İLİŞKİSİ</w:t>
      </w:r>
    </w:p>
    <w:p w:rsidR="00145A7E" w:rsidRDefault="00A140FE" w:rsidP="009D6CCA">
      <w:pPr>
        <w:spacing w:line="360" w:lineRule="auto"/>
        <w:jc w:val="both"/>
        <w:rPr>
          <w:rFonts w:ascii="Arial" w:hAnsi="Arial" w:cs="Arial"/>
        </w:rPr>
      </w:pPr>
      <w:r w:rsidRPr="009D6CCA">
        <w:rPr>
          <w:rFonts w:ascii="Arial" w:hAnsi="Arial" w:cs="Arial"/>
        </w:rPr>
        <w:t xml:space="preserve">Tıbbi müdahale hastanın beden </w:t>
      </w:r>
      <w:r w:rsidR="00596737" w:rsidRPr="009D6CCA">
        <w:rPr>
          <w:rFonts w:ascii="Arial" w:hAnsi="Arial" w:cs="Arial"/>
        </w:rPr>
        <w:t>bütünlüğü üzerinde</w:t>
      </w:r>
      <w:r w:rsidRPr="009D6CCA">
        <w:rPr>
          <w:rFonts w:ascii="Arial" w:hAnsi="Arial" w:cs="Arial"/>
        </w:rPr>
        <w:t xml:space="preserve"> tasarruf niteliği taşıdığından, yasalara, sözleşmeye, tıp bilimine ve meslek kurallarına aykırı her zarar verici eylem, aynı </w:t>
      </w:r>
      <w:r w:rsidR="00596737" w:rsidRPr="009D6CCA">
        <w:rPr>
          <w:rFonts w:ascii="Arial" w:hAnsi="Arial" w:cs="Arial"/>
        </w:rPr>
        <w:t xml:space="preserve">zamanda </w:t>
      </w:r>
      <w:r w:rsidR="00822A72">
        <w:rPr>
          <w:rFonts w:ascii="Arial" w:hAnsi="Arial" w:cs="Arial"/>
        </w:rPr>
        <w:t xml:space="preserve">Türk </w:t>
      </w:r>
      <w:r w:rsidR="00596737" w:rsidRPr="009D6CCA">
        <w:rPr>
          <w:rFonts w:ascii="Arial" w:hAnsi="Arial" w:cs="Arial"/>
        </w:rPr>
        <w:t>Borçlar</w:t>
      </w:r>
      <w:r w:rsidRPr="009D6CCA">
        <w:rPr>
          <w:rFonts w:ascii="Arial" w:hAnsi="Arial" w:cs="Arial"/>
        </w:rPr>
        <w:t xml:space="preserve"> Kanunu’nda </w:t>
      </w:r>
      <w:r w:rsidR="00596737" w:rsidRPr="009D6CCA">
        <w:rPr>
          <w:rFonts w:ascii="Arial" w:hAnsi="Arial" w:cs="Arial"/>
        </w:rPr>
        <w:t>düzenlenen haksız</w:t>
      </w:r>
      <w:r w:rsidRPr="009D6CCA">
        <w:rPr>
          <w:rFonts w:ascii="Arial" w:hAnsi="Arial" w:cs="Arial"/>
        </w:rPr>
        <w:t xml:space="preserve"> eylem niteliğindedir. Bu nedenle hasta zararının giderilmesi için sözleşmeye dayalı talepte bulunabileceği gibi haksız fiil nedeniyle sorumluluğu düzenleyen maddelere de dayanabilir. Zamanaşımı, kusurun kanıtlanması, yardımcı kişilerden sorumluluk gibi konular her iki sorumluluk açısından farklı olduğundan somut olayın durumuna uygun olanı tercih edebilir.</w:t>
      </w:r>
      <w:r w:rsidR="002F6582">
        <w:rPr>
          <w:rStyle w:val="DipnotBavurusu"/>
          <w:rFonts w:ascii="Arial" w:hAnsi="Arial" w:cs="Arial"/>
        </w:rPr>
        <w:footnoteReference w:id="565"/>
      </w:r>
      <w:r w:rsidR="00145A7E">
        <w:rPr>
          <w:rFonts w:ascii="Arial" w:hAnsi="Arial" w:cs="Arial"/>
        </w:rPr>
        <w:t xml:space="preserve"> </w:t>
      </w:r>
    </w:p>
    <w:p w:rsidR="00A140FE" w:rsidRPr="009D6CCA" w:rsidRDefault="00145A7E" w:rsidP="009D6CCA">
      <w:pPr>
        <w:spacing w:line="360" w:lineRule="auto"/>
        <w:jc w:val="both"/>
        <w:rPr>
          <w:rFonts w:ascii="Arial" w:hAnsi="Arial" w:cs="Arial"/>
        </w:rPr>
      </w:pPr>
      <w:r>
        <w:rPr>
          <w:rFonts w:ascii="Arial" w:hAnsi="Arial" w:cs="Arial"/>
        </w:rPr>
        <w:t>Haksız fiile dayalı tazminat davalarında zararın varlığını kanıtlama yükümlülüğü davacıya düşer.</w:t>
      </w:r>
      <w:r>
        <w:rPr>
          <w:rStyle w:val="DipnotBavurusu"/>
          <w:rFonts w:ascii="Arial" w:hAnsi="Arial" w:cs="Arial"/>
        </w:rPr>
        <w:footnoteReference w:id="566"/>
      </w:r>
    </w:p>
    <w:p w:rsidR="00A140FE" w:rsidRPr="009D6CCA" w:rsidRDefault="00A140FE" w:rsidP="009D6CCA">
      <w:pPr>
        <w:spacing w:line="360" w:lineRule="auto"/>
        <w:jc w:val="both"/>
        <w:rPr>
          <w:rFonts w:ascii="Arial" w:hAnsi="Arial" w:cs="Arial"/>
        </w:rPr>
      </w:pPr>
      <w:r w:rsidRPr="009D6CCA">
        <w:rPr>
          <w:rFonts w:ascii="Arial" w:hAnsi="Arial" w:cs="Arial"/>
        </w:rPr>
        <w:t>Hastanenin yüksek özen borcu ve Özel Hastaneler Tüzüğü’nde öngörülen her türlü koşulların sağlanması yükümlülükleri mevcuttur.</w:t>
      </w:r>
      <w:r w:rsidR="00555B3E" w:rsidRPr="009D6CCA">
        <w:rPr>
          <w:rFonts w:ascii="Arial" w:hAnsi="Arial" w:cs="Arial"/>
        </w:rPr>
        <w:t xml:space="preserve"> Örneğin;</w:t>
      </w:r>
    </w:p>
    <w:p w:rsidR="00555B3E" w:rsidRPr="009D6CCA" w:rsidRDefault="00555B3E" w:rsidP="009D6CCA">
      <w:pPr>
        <w:spacing w:line="360" w:lineRule="auto"/>
        <w:jc w:val="both"/>
        <w:rPr>
          <w:rFonts w:ascii="Arial" w:hAnsi="Arial" w:cs="Arial"/>
        </w:rPr>
      </w:pPr>
      <w:r w:rsidRPr="009D6CCA">
        <w:rPr>
          <w:rFonts w:ascii="Arial" w:hAnsi="Arial" w:cs="Arial"/>
        </w:rPr>
        <w:t xml:space="preserve">Araç ve gereçleri </w:t>
      </w:r>
      <w:r w:rsidR="00596737" w:rsidRPr="009D6CCA">
        <w:rPr>
          <w:rFonts w:ascii="Arial" w:hAnsi="Arial" w:cs="Arial"/>
        </w:rPr>
        <w:t>sürekli hazır</w:t>
      </w:r>
      <w:r w:rsidRPr="009D6CCA">
        <w:rPr>
          <w:rFonts w:ascii="Arial" w:hAnsi="Arial" w:cs="Arial"/>
        </w:rPr>
        <w:t xml:space="preserve"> ve çalışır durumda bulundurma, sağlık koşullarını denetleme, hastane </w:t>
      </w:r>
      <w:r w:rsidR="00596737" w:rsidRPr="009D6CCA">
        <w:rPr>
          <w:rFonts w:ascii="Arial" w:hAnsi="Arial" w:cs="Arial"/>
        </w:rPr>
        <w:t>enfeksiyonunun oluşmasına</w:t>
      </w:r>
      <w:r w:rsidRPr="009D6CCA">
        <w:rPr>
          <w:rFonts w:ascii="Arial" w:hAnsi="Arial" w:cs="Arial"/>
        </w:rPr>
        <w:t xml:space="preserve"> engel olma, jeneratör bulundurma, diyet yemeklerini özenle hazırlama ve nihayet personel seçiminde titiz davranma </w:t>
      </w:r>
      <w:r w:rsidR="00E03FF3">
        <w:rPr>
          <w:rFonts w:ascii="Arial" w:hAnsi="Arial" w:cs="Arial"/>
        </w:rPr>
        <w:t xml:space="preserve">yükümlülükleri </w:t>
      </w:r>
      <w:r w:rsidRPr="009D6CCA">
        <w:rPr>
          <w:rFonts w:ascii="Arial" w:hAnsi="Arial" w:cs="Arial"/>
        </w:rPr>
        <w:t>sayılabilir.</w:t>
      </w:r>
      <w:r w:rsidR="002F6582">
        <w:rPr>
          <w:rStyle w:val="DipnotBavurusu"/>
          <w:rFonts w:ascii="Arial" w:hAnsi="Arial" w:cs="Arial"/>
        </w:rPr>
        <w:footnoteReference w:id="567"/>
      </w:r>
    </w:p>
    <w:p w:rsidR="00555B3E" w:rsidRDefault="002F6582" w:rsidP="009D6CCA">
      <w:pPr>
        <w:spacing w:line="360" w:lineRule="auto"/>
        <w:jc w:val="both"/>
        <w:rPr>
          <w:rFonts w:ascii="Arial" w:hAnsi="Arial" w:cs="Arial"/>
        </w:rPr>
      </w:pPr>
      <w:r>
        <w:rPr>
          <w:rFonts w:ascii="Arial" w:hAnsi="Arial" w:cs="Arial"/>
        </w:rPr>
        <w:t>E</w:t>
      </w:r>
      <w:r w:rsidRPr="009D6CCA">
        <w:rPr>
          <w:rFonts w:ascii="Arial" w:hAnsi="Arial" w:cs="Arial"/>
        </w:rPr>
        <w:t>n hafif ihmal ve kusurundan</w:t>
      </w:r>
      <w:r>
        <w:rPr>
          <w:rFonts w:ascii="Arial" w:hAnsi="Arial" w:cs="Arial"/>
        </w:rPr>
        <w:t xml:space="preserve"> </w:t>
      </w:r>
      <w:r w:rsidR="00301061">
        <w:rPr>
          <w:rFonts w:ascii="Arial" w:hAnsi="Arial" w:cs="Arial"/>
        </w:rPr>
        <w:t xml:space="preserve">dahi </w:t>
      </w:r>
      <w:r w:rsidR="00301061" w:rsidRPr="009D6CCA">
        <w:rPr>
          <w:rFonts w:ascii="Arial" w:hAnsi="Arial" w:cs="Arial"/>
        </w:rPr>
        <w:t>tam</w:t>
      </w:r>
      <w:r w:rsidRPr="009D6CCA">
        <w:rPr>
          <w:rFonts w:ascii="Arial" w:hAnsi="Arial" w:cs="Arial"/>
        </w:rPr>
        <w:t xml:space="preserve"> sorumlu</w:t>
      </w:r>
      <w:r>
        <w:rPr>
          <w:rFonts w:ascii="Arial" w:hAnsi="Arial" w:cs="Arial"/>
        </w:rPr>
        <w:t xml:space="preserve"> olan ö</w:t>
      </w:r>
      <w:r w:rsidR="00555B3E" w:rsidRPr="009D6CCA">
        <w:rPr>
          <w:rFonts w:ascii="Arial" w:hAnsi="Arial" w:cs="Arial"/>
        </w:rPr>
        <w:t xml:space="preserve">zel </w:t>
      </w:r>
      <w:r>
        <w:rPr>
          <w:rFonts w:ascii="Arial" w:hAnsi="Arial" w:cs="Arial"/>
        </w:rPr>
        <w:t>h</w:t>
      </w:r>
      <w:r w:rsidR="00555B3E" w:rsidRPr="009D6CCA">
        <w:rPr>
          <w:rFonts w:ascii="Arial" w:hAnsi="Arial" w:cs="Arial"/>
        </w:rPr>
        <w:t xml:space="preserve">astanenin zarardan sorumlu </w:t>
      </w:r>
      <w:r w:rsidR="00596737" w:rsidRPr="009D6CCA">
        <w:rPr>
          <w:rFonts w:ascii="Arial" w:hAnsi="Arial" w:cs="Arial"/>
        </w:rPr>
        <w:t>olduğu tespit</w:t>
      </w:r>
      <w:r w:rsidR="00555B3E" w:rsidRPr="009D6CCA">
        <w:rPr>
          <w:rFonts w:ascii="Arial" w:hAnsi="Arial" w:cs="Arial"/>
        </w:rPr>
        <w:t xml:space="preserve"> edildiği </w:t>
      </w:r>
      <w:r w:rsidR="0002251F" w:rsidRPr="009D6CCA">
        <w:rPr>
          <w:rFonts w:ascii="Arial" w:hAnsi="Arial" w:cs="Arial"/>
        </w:rPr>
        <w:t>takdirde hastanın</w:t>
      </w:r>
      <w:r w:rsidR="00555B3E" w:rsidRPr="009D6CCA">
        <w:rPr>
          <w:rFonts w:ascii="Arial" w:hAnsi="Arial" w:cs="Arial"/>
        </w:rPr>
        <w:t xml:space="preserve"> uğradığı zararın tamamını, hekimler ve yardımcı kişilerle birlikte </w:t>
      </w:r>
      <w:r>
        <w:rPr>
          <w:rFonts w:ascii="Arial" w:hAnsi="Arial" w:cs="Arial"/>
        </w:rPr>
        <w:t>müteselsilen</w:t>
      </w:r>
      <w:r w:rsidR="00555B3E" w:rsidRPr="009D6CCA">
        <w:rPr>
          <w:rFonts w:ascii="Arial" w:hAnsi="Arial" w:cs="Arial"/>
        </w:rPr>
        <w:t xml:space="preserve"> ödemekle yükümlüdür.</w:t>
      </w:r>
      <w:r w:rsidR="00F2616C" w:rsidRPr="009D6CCA">
        <w:rPr>
          <w:rStyle w:val="DipnotBavurusu"/>
          <w:rFonts w:ascii="Arial" w:hAnsi="Arial" w:cs="Arial"/>
        </w:rPr>
        <w:footnoteReference w:id="568"/>
      </w:r>
    </w:p>
    <w:p w:rsidR="00914E67" w:rsidRPr="002B3457" w:rsidRDefault="00914E67" w:rsidP="009D6CCA">
      <w:pPr>
        <w:spacing w:line="360" w:lineRule="auto"/>
        <w:jc w:val="both"/>
        <w:rPr>
          <w:rFonts w:ascii="Arial" w:hAnsi="Arial" w:cs="Arial"/>
          <w:color w:val="000000" w:themeColor="text1"/>
        </w:rPr>
      </w:pPr>
      <w:r w:rsidRPr="002B3457">
        <w:rPr>
          <w:rFonts w:ascii="Arial" w:hAnsi="Arial" w:cs="Arial"/>
          <w:color w:val="000000" w:themeColor="text1"/>
        </w:rPr>
        <w:t>Yardımcı personel ile hasta arasında sözleşmesel bir ilişki bulunmadığından, yardımcı personelin sorumluluğu ancak genel haksız fiil hükümlerine göre (TBK 49) olacaktır.</w:t>
      </w:r>
      <w:r w:rsidR="002B3457" w:rsidRPr="002B3457">
        <w:rPr>
          <w:rStyle w:val="DipnotBavurusu"/>
          <w:rFonts w:ascii="Arial" w:hAnsi="Arial" w:cs="Arial"/>
          <w:color w:val="000000" w:themeColor="text1"/>
        </w:rPr>
        <w:footnoteReference w:id="569"/>
      </w:r>
      <w:r w:rsidRPr="002B3457">
        <w:rPr>
          <w:rFonts w:ascii="Arial" w:hAnsi="Arial" w:cs="Arial"/>
          <w:color w:val="000000" w:themeColor="text1"/>
        </w:rPr>
        <w:t xml:space="preserve">  </w:t>
      </w:r>
      <w:r w:rsidR="00E03FF3">
        <w:rPr>
          <w:rFonts w:ascii="Arial" w:hAnsi="Arial" w:cs="Arial"/>
          <w:color w:val="000000" w:themeColor="text1"/>
        </w:rPr>
        <w:t xml:space="preserve">Hastane adam çalıştıran sıfatıyla, personel ise haksız fiil hükümlerine zarardan sorumlu olacaktır. </w:t>
      </w:r>
    </w:p>
    <w:p w:rsidR="00906CEE" w:rsidRDefault="00906CEE" w:rsidP="00D960E4">
      <w:pPr>
        <w:spacing w:line="360" w:lineRule="auto"/>
        <w:jc w:val="center"/>
        <w:rPr>
          <w:rFonts w:ascii="Arial" w:hAnsi="Arial" w:cs="Arial"/>
          <w:b/>
          <w:sz w:val="28"/>
          <w:szCs w:val="28"/>
        </w:rPr>
      </w:pPr>
    </w:p>
    <w:p w:rsidR="00906CEE" w:rsidRDefault="00906CEE" w:rsidP="00D960E4">
      <w:pPr>
        <w:spacing w:line="360" w:lineRule="auto"/>
        <w:jc w:val="center"/>
        <w:rPr>
          <w:rFonts w:ascii="Arial" w:hAnsi="Arial" w:cs="Arial"/>
          <w:b/>
          <w:sz w:val="28"/>
          <w:szCs w:val="28"/>
        </w:rPr>
      </w:pPr>
    </w:p>
    <w:p w:rsidR="00906CEE" w:rsidRDefault="00906CEE" w:rsidP="00D960E4">
      <w:pPr>
        <w:spacing w:line="360" w:lineRule="auto"/>
        <w:jc w:val="center"/>
        <w:rPr>
          <w:rFonts w:ascii="Arial" w:hAnsi="Arial" w:cs="Arial"/>
          <w:b/>
          <w:sz w:val="28"/>
          <w:szCs w:val="28"/>
        </w:rPr>
      </w:pPr>
    </w:p>
    <w:p w:rsidR="009F12D1" w:rsidRPr="009F12D1" w:rsidRDefault="009F12D1" w:rsidP="00D960E4">
      <w:pPr>
        <w:spacing w:line="360" w:lineRule="auto"/>
        <w:jc w:val="center"/>
        <w:rPr>
          <w:rFonts w:ascii="Arial" w:hAnsi="Arial" w:cs="Arial"/>
          <w:b/>
          <w:sz w:val="28"/>
          <w:szCs w:val="28"/>
        </w:rPr>
      </w:pPr>
      <w:r w:rsidRPr="009F12D1">
        <w:rPr>
          <w:rFonts w:ascii="Arial" w:hAnsi="Arial" w:cs="Arial"/>
          <w:b/>
          <w:sz w:val="28"/>
          <w:szCs w:val="28"/>
        </w:rPr>
        <w:t>BÖLÜM VII</w:t>
      </w:r>
    </w:p>
    <w:p w:rsidR="00A3500A" w:rsidRPr="009F12D1" w:rsidRDefault="00614461" w:rsidP="00D960E4">
      <w:pPr>
        <w:spacing w:line="360" w:lineRule="auto"/>
        <w:jc w:val="center"/>
        <w:rPr>
          <w:rFonts w:ascii="Arial" w:hAnsi="Arial" w:cs="Arial"/>
          <w:b/>
          <w:sz w:val="28"/>
          <w:szCs w:val="28"/>
        </w:rPr>
      </w:pPr>
      <w:r w:rsidRPr="009F12D1">
        <w:rPr>
          <w:rFonts w:ascii="Arial" w:hAnsi="Arial" w:cs="Arial"/>
          <w:b/>
          <w:sz w:val="28"/>
          <w:szCs w:val="28"/>
        </w:rPr>
        <w:t xml:space="preserve">6502 </w:t>
      </w:r>
      <w:r w:rsidR="004F299E" w:rsidRPr="009F12D1">
        <w:rPr>
          <w:rFonts w:ascii="Arial" w:hAnsi="Arial" w:cs="Arial"/>
          <w:b/>
          <w:sz w:val="28"/>
          <w:szCs w:val="28"/>
        </w:rPr>
        <w:t xml:space="preserve">SAYILI </w:t>
      </w:r>
      <w:r w:rsidR="00A3500A" w:rsidRPr="009F12D1">
        <w:rPr>
          <w:rFonts w:ascii="Arial" w:hAnsi="Arial" w:cs="Arial"/>
          <w:b/>
          <w:sz w:val="28"/>
          <w:szCs w:val="28"/>
        </w:rPr>
        <w:t>TÜKETİCİNİN KORUNMASI HAKKINDA KANUN</w:t>
      </w:r>
      <w:r w:rsidR="007D605A">
        <w:rPr>
          <w:rFonts w:ascii="Arial" w:hAnsi="Arial" w:cs="Arial"/>
          <w:b/>
          <w:sz w:val="28"/>
          <w:szCs w:val="28"/>
        </w:rPr>
        <w:t>’</w:t>
      </w:r>
      <w:r w:rsidR="007A6703" w:rsidRPr="009F12D1">
        <w:rPr>
          <w:rFonts w:ascii="Arial" w:hAnsi="Arial" w:cs="Arial"/>
          <w:b/>
          <w:sz w:val="28"/>
          <w:szCs w:val="28"/>
        </w:rPr>
        <w:t>DA ESER SÖZLEŞMESİ</w:t>
      </w:r>
    </w:p>
    <w:p w:rsidR="00DC661A" w:rsidRPr="009F12D1" w:rsidRDefault="00DC661A" w:rsidP="00921CC9">
      <w:pPr>
        <w:spacing w:line="360" w:lineRule="auto"/>
        <w:rPr>
          <w:rFonts w:ascii="Arial" w:hAnsi="Arial" w:cs="Arial"/>
          <w:b/>
          <w:sz w:val="24"/>
          <w:szCs w:val="24"/>
        </w:rPr>
      </w:pPr>
      <w:r w:rsidRPr="009F12D1">
        <w:rPr>
          <w:rFonts w:ascii="Arial" w:hAnsi="Arial" w:cs="Arial"/>
          <w:b/>
          <w:sz w:val="24"/>
          <w:szCs w:val="24"/>
        </w:rPr>
        <w:t>1</w:t>
      </w:r>
      <w:r w:rsidR="00921CC9">
        <w:rPr>
          <w:rFonts w:ascii="Arial" w:hAnsi="Arial" w:cs="Arial"/>
          <w:b/>
          <w:sz w:val="24"/>
          <w:szCs w:val="24"/>
        </w:rPr>
        <w:t>.</w:t>
      </w:r>
      <w:r w:rsidRPr="009F12D1">
        <w:rPr>
          <w:rFonts w:ascii="Arial" w:hAnsi="Arial" w:cs="Arial"/>
          <w:b/>
          <w:sz w:val="24"/>
          <w:szCs w:val="24"/>
        </w:rPr>
        <w:t>KAVRAMLAR</w:t>
      </w:r>
    </w:p>
    <w:p w:rsidR="00A3500A" w:rsidRPr="009D6CCA" w:rsidRDefault="004F299E" w:rsidP="009D6CCA">
      <w:pPr>
        <w:spacing w:line="360" w:lineRule="auto"/>
        <w:jc w:val="both"/>
        <w:rPr>
          <w:rFonts w:ascii="Arial" w:hAnsi="Arial" w:cs="Arial"/>
        </w:rPr>
      </w:pPr>
      <w:r w:rsidRPr="009D6CCA">
        <w:rPr>
          <w:rFonts w:ascii="Arial" w:hAnsi="Arial" w:cs="Arial"/>
        </w:rPr>
        <w:t xml:space="preserve">Tüketici </w:t>
      </w:r>
      <w:r w:rsidR="00AD6BBA">
        <w:rPr>
          <w:rFonts w:ascii="Arial" w:hAnsi="Arial" w:cs="Arial"/>
        </w:rPr>
        <w:t>K</w:t>
      </w:r>
      <w:r w:rsidRPr="009D6CCA">
        <w:rPr>
          <w:rFonts w:ascii="Arial" w:hAnsi="Arial" w:cs="Arial"/>
        </w:rPr>
        <w:t>anunu</w:t>
      </w:r>
      <w:r w:rsidR="00AD6BBA">
        <w:rPr>
          <w:rFonts w:ascii="Arial" w:hAnsi="Arial" w:cs="Arial"/>
        </w:rPr>
        <w:t>’</w:t>
      </w:r>
      <w:r w:rsidRPr="009D6CCA">
        <w:rPr>
          <w:rFonts w:ascii="Arial" w:hAnsi="Arial" w:cs="Arial"/>
        </w:rPr>
        <w:t xml:space="preserve">na göre hasta tüketicidir. </w:t>
      </w:r>
      <w:r w:rsidR="004A3DA9" w:rsidRPr="009D6CCA">
        <w:rPr>
          <w:rFonts w:ascii="Arial" w:hAnsi="Arial" w:cs="Arial"/>
        </w:rPr>
        <w:t xml:space="preserve">Tıbbi müdahale bir hizmet faaliyetidir. </w:t>
      </w:r>
      <w:r w:rsidRPr="009D6CCA">
        <w:rPr>
          <w:rFonts w:ascii="Arial" w:hAnsi="Arial" w:cs="Arial"/>
        </w:rPr>
        <w:t>Eser sözle</w:t>
      </w:r>
      <w:r w:rsidR="00AD6BBA">
        <w:rPr>
          <w:rFonts w:ascii="Arial" w:hAnsi="Arial" w:cs="Arial"/>
        </w:rPr>
        <w:t>şmesi de bir tüketici işlemi olup 6502 sayılı kanun hükümlerine tabidir.</w:t>
      </w:r>
      <w:r w:rsidR="002735ED">
        <w:rPr>
          <w:rFonts w:ascii="Arial" w:hAnsi="Arial" w:cs="Arial"/>
        </w:rPr>
        <w:t xml:space="preserve"> Eser sözleşmesi </w:t>
      </w:r>
      <w:r w:rsidR="00697AEE" w:rsidRPr="00697AEE">
        <w:rPr>
          <w:rFonts w:ascii="Arial" w:hAnsi="Arial" w:cs="Arial"/>
        </w:rPr>
        <w:t xml:space="preserve">Türk </w:t>
      </w:r>
      <w:r w:rsidR="002735ED">
        <w:rPr>
          <w:rFonts w:ascii="Arial" w:hAnsi="Arial" w:cs="Arial"/>
        </w:rPr>
        <w:t xml:space="preserve">Borçlar Kanunu’nda tanımlanmış olup Tüketici Kanunu’nda ayrıca tanımlanmamıştır. Tüketici Kanunu’nda hüküm olmayan hallerde </w:t>
      </w:r>
      <w:r w:rsidR="00697AEE" w:rsidRPr="00697AEE">
        <w:rPr>
          <w:rFonts w:ascii="Arial" w:hAnsi="Arial" w:cs="Arial"/>
        </w:rPr>
        <w:t xml:space="preserve">Türk </w:t>
      </w:r>
      <w:r w:rsidR="002735ED">
        <w:rPr>
          <w:rFonts w:ascii="Arial" w:hAnsi="Arial" w:cs="Arial"/>
        </w:rPr>
        <w:t>Borçlar Kanunu hükümleri uygulanacaktır.</w:t>
      </w:r>
    </w:p>
    <w:p w:rsidR="00492807" w:rsidRPr="009D6CCA" w:rsidRDefault="00492807" w:rsidP="009D6CCA">
      <w:pPr>
        <w:spacing w:line="360" w:lineRule="auto"/>
        <w:jc w:val="both"/>
        <w:rPr>
          <w:rFonts w:ascii="Arial" w:hAnsi="Arial" w:cs="Arial"/>
        </w:rPr>
      </w:pPr>
      <w:r w:rsidRPr="009D6CCA">
        <w:rPr>
          <w:rFonts w:ascii="Arial" w:hAnsi="Arial" w:cs="Arial"/>
        </w:rPr>
        <w:t xml:space="preserve"> </w:t>
      </w:r>
      <w:r w:rsidR="007A16A0">
        <w:rPr>
          <w:rFonts w:ascii="Arial" w:hAnsi="Arial" w:cs="Arial"/>
        </w:rPr>
        <w:t>“</w:t>
      </w:r>
      <w:r w:rsidR="00FA0A9A" w:rsidRPr="009D6CCA">
        <w:rPr>
          <w:rFonts w:ascii="Arial" w:hAnsi="Arial" w:cs="Arial"/>
        </w:rPr>
        <w:t>HİZMET</w:t>
      </w:r>
      <w:r w:rsidRPr="009D6CCA">
        <w:rPr>
          <w:rFonts w:ascii="Arial" w:hAnsi="Arial" w:cs="Arial"/>
        </w:rPr>
        <w:t>: Bir ücret veya menfaat karşılığında yapılan ya da yapılması taahhüt edilen mal sağlama dışındaki her türlü tüketici işleminin konusunu</w:t>
      </w:r>
      <w:r w:rsidR="005B1820">
        <w:rPr>
          <w:rFonts w:ascii="Arial" w:hAnsi="Arial" w:cs="Arial"/>
        </w:rPr>
        <w:t>,</w:t>
      </w:r>
      <w:r w:rsidR="007A16A0">
        <w:rPr>
          <w:rFonts w:ascii="Arial" w:hAnsi="Arial" w:cs="Arial"/>
        </w:rPr>
        <w:t>”</w:t>
      </w:r>
      <w:r w:rsidR="005B1820">
        <w:rPr>
          <w:rStyle w:val="DipnotBavurusu"/>
          <w:rFonts w:ascii="Arial" w:hAnsi="Arial" w:cs="Arial"/>
        </w:rPr>
        <w:footnoteReference w:id="570"/>
      </w:r>
    </w:p>
    <w:p w:rsidR="003B673A" w:rsidRPr="009D6CCA" w:rsidRDefault="003B673A" w:rsidP="009D6CCA">
      <w:pPr>
        <w:spacing w:line="360" w:lineRule="auto"/>
        <w:jc w:val="both"/>
        <w:rPr>
          <w:rFonts w:ascii="Arial" w:hAnsi="Arial" w:cs="Arial"/>
        </w:rPr>
      </w:pPr>
      <w:r w:rsidRPr="009D6CCA">
        <w:rPr>
          <w:rFonts w:ascii="Arial" w:hAnsi="Arial" w:cs="Arial"/>
        </w:rPr>
        <w:t xml:space="preserve"> </w:t>
      </w:r>
      <w:r w:rsidR="007A16A0">
        <w:rPr>
          <w:rFonts w:ascii="Arial" w:hAnsi="Arial" w:cs="Arial"/>
        </w:rPr>
        <w:t>“</w:t>
      </w:r>
      <w:r w:rsidR="00FA0A9A" w:rsidRPr="009D6CCA">
        <w:rPr>
          <w:rFonts w:ascii="Arial" w:hAnsi="Arial" w:cs="Arial"/>
        </w:rPr>
        <w:t>SAĞLAYICI</w:t>
      </w:r>
      <w:r w:rsidRPr="009D6CCA">
        <w:rPr>
          <w:rFonts w:ascii="Arial" w:hAnsi="Arial" w:cs="Arial"/>
        </w:rPr>
        <w:t>: Kamu tüzel kişileri de dâhil olmak üzere ticari veya mesleki amaçlarla tüketiciye hizmet sunan ya da</w:t>
      </w:r>
      <w:r w:rsidR="00ED5C4C" w:rsidRPr="009D6CCA">
        <w:rPr>
          <w:rFonts w:ascii="Arial" w:hAnsi="Arial" w:cs="Arial"/>
        </w:rPr>
        <w:t xml:space="preserve"> </w:t>
      </w:r>
      <w:r w:rsidRPr="009D6CCA">
        <w:rPr>
          <w:rFonts w:ascii="Arial" w:hAnsi="Arial" w:cs="Arial"/>
        </w:rPr>
        <w:t>hizmet sunanın adına ya da hesabına hareket eden gerçek veya tüzel kişiyi,</w:t>
      </w:r>
      <w:r w:rsidR="007A16A0">
        <w:rPr>
          <w:rFonts w:ascii="Arial" w:hAnsi="Arial" w:cs="Arial"/>
        </w:rPr>
        <w:t>”</w:t>
      </w:r>
      <w:r w:rsidR="005B1820">
        <w:rPr>
          <w:rStyle w:val="DipnotBavurusu"/>
          <w:rFonts w:ascii="Arial" w:hAnsi="Arial" w:cs="Arial"/>
        </w:rPr>
        <w:footnoteReference w:id="571"/>
      </w:r>
    </w:p>
    <w:p w:rsidR="00A3500A" w:rsidRPr="009D6CCA" w:rsidRDefault="000608B8" w:rsidP="009D6CCA">
      <w:pPr>
        <w:spacing w:line="360" w:lineRule="auto"/>
        <w:jc w:val="both"/>
        <w:rPr>
          <w:rFonts w:ascii="Arial" w:hAnsi="Arial" w:cs="Arial"/>
        </w:rPr>
      </w:pPr>
      <w:r w:rsidRPr="009D6CCA">
        <w:rPr>
          <w:rFonts w:ascii="Arial" w:hAnsi="Arial" w:cs="Arial"/>
        </w:rPr>
        <w:t xml:space="preserve"> </w:t>
      </w:r>
      <w:r w:rsidR="007A16A0">
        <w:rPr>
          <w:rFonts w:ascii="Arial" w:hAnsi="Arial" w:cs="Arial"/>
        </w:rPr>
        <w:t>“</w:t>
      </w:r>
      <w:r w:rsidR="00FA0A9A" w:rsidRPr="009D6CCA">
        <w:rPr>
          <w:rFonts w:ascii="Arial" w:hAnsi="Arial" w:cs="Arial"/>
        </w:rPr>
        <w:t>TÜKETİCİ</w:t>
      </w:r>
      <w:r w:rsidR="00FA0A9A">
        <w:rPr>
          <w:rFonts w:ascii="Arial" w:hAnsi="Arial" w:cs="Arial"/>
        </w:rPr>
        <w:t>:</w:t>
      </w:r>
      <w:r w:rsidRPr="009D6CCA">
        <w:rPr>
          <w:rFonts w:ascii="Arial" w:hAnsi="Arial" w:cs="Arial"/>
        </w:rPr>
        <w:t xml:space="preserve"> t</w:t>
      </w:r>
      <w:r w:rsidR="00A3500A" w:rsidRPr="009D6CCA">
        <w:rPr>
          <w:rFonts w:ascii="Arial" w:hAnsi="Arial" w:cs="Arial"/>
        </w:rPr>
        <w:t>icari veya mesleki olmayan amaçlarla hareket eden gerçek kişiyi,</w:t>
      </w:r>
      <w:r w:rsidR="007A16A0">
        <w:rPr>
          <w:rFonts w:ascii="Arial" w:hAnsi="Arial" w:cs="Arial"/>
        </w:rPr>
        <w:t>”</w:t>
      </w:r>
      <w:r w:rsidR="005B1820">
        <w:rPr>
          <w:rStyle w:val="DipnotBavurusu"/>
          <w:rFonts w:ascii="Arial" w:hAnsi="Arial" w:cs="Arial"/>
        </w:rPr>
        <w:footnoteReference w:id="572"/>
      </w:r>
    </w:p>
    <w:p w:rsidR="006E6120" w:rsidRPr="009D6CCA" w:rsidRDefault="000608B8" w:rsidP="009D6CCA">
      <w:pPr>
        <w:spacing w:line="360" w:lineRule="auto"/>
        <w:jc w:val="both"/>
        <w:rPr>
          <w:rFonts w:ascii="Arial" w:hAnsi="Arial" w:cs="Arial"/>
        </w:rPr>
      </w:pPr>
      <w:r w:rsidRPr="009D6CCA">
        <w:rPr>
          <w:rFonts w:ascii="Arial" w:hAnsi="Arial" w:cs="Arial"/>
        </w:rPr>
        <w:t xml:space="preserve"> </w:t>
      </w:r>
      <w:r w:rsidR="007A16A0">
        <w:rPr>
          <w:rFonts w:ascii="Arial" w:hAnsi="Arial" w:cs="Arial"/>
        </w:rPr>
        <w:t>“</w:t>
      </w:r>
      <w:r w:rsidR="00FA0A9A" w:rsidRPr="009D6CCA">
        <w:rPr>
          <w:rFonts w:ascii="Arial" w:hAnsi="Arial" w:cs="Arial"/>
        </w:rPr>
        <w:t>TÜKETİCİ İŞLEMİ</w:t>
      </w:r>
      <w:r w:rsidR="00FA0A9A">
        <w:rPr>
          <w:rFonts w:ascii="Arial" w:hAnsi="Arial" w:cs="Arial"/>
        </w:rPr>
        <w:t>:</w:t>
      </w:r>
      <w:r w:rsidRPr="009D6CCA">
        <w:rPr>
          <w:rFonts w:ascii="Arial" w:hAnsi="Arial" w:cs="Arial"/>
        </w:rPr>
        <w:t xml:space="preserve"> </w:t>
      </w:r>
      <w:r w:rsidR="00A3500A" w:rsidRPr="009D6CCA">
        <w:rPr>
          <w:rFonts w:ascii="Arial" w:hAnsi="Arial" w:cs="Arial"/>
        </w:rPr>
        <w:t>hizmet piyasa</w:t>
      </w:r>
      <w:r w:rsidRPr="009D6CCA">
        <w:rPr>
          <w:rFonts w:ascii="Arial" w:hAnsi="Arial" w:cs="Arial"/>
        </w:rPr>
        <w:t>s</w:t>
      </w:r>
      <w:r w:rsidR="00A3500A" w:rsidRPr="009D6CCA">
        <w:rPr>
          <w:rFonts w:ascii="Arial" w:hAnsi="Arial" w:cs="Arial"/>
        </w:rPr>
        <w:t xml:space="preserve">ında kamu tüzel kişileri de dâhil olmak üzere ticari veya mesleki amaçlarla hareket eden veya onun adına ya da hesabına hareket eden gerçek veya tüzel kişiler ile tüketiciler arasında kurulan, eser, sigorta, vekâlet,  </w:t>
      </w:r>
      <w:r w:rsidRPr="009D6CCA">
        <w:rPr>
          <w:rFonts w:ascii="Arial" w:hAnsi="Arial" w:cs="Arial"/>
        </w:rPr>
        <w:t>sözleşmeleri ve her</w:t>
      </w:r>
      <w:r w:rsidR="00A3500A" w:rsidRPr="009D6CCA">
        <w:rPr>
          <w:rFonts w:ascii="Arial" w:hAnsi="Arial" w:cs="Arial"/>
        </w:rPr>
        <w:t xml:space="preserve"> </w:t>
      </w:r>
      <w:r w:rsidRPr="009D6CCA">
        <w:rPr>
          <w:rFonts w:ascii="Arial" w:hAnsi="Arial" w:cs="Arial"/>
        </w:rPr>
        <w:t>türlü hukuki</w:t>
      </w:r>
      <w:r w:rsidR="00A3500A" w:rsidRPr="009D6CCA">
        <w:rPr>
          <w:rFonts w:ascii="Arial" w:hAnsi="Arial" w:cs="Arial"/>
        </w:rPr>
        <w:t xml:space="preserve"> iş</w:t>
      </w:r>
      <w:r w:rsidR="004F299E" w:rsidRPr="009D6CCA">
        <w:rPr>
          <w:rFonts w:ascii="Arial" w:hAnsi="Arial" w:cs="Arial"/>
        </w:rPr>
        <w:t>lemi ifade eder.</w:t>
      </w:r>
      <w:r w:rsidR="007A16A0">
        <w:rPr>
          <w:rFonts w:ascii="Arial" w:hAnsi="Arial" w:cs="Arial"/>
        </w:rPr>
        <w:t>”</w:t>
      </w:r>
      <w:r w:rsidR="005B1820">
        <w:rPr>
          <w:rStyle w:val="DipnotBavurusu"/>
          <w:rFonts w:ascii="Arial" w:hAnsi="Arial" w:cs="Arial"/>
        </w:rPr>
        <w:footnoteReference w:id="573"/>
      </w:r>
    </w:p>
    <w:p w:rsidR="004A3DA9" w:rsidRPr="009D6CCA" w:rsidRDefault="004A3DA9" w:rsidP="009D6CCA">
      <w:pPr>
        <w:spacing w:line="360" w:lineRule="auto"/>
        <w:jc w:val="both"/>
        <w:rPr>
          <w:rFonts w:ascii="Arial" w:hAnsi="Arial" w:cs="Arial"/>
        </w:rPr>
      </w:pPr>
      <w:r w:rsidRPr="009D6CCA">
        <w:rPr>
          <w:rFonts w:ascii="Arial" w:hAnsi="Arial" w:cs="Arial"/>
        </w:rPr>
        <w:t>Tedaviye ilişkin hizmetten yararlanacak kişi gerçek kişi olabileceğinden tüzel kişilerin tıbbi müdahale açısından tüketici kabul edilmesi kural olarak mümkün görülmemektedir. Ancak bir derneğin toplu sünnet şöleni organize etmesi gib</w:t>
      </w:r>
      <w:r w:rsidR="005B1820">
        <w:rPr>
          <w:rFonts w:ascii="Arial" w:hAnsi="Arial" w:cs="Arial"/>
        </w:rPr>
        <w:t xml:space="preserve">i bir </w:t>
      </w:r>
      <w:r w:rsidR="005B1820">
        <w:rPr>
          <w:rFonts w:ascii="Arial" w:hAnsi="Arial" w:cs="Arial"/>
        </w:rPr>
        <w:lastRenderedPageBreak/>
        <w:t>durum sözkonusu olduğunda</w:t>
      </w:r>
      <w:r w:rsidRPr="009D6CCA">
        <w:rPr>
          <w:rFonts w:ascii="Arial" w:hAnsi="Arial" w:cs="Arial"/>
        </w:rPr>
        <w:t xml:space="preserve"> istisnai olarak tüzel kişiler de tüketici kabul edilebilecektir.</w:t>
      </w:r>
      <w:r w:rsidRPr="009D6CCA">
        <w:rPr>
          <w:rStyle w:val="DipnotBavurusu"/>
          <w:rFonts w:ascii="Arial" w:hAnsi="Arial" w:cs="Arial"/>
        </w:rPr>
        <w:footnoteReference w:id="574"/>
      </w:r>
      <w:r w:rsidRPr="009D6CCA">
        <w:rPr>
          <w:rFonts w:ascii="Arial" w:hAnsi="Arial" w:cs="Arial"/>
        </w:rPr>
        <w:t xml:space="preserve"> Sünnet olan çocuğun zarar görmesi halinde de çocuk sözleşmeni</w:t>
      </w:r>
      <w:r w:rsidR="00301993">
        <w:rPr>
          <w:rFonts w:ascii="Arial" w:hAnsi="Arial" w:cs="Arial"/>
        </w:rPr>
        <w:t>n</w:t>
      </w:r>
      <w:r w:rsidRPr="009D6CCA">
        <w:rPr>
          <w:rFonts w:ascii="Arial" w:hAnsi="Arial" w:cs="Arial"/>
        </w:rPr>
        <w:t xml:space="preserve"> tarafı olmasa dahi tüketici gibi kabul edilerek Tüketici Kanunu’ndan yararlanabilecektir.</w:t>
      </w:r>
    </w:p>
    <w:p w:rsidR="004A3DA9" w:rsidRPr="009D6CCA" w:rsidRDefault="00004F3A" w:rsidP="009D6CCA">
      <w:pPr>
        <w:spacing w:line="360" w:lineRule="auto"/>
        <w:jc w:val="both"/>
        <w:rPr>
          <w:rFonts w:ascii="Arial" w:hAnsi="Arial" w:cs="Arial"/>
        </w:rPr>
      </w:pPr>
      <w:r w:rsidRPr="009D6CCA">
        <w:rPr>
          <w:rFonts w:ascii="Arial" w:hAnsi="Arial" w:cs="Arial"/>
        </w:rPr>
        <w:t>Hasta ile hekim ya da hastane arasındaki t</w:t>
      </w:r>
      <w:r w:rsidR="004A3DA9" w:rsidRPr="009D6CCA">
        <w:rPr>
          <w:rFonts w:ascii="Arial" w:hAnsi="Arial" w:cs="Arial"/>
        </w:rPr>
        <w:t xml:space="preserve">üketici </w:t>
      </w:r>
      <w:r w:rsidRPr="009D6CCA">
        <w:rPr>
          <w:rFonts w:ascii="Arial" w:hAnsi="Arial" w:cs="Arial"/>
        </w:rPr>
        <w:t>sözleşmesi</w:t>
      </w:r>
      <w:r w:rsidR="004A3DA9" w:rsidRPr="009D6CCA">
        <w:rPr>
          <w:rFonts w:ascii="Arial" w:hAnsi="Arial" w:cs="Arial"/>
        </w:rPr>
        <w:t>, tüketici</w:t>
      </w:r>
      <w:r w:rsidRPr="009D6CCA">
        <w:rPr>
          <w:rFonts w:ascii="Arial" w:hAnsi="Arial" w:cs="Arial"/>
        </w:rPr>
        <w:t xml:space="preserve"> niteliğinde olan hastanın</w:t>
      </w:r>
      <w:r w:rsidR="004A3DA9" w:rsidRPr="009D6CCA">
        <w:rPr>
          <w:rFonts w:ascii="Arial" w:hAnsi="Arial" w:cs="Arial"/>
        </w:rPr>
        <w:t xml:space="preserve"> tedavi amacıyla</w:t>
      </w:r>
      <w:r w:rsidRPr="009D6CCA">
        <w:rPr>
          <w:rFonts w:ascii="Arial" w:hAnsi="Arial" w:cs="Arial"/>
        </w:rPr>
        <w:t xml:space="preserve"> parasal bir bedel karşılığı tedavi hizmeti alımını amaçlayan, hastanın hizmetten yararlanan, hekim ya da hastanenin ise hizmeti sunan konumunda olduğu sözleşmelerdir.</w:t>
      </w:r>
      <w:r w:rsidRPr="009D6CCA">
        <w:rPr>
          <w:rStyle w:val="DipnotBavurusu"/>
          <w:rFonts w:ascii="Arial" w:hAnsi="Arial" w:cs="Arial"/>
        </w:rPr>
        <w:footnoteReference w:id="575"/>
      </w:r>
    </w:p>
    <w:p w:rsidR="003B673A" w:rsidRPr="009D6CCA" w:rsidRDefault="003B673A" w:rsidP="009D6CCA">
      <w:pPr>
        <w:spacing w:line="360" w:lineRule="auto"/>
        <w:jc w:val="both"/>
        <w:rPr>
          <w:rFonts w:ascii="Arial" w:hAnsi="Arial" w:cs="Arial"/>
        </w:rPr>
      </w:pPr>
      <w:r w:rsidRPr="009D6CCA">
        <w:rPr>
          <w:rFonts w:ascii="Arial" w:hAnsi="Arial" w:cs="Arial"/>
        </w:rPr>
        <w:t xml:space="preserve">Bedel karşılığı hastanın tedavisini amaçlayan tıbbi müdahaleler Tüketici Kanunu anlamında hizmettir. </w:t>
      </w:r>
    </w:p>
    <w:p w:rsidR="00E237B8" w:rsidRPr="009D6CCA" w:rsidRDefault="00E237B8" w:rsidP="009D6CCA">
      <w:pPr>
        <w:spacing w:line="360" w:lineRule="auto"/>
        <w:jc w:val="both"/>
        <w:rPr>
          <w:rFonts w:ascii="Arial" w:hAnsi="Arial" w:cs="Arial"/>
        </w:rPr>
      </w:pPr>
      <w:r w:rsidRPr="009D6CCA">
        <w:rPr>
          <w:rFonts w:ascii="Arial" w:hAnsi="Arial" w:cs="Arial"/>
        </w:rPr>
        <w:t>Tüketici sözleşmesinde bedel karşılığı hizmet sunumu amaçlandığından bedel alınmaksızın hizmet sunumu halinde tüketici kanunu değil, genel hükümler uygulanır.</w:t>
      </w:r>
      <w:r w:rsidRPr="009D6CCA">
        <w:rPr>
          <w:rStyle w:val="DipnotBavurusu"/>
          <w:rFonts w:ascii="Arial" w:hAnsi="Arial" w:cs="Arial"/>
        </w:rPr>
        <w:footnoteReference w:id="576"/>
      </w:r>
    </w:p>
    <w:p w:rsidR="00E237B8" w:rsidRPr="009D6CCA" w:rsidRDefault="00ED5C4C" w:rsidP="009D6CCA">
      <w:pPr>
        <w:spacing w:line="360" w:lineRule="auto"/>
        <w:jc w:val="both"/>
        <w:rPr>
          <w:rFonts w:ascii="Arial" w:hAnsi="Arial" w:cs="Arial"/>
        </w:rPr>
      </w:pPr>
      <w:r w:rsidRPr="009D6CCA">
        <w:rPr>
          <w:rFonts w:ascii="Arial" w:hAnsi="Arial" w:cs="Arial"/>
        </w:rPr>
        <w:t>Örneğin bir hekimin yoksul komşusuna ücret karşılığı olmaksızın bir seferliğine iğne yapması tüketici işlemi olarak değerlendirilemez.</w:t>
      </w:r>
    </w:p>
    <w:p w:rsidR="001E05CD" w:rsidRPr="009D6CCA" w:rsidRDefault="001E05CD" w:rsidP="009D6CCA">
      <w:pPr>
        <w:spacing w:line="360" w:lineRule="auto"/>
        <w:jc w:val="both"/>
        <w:rPr>
          <w:rFonts w:ascii="Arial" w:hAnsi="Arial" w:cs="Arial"/>
        </w:rPr>
      </w:pPr>
      <w:r w:rsidRPr="009D6CCA">
        <w:rPr>
          <w:rFonts w:ascii="Arial" w:hAnsi="Arial" w:cs="Arial"/>
        </w:rPr>
        <w:t>Tıbbi müdahaleyi yapan hekim ya da bağlı olarak çalıştığı hastane ve diğer sağlık kuruluşları Tüketici Kanunu anlamında hizmet sağlayıcısıdır.</w:t>
      </w:r>
    </w:p>
    <w:p w:rsidR="00A909DE" w:rsidRPr="00921CC9" w:rsidRDefault="00921CC9" w:rsidP="009D6CCA">
      <w:pPr>
        <w:spacing w:line="360" w:lineRule="auto"/>
        <w:jc w:val="both"/>
        <w:rPr>
          <w:rFonts w:ascii="Arial" w:hAnsi="Arial" w:cs="Arial"/>
          <w:b/>
          <w:sz w:val="24"/>
          <w:szCs w:val="24"/>
        </w:rPr>
      </w:pPr>
      <w:r w:rsidRPr="00921CC9">
        <w:rPr>
          <w:rFonts w:ascii="Arial" w:hAnsi="Arial" w:cs="Arial"/>
          <w:b/>
          <w:sz w:val="24"/>
          <w:szCs w:val="24"/>
        </w:rPr>
        <w:t>2.</w:t>
      </w:r>
      <w:r w:rsidR="005B1820" w:rsidRPr="00921CC9">
        <w:rPr>
          <w:rFonts w:ascii="Arial" w:hAnsi="Arial" w:cs="Arial"/>
          <w:b/>
          <w:sz w:val="24"/>
          <w:szCs w:val="24"/>
        </w:rPr>
        <w:t>HASTAYA VERİLEN TEDAVİ HİZMETİNİN AYIPLI OLMASI</w:t>
      </w:r>
    </w:p>
    <w:p w:rsidR="00A909DE" w:rsidRPr="007A16A0" w:rsidRDefault="005B1820" w:rsidP="009F12D1">
      <w:pPr>
        <w:spacing w:line="360" w:lineRule="auto"/>
        <w:rPr>
          <w:rFonts w:ascii="Arial" w:hAnsi="Arial" w:cs="Arial"/>
          <w:sz w:val="24"/>
          <w:szCs w:val="24"/>
        </w:rPr>
      </w:pPr>
      <w:r>
        <w:rPr>
          <w:rFonts w:ascii="Arial" w:hAnsi="Arial" w:cs="Arial"/>
        </w:rPr>
        <w:t>Ayıp; k</w:t>
      </w:r>
      <w:r w:rsidR="00A909DE" w:rsidRPr="009D6CCA">
        <w:rPr>
          <w:rFonts w:ascii="Arial" w:hAnsi="Arial" w:cs="Arial"/>
        </w:rPr>
        <w:t>usur, eksiklik</w:t>
      </w:r>
      <w:r>
        <w:rPr>
          <w:rFonts w:ascii="Arial" w:hAnsi="Arial" w:cs="Arial"/>
        </w:rPr>
        <w:t xml:space="preserve"> anlamına gelmektedir.</w:t>
      </w:r>
      <w:r w:rsidR="00A909DE" w:rsidRPr="009D6CCA">
        <w:rPr>
          <w:rStyle w:val="DipnotBavurusu"/>
          <w:rFonts w:ascii="Arial" w:hAnsi="Arial" w:cs="Arial"/>
        </w:rPr>
        <w:footnoteReference w:id="577"/>
      </w:r>
    </w:p>
    <w:p w:rsidR="00F64240" w:rsidRPr="009D6CCA" w:rsidRDefault="00F64240" w:rsidP="009D6CCA">
      <w:pPr>
        <w:spacing w:line="360" w:lineRule="auto"/>
        <w:jc w:val="both"/>
        <w:rPr>
          <w:rFonts w:ascii="Arial" w:hAnsi="Arial" w:cs="Arial"/>
        </w:rPr>
      </w:pPr>
      <w:r w:rsidRPr="009D6CCA">
        <w:rPr>
          <w:rFonts w:ascii="Arial" w:hAnsi="Arial" w:cs="Arial"/>
        </w:rPr>
        <w:t>Ayıp; hizmetin ifa edilmesine rağmen tüketicinin hizmetten gerektiği gibi veya tamamen yararlanmasına engel olan</w:t>
      </w:r>
      <w:r w:rsidR="000D46DC" w:rsidRPr="009D6CCA">
        <w:rPr>
          <w:rFonts w:ascii="Arial" w:hAnsi="Arial" w:cs="Arial"/>
        </w:rPr>
        <w:t xml:space="preserve">, tarafların </w:t>
      </w:r>
      <w:r w:rsidR="007A16A0">
        <w:rPr>
          <w:rFonts w:ascii="Arial" w:hAnsi="Arial" w:cs="Arial"/>
        </w:rPr>
        <w:t>kararlaştırdığı</w:t>
      </w:r>
      <w:r w:rsidR="000D46DC" w:rsidRPr="009D6CCA">
        <w:rPr>
          <w:rFonts w:ascii="Arial" w:hAnsi="Arial" w:cs="Arial"/>
        </w:rPr>
        <w:t xml:space="preserve"> ya d</w:t>
      </w:r>
      <w:r w:rsidR="007A16A0">
        <w:rPr>
          <w:rFonts w:ascii="Arial" w:hAnsi="Arial" w:cs="Arial"/>
        </w:rPr>
        <w:t xml:space="preserve">a olması gereken niteliklerdeki </w:t>
      </w:r>
      <w:r w:rsidRPr="009D6CCA">
        <w:rPr>
          <w:rFonts w:ascii="Arial" w:hAnsi="Arial" w:cs="Arial"/>
        </w:rPr>
        <w:t>eksikliklerdir.</w:t>
      </w:r>
      <w:r w:rsidR="000D46DC" w:rsidRPr="009D6CCA">
        <w:rPr>
          <w:rFonts w:ascii="Arial" w:hAnsi="Arial" w:cs="Arial"/>
        </w:rPr>
        <w:t xml:space="preserve"> Hizmetin süresi içinde başlamaması da ayıp kabul edilmektedir.</w:t>
      </w:r>
    </w:p>
    <w:p w:rsidR="005B1820" w:rsidRDefault="000D46DC" w:rsidP="00AA54A6">
      <w:pPr>
        <w:spacing w:line="360" w:lineRule="auto"/>
        <w:jc w:val="both"/>
        <w:rPr>
          <w:rFonts w:ascii="Arial" w:hAnsi="Arial" w:cs="Arial"/>
          <w:sz w:val="24"/>
          <w:szCs w:val="24"/>
        </w:rPr>
      </w:pPr>
      <w:r w:rsidRPr="009D6CCA">
        <w:rPr>
          <w:rFonts w:ascii="Arial" w:hAnsi="Arial" w:cs="Arial"/>
        </w:rPr>
        <w:lastRenderedPageBreak/>
        <w:t xml:space="preserve">Hizmet </w:t>
      </w:r>
      <w:r w:rsidR="007A16A0">
        <w:rPr>
          <w:rFonts w:ascii="Arial" w:hAnsi="Arial" w:cs="Arial"/>
        </w:rPr>
        <w:t>üç</w:t>
      </w:r>
      <w:r w:rsidRPr="009D6CCA">
        <w:rPr>
          <w:rFonts w:ascii="Arial" w:hAnsi="Arial" w:cs="Arial"/>
        </w:rPr>
        <w:t xml:space="preserve"> şekilde karşımıza çıkmaktadır; </w:t>
      </w:r>
      <w:r w:rsidR="0022005C" w:rsidRPr="009D6CCA">
        <w:rPr>
          <w:rFonts w:ascii="Arial" w:hAnsi="Arial" w:cs="Arial"/>
        </w:rPr>
        <w:t>doğrudan mal ile ilgili hizmetler, doğrudan kişi ile ilgili hizmetler ve dolaylı mal veya kişi ile ilgili hizmetler</w:t>
      </w:r>
      <w:r w:rsidR="007A16A0">
        <w:rPr>
          <w:rFonts w:ascii="Arial" w:hAnsi="Arial" w:cs="Arial"/>
        </w:rPr>
        <w:t xml:space="preserve">. </w:t>
      </w:r>
      <w:r w:rsidR="0022005C" w:rsidRPr="009D6CCA">
        <w:rPr>
          <w:rFonts w:ascii="Arial" w:hAnsi="Arial" w:cs="Arial"/>
        </w:rPr>
        <w:t>Hastanede bakım veya t</w:t>
      </w:r>
      <w:r w:rsidRPr="009D6CCA">
        <w:rPr>
          <w:rFonts w:ascii="Arial" w:hAnsi="Arial" w:cs="Arial"/>
        </w:rPr>
        <w:t>edaviye yönelik hizmetler doğrudan kişi ile ilgili hizmet niteliğindedir.</w:t>
      </w:r>
      <w:r w:rsidRPr="009D6CCA">
        <w:rPr>
          <w:rStyle w:val="DipnotBavurusu"/>
          <w:rFonts w:ascii="Arial" w:hAnsi="Arial" w:cs="Arial"/>
        </w:rPr>
        <w:footnoteReference w:id="578"/>
      </w:r>
    </w:p>
    <w:p w:rsidR="007A16A0" w:rsidRDefault="007A16A0" w:rsidP="009F12D1">
      <w:pPr>
        <w:spacing w:line="360" w:lineRule="auto"/>
        <w:rPr>
          <w:rFonts w:ascii="Arial" w:hAnsi="Arial" w:cs="Arial"/>
        </w:rPr>
      </w:pPr>
      <w:r>
        <w:rPr>
          <w:rFonts w:ascii="Arial" w:hAnsi="Arial" w:cs="Arial"/>
        </w:rPr>
        <w:t xml:space="preserve">Eser sözleşmesi bakımından hekim ve hasta tarafından yapılması kararlaştırılan eserin sözleşmede belirlenen veya </w:t>
      </w:r>
      <w:r w:rsidRPr="007A16A0">
        <w:rPr>
          <w:rFonts w:ascii="Arial" w:hAnsi="Arial" w:cs="Arial"/>
        </w:rPr>
        <w:t>tıbbi standartlar ge</w:t>
      </w:r>
      <w:r>
        <w:rPr>
          <w:rFonts w:ascii="Arial" w:hAnsi="Arial" w:cs="Arial"/>
        </w:rPr>
        <w:t>reği olması gereken niteliklere sahip</w:t>
      </w:r>
      <w:r w:rsidRPr="007A16A0">
        <w:rPr>
          <w:rFonts w:ascii="Arial" w:hAnsi="Arial" w:cs="Arial"/>
        </w:rPr>
        <w:t xml:space="preserve"> olmaması ayıp kabul edilir.</w:t>
      </w:r>
      <w:r>
        <w:rPr>
          <w:rFonts w:ascii="Arial" w:hAnsi="Arial" w:cs="Arial"/>
        </w:rPr>
        <w:t xml:space="preserve"> </w:t>
      </w:r>
      <w:r w:rsidRPr="007A16A0">
        <w:rPr>
          <w:rFonts w:ascii="Arial" w:hAnsi="Arial" w:cs="Arial"/>
        </w:rPr>
        <w:t>Sağlayıcı yani hekim veya hastane sağladığı hizmet hakkında belli özelliklerin varlığını açık veya zımnî olarak vaat etmişse bunların olmaması ayıplı hizmete yol açacaktır.</w:t>
      </w:r>
      <w:r w:rsidR="005B1820">
        <w:rPr>
          <w:rStyle w:val="DipnotBavurusu"/>
          <w:rFonts w:ascii="Arial" w:hAnsi="Arial" w:cs="Arial"/>
        </w:rPr>
        <w:footnoteReference w:id="579"/>
      </w:r>
      <w:r w:rsidRPr="007A16A0">
        <w:rPr>
          <w:rFonts w:ascii="Arial" w:hAnsi="Arial" w:cs="Arial"/>
        </w:rPr>
        <w:t xml:space="preserve"> </w:t>
      </w:r>
    </w:p>
    <w:p w:rsidR="004457D9" w:rsidRPr="007A16A0" w:rsidRDefault="00250798" w:rsidP="009F12D1">
      <w:pPr>
        <w:spacing w:line="360" w:lineRule="auto"/>
        <w:rPr>
          <w:rFonts w:ascii="Arial" w:hAnsi="Arial" w:cs="Arial"/>
        </w:rPr>
      </w:pPr>
      <w:r>
        <w:rPr>
          <w:rFonts w:ascii="Arial" w:hAnsi="Arial" w:cs="Arial"/>
        </w:rPr>
        <w:t>Eser sözleşmesi niteliğindeki e</w:t>
      </w:r>
      <w:r w:rsidR="00697D37">
        <w:rPr>
          <w:rFonts w:ascii="Arial" w:hAnsi="Arial" w:cs="Arial"/>
        </w:rPr>
        <w:t>stetik cerrahi müdahalelerde yapılan tıbbi uygulama hata</w:t>
      </w:r>
      <w:r>
        <w:rPr>
          <w:rFonts w:ascii="Arial" w:hAnsi="Arial" w:cs="Arial"/>
        </w:rPr>
        <w:t>lar</w:t>
      </w:r>
      <w:r w:rsidR="00697D37">
        <w:rPr>
          <w:rFonts w:ascii="Arial" w:hAnsi="Arial" w:cs="Arial"/>
        </w:rPr>
        <w:t>ı 6502 sayılı kanun anlamında ayıplı hizmeti oluşturur.</w:t>
      </w:r>
      <w:r>
        <w:rPr>
          <w:rFonts w:ascii="Arial" w:hAnsi="Arial" w:cs="Arial"/>
        </w:rPr>
        <w:t xml:space="preserve"> </w:t>
      </w:r>
    </w:p>
    <w:p w:rsidR="007A16A0" w:rsidRPr="007A16A0" w:rsidRDefault="007A16A0" w:rsidP="009F12D1">
      <w:pPr>
        <w:spacing w:line="360" w:lineRule="auto"/>
        <w:rPr>
          <w:rFonts w:ascii="Arial" w:hAnsi="Arial" w:cs="Arial"/>
        </w:rPr>
      </w:pPr>
      <w:r w:rsidRPr="007A16A0">
        <w:rPr>
          <w:rFonts w:ascii="Arial" w:hAnsi="Arial" w:cs="Arial"/>
        </w:rPr>
        <w:t>Hizmet sağlayıcısı konumundaki hekim</w:t>
      </w:r>
      <w:r w:rsidR="00250798">
        <w:rPr>
          <w:rFonts w:ascii="Arial" w:hAnsi="Arial" w:cs="Arial"/>
        </w:rPr>
        <w:t xml:space="preserve"> hizmeti sözleşmeye uygun olarak ifa etmelidir,</w:t>
      </w:r>
      <w:r w:rsidRPr="007A16A0">
        <w:rPr>
          <w:rFonts w:ascii="Arial" w:hAnsi="Arial" w:cs="Arial"/>
        </w:rPr>
        <w:t xml:space="preserve"> </w:t>
      </w:r>
      <w:r w:rsidR="00EE3468">
        <w:rPr>
          <w:rFonts w:ascii="Arial" w:hAnsi="Arial" w:cs="Arial"/>
        </w:rPr>
        <w:t>estetik cerrahın (</w:t>
      </w:r>
      <w:r w:rsidRPr="007A16A0">
        <w:rPr>
          <w:rFonts w:ascii="Arial" w:hAnsi="Arial" w:cs="Arial"/>
        </w:rPr>
        <w:t>eseri</w:t>
      </w:r>
      <w:r w:rsidR="00EE3468">
        <w:rPr>
          <w:rFonts w:ascii="Arial" w:hAnsi="Arial" w:cs="Arial"/>
        </w:rPr>
        <w:t>)</w:t>
      </w:r>
      <w:r w:rsidRPr="007A16A0">
        <w:rPr>
          <w:rFonts w:ascii="Arial" w:hAnsi="Arial" w:cs="Arial"/>
        </w:rPr>
        <w:t xml:space="preserve"> ayıplı olarak ifa etmesi halinde </w:t>
      </w:r>
      <w:r>
        <w:rPr>
          <w:rFonts w:ascii="Arial" w:hAnsi="Arial" w:cs="Arial"/>
        </w:rPr>
        <w:t>bundan sorumluluğu sözkonusu olacak ve zarar gören hasta kanunda belirtilen seçimlik haklardan birini talep edebilecektir.</w:t>
      </w:r>
      <w:r w:rsidR="00250798">
        <w:rPr>
          <w:rStyle w:val="DipnotBavurusu"/>
          <w:rFonts w:ascii="Arial" w:hAnsi="Arial" w:cs="Arial"/>
        </w:rPr>
        <w:footnoteReference w:id="580"/>
      </w:r>
    </w:p>
    <w:p w:rsidR="00A909DE" w:rsidRDefault="00AA54A6" w:rsidP="00AA54A6">
      <w:pPr>
        <w:spacing w:line="360" w:lineRule="auto"/>
        <w:rPr>
          <w:rFonts w:ascii="Arial" w:hAnsi="Arial" w:cs="Arial"/>
          <w:b/>
          <w:sz w:val="24"/>
          <w:szCs w:val="24"/>
        </w:rPr>
      </w:pPr>
      <w:r>
        <w:rPr>
          <w:rFonts w:ascii="Arial" w:hAnsi="Arial" w:cs="Arial"/>
          <w:b/>
          <w:sz w:val="24"/>
          <w:szCs w:val="24"/>
        </w:rPr>
        <w:t>3</w:t>
      </w:r>
      <w:r w:rsidR="009F12D1" w:rsidRPr="009F12D1">
        <w:rPr>
          <w:rFonts w:ascii="Arial" w:hAnsi="Arial" w:cs="Arial"/>
          <w:b/>
          <w:sz w:val="24"/>
          <w:szCs w:val="24"/>
        </w:rPr>
        <w:t>.</w:t>
      </w:r>
      <w:r w:rsidR="00F64240" w:rsidRPr="009F12D1">
        <w:rPr>
          <w:rFonts w:ascii="Arial" w:hAnsi="Arial" w:cs="Arial"/>
          <w:b/>
          <w:sz w:val="24"/>
          <w:szCs w:val="24"/>
        </w:rPr>
        <w:t>TÜKETİCİNİN SEÇİMLİK HAKLARI</w:t>
      </w:r>
    </w:p>
    <w:p w:rsidR="00BA5A15" w:rsidRPr="00BA5A15" w:rsidRDefault="00BA5A15" w:rsidP="00BA5A15">
      <w:pPr>
        <w:spacing w:line="360" w:lineRule="auto"/>
        <w:rPr>
          <w:rFonts w:ascii="Arial" w:hAnsi="Arial" w:cs="Arial"/>
        </w:rPr>
      </w:pPr>
      <w:r w:rsidRPr="00BA5A15">
        <w:rPr>
          <w:rFonts w:ascii="Arial" w:hAnsi="Arial" w:cs="Arial"/>
        </w:rPr>
        <w:t>Tüketici Kanunu’nun 15. maddesine</w:t>
      </w:r>
      <w:r>
        <w:rPr>
          <w:rStyle w:val="DipnotBavurusu"/>
          <w:rFonts w:ascii="Arial" w:hAnsi="Arial" w:cs="Arial"/>
        </w:rPr>
        <w:footnoteReference w:id="581"/>
      </w:r>
      <w:r w:rsidRPr="00BA5A15">
        <w:rPr>
          <w:rFonts w:ascii="Arial" w:hAnsi="Arial" w:cs="Arial"/>
        </w:rPr>
        <w:t xml:space="preserve"> göre ayıplı hizmet nedeniyle hastanın sahip olduğu seçimlik haklar; hizmetin yeniden ifası, sözleşmeden dönme, eser </w:t>
      </w:r>
      <w:r w:rsidRPr="00BA5A15">
        <w:rPr>
          <w:rFonts w:ascii="Arial" w:hAnsi="Arial" w:cs="Arial"/>
        </w:rPr>
        <w:lastRenderedPageBreak/>
        <w:t>sözleşmesi sonucunda ortaya çıkan eserin ücretsiz onarımı ile ayıp oranında bedel indirimidir.</w:t>
      </w:r>
    </w:p>
    <w:p w:rsidR="00BA5A15" w:rsidRPr="00BA5A15" w:rsidRDefault="00BA5A15" w:rsidP="00BA5A15">
      <w:pPr>
        <w:spacing w:line="360" w:lineRule="auto"/>
        <w:rPr>
          <w:rFonts w:ascii="Arial" w:hAnsi="Arial" w:cs="Arial"/>
        </w:rPr>
      </w:pPr>
      <w:r w:rsidRPr="00BA5A15">
        <w:rPr>
          <w:rFonts w:ascii="Arial" w:hAnsi="Arial" w:cs="Arial"/>
        </w:rPr>
        <w:t>Tüketici kural olarak bu dört seçimlik hakkından istediğini seçme hakkına sahiptir. Hekim hastanın tercih ettiği hakkı kural olarak yerine getirmek zorundadır.</w:t>
      </w:r>
      <w:r w:rsidR="002E5615">
        <w:rPr>
          <w:rFonts w:ascii="Arial" w:hAnsi="Arial" w:cs="Arial"/>
        </w:rPr>
        <w:t xml:space="preserve"> </w:t>
      </w:r>
      <w:r w:rsidR="000838C9">
        <w:rPr>
          <w:rFonts w:ascii="Arial" w:hAnsi="Arial" w:cs="Arial"/>
        </w:rPr>
        <w:t>Estetik cerrahi müdahalelerde s</w:t>
      </w:r>
      <w:r w:rsidR="002E5615">
        <w:rPr>
          <w:rFonts w:ascii="Arial" w:hAnsi="Arial" w:cs="Arial"/>
        </w:rPr>
        <w:t>eçimlik haklar somut olayın niteliklerine uygun düştüğü ölçüde kullanılabilir.</w:t>
      </w:r>
    </w:p>
    <w:p w:rsidR="003F2BBE" w:rsidRDefault="003F2BBE" w:rsidP="009D6CCA">
      <w:pPr>
        <w:spacing w:line="360" w:lineRule="auto"/>
        <w:jc w:val="both"/>
        <w:rPr>
          <w:rFonts w:ascii="Arial" w:hAnsi="Arial" w:cs="Arial"/>
        </w:rPr>
      </w:pPr>
      <w:r w:rsidRPr="009D6CCA">
        <w:rPr>
          <w:rFonts w:ascii="Arial" w:hAnsi="Arial" w:cs="Arial"/>
        </w:rPr>
        <w:t>Hekimin veya hastanenin</w:t>
      </w:r>
      <w:r w:rsidR="004457D9">
        <w:rPr>
          <w:rFonts w:ascii="Arial" w:hAnsi="Arial" w:cs="Arial"/>
        </w:rPr>
        <w:t>,</w:t>
      </w:r>
      <w:r w:rsidRPr="009D6CCA">
        <w:rPr>
          <w:rFonts w:ascii="Arial" w:hAnsi="Arial" w:cs="Arial"/>
        </w:rPr>
        <w:t xml:space="preserve"> ifa etmiş olduğu hizmetin kararlaştırılmış olan ve objektif olarak </w:t>
      </w:r>
      <w:r w:rsidR="007C4119" w:rsidRPr="009D6CCA">
        <w:rPr>
          <w:rFonts w:ascii="Arial" w:hAnsi="Arial" w:cs="Arial"/>
        </w:rPr>
        <w:t>haiz</w:t>
      </w:r>
      <w:r w:rsidR="00BA5A15">
        <w:rPr>
          <w:rFonts w:ascii="Arial" w:hAnsi="Arial" w:cs="Arial"/>
        </w:rPr>
        <w:t xml:space="preserve"> olması gereken özelliklere</w:t>
      </w:r>
      <w:r w:rsidRPr="009D6CCA">
        <w:rPr>
          <w:rFonts w:ascii="Arial" w:hAnsi="Arial" w:cs="Arial"/>
        </w:rPr>
        <w:t xml:space="preserve"> </w:t>
      </w:r>
      <w:r w:rsidR="00BA5A15">
        <w:rPr>
          <w:rFonts w:ascii="Arial" w:hAnsi="Arial" w:cs="Arial"/>
        </w:rPr>
        <w:t>sahip olmaması</w:t>
      </w:r>
      <w:r w:rsidRPr="009D6CCA">
        <w:rPr>
          <w:rFonts w:ascii="Arial" w:hAnsi="Arial" w:cs="Arial"/>
        </w:rPr>
        <w:t xml:space="preserve"> veya belirlenen sürede</w:t>
      </w:r>
      <w:r w:rsidR="007C4119" w:rsidRPr="009D6CCA">
        <w:rPr>
          <w:rFonts w:ascii="Arial" w:hAnsi="Arial" w:cs="Arial"/>
        </w:rPr>
        <w:t xml:space="preserve"> hizmetin ifasına</w:t>
      </w:r>
      <w:r w:rsidRPr="009D6CCA">
        <w:rPr>
          <w:rFonts w:ascii="Arial" w:hAnsi="Arial" w:cs="Arial"/>
        </w:rPr>
        <w:t xml:space="preserve"> </w:t>
      </w:r>
      <w:r w:rsidR="0027504F" w:rsidRPr="009D6CCA">
        <w:rPr>
          <w:rFonts w:ascii="Arial" w:hAnsi="Arial" w:cs="Arial"/>
        </w:rPr>
        <w:t>başlanmaması nedeniyle</w:t>
      </w:r>
      <w:r w:rsidRPr="009D6CCA">
        <w:rPr>
          <w:rFonts w:ascii="Arial" w:hAnsi="Arial" w:cs="Arial"/>
        </w:rPr>
        <w:t xml:space="preserve"> sözleşmeye aykırı hizmeti</w:t>
      </w:r>
      <w:r w:rsidR="004457D9">
        <w:rPr>
          <w:rFonts w:ascii="Arial" w:hAnsi="Arial" w:cs="Arial"/>
        </w:rPr>
        <w:t>,</w:t>
      </w:r>
      <w:r w:rsidRPr="009D6CCA">
        <w:rPr>
          <w:rFonts w:ascii="Arial" w:hAnsi="Arial" w:cs="Arial"/>
        </w:rPr>
        <w:t xml:space="preserve"> ayıplı hizmettir.</w:t>
      </w:r>
    </w:p>
    <w:p w:rsidR="004457D9" w:rsidRPr="009D6CCA" w:rsidRDefault="004457D9" w:rsidP="009D6CCA">
      <w:pPr>
        <w:spacing w:line="360" w:lineRule="auto"/>
        <w:jc w:val="both"/>
        <w:rPr>
          <w:rFonts w:ascii="Arial" w:hAnsi="Arial" w:cs="Arial"/>
        </w:rPr>
      </w:pPr>
      <w:r>
        <w:rPr>
          <w:rFonts w:ascii="Arial" w:hAnsi="Arial" w:cs="Arial"/>
        </w:rPr>
        <w:t>Eser sözleşmesi kapsamında estetik cerrahın ortaya çıkardığı eseri</w:t>
      </w:r>
      <w:r w:rsidR="002E5615">
        <w:rPr>
          <w:rFonts w:ascii="Arial" w:hAnsi="Arial" w:cs="Arial"/>
        </w:rPr>
        <w:t>n ayıpsız ve kusursuz olması</w:t>
      </w:r>
      <w:r>
        <w:rPr>
          <w:rFonts w:ascii="Arial" w:hAnsi="Arial" w:cs="Arial"/>
        </w:rPr>
        <w:t xml:space="preserve"> gerekmektedir.</w:t>
      </w:r>
    </w:p>
    <w:p w:rsidR="00CD7614" w:rsidRPr="004457D9" w:rsidRDefault="00CD7614" w:rsidP="004457D9">
      <w:pPr>
        <w:spacing w:line="360" w:lineRule="auto"/>
        <w:jc w:val="both"/>
        <w:rPr>
          <w:rFonts w:ascii="Arial" w:hAnsi="Arial" w:cs="Arial"/>
          <w:i/>
        </w:rPr>
      </w:pPr>
      <w:r w:rsidRPr="004457D9">
        <w:rPr>
          <w:rFonts w:ascii="Arial" w:hAnsi="Arial" w:cs="Arial"/>
          <w:i/>
        </w:rPr>
        <w:t xml:space="preserve">“Bir diş doktorunun, kanal tedavisi değil de, takma diş yapması işi ve bir cerrahın tedavi değil de güzellik amacıyla insan vücudu üzerindeki tıbbi müdahalesi </w:t>
      </w:r>
      <w:r w:rsidR="0027504F" w:rsidRPr="004457D9">
        <w:rPr>
          <w:rFonts w:ascii="Arial" w:hAnsi="Arial" w:cs="Arial"/>
          <w:i/>
        </w:rPr>
        <w:t>işi eser sözleşmesinin</w:t>
      </w:r>
      <w:r w:rsidRPr="004457D9">
        <w:rPr>
          <w:rFonts w:ascii="Arial" w:hAnsi="Arial" w:cs="Arial"/>
          <w:i/>
        </w:rPr>
        <w:t xml:space="preserve"> konusunu oluşturur. Eser sözleşmesi uyarınca davalı doktorun tedavi niteliği olmayan tıbbi müdahalede bulunması ifa yönünden yeterli değildir. Yaptığı işin, hangi yöntemi kullanırsa kullansın ayıpsız</w:t>
      </w:r>
      <w:r w:rsidR="0027504F" w:rsidRPr="004457D9">
        <w:rPr>
          <w:rFonts w:ascii="Arial" w:hAnsi="Arial" w:cs="Arial"/>
          <w:i/>
        </w:rPr>
        <w:t>,</w:t>
      </w:r>
      <w:r w:rsidRPr="004457D9">
        <w:rPr>
          <w:rFonts w:ascii="Arial" w:hAnsi="Arial" w:cs="Arial"/>
          <w:i/>
        </w:rPr>
        <w:t xml:space="preserve"> </w:t>
      </w:r>
      <w:r w:rsidR="0027504F" w:rsidRPr="004457D9">
        <w:rPr>
          <w:rFonts w:ascii="Arial" w:hAnsi="Arial" w:cs="Arial"/>
          <w:i/>
        </w:rPr>
        <w:t>kusursuz olarak</w:t>
      </w:r>
      <w:r w:rsidRPr="004457D9">
        <w:rPr>
          <w:rFonts w:ascii="Arial" w:hAnsi="Arial" w:cs="Arial"/>
          <w:i/>
        </w:rPr>
        <w:t xml:space="preserve"> ortaya çıkması da gerekir. Davacının kolundaki dövmeyi estetik amaçla silmek için</w:t>
      </w:r>
      <w:r w:rsidR="0027504F" w:rsidRPr="004457D9">
        <w:rPr>
          <w:rFonts w:ascii="Arial" w:hAnsi="Arial" w:cs="Arial"/>
          <w:i/>
        </w:rPr>
        <w:t xml:space="preserve"> </w:t>
      </w:r>
      <w:r w:rsidRPr="004457D9">
        <w:rPr>
          <w:rFonts w:ascii="Arial" w:hAnsi="Arial" w:cs="Arial"/>
          <w:i/>
        </w:rPr>
        <w:t xml:space="preserve">müdahalede bulunan doktor, aynı zamanda, izi tamamen yok etmeyi de, eser sözleşmesinin niteliği itibariyle taahhüt etmiş sayılır. </w:t>
      </w:r>
      <w:r w:rsidR="0027504F" w:rsidRPr="004457D9">
        <w:rPr>
          <w:rFonts w:ascii="Arial" w:hAnsi="Arial" w:cs="Arial"/>
          <w:i/>
        </w:rPr>
        <w:t>Oysa</w:t>
      </w:r>
      <w:r w:rsidRPr="004457D9">
        <w:rPr>
          <w:rFonts w:ascii="Arial" w:hAnsi="Arial" w:cs="Arial"/>
          <w:i/>
        </w:rPr>
        <w:t xml:space="preserve"> dosya kapsamına ve fotoğraflara göre, davacının kolundaki eski</w:t>
      </w:r>
      <w:r w:rsidR="0027504F" w:rsidRPr="004457D9">
        <w:rPr>
          <w:rFonts w:ascii="Arial" w:hAnsi="Arial" w:cs="Arial"/>
          <w:i/>
        </w:rPr>
        <w:t xml:space="preserve"> </w:t>
      </w:r>
      <w:r w:rsidRPr="004457D9">
        <w:rPr>
          <w:rFonts w:ascii="Arial" w:hAnsi="Arial" w:cs="Arial"/>
          <w:i/>
        </w:rPr>
        <w:t xml:space="preserve">durumu aratırcasına, sağlıksız ve çirkin görünümlü yeni bir iz, cerrahi müdahalenin izi olarak ortaya çıkmıştır. Yapılan iş, </w:t>
      </w:r>
      <w:r w:rsidR="004457D9">
        <w:rPr>
          <w:rFonts w:ascii="Arial" w:hAnsi="Arial" w:cs="Arial"/>
          <w:i/>
        </w:rPr>
        <w:t>(mülga) BK’</w:t>
      </w:r>
      <w:r w:rsidRPr="004457D9">
        <w:rPr>
          <w:rFonts w:ascii="Arial" w:hAnsi="Arial" w:cs="Arial"/>
          <w:i/>
        </w:rPr>
        <w:t>nun 360.</w:t>
      </w:r>
      <w:r w:rsidR="004457D9">
        <w:rPr>
          <w:rStyle w:val="DipnotBavurusu"/>
          <w:rFonts w:ascii="Arial" w:hAnsi="Arial" w:cs="Arial"/>
          <w:i/>
        </w:rPr>
        <w:footnoteReference w:id="582"/>
      </w:r>
      <w:r w:rsidRPr="004457D9">
        <w:rPr>
          <w:rFonts w:ascii="Arial" w:hAnsi="Arial" w:cs="Arial"/>
          <w:i/>
        </w:rPr>
        <w:t xml:space="preserve"> maddesi gereğince, kabule icbar edilemeyecek derecede ayıplı bir iştir.”</w:t>
      </w:r>
      <w:r w:rsidR="00AD2570" w:rsidRPr="004457D9">
        <w:rPr>
          <w:rStyle w:val="DipnotBavurusu"/>
          <w:rFonts w:ascii="Arial" w:hAnsi="Arial" w:cs="Arial"/>
          <w:i/>
        </w:rPr>
        <w:footnoteReference w:id="583"/>
      </w:r>
    </w:p>
    <w:p w:rsidR="0027504F" w:rsidRPr="009D6CCA" w:rsidRDefault="0027504F" w:rsidP="009D6CCA">
      <w:pPr>
        <w:spacing w:line="360" w:lineRule="auto"/>
        <w:jc w:val="both"/>
        <w:rPr>
          <w:rFonts w:ascii="Arial" w:hAnsi="Arial" w:cs="Arial"/>
        </w:rPr>
      </w:pPr>
      <w:r w:rsidRPr="009D6CCA">
        <w:rPr>
          <w:rFonts w:ascii="Arial" w:hAnsi="Arial" w:cs="Arial"/>
        </w:rPr>
        <w:lastRenderedPageBreak/>
        <w:t xml:space="preserve">Tüketici bir hizmet sözleşmesi kurarken hizmetin ayıplı olduğunu biliyorsa, ayıp sebebiyle sağlayıcının sorumluluğu yoluna başvurmak </w:t>
      </w:r>
      <w:r w:rsidR="00820613" w:rsidRPr="009D6CCA">
        <w:rPr>
          <w:rFonts w:ascii="Arial" w:hAnsi="Arial" w:cs="Arial"/>
        </w:rPr>
        <w:t>için 6502</w:t>
      </w:r>
      <w:r w:rsidRPr="009D6CCA">
        <w:rPr>
          <w:rFonts w:ascii="Arial" w:hAnsi="Arial" w:cs="Arial"/>
        </w:rPr>
        <w:t xml:space="preserve"> sayılı </w:t>
      </w:r>
      <w:r w:rsidR="002735ED">
        <w:rPr>
          <w:rFonts w:ascii="Arial" w:hAnsi="Arial" w:cs="Arial"/>
        </w:rPr>
        <w:t xml:space="preserve">kanun gereği </w:t>
      </w:r>
      <w:r w:rsidRPr="009D6CCA">
        <w:rPr>
          <w:rFonts w:ascii="Arial" w:hAnsi="Arial" w:cs="Arial"/>
        </w:rPr>
        <w:t xml:space="preserve"> ayıba karşı tekeffülden doğan seçimlik haklarından üstü örtülü bir şekilde feragat </w:t>
      </w:r>
      <w:r w:rsidR="00820613" w:rsidRPr="009D6CCA">
        <w:rPr>
          <w:rFonts w:ascii="Arial" w:hAnsi="Arial" w:cs="Arial"/>
        </w:rPr>
        <w:t>ettiği kabul</w:t>
      </w:r>
      <w:r w:rsidRPr="009D6CCA">
        <w:rPr>
          <w:rFonts w:ascii="Arial" w:hAnsi="Arial" w:cs="Arial"/>
        </w:rPr>
        <w:t xml:space="preserve"> edilir.</w:t>
      </w:r>
      <w:r w:rsidR="00BA5A15">
        <w:rPr>
          <w:rStyle w:val="DipnotBavurusu"/>
          <w:rFonts w:ascii="Arial" w:hAnsi="Arial" w:cs="Arial"/>
        </w:rPr>
        <w:footnoteReference w:id="584"/>
      </w:r>
      <w:r w:rsidR="000838C9">
        <w:rPr>
          <w:rFonts w:ascii="Arial" w:hAnsi="Arial" w:cs="Arial"/>
        </w:rPr>
        <w:t xml:space="preserve"> Buna, aslında başkası için yapılmış olduğunu hastanın bildiği diş protezinin ucuz olsun diye takılması örnek olarak verilebilir.</w:t>
      </w:r>
    </w:p>
    <w:p w:rsidR="000838C9" w:rsidRDefault="00820613" w:rsidP="000838C9">
      <w:pPr>
        <w:spacing w:line="360" w:lineRule="auto"/>
        <w:jc w:val="both"/>
        <w:rPr>
          <w:rFonts w:ascii="Arial" w:hAnsi="Arial" w:cs="Arial"/>
        </w:rPr>
      </w:pPr>
      <w:r w:rsidRPr="009D6CCA">
        <w:rPr>
          <w:rFonts w:ascii="Arial" w:hAnsi="Arial" w:cs="Arial"/>
        </w:rPr>
        <w:t>Hasta seçimlik</w:t>
      </w:r>
      <w:r w:rsidR="00F54FDB" w:rsidRPr="009D6CCA">
        <w:rPr>
          <w:rFonts w:ascii="Arial" w:hAnsi="Arial" w:cs="Arial"/>
        </w:rPr>
        <w:t xml:space="preserve"> haklardan hangisini seçtiğini karşı </w:t>
      </w:r>
      <w:r w:rsidRPr="009D6CCA">
        <w:rPr>
          <w:rFonts w:ascii="Arial" w:hAnsi="Arial" w:cs="Arial"/>
        </w:rPr>
        <w:t>tarafa tek taraflı irade beyanıyla bildirmekle</w:t>
      </w:r>
      <w:r w:rsidR="00F54FDB" w:rsidRPr="009D6CCA">
        <w:rPr>
          <w:rFonts w:ascii="Arial" w:hAnsi="Arial" w:cs="Arial"/>
        </w:rPr>
        <w:t xml:space="preserve"> seçme hakkını kullanmış olur, </w:t>
      </w:r>
      <w:r w:rsidR="000838C9" w:rsidRPr="00E97D46">
        <w:rPr>
          <w:rFonts w:ascii="Arial" w:hAnsi="Arial" w:cs="Arial"/>
          <w:i/>
        </w:rPr>
        <w:t>“</w:t>
      </w:r>
      <w:r w:rsidR="00F54FDB" w:rsidRPr="00E97D46">
        <w:rPr>
          <w:rFonts w:ascii="Arial" w:hAnsi="Arial" w:cs="Arial"/>
          <w:i/>
        </w:rPr>
        <w:t>aynı anda</w:t>
      </w:r>
      <w:r w:rsidR="000838C9" w:rsidRPr="00E97D46">
        <w:rPr>
          <w:rFonts w:ascii="Arial" w:hAnsi="Arial" w:cs="Arial"/>
          <w:i/>
        </w:rPr>
        <w:t>”</w:t>
      </w:r>
      <w:r w:rsidR="00F54FDB" w:rsidRPr="009D6CCA">
        <w:rPr>
          <w:rFonts w:ascii="Arial" w:hAnsi="Arial" w:cs="Arial"/>
        </w:rPr>
        <w:t xml:space="preserve"> birden çok seçeneği birlikte kullanamaz.</w:t>
      </w:r>
      <w:r w:rsidR="00F54FDB" w:rsidRPr="009D6CCA">
        <w:rPr>
          <w:rStyle w:val="DipnotBavurusu"/>
          <w:rFonts w:ascii="Arial" w:hAnsi="Arial" w:cs="Arial"/>
        </w:rPr>
        <w:footnoteReference w:id="585"/>
      </w:r>
      <w:r w:rsidR="000838C9" w:rsidRPr="000838C9">
        <w:rPr>
          <w:rFonts w:ascii="Arial" w:hAnsi="Arial" w:cs="Arial"/>
        </w:rPr>
        <w:t xml:space="preserve"> </w:t>
      </w:r>
    </w:p>
    <w:p w:rsidR="00F54FDB" w:rsidRPr="009D6CCA" w:rsidRDefault="000838C9" w:rsidP="009D6CCA">
      <w:pPr>
        <w:spacing w:line="360" w:lineRule="auto"/>
        <w:jc w:val="both"/>
        <w:rPr>
          <w:rFonts w:ascii="Arial" w:hAnsi="Arial" w:cs="Arial"/>
        </w:rPr>
      </w:pPr>
      <w:r w:rsidRPr="009D6CCA">
        <w:rPr>
          <w:rFonts w:ascii="Arial" w:hAnsi="Arial" w:cs="Arial"/>
        </w:rPr>
        <w:t xml:space="preserve">Hasta olayın niteliği gereği seçeneklerden birisinden yararlandıktan sonra sonuç alamadığı takdirde daha sonra bir başka seçeneği de kullanabilecektir. Örneğin ayıplı ameliyattan sonra yapılan 2. </w:t>
      </w:r>
      <w:r>
        <w:rPr>
          <w:rFonts w:ascii="Arial" w:hAnsi="Arial" w:cs="Arial"/>
        </w:rPr>
        <w:t>a</w:t>
      </w:r>
      <w:r w:rsidRPr="009D6CCA">
        <w:rPr>
          <w:rFonts w:ascii="Arial" w:hAnsi="Arial" w:cs="Arial"/>
        </w:rPr>
        <w:t>meliyatın da zararı gidermemesi halinde hasta diğer seçimlik haklarını kullanabilir.</w:t>
      </w:r>
    </w:p>
    <w:p w:rsidR="00820613" w:rsidRPr="009D6CCA" w:rsidRDefault="00820613" w:rsidP="009D6CCA">
      <w:pPr>
        <w:spacing w:line="360" w:lineRule="auto"/>
        <w:jc w:val="both"/>
        <w:rPr>
          <w:rFonts w:ascii="Arial" w:hAnsi="Arial" w:cs="Arial"/>
        </w:rPr>
      </w:pPr>
      <w:r w:rsidRPr="009D6CCA">
        <w:rPr>
          <w:rFonts w:ascii="Arial" w:hAnsi="Arial" w:cs="Arial"/>
        </w:rPr>
        <w:t xml:space="preserve">Seçimlik hakkın kullanılması için açılan dava sonucunda verilecek </w:t>
      </w:r>
      <w:r w:rsidR="00822E1C" w:rsidRPr="009D6CCA">
        <w:rPr>
          <w:rFonts w:ascii="Arial" w:hAnsi="Arial" w:cs="Arial"/>
        </w:rPr>
        <w:t>karar tespit</w:t>
      </w:r>
      <w:r w:rsidRPr="009D6CCA">
        <w:rPr>
          <w:rFonts w:ascii="Arial" w:hAnsi="Arial" w:cs="Arial"/>
        </w:rPr>
        <w:t xml:space="preserve"> niteliğindedir.</w:t>
      </w:r>
    </w:p>
    <w:p w:rsidR="00820613" w:rsidRPr="009D6CCA" w:rsidRDefault="00822E1C" w:rsidP="009D6CCA">
      <w:pPr>
        <w:spacing w:line="360" w:lineRule="auto"/>
        <w:jc w:val="both"/>
        <w:rPr>
          <w:rFonts w:ascii="Arial" w:hAnsi="Arial" w:cs="Arial"/>
        </w:rPr>
      </w:pPr>
      <w:r w:rsidRPr="009D6CCA">
        <w:rPr>
          <w:rFonts w:ascii="Arial" w:hAnsi="Arial" w:cs="Arial"/>
        </w:rPr>
        <w:t>Tüketici seçimlik</w:t>
      </w:r>
      <w:r w:rsidR="00820613" w:rsidRPr="009D6CCA">
        <w:rPr>
          <w:rFonts w:ascii="Arial" w:hAnsi="Arial" w:cs="Arial"/>
        </w:rPr>
        <w:t xml:space="preserve"> hakkıyla birlikte genel hükümlere göre</w:t>
      </w:r>
      <w:r w:rsidRPr="009D6CCA">
        <w:rPr>
          <w:rFonts w:ascii="Arial" w:hAnsi="Arial" w:cs="Arial"/>
        </w:rPr>
        <w:t xml:space="preserve"> </w:t>
      </w:r>
      <w:r w:rsidR="00820613" w:rsidRPr="009D6CCA">
        <w:rPr>
          <w:rFonts w:ascii="Arial" w:hAnsi="Arial" w:cs="Arial"/>
        </w:rPr>
        <w:t xml:space="preserve">ayıplı </w:t>
      </w:r>
      <w:r w:rsidRPr="009D6CCA">
        <w:rPr>
          <w:rFonts w:ascii="Arial" w:hAnsi="Arial" w:cs="Arial"/>
        </w:rPr>
        <w:t xml:space="preserve">hizmet </w:t>
      </w:r>
      <w:r w:rsidR="00820613" w:rsidRPr="009D6CCA">
        <w:rPr>
          <w:rFonts w:ascii="Arial" w:hAnsi="Arial" w:cs="Arial"/>
        </w:rPr>
        <w:t xml:space="preserve">nedeniyle uğradığı zararların tazminini </w:t>
      </w:r>
      <w:r w:rsidRPr="009D6CCA">
        <w:rPr>
          <w:rFonts w:ascii="Arial" w:hAnsi="Arial" w:cs="Arial"/>
        </w:rPr>
        <w:t>de talep ed</w:t>
      </w:r>
      <w:r w:rsidR="00820613" w:rsidRPr="009D6CCA">
        <w:rPr>
          <w:rFonts w:ascii="Arial" w:hAnsi="Arial" w:cs="Arial"/>
        </w:rPr>
        <w:t>ebilir</w:t>
      </w:r>
      <w:r w:rsidRPr="009D6CCA">
        <w:rPr>
          <w:rFonts w:ascii="Arial" w:hAnsi="Arial" w:cs="Arial"/>
        </w:rPr>
        <w:t>.</w:t>
      </w:r>
      <w:r w:rsidR="002A0A91">
        <w:rPr>
          <w:rStyle w:val="DipnotBavurusu"/>
          <w:rFonts w:ascii="Arial" w:hAnsi="Arial" w:cs="Arial"/>
        </w:rPr>
        <w:footnoteReference w:id="586"/>
      </w:r>
    </w:p>
    <w:p w:rsidR="00AB2249" w:rsidRPr="009D6CCA" w:rsidRDefault="00AB2249" w:rsidP="009D6CCA">
      <w:pPr>
        <w:spacing w:line="360" w:lineRule="auto"/>
        <w:jc w:val="both"/>
        <w:rPr>
          <w:rFonts w:ascii="Arial" w:hAnsi="Arial" w:cs="Arial"/>
        </w:rPr>
      </w:pPr>
      <w:r w:rsidRPr="009D6CCA">
        <w:rPr>
          <w:rFonts w:ascii="Arial" w:hAnsi="Arial" w:cs="Arial"/>
        </w:rPr>
        <w:t>Hizmetin niteliği</w:t>
      </w:r>
      <w:r w:rsidR="00706414" w:rsidRPr="009D6CCA">
        <w:rPr>
          <w:rFonts w:ascii="Arial" w:hAnsi="Arial" w:cs="Arial"/>
        </w:rPr>
        <w:t xml:space="preserve"> gereği</w:t>
      </w:r>
      <w:r w:rsidRPr="009D6CCA">
        <w:rPr>
          <w:rFonts w:ascii="Arial" w:hAnsi="Arial" w:cs="Arial"/>
        </w:rPr>
        <w:t xml:space="preserve"> ifa edildikten sonra geri </w:t>
      </w:r>
      <w:r w:rsidR="00457B3F" w:rsidRPr="009D6CCA">
        <w:rPr>
          <w:rFonts w:ascii="Arial" w:hAnsi="Arial" w:cs="Arial"/>
        </w:rPr>
        <w:t>verilmesi mümkün</w:t>
      </w:r>
      <w:r w:rsidRPr="009D6CCA">
        <w:rPr>
          <w:rFonts w:ascii="Arial" w:hAnsi="Arial" w:cs="Arial"/>
        </w:rPr>
        <w:t xml:space="preserve"> </w:t>
      </w:r>
      <w:r w:rsidR="002735ED">
        <w:rPr>
          <w:rFonts w:ascii="Arial" w:hAnsi="Arial" w:cs="Arial"/>
        </w:rPr>
        <w:t>değildir</w:t>
      </w:r>
      <w:r w:rsidRPr="009D6CCA">
        <w:rPr>
          <w:rFonts w:ascii="Arial" w:hAnsi="Arial" w:cs="Arial"/>
        </w:rPr>
        <w:t xml:space="preserve">. </w:t>
      </w:r>
      <w:r w:rsidR="00457B3F" w:rsidRPr="009D6CCA">
        <w:rPr>
          <w:rFonts w:ascii="Arial" w:hAnsi="Arial" w:cs="Arial"/>
        </w:rPr>
        <w:t xml:space="preserve">Burada </w:t>
      </w:r>
      <w:r w:rsidR="002735ED">
        <w:rPr>
          <w:rFonts w:ascii="Arial" w:hAnsi="Arial" w:cs="Arial"/>
        </w:rPr>
        <w:t xml:space="preserve">ancak </w:t>
      </w:r>
      <w:r w:rsidR="00457B3F" w:rsidRPr="009D6CCA">
        <w:rPr>
          <w:rFonts w:ascii="Arial" w:hAnsi="Arial" w:cs="Arial"/>
        </w:rPr>
        <w:t>eser</w:t>
      </w:r>
      <w:r w:rsidRPr="009D6CCA">
        <w:rPr>
          <w:rFonts w:ascii="Arial" w:hAnsi="Arial" w:cs="Arial"/>
        </w:rPr>
        <w:t xml:space="preserve"> sözleşmesi çerçevesinde </w:t>
      </w:r>
      <w:r w:rsidR="002735ED">
        <w:rPr>
          <w:rFonts w:ascii="Arial" w:hAnsi="Arial" w:cs="Arial"/>
        </w:rPr>
        <w:t>ö</w:t>
      </w:r>
      <w:r w:rsidR="002735ED" w:rsidRPr="009D6CCA">
        <w:rPr>
          <w:rFonts w:ascii="Arial" w:hAnsi="Arial" w:cs="Arial"/>
        </w:rPr>
        <w:t>rneğin diş protezi gibi bir</w:t>
      </w:r>
      <w:r w:rsidRPr="009D6CCA">
        <w:rPr>
          <w:rFonts w:ascii="Arial" w:hAnsi="Arial" w:cs="Arial"/>
        </w:rPr>
        <w:t xml:space="preserve"> eser</w:t>
      </w:r>
      <w:r w:rsidR="00706414" w:rsidRPr="009D6CCA">
        <w:rPr>
          <w:rFonts w:ascii="Arial" w:hAnsi="Arial" w:cs="Arial"/>
        </w:rPr>
        <w:t xml:space="preserve"> </w:t>
      </w:r>
      <w:r w:rsidRPr="009D6CCA">
        <w:rPr>
          <w:rFonts w:ascii="Arial" w:hAnsi="Arial" w:cs="Arial"/>
        </w:rPr>
        <w:t xml:space="preserve">inşa edilmiş ise </w:t>
      </w:r>
      <w:r w:rsidR="00457B3F" w:rsidRPr="009D6CCA">
        <w:rPr>
          <w:rFonts w:ascii="Arial" w:hAnsi="Arial" w:cs="Arial"/>
        </w:rPr>
        <w:t>onun iade</w:t>
      </w:r>
      <w:r w:rsidRPr="009D6CCA">
        <w:rPr>
          <w:rFonts w:ascii="Arial" w:hAnsi="Arial" w:cs="Arial"/>
        </w:rPr>
        <w:t xml:space="preserve"> edilmesi sözkonusu olabilir. </w:t>
      </w:r>
    </w:p>
    <w:p w:rsidR="00AB2249" w:rsidRPr="009D6CCA" w:rsidRDefault="00AB2249" w:rsidP="009D6CCA">
      <w:pPr>
        <w:spacing w:line="360" w:lineRule="auto"/>
        <w:jc w:val="both"/>
        <w:rPr>
          <w:rFonts w:ascii="Arial" w:hAnsi="Arial" w:cs="Arial"/>
        </w:rPr>
      </w:pPr>
      <w:r w:rsidRPr="009D6CCA">
        <w:rPr>
          <w:rFonts w:ascii="Arial" w:hAnsi="Arial" w:cs="Arial"/>
        </w:rPr>
        <w:t xml:space="preserve">Ayıplı hizmet sebebiyle seçimlik hakların kullanılmasından kaynaklanan her </w:t>
      </w:r>
      <w:r w:rsidR="00D12DE4" w:rsidRPr="009D6CCA">
        <w:rPr>
          <w:rFonts w:ascii="Arial" w:hAnsi="Arial" w:cs="Arial"/>
        </w:rPr>
        <w:t>türlü masraf</w:t>
      </w:r>
      <w:r w:rsidRPr="009D6CCA">
        <w:rPr>
          <w:rFonts w:ascii="Arial" w:hAnsi="Arial" w:cs="Arial"/>
        </w:rPr>
        <w:t xml:space="preserve"> sağlayıcı tarafından karşılanır.</w:t>
      </w:r>
    </w:p>
    <w:p w:rsidR="000C0628" w:rsidRPr="009D6CCA" w:rsidRDefault="007817CA" w:rsidP="009D6CCA">
      <w:pPr>
        <w:spacing w:line="360" w:lineRule="auto"/>
        <w:jc w:val="both"/>
        <w:rPr>
          <w:rFonts w:ascii="Arial" w:hAnsi="Arial" w:cs="Arial"/>
        </w:rPr>
      </w:pPr>
      <w:r w:rsidRPr="009D6CCA">
        <w:rPr>
          <w:rFonts w:ascii="Arial" w:hAnsi="Arial" w:cs="Arial"/>
        </w:rPr>
        <w:t xml:space="preserve">Hasta uğradığı zarar nedeniyle ayıp oranında bedelden indirim hakkını seçtiği </w:t>
      </w:r>
      <w:r w:rsidR="00D12DE4" w:rsidRPr="009D6CCA">
        <w:rPr>
          <w:rFonts w:ascii="Arial" w:hAnsi="Arial" w:cs="Arial"/>
        </w:rPr>
        <w:t>takdirde indirim</w:t>
      </w:r>
      <w:r w:rsidRPr="009D6CCA">
        <w:rPr>
          <w:rFonts w:ascii="Arial" w:hAnsi="Arial" w:cs="Arial"/>
        </w:rPr>
        <w:t xml:space="preserve"> miktarı </w:t>
      </w:r>
      <w:r w:rsidR="00D12DE4" w:rsidRPr="009D6CCA">
        <w:rPr>
          <w:rFonts w:ascii="Arial" w:hAnsi="Arial" w:cs="Arial"/>
        </w:rPr>
        <w:t>derhal iade</w:t>
      </w:r>
      <w:r w:rsidRPr="009D6CCA">
        <w:rPr>
          <w:rFonts w:ascii="Arial" w:hAnsi="Arial" w:cs="Arial"/>
        </w:rPr>
        <w:t xml:space="preserve"> edilir.</w:t>
      </w:r>
      <w:r w:rsidR="002A0A91">
        <w:rPr>
          <w:rStyle w:val="DipnotBavurusu"/>
          <w:rFonts w:ascii="Arial" w:hAnsi="Arial" w:cs="Arial"/>
        </w:rPr>
        <w:footnoteReference w:id="587"/>
      </w:r>
      <w:r w:rsidRPr="009D6CCA">
        <w:rPr>
          <w:rFonts w:ascii="Arial" w:hAnsi="Arial" w:cs="Arial"/>
        </w:rPr>
        <w:t xml:space="preserve"> </w:t>
      </w:r>
    </w:p>
    <w:p w:rsidR="000C0628" w:rsidRPr="009D6CCA" w:rsidRDefault="000C0628" w:rsidP="009D6CCA">
      <w:pPr>
        <w:spacing w:line="360" w:lineRule="auto"/>
        <w:jc w:val="both"/>
        <w:rPr>
          <w:rFonts w:ascii="Arial" w:hAnsi="Arial" w:cs="Arial"/>
        </w:rPr>
      </w:pPr>
      <w:r w:rsidRPr="009D6CCA">
        <w:rPr>
          <w:rFonts w:ascii="Arial" w:hAnsi="Arial" w:cs="Arial"/>
        </w:rPr>
        <w:lastRenderedPageBreak/>
        <w:t>Burada sözleşme sona ermemekte sadece ayıp nedeniyle edimler arasında bir denkleştirme yapılmaktadır.</w:t>
      </w:r>
      <w:r w:rsidRPr="009D6CCA">
        <w:rPr>
          <w:rStyle w:val="DipnotBavurusu"/>
          <w:rFonts w:ascii="Arial" w:hAnsi="Arial" w:cs="Arial"/>
        </w:rPr>
        <w:footnoteReference w:id="588"/>
      </w:r>
    </w:p>
    <w:p w:rsidR="007817CA" w:rsidRDefault="007817CA" w:rsidP="009D6CCA">
      <w:pPr>
        <w:spacing w:line="360" w:lineRule="auto"/>
        <w:jc w:val="both"/>
        <w:rPr>
          <w:rFonts w:ascii="Arial" w:hAnsi="Arial" w:cs="Arial"/>
        </w:rPr>
      </w:pPr>
      <w:r w:rsidRPr="009D6CCA">
        <w:rPr>
          <w:rFonts w:ascii="Arial" w:hAnsi="Arial" w:cs="Arial"/>
        </w:rPr>
        <w:t xml:space="preserve">Hasta </w:t>
      </w:r>
      <w:r w:rsidR="002735ED">
        <w:rPr>
          <w:rFonts w:ascii="Arial" w:hAnsi="Arial" w:cs="Arial"/>
        </w:rPr>
        <w:t>seçimlik haklarına</w:t>
      </w:r>
      <w:r w:rsidRPr="009D6CCA">
        <w:rPr>
          <w:rFonts w:ascii="Arial" w:hAnsi="Arial" w:cs="Arial"/>
        </w:rPr>
        <w:t xml:space="preserve"> ek olarak uğradığı zararlar nedeniyle TBK hükümlerine göre tazminat </w:t>
      </w:r>
      <w:r w:rsidR="00D12DE4" w:rsidRPr="009D6CCA">
        <w:rPr>
          <w:rFonts w:ascii="Arial" w:hAnsi="Arial" w:cs="Arial"/>
        </w:rPr>
        <w:t>da talep</w:t>
      </w:r>
      <w:r w:rsidRPr="009D6CCA">
        <w:rPr>
          <w:rFonts w:ascii="Arial" w:hAnsi="Arial" w:cs="Arial"/>
        </w:rPr>
        <w:t xml:space="preserve"> edebilir.</w:t>
      </w:r>
      <w:r w:rsidR="002A0A91">
        <w:rPr>
          <w:rStyle w:val="DipnotBavurusu"/>
          <w:rFonts w:ascii="Arial" w:hAnsi="Arial" w:cs="Arial"/>
        </w:rPr>
        <w:footnoteReference w:id="589"/>
      </w:r>
    </w:p>
    <w:p w:rsidR="00FE073C" w:rsidRDefault="00FE073C" w:rsidP="009D6CCA">
      <w:pPr>
        <w:spacing w:line="360" w:lineRule="auto"/>
        <w:jc w:val="both"/>
        <w:rPr>
          <w:rFonts w:ascii="Arial" w:hAnsi="Arial" w:cs="Arial"/>
        </w:rPr>
      </w:pPr>
      <w:r>
        <w:rPr>
          <w:rFonts w:ascii="Arial" w:hAnsi="Arial" w:cs="Arial"/>
        </w:rPr>
        <w:t>Ayıpların aynen giderilmesini veya masraflarını talep etmek akdin aynen ifası niteliğinde olduğundan iş bedelinin iadesi talep edilemez. Zira iş bedelinin iadesi sözleşmenin feshi olup gerçekleşmiş olumsuz (menfi) zararlar talep edilebilir.</w:t>
      </w:r>
      <w:r>
        <w:rPr>
          <w:rStyle w:val="DipnotBavurusu"/>
          <w:rFonts w:ascii="Arial" w:hAnsi="Arial" w:cs="Arial"/>
        </w:rPr>
        <w:footnoteReference w:id="590"/>
      </w:r>
    </w:p>
    <w:p w:rsidR="004C4E3C" w:rsidRDefault="004C4E3C" w:rsidP="009D6CCA">
      <w:pPr>
        <w:spacing w:line="360" w:lineRule="auto"/>
        <w:jc w:val="both"/>
        <w:rPr>
          <w:rFonts w:ascii="Arial" w:hAnsi="Arial" w:cs="Arial"/>
        </w:rPr>
      </w:pPr>
      <w:r>
        <w:rPr>
          <w:rFonts w:ascii="Arial" w:hAnsi="Arial" w:cs="Arial"/>
        </w:rPr>
        <w:t xml:space="preserve">Eser sözleşmesinde ödenen iş bedelinin ve yapılan giderlerin iadesi akdin feshi sonucunu doğurduğundan hasta aynı zamanda ayıbın giderilmesini talep edemez. </w:t>
      </w:r>
      <w:r w:rsidR="007F2DF4">
        <w:rPr>
          <w:rFonts w:ascii="Arial" w:hAnsi="Arial" w:cs="Arial"/>
        </w:rPr>
        <w:t>Manevi tazminat talep edilebilir.</w:t>
      </w:r>
      <w:r w:rsidR="007F2DF4">
        <w:rPr>
          <w:rStyle w:val="DipnotBavurusu"/>
          <w:rFonts w:ascii="Arial" w:hAnsi="Arial" w:cs="Arial"/>
        </w:rPr>
        <w:footnoteReference w:id="591"/>
      </w:r>
    </w:p>
    <w:p w:rsidR="004C4E3C" w:rsidRDefault="004C4E3C" w:rsidP="009D6CCA">
      <w:pPr>
        <w:spacing w:line="360" w:lineRule="auto"/>
        <w:jc w:val="both"/>
        <w:rPr>
          <w:rFonts w:ascii="Arial" w:hAnsi="Arial" w:cs="Arial"/>
        </w:rPr>
      </w:pPr>
      <w:r>
        <w:rPr>
          <w:rFonts w:ascii="Arial" w:hAnsi="Arial" w:cs="Arial"/>
        </w:rPr>
        <w:t>Ayıbın giderilmesi talep edildiği takdirde iş bedeli ve giderleri talep edilemez.</w:t>
      </w:r>
      <w:r>
        <w:rPr>
          <w:rStyle w:val="DipnotBavurusu"/>
          <w:rFonts w:ascii="Arial" w:hAnsi="Arial" w:cs="Arial"/>
        </w:rPr>
        <w:footnoteReference w:id="592"/>
      </w:r>
    </w:p>
    <w:p w:rsidR="00450683" w:rsidRDefault="00C21746" w:rsidP="00682392">
      <w:pPr>
        <w:spacing w:line="360" w:lineRule="auto"/>
        <w:jc w:val="both"/>
        <w:rPr>
          <w:rFonts w:ascii="Arial" w:hAnsi="Arial" w:cs="Arial"/>
        </w:rPr>
      </w:pPr>
      <w:r>
        <w:rPr>
          <w:rFonts w:ascii="Arial" w:hAnsi="Arial" w:cs="Arial"/>
        </w:rPr>
        <w:t xml:space="preserve">MENFİ ZARAR; </w:t>
      </w:r>
      <w:r w:rsidR="002A0A91">
        <w:rPr>
          <w:rFonts w:ascii="Arial" w:hAnsi="Arial" w:cs="Arial"/>
        </w:rPr>
        <w:t>“</w:t>
      </w:r>
      <w:r w:rsidR="000467BE">
        <w:rPr>
          <w:rFonts w:ascii="Arial" w:hAnsi="Arial" w:cs="Arial"/>
        </w:rPr>
        <w:t>B</w:t>
      </w:r>
      <w:r w:rsidR="000467BE" w:rsidRPr="000467BE">
        <w:rPr>
          <w:rFonts w:ascii="Arial" w:hAnsi="Arial" w:cs="Arial"/>
        </w:rPr>
        <w:t>öyle bir sözleşmeyi kurma girişiminde hiç bulunmamış</w:t>
      </w:r>
      <w:r w:rsidR="000467BE">
        <w:rPr>
          <w:rFonts w:ascii="Arial" w:hAnsi="Arial" w:cs="Arial"/>
        </w:rPr>
        <w:t xml:space="preserve"> </w:t>
      </w:r>
      <w:r w:rsidR="000467BE" w:rsidRPr="000467BE">
        <w:rPr>
          <w:rFonts w:ascii="Arial" w:hAnsi="Arial" w:cs="Arial"/>
        </w:rPr>
        <w:t>olmasındaki menfaati menfi sözleşme menfaatidir</w:t>
      </w:r>
      <w:r w:rsidR="000467BE">
        <w:rPr>
          <w:rFonts w:ascii="Arial" w:hAnsi="Arial" w:cs="Arial"/>
        </w:rPr>
        <w:t>.</w:t>
      </w:r>
      <w:r w:rsidR="002A0A91">
        <w:rPr>
          <w:rFonts w:ascii="Arial" w:hAnsi="Arial" w:cs="Arial"/>
        </w:rPr>
        <w:t>”</w:t>
      </w:r>
      <w:r w:rsidR="000467BE" w:rsidRPr="000467BE">
        <w:t xml:space="preserve"> </w:t>
      </w:r>
      <w:r w:rsidR="000467BE" w:rsidRPr="000467BE">
        <w:rPr>
          <w:rFonts w:ascii="Arial" w:hAnsi="Arial" w:cs="Arial"/>
        </w:rPr>
        <w:t xml:space="preserve">Menfi zarar, </w:t>
      </w:r>
      <w:r w:rsidR="00601F77">
        <w:rPr>
          <w:rFonts w:ascii="Arial" w:hAnsi="Arial" w:cs="Arial"/>
        </w:rPr>
        <w:t>hastan</w:t>
      </w:r>
      <w:r w:rsidR="000467BE" w:rsidRPr="000467BE">
        <w:rPr>
          <w:rFonts w:ascii="Arial" w:hAnsi="Arial" w:cs="Arial"/>
        </w:rPr>
        <w:t>ın sözleşmeyi yap</w:t>
      </w:r>
      <w:r w:rsidR="000467BE">
        <w:rPr>
          <w:rFonts w:ascii="Arial" w:hAnsi="Arial" w:cs="Arial"/>
        </w:rPr>
        <w:t xml:space="preserve">ması nedeniyle uğramış olduğu fakat </w:t>
      </w:r>
      <w:r w:rsidR="000467BE" w:rsidRPr="000467BE">
        <w:rPr>
          <w:rFonts w:ascii="Arial" w:hAnsi="Arial" w:cs="Arial"/>
        </w:rPr>
        <w:t>sözleşmeyi yapmamış olsa</w:t>
      </w:r>
      <w:r w:rsidR="000467BE">
        <w:rPr>
          <w:rFonts w:ascii="Arial" w:hAnsi="Arial" w:cs="Arial"/>
        </w:rPr>
        <w:t>y</w:t>
      </w:r>
      <w:r w:rsidR="000467BE" w:rsidRPr="000467BE">
        <w:rPr>
          <w:rFonts w:ascii="Arial" w:hAnsi="Arial" w:cs="Arial"/>
        </w:rPr>
        <w:t>d</w:t>
      </w:r>
      <w:r w:rsidR="000467BE">
        <w:rPr>
          <w:rFonts w:ascii="Arial" w:hAnsi="Arial" w:cs="Arial"/>
        </w:rPr>
        <w:t>ı</w:t>
      </w:r>
      <w:r w:rsidR="000467BE" w:rsidRPr="000467BE">
        <w:rPr>
          <w:rFonts w:ascii="Arial" w:hAnsi="Arial" w:cs="Arial"/>
        </w:rPr>
        <w:t xml:space="preserve"> uğramayacağı zarar</w:t>
      </w:r>
      <w:r w:rsidR="000467BE">
        <w:rPr>
          <w:rFonts w:ascii="Arial" w:hAnsi="Arial" w:cs="Arial"/>
        </w:rPr>
        <w:t>dır.</w:t>
      </w:r>
      <w:r w:rsidR="002A0A91">
        <w:rPr>
          <w:rStyle w:val="DipnotBavurusu"/>
          <w:rFonts w:ascii="Arial" w:hAnsi="Arial" w:cs="Arial"/>
        </w:rPr>
        <w:footnoteReference w:id="593"/>
      </w:r>
    </w:p>
    <w:p w:rsidR="00682392" w:rsidRPr="00450683" w:rsidRDefault="002A0A91" w:rsidP="00682392">
      <w:pPr>
        <w:spacing w:line="360" w:lineRule="auto"/>
        <w:jc w:val="both"/>
        <w:rPr>
          <w:rFonts w:ascii="Arial" w:hAnsi="Arial" w:cs="Arial"/>
        </w:rPr>
      </w:pPr>
      <w:r>
        <w:rPr>
          <w:rFonts w:ascii="Arial" w:hAnsi="Arial" w:cs="Arial"/>
        </w:rPr>
        <w:t>“</w:t>
      </w:r>
      <w:r w:rsidR="00450683" w:rsidRPr="00450683">
        <w:rPr>
          <w:rFonts w:ascii="Arial" w:hAnsi="Arial" w:cs="Arial"/>
        </w:rPr>
        <w:t xml:space="preserve">Menfi zarar; </w:t>
      </w:r>
      <w:r w:rsidR="00601F77">
        <w:rPr>
          <w:rFonts w:ascii="Arial" w:hAnsi="Arial" w:cs="Arial"/>
        </w:rPr>
        <w:t>u</w:t>
      </w:r>
      <w:r w:rsidR="00450683" w:rsidRPr="00450683">
        <w:rPr>
          <w:rFonts w:ascii="Arial" w:hAnsi="Arial" w:cs="Arial"/>
        </w:rPr>
        <w:t>yulacağı ve yerine getirileceğine inanılan bir sözleşmenin hüküm ifade etmemesi ve yerine getirilmemesi yüzünden güvenin boşa çıkması dolayısıyla uğranılan zarardır.</w:t>
      </w:r>
      <w:r>
        <w:rPr>
          <w:rFonts w:ascii="Arial" w:hAnsi="Arial" w:cs="Arial"/>
        </w:rPr>
        <w:t>”</w:t>
      </w:r>
      <w:r w:rsidR="00450683">
        <w:rPr>
          <w:rStyle w:val="DipnotBavurusu"/>
          <w:rFonts w:ascii="Arial" w:hAnsi="Arial" w:cs="Arial"/>
        </w:rPr>
        <w:footnoteReference w:id="594"/>
      </w:r>
    </w:p>
    <w:p w:rsidR="000467BE" w:rsidRDefault="002A0A91" w:rsidP="000467BE">
      <w:pPr>
        <w:spacing w:line="360" w:lineRule="auto"/>
        <w:jc w:val="both"/>
        <w:rPr>
          <w:rFonts w:ascii="Arial" w:hAnsi="Arial" w:cs="Arial"/>
        </w:rPr>
      </w:pPr>
      <w:r>
        <w:rPr>
          <w:rFonts w:ascii="Arial" w:hAnsi="Arial" w:cs="Arial"/>
        </w:rPr>
        <w:t>“</w:t>
      </w:r>
      <w:r w:rsidR="00682392" w:rsidRPr="00682392">
        <w:rPr>
          <w:rFonts w:ascii="Arial" w:hAnsi="Arial" w:cs="Arial"/>
        </w:rPr>
        <w:t>Menfi zarar</w:t>
      </w:r>
      <w:r w:rsidR="00682392">
        <w:rPr>
          <w:rFonts w:ascii="Arial" w:hAnsi="Arial" w:cs="Arial"/>
        </w:rPr>
        <w:t xml:space="preserve"> </w:t>
      </w:r>
      <w:r w:rsidR="00682392" w:rsidRPr="00682392">
        <w:rPr>
          <w:rFonts w:ascii="Arial" w:hAnsi="Arial" w:cs="Arial"/>
        </w:rPr>
        <w:t>fiili zarar ile yoksun kalınan kârdan oluşur</w:t>
      </w:r>
      <w:r w:rsidR="00682392">
        <w:rPr>
          <w:rFonts w:ascii="Arial" w:hAnsi="Arial" w:cs="Arial"/>
        </w:rPr>
        <w:t xml:space="preserve">, </w:t>
      </w:r>
      <w:r w:rsidR="00682392" w:rsidRPr="00682392">
        <w:rPr>
          <w:rFonts w:ascii="Arial" w:hAnsi="Arial" w:cs="Arial"/>
        </w:rPr>
        <w:t>sözleşmenin kurulması için yapılan giderler, sözleşmenin geçerliliğine güvenilerek başkası ile sözleşme yapma fırsatını</w:t>
      </w:r>
      <w:r w:rsidR="000838C9">
        <w:rPr>
          <w:rFonts w:ascii="Arial" w:hAnsi="Arial" w:cs="Arial"/>
        </w:rPr>
        <w:t>n</w:t>
      </w:r>
      <w:r w:rsidR="00682392" w:rsidRPr="00682392">
        <w:rPr>
          <w:rFonts w:ascii="Arial" w:hAnsi="Arial" w:cs="Arial"/>
        </w:rPr>
        <w:t xml:space="preserve"> kaçır</w:t>
      </w:r>
      <w:r w:rsidR="00682392">
        <w:rPr>
          <w:rFonts w:ascii="Arial" w:hAnsi="Arial" w:cs="Arial"/>
        </w:rPr>
        <w:t>ıl</w:t>
      </w:r>
      <w:r w:rsidR="00682392" w:rsidRPr="00682392">
        <w:rPr>
          <w:rFonts w:ascii="Arial" w:hAnsi="Arial" w:cs="Arial"/>
        </w:rPr>
        <w:t>ması</w:t>
      </w:r>
      <w:r w:rsidR="00682392">
        <w:rPr>
          <w:rFonts w:ascii="Arial" w:hAnsi="Arial" w:cs="Arial"/>
        </w:rPr>
        <w:t xml:space="preserve"> nedeniyle</w:t>
      </w:r>
      <w:r w:rsidR="00682392" w:rsidRPr="00682392">
        <w:rPr>
          <w:rFonts w:ascii="Arial" w:hAnsi="Arial" w:cs="Arial"/>
        </w:rPr>
        <w:t xml:space="preserve"> uğra</w:t>
      </w:r>
      <w:r w:rsidR="00682392">
        <w:rPr>
          <w:rFonts w:ascii="Arial" w:hAnsi="Arial" w:cs="Arial"/>
        </w:rPr>
        <w:t>nılan</w:t>
      </w:r>
      <w:r w:rsidR="00682392" w:rsidRPr="00682392">
        <w:rPr>
          <w:rFonts w:ascii="Arial" w:hAnsi="Arial" w:cs="Arial"/>
        </w:rPr>
        <w:t xml:space="preserve"> zarar, sözleşmeden doğan borçların yerine getirilmesi</w:t>
      </w:r>
      <w:r w:rsidR="00682392">
        <w:rPr>
          <w:rFonts w:ascii="Arial" w:hAnsi="Arial" w:cs="Arial"/>
        </w:rPr>
        <w:t xml:space="preserve"> </w:t>
      </w:r>
      <w:r w:rsidR="00682392" w:rsidRPr="00682392">
        <w:rPr>
          <w:rFonts w:ascii="Arial" w:hAnsi="Arial" w:cs="Arial"/>
        </w:rPr>
        <w:t>için yapılan giderler</w:t>
      </w:r>
      <w:r w:rsidR="00682392">
        <w:rPr>
          <w:rFonts w:ascii="Arial" w:hAnsi="Arial" w:cs="Arial"/>
        </w:rPr>
        <w:t>dir</w:t>
      </w:r>
      <w:r w:rsidR="00682392" w:rsidRPr="00682392">
        <w:rPr>
          <w:rFonts w:ascii="Arial" w:hAnsi="Arial" w:cs="Arial"/>
        </w:rPr>
        <w:t xml:space="preserve">. </w:t>
      </w:r>
      <w:r w:rsidR="00682392">
        <w:rPr>
          <w:rFonts w:ascii="Arial" w:hAnsi="Arial" w:cs="Arial"/>
        </w:rPr>
        <w:t xml:space="preserve"> </w:t>
      </w:r>
      <w:r w:rsidR="00682392" w:rsidRPr="00682392">
        <w:rPr>
          <w:rFonts w:ascii="Arial" w:hAnsi="Arial" w:cs="Arial"/>
        </w:rPr>
        <w:t xml:space="preserve"> </w:t>
      </w:r>
      <w:r w:rsidR="00682392">
        <w:rPr>
          <w:rFonts w:ascii="Arial" w:hAnsi="Arial" w:cs="Arial"/>
        </w:rPr>
        <w:t>S</w:t>
      </w:r>
      <w:r w:rsidR="00682392" w:rsidRPr="00682392">
        <w:rPr>
          <w:rFonts w:ascii="Arial" w:hAnsi="Arial" w:cs="Arial"/>
        </w:rPr>
        <w:t>özleşmenin getireceği kâr</w:t>
      </w:r>
      <w:r w:rsidR="00682392">
        <w:rPr>
          <w:rFonts w:ascii="Arial" w:hAnsi="Arial" w:cs="Arial"/>
        </w:rPr>
        <w:t xml:space="preserve"> </w:t>
      </w:r>
      <w:r w:rsidR="00682392" w:rsidRPr="00682392">
        <w:rPr>
          <w:rFonts w:ascii="Arial" w:hAnsi="Arial" w:cs="Arial"/>
        </w:rPr>
        <w:t xml:space="preserve">yoksunluğu miktarını </w:t>
      </w:r>
      <w:r w:rsidR="00682392" w:rsidRPr="00682392">
        <w:rPr>
          <w:rFonts w:ascii="Arial" w:hAnsi="Arial" w:cs="Arial"/>
        </w:rPr>
        <w:lastRenderedPageBreak/>
        <w:t>aşamaz. Borçlu kusursuzluğunu ispatlayarak bu tazminat sorumluluğundan kurtulabilir.</w:t>
      </w:r>
      <w:r>
        <w:rPr>
          <w:rFonts w:ascii="Arial" w:hAnsi="Arial" w:cs="Arial"/>
        </w:rPr>
        <w:t>”</w:t>
      </w:r>
      <w:r w:rsidR="00682392">
        <w:rPr>
          <w:rStyle w:val="DipnotBavurusu"/>
          <w:rFonts w:ascii="Arial" w:hAnsi="Arial" w:cs="Arial"/>
        </w:rPr>
        <w:footnoteReference w:id="595"/>
      </w:r>
      <w:r w:rsidR="000467BE" w:rsidRPr="000467BE">
        <w:rPr>
          <w:rFonts w:ascii="Arial" w:hAnsi="Arial" w:cs="Arial"/>
        </w:rPr>
        <w:t xml:space="preserve"> </w:t>
      </w:r>
      <w:r w:rsidR="000467BE">
        <w:rPr>
          <w:rFonts w:ascii="Arial" w:hAnsi="Arial" w:cs="Arial"/>
        </w:rPr>
        <w:t xml:space="preserve"> </w:t>
      </w:r>
    </w:p>
    <w:p w:rsidR="00CB7B55" w:rsidRDefault="002A0A91" w:rsidP="000467BE">
      <w:pPr>
        <w:spacing w:line="360" w:lineRule="auto"/>
        <w:jc w:val="both"/>
        <w:rPr>
          <w:rFonts w:ascii="Arial" w:hAnsi="Arial" w:cs="Arial"/>
        </w:rPr>
      </w:pPr>
      <w:r>
        <w:rPr>
          <w:rFonts w:ascii="Arial" w:hAnsi="Arial" w:cs="Arial"/>
        </w:rPr>
        <w:t>“</w:t>
      </w:r>
      <w:r w:rsidR="00CB7B55" w:rsidRPr="00CB7B55">
        <w:rPr>
          <w:rFonts w:ascii="Arial" w:hAnsi="Arial" w:cs="Arial"/>
        </w:rPr>
        <w:t>MÜSBET ZARAR</w:t>
      </w:r>
      <w:r w:rsidR="00CB7B55">
        <w:rPr>
          <w:rFonts w:ascii="Arial" w:hAnsi="Arial" w:cs="Arial"/>
        </w:rPr>
        <w:t xml:space="preserve"> ise </w:t>
      </w:r>
      <w:r w:rsidR="00012074">
        <w:rPr>
          <w:rFonts w:ascii="Arial" w:hAnsi="Arial" w:cs="Arial"/>
        </w:rPr>
        <w:t xml:space="preserve">hekim </w:t>
      </w:r>
      <w:r w:rsidR="000838C9">
        <w:rPr>
          <w:rFonts w:ascii="Arial" w:hAnsi="Arial" w:cs="Arial"/>
        </w:rPr>
        <w:t>if</w:t>
      </w:r>
      <w:r w:rsidR="00012074" w:rsidRPr="00CB7B55">
        <w:rPr>
          <w:rFonts w:ascii="Arial" w:hAnsi="Arial" w:cs="Arial"/>
        </w:rPr>
        <w:t>ayı</w:t>
      </w:r>
      <w:r w:rsidR="00CB7B55" w:rsidRPr="00CB7B55">
        <w:rPr>
          <w:rFonts w:ascii="Arial" w:hAnsi="Arial" w:cs="Arial"/>
        </w:rPr>
        <w:t xml:space="preserve"> gereği gibi ve vaktinde yerine getirseydi </w:t>
      </w:r>
      <w:r w:rsidR="00CB7B55">
        <w:rPr>
          <w:rFonts w:ascii="Arial" w:hAnsi="Arial" w:cs="Arial"/>
        </w:rPr>
        <w:t>hasta</w:t>
      </w:r>
      <w:r w:rsidR="00CB7B55" w:rsidRPr="00CB7B55">
        <w:rPr>
          <w:rFonts w:ascii="Arial" w:hAnsi="Arial" w:cs="Arial"/>
        </w:rPr>
        <w:t xml:space="preserve">nın mameleki ne durumda olacak idiyse, bu durumla </w:t>
      </w:r>
      <w:r w:rsidR="00CB7B55">
        <w:rPr>
          <w:rFonts w:ascii="Arial" w:hAnsi="Arial" w:cs="Arial"/>
        </w:rPr>
        <w:t>fiil</w:t>
      </w:r>
      <w:r w:rsidR="00CB7B55" w:rsidRPr="00CB7B55">
        <w:rPr>
          <w:rFonts w:ascii="Arial" w:hAnsi="Arial" w:cs="Arial"/>
        </w:rPr>
        <w:t>i durum arasındaki fark</w:t>
      </w:r>
      <w:r w:rsidR="00CB7B55">
        <w:rPr>
          <w:rFonts w:ascii="Arial" w:hAnsi="Arial" w:cs="Arial"/>
        </w:rPr>
        <w:t>tır.</w:t>
      </w:r>
      <w:r w:rsidR="00CB7B55" w:rsidRPr="00CB7B55">
        <w:rPr>
          <w:rFonts w:ascii="Arial" w:hAnsi="Arial" w:cs="Arial"/>
        </w:rPr>
        <w:t xml:space="preserve"> </w:t>
      </w:r>
      <w:r w:rsidR="00CB7B55">
        <w:rPr>
          <w:rFonts w:ascii="Arial" w:hAnsi="Arial" w:cs="Arial"/>
        </w:rPr>
        <w:t xml:space="preserve"> S</w:t>
      </w:r>
      <w:r w:rsidR="00CB7B55" w:rsidRPr="00CB7B55">
        <w:rPr>
          <w:rFonts w:ascii="Arial" w:hAnsi="Arial" w:cs="Arial"/>
        </w:rPr>
        <w:t>özleşmenin hiç veya gereği gibi yerine getirilmemesinden doğan zarar</w:t>
      </w:r>
      <w:r w:rsidR="00CB7B55">
        <w:rPr>
          <w:rFonts w:ascii="Arial" w:hAnsi="Arial" w:cs="Arial"/>
        </w:rPr>
        <w:t xml:space="preserve"> olup yoksun </w:t>
      </w:r>
      <w:r w:rsidR="00012074">
        <w:rPr>
          <w:rFonts w:ascii="Arial" w:hAnsi="Arial" w:cs="Arial"/>
        </w:rPr>
        <w:t xml:space="preserve">kalınan </w:t>
      </w:r>
      <w:r w:rsidR="00012074" w:rsidRPr="00CB7B55">
        <w:rPr>
          <w:rFonts w:ascii="Arial" w:hAnsi="Arial" w:cs="Arial"/>
        </w:rPr>
        <w:t>karı</w:t>
      </w:r>
      <w:r w:rsidR="00CB7B55">
        <w:rPr>
          <w:rFonts w:ascii="Arial" w:hAnsi="Arial" w:cs="Arial"/>
        </w:rPr>
        <w:t xml:space="preserve"> da içerir.</w:t>
      </w:r>
      <w:r>
        <w:rPr>
          <w:rFonts w:ascii="Arial" w:hAnsi="Arial" w:cs="Arial"/>
        </w:rPr>
        <w:t>”</w:t>
      </w:r>
      <w:r w:rsidR="00CB7B55">
        <w:rPr>
          <w:rStyle w:val="DipnotBavurusu"/>
          <w:rFonts w:ascii="Arial" w:hAnsi="Arial" w:cs="Arial"/>
        </w:rPr>
        <w:footnoteReference w:id="596"/>
      </w:r>
    </w:p>
    <w:p w:rsidR="00A93B75" w:rsidRPr="009D6CCA" w:rsidRDefault="00A93B75" w:rsidP="009D6CCA">
      <w:pPr>
        <w:spacing w:line="360" w:lineRule="auto"/>
        <w:jc w:val="both"/>
        <w:rPr>
          <w:rFonts w:ascii="Arial" w:hAnsi="Arial" w:cs="Arial"/>
        </w:rPr>
      </w:pPr>
      <w:r>
        <w:rPr>
          <w:rFonts w:ascii="Arial" w:hAnsi="Arial" w:cs="Arial"/>
        </w:rPr>
        <w:t>Hasta eserin bedelini hiç ya da kısmen ödememişse ayıbın giderilmesi masraflarından eser bedeli veya ödenmeyen kısmı mahsup edilir.</w:t>
      </w:r>
    </w:p>
    <w:p w:rsidR="0062196F" w:rsidRPr="009F12D1" w:rsidRDefault="00AA54A6" w:rsidP="00AA54A6">
      <w:pPr>
        <w:spacing w:line="360" w:lineRule="auto"/>
        <w:rPr>
          <w:rFonts w:ascii="Arial" w:hAnsi="Arial" w:cs="Arial"/>
          <w:b/>
          <w:sz w:val="24"/>
          <w:szCs w:val="24"/>
        </w:rPr>
      </w:pPr>
      <w:r>
        <w:rPr>
          <w:rFonts w:ascii="Arial" w:hAnsi="Arial" w:cs="Arial"/>
          <w:b/>
          <w:sz w:val="24"/>
          <w:szCs w:val="24"/>
        </w:rPr>
        <w:t>3.1</w:t>
      </w:r>
      <w:r w:rsidR="009F12D1" w:rsidRPr="009F12D1">
        <w:rPr>
          <w:rFonts w:ascii="Arial" w:hAnsi="Arial" w:cs="Arial"/>
          <w:b/>
          <w:sz w:val="24"/>
          <w:szCs w:val="24"/>
        </w:rPr>
        <w:t>.</w:t>
      </w:r>
      <w:r w:rsidR="00D12DE4" w:rsidRPr="009F12D1">
        <w:rPr>
          <w:rFonts w:ascii="Arial" w:hAnsi="Arial" w:cs="Arial"/>
          <w:b/>
          <w:sz w:val="24"/>
          <w:szCs w:val="24"/>
        </w:rPr>
        <w:t>HİZMETİN YENİDEN GÖRÜLMESİNİ İSTEME HAKKI</w:t>
      </w:r>
    </w:p>
    <w:p w:rsidR="0062196F" w:rsidRDefault="0062196F" w:rsidP="009D6CCA">
      <w:pPr>
        <w:spacing w:line="360" w:lineRule="auto"/>
        <w:jc w:val="both"/>
        <w:rPr>
          <w:rFonts w:ascii="Arial" w:hAnsi="Arial" w:cs="Arial"/>
        </w:rPr>
      </w:pPr>
      <w:r w:rsidRPr="009D6CCA">
        <w:rPr>
          <w:rFonts w:ascii="Arial" w:hAnsi="Arial" w:cs="Arial"/>
        </w:rPr>
        <w:t xml:space="preserve">Hasta tıbbi müdahalenin ayıplı ifası sonrasında hekimden hizmetin yeniden yapılmasını talep edebilir. Bu takdirde hekim bunu </w:t>
      </w:r>
      <w:r w:rsidR="005E0CE8" w:rsidRPr="009D6CCA">
        <w:rPr>
          <w:rFonts w:ascii="Arial" w:hAnsi="Arial" w:cs="Arial"/>
        </w:rPr>
        <w:t xml:space="preserve">30 günlük </w:t>
      </w:r>
      <w:r w:rsidRPr="009D6CCA">
        <w:rPr>
          <w:rFonts w:ascii="Arial" w:hAnsi="Arial" w:cs="Arial"/>
        </w:rPr>
        <w:t>süre içinde yerine getirmelidir.</w:t>
      </w:r>
      <w:r w:rsidR="005E0CE8" w:rsidRPr="009D6CCA">
        <w:rPr>
          <w:rFonts w:ascii="Arial" w:hAnsi="Arial" w:cs="Arial"/>
        </w:rPr>
        <w:t xml:space="preserve"> Aksi takdirde hasta diğer seçimlik haklarını kullanabilir.</w:t>
      </w:r>
    </w:p>
    <w:p w:rsidR="00DF318B" w:rsidRDefault="00DF318B" w:rsidP="00DF318B">
      <w:pPr>
        <w:spacing w:line="360" w:lineRule="auto"/>
        <w:jc w:val="both"/>
        <w:rPr>
          <w:rFonts w:ascii="Arial" w:hAnsi="Arial" w:cs="Arial"/>
        </w:rPr>
      </w:pPr>
      <w:r>
        <w:rPr>
          <w:rFonts w:ascii="Arial" w:hAnsi="Arial" w:cs="Arial"/>
        </w:rPr>
        <w:t>“H</w:t>
      </w:r>
      <w:r w:rsidRPr="00DF318B">
        <w:rPr>
          <w:rFonts w:ascii="Arial" w:hAnsi="Arial" w:cs="Arial"/>
        </w:rPr>
        <w:t xml:space="preserve">izmetin yeniden görülmesinin </w:t>
      </w:r>
      <w:r>
        <w:rPr>
          <w:rFonts w:ascii="Arial" w:hAnsi="Arial" w:cs="Arial"/>
        </w:rPr>
        <w:t>hekim</w:t>
      </w:r>
      <w:r w:rsidRPr="00DF318B">
        <w:rPr>
          <w:rFonts w:ascii="Arial" w:hAnsi="Arial" w:cs="Arial"/>
        </w:rPr>
        <w:t xml:space="preserve"> için orantısız güçlükleri beraberinde getirecek olması hâlinde </w:t>
      </w:r>
      <w:r>
        <w:rPr>
          <w:rFonts w:ascii="Arial" w:hAnsi="Arial" w:cs="Arial"/>
        </w:rPr>
        <w:t>hasta</w:t>
      </w:r>
      <w:r w:rsidRPr="00DF318B">
        <w:rPr>
          <w:rFonts w:ascii="Arial" w:hAnsi="Arial" w:cs="Arial"/>
        </w:rPr>
        <w:t xml:space="preserve"> bu hakları kullanamaz.</w:t>
      </w:r>
      <w:r>
        <w:rPr>
          <w:rFonts w:ascii="Arial" w:hAnsi="Arial" w:cs="Arial"/>
        </w:rPr>
        <w:t xml:space="preserve"> </w:t>
      </w:r>
    </w:p>
    <w:p w:rsidR="00DF318B" w:rsidRDefault="00DF318B" w:rsidP="00DF318B">
      <w:pPr>
        <w:spacing w:line="360" w:lineRule="auto"/>
        <w:jc w:val="both"/>
        <w:rPr>
          <w:rFonts w:ascii="Arial" w:hAnsi="Arial" w:cs="Arial"/>
        </w:rPr>
      </w:pPr>
      <w:r>
        <w:rPr>
          <w:rFonts w:ascii="Arial" w:hAnsi="Arial" w:cs="Arial"/>
        </w:rPr>
        <w:t>Orantısızlığın</w:t>
      </w:r>
      <w:r w:rsidRPr="00DF318B">
        <w:rPr>
          <w:rFonts w:ascii="Arial" w:hAnsi="Arial" w:cs="Arial"/>
        </w:rPr>
        <w:t xml:space="preserve"> </w:t>
      </w:r>
      <w:r>
        <w:rPr>
          <w:rFonts w:ascii="Arial" w:hAnsi="Arial" w:cs="Arial"/>
        </w:rPr>
        <w:t xml:space="preserve">ölçüsü; </w:t>
      </w:r>
      <w:r w:rsidRPr="00DF318B">
        <w:rPr>
          <w:rFonts w:ascii="Arial" w:hAnsi="Arial" w:cs="Arial"/>
        </w:rPr>
        <w:t>hizmetin ayıpsız değeri, ayıbın önemi ve diğer</w:t>
      </w:r>
      <w:r>
        <w:rPr>
          <w:rFonts w:ascii="Arial" w:hAnsi="Arial" w:cs="Arial"/>
        </w:rPr>
        <w:t xml:space="preserve"> </w:t>
      </w:r>
      <w:r w:rsidRPr="00DF318B">
        <w:rPr>
          <w:rFonts w:ascii="Arial" w:hAnsi="Arial" w:cs="Arial"/>
        </w:rPr>
        <w:t xml:space="preserve">seçimlik haklara başvurmanın </w:t>
      </w:r>
      <w:r>
        <w:rPr>
          <w:rFonts w:ascii="Arial" w:hAnsi="Arial" w:cs="Arial"/>
        </w:rPr>
        <w:t xml:space="preserve">hasta </w:t>
      </w:r>
      <w:r w:rsidRPr="00DF318B">
        <w:rPr>
          <w:rFonts w:ascii="Arial" w:hAnsi="Arial" w:cs="Arial"/>
        </w:rPr>
        <w:t>açısından sorun teşkil edip etmeyeceği</w:t>
      </w:r>
      <w:r>
        <w:rPr>
          <w:rFonts w:ascii="Arial" w:hAnsi="Arial" w:cs="Arial"/>
        </w:rPr>
        <w:t>dir.”</w:t>
      </w:r>
      <w:r>
        <w:rPr>
          <w:rStyle w:val="DipnotBavurusu"/>
          <w:rFonts w:ascii="Arial" w:hAnsi="Arial" w:cs="Arial"/>
        </w:rPr>
        <w:footnoteReference w:id="597"/>
      </w:r>
    </w:p>
    <w:p w:rsidR="00DF318B" w:rsidRPr="009D6CCA" w:rsidRDefault="00DF318B" w:rsidP="009D6CCA">
      <w:pPr>
        <w:spacing w:line="360" w:lineRule="auto"/>
        <w:jc w:val="both"/>
        <w:rPr>
          <w:rFonts w:ascii="Arial" w:hAnsi="Arial" w:cs="Arial"/>
        </w:rPr>
      </w:pPr>
    </w:p>
    <w:p w:rsidR="005E0CE8" w:rsidRPr="001A5BE4" w:rsidRDefault="001A5BE4" w:rsidP="00AA54A6">
      <w:pPr>
        <w:spacing w:line="360" w:lineRule="auto"/>
        <w:rPr>
          <w:rFonts w:ascii="Arial" w:hAnsi="Arial" w:cs="Arial"/>
          <w:b/>
          <w:sz w:val="24"/>
          <w:szCs w:val="24"/>
        </w:rPr>
      </w:pPr>
      <w:r w:rsidRPr="001A5BE4">
        <w:rPr>
          <w:rFonts w:ascii="Arial" w:hAnsi="Arial" w:cs="Arial"/>
          <w:b/>
          <w:sz w:val="24"/>
          <w:szCs w:val="24"/>
        </w:rPr>
        <w:t>3.</w:t>
      </w:r>
      <w:r w:rsidR="00AA54A6" w:rsidRPr="001A5BE4">
        <w:rPr>
          <w:rFonts w:ascii="Arial" w:hAnsi="Arial" w:cs="Arial"/>
          <w:b/>
          <w:sz w:val="24"/>
          <w:szCs w:val="24"/>
        </w:rPr>
        <w:t>2</w:t>
      </w:r>
      <w:r w:rsidR="00AA54A6">
        <w:rPr>
          <w:rFonts w:ascii="Arial" w:hAnsi="Arial" w:cs="Arial"/>
          <w:b/>
          <w:sz w:val="24"/>
          <w:szCs w:val="24"/>
        </w:rPr>
        <w:t>.</w:t>
      </w:r>
      <w:r w:rsidR="00D82F4E" w:rsidRPr="001A5BE4">
        <w:rPr>
          <w:rFonts w:ascii="Arial" w:hAnsi="Arial" w:cs="Arial"/>
          <w:b/>
          <w:sz w:val="24"/>
          <w:szCs w:val="24"/>
        </w:rPr>
        <w:t>ESERİN ÜCRETSİZ ONARIMINI İSTEME HAKKI</w:t>
      </w:r>
    </w:p>
    <w:p w:rsidR="00E5317B" w:rsidRDefault="00601F77" w:rsidP="00E5317B">
      <w:pPr>
        <w:spacing w:line="360" w:lineRule="auto"/>
        <w:jc w:val="both"/>
        <w:rPr>
          <w:rFonts w:ascii="Arial" w:hAnsi="Arial" w:cs="Arial"/>
        </w:rPr>
      </w:pPr>
      <w:r w:rsidRPr="00601F77">
        <w:rPr>
          <w:rFonts w:ascii="Arial" w:hAnsi="Arial" w:cs="Arial"/>
        </w:rPr>
        <w:t xml:space="preserve">6502 s.k. 15 </w:t>
      </w:r>
      <w:r>
        <w:rPr>
          <w:rFonts w:ascii="Arial" w:hAnsi="Arial" w:cs="Arial"/>
        </w:rPr>
        <w:t xml:space="preserve">ve </w:t>
      </w:r>
      <w:r w:rsidR="001C2CD5">
        <w:rPr>
          <w:rFonts w:ascii="Arial" w:hAnsi="Arial" w:cs="Arial"/>
        </w:rPr>
        <w:t>T</w:t>
      </w:r>
      <w:r w:rsidR="00E5317B">
        <w:rPr>
          <w:rFonts w:ascii="Arial" w:hAnsi="Arial" w:cs="Arial"/>
        </w:rPr>
        <w:t xml:space="preserve">BK’nun 475/3. </w:t>
      </w:r>
      <w:r>
        <w:rPr>
          <w:rFonts w:ascii="Arial" w:hAnsi="Arial" w:cs="Arial"/>
        </w:rPr>
        <w:t>m</w:t>
      </w:r>
      <w:r w:rsidR="00E5317B">
        <w:rPr>
          <w:rFonts w:ascii="Arial" w:hAnsi="Arial" w:cs="Arial"/>
        </w:rPr>
        <w:t>adde</w:t>
      </w:r>
      <w:r>
        <w:rPr>
          <w:rFonts w:ascii="Arial" w:hAnsi="Arial" w:cs="Arial"/>
        </w:rPr>
        <w:t>ler</w:t>
      </w:r>
      <w:r w:rsidR="00E5317B">
        <w:rPr>
          <w:rFonts w:ascii="Arial" w:hAnsi="Arial" w:cs="Arial"/>
        </w:rPr>
        <w:t xml:space="preserve">i uyarınca; </w:t>
      </w:r>
      <w:r>
        <w:rPr>
          <w:rFonts w:ascii="Arial" w:hAnsi="Arial" w:cs="Arial"/>
        </w:rPr>
        <w:t>h</w:t>
      </w:r>
      <w:r w:rsidR="00E5317B">
        <w:rPr>
          <w:rFonts w:ascii="Arial" w:hAnsi="Arial" w:cs="Arial"/>
        </w:rPr>
        <w:t>asta a</w:t>
      </w:r>
      <w:r w:rsidR="00E5317B" w:rsidRPr="00E5317B">
        <w:rPr>
          <w:rFonts w:ascii="Arial" w:hAnsi="Arial" w:cs="Arial"/>
        </w:rPr>
        <w:t>şırı bir masrafı gerektirmediği takdirde, bütün masrafl</w:t>
      </w:r>
      <w:r w:rsidR="00E5317B">
        <w:rPr>
          <w:rFonts w:ascii="Arial" w:hAnsi="Arial" w:cs="Arial"/>
        </w:rPr>
        <w:t xml:space="preserve">arı hekime ait olmak üzere onarılması objektif olarak mümkün olan bir </w:t>
      </w:r>
      <w:r w:rsidR="00E5317B" w:rsidRPr="00E5317B">
        <w:rPr>
          <w:rFonts w:ascii="Arial" w:hAnsi="Arial" w:cs="Arial"/>
        </w:rPr>
        <w:t xml:space="preserve">eserin ücretsiz </w:t>
      </w:r>
      <w:r>
        <w:rPr>
          <w:rFonts w:ascii="Arial" w:hAnsi="Arial" w:cs="Arial"/>
        </w:rPr>
        <w:t xml:space="preserve">olarak </w:t>
      </w:r>
      <w:r w:rsidR="00E5317B" w:rsidRPr="00E5317B">
        <w:rPr>
          <w:rFonts w:ascii="Arial" w:hAnsi="Arial" w:cs="Arial"/>
        </w:rPr>
        <w:t>onarılmasını isteme</w:t>
      </w:r>
      <w:r w:rsidR="00E5317B">
        <w:rPr>
          <w:rFonts w:ascii="Arial" w:hAnsi="Arial" w:cs="Arial"/>
        </w:rPr>
        <w:t xml:space="preserve"> hakkını seçebilir.</w:t>
      </w:r>
    </w:p>
    <w:p w:rsidR="00E5317B" w:rsidRDefault="00E5317B" w:rsidP="00E5317B">
      <w:pPr>
        <w:spacing w:line="360" w:lineRule="auto"/>
        <w:jc w:val="both"/>
        <w:rPr>
          <w:rFonts w:ascii="Arial" w:hAnsi="Arial" w:cs="Arial"/>
        </w:rPr>
      </w:pPr>
      <w:r>
        <w:rPr>
          <w:rFonts w:ascii="Arial" w:hAnsi="Arial" w:cs="Arial"/>
        </w:rPr>
        <w:t xml:space="preserve">Eser tamamen değil de kısmen onarılabildiği takdirde hasta onarılamayan kısım için indirim talep edebilir. </w:t>
      </w:r>
    </w:p>
    <w:p w:rsidR="00E5317B" w:rsidRPr="009D6CCA" w:rsidRDefault="00601F77" w:rsidP="00E5317B">
      <w:pPr>
        <w:spacing w:line="360" w:lineRule="auto"/>
        <w:jc w:val="both"/>
        <w:rPr>
          <w:rFonts w:ascii="Arial" w:hAnsi="Arial" w:cs="Arial"/>
        </w:rPr>
      </w:pPr>
      <w:r>
        <w:rPr>
          <w:rFonts w:ascii="Arial" w:hAnsi="Arial" w:cs="Arial"/>
        </w:rPr>
        <w:t>Eserdeki ayıbın gideri</w:t>
      </w:r>
      <w:r w:rsidR="00E5317B">
        <w:rPr>
          <w:rFonts w:ascii="Arial" w:hAnsi="Arial" w:cs="Arial"/>
        </w:rPr>
        <w:t>lmesi eser</w:t>
      </w:r>
      <w:r w:rsidR="000C7E43">
        <w:rPr>
          <w:rFonts w:ascii="Arial" w:hAnsi="Arial" w:cs="Arial"/>
        </w:rPr>
        <w:t>i</w:t>
      </w:r>
      <w:r w:rsidR="00E5317B">
        <w:rPr>
          <w:rFonts w:ascii="Arial" w:hAnsi="Arial" w:cs="Arial"/>
        </w:rPr>
        <w:t>n ücretini aşıyorsa hekim onarım talebini redde</w:t>
      </w:r>
      <w:r w:rsidR="007E0F7F">
        <w:rPr>
          <w:rFonts w:ascii="Arial" w:hAnsi="Arial" w:cs="Arial"/>
        </w:rPr>
        <w:t>de</w:t>
      </w:r>
      <w:r w:rsidR="00E5317B">
        <w:rPr>
          <w:rFonts w:ascii="Arial" w:hAnsi="Arial" w:cs="Arial"/>
        </w:rPr>
        <w:t xml:space="preserve">bilir. Bu durumda hasta sözleşmeden dönme veya ücretten indirim haklarını </w:t>
      </w:r>
      <w:r w:rsidR="00E5317B">
        <w:rPr>
          <w:rFonts w:ascii="Arial" w:hAnsi="Arial" w:cs="Arial"/>
        </w:rPr>
        <w:lastRenderedPageBreak/>
        <w:t>kullanabilir.</w:t>
      </w:r>
      <w:r w:rsidR="00690CB5">
        <w:rPr>
          <w:rFonts w:ascii="Arial" w:hAnsi="Arial" w:cs="Arial"/>
        </w:rPr>
        <w:t xml:space="preserve"> Örneğin hastanın protezinin ya da dişindeki dolgusunun onarılması mümkündür</w:t>
      </w:r>
      <w:r>
        <w:rPr>
          <w:rFonts w:ascii="Arial" w:hAnsi="Arial" w:cs="Arial"/>
        </w:rPr>
        <w:t>.</w:t>
      </w:r>
      <w:r w:rsidR="00E5317B">
        <w:rPr>
          <w:rStyle w:val="DipnotBavurusu"/>
          <w:rFonts w:ascii="Arial" w:hAnsi="Arial" w:cs="Arial"/>
        </w:rPr>
        <w:footnoteReference w:id="598"/>
      </w:r>
    </w:p>
    <w:p w:rsidR="005E0CE8" w:rsidRDefault="005E0CE8" w:rsidP="009D6CCA">
      <w:pPr>
        <w:spacing w:line="360" w:lineRule="auto"/>
        <w:jc w:val="both"/>
        <w:rPr>
          <w:rFonts w:ascii="Arial" w:hAnsi="Arial" w:cs="Arial"/>
        </w:rPr>
      </w:pPr>
      <w:r w:rsidRPr="009D6CCA">
        <w:rPr>
          <w:rFonts w:ascii="Arial" w:hAnsi="Arial" w:cs="Arial"/>
        </w:rPr>
        <w:t xml:space="preserve">Hasta </w:t>
      </w:r>
      <w:r w:rsidR="004D45CF">
        <w:rPr>
          <w:rFonts w:ascii="Arial" w:hAnsi="Arial" w:cs="Arial"/>
        </w:rPr>
        <w:t>tıbbi müdahale</w:t>
      </w:r>
      <w:r w:rsidRPr="009D6CCA">
        <w:rPr>
          <w:rFonts w:ascii="Arial" w:hAnsi="Arial" w:cs="Arial"/>
        </w:rPr>
        <w:t xml:space="preserve"> sonucu ortaya çıkan ayıpların onarılmasını tek taraflı irade beyanıyla talep ettiği takdirde hekim masrafları kendisine ait olmak koşuluyla 30 günlük süre içinde bunu yapmak zorundadır. 30 </w:t>
      </w:r>
      <w:r w:rsidR="00D12DE4" w:rsidRPr="009D6CCA">
        <w:rPr>
          <w:rFonts w:ascii="Arial" w:hAnsi="Arial" w:cs="Arial"/>
        </w:rPr>
        <w:t>gün içinde</w:t>
      </w:r>
      <w:r w:rsidRPr="009D6CCA">
        <w:rPr>
          <w:rFonts w:ascii="Arial" w:hAnsi="Arial" w:cs="Arial"/>
        </w:rPr>
        <w:t xml:space="preserve"> bu talebin yerine getirilmemesi </w:t>
      </w:r>
      <w:r w:rsidR="00D12DE4" w:rsidRPr="009D6CCA">
        <w:rPr>
          <w:rFonts w:ascii="Arial" w:hAnsi="Arial" w:cs="Arial"/>
        </w:rPr>
        <w:t>veya yeniden</w:t>
      </w:r>
      <w:r w:rsidRPr="009D6CCA">
        <w:rPr>
          <w:rFonts w:ascii="Arial" w:hAnsi="Arial" w:cs="Arial"/>
        </w:rPr>
        <w:t xml:space="preserve"> bir ayıp oluşması halinde </w:t>
      </w:r>
      <w:r w:rsidR="00D12DE4" w:rsidRPr="009D6CCA">
        <w:rPr>
          <w:rFonts w:ascii="Arial" w:hAnsi="Arial" w:cs="Arial"/>
        </w:rPr>
        <w:t>hastanın hizmetten</w:t>
      </w:r>
      <w:r w:rsidRPr="009D6CCA">
        <w:rPr>
          <w:rFonts w:ascii="Arial" w:hAnsi="Arial" w:cs="Arial"/>
        </w:rPr>
        <w:t xml:space="preserve"> yararlanamaması süreklilik oluşturacak </w:t>
      </w:r>
      <w:r w:rsidR="00D12DE4" w:rsidRPr="009D6CCA">
        <w:rPr>
          <w:rFonts w:ascii="Arial" w:hAnsi="Arial" w:cs="Arial"/>
        </w:rPr>
        <w:t>ve diğer</w:t>
      </w:r>
      <w:r w:rsidRPr="009D6CCA">
        <w:rPr>
          <w:rFonts w:ascii="Arial" w:hAnsi="Arial" w:cs="Arial"/>
        </w:rPr>
        <w:t xml:space="preserve"> seçimlik haklarından birini kullanabilecektir.</w:t>
      </w:r>
    </w:p>
    <w:p w:rsidR="007F0BD4" w:rsidRDefault="007F0BD4" w:rsidP="009D6CCA">
      <w:pPr>
        <w:spacing w:line="360" w:lineRule="auto"/>
        <w:jc w:val="both"/>
        <w:rPr>
          <w:rFonts w:ascii="Arial" w:hAnsi="Arial" w:cs="Arial"/>
        </w:rPr>
      </w:pPr>
      <w:r>
        <w:rPr>
          <w:rFonts w:ascii="Arial" w:hAnsi="Arial" w:cs="Arial"/>
        </w:rPr>
        <w:t xml:space="preserve">Ancak örneğin burun ameliyatının 2. </w:t>
      </w:r>
      <w:r w:rsidR="004D45CF">
        <w:rPr>
          <w:rFonts w:ascii="Arial" w:hAnsi="Arial" w:cs="Arial"/>
        </w:rPr>
        <w:t>k</w:t>
      </w:r>
      <w:r>
        <w:rPr>
          <w:rFonts w:ascii="Arial" w:hAnsi="Arial" w:cs="Arial"/>
        </w:rPr>
        <w:t>ez yapılmasının talep edilmesi halinde 30 gün içinde yapmak hastanın sağlığı açısından sakı</w:t>
      </w:r>
      <w:r w:rsidR="000C7E43">
        <w:rPr>
          <w:rFonts w:ascii="Arial" w:hAnsi="Arial" w:cs="Arial"/>
        </w:rPr>
        <w:t>n</w:t>
      </w:r>
      <w:r>
        <w:rPr>
          <w:rFonts w:ascii="Arial" w:hAnsi="Arial" w:cs="Arial"/>
        </w:rPr>
        <w:t>calı olacaksa bu süre ile bağlı kalınmayacaktır.</w:t>
      </w:r>
    </w:p>
    <w:p w:rsidR="007F0BD4" w:rsidRPr="009D6CCA" w:rsidRDefault="007F0BD4" w:rsidP="009D6CCA">
      <w:pPr>
        <w:spacing w:line="360" w:lineRule="auto"/>
        <w:jc w:val="both"/>
        <w:rPr>
          <w:rFonts w:ascii="Arial" w:hAnsi="Arial" w:cs="Arial"/>
        </w:rPr>
      </w:pPr>
      <w:r>
        <w:rPr>
          <w:rFonts w:ascii="Arial" w:hAnsi="Arial" w:cs="Arial"/>
        </w:rPr>
        <w:t xml:space="preserve">Bununla birlikte hasta hekime güvenini yitirmişse 2. </w:t>
      </w:r>
      <w:r w:rsidR="004D45CF">
        <w:rPr>
          <w:rFonts w:ascii="Arial" w:hAnsi="Arial" w:cs="Arial"/>
        </w:rPr>
        <w:t>a</w:t>
      </w:r>
      <w:r>
        <w:rPr>
          <w:rFonts w:ascii="Arial" w:hAnsi="Arial" w:cs="Arial"/>
        </w:rPr>
        <w:t xml:space="preserve">meliyatı başka bir hekimin yapmasını da talep edebilir. Bu durumda </w:t>
      </w:r>
      <w:r w:rsidR="00DF275E" w:rsidRPr="007F0BD4">
        <w:rPr>
          <w:rFonts w:ascii="Arial" w:hAnsi="Arial" w:cs="Arial"/>
        </w:rPr>
        <w:t>hasta</w:t>
      </w:r>
      <w:r w:rsidR="00DF275E">
        <w:rPr>
          <w:rFonts w:ascii="Arial" w:hAnsi="Arial" w:cs="Arial"/>
        </w:rPr>
        <w:t xml:space="preserve"> </w:t>
      </w:r>
      <w:r w:rsidR="00DF275E" w:rsidRPr="007F0BD4">
        <w:rPr>
          <w:rFonts w:ascii="Arial" w:hAnsi="Arial" w:cs="Arial"/>
        </w:rPr>
        <w:t>yapacağı</w:t>
      </w:r>
      <w:r w:rsidRPr="007F0BD4">
        <w:rPr>
          <w:rFonts w:ascii="Arial" w:hAnsi="Arial" w:cs="Arial"/>
        </w:rPr>
        <w:t xml:space="preserve"> masrafları ilk hekim</w:t>
      </w:r>
      <w:r>
        <w:rPr>
          <w:rFonts w:ascii="Arial" w:hAnsi="Arial" w:cs="Arial"/>
        </w:rPr>
        <w:t xml:space="preserve">in </w:t>
      </w:r>
      <w:r w:rsidR="00DF275E">
        <w:rPr>
          <w:rFonts w:ascii="Arial" w:hAnsi="Arial" w:cs="Arial"/>
        </w:rPr>
        <w:t xml:space="preserve">karşılamasını </w:t>
      </w:r>
      <w:r w:rsidR="00DF275E" w:rsidRPr="007F0BD4">
        <w:rPr>
          <w:rFonts w:ascii="Arial" w:hAnsi="Arial" w:cs="Arial"/>
        </w:rPr>
        <w:t>talep</w:t>
      </w:r>
      <w:r w:rsidRPr="007F0BD4">
        <w:rPr>
          <w:rFonts w:ascii="Arial" w:hAnsi="Arial" w:cs="Arial"/>
        </w:rPr>
        <w:t xml:space="preserve"> edebilir</w:t>
      </w:r>
      <w:r>
        <w:rPr>
          <w:rFonts w:ascii="Arial" w:hAnsi="Arial" w:cs="Arial"/>
        </w:rPr>
        <w:t>.</w:t>
      </w:r>
    </w:p>
    <w:p w:rsidR="005E0CE8" w:rsidRPr="009D6CCA" w:rsidRDefault="005E0CE8" w:rsidP="009D6CCA">
      <w:pPr>
        <w:spacing w:line="360" w:lineRule="auto"/>
        <w:jc w:val="both"/>
        <w:rPr>
          <w:rFonts w:ascii="Arial" w:hAnsi="Arial" w:cs="Arial"/>
        </w:rPr>
      </w:pPr>
      <w:r w:rsidRPr="009D6CCA">
        <w:rPr>
          <w:rFonts w:ascii="Arial" w:hAnsi="Arial" w:cs="Arial"/>
        </w:rPr>
        <w:t>Hasta onarım hakkıyla birlikte genel hükümlere göre tazminat da talep edebilecektir.</w:t>
      </w:r>
    </w:p>
    <w:p w:rsidR="00FC4132" w:rsidRPr="001A5BE4" w:rsidRDefault="00AA54A6" w:rsidP="00AA54A6">
      <w:pPr>
        <w:spacing w:line="360" w:lineRule="auto"/>
        <w:rPr>
          <w:rFonts w:ascii="Arial" w:hAnsi="Arial" w:cs="Arial"/>
          <w:b/>
          <w:sz w:val="24"/>
          <w:szCs w:val="24"/>
        </w:rPr>
      </w:pPr>
      <w:r>
        <w:rPr>
          <w:rFonts w:ascii="Arial" w:hAnsi="Arial" w:cs="Arial"/>
          <w:b/>
          <w:sz w:val="24"/>
          <w:szCs w:val="24"/>
        </w:rPr>
        <w:t>3.3</w:t>
      </w:r>
      <w:r w:rsidR="001A5BE4" w:rsidRPr="001A5BE4">
        <w:rPr>
          <w:rFonts w:ascii="Arial" w:hAnsi="Arial" w:cs="Arial"/>
          <w:b/>
          <w:sz w:val="24"/>
          <w:szCs w:val="24"/>
        </w:rPr>
        <w:t>.</w:t>
      </w:r>
      <w:r w:rsidR="00FC4132" w:rsidRPr="001A5BE4">
        <w:rPr>
          <w:rFonts w:ascii="Arial" w:hAnsi="Arial" w:cs="Arial"/>
          <w:b/>
          <w:sz w:val="24"/>
          <w:szCs w:val="24"/>
        </w:rPr>
        <w:t>BEDELDEN İNDİRİM</w:t>
      </w:r>
    </w:p>
    <w:p w:rsidR="00A078FD" w:rsidRDefault="00536B53" w:rsidP="009D6CCA">
      <w:pPr>
        <w:spacing w:line="360" w:lineRule="auto"/>
        <w:jc w:val="both"/>
        <w:rPr>
          <w:rFonts w:ascii="Arial" w:hAnsi="Arial" w:cs="Arial"/>
        </w:rPr>
      </w:pPr>
      <w:r>
        <w:rPr>
          <w:rFonts w:ascii="Arial" w:hAnsi="Arial" w:cs="Arial"/>
        </w:rPr>
        <w:t xml:space="preserve">6502 S.K. 15/3 ve </w:t>
      </w:r>
      <w:r w:rsidR="001C2CD5">
        <w:rPr>
          <w:rFonts w:ascii="Arial" w:hAnsi="Arial" w:cs="Arial"/>
        </w:rPr>
        <w:t>TB</w:t>
      </w:r>
      <w:r w:rsidR="00A078FD">
        <w:rPr>
          <w:rFonts w:ascii="Arial" w:hAnsi="Arial" w:cs="Arial"/>
        </w:rPr>
        <w:t xml:space="preserve">K 475. </w:t>
      </w:r>
      <w:r>
        <w:rPr>
          <w:rFonts w:ascii="Arial" w:hAnsi="Arial" w:cs="Arial"/>
        </w:rPr>
        <w:t>m</w:t>
      </w:r>
      <w:r w:rsidR="00A078FD">
        <w:rPr>
          <w:rFonts w:ascii="Arial" w:hAnsi="Arial" w:cs="Arial"/>
        </w:rPr>
        <w:t>adde</w:t>
      </w:r>
      <w:r>
        <w:rPr>
          <w:rFonts w:ascii="Arial" w:hAnsi="Arial" w:cs="Arial"/>
        </w:rPr>
        <w:t>leri</w:t>
      </w:r>
      <w:r w:rsidR="00A078FD">
        <w:rPr>
          <w:rFonts w:ascii="Arial" w:hAnsi="Arial" w:cs="Arial"/>
        </w:rPr>
        <w:t>ne göre eserdeki ayıp hastanın eseri kabulden kaçınmasını gerektirmeyecek kadar önemsizse hekimden ücreti indirmesini talep edebilir. Tek taraflı yenilik doğurucu bir haktır.</w:t>
      </w:r>
      <w:r w:rsidRPr="00536B53">
        <w:t xml:space="preserve"> </w:t>
      </w:r>
      <w:r>
        <w:rPr>
          <w:rFonts w:ascii="Arial" w:hAnsi="Arial" w:cs="Arial"/>
        </w:rPr>
        <w:t xml:space="preserve">Hekim </w:t>
      </w:r>
      <w:r w:rsidRPr="00536B53">
        <w:rPr>
          <w:rFonts w:ascii="Arial" w:hAnsi="Arial" w:cs="Arial"/>
        </w:rPr>
        <w:t>indirim yap</w:t>
      </w:r>
      <w:r>
        <w:rPr>
          <w:rFonts w:ascii="Arial" w:hAnsi="Arial" w:cs="Arial"/>
        </w:rPr>
        <w:t>tığı</w:t>
      </w:r>
      <w:r w:rsidRPr="00536B53">
        <w:rPr>
          <w:rFonts w:ascii="Arial" w:hAnsi="Arial" w:cs="Arial"/>
        </w:rPr>
        <w:t xml:space="preserve"> tutar</w:t>
      </w:r>
      <w:r>
        <w:rPr>
          <w:rFonts w:ascii="Arial" w:hAnsi="Arial" w:cs="Arial"/>
        </w:rPr>
        <w:t>ı hastaya derhâl iade etmelidir</w:t>
      </w:r>
      <w:r w:rsidRPr="00536B53">
        <w:rPr>
          <w:rFonts w:ascii="Arial" w:hAnsi="Arial" w:cs="Arial"/>
        </w:rPr>
        <w:t>.</w:t>
      </w:r>
    </w:p>
    <w:p w:rsidR="00A078FD" w:rsidRDefault="00A078FD" w:rsidP="009D6CCA">
      <w:pPr>
        <w:spacing w:line="360" w:lineRule="auto"/>
        <w:jc w:val="both"/>
        <w:rPr>
          <w:rFonts w:ascii="Arial" w:hAnsi="Arial" w:cs="Arial"/>
        </w:rPr>
      </w:pPr>
      <w:r>
        <w:rPr>
          <w:rFonts w:ascii="Arial" w:hAnsi="Arial" w:cs="Arial"/>
        </w:rPr>
        <w:t>Ancak ayıbın derecesinin ve hastada neden olduğu zararın maddi değerinin tespitindeki güçlük nedeniyle bedelden indirimin uygulanma olasılığı düşüktür.</w:t>
      </w:r>
      <w:r w:rsidR="009B49F3">
        <w:rPr>
          <w:rFonts w:ascii="Arial" w:hAnsi="Arial" w:cs="Arial"/>
        </w:rPr>
        <w:t xml:space="preserve"> Ancak örneğin lazer ile yapılan epilasyonda taahhüt edilen oranda tüy dökülmesi sağlanam</w:t>
      </w:r>
      <w:r w:rsidR="00536B53">
        <w:rPr>
          <w:rFonts w:ascii="Arial" w:hAnsi="Arial" w:cs="Arial"/>
        </w:rPr>
        <w:t>a</w:t>
      </w:r>
      <w:r w:rsidR="009B49F3">
        <w:rPr>
          <w:rFonts w:ascii="Arial" w:hAnsi="Arial" w:cs="Arial"/>
        </w:rPr>
        <w:t>dığı veya hekimin taahhüt ettiği orada saç ekimini gerçekleştiremediği vakalarda başarısızlık oranına göre indirim yapılması sözkonusu olabilecektir.</w:t>
      </w:r>
      <w:r w:rsidR="009B49F3">
        <w:rPr>
          <w:rStyle w:val="DipnotBavurusu"/>
          <w:rFonts w:ascii="Arial" w:hAnsi="Arial" w:cs="Arial"/>
        </w:rPr>
        <w:footnoteReference w:id="599"/>
      </w:r>
    </w:p>
    <w:p w:rsidR="00906CEE" w:rsidRDefault="001C2CD5" w:rsidP="00906CEE">
      <w:pPr>
        <w:spacing w:line="360" w:lineRule="auto"/>
        <w:jc w:val="both"/>
        <w:rPr>
          <w:rFonts w:ascii="Arial" w:hAnsi="Arial" w:cs="Arial"/>
        </w:rPr>
      </w:pPr>
      <w:r>
        <w:rPr>
          <w:rFonts w:ascii="Arial" w:hAnsi="Arial" w:cs="Arial"/>
        </w:rPr>
        <w:t>T</w:t>
      </w:r>
      <w:r w:rsidR="0098506D" w:rsidRPr="0098506D">
        <w:rPr>
          <w:rFonts w:ascii="Arial" w:hAnsi="Arial" w:cs="Arial"/>
        </w:rPr>
        <w:t xml:space="preserve">BK’nun 227. </w:t>
      </w:r>
      <w:r>
        <w:rPr>
          <w:rFonts w:ascii="Arial" w:hAnsi="Arial" w:cs="Arial"/>
        </w:rPr>
        <w:t>m</w:t>
      </w:r>
      <w:r w:rsidR="0098506D" w:rsidRPr="0098506D">
        <w:rPr>
          <w:rFonts w:ascii="Arial" w:hAnsi="Arial" w:cs="Arial"/>
        </w:rPr>
        <w:t>addesinde</w:t>
      </w:r>
      <w:r w:rsidR="0098506D">
        <w:rPr>
          <w:rFonts w:ascii="Arial" w:hAnsi="Arial" w:cs="Arial"/>
        </w:rPr>
        <w:t xml:space="preserve"> de</w:t>
      </w:r>
      <w:r w:rsidR="0098506D" w:rsidRPr="0098506D">
        <w:rPr>
          <w:rFonts w:ascii="Arial" w:hAnsi="Arial" w:cs="Arial"/>
        </w:rPr>
        <w:t xml:space="preserve"> “Satılanın değerindeki eksiklik satış bedeline çok yakın ise alıcı, ancak sözleşmeden dönme veya satılanın ayıpsız bir benzeriyle değiştirilmesini isteme haklarından birini kullanabilir” denilmektedir.</w:t>
      </w:r>
    </w:p>
    <w:p w:rsidR="00FC4132" w:rsidRPr="00906CEE" w:rsidRDefault="00AA54A6" w:rsidP="00906CEE">
      <w:pPr>
        <w:spacing w:line="360" w:lineRule="auto"/>
        <w:jc w:val="both"/>
        <w:rPr>
          <w:rFonts w:ascii="Arial" w:hAnsi="Arial" w:cs="Arial"/>
        </w:rPr>
      </w:pPr>
      <w:r>
        <w:rPr>
          <w:rFonts w:ascii="Arial" w:hAnsi="Arial" w:cs="Arial"/>
          <w:b/>
          <w:sz w:val="24"/>
          <w:szCs w:val="24"/>
        </w:rPr>
        <w:lastRenderedPageBreak/>
        <w:t>3.4.</w:t>
      </w:r>
      <w:r w:rsidR="00FC4132" w:rsidRPr="001A5BE4">
        <w:rPr>
          <w:rFonts w:ascii="Arial" w:hAnsi="Arial" w:cs="Arial"/>
          <w:b/>
          <w:sz w:val="24"/>
          <w:szCs w:val="24"/>
        </w:rPr>
        <w:t>SÖZLEŞMEDEN DÖNME</w:t>
      </w:r>
    </w:p>
    <w:p w:rsidR="00A7300B" w:rsidRDefault="00A7300B" w:rsidP="00A7300B">
      <w:pPr>
        <w:spacing w:line="360" w:lineRule="auto"/>
        <w:jc w:val="both"/>
        <w:rPr>
          <w:rFonts w:ascii="Arial" w:hAnsi="Arial" w:cs="Arial"/>
        </w:rPr>
      </w:pPr>
      <w:r w:rsidRPr="00A7300B">
        <w:rPr>
          <w:rFonts w:ascii="Arial" w:hAnsi="Arial" w:cs="Arial"/>
        </w:rPr>
        <w:t>“</w:t>
      </w:r>
      <w:r w:rsidR="000467BE">
        <w:rPr>
          <w:rFonts w:ascii="Arial" w:hAnsi="Arial" w:cs="Arial"/>
        </w:rPr>
        <w:t>A</w:t>
      </w:r>
      <w:r w:rsidRPr="00A7300B">
        <w:rPr>
          <w:rFonts w:ascii="Arial" w:hAnsi="Arial" w:cs="Arial"/>
        </w:rPr>
        <w:t>ni edimli borç ilişkilerindeki eski hale iadeyi sağlamaya yönelik</w:t>
      </w:r>
      <w:r>
        <w:rPr>
          <w:rFonts w:ascii="Arial" w:hAnsi="Arial" w:cs="Arial"/>
        </w:rPr>
        <w:t xml:space="preserve"> t</w:t>
      </w:r>
      <w:r w:rsidRPr="00A7300B">
        <w:rPr>
          <w:rFonts w:ascii="Arial" w:hAnsi="Arial" w:cs="Arial"/>
        </w:rPr>
        <w:t>ek yanlı işleme dönme denir”</w:t>
      </w:r>
      <w:r>
        <w:rPr>
          <w:rStyle w:val="DipnotBavurusu"/>
          <w:rFonts w:ascii="Arial" w:hAnsi="Arial" w:cs="Arial"/>
        </w:rPr>
        <w:footnoteReference w:id="600"/>
      </w:r>
    </w:p>
    <w:p w:rsidR="00650D91" w:rsidRDefault="001C5D3B" w:rsidP="00650D91">
      <w:pPr>
        <w:spacing w:line="360" w:lineRule="auto"/>
        <w:jc w:val="both"/>
        <w:rPr>
          <w:rFonts w:ascii="Arial" w:hAnsi="Arial" w:cs="Arial"/>
        </w:rPr>
      </w:pPr>
      <w:r w:rsidRPr="001C5D3B">
        <w:rPr>
          <w:rFonts w:ascii="Arial" w:hAnsi="Arial" w:cs="Arial"/>
        </w:rPr>
        <w:t xml:space="preserve">6502 S.K. </w:t>
      </w:r>
      <w:r w:rsidR="00650D91">
        <w:rPr>
          <w:rFonts w:ascii="Arial" w:hAnsi="Arial" w:cs="Arial"/>
        </w:rPr>
        <w:t xml:space="preserve">madde </w:t>
      </w:r>
      <w:r w:rsidRPr="001C5D3B">
        <w:rPr>
          <w:rFonts w:ascii="Arial" w:hAnsi="Arial" w:cs="Arial"/>
        </w:rPr>
        <w:t>15/</w:t>
      </w:r>
      <w:r w:rsidR="00650D91">
        <w:rPr>
          <w:rFonts w:ascii="Arial" w:hAnsi="Arial" w:cs="Arial"/>
        </w:rPr>
        <w:t>3 gereği hastanın</w:t>
      </w:r>
      <w:r w:rsidR="00650D91" w:rsidRPr="00650D91">
        <w:rPr>
          <w:rFonts w:ascii="Arial" w:hAnsi="Arial" w:cs="Arial"/>
        </w:rPr>
        <w:t xml:space="preserve"> sözleşmeden dönme hakkını seç</w:t>
      </w:r>
      <w:r w:rsidR="00650D91">
        <w:rPr>
          <w:rFonts w:ascii="Arial" w:hAnsi="Arial" w:cs="Arial"/>
        </w:rPr>
        <w:t>mesi halinde</w:t>
      </w:r>
      <w:r w:rsidR="00650D91" w:rsidRPr="00650D91">
        <w:rPr>
          <w:rFonts w:ascii="Arial" w:hAnsi="Arial" w:cs="Arial"/>
        </w:rPr>
        <w:t xml:space="preserve"> </w:t>
      </w:r>
      <w:r w:rsidR="00650D91">
        <w:rPr>
          <w:rFonts w:ascii="Arial" w:hAnsi="Arial" w:cs="Arial"/>
        </w:rPr>
        <w:t xml:space="preserve">ödediği </w:t>
      </w:r>
      <w:r w:rsidR="00650D91" w:rsidRPr="00650D91">
        <w:rPr>
          <w:rFonts w:ascii="Arial" w:hAnsi="Arial" w:cs="Arial"/>
        </w:rPr>
        <w:t xml:space="preserve">bedelin tümü </w:t>
      </w:r>
      <w:r w:rsidR="00650D91">
        <w:rPr>
          <w:rFonts w:ascii="Arial" w:hAnsi="Arial" w:cs="Arial"/>
        </w:rPr>
        <w:t xml:space="preserve">hekim tarafından </w:t>
      </w:r>
      <w:r w:rsidR="00650D91" w:rsidRPr="00650D91">
        <w:rPr>
          <w:rFonts w:ascii="Arial" w:hAnsi="Arial" w:cs="Arial"/>
        </w:rPr>
        <w:t>derhâl iade edil</w:t>
      </w:r>
      <w:r w:rsidR="00650D91">
        <w:rPr>
          <w:rFonts w:ascii="Arial" w:hAnsi="Arial" w:cs="Arial"/>
        </w:rPr>
        <w:t>melid</w:t>
      </w:r>
      <w:r w:rsidR="00650D91" w:rsidRPr="00650D91">
        <w:rPr>
          <w:rFonts w:ascii="Arial" w:hAnsi="Arial" w:cs="Arial"/>
        </w:rPr>
        <w:t>ir.</w:t>
      </w:r>
    </w:p>
    <w:p w:rsidR="00241442" w:rsidRPr="001C5D3B" w:rsidRDefault="001C2CD5" w:rsidP="001C5D3B">
      <w:pPr>
        <w:spacing w:line="360" w:lineRule="auto"/>
        <w:jc w:val="both"/>
        <w:rPr>
          <w:rFonts w:ascii="Arial" w:hAnsi="Arial" w:cs="Arial"/>
          <w:i/>
        </w:rPr>
      </w:pPr>
      <w:r>
        <w:rPr>
          <w:rFonts w:ascii="Arial" w:hAnsi="Arial" w:cs="Arial"/>
        </w:rPr>
        <w:t>T</w:t>
      </w:r>
      <w:r w:rsidR="00241442">
        <w:rPr>
          <w:rFonts w:ascii="Arial" w:hAnsi="Arial" w:cs="Arial"/>
        </w:rPr>
        <w:t xml:space="preserve">BK’nun </w:t>
      </w:r>
      <w:r w:rsidR="00241442" w:rsidRPr="00241442">
        <w:rPr>
          <w:rFonts w:ascii="Arial" w:hAnsi="Arial" w:cs="Arial"/>
        </w:rPr>
        <w:t>475</w:t>
      </w:r>
      <w:r w:rsidR="00241442">
        <w:rPr>
          <w:rFonts w:ascii="Arial" w:hAnsi="Arial" w:cs="Arial"/>
        </w:rPr>
        <w:t xml:space="preserve">. </w:t>
      </w:r>
      <w:r w:rsidR="001C5D3B">
        <w:rPr>
          <w:rFonts w:ascii="Arial" w:hAnsi="Arial" w:cs="Arial"/>
        </w:rPr>
        <w:t>m</w:t>
      </w:r>
      <w:r w:rsidR="00241442">
        <w:rPr>
          <w:rFonts w:ascii="Arial" w:hAnsi="Arial" w:cs="Arial"/>
        </w:rPr>
        <w:t xml:space="preserve">addesinde </w:t>
      </w:r>
      <w:r w:rsidR="00241442" w:rsidRPr="001C5D3B">
        <w:rPr>
          <w:rFonts w:ascii="Arial" w:hAnsi="Arial" w:cs="Arial"/>
          <w:i/>
        </w:rPr>
        <w:t xml:space="preserve">“Eserdeki ayıp sebebiyle </w:t>
      </w:r>
      <w:r w:rsidR="00650D91">
        <w:rPr>
          <w:rFonts w:ascii="Arial" w:hAnsi="Arial" w:cs="Arial"/>
          <w:i/>
        </w:rPr>
        <w:t>hekimin sorumlu olduğu hâllerde e</w:t>
      </w:r>
      <w:r w:rsidR="00241442" w:rsidRPr="001C5D3B">
        <w:rPr>
          <w:rFonts w:ascii="Arial" w:hAnsi="Arial" w:cs="Arial"/>
          <w:i/>
        </w:rPr>
        <w:t xml:space="preserve">ser </w:t>
      </w:r>
      <w:r w:rsidR="00650D91">
        <w:rPr>
          <w:rFonts w:ascii="Arial" w:hAnsi="Arial" w:cs="Arial"/>
          <w:i/>
        </w:rPr>
        <w:t>hastanın</w:t>
      </w:r>
      <w:r w:rsidR="00241442" w:rsidRPr="001C5D3B">
        <w:rPr>
          <w:rFonts w:ascii="Arial" w:hAnsi="Arial" w:cs="Arial"/>
          <w:i/>
        </w:rPr>
        <w:t xml:space="preserve"> kullanamayacağı veya hakkaniyet gereği kabule zorlanamayacağı ölçüde ayıplı ya da sözleşme hükümlerine aynı ölçüde aykırı olursa</w:t>
      </w:r>
      <w:r w:rsidR="0098506D" w:rsidRPr="0098506D">
        <w:t xml:space="preserve"> </w:t>
      </w:r>
      <w:r w:rsidR="0098506D">
        <w:rPr>
          <w:rFonts w:ascii="Arial" w:hAnsi="Arial" w:cs="Arial"/>
          <w:i/>
        </w:rPr>
        <w:t>hasta</w:t>
      </w:r>
      <w:r w:rsidR="00241442" w:rsidRPr="001C5D3B">
        <w:rPr>
          <w:rFonts w:ascii="Arial" w:hAnsi="Arial" w:cs="Arial"/>
          <w:i/>
        </w:rPr>
        <w:t xml:space="preserve"> sözleşmeden dönme</w:t>
      </w:r>
      <w:r w:rsidR="00650D91">
        <w:rPr>
          <w:rFonts w:ascii="Arial" w:hAnsi="Arial" w:cs="Arial"/>
          <w:i/>
        </w:rPr>
        <w:t xml:space="preserve"> hakkını kullanabilir.</w:t>
      </w:r>
      <w:r w:rsidR="00241442" w:rsidRPr="001C5D3B">
        <w:rPr>
          <w:rFonts w:ascii="Arial" w:hAnsi="Arial" w:cs="Arial"/>
          <w:i/>
        </w:rPr>
        <w:t>”</w:t>
      </w:r>
    </w:p>
    <w:p w:rsidR="00241442" w:rsidRPr="00241442" w:rsidRDefault="00241442" w:rsidP="00241442">
      <w:pPr>
        <w:spacing w:line="360" w:lineRule="auto"/>
        <w:jc w:val="both"/>
        <w:rPr>
          <w:rFonts w:ascii="Arial" w:hAnsi="Arial" w:cs="Arial"/>
        </w:rPr>
      </w:pPr>
      <w:r w:rsidRPr="00241442">
        <w:rPr>
          <w:rFonts w:ascii="Arial" w:hAnsi="Arial" w:cs="Arial"/>
        </w:rPr>
        <w:t xml:space="preserve">Dönme </w:t>
      </w:r>
      <w:r>
        <w:rPr>
          <w:rFonts w:ascii="Arial" w:hAnsi="Arial" w:cs="Arial"/>
        </w:rPr>
        <w:t>hakkının tek taraflı irade beyanı</w:t>
      </w:r>
      <w:r w:rsidR="000C7E43">
        <w:rPr>
          <w:rFonts w:ascii="Arial" w:hAnsi="Arial" w:cs="Arial"/>
        </w:rPr>
        <w:t>yla</w:t>
      </w:r>
      <w:r>
        <w:rPr>
          <w:rFonts w:ascii="Arial" w:hAnsi="Arial" w:cs="Arial"/>
        </w:rPr>
        <w:t xml:space="preserve"> kullanılması halinde sözleşme geçmişe dönük olarak ortadan kalkar. Somut olaya göre eserin kullanılamayacak derecede ayıplı olup olmadığı belirlenmelidir. Hekim ücretini almışsa faiziyle iade etmeli, hasta da </w:t>
      </w:r>
      <w:r w:rsidR="00E5317B">
        <w:rPr>
          <w:rFonts w:ascii="Arial" w:hAnsi="Arial" w:cs="Arial"/>
        </w:rPr>
        <w:t xml:space="preserve">eseri elde ettiği yarar ile iade etmelidir. </w:t>
      </w:r>
    </w:p>
    <w:p w:rsidR="005F35E3" w:rsidRDefault="000C7E43" w:rsidP="009D6CCA">
      <w:pPr>
        <w:spacing w:line="360" w:lineRule="auto"/>
        <w:jc w:val="both"/>
        <w:rPr>
          <w:rFonts w:ascii="Arial" w:hAnsi="Arial" w:cs="Arial"/>
        </w:rPr>
      </w:pPr>
      <w:r>
        <w:rPr>
          <w:rFonts w:ascii="Arial" w:hAnsi="Arial" w:cs="Arial"/>
        </w:rPr>
        <w:t>“</w:t>
      </w:r>
      <w:r w:rsidR="005F35E3" w:rsidRPr="005F35E3">
        <w:rPr>
          <w:rFonts w:ascii="Arial" w:hAnsi="Arial" w:cs="Arial"/>
        </w:rPr>
        <w:t xml:space="preserve">Örneğin diş hekiminin yaptığı köprünün, implantın veya taktığı altın dişin, hasta tarafından kabul edilemez derecede ayıplı olması halinde sökülmesi ve </w:t>
      </w:r>
      <w:r w:rsidR="00D24CE5">
        <w:rPr>
          <w:rFonts w:ascii="Arial" w:hAnsi="Arial" w:cs="Arial"/>
        </w:rPr>
        <w:t>müdahaleden önceki hale</w:t>
      </w:r>
      <w:r w:rsidR="005F35E3" w:rsidRPr="005F35E3">
        <w:rPr>
          <w:rFonts w:ascii="Arial" w:hAnsi="Arial" w:cs="Arial"/>
        </w:rPr>
        <w:t xml:space="preserve"> dönülmesi mümkün olduğu takdirde, hasta bu seçimlik hakkını kullanabilmelidir</w:t>
      </w:r>
      <w:r w:rsidR="00D24CE5">
        <w:rPr>
          <w:rFonts w:ascii="Arial" w:hAnsi="Arial" w:cs="Arial"/>
        </w:rPr>
        <w:t>.</w:t>
      </w:r>
      <w:r>
        <w:rPr>
          <w:rFonts w:ascii="Arial" w:hAnsi="Arial" w:cs="Arial"/>
        </w:rPr>
        <w:t>”</w:t>
      </w:r>
      <w:r w:rsidR="00D24CE5">
        <w:rPr>
          <w:rStyle w:val="DipnotBavurusu"/>
          <w:rFonts w:ascii="Arial" w:hAnsi="Arial" w:cs="Arial"/>
        </w:rPr>
        <w:footnoteReference w:id="601"/>
      </w:r>
      <w:r w:rsidR="003056BB">
        <w:rPr>
          <w:rFonts w:ascii="Arial" w:hAnsi="Arial" w:cs="Arial"/>
        </w:rPr>
        <w:t xml:space="preserve"> </w:t>
      </w:r>
    </w:p>
    <w:p w:rsidR="00A078FD" w:rsidRDefault="001C2CD5" w:rsidP="00A078FD">
      <w:pPr>
        <w:spacing w:line="360" w:lineRule="auto"/>
        <w:jc w:val="both"/>
        <w:rPr>
          <w:rFonts w:ascii="Arial" w:hAnsi="Arial" w:cs="Arial"/>
        </w:rPr>
      </w:pPr>
      <w:r>
        <w:rPr>
          <w:rFonts w:ascii="Arial" w:hAnsi="Arial" w:cs="Arial"/>
        </w:rPr>
        <w:t>T</w:t>
      </w:r>
      <w:r w:rsidR="00A078FD">
        <w:rPr>
          <w:rFonts w:ascii="Arial" w:hAnsi="Arial" w:cs="Arial"/>
        </w:rPr>
        <w:t xml:space="preserve">BK’nun </w:t>
      </w:r>
      <w:r w:rsidR="00A078FD" w:rsidRPr="00A078FD">
        <w:rPr>
          <w:rFonts w:ascii="Arial" w:hAnsi="Arial" w:cs="Arial"/>
        </w:rPr>
        <w:t>482</w:t>
      </w:r>
      <w:r w:rsidR="00A078FD">
        <w:rPr>
          <w:rFonts w:ascii="Arial" w:hAnsi="Arial" w:cs="Arial"/>
        </w:rPr>
        <w:t xml:space="preserve">. </w:t>
      </w:r>
      <w:r w:rsidR="0098506D">
        <w:rPr>
          <w:rFonts w:ascii="Arial" w:hAnsi="Arial" w:cs="Arial"/>
        </w:rPr>
        <w:t>m</w:t>
      </w:r>
      <w:r w:rsidR="00386D83">
        <w:rPr>
          <w:rFonts w:ascii="Arial" w:hAnsi="Arial" w:cs="Arial"/>
        </w:rPr>
        <w:t xml:space="preserve">addesine göre; </w:t>
      </w:r>
      <w:r w:rsidR="00A078FD">
        <w:rPr>
          <w:rFonts w:ascii="Arial" w:hAnsi="Arial" w:cs="Arial"/>
        </w:rPr>
        <w:t xml:space="preserve"> </w:t>
      </w:r>
      <w:r w:rsidR="00386D83">
        <w:rPr>
          <w:rFonts w:ascii="Arial" w:hAnsi="Arial" w:cs="Arial"/>
        </w:rPr>
        <w:t>t</w:t>
      </w:r>
      <w:r w:rsidR="00A078FD">
        <w:rPr>
          <w:rFonts w:ascii="Arial" w:hAnsi="Arial" w:cs="Arial"/>
        </w:rPr>
        <w:t>edaviden önce</w:t>
      </w:r>
      <w:r w:rsidR="00A078FD" w:rsidRPr="00A078FD">
        <w:rPr>
          <w:rFonts w:ascii="Arial" w:hAnsi="Arial" w:cs="Arial"/>
        </w:rPr>
        <w:t xml:space="preserve"> yaklaşık olarak belirlenen bedelin, </w:t>
      </w:r>
      <w:r w:rsidR="00A078FD">
        <w:rPr>
          <w:rFonts w:ascii="Arial" w:hAnsi="Arial" w:cs="Arial"/>
        </w:rPr>
        <w:t>hastanın</w:t>
      </w:r>
      <w:r w:rsidR="00A078FD" w:rsidRPr="00A078FD">
        <w:rPr>
          <w:rFonts w:ascii="Arial" w:hAnsi="Arial" w:cs="Arial"/>
        </w:rPr>
        <w:t xml:space="preserve"> kusuru</w:t>
      </w:r>
      <w:r w:rsidR="00A078FD">
        <w:rPr>
          <w:rFonts w:ascii="Arial" w:hAnsi="Arial" w:cs="Arial"/>
        </w:rPr>
        <w:t xml:space="preserve"> </w:t>
      </w:r>
      <w:r w:rsidR="00A078FD" w:rsidRPr="00A078FD">
        <w:rPr>
          <w:rFonts w:ascii="Arial" w:hAnsi="Arial" w:cs="Arial"/>
        </w:rPr>
        <w:t>olmaksızın aşırı ölçüde aşılacağı anlaşıl</w:t>
      </w:r>
      <w:r w:rsidR="00A078FD">
        <w:rPr>
          <w:rFonts w:ascii="Arial" w:hAnsi="Arial" w:cs="Arial"/>
        </w:rPr>
        <w:t>dığı takdirde</w:t>
      </w:r>
      <w:r w:rsidR="00A078FD" w:rsidRPr="00A078FD">
        <w:rPr>
          <w:rFonts w:ascii="Arial" w:hAnsi="Arial" w:cs="Arial"/>
        </w:rPr>
        <w:t xml:space="preserve"> </w:t>
      </w:r>
      <w:r w:rsidR="00A078FD">
        <w:rPr>
          <w:rFonts w:ascii="Arial" w:hAnsi="Arial" w:cs="Arial"/>
        </w:rPr>
        <w:t>hasta</w:t>
      </w:r>
      <w:r w:rsidR="00A078FD" w:rsidRPr="00A078FD">
        <w:rPr>
          <w:rFonts w:ascii="Arial" w:hAnsi="Arial" w:cs="Arial"/>
        </w:rPr>
        <w:t>, eser henüz tamamlanmadan veya</w:t>
      </w:r>
      <w:r w:rsidR="00A078FD">
        <w:rPr>
          <w:rFonts w:ascii="Arial" w:hAnsi="Arial" w:cs="Arial"/>
        </w:rPr>
        <w:t xml:space="preserve"> </w:t>
      </w:r>
      <w:r w:rsidR="00A078FD" w:rsidRPr="00A078FD">
        <w:rPr>
          <w:rFonts w:ascii="Arial" w:hAnsi="Arial" w:cs="Arial"/>
        </w:rPr>
        <w:t>tamamlandıktan sonra sözleşmeden dönebilir</w:t>
      </w:r>
      <w:r w:rsidR="00A078FD">
        <w:rPr>
          <w:rFonts w:ascii="Arial" w:hAnsi="Arial" w:cs="Arial"/>
        </w:rPr>
        <w:t>.</w:t>
      </w:r>
    </w:p>
    <w:p w:rsidR="001A5BE4" w:rsidRDefault="001A5BE4" w:rsidP="001A5BE4">
      <w:pPr>
        <w:spacing w:line="360" w:lineRule="auto"/>
        <w:jc w:val="center"/>
        <w:rPr>
          <w:rFonts w:ascii="Arial" w:hAnsi="Arial" w:cs="Arial"/>
          <w:b/>
          <w:sz w:val="24"/>
          <w:szCs w:val="24"/>
        </w:rPr>
      </w:pPr>
    </w:p>
    <w:p w:rsidR="00EA10B8" w:rsidRPr="009D6CCA" w:rsidRDefault="00AA54A6" w:rsidP="00AA54A6">
      <w:pPr>
        <w:spacing w:line="360" w:lineRule="auto"/>
        <w:rPr>
          <w:rFonts w:ascii="Arial" w:hAnsi="Arial" w:cs="Arial"/>
        </w:rPr>
      </w:pPr>
      <w:r>
        <w:rPr>
          <w:rFonts w:ascii="Arial" w:hAnsi="Arial" w:cs="Arial"/>
          <w:b/>
          <w:sz w:val="24"/>
          <w:szCs w:val="24"/>
        </w:rPr>
        <w:t>4.</w:t>
      </w:r>
      <w:r w:rsidR="00D82F4E" w:rsidRPr="001A5BE4">
        <w:rPr>
          <w:rFonts w:ascii="Arial" w:hAnsi="Arial" w:cs="Arial"/>
          <w:b/>
          <w:sz w:val="24"/>
          <w:szCs w:val="24"/>
        </w:rPr>
        <w:t>TAZMİNAT İSTEME HAKKI</w:t>
      </w:r>
      <w:r w:rsidR="00D82F4E" w:rsidRPr="009D6CCA">
        <w:rPr>
          <w:rFonts w:ascii="Arial" w:hAnsi="Arial" w:cs="Arial"/>
        </w:rPr>
        <w:cr/>
      </w:r>
      <w:r w:rsidR="00EA10B8" w:rsidRPr="009D6CCA">
        <w:rPr>
          <w:rFonts w:ascii="Arial" w:hAnsi="Arial" w:cs="Arial"/>
        </w:rPr>
        <w:t xml:space="preserve">Hasta seçimlik haklarından biri ile birlikte </w:t>
      </w:r>
      <w:r w:rsidR="00D12DE4" w:rsidRPr="009D6CCA">
        <w:rPr>
          <w:rFonts w:ascii="Arial" w:hAnsi="Arial" w:cs="Arial"/>
        </w:rPr>
        <w:t>veya seçimlik</w:t>
      </w:r>
      <w:r w:rsidR="00EA10B8" w:rsidRPr="009D6CCA">
        <w:rPr>
          <w:rFonts w:ascii="Arial" w:hAnsi="Arial" w:cs="Arial"/>
        </w:rPr>
        <w:t xml:space="preserve"> haklarını kullanmadan </w:t>
      </w:r>
      <w:r w:rsidR="001C2CD5">
        <w:rPr>
          <w:rFonts w:ascii="Arial" w:hAnsi="Arial" w:cs="Arial"/>
        </w:rPr>
        <w:t xml:space="preserve">Türk </w:t>
      </w:r>
      <w:r w:rsidR="00EA10B8" w:rsidRPr="009D6CCA">
        <w:rPr>
          <w:rFonts w:ascii="Arial" w:hAnsi="Arial" w:cs="Arial"/>
        </w:rPr>
        <w:t>Borçlar Kanunu kapsamında tazminat talep edebilir.</w:t>
      </w:r>
      <w:r w:rsidR="00DF275E">
        <w:rPr>
          <w:rFonts w:ascii="Arial" w:hAnsi="Arial" w:cs="Arial"/>
        </w:rPr>
        <w:t xml:space="preserve"> Ancak seçimlik hakların kullanılmasında hekimin kusurlu olması aranmazken tazminat talebinde hekimin kusurlu olması zorunlu olduğundan hekim </w:t>
      </w:r>
      <w:r w:rsidR="00DF275E" w:rsidRPr="00DF275E">
        <w:rPr>
          <w:rFonts w:ascii="Arial" w:hAnsi="Arial" w:cs="Arial"/>
        </w:rPr>
        <w:t>kusursuz olduğunu ispatlayarak sorumluluktan kurtulabilir</w:t>
      </w:r>
      <w:r w:rsidR="00DF275E">
        <w:rPr>
          <w:rFonts w:ascii="Arial" w:hAnsi="Arial" w:cs="Arial"/>
        </w:rPr>
        <w:t>.</w:t>
      </w:r>
      <w:r w:rsidR="008F7369" w:rsidRPr="008F7369">
        <w:t xml:space="preserve"> </w:t>
      </w:r>
    </w:p>
    <w:p w:rsidR="00EA10B8" w:rsidRPr="009D6CCA" w:rsidRDefault="00EA10B8" w:rsidP="009D6CCA">
      <w:pPr>
        <w:spacing w:line="360" w:lineRule="auto"/>
        <w:jc w:val="both"/>
        <w:rPr>
          <w:rFonts w:ascii="Arial" w:hAnsi="Arial" w:cs="Arial"/>
        </w:rPr>
      </w:pPr>
      <w:r w:rsidRPr="009D6CCA">
        <w:rPr>
          <w:rFonts w:ascii="Arial" w:hAnsi="Arial" w:cs="Arial"/>
        </w:rPr>
        <w:lastRenderedPageBreak/>
        <w:t xml:space="preserve">Dermatolojik olarak test edildiği ve tüm </w:t>
      </w:r>
      <w:r w:rsidR="00D82F4E" w:rsidRPr="009D6CCA">
        <w:rPr>
          <w:rFonts w:ascii="Arial" w:hAnsi="Arial" w:cs="Arial"/>
        </w:rPr>
        <w:t>ciltlere uygun</w:t>
      </w:r>
      <w:r w:rsidRPr="009D6CCA">
        <w:rPr>
          <w:rFonts w:ascii="Arial" w:hAnsi="Arial" w:cs="Arial"/>
        </w:rPr>
        <w:t xml:space="preserve"> olduğu iddia </w:t>
      </w:r>
      <w:r w:rsidR="00D82F4E" w:rsidRPr="009D6CCA">
        <w:rPr>
          <w:rFonts w:ascii="Arial" w:hAnsi="Arial" w:cs="Arial"/>
        </w:rPr>
        <w:t>edilen bir</w:t>
      </w:r>
      <w:r w:rsidRPr="009D6CCA">
        <w:rPr>
          <w:rFonts w:ascii="Arial" w:hAnsi="Arial" w:cs="Arial"/>
        </w:rPr>
        <w:t xml:space="preserve"> </w:t>
      </w:r>
      <w:r w:rsidR="00D82F4E" w:rsidRPr="009D6CCA">
        <w:rPr>
          <w:rFonts w:ascii="Arial" w:hAnsi="Arial" w:cs="Arial"/>
        </w:rPr>
        <w:t>kremin alerjiye neden</w:t>
      </w:r>
      <w:r w:rsidRPr="009D6CCA">
        <w:rPr>
          <w:rFonts w:ascii="Arial" w:hAnsi="Arial" w:cs="Arial"/>
        </w:rPr>
        <w:t xml:space="preserve"> olması durumunda tedavi </w:t>
      </w:r>
      <w:r w:rsidR="00D82F4E" w:rsidRPr="009D6CCA">
        <w:rPr>
          <w:rFonts w:ascii="Arial" w:hAnsi="Arial" w:cs="Arial"/>
        </w:rPr>
        <w:t>giderle</w:t>
      </w:r>
      <w:r w:rsidR="00386D83">
        <w:rPr>
          <w:rFonts w:ascii="Arial" w:hAnsi="Arial" w:cs="Arial"/>
        </w:rPr>
        <w:t>rini</w:t>
      </w:r>
      <w:r w:rsidR="00D82F4E" w:rsidRPr="009D6CCA">
        <w:rPr>
          <w:rFonts w:ascii="Arial" w:hAnsi="Arial" w:cs="Arial"/>
        </w:rPr>
        <w:t xml:space="preserve"> </w:t>
      </w:r>
      <w:r w:rsidR="001C2CD5">
        <w:rPr>
          <w:rFonts w:ascii="Arial" w:hAnsi="Arial" w:cs="Arial"/>
        </w:rPr>
        <w:t xml:space="preserve">Türk </w:t>
      </w:r>
      <w:r w:rsidR="00D82F4E" w:rsidRPr="009D6CCA">
        <w:rPr>
          <w:rFonts w:ascii="Arial" w:hAnsi="Arial" w:cs="Arial"/>
        </w:rPr>
        <w:t>Borçlar</w:t>
      </w:r>
      <w:r w:rsidRPr="009D6CCA">
        <w:rPr>
          <w:rFonts w:ascii="Arial" w:hAnsi="Arial" w:cs="Arial"/>
        </w:rPr>
        <w:t xml:space="preserve"> Kanunu 229/2.</w:t>
      </w:r>
      <w:r w:rsidR="00D82F4E">
        <w:rPr>
          <w:rFonts w:ascii="Arial" w:hAnsi="Arial" w:cs="Arial"/>
        </w:rPr>
        <w:t xml:space="preserve"> </w:t>
      </w:r>
      <w:r w:rsidR="00D82F4E" w:rsidRPr="009D6CCA">
        <w:rPr>
          <w:rFonts w:ascii="Arial" w:hAnsi="Arial" w:cs="Arial"/>
        </w:rPr>
        <w:t>maddesine göre</w:t>
      </w:r>
      <w:r w:rsidRPr="009D6CCA">
        <w:rPr>
          <w:rFonts w:ascii="Arial" w:hAnsi="Arial" w:cs="Arial"/>
        </w:rPr>
        <w:t xml:space="preserve"> talep edilebilir.</w:t>
      </w:r>
      <w:r w:rsidRPr="009D6CCA">
        <w:rPr>
          <w:rStyle w:val="DipnotBavurusu"/>
          <w:rFonts w:ascii="Arial" w:hAnsi="Arial" w:cs="Arial"/>
        </w:rPr>
        <w:footnoteReference w:id="602"/>
      </w:r>
    </w:p>
    <w:p w:rsidR="00FC10E2" w:rsidRPr="009D6CCA" w:rsidRDefault="00FC10E2" w:rsidP="009D6CCA">
      <w:pPr>
        <w:spacing w:line="360" w:lineRule="auto"/>
        <w:jc w:val="both"/>
        <w:rPr>
          <w:rFonts w:ascii="Arial" w:hAnsi="Arial" w:cs="Arial"/>
        </w:rPr>
      </w:pPr>
      <w:r w:rsidRPr="009D6CCA">
        <w:rPr>
          <w:rFonts w:ascii="Arial" w:hAnsi="Arial" w:cs="Arial"/>
        </w:rPr>
        <w:t xml:space="preserve">Hasta sözleşmeden dönmeye </w:t>
      </w:r>
      <w:r w:rsidR="00D82F4E" w:rsidRPr="009D6CCA">
        <w:rPr>
          <w:rFonts w:ascii="Arial" w:hAnsi="Arial" w:cs="Arial"/>
        </w:rPr>
        <w:t>ilişkin seçimlik</w:t>
      </w:r>
      <w:r w:rsidRPr="009D6CCA">
        <w:rPr>
          <w:rFonts w:ascii="Arial" w:hAnsi="Arial" w:cs="Arial"/>
        </w:rPr>
        <w:t xml:space="preserve"> hakkını kullandığı takdirde </w:t>
      </w:r>
      <w:r w:rsidR="001C2CD5">
        <w:rPr>
          <w:rFonts w:ascii="Arial" w:hAnsi="Arial" w:cs="Arial"/>
        </w:rPr>
        <w:t>T</w:t>
      </w:r>
      <w:r w:rsidRPr="009D6CCA">
        <w:rPr>
          <w:rFonts w:ascii="Arial" w:hAnsi="Arial" w:cs="Arial"/>
        </w:rPr>
        <w:t>BK 229.</w:t>
      </w:r>
      <w:r w:rsidR="00386D83">
        <w:rPr>
          <w:rStyle w:val="DipnotBavurusu"/>
          <w:rFonts w:ascii="Arial" w:hAnsi="Arial" w:cs="Arial"/>
        </w:rPr>
        <w:footnoteReference w:id="603"/>
      </w:r>
      <w:r w:rsidRPr="009D6CCA">
        <w:rPr>
          <w:rFonts w:ascii="Arial" w:hAnsi="Arial" w:cs="Arial"/>
        </w:rPr>
        <w:t xml:space="preserve"> madde hükümlerine göre</w:t>
      </w:r>
      <w:r w:rsidRPr="009D6CCA">
        <w:rPr>
          <w:rStyle w:val="DipnotBavurusu"/>
          <w:rFonts w:ascii="Arial" w:hAnsi="Arial" w:cs="Arial"/>
        </w:rPr>
        <w:footnoteReference w:id="604"/>
      </w:r>
      <w:r w:rsidRPr="009D6CCA">
        <w:rPr>
          <w:rFonts w:ascii="Arial" w:hAnsi="Arial" w:cs="Arial"/>
        </w:rPr>
        <w:t xml:space="preserve">,  diğer seçimlik haklarından birini kullandığı takdirde ise </w:t>
      </w:r>
      <w:r w:rsidR="001C2CD5" w:rsidRPr="001C2CD5">
        <w:rPr>
          <w:rFonts w:ascii="Arial" w:hAnsi="Arial" w:cs="Arial"/>
        </w:rPr>
        <w:t xml:space="preserve">Türk </w:t>
      </w:r>
      <w:r w:rsidRPr="009D6CCA">
        <w:rPr>
          <w:rFonts w:ascii="Arial" w:hAnsi="Arial" w:cs="Arial"/>
        </w:rPr>
        <w:t>Borçlar Kanunu’nun 112.</w:t>
      </w:r>
      <w:r w:rsidR="00873521">
        <w:rPr>
          <w:rStyle w:val="DipnotBavurusu"/>
          <w:rFonts w:ascii="Arial" w:hAnsi="Arial" w:cs="Arial"/>
        </w:rPr>
        <w:footnoteReference w:id="605"/>
      </w:r>
      <w:r w:rsidRPr="009D6CCA">
        <w:rPr>
          <w:rFonts w:ascii="Arial" w:hAnsi="Arial" w:cs="Arial"/>
        </w:rPr>
        <w:t xml:space="preserve"> </w:t>
      </w:r>
      <w:r w:rsidR="00D82F4E" w:rsidRPr="009D6CCA">
        <w:rPr>
          <w:rFonts w:ascii="Arial" w:hAnsi="Arial" w:cs="Arial"/>
        </w:rPr>
        <w:t>maddesine göre</w:t>
      </w:r>
      <w:r w:rsidRPr="009D6CCA">
        <w:rPr>
          <w:rFonts w:ascii="Arial" w:hAnsi="Arial" w:cs="Arial"/>
        </w:rPr>
        <w:t xml:space="preserve"> talepte bulunabilir.</w:t>
      </w:r>
    </w:p>
    <w:p w:rsidR="006D0ADE" w:rsidRPr="009D6CCA" w:rsidRDefault="006D0ADE" w:rsidP="009D6CCA">
      <w:pPr>
        <w:spacing w:line="360" w:lineRule="auto"/>
        <w:jc w:val="both"/>
        <w:rPr>
          <w:rFonts w:ascii="Arial" w:hAnsi="Arial" w:cs="Arial"/>
        </w:rPr>
      </w:pPr>
      <w:r w:rsidRPr="009D6CCA">
        <w:rPr>
          <w:rFonts w:ascii="Arial" w:hAnsi="Arial" w:cs="Arial"/>
        </w:rPr>
        <w:t xml:space="preserve">Hastanın seçimlik hakları ile birlikte isteyebileceği tazminat, eserin kendisindeki ayıpların giderilmesinden </w:t>
      </w:r>
      <w:r w:rsidR="00D82F4E" w:rsidRPr="009D6CCA">
        <w:rPr>
          <w:rFonts w:ascii="Arial" w:hAnsi="Arial" w:cs="Arial"/>
        </w:rPr>
        <w:t>kaynaklanan masraflar olmayıp</w:t>
      </w:r>
      <w:r w:rsidRPr="009D6CCA">
        <w:rPr>
          <w:rFonts w:ascii="Arial" w:hAnsi="Arial" w:cs="Arial"/>
        </w:rPr>
        <w:t xml:space="preserve"> hastanın </w:t>
      </w:r>
      <w:r w:rsidR="00873521">
        <w:rPr>
          <w:rFonts w:ascii="Arial" w:hAnsi="Arial" w:cs="Arial"/>
        </w:rPr>
        <w:t>“</w:t>
      </w:r>
      <w:r w:rsidRPr="009D6CCA">
        <w:rPr>
          <w:rFonts w:ascii="Arial" w:hAnsi="Arial" w:cs="Arial"/>
        </w:rPr>
        <w:t>dolaylı</w:t>
      </w:r>
      <w:r w:rsidR="00873521">
        <w:rPr>
          <w:rFonts w:ascii="Arial" w:hAnsi="Arial" w:cs="Arial"/>
        </w:rPr>
        <w:t>”</w:t>
      </w:r>
      <w:r w:rsidRPr="009D6CCA">
        <w:rPr>
          <w:rFonts w:ascii="Arial" w:hAnsi="Arial" w:cs="Arial"/>
        </w:rPr>
        <w:t xml:space="preserve"> masraflarıdır. Zira onarımdan ya da yeniden ifadan kaynaklanan masraflar zaten hekime aittir.</w:t>
      </w:r>
    </w:p>
    <w:p w:rsidR="006D0ADE" w:rsidRPr="009D6CCA" w:rsidRDefault="006D0ADE" w:rsidP="009D6CCA">
      <w:pPr>
        <w:spacing w:line="360" w:lineRule="auto"/>
        <w:jc w:val="both"/>
        <w:rPr>
          <w:rFonts w:ascii="Arial" w:hAnsi="Arial" w:cs="Arial"/>
        </w:rPr>
      </w:pPr>
      <w:r w:rsidRPr="009D6CCA">
        <w:rPr>
          <w:rFonts w:ascii="Arial" w:hAnsi="Arial" w:cs="Arial"/>
        </w:rPr>
        <w:t xml:space="preserve">Ancak </w:t>
      </w:r>
      <w:r w:rsidR="00D82F4E" w:rsidRPr="009D6CCA">
        <w:rPr>
          <w:rFonts w:ascii="Arial" w:hAnsi="Arial" w:cs="Arial"/>
        </w:rPr>
        <w:t>hastanın bedel</w:t>
      </w:r>
      <w:r w:rsidRPr="009D6CCA">
        <w:rPr>
          <w:rFonts w:ascii="Arial" w:hAnsi="Arial" w:cs="Arial"/>
        </w:rPr>
        <w:t xml:space="preserve"> </w:t>
      </w:r>
      <w:r w:rsidR="00D82F4E" w:rsidRPr="009D6CCA">
        <w:rPr>
          <w:rFonts w:ascii="Arial" w:hAnsi="Arial" w:cs="Arial"/>
        </w:rPr>
        <w:t>indirimi ile</w:t>
      </w:r>
      <w:r w:rsidRPr="009D6CCA">
        <w:rPr>
          <w:rFonts w:ascii="Arial" w:hAnsi="Arial" w:cs="Arial"/>
        </w:rPr>
        <w:t xml:space="preserve"> </w:t>
      </w:r>
      <w:r w:rsidR="00D82F4E" w:rsidRPr="009D6CCA">
        <w:rPr>
          <w:rFonts w:ascii="Arial" w:hAnsi="Arial" w:cs="Arial"/>
        </w:rPr>
        <w:t>birlikte masrafları</w:t>
      </w:r>
      <w:r w:rsidRPr="009D6CCA">
        <w:rPr>
          <w:rFonts w:ascii="Arial" w:hAnsi="Arial" w:cs="Arial"/>
        </w:rPr>
        <w:t xml:space="preserve"> talep etmesi mümkün değildir.</w:t>
      </w:r>
    </w:p>
    <w:p w:rsidR="006D0ADE" w:rsidRPr="009D6CCA" w:rsidRDefault="00873521" w:rsidP="009D6CCA">
      <w:pPr>
        <w:spacing w:line="360" w:lineRule="auto"/>
        <w:jc w:val="both"/>
        <w:rPr>
          <w:rFonts w:ascii="Arial" w:hAnsi="Arial" w:cs="Arial"/>
        </w:rPr>
      </w:pPr>
      <w:r>
        <w:rPr>
          <w:rFonts w:ascii="Arial" w:hAnsi="Arial" w:cs="Arial"/>
        </w:rPr>
        <w:t>Hasta Tüketici Kanunu’ndan</w:t>
      </w:r>
      <w:r w:rsidR="006D0ADE" w:rsidRPr="009D6CCA">
        <w:rPr>
          <w:rFonts w:ascii="Arial" w:hAnsi="Arial" w:cs="Arial"/>
        </w:rPr>
        <w:t xml:space="preserve"> kaynaklanan seçimlik hakkıyla birlikte </w:t>
      </w:r>
      <w:r w:rsidR="00D82F4E" w:rsidRPr="009D6CCA">
        <w:rPr>
          <w:rFonts w:ascii="Arial" w:hAnsi="Arial" w:cs="Arial"/>
        </w:rPr>
        <w:t>veya bundan</w:t>
      </w:r>
      <w:r w:rsidR="006D0ADE" w:rsidRPr="009D6CCA">
        <w:rPr>
          <w:rFonts w:ascii="Arial" w:hAnsi="Arial" w:cs="Arial"/>
        </w:rPr>
        <w:t xml:space="preserve"> bağımsız </w:t>
      </w:r>
      <w:r w:rsidR="00D82F4E" w:rsidRPr="009D6CCA">
        <w:rPr>
          <w:rFonts w:ascii="Arial" w:hAnsi="Arial" w:cs="Arial"/>
        </w:rPr>
        <w:t>olarak beden</w:t>
      </w:r>
      <w:r w:rsidR="006D0ADE" w:rsidRPr="009D6CCA">
        <w:rPr>
          <w:rFonts w:ascii="Arial" w:hAnsi="Arial" w:cs="Arial"/>
        </w:rPr>
        <w:t xml:space="preserve"> bütünlüğünün ihlali nedeniyle uğradığı </w:t>
      </w:r>
      <w:r w:rsidR="00D82F4E" w:rsidRPr="009D6CCA">
        <w:rPr>
          <w:rFonts w:ascii="Arial" w:hAnsi="Arial" w:cs="Arial"/>
        </w:rPr>
        <w:t>maddi ve</w:t>
      </w:r>
      <w:r w:rsidR="006D0ADE" w:rsidRPr="009D6CCA">
        <w:rPr>
          <w:rFonts w:ascii="Arial" w:hAnsi="Arial" w:cs="Arial"/>
        </w:rPr>
        <w:t xml:space="preserve"> manevi </w:t>
      </w:r>
      <w:r w:rsidR="00A06662" w:rsidRPr="009D6CCA">
        <w:rPr>
          <w:rFonts w:ascii="Arial" w:hAnsi="Arial" w:cs="Arial"/>
        </w:rPr>
        <w:t>(</w:t>
      </w:r>
      <w:r w:rsidR="003D6EFE">
        <w:rPr>
          <w:rFonts w:ascii="Arial" w:hAnsi="Arial" w:cs="Arial"/>
        </w:rPr>
        <w:t>T</w:t>
      </w:r>
      <w:r w:rsidR="00A06662" w:rsidRPr="009D6CCA">
        <w:rPr>
          <w:rFonts w:ascii="Arial" w:hAnsi="Arial" w:cs="Arial"/>
        </w:rPr>
        <w:t>BK</w:t>
      </w:r>
      <w:r>
        <w:rPr>
          <w:rFonts w:ascii="Arial" w:hAnsi="Arial" w:cs="Arial"/>
        </w:rPr>
        <w:t xml:space="preserve"> </w:t>
      </w:r>
      <w:r w:rsidR="00A06662" w:rsidRPr="009D6CCA">
        <w:rPr>
          <w:rFonts w:ascii="Arial" w:hAnsi="Arial" w:cs="Arial"/>
        </w:rPr>
        <w:t xml:space="preserve">56) </w:t>
      </w:r>
      <w:r w:rsidR="006D0ADE" w:rsidRPr="009D6CCA">
        <w:rPr>
          <w:rFonts w:ascii="Arial" w:hAnsi="Arial" w:cs="Arial"/>
        </w:rPr>
        <w:t xml:space="preserve">zararların tazminini </w:t>
      </w:r>
      <w:r w:rsidR="003D6EFE" w:rsidRPr="003D6EFE">
        <w:rPr>
          <w:rFonts w:ascii="Arial" w:hAnsi="Arial" w:cs="Arial"/>
        </w:rPr>
        <w:t xml:space="preserve">Türk </w:t>
      </w:r>
      <w:r w:rsidR="00A06662" w:rsidRPr="009D6CCA">
        <w:rPr>
          <w:rFonts w:ascii="Arial" w:hAnsi="Arial" w:cs="Arial"/>
        </w:rPr>
        <w:t>Bor</w:t>
      </w:r>
      <w:r w:rsidR="006D0ADE" w:rsidRPr="009D6CCA">
        <w:rPr>
          <w:rFonts w:ascii="Arial" w:hAnsi="Arial" w:cs="Arial"/>
        </w:rPr>
        <w:t xml:space="preserve">çlar Kanunu’na göre talep edebilir.   </w:t>
      </w:r>
    </w:p>
    <w:p w:rsidR="0027504F" w:rsidRPr="001A5BE4" w:rsidRDefault="00AA54A6" w:rsidP="00AA54A6">
      <w:pPr>
        <w:spacing w:line="360" w:lineRule="auto"/>
        <w:rPr>
          <w:rFonts w:ascii="Arial" w:hAnsi="Arial" w:cs="Arial"/>
          <w:b/>
          <w:sz w:val="24"/>
          <w:szCs w:val="24"/>
        </w:rPr>
      </w:pPr>
      <w:r>
        <w:rPr>
          <w:rFonts w:ascii="Arial" w:hAnsi="Arial" w:cs="Arial"/>
          <w:b/>
          <w:sz w:val="24"/>
          <w:szCs w:val="24"/>
        </w:rPr>
        <w:t>5</w:t>
      </w:r>
      <w:r w:rsidR="001A5BE4" w:rsidRPr="001A5BE4">
        <w:rPr>
          <w:rFonts w:ascii="Arial" w:hAnsi="Arial" w:cs="Arial"/>
          <w:b/>
          <w:sz w:val="24"/>
          <w:szCs w:val="24"/>
        </w:rPr>
        <w:t>.</w:t>
      </w:r>
      <w:r w:rsidR="0027504F" w:rsidRPr="001A5BE4">
        <w:rPr>
          <w:rFonts w:ascii="Arial" w:hAnsi="Arial" w:cs="Arial"/>
          <w:b/>
          <w:sz w:val="24"/>
          <w:szCs w:val="24"/>
        </w:rPr>
        <w:t>AYIBIN İHBARI</w:t>
      </w:r>
    </w:p>
    <w:p w:rsidR="00D02A1D" w:rsidRDefault="003D6EFE" w:rsidP="009D6CCA">
      <w:pPr>
        <w:spacing w:line="360" w:lineRule="auto"/>
        <w:jc w:val="both"/>
        <w:rPr>
          <w:rFonts w:ascii="Arial" w:hAnsi="Arial" w:cs="Arial"/>
        </w:rPr>
      </w:pPr>
      <w:r>
        <w:rPr>
          <w:rFonts w:ascii="Arial" w:hAnsi="Arial" w:cs="Arial"/>
        </w:rPr>
        <w:t xml:space="preserve">Türk </w:t>
      </w:r>
      <w:r w:rsidR="0027504F" w:rsidRPr="009D6CCA">
        <w:rPr>
          <w:rFonts w:ascii="Arial" w:hAnsi="Arial" w:cs="Arial"/>
        </w:rPr>
        <w:t xml:space="preserve">Borçlar Kanunu’na göre eser sözleşmesinde hizmet konusu eserin ayıplı olması halinde, sözleşmenin diğer tarafına muayene ve ihbar yükümlülüğü yüklenmişse de Tüketici Kanunu’na göre tüketicinin muayene ve ihbar yükümlülüğü </w:t>
      </w:r>
      <w:r w:rsidR="00D02A1D" w:rsidRPr="009D6CCA">
        <w:rPr>
          <w:rFonts w:ascii="Arial" w:hAnsi="Arial" w:cs="Arial"/>
        </w:rPr>
        <w:t>yoktur</w:t>
      </w:r>
      <w:r w:rsidR="0027504F" w:rsidRPr="009D6CCA">
        <w:rPr>
          <w:rFonts w:ascii="Arial" w:hAnsi="Arial" w:cs="Arial"/>
        </w:rPr>
        <w:t>.</w:t>
      </w:r>
      <w:r w:rsidR="00040110">
        <w:rPr>
          <w:rStyle w:val="DipnotBavurusu"/>
          <w:rFonts w:ascii="Arial" w:hAnsi="Arial" w:cs="Arial"/>
        </w:rPr>
        <w:footnoteReference w:id="606"/>
      </w:r>
      <w:r w:rsidR="0027504F" w:rsidRPr="009D6CCA">
        <w:rPr>
          <w:rFonts w:ascii="Arial" w:hAnsi="Arial" w:cs="Arial"/>
        </w:rPr>
        <w:t xml:space="preserve"> </w:t>
      </w:r>
      <w:r w:rsidR="00D02A1D" w:rsidRPr="009D6CCA">
        <w:rPr>
          <w:rFonts w:ascii="Arial" w:hAnsi="Arial" w:cs="Arial"/>
        </w:rPr>
        <w:t xml:space="preserve"> </w:t>
      </w:r>
    </w:p>
    <w:p w:rsidR="00C257C1" w:rsidRPr="006741FD" w:rsidRDefault="003D6EFE" w:rsidP="006741FD">
      <w:pPr>
        <w:spacing w:line="360" w:lineRule="auto"/>
        <w:jc w:val="both"/>
        <w:rPr>
          <w:rFonts w:ascii="Arial" w:hAnsi="Arial" w:cs="Arial"/>
          <w:i/>
        </w:rPr>
      </w:pPr>
      <w:r>
        <w:rPr>
          <w:rFonts w:ascii="Arial" w:hAnsi="Arial" w:cs="Arial"/>
        </w:rPr>
        <w:t>T</w:t>
      </w:r>
      <w:r w:rsidR="00C257C1" w:rsidRPr="00C257C1">
        <w:rPr>
          <w:rFonts w:ascii="Arial" w:hAnsi="Arial" w:cs="Arial"/>
        </w:rPr>
        <w:t>BK 474.</w:t>
      </w:r>
      <w:r w:rsidR="00873521">
        <w:rPr>
          <w:rFonts w:ascii="Arial" w:hAnsi="Arial" w:cs="Arial"/>
        </w:rPr>
        <w:t xml:space="preserve"> </w:t>
      </w:r>
      <w:r w:rsidR="00C257C1" w:rsidRPr="00C257C1">
        <w:rPr>
          <w:rFonts w:ascii="Arial" w:hAnsi="Arial" w:cs="Arial"/>
        </w:rPr>
        <w:t>maddesine göre</w:t>
      </w:r>
      <w:r w:rsidR="00C257C1">
        <w:rPr>
          <w:rFonts w:ascii="Arial" w:hAnsi="Arial" w:cs="Arial"/>
          <w:sz w:val="20"/>
          <w:szCs w:val="20"/>
        </w:rPr>
        <w:t xml:space="preserve"> </w:t>
      </w:r>
      <w:r w:rsidR="00C257C1" w:rsidRPr="00873521">
        <w:rPr>
          <w:rFonts w:ascii="Arial" w:hAnsi="Arial" w:cs="Arial"/>
          <w:i/>
        </w:rPr>
        <w:t xml:space="preserve">“İşsahibi, eserin tesliminden sonra, işlerin olağan akışına göre imkân bulur bulmaz eseri gözden geçirmek ve ayıpları varsa, bunu uygun bir </w:t>
      </w:r>
      <w:r w:rsidR="00C257C1" w:rsidRPr="00873521">
        <w:rPr>
          <w:rFonts w:ascii="Arial" w:hAnsi="Arial" w:cs="Arial"/>
          <w:i/>
        </w:rPr>
        <w:lastRenderedPageBreak/>
        <w:t>süre içinde yükleniciye bildirmek zorundadır.</w:t>
      </w:r>
      <w:r w:rsidR="006741FD">
        <w:rPr>
          <w:rFonts w:ascii="Arial" w:hAnsi="Arial" w:cs="Arial"/>
          <w:i/>
        </w:rPr>
        <w:t xml:space="preserve"> </w:t>
      </w:r>
      <w:r w:rsidR="00C257C1" w:rsidRPr="006741FD">
        <w:rPr>
          <w:rFonts w:ascii="Arial" w:hAnsi="Arial" w:cs="Arial"/>
          <w:i/>
        </w:rPr>
        <w:t>Taraflardan her biri, giderini karşılayarak, eserin bilirkişi tarafından gözden geçirilmesini ve sonucun bir raporla belirlenmesini isteyebilir.”</w:t>
      </w:r>
    </w:p>
    <w:p w:rsidR="006953A4" w:rsidRPr="009D6CCA" w:rsidRDefault="006953A4" w:rsidP="009D6CCA">
      <w:pPr>
        <w:spacing w:line="360" w:lineRule="auto"/>
        <w:jc w:val="both"/>
        <w:rPr>
          <w:rFonts w:ascii="Arial" w:hAnsi="Arial" w:cs="Arial"/>
        </w:rPr>
      </w:pPr>
      <w:r>
        <w:rPr>
          <w:rFonts w:ascii="Arial" w:hAnsi="Arial" w:cs="Arial"/>
        </w:rPr>
        <w:t xml:space="preserve">Hastanın ayıbı ihbar yükümlülüğü ancak </w:t>
      </w:r>
      <w:r w:rsidRPr="006953A4">
        <w:rPr>
          <w:rFonts w:ascii="Arial" w:hAnsi="Arial" w:cs="Arial"/>
        </w:rPr>
        <w:t>ağrı, sancı</w:t>
      </w:r>
      <w:r w:rsidR="00CE6744">
        <w:rPr>
          <w:rFonts w:ascii="Arial" w:hAnsi="Arial" w:cs="Arial"/>
        </w:rPr>
        <w:t>,</w:t>
      </w:r>
      <w:r w:rsidRPr="006953A4">
        <w:rPr>
          <w:rFonts w:ascii="Arial" w:hAnsi="Arial" w:cs="Arial"/>
        </w:rPr>
        <w:t xml:space="preserve"> </w:t>
      </w:r>
      <w:r w:rsidR="00CE6744" w:rsidRPr="006953A4">
        <w:rPr>
          <w:rFonts w:ascii="Arial" w:hAnsi="Arial" w:cs="Arial"/>
        </w:rPr>
        <w:t>kanama</w:t>
      </w:r>
      <w:r w:rsidR="00CE6744">
        <w:rPr>
          <w:rFonts w:ascii="Arial" w:hAnsi="Arial" w:cs="Arial"/>
        </w:rPr>
        <w:t xml:space="preserve"> </w:t>
      </w:r>
      <w:r w:rsidRPr="006953A4">
        <w:rPr>
          <w:rFonts w:ascii="Arial" w:hAnsi="Arial" w:cs="Arial"/>
        </w:rPr>
        <w:t>gibi belirtilerin ortaya çıkmas</w:t>
      </w:r>
      <w:r>
        <w:rPr>
          <w:rFonts w:ascii="Arial" w:hAnsi="Arial" w:cs="Arial"/>
        </w:rPr>
        <w:t>ı gibi açık ayıplarda sözkonusu olabilir.</w:t>
      </w:r>
      <w:r w:rsidR="00CE6744">
        <w:rPr>
          <w:rFonts w:ascii="Arial" w:hAnsi="Arial" w:cs="Arial"/>
        </w:rPr>
        <w:t xml:space="preserve"> Hastadan ameliyattan sonra ücret ödeyip uzman raporu alması beklenemez.</w:t>
      </w:r>
      <w:r w:rsidR="00CE6744">
        <w:rPr>
          <w:rStyle w:val="DipnotBavurusu"/>
          <w:rFonts w:ascii="Arial" w:hAnsi="Arial" w:cs="Arial"/>
        </w:rPr>
        <w:footnoteReference w:id="607"/>
      </w:r>
    </w:p>
    <w:p w:rsidR="0027504F" w:rsidRPr="009D6CCA" w:rsidRDefault="00D02A1D" w:rsidP="009D6CCA">
      <w:pPr>
        <w:spacing w:line="360" w:lineRule="auto"/>
        <w:jc w:val="both"/>
        <w:rPr>
          <w:rFonts w:ascii="Arial" w:hAnsi="Arial" w:cs="Arial"/>
        </w:rPr>
      </w:pPr>
      <w:r w:rsidRPr="009D6CCA">
        <w:rPr>
          <w:rFonts w:ascii="Arial" w:hAnsi="Arial" w:cs="Arial"/>
        </w:rPr>
        <w:t xml:space="preserve">Zarargören hasta 2 yıllık zamanaşımı süresi içinde ayıbı tespit ettiği takdirde seçimlik haklarını kullanabilir. Ancak ayıbın daha önce tespit edilmesine rağmen tüketicinin hiçbir seçimlik hakkını </w:t>
      </w:r>
      <w:r w:rsidR="00820613" w:rsidRPr="009D6CCA">
        <w:rPr>
          <w:rFonts w:ascii="Arial" w:hAnsi="Arial" w:cs="Arial"/>
        </w:rPr>
        <w:t>kullanmaması Medeni</w:t>
      </w:r>
      <w:r w:rsidRPr="009D6CCA">
        <w:rPr>
          <w:rFonts w:ascii="Arial" w:hAnsi="Arial" w:cs="Arial"/>
        </w:rPr>
        <w:t xml:space="preserve"> Kanun’un 2. </w:t>
      </w:r>
      <w:r w:rsidR="006741FD">
        <w:rPr>
          <w:rFonts w:ascii="Arial" w:hAnsi="Arial" w:cs="Arial"/>
        </w:rPr>
        <w:t>m</w:t>
      </w:r>
      <w:r w:rsidRPr="009D6CCA">
        <w:rPr>
          <w:rFonts w:ascii="Arial" w:hAnsi="Arial" w:cs="Arial"/>
        </w:rPr>
        <w:t xml:space="preserve">addesinde </w:t>
      </w:r>
      <w:r w:rsidR="006741FD">
        <w:rPr>
          <w:rFonts w:ascii="Arial" w:hAnsi="Arial" w:cs="Arial"/>
        </w:rPr>
        <w:t xml:space="preserve">belirtilen </w:t>
      </w:r>
      <w:r w:rsidRPr="009D6CCA">
        <w:rPr>
          <w:rFonts w:ascii="Arial" w:hAnsi="Arial" w:cs="Arial"/>
        </w:rPr>
        <w:t>dürüstlük kuralına aykırılık itirazı ile karşılaşabilir.</w:t>
      </w:r>
      <w:r w:rsidR="00040110">
        <w:rPr>
          <w:rStyle w:val="DipnotBavurusu"/>
          <w:rFonts w:ascii="Arial" w:hAnsi="Arial" w:cs="Arial"/>
        </w:rPr>
        <w:footnoteReference w:id="608"/>
      </w:r>
    </w:p>
    <w:p w:rsidR="004A0E76" w:rsidRPr="009D6CCA" w:rsidRDefault="004A0E76" w:rsidP="009D6CCA">
      <w:pPr>
        <w:spacing w:line="360" w:lineRule="auto"/>
        <w:jc w:val="both"/>
        <w:rPr>
          <w:rFonts w:ascii="Arial" w:hAnsi="Arial" w:cs="Arial"/>
        </w:rPr>
      </w:pPr>
      <w:r w:rsidRPr="009D6CCA">
        <w:rPr>
          <w:rFonts w:ascii="Arial" w:hAnsi="Arial" w:cs="Arial"/>
        </w:rPr>
        <w:t xml:space="preserve">Hasta ayıp ihbarında bulunmadan </w:t>
      </w:r>
      <w:r w:rsidR="00820613" w:rsidRPr="009D6CCA">
        <w:rPr>
          <w:rFonts w:ascii="Arial" w:hAnsi="Arial" w:cs="Arial"/>
        </w:rPr>
        <w:t>doğrudan seçtiği</w:t>
      </w:r>
      <w:r w:rsidRPr="009D6CCA">
        <w:rPr>
          <w:rFonts w:ascii="Arial" w:hAnsi="Arial" w:cs="Arial"/>
        </w:rPr>
        <w:t xml:space="preserve"> hakkı talep ve dava edebilir.   </w:t>
      </w:r>
    </w:p>
    <w:p w:rsidR="005943AD" w:rsidRPr="006741FD" w:rsidRDefault="005943AD" w:rsidP="006741FD">
      <w:pPr>
        <w:spacing w:line="360" w:lineRule="auto"/>
        <w:jc w:val="both"/>
        <w:rPr>
          <w:rFonts w:ascii="Arial" w:hAnsi="Arial" w:cs="Arial"/>
          <w:i/>
        </w:rPr>
      </w:pPr>
      <w:r w:rsidRPr="009D6CCA">
        <w:rPr>
          <w:rFonts w:ascii="Arial" w:hAnsi="Arial" w:cs="Arial"/>
        </w:rPr>
        <w:t xml:space="preserve">Tüketici Kanunu’nda hüküm olmayan hallerde </w:t>
      </w:r>
      <w:r w:rsidR="003D6EFE">
        <w:rPr>
          <w:rFonts w:ascii="Arial" w:hAnsi="Arial" w:cs="Arial"/>
        </w:rPr>
        <w:t xml:space="preserve">Türk </w:t>
      </w:r>
      <w:r w:rsidRPr="009D6CCA">
        <w:rPr>
          <w:rFonts w:ascii="Arial" w:hAnsi="Arial" w:cs="Arial"/>
        </w:rPr>
        <w:t xml:space="preserve">Borçlar Kanunu uygulanacaktır. </w:t>
      </w:r>
      <w:r w:rsidR="003D6EFE" w:rsidRPr="003D6EFE">
        <w:rPr>
          <w:rFonts w:ascii="Arial" w:hAnsi="Arial" w:cs="Arial"/>
        </w:rPr>
        <w:t xml:space="preserve">Türk </w:t>
      </w:r>
      <w:r w:rsidRPr="009D6CCA">
        <w:rPr>
          <w:rFonts w:ascii="Arial" w:hAnsi="Arial" w:cs="Arial"/>
        </w:rPr>
        <w:t xml:space="preserve">Borçlar </w:t>
      </w:r>
      <w:r w:rsidR="006741FD">
        <w:rPr>
          <w:rFonts w:ascii="Arial" w:hAnsi="Arial" w:cs="Arial"/>
        </w:rPr>
        <w:t>K</w:t>
      </w:r>
      <w:r w:rsidRPr="009D6CCA">
        <w:rPr>
          <w:rFonts w:ascii="Arial" w:hAnsi="Arial" w:cs="Arial"/>
        </w:rPr>
        <w:t xml:space="preserve">anunu’nun 219. </w:t>
      </w:r>
      <w:r w:rsidR="006741FD">
        <w:rPr>
          <w:rFonts w:ascii="Arial" w:hAnsi="Arial" w:cs="Arial"/>
        </w:rPr>
        <w:t>m</w:t>
      </w:r>
      <w:r w:rsidRPr="009D6CCA">
        <w:rPr>
          <w:rFonts w:ascii="Arial" w:hAnsi="Arial" w:cs="Arial"/>
        </w:rPr>
        <w:t xml:space="preserve">addesinde </w:t>
      </w:r>
      <w:r w:rsidR="006741FD">
        <w:rPr>
          <w:rFonts w:ascii="Arial" w:hAnsi="Arial" w:cs="Arial"/>
        </w:rPr>
        <w:t>a</w:t>
      </w:r>
      <w:r w:rsidRPr="009D6CCA">
        <w:rPr>
          <w:rFonts w:ascii="Arial" w:hAnsi="Arial" w:cs="Arial"/>
        </w:rPr>
        <w:t>yıptan sorumluluk düzenlenmiştir. Buna göre;</w:t>
      </w:r>
      <w:r w:rsidR="006741FD">
        <w:rPr>
          <w:rFonts w:ascii="Arial" w:hAnsi="Arial" w:cs="Arial"/>
        </w:rPr>
        <w:t xml:space="preserve"> </w:t>
      </w:r>
      <w:r w:rsidRPr="006741FD">
        <w:rPr>
          <w:rFonts w:ascii="Arial" w:hAnsi="Arial" w:cs="Arial"/>
          <w:i/>
        </w:rPr>
        <w:t>“Satıcı, alıcıya karşı herhangi bir surette bildirdiği niteliklerin satılanda bulunmaması sebebiyle sorumlu olduğu gibi, nitelik veya niteliği etkileyen niceliğine aykırı olan, kullanım amacı bakımından değerini ve alıcının ondan beklediği faydaları ortadan kaldıran veya önemli ölçüde azaltan maddi, hukuki ya da ekonomik ayıpların bulunmasından da sorumlu olur. Satıcı, bu ayıpların varlığını bilmese bile onlardan sorumludur.”</w:t>
      </w:r>
    </w:p>
    <w:p w:rsidR="005943AD" w:rsidRDefault="005943AD" w:rsidP="009D6CCA">
      <w:pPr>
        <w:spacing w:line="360" w:lineRule="auto"/>
        <w:jc w:val="both"/>
        <w:rPr>
          <w:rFonts w:ascii="Arial" w:hAnsi="Arial" w:cs="Arial"/>
        </w:rPr>
      </w:pPr>
      <w:r w:rsidRPr="009D6CCA">
        <w:rPr>
          <w:rFonts w:ascii="Arial" w:hAnsi="Arial" w:cs="Arial"/>
        </w:rPr>
        <w:t>Bu kapsamda örneğin hekim ameliyat öncesi hastaya vaat ettiği nitelikte bir eseri ifa edememişse, eser hastanın beklentisini karşılamaktan açıkça uzak ve ayıplı ise bundan sorumlu olacaktır.</w:t>
      </w:r>
    </w:p>
    <w:p w:rsidR="006367D0" w:rsidRPr="009D6CCA" w:rsidRDefault="006367D0" w:rsidP="009D6CCA">
      <w:pPr>
        <w:spacing w:line="360" w:lineRule="auto"/>
        <w:jc w:val="both"/>
        <w:rPr>
          <w:rFonts w:ascii="Arial" w:hAnsi="Arial" w:cs="Arial"/>
        </w:rPr>
      </w:pPr>
      <w:r>
        <w:rPr>
          <w:rFonts w:ascii="Arial" w:hAnsi="Arial" w:cs="Arial"/>
        </w:rPr>
        <w:t xml:space="preserve">Nitekim Yargıtay da </w:t>
      </w:r>
      <w:r w:rsidR="00040110" w:rsidRPr="006741FD">
        <w:rPr>
          <w:rFonts w:ascii="Arial" w:hAnsi="Arial" w:cs="Arial"/>
          <w:i/>
        </w:rPr>
        <w:t>“</w:t>
      </w:r>
      <w:r w:rsidRPr="006741FD">
        <w:rPr>
          <w:rFonts w:ascii="Arial" w:hAnsi="Arial" w:cs="Arial"/>
          <w:i/>
        </w:rPr>
        <w:t>hekim hangi yöntemi kullanırsa kullansın işin ayıpsız olarak ortaya çıkması gerekir. Doğumdan sonra karında oluşan çatlak ve deformasyonların giderilmesi işini üstlenen hekim, eser sözleşmesi gereği, bu işi hastanın beklentilerine ve fen ve sanat kaidelerine uygun şekilde yapmalıdır diyerek dosyadaki fotoğraflarla birlikte bilirkişinin rapor vermesi gerektiğine</w:t>
      </w:r>
      <w:r w:rsidR="00040110" w:rsidRPr="006741FD">
        <w:rPr>
          <w:rFonts w:ascii="Arial" w:hAnsi="Arial" w:cs="Arial"/>
          <w:i/>
        </w:rPr>
        <w:t>”</w:t>
      </w:r>
      <w:r>
        <w:rPr>
          <w:rFonts w:ascii="Arial" w:hAnsi="Arial" w:cs="Arial"/>
        </w:rPr>
        <w:t xml:space="preserve"> karar vermiştir.</w:t>
      </w:r>
      <w:r>
        <w:rPr>
          <w:rStyle w:val="DipnotBavurusu"/>
          <w:rFonts w:ascii="Arial" w:hAnsi="Arial" w:cs="Arial"/>
        </w:rPr>
        <w:footnoteReference w:id="609"/>
      </w:r>
    </w:p>
    <w:p w:rsidR="00D67C01" w:rsidRDefault="00D67C01" w:rsidP="001A5BE4">
      <w:pPr>
        <w:spacing w:line="360" w:lineRule="auto"/>
        <w:jc w:val="center"/>
        <w:rPr>
          <w:rFonts w:ascii="Arial" w:hAnsi="Arial" w:cs="Arial"/>
          <w:b/>
          <w:sz w:val="24"/>
          <w:szCs w:val="24"/>
        </w:rPr>
      </w:pPr>
    </w:p>
    <w:p w:rsidR="00A3500A" w:rsidRPr="001A5BE4" w:rsidRDefault="00D67C01" w:rsidP="00D67C01">
      <w:pPr>
        <w:spacing w:line="360" w:lineRule="auto"/>
        <w:rPr>
          <w:rFonts w:ascii="Arial" w:hAnsi="Arial" w:cs="Arial"/>
          <w:b/>
          <w:sz w:val="24"/>
          <w:szCs w:val="24"/>
        </w:rPr>
      </w:pPr>
      <w:r>
        <w:rPr>
          <w:rFonts w:ascii="Arial" w:hAnsi="Arial" w:cs="Arial"/>
          <w:b/>
          <w:sz w:val="24"/>
          <w:szCs w:val="24"/>
        </w:rPr>
        <w:lastRenderedPageBreak/>
        <w:t>6.</w:t>
      </w:r>
      <w:r w:rsidR="00A3500A" w:rsidRPr="001A5BE4">
        <w:rPr>
          <w:rFonts w:ascii="Arial" w:hAnsi="Arial" w:cs="Arial"/>
          <w:b/>
          <w:sz w:val="24"/>
          <w:szCs w:val="24"/>
        </w:rPr>
        <w:t>GÖREVLİ MAHKEME</w:t>
      </w:r>
    </w:p>
    <w:p w:rsidR="00A3500A" w:rsidRPr="009D6CCA" w:rsidRDefault="00A3500A" w:rsidP="009D6CCA">
      <w:pPr>
        <w:spacing w:line="360" w:lineRule="auto"/>
        <w:jc w:val="both"/>
        <w:rPr>
          <w:rFonts w:ascii="Arial" w:hAnsi="Arial" w:cs="Arial"/>
        </w:rPr>
      </w:pPr>
      <w:r w:rsidRPr="009D6CCA">
        <w:rPr>
          <w:rFonts w:ascii="Arial" w:hAnsi="Arial" w:cs="Arial"/>
        </w:rPr>
        <w:t>Özel sağlık kuruluşlarının ve muayenehane</w:t>
      </w:r>
      <w:r w:rsidR="00040110">
        <w:rPr>
          <w:rFonts w:ascii="Arial" w:hAnsi="Arial" w:cs="Arial"/>
        </w:rPr>
        <w:t>leri</w:t>
      </w:r>
      <w:r w:rsidRPr="009D6CCA">
        <w:rPr>
          <w:rFonts w:ascii="Arial" w:hAnsi="Arial" w:cs="Arial"/>
        </w:rPr>
        <w:t xml:space="preserve">nde </w:t>
      </w:r>
      <w:r w:rsidR="00040110" w:rsidRPr="009D6CCA">
        <w:rPr>
          <w:rFonts w:ascii="Arial" w:hAnsi="Arial" w:cs="Arial"/>
        </w:rPr>
        <w:t xml:space="preserve">tıbbi </w:t>
      </w:r>
      <w:r w:rsidRPr="009D6CCA">
        <w:rPr>
          <w:rFonts w:ascii="Arial" w:hAnsi="Arial" w:cs="Arial"/>
        </w:rPr>
        <w:t>hizmet veren doktorların yaptıkları müdahalelerden kaynaklanan uyuşmazlıklarla ilgili davalar kanunun yürürlük tarihi olan 28 Mayıs 2014</w:t>
      </w:r>
      <w:r w:rsidR="00040110">
        <w:rPr>
          <w:rFonts w:ascii="Arial" w:hAnsi="Arial" w:cs="Arial"/>
        </w:rPr>
        <w:t xml:space="preserve"> tarihind</w:t>
      </w:r>
      <w:r w:rsidRPr="009D6CCA">
        <w:rPr>
          <w:rFonts w:ascii="Arial" w:hAnsi="Arial" w:cs="Arial"/>
        </w:rPr>
        <w:t>en itibaren Tüketic</w:t>
      </w:r>
      <w:r w:rsidR="00040110">
        <w:rPr>
          <w:rFonts w:ascii="Arial" w:hAnsi="Arial" w:cs="Arial"/>
        </w:rPr>
        <w:t>i Mahkemeleri’nin görev alanına girmektedir.</w:t>
      </w:r>
    </w:p>
    <w:p w:rsidR="00F30F8A" w:rsidRPr="009D6CCA" w:rsidRDefault="00F30F8A" w:rsidP="009D6CCA">
      <w:pPr>
        <w:spacing w:line="360" w:lineRule="auto"/>
        <w:jc w:val="both"/>
        <w:rPr>
          <w:rFonts w:ascii="Arial" w:hAnsi="Arial" w:cs="Arial"/>
        </w:rPr>
      </w:pPr>
      <w:r w:rsidRPr="009D6CCA">
        <w:rPr>
          <w:rFonts w:ascii="Arial" w:hAnsi="Arial" w:cs="Arial"/>
        </w:rPr>
        <w:t xml:space="preserve">Eser ve </w:t>
      </w:r>
      <w:r w:rsidR="0069709E" w:rsidRPr="009D6CCA">
        <w:rPr>
          <w:rFonts w:ascii="Arial" w:hAnsi="Arial" w:cs="Arial"/>
        </w:rPr>
        <w:t>vekâlet</w:t>
      </w:r>
      <w:r w:rsidRPr="009D6CCA">
        <w:rPr>
          <w:rFonts w:ascii="Arial" w:hAnsi="Arial" w:cs="Arial"/>
        </w:rPr>
        <w:t xml:space="preserve"> sözleşmelerinden kaynaklanan uyuşmazlıkların kanun kapsamına alınması ile artık kanun deyimiyle tüketici yani hastalar sağlık hizmeti sunumunda gördükleri zararlar sebebiyle sözleşme değerinin </w:t>
      </w:r>
      <w:r w:rsidR="0069709E" w:rsidRPr="009D6CCA">
        <w:rPr>
          <w:rFonts w:ascii="Arial" w:hAnsi="Arial" w:cs="Arial"/>
        </w:rPr>
        <w:t>8 bin</w:t>
      </w:r>
      <w:r w:rsidR="007A6703" w:rsidRPr="009D6CCA">
        <w:rPr>
          <w:rFonts w:ascii="Arial" w:hAnsi="Arial" w:cs="Arial"/>
        </w:rPr>
        <w:t xml:space="preserve"> 480 </w:t>
      </w:r>
      <w:r w:rsidRPr="009D6CCA">
        <w:rPr>
          <w:rFonts w:ascii="Arial" w:hAnsi="Arial" w:cs="Arial"/>
        </w:rPr>
        <w:t xml:space="preserve">TL'yi </w:t>
      </w:r>
      <w:r w:rsidR="007A6703" w:rsidRPr="009D6CCA">
        <w:rPr>
          <w:rFonts w:ascii="Arial" w:hAnsi="Arial" w:cs="Arial"/>
        </w:rPr>
        <w:t xml:space="preserve">(2019 </w:t>
      </w:r>
      <w:r w:rsidR="002A1138">
        <w:rPr>
          <w:rFonts w:ascii="Arial" w:hAnsi="Arial" w:cs="Arial"/>
        </w:rPr>
        <w:t>y</w:t>
      </w:r>
      <w:r w:rsidR="007A6703" w:rsidRPr="009D6CCA">
        <w:rPr>
          <w:rFonts w:ascii="Arial" w:hAnsi="Arial" w:cs="Arial"/>
        </w:rPr>
        <w:t xml:space="preserve">ılı için) </w:t>
      </w:r>
      <w:r w:rsidRPr="009D6CCA">
        <w:rPr>
          <w:rFonts w:ascii="Arial" w:hAnsi="Arial" w:cs="Arial"/>
        </w:rPr>
        <w:t>geçmesi halinde Tüketici Mahkemeleri’ne başvurabileceklerdir.</w:t>
      </w:r>
    </w:p>
    <w:p w:rsidR="002A1138" w:rsidRDefault="00F30F8A" w:rsidP="009D6CCA">
      <w:pPr>
        <w:spacing w:line="360" w:lineRule="auto"/>
        <w:jc w:val="both"/>
      </w:pPr>
      <w:r w:rsidRPr="009D6CCA">
        <w:rPr>
          <w:rFonts w:ascii="Arial" w:hAnsi="Arial" w:cs="Arial"/>
        </w:rPr>
        <w:t>Esasen kanun lafzında kamu tüzel kişileri de zikredilmiş olmasına rağmen kamu kurum ve hastanelerinde çalışan hekim ve diğer sağlık personeline karşı Anayasa ve Devlet Memurları Kanunu gereği doğrudan dava açılamayıp ancak İdare aleyhine İdare Mahkemeleri</w:t>
      </w:r>
      <w:r w:rsidR="002A1138">
        <w:rPr>
          <w:rFonts w:ascii="Arial" w:hAnsi="Arial" w:cs="Arial"/>
        </w:rPr>
        <w:t>’</w:t>
      </w:r>
      <w:r w:rsidRPr="009D6CCA">
        <w:rPr>
          <w:rFonts w:ascii="Arial" w:hAnsi="Arial" w:cs="Arial"/>
        </w:rPr>
        <w:t>nde dava açılabileceğinden devlet hastanelerinde meydana gelen zararlar bu kanun kapsamı dışındadır.</w:t>
      </w:r>
      <w:r w:rsidR="002A1138" w:rsidRPr="002A1138">
        <w:t xml:space="preserve"> </w:t>
      </w:r>
    </w:p>
    <w:p w:rsidR="00F30F8A" w:rsidRPr="009D6CCA" w:rsidRDefault="002A1138" w:rsidP="009D6CCA">
      <w:pPr>
        <w:spacing w:line="360" w:lineRule="auto"/>
        <w:jc w:val="both"/>
        <w:rPr>
          <w:rFonts w:ascii="Arial" w:hAnsi="Arial" w:cs="Arial"/>
        </w:rPr>
      </w:pPr>
      <w:r w:rsidRPr="002A1138">
        <w:rPr>
          <w:rFonts w:ascii="Arial" w:hAnsi="Arial" w:cs="Arial"/>
        </w:rPr>
        <w:t>Kamu hastanelerinde meydana gelen hizmet kusuru ile ilgili tam yargı davalarında İdare Mahkemeleri görevlidir.</w:t>
      </w:r>
    </w:p>
    <w:p w:rsidR="00F30F8A" w:rsidRPr="009D6CCA" w:rsidRDefault="00F30F8A" w:rsidP="009D6CCA">
      <w:pPr>
        <w:spacing w:line="360" w:lineRule="auto"/>
        <w:jc w:val="both"/>
        <w:rPr>
          <w:rFonts w:ascii="Arial" w:hAnsi="Arial" w:cs="Arial"/>
        </w:rPr>
      </w:pPr>
      <w:r w:rsidRPr="009D6CCA">
        <w:rPr>
          <w:rFonts w:ascii="Arial" w:hAnsi="Arial" w:cs="Arial"/>
        </w:rPr>
        <w:t>Hasta ya da sağlık hizmeti sunumu sonucunda zarara uğra</w:t>
      </w:r>
      <w:r w:rsidR="008F7369">
        <w:rPr>
          <w:rFonts w:ascii="Arial" w:hAnsi="Arial" w:cs="Arial"/>
        </w:rPr>
        <w:t>y</w:t>
      </w:r>
      <w:r w:rsidRPr="009D6CCA">
        <w:rPr>
          <w:rFonts w:ascii="Arial" w:hAnsi="Arial" w:cs="Arial"/>
        </w:rPr>
        <w:t>an tüketici</w:t>
      </w:r>
      <w:r w:rsidR="008F7369">
        <w:rPr>
          <w:rFonts w:ascii="Arial" w:hAnsi="Arial" w:cs="Arial"/>
        </w:rPr>
        <w:t>nin</w:t>
      </w:r>
      <w:r w:rsidRPr="009D6CCA">
        <w:rPr>
          <w:rFonts w:ascii="Arial" w:hAnsi="Arial" w:cs="Arial"/>
        </w:rPr>
        <w:t xml:space="preserve"> </w:t>
      </w:r>
      <w:r w:rsidR="008F7369">
        <w:rPr>
          <w:rFonts w:ascii="Arial" w:hAnsi="Arial" w:cs="Arial"/>
        </w:rPr>
        <w:t>t</w:t>
      </w:r>
      <w:r w:rsidRPr="009D6CCA">
        <w:rPr>
          <w:rFonts w:ascii="Arial" w:hAnsi="Arial" w:cs="Arial"/>
        </w:rPr>
        <w:t xml:space="preserve">üketici mahkemeleri nezdinde </w:t>
      </w:r>
      <w:r w:rsidR="008F7369">
        <w:rPr>
          <w:rFonts w:ascii="Arial" w:hAnsi="Arial" w:cs="Arial"/>
        </w:rPr>
        <w:t>açtığı</w:t>
      </w:r>
      <w:r w:rsidRPr="009D6CCA">
        <w:rPr>
          <w:rFonts w:ascii="Arial" w:hAnsi="Arial" w:cs="Arial"/>
        </w:rPr>
        <w:t xml:space="preserve"> </w:t>
      </w:r>
      <w:r w:rsidR="0069709E" w:rsidRPr="009D6CCA">
        <w:rPr>
          <w:rFonts w:ascii="Arial" w:hAnsi="Arial" w:cs="Arial"/>
        </w:rPr>
        <w:t xml:space="preserve">davalar </w:t>
      </w:r>
      <w:r w:rsidRPr="009D6CCA">
        <w:rPr>
          <w:rFonts w:ascii="Arial" w:hAnsi="Arial" w:cs="Arial"/>
        </w:rPr>
        <w:t>492 sayılı Harçlar Kanunu</w:t>
      </w:r>
      <w:r w:rsidR="0069709E" w:rsidRPr="009D6CCA">
        <w:rPr>
          <w:rFonts w:ascii="Arial" w:hAnsi="Arial" w:cs="Arial"/>
        </w:rPr>
        <w:t>’</w:t>
      </w:r>
      <w:r w:rsidRPr="009D6CCA">
        <w:rPr>
          <w:rFonts w:ascii="Arial" w:hAnsi="Arial" w:cs="Arial"/>
        </w:rPr>
        <w:t>nda düzenlenen harçlardan muaf</w:t>
      </w:r>
      <w:r w:rsidR="008F7369">
        <w:rPr>
          <w:rFonts w:ascii="Arial" w:hAnsi="Arial" w:cs="Arial"/>
        </w:rPr>
        <w:t>tır</w:t>
      </w:r>
      <w:r w:rsidRPr="009D6CCA">
        <w:rPr>
          <w:rFonts w:ascii="Arial" w:hAnsi="Arial" w:cs="Arial"/>
        </w:rPr>
        <w:t>. Ancak tüketici ya da hastanın Tüketici Mahkemesi</w:t>
      </w:r>
      <w:r w:rsidR="007A6703" w:rsidRPr="009D6CCA">
        <w:rPr>
          <w:rFonts w:ascii="Arial" w:hAnsi="Arial" w:cs="Arial"/>
        </w:rPr>
        <w:t>’</w:t>
      </w:r>
      <w:r w:rsidRPr="009D6CCA">
        <w:rPr>
          <w:rFonts w:ascii="Arial" w:hAnsi="Arial" w:cs="Arial"/>
        </w:rPr>
        <w:t xml:space="preserve">nde öne sürebileceği </w:t>
      </w:r>
      <w:r w:rsidR="0069709E" w:rsidRPr="009D6CCA">
        <w:rPr>
          <w:rFonts w:ascii="Arial" w:hAnsi="Arial" w:cs="Arial"/>
        </w:rPr>
        <w:t>talepleri kanunla</w:t>
      </w:r>
      <w:r w:rsidRPr="009D6CCA">
        <w:rPr>
          <w:rFonts w:ascii="Arial" w:hAnsi="Arial" w:cs="Arial"/>
        </w:rPr>
        <w:t xml:space="preserve"> sınırlıdır.</w:t>
      </w:r>
    </w:p>
    <w:p w:rsidR="006D5336" w:rsidRPr="009D6CCA" w:rsidRDefault="00F30F8A" w:rsidP="002A1138">
      <w:pPr>
        <w:spacing w:line="360" w:lineRule="auto"/>
        <w:jc w:val="both"/>
        <w:rPr>
          <w:rFonts w:ascii="Arial" w:hAnsi="Arial" w:cs="Arial"/>
        </w:rPr>
      </w:pPr>
      <w:r w:rsidRPr="009D6CCA">
        <w:rPr>
          <w:rFonts w:ascii="Arial" w:hAnsi="Arial" w:cs="Arial"/>
        </w:rPr>
        <w:t xml:space="preserve"> </w:t>
      </w:r>
    </w:p>
    <w:p w:rsidR="00A3500A" w:rsidRPr="001A5BE4" w:rsidRDefault="00D67C01" w:rsidP="00D67C01">
      <w:pPr>
        <w:spacing w:line="360" w:lineRule="auto"/>
        <w:rPr>
          <w:rFonts w:ascii="Arial" w:hAnsi="Arial" w:cs="Arial"/>
          <w:b/>
          <w:sz w:val="24"/>
          <w:szCs w:val="24"/>
        </w:rPr>
      </w:pPr>
      <w:r>
        <w:rPr>
          <w:rFonts w:ascii="Arial" w:hAnsi="Arial" w:cs="Arial"/>
          <w:b/>
          <w:sz w:val="24"/>
          <w:szCs w:val="24"/>
        </w:rPr>
        <w:t>7</w:t>
      </w:r>
      <w:r w:rsidR="001A5BE4" w:rsidRPr="001A5BE4">
        <w:rPr>
          <w:rFonts w:ascii="Arial" w:hAnsi="Arial" w:cs="Arial"/>
          <w:b/>
          <w:sz w:val="24"/>
          <w:szCs w:val="24"/>
        </w:rPr>
        <w:t>.</w:t>
      </w:r>
      <w:r w:rsidR="00A3500A" w:rsidRPr="001A5BE4">
        <w:rPr>
          <w:rFonts w:ascii="Arial" w:hAnsi="Arial" w:cs="Arial"/>
          <w:b/>
          <w:sz w:val="24"/>
          <w:szCs w:val="24"/>
        </w:rPr>
        <w:t>YETKİLİ MAHKEME</w:t>
      </w:r>
    </w:p>
    <w:p w:rsidR="00BE7282" w:rsidRPr="009D6CCA" w:rsidRDefault="00BE7282" w:rsidP="009D6CCA">
      <w:pPr>
        <w:spacing w:line="360" w:lineRule="auto"/>
        <w:jc w:val="both"/>
        <w:rPr>
          <w:rFonts w:ascii="Arial" w:hAnsi="Arial" w:cs="Arial"/>
        </w:rPr>
      </w:pPr>
      <w:r w:rsidRPr="009D6CCA">
        <w:rPr>
          <w:rFonts w:ascii="Arial" w:hAnsi="Arial" w:cs="Arial"/>
        </w:rPr>
        <w:t xml:space="preserve"> </w:t>
      </w:r>
      <w:r w:rsidR="007B4EEB">
        <w:rPr>
          <w:rFonts w:ascii="Arial" w:hAnsi="Arial" w:cs="Arial"/>
        </w:rPr>
        <w:t>“</w:t>
      </w:r>
      <w:r w:rsidRPr="009D6CCA">
        <w:rPr>
          <w:rFonts w:ascii="Arial" w:hAnsi="Arial" w:cs="Arial"/>
        </w:rPr>
        <w:t>Taraflar, tüketici hakem heyeti kararlarına karşı tebliğden itibaren 15 gün içinde tüketici hakem heyetinin bulunduğu yerdeki tüketici mahkemesine itiraz edebilir. İtiraz, tüketici hakem heyeti kararının icrasını durdurmaz. Talep edilmesi şartıyla kararın icrası tedbir yoluyla durdurulabilir.</w:t>
      </w:r>
      <w:r w:rsidR="007B4EEB">
        <w:rPr>
          <w:rFonts w:ascii="Arial" w:hAnsi="Arial" w:cs="Arial"/>
        </w:rPr>
        <w:t>”</w:t>
      </w:r>
      <w:r w:rsidR="00141128" w:rsidRPr="00141128">
        <w:rPr>
          <w:rFonts w:ascii="Arial" w:hAnsi="Arial" w:cs="Arial"/>
        </w:rPr>
        <w:t xml:space="preserve"> </w:t>
      </w:r>
      <w:r w:rsidR="00141128">
        <w:rPr>
          <w:rFonts w:ascii="Arial" w:hAnsi="Arial" w:cs="Arial"/>
        </w:rPr>
        <w:t>(Tüketici Kanunu</w:t>
      </w:r>
      <w:r w:rsidR="00141128" w:rsidRPr="009D6CCA">
        <w:rPr>
          <w:rFonts w:ascii="Arial" w:hAnsi="Arial" w:cs="Arial"/>
        </w:rPr>
        <w:t xml:space="preserve"> </w:t>
      </w:r>
      <w:r w:rsidR="00141128">
        <w:rPr>
          <w:rFonts w:ascii="Arial" w:hAnsi="Arial" w:cs="Arial"/>
        </w:rPr>
        <w:t>md.</w:t>
      </w:r>
      <w:r w:rsidR="00141128" w:rsidRPr="009D6CCA">
        <w:rPr>
          <w:rFonts w:ascii="Arial" w:hAnsi="Arial" w:cs="Arial"/>
        </w:rPr>
        <w:t>70</w:t>
      </w:r>
      <w:r w:rsidR="00141128">
        <w:rPr>
          <w:rFonts w:ascii="Arial" w:hAnsi="Arial" w:cs="Arial"/>
        </w:rPr>
        <w:t xml:space="preserve">) </w:t>
      </w:r>
      <w:r w:rsidR="00141128" w:rsidRPr="009D6CCA">
        <w:rPr>
          <w:rFonts w:ascii="Arial" w:hAnsi="Arial" w:cs="Arial"/>
        </w:rPr>
        <w:t xml:space="preserve"> </w:t>
      </w:r>
    </w:p>
    <w:p w:rsidR="00BE7282" w:rsidRPr="009D6CCA" w:rsidRDefault="00BE7282" w:rsidP="009D6CCA">
      <w:pPr>
        <w:spacing w:line="360" w:lineRule="auto"/>
        <w:jc w:val="both"/>
        <w:rPr>
          <w:rFonts w:ascii="Arial" w:hAnsi="Arial" w:cs="Arial"/>
        </w:rPr>
      </w:pPr>
      <w:r w:rsidRPr="009D6CCA">
        <w:rPr>
          <w:rFonts w:ascii="Arial" w:hAnsi="Arial" w:cs="Arial"/>
        </w:rPr>
        <w:t xml:space="preserve"> </w:t>
      </w:r>
      <w:r w:rsidR="007B4EEB">
        <w:rPr>
          <w:rFonts w:ascii="Arial" w:hAnsi="Arial" w:cs="Arial"/>
        </w:rPr>
        <w:t>“</w:t>
      </w:r>
      <w:r w:rsidRPr="009D6CCA">
        <w:rPr>
          <w:rFonts w:ascii="Arial" w:hAnsi="Arial" w:cs="Arial"/>
        </w:rPr>
        <w:t>Tüketici davaları, tüketicinin yerleşim yerinin bulunduğu yerdeki tüketici mahkemesinde de açılabilir.</w:t>
      </w:r>
      <w:r w:rsidR="007B4EEB">
        <w:rPr>
          <w:rFonts w:ascii="Arial" w:hAnsi="Arial" w:cs="Arial"/>
        </w:rPr>
        <w:t>”</w:t>
      </w:r>
      <w:r w:rsidR="00141128" w:rsidRPr="00141128">
        <w:rPr>
          <w:rFonts w:ascii="Arial" w:hAnsi="Arial" w:cs="Arial"/>
        </w:rPr>
        <w:t xml:space="preserve"> </w:t>
      </w:r>
      <w:r w:rsidR="00141128">
        <w:rPr>
          <w:rFonts w:ascii="Arial" w:hAnsi="Arial" w:cs="Arial"/>
        </w:rPr>
        <w:t>(</w:t>
      </w:r>
      <w:r w:rsidR="00141128" w:rsidRPr="009D6CCA">
        <w:rPr>
          <w:rFonts w:ascii="Arial" w:hAnsi="Arial" w:cs="Arial"/>
        </w:rPr>
        <w:t>Tüketici</w:t>
      </w:r>
      <w:r w:rsidR="00141128">
        <w:rPr>
          <w:rFonts w:ascii="Arial" w:hAnsi="Arial" w:cs="Arial"/>
        </w:rPr>
        <w:t xml:space="preserve"> </w:t>
      </w:r>
      <w:r w:rsidR="00141128" w:rsidRPr="009D6CCA">
        <w:rPr>
          <w:rFonts w:ascii="Arial" w:hAnsi="Arial" w:cs="Arial"/>
        </w:rPr>
        <w:t>Kanunu</w:t>
      </w:r>
      <w:r w:rsidR="00141128">
        <w:rPr>
          <w:rFonts w:ascii="Arial" w:hAnsi="Arial" w:cs="Arial"/>
        </w:rPr>
        <w:t xml:space="preserve"> md.</w:t>
      </w:r>
      <w:r w:rsidR="00141128" w:rsidRPr="009D6CCA">
        <w:rPr>
          <w:rFonts w:ascii="Arial" w:hAnsi="Arial" w:cs="Arial"/>
        </w:rPr>
        <w:t xml:space="preserve"> 73</w:t>
      </w:r>
      <w:r w:rsidR="00141128">
        <w:rPr>
          <w:rFonts w:ascii="Arial" w:hAnsi="Arial" w:cs="Arial"/>
        </w:rPr>
        <w:t>)</w:t>
      </w:r>
    </w:p>
    <w:p w:rsidR="00A3500A" w:rsidRPr="009D6CCA" w:rsidRDefault="007B4EEB" w:rsidP="009D6CCA">
      <w:pPr>
        <w:spacing w:line="360" w:lineRule="auto"/>
        <w:jc w:val="both"/>
        <w:rPr>
          <w:rFonts w:ascii="Arial" w:hAnsi="Arial" w:cs="Arial"/>
        </w:rPr>
      </w:pPr>
      <w:r>
        <w:rPr>
          <w:rFonts w:ascii="Arial" w:hAnsi="Arial" w:cs="Arial"/>
        </w:rPr>
        <w:t>“</w:t>
      </w:r>
      <w:r w:rsidR="00141128">
        <w:rPr>
          <w:rFonts w:ascii="Arial" w:hAnsi="Arial" w:cs="Arial"/>
        </w:rPr>
        <w:t>S</w:t>
      </w:r>
      <w:r w:rsidR="00A3500A" w:rsidRPr="009D6CCA">
        <w:rPr>
          <w:rFonts w:ascii="Arial" w:hAnsi="Arial" w:cs="Arial"/>
        </w:rPr>
        <w:t xml:space="preserve">özleşmeden </w:t>
      </w:r>
      <w:r w:rsidR="0069709E" w:rsidRPr="009D6CCA">
        <w:rPr>
          <w:rFonts w:ascii="Arial" w:hAnsi="Arial" w:cs="Arial"/>
        </w:rPr>
        <w:t>doğan davalar</w:t>
      </w:r>
      <w:r w:rsidR="00A3500A" w:rsidRPr="009D6CCA">
        <w:rPr>
          <w:rFonts w:ascii="Arial" w:hAnsi="Arial" w:cs="Arial"/>
        </w:rPr>
        <w:t xml:space="preserve"> sözleşmenin ifa edileceği yer mahkemesinde de açılabilir.</w:t>
      </w:r>
      <w:r>
        <w:rPr>
          <w:rFonts w:ascii="Arial" w:hAnsi="Arial" w:cs="Arial"/>
        </w:rPr>
        <w:t>”</w:t>
      </w:r>
      <w:r w:rsidR="00141128" w:rsidRPr="00141128">
        <w:rPr>
          <w:rFonts w:ascii="Arial" w:hAnsi="Arial" w:cs="Arial"/>
        </w:rPr>
        <w:t xml:space="preserve"> </w:t>
      </w:r>
      <w:r w:rsidR="00141128">
        <w:rPr>
          <w:rFonts w:ascii="Arial" w:hAnsi="Arial" w:cs="Arial"/>
        </w:rPr>
        <w:t>(</w:t>
      </w:r>
      <w:r w:rsidR="00141128" w:rsidRPr="009D6CCA">
        <w:rPr>
          <w:rFonts w:ascii="Arial" w:hAnsi="Arial" w:cs="Arial"/>
        </w:rPr>
        <w:t>6100 sayılı HMK</w:t>
      </w:r>
      <w:r w:rsidR="00141128">
        <w:rPr>
          <w:rFonts w:ascii="Arial" w:hAnsi="Arial" w:cs="Arial"/>
        </w:rPr>
        <w:t xml:space="preserve"> md.</w:t>
      </w:r>
      <w:r w:rsidR="00141128" w:rsidRPr="009D6CCA">
        <w:rPr>
          <w:rFonts w:ascii="Arial" w:hAnsi="Arial" w:cs="Arial"/>
        </w:rPr>
        <w:t>10</w:t>
      </w:r>
      <w:r w:rsidR="00141128">
        <w:rPr>
          <w:rFonts w:ascii="Arial" w:hAnsi="Arial" w:cs="Arial"/>
        </w:rPr>
        <w:t>)</w:t>
      </w:r>
    </w:p>
    <w:p w:rsidR="00BE7282" w:rsidRDefault="00141128" w:rsidP="009D6CCA">
      <w:pPr>
        <w:spacing w:line="360" w:lineRule="auto"/>
        <w:jc w:val="both"/>
        <w:rPr>
          <w:rFonts w:ascii="Arial" w:hAnsi="Arial" w:cs="Arial"/>
        </w:rPr>
      </w:pPr>
      <w:r>
        <w:rPr>
          <w:rFonts w:ascii="Arial" w:hAnsi="Arial" w:cs="Arial"/>
        </w:rPr>
        <w:lastRenderedPageBreak/>
        <w:t>Burada seçimlik bir yetki sözkonusu olup z</w:t>
      </w:r>
      <w:r w:rsidR="00A3500A" w:rsidRPr="009D6CCA">
        <w:rPr>
          <w:rFonts w:ascii="Arial" w:hAnsi="Arial" w:cs="Arial"/>
        </w:rPr>
        <w:t xml:space="preserve">arar gören </w:t>
      </w:r>
      <w:r w:rsidR="0069709E" w:rsidRPr="009D6CCA">
        <w:rPr>
          <w:rFonts w:ascii="Arial" w:hAnsi="Arial" w:cs="Arial"/>
        </w:rPr>
        <w:t>hasta tarafından</w:t>
      </w:r>
      <w:r w:rsidR="00A3500A" w:rsidRPr="009D6CCA">
        <w:rPr>
          <w:rFonts w:ascii="Arial" w:hAnsi="Arial" w:cs="Arial"/>
        </w:rPr>
        <w:t xml:space="preserve"> hekime karşı açılacak tazminat davasında yetkili mahkeme sözleşmenin ifa edileceği yer </w:t>
      </w:r>
      <w:r w:rsidR="00BE7282" w:rsidRPr="009D6CCA">
        <w:rPr>
          <w:rFonts w:ascii="Arial" w:hAnsi="Arial" w:cs="Arial"/>
        </w:rPr>
        <w:t xml:space="preserve">veya hastanın yerleşim yeri </w:t>
      </w:r>
      <w:r w:rsidR="00A3500A" w:rsidRPr="009D6CCA">
        <w:rPr>
          <w:rFonts w:ascii="Arial" w:hAnsi="Arial" w:cs="Arial"/>
        </w:rPr>
        <w:t>mahkemesidir.</w:t>
      </w:r>
    </w:p>
    <w:p w:rsidR="00B01BC1" w:rsidRPr="009D6CCA" w:rsidRDefault="00B01BC1" w:rsidP="00B01BC1">
      <w:pPr>
        <w:spacing w:line="360" w:lineRule="auto"/>
        <w:jc w:val="both"/>
        <w:rPr>
          <w:rFonts w:ascii="Arial" w:hAnsi="Arial" w:cs="Arial"/>
        </w:rPr>
      </w:pPr>
      <w:r w:rsidRPr="00B01BC1">
        <w:rPr>
          <w:rFonts w:ascii="Arial" w:hAnsi="Arial" w:cs="Arial"/>
        </w:rPr>
        <w:t>Yargıtay</w:t>
      </w:r>
      <w:r w:rsidRPr="00B01BC1">
        <w:t xml:space="preserve"> </w:t>
      </w:r>
      <w:r w:rsidRPr="00B01BC1">
        <w:rPr>
          <w:rFonts w:ascii="Arial" w:hAnsi="Arial" w:cs="Arial"/>
        </w:rPr>
        <w:t>6502 sayılı Kanun’un 73/5. maddesindeki yetki kuralın</w:t>
      </w:r>
      <w:r>
        <w:rPr>
          <w:rFonts w:ascii="Arial" w:hAnsi="Arial" w:cs="Arial"/>
        </w:rPr>
        <w:t xml:space="preserve">ın </w:t>
      </w:r>
      <w:r w:rsidRPr="00B01BC1">
        <w:rPr>
          <w:rFonts w:ascii="Arial" w:hAnsi="Arial" w:cs="Arial"/>
        </w:rPr>
        <w:t>kesin olma</w:t>
      </w:r>
      <w:r>
        <w:rPr>
          <w:rFonts w:ascii="Arial" w:hAnsi="Arial" w:cs="Arial"/>
        </w:rPr>
        <w:t>dığına karar vermiştir.</w:t>
      </w:r>
      <w:r>
        <w:rPr>
          <w:rStyle w:val="DipnotBavurusu"/>
          <w:rFonts w:ascii="Arial" w:hAnsi="Arial" w:cs="Arial"/>
        </w:rPr>
        <w:footnoteReference w:id="610"/>
      </w:r>
      <w:r w:rsidRPr="00B01BC1">
        <w:rPr>
          <w:rFonts w:ascii="Arial" w:hAnsi="Arial" w:cs="Arial"/>
        </w:rPr>
        <w:t xml:space="preserve"> </w:t>
      </w:r>
    </w:p>
    <w:p w:rsidR="00F82A68" w:rsidRDefault="007B4EEB" w:rsidP="009D6CCA">
      <w:pPr>
        <w:spacing w:line="360" w:lineRule="auto"/>
        <w:jc w:val="both"/>
        <w:rPr>
          <w:rFonts w:ascii="Arial" w:hAnsi="Arial" w:cs="Arial"/>
        </w:rPr>
      </w:pPr>
      <w:r>
        <w:rPr>
          <w:rFonts w:ascii="Arial" w:hAnsi="Arial" w:cs="Arial"/>
        </w:rPr>
        <w:t xml:space="preserve"> “</w:t>
      </w:r>
      <w:r w:rsidR="00141128">
        <w:rPr>
          <w:rFonts w:ascii="Arial" w:hAnsi="Arial" w:cs="Arial"/>
        </w:rPr>
        <w:t>H</w:t>
      </w:r>
      <w:r w:rsidR="00A3500A" w:rsidRPr="009D6CCA">
        <w:rPr>
          <w:rFonts w:ascii="Arial" w:hAnsi="Arial" w:cs="Arial"/>
        </w:rPr>
        <w:t>aksız fiilden kaynaklanan davalarda, haksız fiilin işlendiği veya zararın meydana geldiği yahut gelme ihtimalinin bulunduğu yer ya da zarar görenin yerleşim yeri mahkemesi de yetkilidir</w:t>
      </w:r>
      <w:r w:rsidR="00BE7282" w:rsidRPr="009D6CCA">
        <w:rPr>
          <w:rFonts w:ascii="Arial" w:hAnsi="Arial" w:cs="Arial"/>
        </w:rPr>
        <w:t>.</w:t>
      </w:r>
      <w:r>
        <w:rPr>
          <w:rFonts w:ascii="Arial" w:hAnsi="Arial" w:cs="Arial"/>
        </w:rPr>
        <w:t>”</w:t>
      </w:r>
      <w:r w:rsidR="00141128" w:rsidRPr="00141128">
        <w:rPr>
          <w:rFonts w:ascii="Arial" w:hAnsi="Arial" w:cs="Arial"/>
        </w:rPr>
        <w:t xml:space="preserve"> </w:t>
      </w:r>
      <w:r w:rsidR="00141128">
        <w:rPr>
          <w:rFonts w:ascii="Arial" w:hAnsi="Arial" w:cs="Arial"/>
        </w:rPr>
        <w:t>(</w:t>
      </w:r>
      <w:r w:rsidR="00141128" w:rsidRPr="009D6CCA">
        <w:rPr>
          <w:rFonts w:ascii="Arial" w:hAnsi="Arial" w:cs="Arial"/>
        </w:rPr>
        <w:t>HMK</w:t>
      </w:r>
      <w:r w:rsidR="00141128">
        <w:rPr>
          <w:rFonts w:ascii="Arial" w:hAnsi="Arial" w:cs="Arial"/>
        </w:rPr>
        <w:t xml:space="preserve"> md.</w:t>
      </w:r>
      <w:r w:rsidR="00141128" w:rsidRPr="009D6CCA">
        <w:rPr>
          <w:rFonts w:ascii="Arial" w:hAnsi="Arial" w:cs="Arial"/>
        </w:rPr>
        <w:t xml:space="preserve"> 16</w:t>
      </w:r>
      <w:r w:rsidR="00141128">
        <w:rPr>
          <w:rFonts w:ascii="Arial" w:hAnsi="Arial" w:cs="Arial"/>
        </w:rPr>
        <w:t>)</w:t>
      </w:r>
    </w:p>
    <w:p w:rsidR="00054B89" w:rsidRPr="00054B89" w:rsidRDefault="00054B89" w:rsidP="00054B89">
      <w:pPr>
        <w:spacing w:line="360" w:lineRule="auto"/>
        <w:jc w:val="both"/>
        <w:rPr>
          <w:rFonts w:ascii="Arial" w:hAnsi="Arial" w:cs="Arial"/>
        </w:rPr>
      </w:pPr>
      <w:r w:rsidRPr="00054B89">
        <w:rPr>
          <w:rFonts w:ascii="Arial" w:hAnsi="Arial" w:cs="Arial"/>
        </w:rPr>
        <w:t xml:space="preserve">Sigorta sözleşmesinden doğan </w:t>
      </w:r>
      <w:r w:rsidR="007B4EEB">
        <w:rPr>
          <w:rFonts w:ascii="Arial" w:hAnsi="Arial" w:cs="Arial"/>
        </w:rPr>
        <w:t>uyuş</w:t>
      </w:r>
      <w:r w:rsidRPr="00054B89">
        <w:rPr>
          <w:rFonts w:ascii="Arial" w:hAnsi="Arial" w:cs="Arial"/>
        </w:rPr>
        <w:t xml:space="preserve">mazlıklar </w:t>
      </w:r>
      <w:r w:rsidR="007B4EEB">
        <w:rPr>
          <w:rFonts w:ascii="Arial" w:hAnsi="Arial" w:cs="Arial"/>
        </w:rPr>
        <w:t>sebeb</w:t>
      </w:r>
      <w:r w:rsidRPr="00054B89">
        <w:rPr>
          <w:rFonts w:ascii="Arial" w:hAnsi="Arial" w:cs="Arial"/>
        </w:rPr>
        <w:t>iyle sigortacı</w:t>
      </w:r>
      <w:r w:rsidR="007B4EEB">
        <w:rPr>
          <w:rFonts w:ascii="Arial" w:hAnsi="Arial" w:cs="Arial"/>
        </w:rPr>
        <w:t>ya</w:t>
      </w:r>
      <w:r w:rsidRPr="00054B89">
        <w:rPr>
          <w:rFonts w:ascii="Arial" w:hAnsi="Arial" w:cs="Arial"/>
        </w:rPr>
        <w:t xml:space="preserve"> açılacak davalarda sigorta şirketinin merkezinin veya sigorta sözleşmesine aracılık yapan acentenin ikametgâhının bulunduğu yerdeki, sigortalı veya sigorta ettiren aleyhine açılacak davalarda ise davalının ikametgâhının bulunduğu yerdeki mahkeme</w:t>
      </w:r>
      <w:r w:rsidR="007B4EEB">
        <w:rPr>
          <w:rFonts w:ascii="Arial" w:hAnsi="Arial" w:cs="Arial"/>
        </w:rPr>
        <w:t xml:space="preserve"> yetkilidir.</w:t>
      </w:r>
    </w:p>
    <w:p w:rsidR="00340598" w:rsidRPr="001A5BE4" w:rsidRDefault="00D7225C" w:rsidP="00D67C01">
      <w:pPr>
        <w:spacing w:line="360" w:lineRule="auto"/>
        <w:rPr>
          <w:rFonts w:ascii="Arial" w:hAnsi="Arial" w:cs="Arial"/>
          <w:b/>
          <w:sz w:val="24"/>
          <w:szCs w:val="24"/>
        </w:rPr>
      </w:pPr>
      <w:r w:rsidRPr="001A5BE4">
        <w:rPr>
          <w:rFonts w:ascii="Arial" w:hAnsi="Arial" w:cs="Arial"/>
          <w:b/>
          <w:sz w:val="24"/>
          <w:szCs w:val="24"/>
        </w:rPr>
        <w:t>8</w:t>
      </w:r>
      <w:r w:rsidR="001A5BE4" w:rsidRPr="001A5BE4">
        <w:rPr>
          <w:rFonts w:ascii="Arial" w:hAnsi="Arial" w:cs="Arial"/>
          <w:b/>
          <w:sz w:val="24"/>
          <w:szCs w:val="24"/>
        </w:rPr>
        <w:t>.</w:t>
      </w:r>
      <w:r w:rsidR="00F82A68" w:rsidRPr="001A5BE4">
        <w:rPr>
          <w:rFonts w:ascii="Arial" w:hAnsi="Arial" w:cs="Arial"/>
          <w:b/>
          <w:sz w:val="24"/>
          <w:szCs w:val="24"/>
        </w:rPr>
        <w:t>TÜKETİCİ HAKEM HEYETİ</w:t>
      </w:r>
      <w:r w:rsidR="00141128">
        <w:rPr>
          <w:rFonts w:ascii="Arial" w:hAnsi="Arial" w:cs="Arial"/>
          <w:b/>
          <w:sz w:val="24"/>
          <w:szCs w:val="24"/>
        </w:rPr>
        <w:t xml:space="preserve"> </w:t>
      </w:r>
    </w:p>
    <w:p w:rsidR="00F82A68" w:rsidRPr="009D6CCA" w:rsidRDefault="00F82A68" w:rsidP="009D6CCA">
      <w:pPr>
        <w:spacing w:line="360" w:lineRule="auto"/>
        <w:jc w:val="both"/>
        <w:rPr>
          <w:rFonts w:ascii="Arial" w:hAnsi="Arial" w:cs="Arial"/>
        </w:rPr>
      </w:pPr>
      <w:r w:rsidRPr="009D6CCA">
        <w:rPr>
          <w:rFonts w:ascii="Arial" w:hAnsi="Arial" w:cs="Arial"/>
        </w:rPr>
        <w:t xml:space="preserve">6502 Sayılı Tüketicinin </w:t>
      </w:r>
      <w:r w:rsidR="0069709E" w:rsidRPr="009D6CCA">
        <w:rPr>
          <w:rFonts w:ascii="Arial" w:hAnsi="Arial" w:cs="Arial"/>
        </w:rPr>
        <w:t>Korunması Hakkında</w:t>
      </w:r>
      <w:r w:rsidRPr="009D6CCA">
        <w:rPr>
          <w:rFonts w:ascii="Arial" w:hAnsi="Arial" w:cs="Arial"/>
        </w:rPr>
        <w:t xml:space="preserve"> Kanun</w:t>
      </w:r>
      <w:r w:rsidR="00141128">
        <w:rPr>
          <w:rFonts w:ascii="Arial" w:hAnsi="Arial" w:cs="Arial"/>
        </w:rPr>
        <w:t>’</w:t>
      </w:r>
      <w:r w:rsidRPr="009D6CCA">
        <w:rPr>
          <w:rFonts w:ascii="Arial" w:hAnsi="Arial" w:cs="Arial"/>
        </w:rPr>
        <w:t>un 68</w:t>
      </w:r>
      <w:r w:rsidR="0069709E" w:rsidRPr="009D6CCA">
        <w:rPr>
          <w:rFonts w:ascii="Arial" w:hAnsi="Arial" w:cs="Arial"/>
        </w:rPr>
        <w:t xml:space="preserve">. </w:t>
      </w:r>
      <w:r w:rsidRPr="009D6CCA">
        <w:rPr>
          <w:rFonts w:ascii="Arial" w:hAnsi="Arial" w:cs="Arial"/>
        </w:rPr>
        <w:t xml:space="preserve"> ve Tüketici Hakem Heyetleri Yönetmeliği</w:t>
      </w:r>
      <w:r w:rsidR="00141128">
        <w:rPr>
          <w:rFonts w:ascii="Arial" w:hAnsi="Arial" w:cs="Arial"/>
        </w:rPr>
        <w:t>’</w:t>
      </w:r>
      <w:r w:rsidRPr="009D6CCA">
        <w:rPr>
          <w:rFonts w:ascii="Arial" w:hAnsi="Arial" w:cs="Arial"/>
        </w:rPr>
        <w:t>nin 6</w:t>
      </w:r>
      <w:r w:rsidR="0069709E" w:rsidRPr="009D6CCA">
        <w:rPr>
          <w:rFonts w:ascii="Arial" w:hAnsi="Arial" w:cs="Arial"/>
        </w:rPr>
        <w:t xml:space="preserve">. </w:t>
      </w:r>
      <w:r w:rsidR="00141128">
        <w:rPr>
          <w:rFonts w:ascii="Arial" w:hAnsi="Arial" w:cs="Arial"/>
        </w:rPr>
        <w:t>m</w:t>
      </w:r>
      <w:r w:rsidR="0069709E" w:rsidRPr="009D6CCA">
        <w:rPr>
          <w:rFonts w:ascii="Arial" w:hAnsi="Arial" w:cs="Arial"/>
        </w:rPr>
        <w:t>addelerinde</w:t>
      </w:r>
      <w:r w:rsidRPr="009D6CCA">
        <w:rPr>
          <w:rFonts w:ascii="Arial" w:hAnsi="Arial" w:cs="Arial"/>
        </w:rPr>
        <w:t xml:space="preserve"> </w:t>
      </w:r>
      <w:r w:rsidR="00141128" w:rsidRPr="009D6CCA">
        <w:rPr>
          <w:rFonts w:ascii="Arial" w:hAnsi="Arial" w:cs="Arial"/>
        </w:rPr>
        <w:t xml:space="preserve">yer alan </w:t>
      </w:r>
      <w:r w:rsidRPr="009D6CCA">
        <w:rPr>
          <w:rFonts w:ascii="Arial" w:hAnsi="Arial" w:cs="Arial"/>
        </w:rPr>
        <w:t>Parasal Sınırların Artırılmasına İlişkin Tebliğ’e göre</w:t>
      </w:r>
      <w:r w:rsidR="0069709E" w:rsidRPr="009D6CCA">
        <w:rPr>
          <w:rFonts w:ascii="Arial" w:hAnsi="Arial" w:cs="Arial"/>
        </w:rPr>
        <w:t>;</w:t>
      </w:r>
    </w:p>
    <w:p w:rsidR="003400F3" w:rsidRDefault="007B4EEB" w:rsidP="009D6CCA">
      <w:pPr>
        <w:spacing w:line="360" w:lineRule="auto"/>
        <w:jc w:val="both"/>
        <w:rPr>
          <w:rFonts w:ascii="Arial" w:hAnsi="Arial" w:cs="Arial"/>
        </w:rPr>
      </w:pPr>
      <w:r w:rsidRPr="009D6CCA">
        <w:rPr>
          <w:rFonts w:ascii="Arial" w:hAnsi="Arial" w:cs="Arial"/>
        </w:rPr>
        <w:t xml:space="preserve">Bağımsız çalışan hekimler </w:t>
      </w:r>
      <w:r>
        <w:rPr>
          <w:rFonts w:ascii="Arial" w:hAnsi="Arial" w:cs="Arial"/>
        </w:rPr>
        <w:t>ve ö</w:t>
      </w:r>
      <w:r w:rsidR="00F30F8A" w:rsidRPr="009D6CCA">
        <w:rPr>
          <w:rFonts w:ascii="Arial" w:hAnsi="Arial" w:cs="Arial"/>
        </w:rPr>
        <w:t>zel hastaneler</w:t>
      </w:r>
      <w:r>
        <w:rPr>
          <w:rFonts w:ascii="Arial" w:hAnsi="Arial" w:cs="Arial"/>
        </w:rPr>
        <w:t>ce ifa ed</w:t>
      </w:r>
      <w:r w:rsidR="00F30F8A" w:rsidRPr="009D6CCA">
        <w:rPr>
          <w:rFonts w:ascii="Arial" w:hAnsi="Arial" w:cs="Arial"/>
        </w:rPr>
        <w:t>ilen,</w:t>
      </w:r>
      <w:r w:rsidR="00261C15">
        <w:rPr>
          <w:rFonts w:ascii="Arial" w:hAnsi="Arial" w:cs="Arial"/>
        </w:rPr>
        <w:t xml:space="preserve"> </w:t>
      </w:r>
      <w:r w:rsidR="00D82F4E" w:rsidRPr="009D6CCA">
        <w:rPr>
          <w:rFonts w:ascii="Arial" w:hAnsi="Arial" w:cs="Arial"/>
        </w:rPr>
        <w:t>vekâlet</w:t>
      </w:r>
      <w:r w:rsidR="00F30F8A" w:rsidRPr="009D6CCA">
        <w:rPr>
          <w:rFonts w:ascii="Arial" w:hAnsi="Arial" w:cs="Arial"/>
        </w:rPr>
        <w:t xml:space="preserve"> ve eser sözleşme</w:t>
      </w:r>
      <w:r>
        <w:rPr>
          <w:rFonts w:ascii="Arial" w:hAnsi="Arial" w:cs="Arial"/>
        </w:rPr>
        <w:t xml:space="preserve">leri kapsamındaki </w:t>
      </w:r>
      <w:r w:rsidR="00F82A68" w:rsidRPr="009D6CCA">
        <w:rPr>
          <w:rFonts w:ascii="Arial" w:hAnsi="Arial" w:cs="Arial"/>
        </w:rPr>
        <w:t>tıbbi müdahale</w:t>
      </w:r>
      <w:r>
        <w:rPr>
          <w:rFonts w:ascii="Arial" w:hAnsi="Arial" w:cs="Arial"/>
        </w:rPr>
        <w:t xml:space="preserve">, </w:t>
      </w:r>
      <w:r w:rsidR="00F82A68" w:rsidRPr="009D6CCA">
        <w:rPr>
          <w:rFonts w:ascii="Arial" w:hAnsi="Arial" w:cs="Arial"/>
        </w:rPr>
        <w:t xml:space="preserve">tedavi ve cerrahi girişimlerdeki </w:t>
      </w:r>
      <w:r w:rsidRPr="009D6CCA">
        <w:rPr>
          <w:rFonts w:ascii="Arial" w:hAnsi="Arial" w:cs="Arial"/>
        </w:rPr>
        <w:t>uyuşmazlıklar</w:t>
      </w:r>
      <w:r>
        <w:rPr>
          <w:rFonts w:ascii="Arial" w:hAnsi="Arial" w:cs="Arial"/>
        </w:rPr>
        <w:t>d</w:t>
      </w:r>
      <w:r w:rsidRPr="009D6CCA">
        <w:rPr>
          <w:rFonts w:ascii="Arial" w:hAnsi="Arial" w:cs="Arial"/>
        </w:rPr>
        <w:t xml:space="preserve">a </w:t>
      </w:r>
      <w:r>
        <w:rPr>
          <w:rFonts w:ascii="Arial" w:hAnsi="Arial" w:cs="Arial"/>
        </w:rPr>
        <w:t>parasal</w:t>
      </w:r>
      <w:r w:rsidRPr="009D6CCA">
        <w:rPr>
          <w:rFonts w:ascii="Arial" w:hAnsi="Arial" w:cs="Arial"/>
        </w:rPr>
        <w:t xml:space="preserve"> sınırlar dâhilinde </w:t>
      </w:r>
      <w:r w:rsidR="00D82F4E" w:rsidRPr="009D6CCA">
        <w:rPr>
          <w:rFonts w:ascii="Arial" w:hAnsi="Arial" w:cs="Arial"/>
        </w:rPr>
        <w:t>Tüketici</w:t>
      </w:r>
      <w:r w:rsidR="00F82A68" w:rsidRPr="009D6CCA">
        <w:rPr>
          <w:rFonts w:ascii="Arial" w:hAnsi="Arial" w:cs="Arial"/>
        </w:rPr>
        <w:t xml:space="preserve"> Hakem Heyeti’ne başvurulabilir.</w:t>
      </w:r>
      <w:r w:rsidR="003400F3">
        <w:rPr>
          <w:rStyle w:val="DipnotBavurusu"/>
          <w:rFonts w:ascii="Arial" w:hAnsi="Arial" w:cs="Arial"/>
        </w:rPr>
        <w:footnoteReference w:id="611"/>
      </w:r>
      <w:r w:rsidR="00F82A68" w:rsidRPr="009D6CCA">
        <w:rPr>
          <w:rFonts w:ascii="Arial" w:hAnsi="Arial" w:cs="Arial"/>
        </w:rPr>
        <w:t xml:space="preserve"> </w:t>
      </w:r>
    </w:p>
    <w:p w:rsidR="00F82A68" w:rsidRPr="009D6CCA" w:rsidRDefault="007B4EEB" w:rsidP="009D6CCA">
      <w:pPr>
        <w:spacing w:line="360" w:lineRule="auto"/>
        <w:jc w:val="both"/>
        <w:rPr>
          <w:rFonts w:ascii="Arial" w:hAnsi="Arial" w:cs="Arial"/>
        </w:rPr>
      </w:pPr>
      <w:r>
        <w:rPr>
          <w:rFonts w:ascii="Arial" w:hAnsi="Arial" w:cs="Arial"/>
        </w:rPr>
        <w:t>“</w:t>
      </w:r>
      <w:r w:rsidR="00F82A68" w:rsidRPr="009D6CCA">
        <w:rPr>
          <w:rFonts w:ascii="Arial" w:hAnsi="Arial" w:cs="Arial"/>
        </w:rPr>
        <w:t>01.01.2019</w:t>
      </w:r>
      <w:r w:rsidR="00D12DE4">
        <w:rPr>
          <w:rFonts w:ascii="Arial" w:hAnsi="Arial" w:cs="Arial"/>
        </w:rPr>
        <w:t>’</w:t>
      </w:r>
      <w:r w:rsidR="00F82A68" w:rsidRPr="009D6CCA">
        <w:rPr>
          <w:rFonts w:ascii="Arial" w:hAnsi="Arial" w:cs="Arial"/>
        </w:rPr>
        <w:t xml:space="preserve">dan itibaren büyükşehir belediyesi statüsünde olan illerde değeri 5 bin 650 Türk Lirası’nın altında bulunan uyuşmazlıklarda İlçe Tüketici Hakem Heyetleri, yine büyükşehir belediyesi statüsünde olan illerde değeri 5 bin 650 Türk Lirası ile </w:t>
      </w:r>
      <w:r w:rsidR="00012074" w:rsidRPr="009D6CCA">
        <w:rPr>
          <w:rFonts w:ascii="Arial" w:hAnsi="Arial" w:cs="Arial"/>
        </w:rPr>
        <w:t>8 bin</w:t>
      </w:r>
      <w:r w:rsidR="00F82A68" w:rsidRPr="009D6CCA">
        <w:rPr>
          <w:rFonts w:ascii="Arial" w:hAnsi="Arial" w:cs="Arial"/>
        </w:rPr>
        <w:t xml:space="preserve"> 480 Türk Lirası arasındaki uyuşmazlıklarda İl Tüketici Hakem Heyetleri ve büyükşehir </w:t>
      </w:r>
      <w:r w:rsidR="00012074" w:rsidRPr="009D6CCA">
        <w:rPr>
          <w:rFonts w:ascii="Arial" w:hAnsi="Arial" w:cs="Arial"/>
        </w:rPr>
        <w:t>belediyesi statüsünde</w:t>
      </w:r>
      <w:r w:rsidR="00F82A68" w:rsidRPr="009D6CCA">
        <w:rPr>
          <w:rFonts w:ascii="Arial" w:hAnsi="Arial" w:cs="Arial"/>
        </w:rPr>
        <w:t xml:space="preserve"> olmayan illerin merkezlerinde ve bağlı ilçelerde değeri 8 bin 480 Türk Lirası’nın altında bulunan uyuşmazlıklarda İl Tüketici Hakem Heyetleri görevli olacaktır.</w:t>
      </w:r>
      <w:r>
        <w:rPr>
          <w:rFonts w:ascii="Arial" w:hAnsi="Arial" w:cs="Arial"/>
        </w:rPr>
        <w:t>”</w:t>
      </w:r>
    </w:p>
    <w:p w:rsidR="00A3500A" w:rsidRPr="009D6CCA" w:rsidRDefault="00A3500A" w:rsidP="009D6CCA">
      <w:pPr>
        <w:spacing w:line="360" w:lineRule="auto"/>
        <w:jc w:val="both"/>
        <w:rPr>
          <w:rFonts w:ascii="Arial" w:hAnsi="Arial" w:cs="Arial"/>
        </w:rPr>
      </w:pPr>
      <w:r w:rsidRPr="009D6CCA">
        <w:rPr>
          <w:rFonts w:ascii="Arial" w:hAnsi="Arial" w:cs="Arial"/>
        </w:rPr>
        <w:lastRenderedPageBreak/>
        <w:t>Parasal sınırın altındaki uyuşmazlıklarda Tüketici sorunları hakem heyetine başvurulması zorunludur</w:t>
      </w:r>
      <w:r w:rsidR="007B4EEB">
        <w:rPr>
          <w:rFonts w:ascii="Arial" w:hAnsi="Arial" w:cs="Arial"/>
        </w:rPr>
        <w:t>. Hakem</w:t>
      </w:r>
      <w:r w:rsidRPr="009D6CCA">
        <w:rPr>
          <w:rFonts w:ascii="Arial" w:hAnsi="Arial" w:cs="Arial"/>
        </w:rPr>
        <w:t xml:space="preserve"> heyetin</w:t>
      </w:r>
      <w:r w:rsidR="007B4EEB">
        <w:rPr>
          <w:rFonts w:ascii="Arial" w:hAnsi="Arial" w:cs="Arial"/>
        </w:rPr>
        <w:t>in</w:t>
      </w:r>
      <w:r w:rsidRPr="009D6CCA">
        <w:rPr>
          <w:rFonts w:ascii="Arial" w:hAnsi="Arial" w:cs="Arial"/>
        </w:rPr>
        <w:t xml:space="preserve"> ver</w:t>
      </w:r>
      <w:r w:rsidR="007B4EEB">
        <w:rPr>
          <w:rFonts w:ascii="Arial" w:hAnsi="Arial" w:cs="Arial"/>
        </w:rPr>
        <w:t>di</w:t>
      </w:r>
      <w:r w:rsidRPr="009D6CCA">
        <w:rPr>
          <w:rFonts w:ascii="Arial" w:hAnsi="Arial" w:cs="Arial"/>
        </w:rPr>
        <w:t>ği karara karşı 15 gün içinde tüketici</w:t>
      </w:r>
      <w:r w:rsidR="00F82A68" w:rsidRPr="009D6CCA">
        <w:rPr>
          <w:rFonts w:ascii="Arial" w:hAnsi="Arial" w:cs="Arial"/>
        </w:rPr>
        <w:t xml:space="preserve"> </w:t>
      </w:r>
      <w:r w:rsidR="007B4EEB">
        <w:rPr>
          <w:rFonts w:ascii="Arial" w:hAnsi="Arial" w:cs="Arial"/>
        </w:rPr>
        <w:t>mahkemesi nezdinde</w:t>
      </w:r>
      <w:r w:rsidRPr="009D6CCA">
        <w:rPr>
          <w:rFonts w:ascii="Arial" w:hAnsi="Arial" w:cs="Arial"/>
        </w:rPr>
        <w:t xml:space="preserve"> itiraz edilebilir</w:t>
      </w:r>
      <w:r w:rsidR="006C461B">
        <w:rPr>
          <w:rFonts w:ascii="Arial" w:hAnsi="Arial" w:cs="Arial"/>
        </w:rPr>
        <w:t>,</w:t>
      </w:r>
      <w:r w:rsidRPr="009D6CCA">
        <w:rPr>
          <w:rFonts w:ascii="Arial" w:hAnsi="Arial" w:cs="Arial"/>
        </w:rPr>
        <w:t xml:space="preserve"> tüketici mahkemesinin karar</w:t>
      </w:r>
      <w:r w:rsidR="006C461B">
        <w:rPr>
          <w:rFonts w:ascii="Arial" w:hAnsi="Arial" w:cs="Arial"/>
        </w:rPr>
        <w:t>ı kesindir. Uyuşmazlık hakem heyeti parasal sınırında olmasına rağmen</w:t>
      </w:r>
      <w:r w:rsidRPr="009D6CCA">
        <w:rPr>
          <w:rFonts w:ascii="Arial" w:hAnsi="Arial" w:cs="Arial"/>
        </w:rPr>
        <w:t xml:space="preserve"> </w:t>
      </w:r>
      <w:r w:rsidR="006C461B">
        <w:rPr>
          <w:rFonts w:ascii="Arial" w:hAnsi="Arial" w:cs="Arial"/>
        </w:rPr>
        <w:t>heyete başvur</w:t>
      </w:r>
      <w:r w:rsidRPr="009D6CCA">
        <w:rPr>
          <w:rFonts w:ascii="Arial" w:hAnsi="Arial" w:cs="Arial"/>
        </w:rPr>
        <w:t>madan doğrudan tüketici mahkemesine dava açıl</w:t>
      </w:r>
      <w:r w:rsidR="006C461B">
        <w:rPr>
          <w:rFonts w:ascii="Arial" w:hAnsi="Arial" w:cs="Arial"/>
        </w:rPr>
        <w:t>dığı takdirde</w:t>
      </w:r>
      <w:r w:rsidRPr="009D6CCA">
        <w:rPr>
          <w:rFonts w:ascii="Arial" w:hAnsi="Arial" w:cs="Arial"/>
        </w:rPr>
        <w:t xml:space="preserve"> mahkeme </w:t>
      </w:r>
      <w:r w:rsidR="006C461B">
        <w:rPr>
          <w:rFonts w:ascii="Arial" w:hAnsi="Arial" w:cs="Arial"/>
        </w:rPr>
        <w:t>görevsizlik kararı ver</w:t>
      </w:r>
      <w:r w:rsidRPr="009D6CCA">
        <w:rPr>
          <w:rFonts w:ascii="Arial" w:hAnsi="Arial" w:cs="Arial"/>
        </w:rPr>
        <w:t xml:space="preserve">ir. </w:t>
      </w:r>
    </w:p>
    <w:p w:rsidR="00340598" w:rsidRPr="001A5BE4" w:rsidRDefault="00D7225C" w:rsidP="00D67C01">
      <w:pPr>
        <w:spacing w:line="360" w:lineRule="auto"/>
        <w:rPr>
          <w:rFonts w:ascii="Arial" w:hAnsi="Arial" w:cs="Arial"/>
          <w:b/>
          <w:sz w:val="24"/>
          <w:szCs w:val="24"/>
        </w:rPr>
      </w:pPr>
      <w:r w:rsidRPr="001A5BE4">
        <w:rPr>
          <w:rFonts w:ascii="Arial" w:hAnsi="Arial" w:cs="Arial"/>
          <w:b/>
          <w:sz w:val="24"/>
          <w:szCs w:val="24"/>
        </w:rPr>
        <w:t>9</w:t>
      </w:r>
      <w:r w:rsidR="001A5BE4" w:rsidRPr="001A5BE4">
        <w:rPr>
          <w:rFonts w:ascii="Arial" w:hAnsi="Arial" w:cs="Arial"/>
          <w:b/>
          <w:sz w:val="24"/>
          <w:szCs w:val="24"/>
        </w:rPr>
        <w:t>.</w:t>
      </w:r>
      <w:r w:rsidR="008308AA" w:rsidRPr="001A5BE4">
        <w:rPr>
          <w:rFonts w:ascii="Arial" w:hAnsi="Arial" w:cs="Arial"/>
          <w:b/>
          <w:sz w:val="24"/>
          <w:szCs w:val="24"/>
        </w:rPr>
        <w:t>ARABULUCULUK</w:t>
      </w:r>
    </w:p>
    <w:p w:rsidR="003B7674" w:rsidRPr="009D6CCA" w:rsidRDefault="00390DB7" w:rsidP="009D6CCA">
      <w:pPr>
        <w:spacing w:line="360" w:lineRule="auto"/>
        <w:jc w:val="both"/>
        <w:rPr>
          <w:rFonts w:ascii="Arial" w:hAnsi="Arial" w:cs="Arial"/>
        </w:rPr>
      </w:pPr>
      <w:r w:rsidRPr="009D6CCA">
        <w:rPr>
          <w:rFonts w:ascii="Arial" w:hAnsi="Arial" w:cs="Arial"/>
        </w:rPr>
        <w:t xml:space="preserve">İhtiyari ve zorunlu arabuluculuk olarak ikiye ayırmak gerekir. </w:t>
      </w:r>
    </w:p>
    <w:p w:rsidR="008308AA" w:rsidRPr="009D6CCA" w:rsidRDefault="008308AA" w:rsidP="009D6CCA">
      <w:pPr>
        <w:spacing w:line="360" w:lineRule="auto"/>
        <w:jc w:val="both"/>
        <w:rPr>
          <w:rFonts w:ascii="Arial" w:hAnsi="Arial" w:cs="Arial"/>
        </w:rPr>
      </w:pPr>
      <w:r w:rsidRPr="009D6CCA">
        <w:rPr>
          <w:rFonts w:ascii="Arial" w:hAnsi="Arial" w:cs="Arial"/>
        </w:rPr>
        <w:t>Taraflar tazminat taleplerinden kaynaklanan uyuşmazlıklar için dava açmadan önce ihtiyari arabulucuya başvurarak çözüme ulaşmayı deneyebilirler.</w:t>
      </w:r>
      <w:r w:rsidR="00CA505E" w:rsidRPr="009D6CCA">
        <w:rPr>
          <w:rFonts w:ascii="Arial" w:hAnsi="Arial" w:cs="Arial"/>
        </w:rPr>
        <w:t xml:space="preserve"> Ancak zaten Tüketici Hakem Heyeti düzenlendiğinden ihtiyari arabuluculuk bu </w:t>
      </w:r>
      <w:r w:rsidR="00D12DE4" w:rsidRPr="009D6CCA">
        <w:rPr>
          <w:rFonts w:ascii="Arial" w:hAnsi="Arial" w:cs="Arial"/>
        </w:rPr>
        <w:t>alanda fiilen</w:t>
      </w:r>
      <w:r w:rsidR="00CA505E" w:rsidRPr="009D6CCA">
        <w:rPr>
          <w:rFonts w:ascii="Arial" w:hAnsi="Arial" w:cs="Arial"/>
        </w:rPr>
        <w:t xml:space="preserve"> kullanılan bir yöntem değildir.</w:t>
      </w:r>
    </w:p>
    <w:p w:rsidR="008308AA" w:rsidRPr="00D67C01" w:rsidRDefault="00D67C01" w:rsidP="00D67C01">
      <w:pPr>
        <w:spacing w:line="360" w:lineRule="auto"/>
        <w:rPr>
          <w:rFonts w:ascii="Arial" w:hAnsi="Arial" w:cs="Arial"/>
          <w:sz w:val="24"/>
          <w:szCs w:val="24"/>
        </w:rPr>
      </w:pPr>
      <w:r w:rsidRPr="00D67C01">
        <w:rPr>
          <w:rFonts w:ascii="Arial" w:hAnsi="Arial" w:cs="Arial"/>
          <w:sz w:val="24"/>
          <w:szCs w:val="24"/>
        </w:rPr>
        <w:t>Rücu Davalarında Dava Şartı Olarak Arabuluculuk</w:t>
      </w:r>
    </w:p>
    <w:p w:rsidR="008308AA" w:rsidRPr="009D6CCA" w:rsidRDefault="00E15054" w:rsidP="009D6CCA">
      <w:pPr>
        <w:spacing w:line="360" w:lineRule="auto"/>
        <w:jc w:val="both"/>
        <w:rPr>
          <w:rFonts w:ascii="Arial" w:hAnsi="Arial" w:cs="Arial"/>
        </w:rPr>
      </w:pPr>
      <w:r>
        <w:rPr>
          <w:rFonts w:ascii="Arial" w:hAnsi="Arial" w:cs="Arial"/>
        </w:rPr>
        <w:t>Taraflardan birinin</w:t>
      </w:r>
      <w:r w:rsidR="008308AA" w:rsidRPr="009D6CCA">
        <w:rPr>
          <w:rFonts w:ascii="Arial" w:hAnsi="Arial" w:cs="Arial"/>
        </w:rPr>
        <w:t xml:space="preserve"> ticari veya mesleki olmayan amaçlarla yapmış olduğu sözleşmeler tüketici işlemi/</w:t>
      </w:r>
      <w:r w:rsidR="0069709E" w:rsidRPr="009D6CCA">
        <w:rPr>
          <w:rFonts w:ascii="Arial" w:hAnsi="Arial" w:cs="Arial"/>
        </w:rPr>
        <w:t>sözleşmesi sayılır</w:t>
      </w:r>
      <w:r w:rsidR="008308AA" w:rsidRPr="009D6CCA">
        <w:rPr>
          <w:rFonts w:ascii="Arial" w:hAnsi="Arial" w:cs="Arial"/>
        </w:rPr>
        <w:t>. Bir tarafın tüketici olduğu davalar nispi ticari davalar olmadığı için dava şartı arabuluculuk kapsamında değildir. Tüketici işlemlerinden kaynaklanan davalar tüketici mahkemesinde görülür.</w:t>
      </w:r>
    </w:p>
    <w:p w:rsidR="00390DB7" w:rsidRPr="009D6CCA" w:rsidRDefault="008308AA" w:rsidP="009D6CCA">
      <w:pPr>
        <w:spacing w:line="360" w:lineRule="auto"/>
        <w:jc w:val="both"/>
        <w:rPr>
          <w:rFonts w:ascii="Arial" w:hAnsi="Arial" w:cs="Arial"/>
        </w:rPr>
      </w:pPr>
      <w:r w:rsidRPr="009D6CCA">
        <w:rPr>
          <w:rFonts w:ascii="Arial" w:hAnsi="Arial" w:cs="Arial"/>
        </w:rPr>
        <w:t xml:space="preserve">Bununla birlikte hekimlerin Tıbbi Kötü Uygulamaya İlişkin Zorunlu Mali Sorumluluk Sigortaları nedeniyle </w:t>
      </w:r>
      <w:r w:rsidR="00F2016C" w:rsidRPr="009D6CCA">
        <w:rPr>
          <w:rFonts w:ascii="Arial" w:hAnsi="Arial" w:cs="Arial"/>
        </w:rPr>
        <w:t xml:space="preserve">TTK 4. </w:t>
      </w:r>
      <w:r w:rsidR="00643FC0">
        <w:rPr>
          <w:rFonts w:ascii="Arial" w:hAnsi="Arial" w:cs="Arial"/>
        </w:rPr>
        <w:t>m</w:t>
      </w:r>
      <w:r w:rsidR="00F2016C" w:rsidRPr="009D6CCA">
        <w:rPr>
          <w:rFonts w:ascii="Arial" w:hAnsi="Arial" w:cs="Arial"/>
        </w:rPr>
        <w:t xml:space="preserve">addesine göre sigorta şirketlerinin işlemleri özel kanunlarla ticari iş sayıldığından </w:t>
      </w:r>
      <w:r w:rsidR="00643FC0" w:rsidRPr="00643FC0">
        <w:rPr>
          <w:rFonts w:ascii="Arial" w:hAnsi="Arial" w:cs="Arial"/>
          <w:i/>
        </w:rPr>
        <w:t>“</w:t>
      </w:r>
      <w:r w:rsidRPr="00643FC0">
        <w:rPr>
          <w:rFonts w:ascii="Arial" w:hAnsi="Arial" w:cs="Arial"/>
          <w:i/>
        </w:rPr>
        <w:t>rücu davalarında</w:t>
      </w:r>
      <w:r w:rsidR="00643FC0" w:rsidRPr="00643FC0">
        <w:rPr>
          <w:rFonts w:ascii="Arial" w:hAnsi="Arial" w:cs="Arial"/>
          <w:i/>
        </w:rPr>
        <w:t>”</w:t>
      </w:r>
      <w:r w:rsidR="003B7674" w:rsidRPr="009D6CCA">
        <w:rPr>
          <w:rFonts w:ascii="Arial" w:hAnsi="Arial" w:cs="Arial"/>
        </w:rPr>
        <w:t xml:space="preserve"> rakam sınırı olmaksızın </w:t>
      </w:r>
      <w:r w:rsidR="00390DB7" w:rsidRPr="009D6CCA">
        <w:rPr>
          <w:rFonts w:ascii="Arial" w:hAnsi="Arial" w:cs="Arial"/>
        </w:rPr>
        <w:t xml:space="preserve">dava açmadan önce arabulucuya başvurmak </w:t>
      </w:r>
      <w:r w:rsidR="00D12DE4">
        <w:rPr>
          <w:rFonts w:ascii="Arial" w:hAnsi="Arial" w:cs="Arial"/>
        </w:rPr>
        <w:t>0</w:t>
      </w:r>
      <w:r w:rsidR="003B7674" w:rsidRPr="009D6CCA">
        <w:rPr>
          <w:rFonts w:ascii="Arial" w:hAnsi="Arial" w:cs="Arial"/>
        </w:rPr>
        <w:t xml:space="preserve">1 Ocak 2019 tarihinden itibaren, </w:t>
      </w:r>
      <w:r w:rsidR="00390DB7" w:rsidRPr="009D6CCA">
        <w:rPr>
          <w:rFonts w:ascii="Arial" w:hAnsi="Arial" w:cs="Arial"/>
        </w:rPr>
        <w:t>dava şartı olup zorunludur.</w:t>
      </w:r>
      <w:r w:rsidR="009533F7" w:rsidRPr="009D6CCA">
        <w:rPr>
          <w:rFonts w:ascii="Arial" w:hAnsi="Arial" w:cs="Arial"/>
        </w:rPr>
        <w:t xml:space="preserve"> Dava şartı olarak arabuluculuğa ilişkin düzenleme Türk Ticaret Kanunu’nun 5.maddesine 5/A maddesi ile eklenmiştir.</w:t>
      </w:r>
    </w:p>
    <w:p w:rsidR="003B7674" w:rsidRPr="009D6CCA" w:rsidRDefault="003B7674" w:rsidP="009D6CCA">
      <w:pPr>
        <w:spacing w:line="360" w:lineRule="auto"/>
        <w:jc w:val="both"/>
        <w:rPr>
          <w:rFonts w:ascii="Arial" w:hAnsi="Arial" w:cs="Arial"/>
        </w:rPr>
      </w:pPr>
      <w:r w:rsidRPr="009D6CCA">
        <w:rPr>
          <w:rFonts w:ascii="Arial" w:hAnsi="Arial" w:cs="Arial"/>
        </w:rPr>
        <w:t>Zorunlu arabuluculuk şartı ilamsız icra takibi başlatmaya engel değilse de takibe itiraz halinde ticaret mahkemesinde itirazın iptali davası açmadan önce arabulucuya başvurmak zorunludur.</w:t>
      </w:r>
    </w:p>
    <w:p w:rsidR="003B7674" w:rsidRPr="009D6CCA" w:rsidRDefault="003B7674" w:rsidP="009D6CCA">
      <w:pPr>
        <w:spacing w:line="360" w:lineRule="auto"/>
        <w:jc w:val="both"/>
        <w:rPr>
          <w:rFonts w:ascii="Arial" w:hAnsi="Arial" w:cs="Arial"/>
        </w:rPr>
      </w:pPr>
      <w:r w:rsidRPr="009D6CCA">
        <w:rPr>
          <w:rFonts w:ascii="Arial" w:hAnsi="Arial" w:cs="Arial"/>
        </w:rPr>
        <w:t>Arabulucular, yapılan başvuruyu görevlendirildikleri tarihten itibaren altı hafta içinde sonuçlandırmak zorundadır. Bu süre zorunlu hallerde arabulucu tarafından en fazla iki hafta uzatılabilir.</w:t>
      </w:r>
    </w:p>
    <w:p w:rsidR="009533F7" w:rsidRDefault="009533F7" w:rsidP="009D6CCA">
      <w:pPr>
        <w:spacing w:line="360" w:lineRule="auto"/>
        <w:jc w:val="both"/>
        <w:rPr>
          <w:rFonts w:ascii="Arial" w:hAnsi="Arial" w:cs="Arial"/>
        </w:rPr>
      </w:pPr>
      <w:r w:rsidRPr="009D6CCA">
        <w:rPr>
          <w:rFonts w:ascii="Arial" w:hAnsi="Arial" w:cs="Arial"/>
        </w:rPr>
        <w:lastRenderedPageBreak/>
        <w:t xml:space="preserve">Arabulucuda anlaşma sağlanamadığı takdirde dava açma süresi içinde arabuluculuk son tutanağının aslı ile dava açılabilir. Tutanak aslı dava dilekçesi ile birlikte sunulmadığı takdirde hâkim 1 hafta süre vererek sunulmasını talep ile sunulmaması halinde davanın reddedileceğini ihtar eder, süresi içinde sunulmadığı takdirde davanın dava şartı yokluğu nedeniyle reddine karar verilir. </w:t>
      </w:r>
    </w:p>
    <w:p w:rsidR="00951B85" w:rsidRPr="009D6CCA" w:rsidRDefault="00951B85" w:rsidP="009D6CCA">
      <w:pPr>
        <w:spacing w:line="360" w:lineRule="auto"/>
        <w:jc w:val="both"/>
        <w:rPr>
          <w:rFonts w:ascii="Arial" w:hAnsi="Arial" w:cs="Arial"/>
        </w:rPr>
      </w:pPr>
      <w:r>
        <w:rPr>
          <w:rFonts w:ascii="Arial" w:hAnsi="Arial" w:cs="Arial"/>
        </w:rPr>
        <w:t>Uzlaşma prosedürü ise yürürlükten kaldırılmıştır.</w:t>
      </w:r>
      <w:r>
        <w:rPr>
          <w:rStyle w:val="DipnotBavurusu"/>
          <w:rFonts w:ascii="Arial" w:hAnsi="Arial" w:cs="Arial"/>
        </w:rPr>
        <w:footnoteReference w:id="612"/>
      </w:r>
    </w:p>
    <w:p w:rsidR="008B782D" w:rsidRPr="001A5BE4" w:rsidRDefault="00D7225C" w:rsidP="00D67C01">
      <w:pPr>
        <w:spacing w:line="360" w:lineRule="auto"/>
        <w:rPr>
          <w:rFonts w:ascii="Arial" w:hAnsi="Arial" w:cs="Arial"/>
          <w:b/>
          <w:sz w:val="24"/>
          <w:szCs w:val="24"/>
        </w:rPr>
      </w:pPr>
      <w:r w:rsidRPr="001A5BE4">
        <w:rPr>
          <w:rFonts w:ascii="Arial" w:hAnsi="Arial" w:cs="Arial"/>
          <w:b/>
          <w:sz w:val="24"/>
          <w:szCs w:val="24"/>
        </w:rPr>
        <w:t>10</w:t>
      </w:r>
      <w:r w:rsidR="001A5BE4" w:rsidRPr="001A5BE4">
        <w:rPr>
          <w:rFonts w:ascii="Arial" w:hAnsi="Arial" w:cs="Arial"/>
          <w:b/>
          <w:sz w:val="24"/>
          <w:szCs w:val="24"/>
        </w:rPr>
        <w:t>.</w:t>
      </w:r>
      <w:r w:rsidR="00D12DE4" w:rsidRPr="001A5BE4">
        <w:rPr>
          <w:rFonts w:ascii="Arial" w:hAnsi="Arial" w:cs="Arial"/>
          <w:b/>
          <w:sz w:val="24"/>
          <w:szCs w:val="24"/>
        </w:rPr>
        <w:t>YARGILAMA VE İNCELEME</w:t>
      </w:r>
    </w:p>
    <w:p w:rsidR="008B782D" w:rsidRPr="009D6CCA" w:rsidRDefault="008B782D" w:rsidP="009D6CCA">
      <w:pPr>
        <w:spacing w:line="360" w:lineRule="auto"/>
        <w:jc w:val="both"/>
        <w:rPr>
          <w:rFonts w:ascii="Arial" w:hAnsi="Arial" w:cs="Arial"/>
        </w:rPr>
      </w:pPr>
      <w:r w:rsidRPr="009D6CCA">
        <w:rPr>
          <w:rFonts w:ascii="Arial" w:hAnsi="Arial" w:cs="Arial"/>
        </w:rPr>
        <w:t>Ön inceleme aşamasında uzlaşma mümkündür. Uzlaşma olmadığı takdirde deliller toplanır, hasta dosyasının tamamı, sağlık kuruluşunun kayıt ve belgeleri getirtilir, gerektiğinde tanık dinlenebilir, bilirkişi incel</w:t>
      </w:r>
      <w:r w:rsidR="00643FC0">
        <w:rPr>
          <w:rFonts w:ascii="Arial" w:hAnsi="Arial" w:cs="Arial"/>
        </w:rPr>
        <w:t>e</w:t>
      </w:r>
      <w:r w:rsidRPr="009D6CCA">
        <w:rPr>
          <w:rFonts w:ascii="Arial" w:hAnsi="Arial" w:cs="Arial"/>
        </w:rPr>
        <w:t xml:space="preserve">mesi yaptırılır. Rapora itiraz veya çelişki halinde Adli Tıp Kurumu ilgili ihtisas daire başkanlığı veya üniversitelerden oluşacak kuruldan rapor alınabilir. Medeni Kanun’un 2. </w:t>
      </w:r>
      <w:r w:rsidR="00643FC0">
        <w:rPr>
          <w:rFonts w:ascii="Arial" w:hAnsi="Arial" w:cs="Arial"/>
        </w:rPr>
        <w:t>m</w:t>
      </w:r>
      <w:r w:rsidRPr="009D6CCA">
        <w:rPr>
          <w:rFonts w:ascii="Arial" w:hAnsi="Arial" w:cs="Arial"/>
        </w:rPr>
        <w:t>addesinde yer alan iyiniyet kuralları gereği dosya incelenir.</w:t>
      </w:r>
      <w:r w:rsidRPr="009D6CCA">
        <w:rPr>
          <w:rStyle w:val="DipnotBavurusu"/>
          <w:rFonts w:ascii="Arial" w:hAnsi="Arial" w:cs="Arial"/>
        </w:rPr>
        <w:footnoteReference w:id="613"/>
      </w:r>
    </w:p>
    <w:p w:rsidR="00642BDE" w:rsidRPr="001A5BE4" w:rsidRDefault="00D7225C" w:rsidP="00D67C01">
      <w:pPr>
        <w:spacing w:line="360" w:lineRule="auto"/>
        <w:rPr>
          <w:rFonts w:ascii="Arial" w:hAnsi="Arial" w:cs="Arial"/>
          <w:b/>
          <w:sz w:val="24"/>
          <w:szCs w:val="24"/>
        </w:rPr>
      </w:pPr>
      <w:r w:rsidRPr="001A5BE4">
        <w:rPr>
          <w:rFonts w:ascii="Arial" w:hAnsi="Arial" w:cs="Arial"/>
          <w:b/>
          <w:sz w:val="24"/>
          <w:szCs w:val="24"/>
        </w:rPr>
        <w:t>1</w:t>
      </w:r>
      <w:r w:rsidR="00F351E5">
        <w:rPr>
          <w:rFonts w:ascii="Arial" w:hAnsi="Arial" w:cs="Arial"/>
          <w:b/>
          <w:sz w:val="24"/>
          <w:szCs w:val="24"/>
        </w:rPr>
        <w:t>1</w:t>
      </w:r>
      <w:r w:rsidR="001A5BE4">
        <w:rPr>
          <w:rFonts w:ascii="Arial" w:hAnsi="Arial" w:cs="Arial"/>
          <w:b/>
          <w:sz w:val="24"/>
          <w:szCs w:val="24"/>
        </w:rPr>
        <w:t>.</w:t>
      </w:r>
      <w:r w:rsidR="00642BDE" w:rsidRPr="001A5BE4">
        <w:rPr>
          <w:rFonts w:ascii="Arial" w:hAnsi="Arial" w:cs="Arial"/>
          <w:b/>
          <w:sz w:val="24"/>
          <w:szCs w:val="24"/>
        </w:rPr>
        <w:t>TAHKİM</w:t>
      </w:r>
    </w:p>
    <w:p w:rsidR="00642BDE" w:rsidRPr="009D6CCA" w:rsidRDefault="00642BDE" w:rsidP="009D6CCA">
      <w:pPr>
        <w:spacing w:line="360" w:lineRule="auto"/>
        <w:jc w:val="both"/>
        <w:rPr>
          <w:rFonts w:ascii="Arial" w:hAnsi="Arial" w:cs="Arial"/>
        </w:rPr>
      </w:pPr>
      <w:r>
        <w:rPr>
          <w:rFonts w:ascii="Arial" w:hAnsi="Arial" w:cs="Arial"/>
        </w:rPr>
        <w:t xml:space="preserve">Sağlık mesleklerinin icrasından kaynaklanan maddi ve manevi zararların giderilmesi için taraflar tahkim yoluna başvurabilir. HMK 407 vd maddelerinde düzenlenmiştir. Yazılı şekil şartına tabidir. </w:t>
      </w:r>
      <w:r w:rsidR="00755E97">
        <w:rPr>
          <w:rFonts w:ascii="Arial" w:hAnsi="Arial" w:cs="Arial"/>
        </w:rPr>
        <w:t xml:space="preserve">Delil sözleşmesi niteliklidir. </w:t>
      </w:r>
      <w:r>
        <w:rPr>
          <w:rFonts w:ascii="Arial" w:hAnsi="Arial" w:cs="Arial"/>
        </w:rPr>
        <w:t xml:space="preserve">Hakem mahkemesi kararları kesin hüküm oluşturabilir, icra edilebilir. </w:t>
      </w:r>
      <w:r w:rsidR="00755E97">
        <w:rPr>
          <w:rFonts w:ascii="Arial" w:hAnsi="Arial" w:cs="Arial"/>
        </w:rPr>
        <w:t>Bölge Adliye Mahkemesi’nin denetimine tabidir.</w:t>
      </w:r>
    </w:p>
    <w:p w:rsidR="00D02C6F" w:rsidRPr="001A5BE4" w:rsidRDefault="00D7225C" w:rsidP="00D67C01">
      <w:pPr>
        <w:spacing w:line="360" w:lineRule="auto"/>
        <w:rPr>
          <w:rFonts w:ascii="Arial" w:hAnsi="Arial" w:cs="Arial"/>
          <w:b/>
          <w:sz w:val="24"/>
          <w:szCs w:val="24"/>
        </w:rPr>
      </w:pPr>
      <w:r w:rsidRPr="001A5BE4">
        <w:rPr>
          <w:rFonts w:ascii="Arial" w:hAnsi="Arial" w:cs="Arial"/>
          <w:b/>
          <w:sz w:val="24"/>
          <w:szCs w:val="24"/>
        </w:rPr>
        <w:t>1</w:t>
      </w:r>
      <w:r w:rsidR="00F351E5">
        <w:rPr>
          <w:rFonts w:ascii="Arial" w:hAnsi="Arial" w:cs="Arial"/>
          <w:b/>
          <w:sz w:val="24"/>
          <w:szCs w:val="24"/>
        </w:rPr>
        <w:t>2</w:t>
      </w:r>
      <w:r w:rsidR="001A5BE4" w:rsidRPr="001A5BE4">
        <w:rPr>
          <w:rFonts w:ascii="Arial" w:hAnsi="Arial" w:cs="Arial"/>
          <w:b/>
          <w:sz w:val="24"/>
          <w:szCs w:val="24"/>
        </w:rPr>
        <w:t>.</w:t>
      </w:r>
      <w:r w:rsidR="00D02C6F" w:rsidRPr="001A5BE4">
        <w:rPr>
          <w:rFonts w:ascii="Arial" w:hAnsi="Arial" w:cs="Arial"/>
          <w:b/>
          <w:sz w:val="24"/>
          <w:szCs w:val="24"/>
        </w:rPr>
        <w:t>SORUMSUZLUK ANLAŞMALARI</w:t>
      </w:r>
    </w:p>
    <w:p w:rsidR="00D02C6F" w:rsidRPr="009D6CCA" w:rsidRDefault="00D02C6F" w:rsidP="00643FC0">
      <w:pPr>
        <w:spacing w:line="360" w:lineRule="auto"/>
        <w:jc w:val="both"/>
        <w:rPr>
          <w:rFonts w:ascii="Arial" w:hAnsi="Arial" w:cs="Arial"/>
        </w:rPr>
      </w:pPr>
      <w:r w:rsidRPr="009D6CCA">
        <w:rPr>
          <w:rFonts w:ascii="Arial" w:hAnsi="Arial" w:cs="Arial"/>
        </w:rPr>
        <w:t xml:space="preserve">Hekimin kendisinin veya yardımcılarının sözleşmenin ihlalinden doğabilecek zararlardan zarar gerçekleşmeden önce örneğin aydınlatılmış </w:t>
      </w:r>
      <w:r w:rsidR="00EA20EE">
        <w:rPr>
          <w:rFonts w:ascii="Arial" w:hAnsi="Arial" w:cs="Arial"/>
        </w:rPr>
        <w:t>rıza</w:t>
      </w:r>
      <w:r w:rsidRPr="009D6CCA">
        <w:rPr>
          <w:rFonts w:ascii="Arial" w:hAnsi="Arial" w:cs="Arial"/>
        </w:rPr>
        <w:t xml:space="preserve"> formuna hüküm konulmak suretiyle sorumlu olmayacağına ilişkin </w:t>
      </w:r>
      <w:r w:rsidR="00604C02" w:rsidRPr="009D6CCA">
        <w:rPr>
          <w:rFonts w:ascii="Arial" w:hAnsi="Arial" w:cs="Arial"/>
        </w:rPr>
        <w:t>maddeler</w:t>
      </w:r>
      <w:r w:rsidRPr="009D6CCA">
        <w:rPr>
          <w:rFonts w:ascii="Arial" w:hAnsi="Arial" w:cs="Arial"/>
        </w:rPr>
        <w:t xml:space="preserve"> </w:t>
      </w:r>
      <w:r w:rsidR="00AE32E4">
        <w:rPr>
          <w:rFonts w:ascii="Arial" w:hAnsi="Arial" w:cs="Arial"/>
        </w:rPr>
        <w:t>T</w:t>
      </w:r>
      <w:r w:rsidR="00835C90">
        <w:rPr>
          <w:rFonts w:ascii="Arial" w:hAnsi="Arial" w:cs="Arial"/>
        </w:rPr>
        <w:t xml:space="preserve">BK </w:t>
      </w:r>
      <w:r w:rsidR="00AE32E4">
        <w:rPr>
          <w:rFonts w:ascii="Arial" w:hAnsi="Arial" w:cs="Arial"/>
        </w:rPr>
        <w:t xml:space="preserve">115 ve </w:t>
      </w:r>
      <w:r w:rsidR="00835C90">
        <w:rPr>
          <w:rFonts w:ascii="Arial" w:hAnsi="Arial" w:cs="Arial"/>
        </w:rPr>
        <w:t xml:space="preserve">116 uyarınca </w:t>
      </w:r>
      <w:r w:rsidRPr="009D6CCA">
        <w:rPr>
          <w:rFonts w:ascii="Arial" w:hAnsi="Arial" w:cs="Arial"/>
        </w:rPr>
        <w:t>kesin olarak geçersizdir.</w:t>
      </w:r>
      <w:r w:rsidR="00604C02" w:rsidRPr="009D6CCA">
        <w:rPr>
          <w:rFonts w:ascii="Arial" w:hAnsi="Arial" w:cs="Arial"/>
        </w:rPr>
        <w:t xml:space="preserve"> Sözkonusu maddelerin geçersiz olması sözleşmenin geri kalanının geçersiz olacağı anlamına gelmez.</w:t>
      </w:r>
    </w:p>
    <w:p w:rsidR="006B5BC5" w:rsidRPr="009D6CCA" w:rsidRDefault="004E5321" w:rsidP="00643FC0">
      <w:pPr>
        <w:spacing w:line="360" w:lineRule="auto"/>
        <w:jc w:val="both"/>
        <w:rPr>
          <w:rFonts w:ascii="Arial" w:hAnsi="Arial" w:cs="Arial"/>
        </w:rPr>
      </w:pPr>
      <w:r w:rsidRPr="009D6CCA">
        <w:rPr>
          <w:rFonts w:ascii="Arial" w:hAnsi="Arial" w:cs="Arial"/>
        </w:rPr>
        <w:lastRenderedPageBreak/>
        <w:t xml:space="preserve">Tüketici Sözleşmelerindeki Haksız Şartlar Hakkında Yönetmelik’in 5. </w:t>
      </w:r>
      <w:r w:rsidR="00F351E5">
        <w:rPr>
          <w:rFonts w:ascii="Arial" w:hAnsi="Arial" w:cs="Arial"/>
        </w:rPr>
        <w:t>m</w:t>
      </w:r>
      <w:r w:rsidRPr="009D6CCA">
        <w:rPr>
          <w:rFonts w:ascii="Arial" w:hAnsi="Arial" w:cs="Arial"/>
        </w:rPr>
        <w:t>addesi</w:t>
      </w:r>
      <w:r w:rsidR="00F351E5">
        <w:rPr>
          <w:rStyle w:val="DipnotBavurusu"/>
          <w:rFonts w:ascii="Arial" w:hAnsi="Arial" w:cs="Arial"/>
        </w:rPr>
        <w:footnoteReference w:id="614"/>
      </w:r>
      <w:r w:rsidRPr="009D6CCA">
        <w:rPr>
          <w:rFonts w:ascii="Arial" w:hAnsi="Arial" w:cs="Arial"/>
        </w:rPr>
        <w:t xml:space="preserve"> gereği </w:t>
      </w:r>
      <w:r w:rsidR="00F351E5">
        <w:rPr>
          <w:rFonts w:ascii="Arial" w:hAnsi="Arial" w:cs="Arial"/>
        </w:rPr>
        <w:t>sorumsuz</w:t>
      </w:r>
      <w:r w:rsidR="00643FC0">
        <w:rPr>
          <w:rFonts w:ascii="Arial" w:hAnsi="Arial" w:cs="Arial"/>
        </w:rPr>
        <w:t>l</w:t>
      </w:r>
      <w:r w:rsidR="00F351E5">
        <w:rPr>
          <w:rFonts w:ascii="Arial" w:hAnsi="Arial" w:cs="Arial"/>
        </w:rPr>
        <w:t>uk sözleşmeleri haksız şart olacağından yönetmeliğin 7. maddesi</w:t>
      </w:r>
      <w:r w:rsidR="00F351E5">
        <w:rPr>
          <w:rStyle w:val="DipnotBavurusu"/>
          <w:rFonts w:ascii="Arial" w:hAnsi="Arial" w:cs="Arial"/>
        </w:rPr>
        <w:footnoteReference w:id="615"/>
      </w:r>
      <w:r w:rsidR="00643FC0">
        <w:rPr>
          <w:rFonts w:ascii="Arial" w:hAnsi="Arial" w:cs="Arial"/>
        </w:rPr>
        <w:t xml:space="preserve"> </w:t>
      </w:r>
      <w:r w:rsidR="00F351E5">
        <w:rPr>
          <w:rFonts w:ascii="Arial" w:hAnsi="Arial" w:cs="Arial"/>
        </w:rPr>
        <w:t xml:space="preserve">uyarınca yaptırımı </w:t>
      </w:r>
      <w:r w:rsidR="006B5BC5" w:rsidRPr="009D6CCA">
        <w:rPr>
          <w:rFonts w:ascii="Arial" w:hAnsi="Arial" w:cs="Arial"/>
        </w:rPr>
        <w:t>kesin hükümsüzlük olarak belirtilmiştir.</w:t>
      </w:r>
      <w:r w:rsidR="00846010" w:rsidRPr="009D6CCA">
        <w:rPr>
          <w:rFonts w:ascii="Arial" w:hAnsi="Arial" w:cs="Arial"/>
        </w:rPr>
        <w:t xml:space="preserve"> Hekimlik ve hastaneye kabul sözleşmelerine</w:t>
      </w:r>
      <w:r w:rsidR="00604C02" w:rsidRPr="009D6CCA">
        <w:rPr>
          <w:rFonts w:ascii="Arial" w:hAnsi="Arial" w:cs="Arial"/>
        </w:rPr>
        <w:t xml:space="preserve"> </w:t>
      </w:r>
      <w:r w:rsidR="00846010" w:rsidRPr="009D6CCA">
        <w:rPr>
          <w:rFonts w:ascii="Arial" w:hAnsi="Arial" w:cs="Arial"/>
        </w:rPr>
        <w:t>ayıplı hizmetten sorumlu olunmayacağına dair konulacak şartlar kesin olarak geçersizdir.</w:t>
      </w:r>
    </w:p>
    <w:p w:rsidR="00604C02" w:rsidRPr="00643FC0" w:rsidRDefault="00643FC0" w:rsidP="00643FC0">
      <w:pPr>
        <w:spacing w:line="360" w:lineRule="auto"/>
        <w:jc w:val="both"/>
        <w:rPr>
          <w:rFonts w:ascii="Arial" w:hAnsi="Arial" w:cs="Arial"/>
          <w:i/>
        </w:rPr>
      </w:pPr>
      <w:r w:rsidRPr="00AE32E4">
        <w:rPr>
          <w:rFonts w:ascii="Arial" w:hAnsi="Arial" w:cs="Arial"/>
          <w:i/>
        </w:rPr>
        <w:t>“</w:t>
      </w:r>
      <w:r w:rsidR="00AE32E4" w:rsidRPr="00AE32E4">
        <w:rPr>
          <w:rFonts w:ascii="Arial" w:hAnsi="Arial" w:cs="Arial"/>
          <w:i/>
        </w:rPr>
        <w:t>T</w:t>
      </w:r>
      <w:r w:rsidR="00604C02" w:rsidRPr="00AE32E4">
        <w:rPr>
          <w:rFonts w:ascii="Arial" w:hAnsi="Arial" w:cs="Arial"/>
          <w:i/>
        </w:rPr>
        <w:t>BK</w:t>
      </w:r>
      <w:r w:rsidR="00604C02" w:rsidRPr="00643FC0">
        <w:rPr>
          <w:rFonts w:ascii="Arial" w:hAnsi="Arial" w:cs="Arial"/>
          <w:i/>
        </w:rPr>
        <w:t xml:space="preserve"> </w:t>
      </w:r>
      <w:r w:rsidR="00636D23" w:rsidRPr="00643FC0">
        <w:rPr>
          <w:rFonts w:ascii="Arial" w:hAnsi="Arial" w:cs="Arial"/>
          <w:i/>
        </w:rPr>
        <w:t>md.</w:t>
      </w:r>
      <w:r w:rsidR="00604C02" w:rsidRPr="00643FC0">
        <w:rPr>
          <w:rFonts w:ascii="Arial" w:hAnsi="Arial" w:cs="Arial"/>
          <w:i/>
        </w:rPr>
        <w:t xml:space="preserve"> 115</w:t>
      </w:r>
      <w:r>
        <w:rPr>
          <w:rFonts w:ascii="Arial" w:hAnsi="Arial" w:cs="Arial"/>
          <w:i/>
        </w:rPr>
        <w:t>:</w:t>
      </w:r>
      <w:r w:rsidR="00636D23" w:rsidRPr="00643FC0">
        <w:rPr>
          <w:rFonts w:ascii="Arial" w:hAnsi="Arial" w:cs="Arial"/>
          <w:i/>
        </w:rPr>
        <w:t xml:space="preserve"> </w:t>
      </w:r>
      <w:r w:rsidR="00604C02" w:rsidRPr="00643FC0">
        <w:rPr>
          <w:rFonts w:ascii="Arial" w:hAnsi="Arial" w:cs="Arial"/>
          <w:i/>
        </w:rPr>
        <w:t>Borçlunun ağır kusurundan sorumlu olmayacağına ilişkin önceden yapılan anlaşma kesin olarak hükümsüzdür.</w:t>
      </w:r>
      <w:r>
        <w:rPr>
          <w:rFonts w:ascii="Arial" w:hAnsi="Arial" w:cs="Arial"/>
          <w:i/>
        </w:rPr>
        <w:t xml:space="preserve"> </w:t>
      </w:r>
      <w:r w:rsidR="00604C02" w:rsidRPr="00643FC0">
        <w:rPr>
          <w:rFonts w:ascii="Arial" w:hAnsi="Arial" w:cs="Arial"/>
          <w:i/>
        </w:rPr>
        <w:t>Uzmanlığı gerektiren bir hizmet, meslek veya sanat, ancak kanun ya da yetkili makamlar tarafından verilen izinle yürütülebiliyorsa, borçlunun hafif kusurundan sorumlu olmayacağına ilişkin önceden yapılan anlaşma kesin olarak hükümsüzdür.”</w:t>
      </w:r>
    </w:p>
    <w:p w:rsidR="00000F35" w:rsidRPr="00643FC0" w:rsidRDefault="00AE32E4" w:rsidP="00643FC0">
      <w:pPr>
        <w:spacing w:line="360" w:lineRule="auto"/>
        <w:jc w:val="both"/>
        <w:rPr>
          <w:rFonts w:ascii="Arial" w:hAnsi="Arial" w:cs="Arial"/>
          <w:i/>
        </w:rPr>
      </w:pPr>
      <w:r>
        <w:rPr>
          <w:rFonts w:ascii="Arial" w:hAnsi="Arial" w:cs="Arial"/>
        </w:rPr>
        <w:t>T</w:t>
      </w:r>
      <w:r w:rsidR="00000F35" w:rsidRPr="00000F35">
        <w:rPr>
          <w:rFonts w:ascii="Arial" w:hAnsi="Arial" w:cs="Arial"/>
        </w:rPr>
        <w:t xml:space="preserve">BK’nun </w:t>
      </w:r>
      <w:r w:rsidR="00636D23">
        <w:rPr>
          <w:rFonts w:ascii="Arial" w:hAnsi="Arial" w:cs="Arial"/>
        </w:rPr>
        <w:t xml:space="preserve">md. </w:t>
      </w:r>
      <w:r w:rsidR="00000F35" w:rsidRPr="00000F35">
        <w:rPr>
          <w:rFonts w:ascii="Arial" w:hAnsi="Arial" w:cs="Arial"/>
        </w:rPr>
        <w:t>221.</w:t>
      </w:r>
      <w:r w:rsidR="00636D23">
        <w:rPr>
          <w:rFonts w:ascii="Arial" w:hAnsi="Arial" w:cs="Arial"/>
        </w:rPr>
        <w:t xml:space="preserve">’de </w:t>
      </w:r>
      <w:r w:rsidR="00000F35" w:rsidRPr="00000F35">
        <w:rPr>
          <w:rFonts w:ascii="Arial" w:hAnsi="Arial" w:cs="Arial"/>
        </w:rPr>
        <w:t>ayıba karşı tekeffülde sorumsuzluk anlaşması düzenlenmiştir.</w:t>
      </w:r>
      <w:r w:rsidR="00000F35">
        <w:rPr>
          <w:rFonts w:ascii="Arial" w:hAnsi="Arial" w:cs="Arial"/>
        </w:rPr>
        <w:t xml:space="preserve"> </w:t>
      </w:r>
      <w:r w:rsidR="00000F35">
        <w:rPr>
          <w:rFonts w:ascii="Arial" w:hAnsi="Arial" w:cs="Arial"/>
          <w:sz w:val="20"/>
          <w:szCs w:val="20"/>
        </w:rPr>
        <w:t xml:space="preserve"> </w:t>
      </w:r>
      <w:r w:rsidR="00000F35" w:rsidRPr="00643FC0">
        <w:rPr>
          <w:rFonts w:ascii="Arial" w:hAnsi="Arial" w:cs="Arial"/>
          <w:i/>
        </w:rPr>
        <w:t>“Satıcı satılanı ayıplı olarak devretmekte ağır kusurlu ise, ayıptan sorumluluğunu kaldıran veya sınırlayan her anlaşma kesin olarak hükümsüzdür.”</w:t>
      </w:r>
    </w:p>
    <w:p w:rsidR="002F6582" w:rsidRDefault="002F6582" w:rsidP="00000F35">
      <w:pPr>
        <w:spacing w:line="360" w:lineRule="auto"/>
        <w:jc w:val="both"/>
        <w:rPr>
          <w:rFonts w:ascii="Arial" w:hAnsi="Arial" w:cs="Arial"/>
        </w:rPr>
      </w:pPr>
      <w:r w:rsidRPr="002F6582">
        <w:rPr>
          <w:rFonts w:ascii="Arial" w:hAnsi="Arial" w:cs="Arial"/>
        </w:rPr>
        <w:t>Özel hastanenin veya hastanede hizmet veren hekimlerin hasta ile yapacakları sorums</w:t>
      </w:r>
      <w:r w:rsidR="00636D23">
        <w:rPr>
          <w:rFonts w:ascii="Arial" w:hAnsi="Arial" w:cs="Arial"/>
        </w:rPr>
        <w:t>uzluk anlaşmaları geçersizdir.</w:t>
      </w:r>
      <w:r>
        <w:rPr>
          <w:rStyle w:val="DipnotBavurusu"/>
          <w:rFonts w:ascii="Arial" w:hAnsi="Arial" w:cs="Arial"/>
        </w:rPr>
        <w:footnoteReference w:id="616"/>
      </w:r>
    </w:p>
    <w:p w:rsidR="00643FC0" w:rsidRDefault="00643FC0" w:rsidP="00000F35">
      <w:pPr>
        <w:spacing w:line="360" w:lineRule="auto"/>
        <w:jc w:val="both"/>
        <w:rPr>
          <w:rFonts w:ascii="Arial" w:hAnsi="Arial" w:cs="Arial"/>
        </w:rPr>
      </w:pPr>
      <w:r>
        <w:rPr>
          <w:rFonts w:ascii="Arial" w:hAnsi="Arial" w:cs="Arial"/>
        </w:rPr>
        <w:t xml:space="preserve">Sonuç olarak estetik tıbbi müdahalenin ifasından önce hasta ile hekim ve/veya hastane arasında yapılacak sorumsuzluk sözleşmeleri veya sözleşmelerdeki buna ilişkin kayıtlar kesin olarak hükümsüzdür. </w:t>
      </w:r>
    </w:p>
    <w:p w:rsidR="0010765A" w:rsidRPr="002F6582" w:rsidRDefault="0010765A" w:rsidP="00000F35">
      <w:pPr>
        <w:spacing w:line="360" w:lineRule="auto"/>
        <w:jc w:val="both"/>
        <w:rPr>
          <w:rFonts w:ascii="Arial" w:hAnsi="Arial" w:cs="Arial"/>
        </w:rPr>
      </w:pPr>
      <w:r w:rsidRPr="0010765A">
        <w:rPr>
          <w:rFonts w:ascii="Arial" w:hAnsi="Arial" w:cs="Arial"/>
        </w:rPr>
        <w:t>Zarar gerçekleştikten sonra yapılacak anlaşmalar sorumsuzluk sözleşmesi değil ibra veya sulh sözleşmesi olacağından geçerlidir.</w:t>
      </w:r>
    </w:p>
    <w:p w:rsidR="00447EA2" w:rsidRDefault="00447EA2" w:rsidP="00D67C01">
      <w:pPr>
        <w:spacing w:line="360" w:lineRule="auto"/>
        <w:rPr>
          <w:rFonts w:ascii="Arial" w:hAnsi="Arial" w:cs="Arial"/>
          <w:b/>
          <w:sz w:val="24"/>
          <w:szCs w:val="24"/>
        </w:rPr>
      </w:pPr>
    </w:p>
    <w:p w:rsidR="009C0DB8" w:rsidRPr="001A5BE4" w:rsidRDefault="00447EA2" w:rsidP="00D67C01">
      <w:pPr>
        <w:spacing w:line="360" w:lineRule="auto"/>
        <w:rPr>
          <w:rFonts w:ascii="Arial" w:hAnsi="Arial" w:cs="Arial"/>
          <w:b/>
          <w:sz w:val="24"/>
          <w:szCs w:val="24"/>
        </w:rPr>
      </w:pPr>
      <w:r>
        <w:rPr>
          <w:rFonts w:ascii="Arial" w:hAnsi="Arial" w:cs="Arial"/>
          <w:b/>
          <w:sz w:val="24"/>
          <w:szCs w:val="24"/>
        </w:rPr>
        <w:lastRenderedPageBreak/>
        <w:t>13.</w:t>
      </w:r>
      <w:r w:rsidR="009C0DB8" w:rsidRPr="001A5BE4">
        <w:rPr>
          <w:rFonts w:ascii="Arial" w:hAnsi="Arial" w:cs="Arial"/>
          <w:b/>
          <w:sz w:val="24"/>
          <w:szCs w:val="24"/>
        </w:rPr>
        <w:t>ZAMANAŞIMI</w:t>
      </w:r>
    </w:p>
    <w:p w:rsidR="009C0DB8" w:rsidRPr="009D6CCA" w:rsidRDefault="00F66610" w:rsidP="009D6CCA">
      <w:pPr>
        <w:spacing w:line="360" w:lineRule="auto"/>
        <w:jc w:val="both"/>
        <w:rPr>
          <w:rFonts w:ascii="Arial" w:hAnsi="Arial" w:cs="Arial"/>
        </w:rPr>
      </w:pPr>
      <w:r w:rsidRPr="009D6CCA">
        <w:rPr>
          <w:rFonts w:ascii="Arial" w:hAnsi="Arial" w:cs="Arial"/>
        </w:rPr>
        <w:t>T</w:t>
      </w:r>
      <w:r w:rsidR="009C0DB8" w:rsidRPr="009D6CCA">
        <w:rPr>
          <w:rFonts w:ascii="Arial" w:hAnsi="Arial" w:cs="Arial"/>
        </w:rPr>
        <w:t>ıbbi malpraktis davalarının tabi oldu</w:t>
      </w:r>
      <w:r w:rsidR="009C7B59">
        <w:rPr>
          <w:rFonts w:ascii="Arial" w:hAnsi="Arial" w:cs="Arial"/>
        </w:rPr>
        <w:t>ğu zamanaşımı sürelerinin tespit</w:t>
      </w:r>
      <w:r w:rsidR="009C0DB8" w:rsidRPr="009D6CCA">
        <w:rPr>
          <w:rFonts w:ascii="Arial" w:hAnsi="Arial" w:cs="Arial"/>
        </w:rPr>
        <w:t xml:space="preserve">i için öncelikle dava konusu uyuşmazlığın </w:t>
      </w:r>
      <w:r w:rsidR="009C7B59">
        <w:rPr>
          <w:rFonts w:ascii="Arial" w:hAnsi="Arial" w:cs="Arial"/>
        </w:rPr>
        <w:t>hukuki niteliğini</w:t>
      </w:r>
      <w:r w:rsidR="009C7B59" w:rsidRPr="009D6CCA">
        <w:rPr>
          <w:rFonts w:ascii="Arial" w:hAnsi="Arial" w:cs="Arial"/>
        </w:rPr>
        <w:t xml:space="preserve"> tespit</w:t>
      </w:r>
      <w:r w:rsidR="009C7B59">
        <w:rPr>
          <w:rFonts w:ascii="Arial" w:hAnsi="Arial" w:cs="Arial"/>
        </w:rPr>
        <w:t xml:space="preserve"> etmek</w:t>
      </w:r>
      <w:r w:rsidR="009C0DB8" w:rsidRPr="009D6CCA">
        <w:rPr>
          <w:rFonts w:ascii="Arial" w:hAnsi="Arial" w:cs="Arial"/>
        </w:rPr>
        <w:t xml:space="preserve"> gerekir.</w:t>
      </w:r>
    </w:p>
    <w:p w:rsidR="00F66610" w:rsidRPr="009D6CCA" w:rsidRDefault="00F66610" w:rsidP="009D6CCA">
      <w:pPr>
        <w:spacing w:line="360" w:lineRule="auto"/>
        <w:jc w:val="both"/>
        <w:rPr>
          <w:rFonts w:ascii="Arial" w:hAnsi="Arial" w:cs="Arial"/>
        </w:rPr>
      </w:pPr>
      <w:r w:rsidRPr="009D6CCA">
        <w:rPr>
          <w:rFonts w:ascii="Arial" w:hAnsi="Arial" w:cs="Arial"/>
        </w:rPr>
        <w:t>Tüketici Kanunu</w:t>
      </w:r>
      <w:r w:rsidR="009C7B59">
        <w:rPr>
          <w:rFonts w:ascii="Arial" w:hAnsi="Arial" w:cs="Arial"/>
        </w:rPr>
        <w:t>’</w:t>
      </w:r>
      <w:r w:rsidRPr="009D6CCA">
        <w:rPr>
          <w:rFonts w:ascii="Arial" w:hAnsi="Arial" w:cs="Arial"/>
        </w:rPr>
        <w:t xml:space="preserve">nun 16. </w:t>
      </w:r>
      <w:r w:rsidR="008E5C58">
        <w:rPr>
          <w:rFonts w:ascii="Arial" w:hAnsi="Arial" w:cs="Arial"/>
        </w:rPr>
        <w:t>m</w:t>
      </w:r>
      <w:r w:rsidRPr="009D6CCA">
        <w:rPr>
          <w:rFonts w:ascii="Arial" w:hAnsi="Arial" w:cs="Arial"/>
        </w:rPr>
        <w:t>addesine</w:t>
      </w:r>
      <w:r w:rsidR="009C7B59">
        <w:rPr>
          <w:rStyle w:val="DipnotBavurusu"/>
          <w:rFonts w:ascii="Arial" w:hAnsi="Arial" w:cs="Arial"/>
        </w:rPr>
        <w:footnoteReference w:id="617"/>
      </w:r>
      <w:r w:rsidRPr="009D6CCA">
        <w:rPr>
          <w:rFonts w:ascii="Arial" w:hAnsi="Arial" w:cs="Arial"/>
        </w:rPr>
        <w:t xml:space="preserve"> göre ayıp daha sonra ortaya çıksa bile 2 yıllık zamanaşımının başlangıcı ameliyat tarihi olacaktır.</w:t>
      </w:r>
    </w:p>
    <w:p w:rsidR="00EA1E80" w:rsidRPr="00EA1E80" w:rsidRDefault="00EA1E80" w:rsidP="008E5C58">
      <w:pPr>
        <w:spacing w:line="360" w:lineRule="auto"/>
        <w:jc w:val="both"/>
        <w:rPr>
          <w:rFonts w:ascii="Arial" w:hAnsi="Arial" w:cs="Arial"/>
        </w:rPr>
      </w:pPr>
      <w:r>
        <w:rPr>
          <w:rFonts w:ascii="Arial" w:hAnsi="Arial" w:cs="Arial"/>
        </w:rPr>
        <w:t>Ayıplı hizmetin ifasından sonra 2 yıl dava açılmaksızın geçirilmişse hasta Tüketici Kanunu’ndan yara</w:t>
      </w:r>
      <w:r w:rsidR="00F330D8">
        <w:rPr>
          <w:rFonts w:ascii="Arial" w:hAnsi="Arial" w:cs="Arial"/>
        </w:rPr>
        <w:t>r</w:t>
      </w:r>
      <w:r>
        <w:rPr>
          <w:rFonts w:ascii="Arial" w:hAnsi="Arial" w:cs="Arial"/>
        </w:rPr>
        <w:t xml:space="preserve">lanamazsa da şartları varsa </w:t>
      </w:r>
      <w:r w:rsidR="00697AEE" w:rsidRPr="00697AEE">
        <w:rPr>
          <w:rFonts w:ascii="Arial" w:hAnsi="Arial" w:cs="Arial"/>
        </w:rPr>
        <w:t xml:space="preserve">Türk </w:t>
      </w:r>
      <w:r>
        <w:rPr>
          <w:rFonts w:ascii="Arial" w:hAnsi="Arial" w:cs="Arial"/>
        </w:rPr>
        <w:t>Borçlar Kanunu hükümlerine dayanarak dava açabilir.</w:t>
      </w:r>
      <w:r>
        <w:rPr>
          <w:rStyle w:val="DipnotBavurusu"/>
          <w:rFonts w:ascii="Arial" w:hAnsi="Arial" w:cs="Arial"/>
        </w:rPr>
        <w:footnoteReference w:id="618"/>
      </w:r>
    </w:p>
    <w:p w:rsidR="00A97F97" w:rsidRDefault="00AE32E4" w:rsidP="009D6CCA">
      <w:pPr>
        <w:spacing w:line="360" w:lineRule="auto"/>
        <w:jc w:val="both"/>
        <w:rPr>
          <w:rFonts w:ascii="Arial" w:hAnsi="Arial" w:cs="Arial"/>
        </w:rPr>
      </w:pPr>
      <w:r>
        <w:rPr>
          <w:rFonts w:ascii="Arial" w:hAnsi="Arial" w:cs="Arial"/>
        </w:rPr>
        <w:t xml:space="preserve">Türk </w:t>
      </w:r>
      <w:r w:rsidR="00A97F97" w:rsidRPr="00A97F97">
        <w:rPr>
          <w:rFonts w:ascii="Arial" w:hAnsi="Arial" w:cs="Arial"/>
        </w:rPr>
        <w:t>Borçlar Kanunu’na göre genel zamanaşımı kanunda aksine bir hüküm bulunmadıkça 10 yıl olmasına karşın eser sözleşmesi için daha kısa bir zamanaşımı öngörülmüştür.</w:t>
      </w:r>
    </w:p>
    <w:p w:rsidR="00F8783F" w:rsidRPr="009D6CCA" w:rsidRDefault="00697AEE" w:rsidP="009D6CCA">
      <w:pPr>
        <w:spacing w:line="360" w:lineRule="auto"/>
        <w:jc w:val="both"/>
        <w:rPr>
          <w:rFonts w:ascii="Arial" w:hAnsi="Arial" w:cs="Arial"/>
        </w:rPr>
      </w:pPr>
      <w:r w:rsidRPr="00697AEE">
        <w:rPr>
          <w:rFonts w:ascii="Arial" w:hAnsi="Arial" w:cs="Arial"/>
        </w:rPr>
        <w:t xml:space="preserve">Türk </w:t>
      </w:r>
      <w:r w:rsidR="00F8783F" w:rsidRPr="009D6CCA">
        <w:rPr>
          <w:rFonts w:ascii="Arial" w:hAnsi="Arial" w:cs="Arial"/>
        </w:rPr>
        <w:t xml:space="preserve">Borçlar Kanunu eser sözleşmesinde </w:t>
      </w:r>
      <w:r w:rsidR="00101FCE" w:rsidRPr="009D6CCA">
        <w:rPr>
          <w:rFonts w:ascii="Arial" w:hAnsi="Arial" w:cs="Arial"/>
        </w:rPr>
        <w:t>zamanaşımını 147</w:t>
      </w:r>
      <w:r w:rsidR="00F8783F" w:rsidRPr="009D6CCA">
        <w:rPr>
          <w:rFonts w:ascii="Arial" w:hAnsi="Arial" w:cs="Arial"/>
        </w:rPr>
        <w:t xml:space="preserve"> ve 478. </w:t>
      </w:r>
      <w:r w:rsidR="008E5C58">
        <w:rPr>
          <w:rFonts w:ascii="Arial" w:hAnsi="Arial" w:cs="Arial"/>
        </w:rPr>
        <w:t>m</w:t>
      </w:r>
      <w:r w:rsidR="00F8783F" w:rsidRPr="009D6CCA">
        <w:rPr>
          <w:rFonts w:ascii="Arial" w:hAnsi="Arial" w:cs="Arial"/>
        </w:rPr>
        <w:t>addel</w:t>
      </w:r>
      <w:r w:rsidR="008E5C58">
        <w:rPr>
          <w:rFonts w:ascii="Arial" w:hAnsi="Arial" w:cs="Arial"/>
        </w:rPr>
        <w:t>erinde düzenlemiştir. Buna göre 5 yıllık ve ağır kusurun varlığı halinde 20 yıllık zamanaşımı süreleri sözkonusudur.</w:t>
      </w:r>
    </w:p>
    <w:p w:rsidR="00F8783F" w:rsidRPr="009D6CCA" w:rsidRDefault="00A97F97" w:rsidP="009D6CCA">
      <w:pPr>
        <w:spacing w:line="360" w:lineRule="auto"/>
        <w:jc w:val="both"/>
        <w:rPr>
          <w:rFonts w:ascii="Arial" w:hAnsi="Arial" w:cs="Arial"/>
        </w:rPr>
      </w:pPr>
      <w:r>
        <w:rPr>
          <w:rFonts w:ascii="Arial" w:hAnsi="Arial" w:cs="Arial"/>
        </w:rPr>
        <w:t>H</w:t>
      </w:r>
      <w:r w:rsidR="008E5C58">
        <w:rPr>
          <w:rFonts w:ascii="Arial" w:hAnsi="Arial" w:cs="Arial"/>
        </w:rPr>
        <w:t>ekim</w:t>
      </w:r>
      <w:r w:rsidR="00F8783F" w:rsidRPr="009D6CCA">
        <w:rPr>
          <w:rFonts w:ascii="Arial" w:hAnsi="Arial" w:cs="Arial"/>
        </w:rPr>
        <w:t>in yükümlülüklerini ağır kusuruyla hiç ya da gereği gibi ifa etmemesi dışında, eser sözleşmesinden doğan alacaklar 5 yıllık zamanaşımına tabidir.</w:t>
      </w:r>
      <w:r w:rsidR="008E5C58" w:rsidRPr="008E5C58">
        <w:rPr>
          <w:rFonts w:ascii="Arial" w:hAnsi="Arial" w:cs="Arial"/>
        </w:rPr>
        <w:t xml:space="preserve"> </w:t>
      </w:r>
      <w:r w:rsidR="008E5C58">
        <w:rPr>
          <w:rFonts w:ascii="Arial" w:hAnsi="Arial" w:cs="Arial"/>
        </w:rPr>
        <w:t>(</w:t>
      </w:r>
      <w:r w:rsidR="00AE32E4">
        <w:rPr>
          <w:rFonts w:ascii="Arial" w:hAnsi="Arial" w:cs="Arial"/>
        </w:rPr>
        <w:t>T</w:t>
      </w:r>
      <w:r w:rsidR="008E5C58" w:rsidRPr="009D6CCA">
        <w:rPr>
          <w:rFonts w:ascii="Arial" w:hAnsi="Arial" w:cs="Arial"/>
        </w:rPr>
        <w:t>BK 147</w:t>
      </w:r>
      <w:r w:rsidR="008E5C58">
        <w:rPr>
          <w:rFonts w:ascii="Arial" w:hAnsi="Arial" w:cs="Arial"/>
        </w:rPr>
        <w:t>)</w:t>
      </w:r>
    </w:p>
    <w:p w:rsidR="005F740A" w:rsidRPr="009D6CCA" w:rsidRDefault="005F740A" w:rsidP="009D6CCA">
      <w:pPr>
        <w:spacing w:line="360" w:lineRule="auto"/>
        <w:jc w:val="both"/>
        <w:rPr>
          <w:rFonts w:ascii="Arial" w:hAnsi="Arial" w:cs="Arial"/>
        </w:rPr>
      </w:pPr>
      <w:r w:rsidRPr="009D6CCA">
        <w:rPr>
          <w:rFonts w:ascii="Arial" w:hAnsi="Arial" w:cs="Arial"/>
        </w:rPr>
        <w:t>Zamanaşımının başlangıcı eserin sözleşmeye uygun şekilde teslim edildiği</w:t>
      </w:r>
      <w:r w:rsidR="008E5C58">
        <w:rPr>
          <w:rFonts w:ascii="Arial" w:hAnsi="Arial" w:cs="Arial"/>
        </w:rPr>
        <w:t xml:space="preserve"> (estetik ameliyatın yapıldığı)</w:t>
      </w:r>
      <w:r w:rsidRPr="009D6CCA">
        <w:rPr>
          <w:rFonts w:ascii="Arial" w:hAnsi="Arial" w:cs="Arial"/>
        </w:rPr>
        <w:t xml:space="preserve"> veya yanların fesih iradelerinin birleştiği tarihtir.</w:t>
      </w:r>
      <w:r w:rsidRPr="009D6CCA">
        <w:rPr>
          <w:rStyle w:val="DipnotBavurusu"/>
          <w:rFonts w:ascii="Arial" w:hAnsi="Arial" w:cs="Arial"/>
        </w:rPr>
        <w:footnoteReference w:id="619"/>
      </w:r>
    </w:p>
    <w:p w:rsidR="00F8783F" w:rsidRPr="009D6CCA" w:rsidRDefault="008E5C58" w:rsidP="009D6CCA">
      <w:pPr>
        <w:spacing w:line="360" w:lineRule="auto"/>
        <w:jc w:val="both"/>
        <w:rPr>
          <w:rFonts w:ascii="Arial" w:hAnsi="Arial" w:cs="Arial"/>
        </w:rPr>
      </w:pPr>
      <w:r>
        <w:rPr>
          <w:rFonts w:ascii="Arial" w:hAnsi="Arial" w:cs="Arial"/>
        </w:rPr>
        <w:t xml:space="preserve"> </w:t>
      </w:r>
      <w:r w:rsidR="009C7B59">
        <w:rPr>
          <w:rFonts w:ascii="Arial" w:hAnsi="Arial" w:cs="Arial"/>
        </w:rPr>
        <w:t>“</w:t>
      </w:r>
      <w:r w:rsidR="00F8783F" w:rsidRPr="009D6CCA">
        <w:rPr>
          <w:rFonts w:ascii="Arial" w:hAnsi="Arial" w:cs="Arial"/>
        </w:rPr>
        <w:t xml:space="preserve">Hekim ayıplı bir ameliyat yapmışsa, bu sebeple açılacak davalar, ameliyat tarihinden başlayarak </w:t>
      </w:r>
      <w:r w:rsidR="00A97F97">
        <w:rPr>
          <w:rFonts w:ascii="Arial" w:hAnsi="Arial" w:cs="Arial"/>
        </w:rPr>
        <w:t>2</w:t>
      </w:r>
      <w:r w:rsidR="00F8783F" w:rsidRPr="009D6CCA">
        <w:rPr>
          <w:rFonts w:ascii="Arial" w:hAnsi="Arial" w:cs="Arial"/>
        </w:rPr>
        <w:t xml:space="preserve"> yılın ve</w:t>
      </w:r>
      <w:r w:rsidR="00F8783F" w:rsidRPr="009D6CCA">
        <w:rPr>
          <w:rFonts w:ascii="Arial" w:hAnsi="Arial" w:cs="Arial"/>
          <w:i/>
        </w:rPr>
        <w:t xml:space="preserve"> </w:t>
      </w:r>
      <w:r w:rsidR="00F8783F" w:rsidRPr="009D6CCA">
        <w:rPr>
          <w:rFonts w:ascii="Arial" w:hAnsi="Arial" w:cs="Arial"/>
        </w:rPr>
        <w:t xml:space="preserve">hekimin ağır kusuru varsa, ayıplı eserin niteliğine bakılmaksızın </w:t>
      </w:r>
      <w:r w:rsidR="00A97F97">
        <w:rPr>
          <w:rFonts w:ascii="Arial" w:hAnsi="Arial" w:cs="Arial"/>
        </w:rPr>
        <w:t xml:space="preserve">20 </w:t>
      </w:r>
      <w:r w:rsidR="00F8783F" w:rsidRPr="009D6CCA">
        <w:rPr>
          <w:rFonts w:ascii="Arial" w:hAnsi="Arial" w:cs="Arial"/>
        </w:rPr>
        <w:t>yılın geçmesiyle zamanaşımına uğrar.</w:t>
      </w:r>
      <w:r w:rsidR="009C7B59">
        <w:rPr>
          <w:rFonts w:ascii="Arial" w:hAnsi="Arial" w:cs="Arial"/>
        </w:rPr>
        <w:t>”</w:t>
      </w:r>
      <w:r>
        <w:rPr>
          <w:rFonts w:ascii="Arial" w:hAnsi="Arial" w:cs="Arial"/>
        </w:rPr>
        <w:t>(</w:t>
      </w:r>
      <w:r w:rsidR="00AE32E4">
        <w:rPr>
          <w:rFonts w:ascii="Arial" w:hAnsi="Arial" w:cs="Arial"/>
        </w:rPr>
        <w:t>T</w:t>
      </w:r>
      <w:r>
        <w:rPr>
          <w:rFonts w:ascii="Arial" w:hAnsi="Arial" w:cs="Arial"/>
        </w:rPr>
        <w:t>BK 478</w:t>
      </w:r>
      <w:r>
        <w:rPr>
          <w:rStyle w:val="DipnotBavurusu"/>
          <w:rFonts w:ascii="Arial" w:hAnsi="Arial" w:cs="Arial"/>
        </w:rPr>
        <w:footnoteReference w:id="620"/>
      </w:r>
      <w:r>
        <w:rPr>
          <w:rFonts w:ascii="Arial" w:hAnsi="Arial" w:cs="Arial"/>
        </w:rPr>
        <w:t>)</w:t>
      </w:r>
    </w:p>
    <w:p w:rsidR="009C0DB8" w:rsidRPr="009D6CCA" w:rsidRDefault="009C0DB8" w:rsidP="009D6CCA">
      <w:pPr>
        <w:spacing w:line="360" w:lineRule="auto"/>
        <w:jc w:val="both"/>
        <w:rPr>
          <w:rFonts w:ascii="Arial" w:hAnsi="Arial" w:cs="Arial"/>
        </w:rPr>
      </w:pPr>
      <w:r w:rsidRPr="009D6CCA">
        <w:rPr>
          <w:rFonts w:ascii="Arial" w:hAnsi="Arial" w:cs="Arial"/>
        </w:rPr>
        <w:lastRenderedPageBreak/>
        <w:t xml:space="preserve">Hekimin ayıbı bildiği </w:t>
      </w:r>
      <w:r w:rsidR="00101FCE" w:rsidRPr="009D6CCA">
        <w:rPr>
          <w:rFonts w:ascii="Arial" w:hAnsi="Arial" w:cs="Arial"/>
        </w:rPr>
        <w:t>halde sustuğu</w:t>
      </w:r>
      <w:r w:rsidRPr="009D6CCA">
        <w:rPr>
          <w:rFonts w:ascii="Arial" w:hAnsi="Arial" w:cs="Arial"/>
        </w:rPr>
        <w:t xml:space="preserve"> veya bilerek gizlediği hallerde hilesi </w:t>
      </w:r>
      <w:r w:rsidR="00EC3D2B">
        <w:rPr>
          <w:rFonts w:ascii="Arial" w:hAnsi="Arial" w:cs="Arial"/>
        </w:rPr>
        <w:t>vardır</w:t>
      </w:r>
      <w:r w:rsidR="008E5C58">
        <w:rPr>
          <w:rFonts w:ascii="Arial" w:hAnsi="Arial" w:cs="Arial"/>
        </w:rPr>
        <w:t>.  A</w:t>
      </w:r>
      <w:r w:rsidR="008E5C58" w:rsidRPr="009D6CCA">
        <w:rPr>
          <w:rFonts w:ascii="Arial" w:hAnsi="Arial" w:cs="Arial"/>
        </w:rPr>
        <w:t>yıbın</w:t>
      </w:r>
      <w:r w:rsidRPr="009D6CCA">
        <w:rPr>
          <w:rFonts w:ascii="Arial" w:hAnsi="Arial" w:cs="Arial"/>
        </w:rPr>
        <w:t xml:space="preserve"> varlığını bilmesi</w:t>
      </w:r>
      <w:r w:rsidR="00EC3D2B">
        <w:rPr>
          <w:rFonts w:ascii="Arial" w:hAnsi="Arial" w:cs="Arial"/>
        </w:rPr>
        <w:t>nin</w:t>
      </w:r>
      <w:r w:rsidRPr="009D6CCA">
        <w:rPr>
          <w:rFonts w:ascii="Arial" w:hAnsi="Arial" w:cs="Arial"/>
        </w:rPr>
        <w:t xml:space="preserve"> gerek</w:t>
      </w:r>
      <w:r w:rsidR="00EC3D2B">
        <w:rPr>
          <w:rFonts w:ascii="Arial" w:hAnsi="Arial" w:cs="Arial"/>
        </w:rPr>
        <w:t>li olduğu</w:t>
      </w:r>
      <w:r w:rsidRPr="009D6CCA">
        <w:rPr>
          <w:rFonts w:ascii="Arial" w:hAnsi="Arial" w:cs="Arial"/>
        </w:rPr>
        <w:t xml:space="preserve"> halde</w:t>
      </w:r>
      <w:r w:rsidR="008E5C58">
        <w:rPr>
          <w:rFonts w:ascii="Arial" w:hAnsi="Arial" w:cs="Arial"/>
        </w:rPr>
        <w:t xml:space="preserve"> de</w:t>
      </w:r>
      <w:r w:rsidRPr="009D6CCA">
        <w:rPr>
          <w:rFonts w:ascii="Arial" w:hAnsi="Arial" w:cs="Arial"/>
        </w:rPr>
        <w:t xml:space="preserve"> ihmali</w:t>
      </w:r>
      <w:r w:rsidR="00EC3D2B">
        <w:rPr>
          <w:rFonts w:ascii="Arial" w:hAnsi="Arial" w:cs="Arial"/>
        </w:rPr>
        <w:t xml:space="preserve"> varsa</w:t>
      </w:r>
      <w:r w:rsidRPr="009D6CCA">
        <w:rPr>
          <w:rFonts w:ascii="Arial" w:hAnsi="Arial" w:cs="Arial"/>
        </w:rPr>
        <w:t xml:space="preserve"> ağır kusur</w:t>
      </w:r>
      <w:r w:rsidR="00EC3D2B">
        <w:rPr>
          <w:rFonts w:ascii="Arial" w:hAnsi="Arial" w:cs="Arial"/>
        </w:rPr>
        <w:t>lu kabul edile</w:t>
      </w:r>
      <w:r w:rsidR="008E5C58">
        <w:rPr>
          <w:rFonts w:ascii="Arial" w:hAnsi="Arial" w:cs="Arial"/>
        </w:rPr>
        <w:t>r</w:t>
      </w:r>
      <w:r w:rsidR="00EC3D2B">
        <w:rPr>
          <w:rFonts w:ascii="Arial" w:hAnsi="Arial" w:cs="Arial"/>
        </w:rPr>
        <w:t>ek ve</w:t>
      </w:r>
      <w:r w:rsidRPr="009D6CCA">
        <w:rPr>
          <w:rFonts w:ascii="Arial" w:hAnsi="Arial" w:cs="Arial"/>
        </w:rPr>
        <w:t xml:space="preserve"> 2 yıllık zamanaşımı yerine hizmetin ifasından itibaren </w:t>
      </w:r>
      <w:r w:rsidR="00F8783F" w:rsidRPr="009D6CCA">
        <w:rPr>
          <w:rFonts w:ascii="Arial" w:hAnsi="Arial" w:cs="Arial"/>
        </w:rPr>
        <w:t>2</w:t>
      </w:r>
      <w:r w:rsidRPr="009D6CCA">
        <w:rPr>
          <w:rFonts w:ascii="Arial" w:hAnsi="Arial" w:cs="Arial"/>
        </w:rPr>
        <w:t>0 yıllık genel zamanaşımı süre</w:t>
      </w:r>
      <w:r w:rsidR="00EC3D2B">
        <w:rPr>
          <w:rFonts w:ascii="Arial" w:hAnsi="Arial" w:cs="Arial"/>
        </w:rPr>
        <w:t>si</w:t>
      </w:r>
      <w:r w:rsidRPr="009D6CCA">
        <w:rPr>
          <w:rFonts w:ascii="Arial" w:hAnsi="Arial" w:cs="Arial"/>
        </w:rPr>
        <w:t xml:space="preserve"> içinde dava açılmalıdır.</w:t>
      </w:r>
    </w:p>
    <w:p w:rsidR="009C0DB8" w:rsidRPr="009D6CCA" w:rsidRDefault="009C0DB8" w:rsidP="009D6CCA">
      <w:pPr>
        <w:spacing w:line="360" w:lineRule="auto"/>
        <w:jc w:val="both"/>
        <w:rPr>
          <w:rFonts w:ascii="Arial" w:hAnsi="Arial" w:cs="Arial"/>
        </w:rPr>
      </w:pPr>
      <w:r w:rsidRPr="009D6CCA">
        <w:rPr>
          <w:rFonts w:ascii="Arial" w:hAnsi="Arial" w:cs="Arial"/>
        </w:rPr>
        <w:t xml:space="preserve">Örneğin burun içinde kırılan ve çıkarılamayan iğne ucunun hastadan saklanması halinde hekimin hilesi sözkonusu olduğundan zamanaşımı </w:t>
      </w:r>
      <w:r w:rsidR="00F8783F" w:rsidRPr="009D6CCA">
        <w:rPr>
          <w:rFonts w:ascii="Arial" w:hAnsi="Arial" w:cs="Arial"/>
        </w:rPr>
        <w:t>2</w:t>
      </w:r>
      <w:r w:rsidRPr="009D6CCA">
        <w:rPr>
          <w:rFonts w:ascii="Arial" w:hAnsi="Arial" w:cs="Arial"/>
        </w:rPr>
        <w:t>0 yıl olacaktır.</w:t>
      </w:r>
    </w:p>
    <w:p w:rsidR="00F30F8A" w:rsidRPr="008E5C58" w:rsidRDefault="00F66610" w:rsidP="008E5C58">
      <w:pPr>
        <w:spacing w:line="360" w:lineRule="auto"/>
        <w:jc w:val="both"/>
        <w:rPr>
          <w:rFonts w:ascii="Arial" w:hAnsi="Arial" w:cs="Arial"/>
          <w:i/>
        </w:rPr>
      </w:pPr>
      <w:r w:rsidRPr="008E5C58">
        <w:rPr>
          <w:rFonts w:ascii="Arial" w:hAnsi="Arial" w:cs="Arial"/>
          <w:i/>
        </w:rPr>
        <w:t>“</w:t>
      </w:r>
      <w:r w:rsidR="009C0DB8" w:rsidRPr="008E5C58">
        <w:rPr>
          <w:rFonts w:ascii="Arial" w:hAnsi="Arial" w:cs="Arial"/>
          <w:i/>
        </w:rPr>
        <w:t xml:space="preserve">Estetik ameliyatı gibi belirli bir sonucun hekim tarafından taahhüt edilmesi hallerinde aradaki sözleşme “Eser Sözleşmesi” olarak değerlendirilecek ve uygulanacak zamanaşımı süresi de </w:t>
      </w:r>
      <w:r w:rsidR="00AE32E4">
        <w:rPr>
          <w:rFonts w:ascii="Arial" w:hAnsi="Arial" w:cs="Arial"/>
          <w:i/>
        </w:rPr>
        <w:t xml:space="preserve">Türk </w:t>
      </w:r>
      <w:r w:rsidR="009C0DB8" w:rsidRPr="008E5C58">
        <w:rPr>
          <w:rFonts w:ascii="Arial" w:hAnsi="Arial" w:cs="Arial"/>
          <w:i/>
        </w:rPr>
        <w:t>Borçlar Kanunun 147/6. Maddesine göre 5 yıl olacaktır.</w:t>
      </w:r>
      <w:r w:rsidRPr="008E5C58">
        <w:rPr>
          <w:rFonts w:ascii="Arial" w:hAnsi="Arial" w:cs="Arial"/>
          <w:i/>
        </w:rPr>
        <w:t>”</w:t>
      </w:r>
      <w:r w:rsidRPr="008E5C58">
        <w:rPr>
          <w:rStyle w:val="DipnotBavurusu"/>
          <w:rFonts w:ascii="Arial" w:hAnsi="Arial" w:cs="Arial"/>
          <w:i/>
        </w:rPr>
        <w:footnoteReference w:id="621"/>
      </w:r>
      <w:r w:rsidRPr="008E5C58">
        <w:rPr>
          <w:rFonts w:ascii="Arial" w:hAnsi="Arial" w:cs="Arial"/>
          <w:i/>
        </w:rPr>
        <w:t xml:space="preserve"> </w:t>
      </w:r>
    </w:p>
    <w:p w:rsidR="009C0DB8" w:rsidRPr="009D6CCA" w:rsidRDefault="00F30F8A" w:rsidP="009D6CCA">
      <w:pPr>
        <w:spacing w:line="360" w:lineRule="auto"/>
        <w:jc w:val="both"/>
        <w:rPr>
          <w:rFonts w:ascii="Arial" w:hAnsi="Arial" w:cs="Arial"/>
        </w:rPr>
      </w:pPr>
      <w:r w:rsidRPr="009D6CCA">
        <w:rPr>
          <w:rFonts w:ascii="Arial" w:hAnsi="Arial" w:cs="Arial"/>
        </w:rPr>
        <w:t xml:space="preserve">478. </w:t>
      </w:r>
      <w:r w:rsidR="00A97F97">
        <w:rPr>
          <w:rFonts w:ascii="Arial" w:hAnsi="Arial" w:cs="Arial"/>
        </w:rPr>
        <w:t>m</w:t>
      </w:r>
      <w:r w:rsidRPr="009D6CCA">
        <w:rPr>
          <w:rFonts w:ascii="Arial" w:hAnsi="Arial" w:cs="Arial"/>
        </w:rPr>
        <w:t xml:space="preserve">addenin özel hüküm olduğu dikkate alındığında eser sözleşmesinde tazminat talepleri nedeniyle </w:t>
      </w:r>
      <w:r w:rsidR="00AE32E4">
        <w:rPr>
          <w:rFonts w:ascii="Arial" w:hAnsi="Arial" w:cs="Arial"/>
        </w:rPr>
        <w:t xml:space="preserve">Türk </w:t>
      </w:r>
      <w:r w:rsidRPr="009D6CCA">
        <w:rPr>
          <w:rFonts w:ascii="Arial" w:hAnsi="Arial" w:cs="Arial"/>
        </w:rPr>
        <w:t>Borçlar Kanunu’na yapılan atıf gereği uygulanması gerek</w:t>
      </w:r>
      <w:r w:rsidR="00101FCE" w:rsidRPr="009D6CCA">
        <w:rPr>
          <w:rFonts w:ascii="Arial" w:hAnsi="Arial" w:cs="Arial"/>
        </w:rPr>
        <w:t>e</w:t>
      </w:r>
      <w:r w:rsidRPr="009D6CCA">
        <w:rPr>
          <w:rFonts w:ascii="Arial" w:hAnsi="Arial" w:cs="Arial"/>
        </w:rPr>
        <w:t xml:space="preserve">n maddenin </w:t>
      </w:r>
      <w:r w:rsidR="00A97F97">
        <w:rPr>
          <w:rFonts w:ascii="Arial" w:hAnsi="Arial" w:cs="Arial"/>
        </w:rPr>
        <w:t>e</w:t>
      </w:r>
      <w:r w:rsidR="00E12BD4">
        <w:rPr>
          <w:rFonts w:ascii="Arial" w:hAnsi="Arial" w:cs="Arial"/>
        </w:rPr>
        <w:t xml:space="preserve">stetik ameliyatlar için 2 yıllık zamanaşımını öngören </w:t>
      </w:r>
      <w:r w:rsidRPr="009D6CCA">
        <w:rPr>
          <w:rFonts w:ascii="Arial" w:hAnsi="Arial" w:cs="Arial"/>
        </w:rPr>
        <w:t>478.</w:t>
      </w:r>
      <w:r w:rsidR="00A97F97">
        <w:rPr>
          <w:rFonts w:ascii="Arial" w:hAnsi="Arial" w:cs="Arial"/>
        </w:rPr>
        <w:t xml:space="preserve"> </w:t>
      </w:r>
      <w:r w:rsidRPr="009D6CCA">
        <w:rPr>
          <w:rFonts w:ascii="Arial" w:hAnsi="Arial" w:cs="Arial"/>
        </w:rPr>
        <w:t>madde olduğu kanaatindeyim.</w:t>
      </w:r>
    </w:p>
    <w:p w:rsidR="009C0DB8" w:rsidRPr="009D6CCA" w:rsidRDefault="00263769" w:rsidP="009D6CCA">
      <w:pPr>
        <w:spacing w:line="360" w:lineRule="auto"/>
        <w:jc w:val="both"/>
        <w:rPr>
          <w:rFonts w:ascii="Arial" w:hAnsi="Arial" w:cs="Arial"/>
        </w:rPr>
      </w:pPr>
      <w:r w:rsidRPr="009D6CCA">
        <w:rPr>
          <w:rFonts w:ascii="Arial" w:hAnsi="Arial" w:cs="Arial"/>
        </w:rPr>
        <w:t>Vekâletsiz</w:t>
      </w:r>
      <w:r w:rsidR="009C0DB8" w:rsidRPr="009D6CCA">
        <w:rPr>
          <w:rFonts w:ascii="Arial" w:hAnsi="Arial" w:cs="Arial"/>
        </w:rPr>
        <w:t xml:space="preserve"> iş gö</w:t>
      </w:r>
      <w:r w:rsidR="00F66610" w:rsidRPr="009D6CCA">
        <w:rPr>
          <w:rFonts w:ascii="Arial" w:hAnsi="Arial" w:cs="Arial"/>
        </w:rPr>
        <w:t xml:space="preserve">rme </w:t>
      </w:r>
      <w:r w:rsidR="00EB5C80">
        <w:rPr>
          <w:rFonts w:ascii="Arial" w:hAnsi="Arial" w:cs="Arial"/>
        </w:rPr>
        <w:t>durumunda</w:t>
      </w:r>
      <w:r w:rsidR="00F66610" w:rsidRPr="009D6CCA">
        <w:rPr>
          <w:rFonts w:ascii="Arial" w:hAnsi="Arial" w:cs="Arial"/>
        </w:rPr>
        <w:t xml:space="preserve"> </w:t>
      </w:r>
      <w:r w:rsidR="00AE32E4">
        <w:rPr>
          <w:rFonts w:ascii="Arial" w:hAnsi="Arial" w:cs="Arial"/>
        </w:rPr>
        <w:t>T</w:t>
      </w:r>
      <w:r w:rsidR="009C0DB8" w:rsidRPr="009D6CCA">
        <w:rPr>
          <w:rFonts w:ascii="Arial" w:hAnsi="Arial" w:cs="Arial"/>
        </w:rPr>
        <w:t xml:space="preserve">BK </w:t>
      </w:r>
      <w:r w:rsidR="00EB5C80">
        <w:rPr>
          <w:rFonts w:ascii="Arial" w:hAnsi="Arial" w:cs="Arial"/>
        </w:rPr>
        <w:t xml:space="preserve">md. </w:t>
      </w:r>
      <w:r w:rsidR="009C0DB8" w:rsidRPr="009D6CCA">
        <w:rPr>
          <w:rFonts w:ascii="Arial" w:hAnsi="Arial" w:cs="Arial"/>
        </w:rPr>
        <w:t xml:space="preserve">146. </w:t>
      </w:r>
      <w:r w:rsidR="00D717F8">
        <w:rPr>
          <w:rFonts w:ascii="Arial" w:hAnsi="Arial" w:cs="Arial"/>
        </w:rPr>
        <w:t>u</w:t>
      </w:r>
      <w:r w:rsidR="00EB5C80">
        <w:rPr>
          <w:rFonts w:ascii="Arial" w:hAnsi="Arial" w:cs="Arial"/>
        </w:rPr>
        <w:t>yarınca</w:t>
      </w:r>
      <w:r w:rsidR="009C0DB8" w:rsidRPr="009D6CCA">
        <w:rPr>
          <w:rFonts w:ascii="Arial" w:hAnsi="Arial" w:cs="Arial"/>
        </w:rPr>
        <w:t xml:space="preserve"> genel zamanaşımı süresi olan 10 yıllık zamanaşımı süresi uygulanır. </w:t>
      </w:r>
      <w:r w:rsidR="00EB5C80">
        <w:rPr>
          <w:rFonts w:ascii="Arial" w:hAnsi="Arial" w:cs="Arial"/>
        </w:rPr>
        <w:t>Örneğin ameliyatın önceden verilen rızanın kapsamı dışında genişletilmesi</w:t>
      </w:r>
      <w:r w:rsidR="00754D37">
        <w:rPr>
          <w:rFonts w:ascii="Arial" w:hAnsi="Arial" w:cs="Arial"/>
        </w:rPr>
        <w:t>.</w:t>
      </w:r>
    </w:p>
    <w:p w:rsidR="00F30F8A" w:rsidRPr="009D6CCA" w:rsidRDefault="009C0DB8" w:rsidP="009D6CCA">
      <w:pPr>
        <w:spacing w:line="360" w:lineRule="auto"/>
        <w:jc w:val="both"/>
        <w:rPr>
          <w:rFonts w:ascii="Arial" w:hAnsi="Arial" w:cs="Arial"/>
        </w:rPr>
      </w:pPr>
      <w:r w:rsidRPr="009D6CCA">
        <w:rPr>
          <w:rFonts w:ascii="Arial" w:hAnsi="Arial" w:cs="Arial"/>
        </w:rPr>
        <w:t xml:space="preserve">Haksız fiil sorumluluğunda </w:t>
      </w:r>
      <w:r w:rsidR="00F30F8A" w:rsidRPr="009D6CCA">
        <w:rPr>
          <w:rFonts w:ascii="Arial" w:hAnsi="Arial" w:cs="Arial"/>
        </w:rPr>
        <w:t xml:space="preserve">hukuki sorumluluk açısından zamanaşımı </w:t>
      </w:r>
      <w:r w:rsidR="00AE32E4">
        <w:rPr>
          <w:rFonts w:ascii="Arial" w:hAnsi="Arial" w:cs="Arial"/>
        </w:rPr>
        <w:t>T</w:t>
      </w:r>
      <w:r w:rsidR="004156F9" w:rsidRPr="009D6CCA">
        <w:rPr>
          <w:rFonts w:ascii="Arial" w:hAnsi="Arial" w:cs="Arial"/>
        </w:rPr>
        <w:t xml:space="preserve">BK </w:t>
      </w:r>
      <w:r w:rsidR="00F30F8A" w:rsidRPr="009D6CCA">
        <w:rPr>
          <w:rFonts w:ascii="Arial" w:hAnsi="Arial" w:cs="Arial"/>
        </w:rPr>
        <w:t xml:space="preserve">72. </w:t>
      </w:r>
      <w:r w:rsidR="00A97F97">
        <w:rPr>
          <w:rFonts w:ascii="Arial" w:hAnsi="Arial" w:cs="Arial"/>
        </w:rPr>
        <w:t>m</w:t>
      </w:r>
      <w:r w:rsidR="00F30F8A" w:rsidRPr="009D6CCA">
        <w:rPr>
          <w:rFonts w:ascii="Arial" w:hAnsi="Arial" w:cs="Arial"/>
        </w:rPr>
        <w:t>addeye göre öğrenmeden itibaren 2</w:t>
      </w:r>
      <w:r w:rsidR="004156F9" w:rsidRPr="009D6CCA">
        <w:rPr>
          <w:rFonts w:ascii="Arial" w:hAnsi="Arial" w:cs="Arial"/>
        </w:rPr>
        <w:t xml:space="preserve"> </w:t>
      </w:r>
      <w:r w:rsidR="00AE32E4">
        <w:rPr>
          <w:rFonts w:ascii="Arial" w:hAnsi="Arial" w:cs="Arial"/>
        </w:rPr>
        <w:t>yıl ve her</w:t>
      </w:r>
      <w:r w:rsidR="00F30F8A" w:rsidRPr="009D6CCA">
        <w:rPr>
          <w:rFonts w:ascii="Arial" w:hAnsi="Arial" w:cs="Arial"/>
        </w:rPr>
        <w:t>h</w:t>
      </w:r>
      <w:r w:rsidR="004156F9" w:rsidRPr="009D6CCA">
        <w:rPr>
          <w:rFonts w:ascii="Arial" w:hAnsi="Arial" w:cs="Arial"/>
        </w:rPr>
        <w:t>a</w:t>
      </w:r>
      <w:r w:rsidR="00F30F8A" w:rsidRPr="009D6CCA">
        <w:rPr>
          <w:rFonts w:ascii="Arial" w:hAnsi="Arial" w:cs="Arial"/>
        </w:rPr>
        <w:t>lde 10</w:t>
      </w:r>
      <w:r w:rsidR="004156F9" w:rsidRPr="009D6CCA">
        <w:rPr>
          <w:rFonts w:ascii="Arial" w:hAnsi="Arial" w:cs="Arial"/>
        </w:rPr>
        <w:t xml:space="preserve"> </w:t>
      </w:r>
      <w:r w:rsidR="00F30F8A" w:rsidRPr="009D6CCA">
        <w:rPr>
          <w:rFonts w:ascii="Arial" w:hAnsi="Arial" w:cs="Arial"/>
        </w:rPr>
        <w:t>yıldır.</w:t>
      </w:r>
    </w:p>
    <w:p w:rsidR="009C0DB8" w:rsidRDefault="004156F9" w:rsidP="009D6CCA">
      <w:pPr>
        <w:spacing w:line="360" w:lineRule="auto"/>
        <w:jc w:val="both"/>
        <w:rPr>
          <w:rFonts w:ascii="Arial" w:hAnsi="Arial" w:cs="Arial"/>
        </w:rPr>
      </w:pPr>
      <w:r w:rsidRPr="009D6CCA">
        <w:rPr>
          <w:rFonts w:ascii="Arial" w:hAnsi="Arial" w:cs="Arial"/>
        </w:rPr>
        <w:t>H</w:t>
      </w:r>
      <w:r w:rsidR="009C0DB8" w:rsidRPr="009D6CCA">
        <w:rPr>
          <w:rFonts w:ascii="Arial" w:hAnsi="Arial" w:cs="Arial"/>
        </w:rPr>
        <w:t xml:space="preserve">aksız fiilin ayrıca ceza kanununa göre suç oluşturması ve ceza kanunlarının daha uzun bir zamanaşımı süresi öngörmesi halinde tazminat davası süresi </w:t>
      </w:r>
      <w:r w:rsidR="00AE32E4">
        <w:rPr>
          <w:rFonts w:ascii="Arial" w:hAnsi="Arial" w:cs="Arial"/>
        </w:rPr>
        <w:t xml:space="preserve">Türk </w:t>
      </w:r>
      <w:r w:rsidR="009C0DB8" w:rsidRPr="009D6CCA">
        <w:rPr>
          <w:rFonts w:ascii="Arial" w:hAnsi="Arial" w:cs="Arial"/>
        </w:rPr>
        <w:t xml:space="preserve">Borçlar Kanunu 76. </w:t>
      </w:r>
      <w:r w:rsidR="00A97F97">
        <w:rPr>
          <w:rFonts w:ascii="Arial" w:hAnsi="Arial" w:cs="Arial"/>
        </w:rPr>
        <w:t>m</w:t>
      </w:r>
      <w:r w:rsidR="009C0DB8" w:rsidRPr="009D6CCA">
        <w:rPr>
          <w:rFonts w:ascii="Arial" w:hAnsi="Arial" w:cs="Arial"/>
        </w:rPr>
        <w:t xml:space="preserve">addeye göre ceza </w:t>
      </w:r>
      <w:r w:rsidR="00B828A6" w:rsidRPr="009D6CCA">
        <w:rPr>
          <w:rFonts w:ascii="Arial" w:hAnsi="Arial" w:cs="Arial"/>
        </w:rPr>
        <w:t>davası zamanaşımı süresine tabi</w:t>
      </w:r>
      <w:r w:rsidR="009C0DB8" w:rsidRPr="009D6CCA">
        <w:rPr>
          <w:rFonts w:ascii="Arial" w:hAnsi="Arial" w:cs="Arial"/>
        </w:rPr>
        <w:t>dir</w:t>
      </w:r>
      <w:r w:rsidR="00E12BD4">
        <w:rPr>
          <w:rFonts w:ascii="Arial" w:hAnsi="Arial" w:cs="Arial"/>
        </w:rPr>
        <w:t>,</w:t>
      </w:r>
      <w:r w:rsidR="007A052D">
        <w:rPr>
          <w:rFonts w:ascii="Arial" w:hAnsi="Arial" w:cs="Arial"/>
        </w:rPr>
        <w:t xml:space="preserve"> </w:t>
      </w:r>
      <w:r w:rsidR="00E12BD4" w:rsidRPr="00E12BD4">
        <w:t xml:space="preserve"> </w:t>
      </w:r>
      <w:r w:rsidR="00E12BD4" w:rsidRPr="00E12BD4">
        <w:rPr>
          <w:rFonts w:ascii="Arial" w:hAnsi="Arial" w:cs="Arial"/>
        </w:rPr>
        <w:t xml:space="preserve">uzamış ceza zamanaşımı süresi uygulanacaktır. </w:t>
      </w:r>
      <w:r w:rsidR="00A97F97">
        <w:rPr>
          <w:rFonts w:ascii="Arial" w:hAnsi="Arial" w:cs="Arial"/>
        </w:rPr>
        <w:t xml:space="preserve">Bu süre </w:t>
      </w:r>
      <w:r w:rsidR="00E12BD4" w:rsidRPr="00E12BD4">
        <w:rPr>
          <w:rFonts w:ascii="Arial" w:hAnsi="Arial" w:cs="Arial"/>
        </w:rPr>
        <w:t>TCK m.66’ya göre, ölüm</w:t>
      </w:r>
      <w:r w:rsidR="00E12BD4">
        <w:rPr>
          <w:rFonts w:ascii="Arial" w:hAnsi="Arial" w:cs="Arial"/>
        </w:rPr>
        <w:t xml:space="preserve"> halin</w:t>
      </w:r>
      <w:r w:rsidR="00E12BD4" w:rsidRPr="00E12BD4">
        <w:rPr>
          <w:rFonts w:ascii="Arial" w:hAnsi="Arial" w:cs="Arial"/>
        </w:rPr>
        <w:t>de 15</w:t>
      </w:r>
      <w:r w:rsidR="00E12BD4">
        <w:rPr>
          <w:rFonts w:ascii="Arial" w:hAnsi="Arial" w:cs="Arial"/>
        </w:rPr>
        <w:t xml:space="preserve"> yıl, bedensel zararlarda </w:t>
      </w:r>
      <w:r w:rsidR="00E12BD4" w:rsidRPr="00E12BD4">
        <w:rPr>
          <w:rFonts w:ascii="Arial" w:hAnsi="Arial" w:cs="Arial"/>
        </w:rPr>
        <w:t>8 yıldır.</w:t>
      </w:r>
      <w:r w:rsidR="007A052D">
        <w:rPr>
          <w:rStyle w:val="DipnotBavurusu"/>
          <w:rFonts w:ascii="Arial" w:hAnsi="Arial" w:cs="Arial"/>
        </w:rPr>
        <w:footnoteReference w:id="622"/>
      </w:r>
    </w:p>
    <w:p w:rsidR="00A97F97" w:rsidRDefault="00A03139" w:rsidP="009D6CCA">
      <w:pPr>
        <w:spacing w:line="360" w:lineRule="auto"/>
        <w:jc w:val="both"/>
        <w:rPr>
          <w:rFonts w:ascii="Arial" w:hAnsi="Arial" w:cs="Arial"/>
        </w:rPr>
      </w:pPr>
      <w:r>
        <w:rPr>
          <w:rFonts w:ascii="Arial" w:hAnsi="Arial" w:cs="Arial"/>
        </w:rPr>
        <w:t>Kamu davası affa uğramış ise ceza değil hukuk zamanaşımı sözkonusu olur.</w:t>
      </w:r>
      <w:r w:rsidR="00A97F97">
        <w:rPr>
          <w:rStyle w:val="DipnotBavurusu"/>
          <w:rFonts w:ascii="Arial" w:hAnsi="Arial" w:cs="Arial"/>
        </w:rPr>
        <w:footnoteReference w:id="623"/>
      </w:r>
      <w:r>
        <w:rPr>
          <w:rFonts w:ascii="Arial" w:hAnsi="Arial" w:cs="Arial"/>
        </w:rPr>
        <w:t xml:space="preserve"> </w:t>
      </w:r>
    </w:p>
    <w:p w:rsidR="00A03139" w:rsidRDefault="00A97F97" w:rsidP="009D6CCA">
      <w:pPr>
        <w:spacing w:line="360" w:lineRule="auto"/>
        <w:jc w:val="both"/>
        <w:rPr>
          <w:rFonts w:ascii="Arial" w:hAnsi="Arial" w:cs="Arial"/>
        </w:rPr>
      </w:pPr>
      <w:r>
        <w:rPr>
          <w:rFonts w:ascii="Arial" w:hAnsi="Arial" w:cs="Arial"/>
        </w:rPr>
        <w:t>A</w:t>
      </w:r>
      <w:r w:rsidR="00A03139">
        <w:rPr>
          <w:rFonts w:ascii="Arial" w:hAnsi="Arial" w:cs="Arial"/>
        </w:rPr>
        <w:t>f ile ortadan kaldırmanın kesinleşme tarihi, hukuk zamanaşımının başlangı</w:t>
      </w:r>
      <w:r>
        <w:rPr>
          <w:rFonts w:ascii="Arial" w:hAnsi="Arial" w:cs="Arial"/>
        </w:rPr>
        <w:t>ç</w:t>
      </w:r>
      <w:r w:rsidR="00A03139">
        <w:rPr>
          <w:rFonts w:ascii="Arial" w:hAnsi="Arial" w:cs="Arial"/>
        </w:rPr>
        <w:t xml:space="preserve"> tarihidir.</w:t>
      </w:r>
      <w:r w:rsidR="00AA2152">
        <w:rPr>
          <w:rStyle w:val="DipnotBavurusu"/>
          <w:rFonts w:ascii="Arial" w:hAnsi="Arial" w:cs="Arial"/>
        </w:rPr>
        <w:footnoteReference w:id="624"/>
      </w:r>
    </w:p>
    <w:p w:rsidR="00AE211F" w:rsidRPr="009D6CCA" w:rsidRDefault="00AE211F" w:rsidP="009D6CCA">
      <w:pPr>
        <w:spacing w:line="360" w:lineRule="auto"/>
        <w:jc w:val="both"/>
        <w:rPr>
          <w:rFonts w:ascii="Arial" w:hAnsi="Arial" w:cs="Arial"/>
        </w:rPr>
      </w:pPr>
      <w:r>
        <w:rPr>
          <w:rFonts w:ascii="Arial" w:hAnsi="Arial" w:cs="Arial"/>
        </w:rPr>
        <w:lastRenderedPageBreak/>
        <w:t xml:space="preserve">Hekimin haksız eylemi TCK anlamında suç niteliğinde ise </w:t>
      </w:r>
      <w:r w:rsidR="00851C09">
        <w:rPr>
          <w:rFonts w:ascii="Arial" w:hAnsi="Arial" w:cs="Arial"/>
        </w:rPr>
        <w:t xml:space="preserve">TCK 66’ya göre mahkemece hükmedilecek cezaya göre değil suçu düzenleyen maddedeki </w:t>
      </w:r>
      <w:r w:rsidR="00A97F97">
        <w:rPr>
          <w:rFonts w:ascii="Arial" w:hAnsi="Arial" w:cs="Arial"/>
        </w:rPr>
        <w:t>cezanın üst</w:t>
      </w:r>
      <w:r w:rsidR="00851C09">
        <w:rPr>
          <w:rFonts w:ascii="Arial" w:hAnsi="Arial" w:cs="Arial"/>
        </w:rPr>
        <w:t xml:space="preserve"> sınırı esas alınarak uzamış zamanaşımı belirlenir.</w:t>
      </w:r>
      <w:r w:rsidR="00851C09">
        <w:rPr>
          <w:rStyle w:val="DipnotBavurusu"/>
          <w:rFonts w:ascii="Arial" w:hAnsi="Arial" w:cs="Arial"/>
        </w:rPr>
        <w:footnoteReference w:id="625"/>
      </w:r>
      <w:r w:rsidR="00851C09">
        <w:rPr>
          <w:rFonts w:ascii="Arial" w:hAnsi="Arial" w:cs="Arial"/>
        </w:rPr>
        <w:t xml:space="preserve"> </w:t>
      </w:r>
    </w:p>
    <w:p w:rsidR="00B828A6" w:rsidRPr="009D6CCA" w:rsidRDefault="00EB5C80" w:rsidP="009D6CCA">
      <w:pPr>
        <w:spacing w:line="360" w:lineRule="auto"/>
        <w:jc w:val="both"/>
        <w:rPr>
          <w:rFonts w:ascii="Arial" w:hAnsi="Arial" w:cs="Arial"/>
        </w:rPr>
      </w:pPr>
      <w:r>
        <w:rPr>
          <w:rFonts w:ascii="Arial" w:hAnsi="Arial" w:cs="Arial"/>
        </w:rPr>
        <w:t>Yargıtay’</w:t>
      </w:r>
      <w:r w:rsidR="00B828A6" w:rsidRPr="009D6CCA">
        <w:rPr>
          <w:rFonts w:ascii="Arial" w:hAnsi="Arial" w:cs="Arial"/>
        </w:rPr>
        <w:t>a</w:t>
      </w:r>
      <w:r>
        <w:rPr>
          <w:rStyle w:val="DipnotBavurusu"/>
          <w:rFonts w:ascii="Arial" w:hAnsi="Arial" w:cs="Arial"/>
        </w:rPr>
        <w:footnoteReference w:id="626"/>
      </w:r>
      <w:r w:rsidR="00B828A6" w:rsidRPr="009D6CCA">
        <w:rPr>
          <w:rFonts w:ascii="Arial" w:hAnsi="Arial" w:cs="Arial"/>
        </w:rPr>
        <w:t xml:space="preserve"> göre ceza davasının sona ermesi, ceza zamanaşımının uygulanmasına engel değildir.</w:t>
      </w:r>
    </w:p>
    <w:p w:rsidR="00552987" w:rsidRPr="009D6CCA" w:rsidRDefault="00EB5C80" w:rsidP="00A97F97">
      <w:pPr>
        <w:spacing w:line="360" w:lineRule="auto"/>
        <w:jc w:val="both"/>
        <w:rPr>
          <w:rFonts w:ascii="Arial" w:hAnsi="Arial" w:cs="Arial"/>
          <w:i/>
        </w:rPr>
      </w:pPr>
      <w:r>
        <w:rPr>
          <w:rFonts w:ascii="Arial" w:hAnsi="Arial" w:cs="Arial"/>
        </w:rPr>
        <w:t>Yargıtay’</w:t>
      </w:r>
      <w:r w:rsidR="00552987" w:rsidRPr="009D6CCA">
        <w:rPr>
          <w:rFonts w:ascii="Arial" w:hAnsi="Arial" w:cs="Arial"/>
        </w:rPr>
        <w:t>a göre</w:t>
      </w:r>
      <w:r>
        <w:rPr>
          <w:rStyle w:val="DipnotBavurusu"/>
          <w:rFonts w:ascii="Arial" w:hAnsi="Arial" w:cs="Arial"/>
        </w:rPr>
        <w:footnoteReference w:id="627"/>
      </w:r>
      <w:r w:rsidR="00552987" w:rsidRPr="00263769">
        <w:rPr>
          <w:rFonts w:ascii="Arial" w:hAnsi="Arial" w:cs="Arial"/>
          <w:sz w:val="20"/>
          <w:szCs w:val="20"/>
        </w:rPr>
        <w:t>“</w:t>
      </w:r>
      <w:r w:rsidR="00552987" w:rsidRPr="00A97F97">
        <w:rPr>
          <w:rFonts w:ascii="Arial" w:hAnsi="Arial" w:cs="Arial"/>
          <w:i/>
        </w:rPr>
        <w:t xml:space="preserve">Tazminat davasında uzamış (ceza) zamanaşımının uygulanabilmesi için mutlaka bir ceza davası açılmış olması veya </w:t>
      </w:r>
      <w:r w:rsidR="008D3F65" w:rsidRPr="00A97F97">
        <w:rPr>
          <w:rFonts w:ascii="Arial" w:hAnsi="Arial" w:cs="Arial"/>
          <w:i/>
        </w:rPr>
        <w:t>mahkûmiyet</w:t>
      </w:r>
      <w:r w:rsidR="008D3F65">
        <w:rPr>
          <w:rFonts w:ascii="Arial" w:hAnsi="Arial" w:cs="Arial"/>
          <w:i/>
        </w:rPr>
        <w:t xml:space="preserve"> kararının bulunması gerekmez</w:t>
      </w:r>
      <w:r w:rsidR="00552987" w:rsidRPr="00A97F97">
        <w:rPr>
          <w:rFonts w:ascii="Arial" w:hAnsi="Arial" w:cs="Arial"/>
          <w:i/>
        </w:rPr>
        <w:t>.”</w:t>
      </w:r>
      <w:r w:rsidR="00552987" w:rsidRPr="00A97F97">
        <w:rPr>
          <w:rStyle w:val="DipnotBavurusu"/>
          <w:rFonts w:ascii="Arial" w:hAnsi="Arial" w:cs="Arial"/>
          <w:i/>
        </w:rPr>
        <w:footnoteReference w:id="628"/>
      </w:r>
    </w:p>
    <w:p w:rsidR="00F30F8A" w:rsidRPr="009D6CCA" w:rsidRDefault="008D3F65" w:rsidP="009D6CCA">
      <w:pPr>
        <w:spacing w:line="360" w:lineRule="auto"/>
        <w:jc w:val="both"/>
        <w:rPr>
          <w:rFonts w:ascii="Arial" w:hAnsi="Arial" w:cs="Arial"/>
        </w:rPr>
      </w:pPr>
      <w:r>
        <w:rPr>
          <w:rFonts w:ascii="Arial" w:hAnsi="Arial" w:cs="Arial"/>
        </w:rPr>
        <w:t>H</w:t>
      </w:r>
      <w:r w:rsidR="00F30F8A" w:rsidRPr="009D6CCA">
        <w:rPr>
          <w:rFonts w:ascii="Arial" w:hAnsi="Arial" w:cs="Arial"/>
        </w:rPr>
        <w:t>em hekime hem hastaneye dava açılması durumunda uzamış zamanaşımı sadece hekim açısından geçerli olacak, hastaneye uygulanamayacaktır.</w:t>
      </w:r>
      <w:r w:rsidR="00F30F8A" w:rsidRPr="009D6CCA">
        <w:rPr>
          <w:rStyle w:val="DipnotBavurusu"/>
          <w:rFonts w:ascii="Arial" w:hAnsi="Arial" w:cs="Arial"/>
        </w:rPr>
        <w:footnoteReference w:id="629"/>
      </w:r>
    </w:p>
    <w:p w:rsidR="008D3F65" w:rsidRPr="00697AEE" w:rsidRDefault="008D3F65" w:rsidP="009D6CCA">
      <w:pPr>
        <w:pStyle w:val="AralkYok"/>
        <w:spacing w:line="360" w:lineRule="auto"/>
        <w:jc w:val="both"/>
        <w:rPr>
          <w:rFonts w:ascii="Arial" w:hAnsi="Arial" w:cs="Arial"/>
        </w:rPr>
      </w:pPr>
      <w:r w:rsidRPr="00697AEE">
        <w:rPr>
          <w:rFonts w:ascii="Arial" w:hAnsi="Arial" w:cs="Arial"/>
        </w:rPr>
        <w:t>Z</w:t>
      </w:r>
      <w:r w:rsidR="00754D37" w:rsidRPr="00697AEE">
        <w:rPr>
          <w:rFonts w:ascii="Arial" w:hAnsi="Arial" w:cs="Arial"/>
        </w:rPr>
        <w:t xml:space="preserve">amanaşımı süreleri, </w:t>
      </w:r>
      <w:r w:rsidR="001E3C22" w:rsidRPr="00697AEE">
        <w:rPr>
          <w:rFonts w:ascii="Arial" w:hAnsi="Arial" w:cs="Arial"/>
        </w:rPr>
        <w:t>sözleşmeyle değiştirilemez.</w:t>
      </w:r>
      <w:r w:rsidRPr="00697AEE">
        <w:rPr>
          <w:rFonts w:ascii="Arial" w:hAnsi="Arial" w:cs="Arial"/>
        </w:rPr>
        <w:t xml:space="preserve"> (</w:t>
      </w:r>
      <w:r w:rsidR="00697AEE" w:rsidRPr="00697AEE">
        <w:rPr>
          <w:rFonts w:ascii="Arial" w:hAnsi="Arial" w:cs="Arial"/>
        </w:rPr>
        <w:t>T</w:t>
      </w:r>
      <w:r w:rsidRPr="00697AEE">
        <w:rPr>
          <w:rFonts w:ascii="Arial" w:hAnsi="Arial" w:cs="Arial"/>
        </w:rPr>
        <w:t xml:space="preserve">BK148) </w:t>
      </w:r>
    </w:p>
    <w:p w:rsidR="008D3F65" w:rsidRPr="00697AEE" w:rsidRDefault="008D3F65" w:rsidP="009D6CCA">
      <w:pPr>
        <w:pStyle w:val="AralkYok"/>
        <w:spacing w:line="360" w:lineRule="auto"/>
        <w:jc w:val="both"/>
        <w:rPr>
          <w:rFonts w:ascii="Arial" w:hAnsi="Arial" w:cs="Arial"/>
        </w:rPr>
      </w:pPr>
      <w:r w:rsidRPr="00697AEE">
        <w:rPr>
          <w:rFonts w:ascii="Arial" w:hAnsi="Arial" w:cs="Arial"/>
        </w:rPr>
        <w:t>Z</w:t>
      </w:r>
      <w:r w:rsidR="001E3C22" w:rsidRPr="00697AEE">
        <w:rPr>
          <w:rFonts w:ascii="Arial" w:hAnsi="Arial" w:cs="Arial"/>
        </w:rPr>
        <w:t xml:space="preserve">amanaşımı defi olup </w:t>
      </w:r>
      <w:r w:rsidR="00263769" w:rsidRPr="00697AEE">
        <w:rPr>
          <w:rFonts w:ascii="Arial" w:hAnsi="Arial" w:cs="Arial"/>
        </w:rPr>
        <w:t>taraflarca ileri</w:t>
      </w:r>
      <w:r w:rsidR="001E3C22" w:rsidRPr="00697AEE">
        <w:rPr>
          <w:rFonts w:ascii="Arial" w:hAnsi="Arial" w:cs="Arial"/>
        </w:rPr>
        <w:t xml:space="preserve"> sürülmedikçe, hâkim bunu kendiliğinden göz önüne alamaz.</w:t>
      </w:r>
      <w:r w:rsidRPr="00697AEE">
        <w:rPr>
          <w:rFonts w:ascii="Arial" w:hAnsi="Arial" w:cs="Arial"/>
        </w:rPr>
        <w:t xml:space="preserve"> (</w:t>
      </w:r>
      <w:r w:rsidR="00697AEE" w:rsidRPr="00697AEE">
        <w:rPr>
          <w:rFonts w:ascii="Arial" w:hAnsi="Arial" w:cs="Arial"/>
        </w:rPr>
        <w:t>T</w:t>
      </w:r>
      <w:r w:rsidRPr="00697AEE">
        <w:rPr>
          <w:rFonts w:ascii="Arial" w:hAnsi="Arial" w:cs="Arial"/>
        </w:rPr>
        <w:t>BK 161)</w:t>
      </w:r>
    </w:p>
    <w:p w:rsidR="008D3F65" w:rsidRDefault="008D3F65" w:rsidP="009D6CCA">
      <w:pPr>
        <w:pStyle w:val="AralkYok"/>
        <w:spacing w:line="360" w:lineRule="auto"/>
        <w:jc w:val="both"/>
        <w:rPr>
          <w:rFonts w:ascii="Arial" w:hAnsi="Arial" w:cs="Arial"/>
        </w:rPr>
      </w:pPr>
    </w:p>
    <w:p w:rsidR="0016487E" w:rsidRDefault="00F9508E" w:rsidP="009D6CCA">
      <w:pPr>
        <w:pStyle w:val="AralkYok"/>
        <w:spacing w:line="360" w:lineRule="auto"/>
        <w:jc w:val="both"/>
        <w:rPr>
          <w:rFonts w:ascii="Arial" w:hAnsi="Arial" w:cs="Arial"/>
        </w:rPr>
      </w:pPr>
      <w:r>
        <w:rPr>
          <w:rFonts w:ascii="Arial" w:hAnsi="Arial" w:cs="Arial"/>
        </w:rPr>
        <w:t>Çelik’e göre</w:t>
      </w:r>
      <w:r w:rsidR="0016487E" w:rsidRPr="009D6CCA">
        <w:rPr>
          <w:rFonts w:ascii="Arial" w:hAnsi="Arial" w:cs="Arial"/>
        </w:rPr>
        <w:t>, bedensel zararlarda zamanaşımı, sürekli sakatlığa ilişkin sağlık kurulu raporunun öğrenildiği tarihte başlar.</w:t>
      </w:r>
      <w:r w:rsidR="0016487E" w:rsidRPr="009D6CCA">
        <w:rPr>
          <w:rStyle w:val="DipnotBavurusu"/>
          <w:rFonts w:ascii="Arial" w:hAnsi="Arial" w:cs="Arial"/>
        </w:rPr>
        <w:footnoteReference w:id="630"/>
      </w:r>
    </w:p>
    <w:p w:rsidR="00B82475" w:rsidRDefault="00B82475" w:rsidP="009D6CCA">
      <w:pPr>
        <w:pStyle w:val="AralkYok"/>
        <w:spacing w:line="360" w:lineRule="auto"/>
        <w:jc w:val="both"/>
        <w:rPr>
          <w:rFonts w:ascii="Arial" w:hAnsi="Arial" w:cs="Arial"/>
        </w:rPr>
      </w:pPr>
      <w:r>
        <w:rPr>
          <w:rFonts w:ascii="Arial" w:hAnsi="Arial" w:cs="Arial"/>
        </w:rPr>
        <w:t xml:space="preserve">Ancak </w:t>
      </w:r>
      <w:r w:rsidR="0019472C">
        <w:rPr>
          <w:rFonts w:ascii="Arial" w:hAnsi="Arial" w:cs="Arial"/>
        </w:rPr>
        <w:t>Yargtay</w:t>
      </w:r>
      <w:r w:rsidR="00321C2B">
        <w:rPr>
          <w:rFonts w:ascii="Arial" w:hAnsi="Arial" w:cs="Arial"/>
        </w:rPr>
        <w:t xml:space="preserve"> 2004 tarihli kararında hatalı işlem veya eylem sonucu doğan zarar, ilk dava açıldığı andaki şekliyle varlığını sürdürüyorsa zarar görenin zararın varlığını öğrenmesi zamanaşımı süresinin başlaması için yeterli olacaktır, ayrıca zararın miktar ve kapsamının öğrenilmesi aranmaz demiştir. Zarar gören tarafından kısmi dava açıldıktan sonra açılan ikinci davada ilk dava ile aynı kapsamdaki zarara dayanılmışsa, zararda artış </w:t>
      </w:r>
      <w:r w:rsidR="0019472C">
        <w:rPr>
          <w:rFonts w:ascii="Arial" w:hAnsi="Arial" w:cs="Arial"/>
        </w:rPr>
        <w:t>yoksa</w:t>
      </w:r>
      <w:r w:rsidR="00321C2B">
        <w:rPr>
          <w:rFonts w:ascii="Arial" w:hAnsi="Arial" w:cs="Arial"/>
        </w:rPr>
        <w:t xml:space="preserve"> ikinci dava zamanaşımı nedeniyle reddedilebilecektir.</w:t>
      </w:r>
      <w:r w:rsidR="00321C2B">
        <w:rPr>
          <w:rStyle w:val="DipnotBavurusu"/>
          <w:rFonts w:ascii="Arial" w:hAnsi="Arial" w:cs="Arial"/>
        </w:rPr>
        <w:footnoteReference w:id="631"/>
      </w:r>
    </w:p>
    <w:p w:rsidR="00851C09" w:rsidRDefault="00851C09" w:rsidP="009D6CCA">
      <w:pPr>
        <w:pStyle w:val="AralkYok"/>
        <w:spacing w:line="360" w:lineRule="auto"/>
        <w:jc w:val="both"/>
        <w:rPr>
          <w:rFonts w:ascii="Arial" w:hAnsi="Arial" w:cs="Arial"/>
        </w:rPr>
      </w:pPr>
      <w:r>
        <w:rPr>
          <w:rFonts w:ascii="Arial" w:hAnsi="Arial" w:cs="Arial"/>
        </w:rPr>
        <w:lastRenderedPageBreak/>
        <w:t>Yargıtay kararlarında zamanaşımının başlangıç süresini zararın öğrenildiği an kabul etmekte, örneğin çocuğun doğduğu anı veya hastanın hastaneden taburcu olduğu anı zamanaşımının başlangıcı kabul etmektedir.</w:t>
      </w:r>
    </w:p>
    <w:p w:rsidR="00EB5C80" w:rsidRPr="009D6CCA" w:rsidRDefault="00EB5C80" w:rsidP="009D6CCA">
      <w:pPr>
        <w:pStyle w:val="AralkYok"/>
        <w:spacing w:line="360" w:lineRule="auto"/>
        <w:jc w:val="both"/>
        <w:rPr>
          <w:rFonts w:ascii="Arial" w:hAnsi="Arial" w:cs="Arial"/>
        </w:rPr>
      </w:pPr>
    </w:p>
    <w:p w:rsidR="001E3C22" w:rsidRDefault="003A46C8" w:rsidP="009D6CCA">
      <w:pPr>
        <w:pStyle w:val="AralkYok"/>
        <w:spacing w:line="360" w:lineRule="auto"/>
        <w:jc w:val="both"/>
        <w:rPr>
          <w:rFonts w:ascii="Arial" w:hAnsi="Arial" w:cs="Arial"/>
        </w:rPr>
      </w:pPr>
      <w:r w:rsidRPr="009D6CCA">
        <w:rPr>
          <w:rFonts w:ascii="Arial" w:hAnsi="Arial" w:cs="Arial"/>
        </w:rPr>
        <w:t>Zamanaşımından önceden feragat edilmesi mümkün değildir.</w:t>
      </w:r>
      <w:r w:rsidRPr="009D6CCA">
        <w:rPr>
          <w:rStyle w:val="DipnotBavurusu"/>
          <w:rFonts w:ascii="Arial" w:hAnsi="Arial" w:cs="Arial"/>
        </w:rPr>
        <w:footnoteReference w:id="632"/>
      </w:r>
      <w:r w:rsidR="00CF6ECF" w:rsidRPr="009D6CCA">
        <w:rPr>
          <w:rFonts w:ascii="Arial" w:hAnsi="Arial" w:cs="Arial"/>
        </w:rPr>
        <w:t xml:space="preserve"> </w:t>
      </w:r>
    </w:p>
    <w:p w:rsidR="00EB5C80" w:rsidRDefault="00EB5C80" w:rsidP="009D6CCA">
      <w:pPr>
        <w:pStyle w:val="AralkYok"/>
        <w:spacing w:line="360" w:lineRule="auto"/>
        <w:jc w:val="both"/>
        <w:rPr>
          <w:rFonts w:ascii="Arial" w:hAnsi="Arial" w:cs="Arial"/>
        </w:rPr>
      </w:pPr>
    </w:p>
    <w:p w:rsidR="00A3500A" w:rsidRPr="0019472C" w:rsidRDefault="0019472C" w:rsidP="0019472C">
      <w:pPr>
        <w:spacing w:line="360" w:lineRule="auto"/>
        <w:rPr>
          <w:rFonts w:ascii="Arial" w:hAnsi="Arial" w:cs="Arial"/>
        </w:rPr>
      </w:pPr>
      <w:r>
        <w:rPr>
          <w:rFonts w:ascii="Arial" w:hAnsi="Arial" w:cs="Arial"/>
        </w:rPr>
        <w:t>“</w:t>
      </w:r>
      <w:r w:rsidR="001A5BE4" w:rsidRPr="001A5BE4">
        <w:rPr>
          <w:rFonts w:ascii="Arial" w:hAnsi="Arial" w:cs="Arial"/>
        </w:rPr>
        <w:t xml:space="preserve">Zorunlu Mesleki </w:t>
      </w:r>
      <w:r w:rsidR="003F08B4" w:rsidRPr="001A5BE4">
        <w:rPr>
          <w:rFonts w:ascii="Arial" w:hAnsi="Arial" w:cs="Arial"/>
        </w:rPr>
        <w:t xml:space="preserve">Sigorta </w:t>
      </w:r>
      <w:r w:rsidR="003F08B4">
        <w:rPr>
          <w:rFonts w:ascii="Arial" w:hAnsi="Arial" w:cs="Arial"/>
        </w:rPr>
        <w:t>sözleşmesinden</w:t>
      </w:r>
      <w:r w:rsidR="00A3500A" w:rsidRPr="0019472C">
        <w:rPr>
          <w:rFonts w:ascii="Arial" w:hAnsi="Arial" w:cs="Arial"/>
        </w:rPr>
        <w:t xml:space="preserve"> doğan bütün talepler iki yılda zaman aşımına uğrar.</w:t>
      </w:r>
      <w:r w:rsidR="001E3C22" w:rsidRPr="0019472C">
        <w:rPr>
          <w:rFonts w:ascii="Arial" w:hAnsi="Arial" w:cs="Arial"/>
        </w:rPr>
        <w:t>”</w:t>
      </w:r>
      <w:r w:rsidRPr="0019472C">
        <w:rPr>
          <w:rStyle w:val="DipnotBavurusu"/>
          <w:rFonts w:ascii="Arial" w:hAnsi="Arial" w:cs="Arial"/>
        </w:rPr>
        <w:footnoteReference w:id="633"/>
      </w:r>
    </w:p>
    <w:p w:rsidR="0016487E" w:rsidRPr="0019472C" w:rsidRDefault="0019472C" w:rsidP="0019472C">
      <w:pPr>
        <w:pStyle w:val="AralkYok"/>
        <w:spacing w:line="360" w:lineRule="auto"/>
        <w:jc w:val="both"/>
        <w:rPr>
          <w:rFonts w:ascii="Arial" w:hAnsi="Arial" w:cs="Arial"/>
        </w:rPr>
      </w:pPr>
      <w:r w:rsidRPr="0019472C">
        <w:rPr>
          <w:rFonts w:ascii="Arial" w:hAnsi="Arial" w:cs="Arial"/>
        </w:rPr>
        <w:t xml:space="preserve"> </w:t>
      </w:r>
      <w:r w:rsidR="00B821C0" w:rsidRPr="0019472C">
        <w:rPr>
          <w:rFonts w:ascii="Arial" w:hAnsi="Arial" w:cs="Arial"/>
        </w:rPr>
        <w:t>“Sigorta sözleşmesinden doğan bütün istemler, alacağın muaccel</w:t>
      </w:r>
      <w:r>
        <w:rPr>
          <w:rFonts w:ascii="Arial" w:hAnsi="Arial" w:cs="Arial"/>
        </w:rPr>
        <w:t xml:space="preserve"> </w:t>
      </w:r>
      <w:r w:rsidR="00B821C0" w:rsidRPr="0019472C">
        <w:rPr>
          <w:rFonts w:ascii="Arial" w:hAnsi="Arial" w:cs="Arial"/>
        </w:rPr>
        <w:t xml:space="preserve">olduğu tarihten başlayarak iki yıl </w:t>
      </w:r>
      <w:r w:rsidR="001E3C22" w:rsidRPr="0019472C">
        <w:rPr>
          <w:rFonts w:ascii="Arial" w:hAnsi="Arial" w:cs="Arial"/>
        </w:rPr>
        <w:t>ve her</w:t>
      </w:r>
      <w:r w:rsidR="00B821C0" w:rsidRPr="0019472C">
        <w:rPr>
          <w:rFonts w:ascii="Arial" w:hAnsi="Arial" w:cs="Arial"/>
        </w:rPr>
        <w:t xml:space="preserve"> hâlde rizikonun gerçekleştiği tarihten itibaren altı yıl geçmekle zamanaşımına uğrar.”</w:t>
      </w:r>
      <w:r>
        <w:rPr>
          <w:rStyle w:val="DipnotBavurusu"/>
          <w:rFonts w:ascii="Arial" w:hAnsi="Arial" w:cs="Arial"/>
        </w:rPr>
        <w:footnoteReference w:id="634"/>
      </w:r>
    </w:p>
    <w:p w:rsidR="00447EA2" w:rsidRDefault="00447EA2" w:rsidP="00447EA2">
      <w:pPr>
        <w:pStyle w:val="AralkYok"/>
        <w:spacing w:line="360" w:lineRule="auto"/>
        <w:rPr>
          <w:rFonts w:ascii="Arial" w:hAnsi="Arial" w:cs="Arial"/>
          <w:b/>
          <w:sz w:val="28"/>
          <w:szCs w:val="28"/>
        </w:rPr>
      </w:pPr>
    </w:p>
    <w:p w:rsidR="00447EA2" w:rsidRDefault="00447EA2" w:rsidP="00447EA2">
      <w:pPr>
        <w:pStyle w:val="AralkYok"/>
        <w:spacing w:line="360" w:lineRule="auto"/>
        <w:rPr>
          <w:rFonts w:ascii="Arial" w:hAnsi="Arial" w:cs="Arial"/>
          <w:b/>
          <w:sz w:val="24"/>
          <w:szCs w:val="24"/>
        </w:rPr>
      </w:pPr>
    </w:p>
    <w:p w:rsidR="00447EA2" w:rsidRDefault="00447EA2" w:rsidP="00447EA2">
      <w:pPr>
        <w:pStyle w:val="AralkYok"/>
        <w:spacing w:line="360" w:lineRule="auto"/>
        <w:rPr>
          <w:rFonts w:ascii="Arial" w:hAnsi="Arial" w:cs="Arial"/>
          <w:b/>
          <w:sz w:val="24"/>
          <w:szCs w:val="24"/>
        </w:rPr>
      </w:pPr>
    </w:p>
    <w:p w:rsidR="00447EA2" w:rsidRDefault="00447EA2" w:rsidP="00447EA2">
      <w:pPr>
        <w:pStyle w:val="AralkYok"/>
        <w:spacing w:line="360" w:lineRule="auto"/>
        <w:rPr>
          <w:rFonts w:ascii="Arial" w:hAnsi="Arial" w:cs="Arial"/>
          <w:b/>
          <w:sz w:val="24"/>
          <w:szCs w:val="24"/>
        </w:rPr>
      </w:pPr>
    </w:p>
    <w:p w:rsidR="00447EA2" w:rsidRDefault="00447EA2" w:rsidP="00447EA2">
      <w:pPr>
        <w:pStyle w:val="AralkYok"/>
        <w:spacing w:line="360" w:lineRule="auto"/>
        <w:rPr>
          <w:rFonts w:ascii="Arial" w:hAnsi="Arial" w:cs="Arial"/>
          <w:b/>
          <w:sz w:val="24"/>
          <w:szCs w:val="24"/>
        </w:rPr>
      </w:pPr>
    </w:p>
    <w:p w:rsidR="00447EA2" w:rsidRDefault="00447EA2" w:rsidP="00447EA2">
      <w:pPr>
        <w:pStyle w:val="AralkYok"/>
        <w:spacing w:line="360" w:lineRule="auto"/>
        <w:rPr>
          <w:rFonts w:ascii="Arial" w:hAnsi="Arial" w:cs="Arial"/>
          <w:b/>
          <w:sz w:val="24"/>
          <w:szCs w:val="24"/>
        </w:rPr>
      </w:pPr>
    </w:p>
    <w:p w:rsidR="00447EA2" w:rsidRDefault="00447EA2" w:rsidP="00447EA2">
      <w:pPr>
        <w:pStyle w:val="AralkYok"/>
        <w:spacing w:line="360" w:lineRule="auto"/>
        <w:rPr>
          <w:rFonts w:ascii="Arial" w:hAnsi="Arial" w:cs="Arial"/>
          <w:b/>
          <w:sz w:val="24"/>
          <w:szCs w:val="24"/>
        </w:rPr>
      </w:pPr>
    </w:p>
    <w:p w:rsidR="00447EA2" w:rsidRDefault="00447EA2" w:rsidP="00447EA2">
      <w:pPr>
        <w:pStyle w:val="AralkYok"/>
        <w:spacing w:line="360" w:lineRule="auto"/>
        <w:rPr>
          <w:rFonts w:ascii="Arial" w:hAnsi="Arial" w:cs="Arial"/>
          <w:b/>
          <w:sz w:val="24"/>
          <w:szCs w:val="24"/>
        </w:rPr>
      </w:pPr>
    </w:p>
    <w:p w:rsidR="00447EA2" w:rsidRDefault="00447EA2" w:rsidP="00447EA2">
      <w:pPr>
        <w:pStyle w:val="AralkYok"/>
        <w:spacing w:line="360" w:lineRule="auto"/>
        <w:rPr>
          <w:rFonts w:ascii="Arial" w:hAnsi="Arial" w:cs="Arial"/>
          <w:b/>
          <w:sz w:val="24"/>
          <w:szCs w:val="24"/>
        </w:rPr>
      </w:pPr>
    </w:p>
    <w:p w:rsidR="00447EA2" w:rsidRDefault="00447EA2" w:rsidP="00447EA2">
      <w:pPr>
        <w:pStyle w:val="AralkYok"/>
        <w:spacing w:line="360" w:lineRule="auto"/>
        <w:rPr>
          <w:rFonts w:ascii="Arial" w:hAnsi="Arial" w:cs="Arial"/>
          <w:b/>
          <w:sz w:val="24"/>
          <w:szCs w:val="24"/>
        </w:rPr>
      </w:pPr>
    </w:p>
    <w:p w:rsidR="00447EA2" w:rsidRDefault="00447EA2" w:rsidP="00447EA2">
      <w:pPr>
        <w:pStyle w:val="AralkYok"/>
        <w:spacing w:line="360" w:lineRule="auto"/>
        <w:rPr>
          <w:rFonts w:ascii="Arial" w:hAnsi="Arial" w:cs="Arial"/>
          <w:b/>
          <w:sz w:val="24"/>
          <w:szCs w:val="24"/>
        </w:rPr>
      </w:pPr>
    </w:p>
    <w:p w:rsidR="00447EA2" w:rsidRDefault="00447EA2" w:rsidP="00447EA2">
      <w:pPr>
        <w:pStyle w:val="AralkYok"/>
        <w:spacing w:line="360" w:lineRule="auto"/>
        <w:rPr>
          <w:rFonts w:ascii="Arial" w:hAnsi="Arial" w:cs="Arial"/>
          <w:b/>
          <w:sz w:val="24"/>
          <w:szCs w:val="24"/>
        </w:rPr>
      </w:pPr>
    </w:p>
    <w:p w:rsidR="00447EA2" w:rsidRDefault="00447EA2" w:rsidP="00447EA2">
      <w:pPr>
        <w:pStyle w:val="AralkYok"/>
        <w:spacing w:line="360" w:lineRule="auto"/>
        <w:rPr>
          <w:rFonts w:ascii="Arial" w:hAnsi="Arial" w:cs="Arial"/>
          <w:b/>
          <w:sz w:val="24"/>
          <w:szCs w:val="24"/>
        </w:rPr>
      </w:pPr>
    </w:p>
    <w:p w:rsidR="00447EA2" w:rsidRDefault="00447EA2" w:rsidP="00447EA2">
      <w:pPr>
        <w:pStyle w:val="AralkYok"/>
        <w:spacing w:line="360" w:lineRule="auto"/>
        <w:rPr>
          <w:rFonts w:ascii="Arial" w:hAnsi="Arial" w:cs="Arial"/>
          <w:b/>
          <w:sz w:val="24"/>
          <w:szCs w:val="24"/>
        </w:rPr>
      </w:pPr>
    </w:p>
    <w:p w:rsidR="00447EA2" w:rsidRDefault="00447EA2" w:rsidP="00447EA2">
      <w:pPr>
        <w:pStyle w:val="AralkYok"/>
        <w:spacing w:line="360" w:lineRule="auto"/>
        <w:rPr>
          <w:rFonts w:ascii="Arial" w:hAnsi="Arial" w:cs="Arial"/>
          <w:b/>
          <w:sz w:val="24"/>
          <w:szCs w:val="24"/>
        </w:rPr>
      </w:pPr>
    </w:p>
    <w:p w:rsidR="003F08B4" w:rsidRDefault="003F08B4" w:rsidP="00447EA2">
      <w:pPr>
        <w:pStyle w:val="AralkYok"/>
        <w:spacing w:line="360" w:lineRule="auto"/>
        <w:jc w:val="center"/>
        <w:rPr>
          <w:rFonts w:ascii="Arial" w:hAnsi="Arial" w:cs="Arial"/>
          <w:b/>
          <w:sz w:val="28"/>
          <w:szCs w:val="28"/>
        </w:rPr>
      </w:pPr>
    </w:p>
    <w:p w:rsidR="003F08B4" w:rsidRDefault="003F08B4" w:rsidP="00447EA2">
      <w:pPr>
        <w:pStyle w:val="AralkYok"/>
        <w:spacing w:line="360" w:lineRule="auto"/>
        <w:jc w:val="center"/>
        <w:rPr>
          <w:rFonts w:ascii="Arial" w:hAnsi="Arial" w:cs="Arial"/>
          <w:b/>
          <w:sz w:val="28"/>
          <w:szCs w:val="28"/>
        </w:rPr>
      </w:pPr>
    </w:p>
    <w:p w:rsidR="003F08B4" w:rsidRDefault="003F08B4" w:rsidP="00447EA2">
      <w:pPr>
        <w:pStyle w:val="AralkYok"/>
        <w:spacing w:line="360" w:lineRule="auto"/>
        <w:jc w:val="center"/>
        <w:rPr>
          <w:rFonts w:ascii="Arial" w:hAnsi="Arial" w:cs="Arial"/>
          <w:b/>
          <w:sz w:val="28"/>
          <w:szCs w:val="28"/>
        </w:rPr>
      </w:pPr>
    </w:p>
    <w:p w:rsidR="0044242B" w:rsidRDefault="0044242B" w:rsidP="00447EA2">
      <w:pPr>
        <w:pStyle w:val="AralkYok"/>
        <w:spacing w:line="360" w:lineRule="auto"/>
        <w:jc w:val="center"/>
        <w:rPr>
          <w:rFonts w:ascii="Arial" w:hAnsi="Arial" w:cs="Arial"/>
          <w:b/>
          <w:sz w:val="28"/>
          <w:szCs w:val="28"/>
        </w:rPr>
      </w:pPr>
    </w:p>
    <w:p w:rsidR="0044242B" w:rsidRDefault="0044242B" w:rsidP="00447EA2">
      <w:pPr>
        <w:pStyle w:val="AralkYok"/>
        <w:spacing w:line="360" w:lineRule="auto"/>
        <w:jc w:val="center"/>
        <w:rPr>
          <w:rFonts w:ascii="Arial" w:hAnsi="Arial" w:cs="Arial"/>
          <w:b/>
          <w:sz w:val="28"/>
          <w:szCs w:val="28"/>
        </w:rPr>
      </w:pPr>
    </w:p>
    <w:p w:rsidR="0044242B" w:rsidRDefault="0044242B" w:rsidP="00447EA2">
      <w:pPr>
        <w:pStyle w:val="AralkYok"/>
        <w:spacing w:line="360" w:lineRule="auto"/>
        <w:jc w:val="center"/>
        <w:rPr>
          <w:rFonts w:ascii="Arial" w:hAnsi="Arial" w:cs="Arial"/>
          <w:b/>
          <w:sz w:val="28"/>
          <w:szCs w:val="28"/>
        </w:rPr>
      </w:pPr>
    </w:p>
    <w:p w:rsidR="00447EA2" w:rsidRDefault="00447EA2" w:rsidP="00447EA2">
      <w:pPr>
        <w:pStyle w:val="AralkYok"/>
        <w:spacing w:line="360" w:lineRule="auto"/>
        <w:jc w:val="center"/>
        <w:rPr>
          <w:rFonts w:ascii="Arial" w:hAnsi="Arial" w:cs="Arial"/>
          <w:b/>
          <w:sz w:val="28"/>
          <w:szCs w:val="28"/>
        </w:rPr>
      </w:pPr>
      <w:r w:rsidRPr="00447EA2">
        <w:rPr>
          <w:rFonts w:ascii="Arial" w:hAnsi="Arial" w:cs="Arial"/>
          <w:b/>
          <w:sz w:val="28"/>
          <w:szCs w:val="28"/>
        </w:rPr>
        <w:t>BÖLÜM VIII</w:t>
      </w:r>
    </w:p>
    <w:p w:rsidR="00447EA2" w:rsidRPr="00447EA2" w:rsidRDefault="0044242B" w:rsidP="00447EA2">
      <w:pPr>
        <w:pStyle w:val="AralkYok"/>
        <w:spacing w:line="360" w:lineRule="auto"/>
        <w:jc w:val="center"/>
        <w:rPr>
          <w:rFonts w:ascii="Arial" w:hAnsi="Arial" w:cs="Arial"/>
          <w:b/>
          <w:sz w:val="28"/>
          <w:szCs w:val="28"/>
        </w:rPr>
      </w:pPr>
      <w:r w:rsidRPr="0044242B">
        <w:rPr>
          <w:rFonts w:ascii="Arial" w:hAnsi="Arial" w:cs="Arial"/>
          <w:b/>
          <w:sz w:val="28"/>
          <w:szCs w:val="28"/>
        </w:rPr>
        <w:t>İDARE HUKUKU VE SİGORTA</w:t>
      </w:r>
    </w:p>
    <w:p w:rsidR="00655E6E" w:rsidRPr="00655E6E" w:rsidRDefault="00447EA2" w:rsidP="00447EA2">
      <w:pPr>
        <w:pStyle w:val="AralkYok"/>
        <w:spacing w:line="360" w:lineRule="auto"/>
        <w:rPr>
          <w:rFonts w:ascii="Arial" w:hAnsi="Arial" w:cs="Arial"/>
          <w:b/>
          <w:sz w:val="24"/>
          <w:szCs w:val="24"/>
        </w:rPr>
      </w:pPr>
      <w:r>
        <w:rPr>
          <w:rFonts w:ascii="Arial" w:hAnsi="Arial" w:cs="Arial"/>
          <w:b/>
          <w:sz w:val="24"/>
          <w:szCs w:val="24"/>
        </w:rPr>
        <w:t>1.</w:t>
      </w:r>
      <w:r w:rsidR="00655E6E" w:rsidRPr="00655E6E">
        <w:rPr>
          <w:rFonts w:ascii="Arial" w:hAnsi="Arial" w:cs="Arial"/>
          <w:b/>
          <w:sz w:val="24"/>
          <w:szCs w:val="24"/>
        </w:rPr>
        <w:t>HASTA İLETİŞİM BİRİMLERİ VE HASTA HAKLARI KURULLARI</w:t>
      </w:r>
    </w:p>
    <w:p w:rsidR="00655E6E" w:rsidRPr="00655E6E" w:rsidRDefault="00655E6E" w:rsidP="00655E6E">
      <w:pPr>
        <w:pStyle w:val="AralkYok"/>
        <w:spacing w:line="360" w:lineRule="auto"/>
        <w:jc w:val="center"/>
        <w:rPr>
          <w:rFonts w:ascii="Arial" w:hAnsi="Arial" w:cs="Arial"/>
          <w:b/>
          <w:sz w:val="24"/>
          <w:szCs w:val="24"/>
        </w:rPr>
      </w:pPr>
    </w:p>
    <w:p w:rsidR="00861587" w:rsidRDefault="00861587" w:rsidP="00655E6E">
      <w:pPr>
        <w:pStyle w:val="AralkYok"/>
        <w:spacing w:line="360" w:lineRule="auto"/>
        <w:jc w:val="both"/>
        <w:rPr>
          <w:rFonts w:ascii="Arial" w:hAnsi="Arial" w:cs="Arial"/>
        </w:rPr>
      </w:pPr>
      <w:r w:rsidRPr="00655E6E">
        <w:rPr>
          <w:rFonts w:ascii="Arial" w:hAnsi="Arial" w:cs="Arial"/>
        </w:rPr>
        <w:t xml:space="preserve"> </w:t>
      </w:r>
      <w:r w:rsidR="00655E6E" w:rsidRPr="00655E6E">
        <w:rPr>
          <w:rFonts w:ascii="Arial" w:hAnsi="Arial" w:cs="Arial"/>
        </w:rPr>
        <w:t>“Hastanın ve hasta ile ilgili bulunanların, hasta haklarının ihlali halinde, mevzuat çerçevesinde her türlü müracaat, şikâyet ve dava hakları vardır.”</w:t>
      </w:r>
      <w:r w:rsidRPr="00861587">
        <w:rPr>
          <w:rFonts w:ascii="Arial" w:hAnsi="Arial" w:cs="Arial"/>
        </w:rPr>
        <w:t xml:space="preserve"> </w:t>
      </w:r>
      <w:r>
        <w:rPr>
          <w:rFonts w:ascii="Arial" w:hAnsi="Arial" w:cs="Arial"/>
        </w:rPr>
        <w:t>(</w:t>
      </w:r>
      <w:r w:rsidRPr="00655E6E">
        <w:rPr>
          <w:rFonts w:ascii="Arial" w:hAnsi="Arial" w:cs="Arial"/>
        </w:rPr>
        <w:t>HHY42</w:t>
      </w:r>
      <w:r>
        <w:rPr>
          <w:rFonts w:ascii="Arial" w:hAnsi="Arial" w:cs="Arial"/>
        </w:rPr>
        <w:t>)</w:t>
      </w:r>
      <w:r w:rsidRPr="00655E6E">
        <w:rPr>
          <w:rFonts w:ascii="Arial" w:hAnsi="Arial" w:cs="Arial"/>
        </w:rPr>
        <w:t xml:space="preserve"> </w:t>
      </w:r>
    </w:p>
    <w:p w:rsidR="00861587" w:rsidRDefault="00861587" w:rsidP="00655E6E">
      <w:pPr>
        <w:pStyle w:val="AralkYok"/>
        <w:spacing w:line="360" w:lineRule="auto"/>
        <w:jc w:val="both"/>
        <w:rPr>
          <w:rFonts w:ascii="Arial" w:hAnsi="Arial" w:cs="Arial"/>
        </w:rPr>
      </w:pPr>
    </w:p>
    <w:p w:rsidR="00655E6E" w:rsidRDefault="00655E6E" w:rsidP="00655E6E">
      <w:pPr>
        <w:pStyle w:val="AralkYok"/>
        <w:spacing w:line="360" w:lineRule="auto"/>
        <w:jc w:val="both"/>
        <w:rPr>
          <w:rFonts w:ascii="Arial" w:hAnsi="Arial" w:cs="Arial"/>
        </w:rPr>
      </w:pPr>
      <w:r w:rsidRPr="00655E6E">
        <w:rPr>
          <w:rFonts w:ascii="Arial" w:hAnsi="Arial" w:cs="Arial"/>
        </w:rPr>
        <w:t xml:space="preserve"> “Hasta hakları uygulamalarının yürütülmesi amacıyla; İl sağlık müdürlüğü; üniversite hastaneleri, özel sağlık kurum ve kuruluşları, kamu hastaneleri, ağız diş sağlığı merkezleri, aile sağlığı merkezleri ve toplum sağlığı merkezlerinden gelen başvuruları değerlendirmek, karara bağlamak, öneri sunmak ve düzeltici işlemleri belirlemek üzere Hasta Hakları Kurulu oluşturur.” Kurul, başvurunun kurula ulaştığı tarihten itibaren 30 gün içerisinde başvuru hakkında karar verir”. </w:t>
      </w:r>
      <w:r w:rsidR="00861587">
        <w:rPr>
          <w:rFonts w:ascii="Arial" w:hAnsi="Arial" w:cs="Arial"/>
        </w:rPr>
        <w:t>(HHY42/b)</w:t>
      </w:r>
    </w:p>
    <w:p w:rsidR="00861587" w:rsidRPr="00655E6E" w:rsidRDefault="00861587" w:rsidP="00655E6E">
      <w:pPr>
        <w:pStyle w:val="AralkYok"/>
        <w:spacing w:line="360" w:lineRule="auto"/>
        <w:jc w:val="both"/>
        <w:rPr>
          <w:rFonts w:ascii="Arial" w:hAnsi="Arial" w:cs="Arial"/>
        </w:rPr>
      </w:pPr>
    </w:p>
    <w:p w:rsidR="00861587" w:rsidRDefault="00655E6E" w:rsidP="00655E6E">
      <w:pPr>
        <w:pStyle w:val="AralkYok"/>
        <w:spacing w:line="360" w:lineRule="auto"/>
        <w:jc w:val="both"/>
        <w:rPr>
          <w:rFonts w:ascii="Arial" w:hAnsi="Arial" w:cs="Arial"/>
        </w:rPr>
      </w:pPr>
      <w:r w:rsidRPr="00655E6E">
        <w:rPr>
          <w:rFonts w:ascii="Arial" w:hAnsi="Arial" w:cs="Arial"/>
        </w:rPr>
        <w:t>Ancak “Tıbbi hata iddialarına ilişkin başvurular kurul tarafından değerlendirilmez.”</w:t>
      </w:r>
      <w:r w:rsidR="00861587" w:rsidRPr="00655E6E">
        <w:rPr>
          <w:rFonts w:ascii="Arial" w:hAnsi="Arial" w:cs="Arial"/>
        </w:rPr>
        <w:t xml:space="preserve"> </w:t>
      </w:r>
    </w:p>
    <w:p w:rsidR="00861587" w:rsidRDefault="00861587" w:rsidP="00655E6E">
      <w:pPr>
        <w:pStyle w:val="AralkYok"/>
        <w:spacing w:line="360" w:lineRule="auto"/>
        <w:jc w:val="both"/>
        <w:rPr>
          <w:rFonts w:ascii="Arial" w:hAnsi="Arial" w:cs="Arial"/>
        </w:rPr>
      </w:pPr>
    </w:p>
    <w:p w:rsidR="00655E6E" w:rsidRPr="00655E6E" w:rsidRDefault="00655E6E" w:rsidP="00655E6E">
      <w:pPr>
        <w:pStyle w:val="AralkYok"/>
        <w:spacing w:line="360" w:lineRule="auto"/>
        <w:jc w:val="both"/>
        <w:rPr>
          <w:rFonts w:ascii="Arial" w:hAnsi="Arial" w:cs="Arial"/>
        </w:rPr>
      </w:pPr>
      <w:r w:rsidRPr="00655E6E">
        <w:rPr>
          <w:rFonts w:ascii="Arial" w:hAnsi="Arial" w:cs="Arial"/>
        </w:rPr>
        <w:t>“Hasta haklarının ihlali halinde, personeli istihdam eden kurum ve kuruluş aleyhine maddi veya manevi veyahut hem maddi ve hem de manevi tazminat davası açılabilir.</w:t>
      </w:r>
    </w:p>
    <w:p w:rsidR="00655E6E" w:rsidRPr="00655E6E" w:rsidRDefault="00655E6E" w:rsidP="00655E6E">
      <w:pPr>
        <w:pStyle w:val="AralkYok"/>
        <w:spacing w:line="360" w:lineRule="auto"/>
        <w:jc w:val="both"/>
        <w:rPr>
          <w:rFonts w:ascii="Arial" w:hAnsi="Arial" w:cs="Arial"/>
        </w:rPr>
      </w:pPr>
      <w:r w:rsidRPr="00655E6E">
        <w:rPr>
          <w:rFonts w:ascii="Arial" w:hAnsi="Arial" w:cs="Arial"/>
        </w:rPr>
        <w:t>Ancak, aleyhine dava açılacak merciin kamu kurum ve kuruluşu olması halinde;</w:t>
      </w:r>
    </w:p>
    <w:p w:rsidR="00655E6E" w:rsidRPr="00655E6E" w:rsidRDefault="00655E6E" w:rsidP="00655E6E">
      <w:pPr>
        <w:pStyle w:val="AralkYok"/>
        <w:spacing w:line="360" w:lineRule="auto"/>
        <w:jc w:val="both"/>
        <w:rPr>
          <w:rFonts w:ascii="Arial" w:hAnsi="Arial" w:cs="Arial"/>
        </w:rPr>
      </w:pPr>
      <w:r w:rsidRPr="00655E6E">
        <w:rPr>
          <w:rFonts w:ascii="Arial" w:hAnsi="Arial" w:cs="Arial"/>
        </w:rPr>
        <w:t>2577 sayılı İYUK'nun 12 nci maddesine göre; hakkın bir idari işlem dolayısı ile ihlal edilmesi halinde ilgililer, doğrudan doğruya tam yargı davası veya iptal ve tam yargı davalarını birlikte açabilecekleri gibi ilk önce iptal davası açarak bu davanın karara bağlanması üzerine dava açma süresi içerisinde tam yargı davası açabilirler.”</w:t>
      </w:r>
      <w:r w:rsidR="00861587" w:rsidRPr="00861587">
        <w:rPr>
          <w:rFonts w:ascii="Arial" w:hAnsi="Arial" w:cs="Arial"/>
        </w:rPr>
        <w:t xml:space="preserve"> </w:t>
      </w:r>
      <w:r w:rsidR="00861587">
        <w:rPr>
          <w:rFonts w:ascii="Arial" w:hAnsi="Arial" w:cs="Arial"/>
        </w:rPr>
        <w:t>(HHY43)</w:t>
      </w:r>
    </w:p>
    <w:p w:rsidR="00655E6E" w:rsidRPr="00655E6E" w:rsidRDefault="00655E6E" w:rsidP="00655E6E">
      <w:pPr>
        <w:pStyle w:val="AralkYok"/>
        <w:spacing w:line="360" w:lineRule="auto"/>
        <w:jc w:val="both"/>
        <w:rPr>
          <w:rFonts w:ascii="Arial" w:hAnsi="Arial" w:cs="Arial"/>
        </w:rPr>
      </w:pPr>
      <w:r w:rsidRPr="00655E6E">
        <w:rPr>
          <w:rFonts w:ascii="Arial" w:hAnsi="Arial" w:cs="Arial"/>
        </w:rPr>
        <w:t xml:space="preserve">Sağlık Hizmetleri ile ilgili şikâyetlerde Sağlık Bakanlığı'nın (SABİM) ALO 184 hattı veya http://sabim.saglik.gov.tr/ adresinden  </w:t>
      </w:r>
    </w:p>
    <w:p w:rsidR="00655E6E" w:rsidRPr="00655E6E" w:rsidRDefault="00655E6E" w:rsidP="00655E6E">
      <w:pPr>
        <w:pStyle w:val="AralkYok"/>
        <w:spacing w:line="360" w:lineRule="auto"/>
        <w:jc w:val="both"/>
        <w:rPr>
          <w:rFonts w:ascii="Arial" w:hAnsi="Arial" w:cs="Arial"/>
        </w:rPr>
      </w:pPr>
      <w:r w:rsidRPr="00655E6E">
        <w:rPr>
          <w:rFonts w:ascii="Arial" w:hAnsi="Arial" w:cs="Arial"/>
        </w:rPr>
        <w:t xml:space="preserve">Cumhurbaşkanlığı İletişim Merkezi’ne (CİMER), Alo 150 hattı veya https://www.cimer.gov.tr/ adresinden, </w:t>
      </w:r>
    </w:p>
    <w:p w:rsidR="0044242B" w:rsidRDefault="00655E6E" w:rsidP="0044242B">
      <w:pPr>
        <w:pStyle w:val="AralkYok"/>
        <w:spacing w:line="360" w:lineRule="auto"/>
        <w:jc w:val="both"/>
        <w:rPr>
          <w:rFonts w:ascii="Arial" w:hAnsi="Arial" w:cs="Arial"/>
        </w:rPr>
      </w:pPr>
      <w:r w:rsidRPr="00655E6E">
        <w:rPr>
          <w:rFonts w:ascii="Arial" w:hAnsi="Arial" w:cs="Arial"/>
        </w:rPr>
        <w:t>Başbakanlık İletişim Merkezi’ne (BİMER) Alo 150 hattı veya  http://www.bimer.gov.tr/ adresinden başvurulabilir.</w:t>
      </w:r>
    </w:p>
    <w:p w:rsidR="00A923C4" w:rsidRPr="0044242B" w:rsidRDefault="00447EA2" w:rsidP="0044242B">
      <w:pPr>
        <w:pStyle w:val="AralkYok"/>
        <w:spacing w:line="360" w:lineRule="auto"/>
        <w:ind w:firstLine="708"/>
        <w:jc w:val="both"/>
        <w:rPr>
          <w:rFonts w:ascii="Arial" w:hAnsi="Arial" w:cs="Arial"/>
        </w:rPr>
      </w:pPr>
      <w:r>
        <w:rPr>
          <w:rFonts w:ascii="Arial" w:hAnsi="Arial" w:cs="Arial"/>
          <w:b/>
          <w:sz w:val="24"/>
          <w:szCs w:val="24"/>
        </w:rPr>
        <w:lastRenderedPageBreak/>
        <w:t>2.</w:t>
      </w:r>
      <w:r w:rsidR="00A923C4" w:rsidRPr="00A923C4">
        <w:rPr>
          <w:rFonts w:ascii="Arial" w:hAnsi="Arial" w:cs="Arial"/>
          <w:b/>
          <w:sz w:val="24"/>
          <w:szCs w:val="24"/>
        </w:rPr>
        <w:t>SERBEST ÇALIŞAN HEKİMLER HAKKINDA DİSİPLİN TAKİBATI</w:t>
      </w:r>
    </w:p>
    <w:p w:rsidR="00A923C4" w:rsidRPr="00655E6E" w:rsidRDefault="00A923C4" w:rsidP="00A923C4">
      <w:pPr>
        <w:pStyle w:val="AralkYok"/>
        <w:spacing w:line="360" w:lineRule="auto"/>
        <w:jc w:val="both"/>
        <w:rPr>
          <w:rFonts w:ascii="Arial" w:hAnsi="Arial" w:cs="Arial"/>
        </w:rPr>
      </w:pPr>
      <w:r w:rsidRPr="00655E6E">
        <w:rPr>
          <w:rFonts w:ascii="Arial" w:hAnsi="Arial" w:cs="Arial"/>
        </w:rPr>
        <w:t>Hasta ya da hasta yakınları hekimin bağlı olduğu Tabip Odası Başkanlığı’na yazılı veya sözlü başvuru yoluyla dis</w:t>
      </w:r>
      <w:r w:rsidR="00861587">
        <w:rPr>
          <w:rFonts w:ascii="Arial" w:hAnsi="Arial" w:cs="Arial"/>
        </w:rPr>
        <w:t>i</w:t>
      </w:r>
      <w:r w:rsidRPr="00655E6E">
        <w:rPr>
          <w:rFonts w:ascii="Arial" w:hAnsi="Arial" w:cs="Arial"/>
        </w:rPr>
        <w:t xml:space="preserve">plin takibatı yapılmasını talep edebilirler. </w:t>
      </w:r>
    </w:p>
    <w:p w:rsidR="001A5BE4" w:rsidRDefault="00A923C4" w:rsidP="00A923C4">
      <w:pPr>
        <w:pStyle w:val="AralkYok"/>
        <w:spacing w:line="360" w:lineRule="auto"/>
        <w:jc w:val="both"/>
        <w:rPr>
          <w:rFonts w:ascii="Arial" w:hAnsi="Arial" w:cs="Arial"/>
        </w:rPr>
      </w:pPr>
      <w:r w:rsidRPr="00655E6E">
        <w:rPr>
          <w:rFonts w:ascii="Arial" w:hAnsi="Arial" w:cs="Arial"/>
        </w:rPr>
        <w:t xml:space="preserve">TTB Disiplin Yönetmeliği’ne göre inceleme yapılır. </w:t>
      </w:r>
      <w:r w:rsidR="00861587" w:rsidRPr="00655E6E">
        <w:rPr>
          <w:rFonts w:ascii="Arial" w:hAnsi="Arial" w:cs="Arial"/>
        </w:rPr>
        <w:t>Uyarma, para, geçici olarak meslekten alıkoyma veya oda bölgesinde çalışmanın yasaklanması ceza</w:t>
      </w:r>
      <w:r w:rsidR="00861587">
        <w:rPr>
          <w:rFonts w:ascii="Arial" w:hAnsi="Arial" w:cs="Arial"/>
        </w:rPr>
        <w:t>lar</w:t>
      </w:r>
      <w:r w:rsidR="00861587" w:rsidRPr="00655E6E">
        <w:rPr>
          <w:rFonts w:ascii="Arial" w:hAnsi="Arial" w:cs="Arial"/>
        </w:rPr>
        <w:t xml:space="preserve">ı verilebilir. </w:t>
      </w:r>
      <w:r w:rsidRPr="00655E6E">
        <w:rPr>
          <w:rFonts w:ascii="Arial" w:hAnsi="Arial" w:cs="Arial"/>
        </w:rPr>
        <w:t>Kararlara karşı ilgililer Onur Kurulu’na, Oda Onur Kurulu kararına karşı da Yüksek Onur Kurulu'na başvurma hakkına sahiptir. Yüksek Onur Kurulu kararı kesindir.</w:t>
      </w:r>
    </w:p>
    <w:p w:rsidR="0019472C" w:rsidRPr="00655E6E" w:rsidRDefault="0019472C" w:rsidP="00A923C4">
      <w:pPr>
        <w:pStyle w:val="AralkYok"/>
        <w:spacing w:line="360" w:lineRule="auto"/>
        <w:jc w:val="both"/>
        <w:rPr>
          <w:rFonts w:ascii="Arial" w:hAnsi="Arial" w:cs="Arial"/>
        </w:rPr>
      </w:pPr>
      <w:r w:rsidRPr="0019472C">
        <w:rPr>
          <w:rFonts w:ascii="Arial" w:hAnsi="Arial" w:cs="Arial"/>
        </w:rPr>
        <w:t xml:space="preserve">TTB </w:t>
      </w:r>
      <w:r>
        <w:rPr>
          <w:rFonts w:ascii="Arial" w:hAnsi="Arial" w:cs="Arial"/>
        </w:rPr>
        <w:t>s</w:t>
      </w:r>
      <w:r w:rsidRPr="0019472C">
        <w:rPr>
          <w:rFonts w:ascii="Arial" w:hAnsi="Arial" w:cs="Arial"/>
        </w:rPr>
        <w:t xml:space="preserve">oruşturma </w:t>
      </w:r>
      <w:r>
        <w:rPr>
          <w:rFonts w:ascii="Arial" w:hAnsi="Arial" w:cs="Arial"/>
        </w:rPr>
        <w:t>z</w:t>
      </w:r>
      <w:r w:rsidRPr="0019472C">
        <w:rPr>
          <w:rFonts w:ascii="Arial" w:hAnsi="Arial" w:cs="Arial"/>
        </w:rPr>
        <w:t>amanaşımı</w:t>
      </w:r>
      <w:r>
        <w:rPr>
          <w:rFonts w:ascii="Arial" w:hAnsi="Arial" w:cs="Arial"/>
        </w:rPr>
        <w:t xml:space="preserve"> olarak</w:t>
      </w:r>
      <w:r w:rsidRPr="0019472C">
        <w:rPr>
          <w:rFonts w:ascii="Arial" w:hAnsi="Arial" w:cs="Arial"/>
        </w:rPr>
        <w:t xml:space="preserve"> 2 ve 5 yıllık zamanaşımı süreleri öngörülmüştür. </w:t>
      </w:r>
      <w:r>
        <w:rPr>
          <w:rFonts w:ascii="Arial" w:hAnsi="Arial" w:cs="Arial"/>
        </w:rPr>
        <w:t xml:space="preserve">(md </w:t>
      </w:r>
      <w:r w:rsidRPr="0019472C">
        <w:rPr>
          <w:rFonts w:ascii="Arial" w:hAnsi="Arial" w:cs="Arial"/>
        </w:rPr>
        <w:t>10</w:t>
      </w:r>
      <w:r>
        <w:rPr>
          <w:rFonts w:ascii="Arial" w:hAnsi="Arial" w:cs="Arial"/>
        </w:rPr>
        <w:t>)</w:t>
      </w:r>
      <w:r w:rsidRPr="0019472C">
        <w:rPr>
          <w:rFonts w:ascii="Arial" w:hAnsi="Arial" w:cs="Arial"/>
        </w:rPr>
        <w:t xml:space="preserve">.  </w:t>
      </w:r>
    </w:p>
    <w:p w:rsidR="00447EA2" w:rsidRDefault="00447EA2" w:rsidP="00447EA2">
      <w:pPr>
        <w:pStyle w:val="AralkYok"/>
        <w:spacing w:line="360" w:lineRule="auto"/>
        <w:rPr>
          <w:rFonts w:ascii="Arial" w:hAnsi="Arial" w:cs="Arial"/>
          <w:b/>
          <w:sz w:val="28"/>
          <w:szCs w:val="28"/>
        </w:rPr>
      </w:pPr>
    </w:p>
    <w:p w:rsidR="00655E6E" w:rsidRPr="00447EA2" w:rsidRDefault="00447EA2" w:rsidP="00447EA2">
      <w:pPr>
        <w:pStyle w:val="AralkYok"/>
        <w:spacing w:line="360" w:lineRule="auto"/>
        <w:ind w:firstLine="708"/>
        <w:rPr>
          <w:rFonts w:ascii="Arial" w:hAnsi="Arial" w:cs="Arial"/>
          <w:b/>
          <w:sz w:val="24"/>
          <w:szCs w:val="24"/>
        </w:rPr>
      </w:pPr>
      <w:r w:rsidRPr="00447EA2">
        <w:rPr>
          <w:rFonts w:ascii="Arial" w:hAnsi="Arial" w:cs="Arial"/>
          <w:b/>
          <w:sz w:val="24"/>
          <w:szCs w:val="24"/>
        </w:rPr>
        <w:t>3.</w:t>
      </w:r>
      <w:r w:rsidR="00655E6E" w:rsidRPr="00447EA2">
        <w:rPr>
          <w:rFonts w:ascii="Arial" w:hAnsi="Arial" w:cs="Arial"/>
          <w:b/>
          <w:sz w:val="24"/>
          <w:szCs w:val="24"/>
        </w:rPr>
        <w:t>KAMU HASTANELERİNİN SORUMLULUĞU</w:t>
      </w:r>
    </w:p>
    <w:p w:rsidR="00655E6E" w:rsidRPr="00655E6E" w:rsidRDefault="00655E6E" w:rsidP="00655E6E">
      <w:pPr>
        <w:pStyle w:val="AralkYok"/>
        <w:spacing w:line="360" w:lineRule="auto"/>
        <w:jc w:val="both"/>
        <w:rPr>
          <w:rFonts w:ascii="Arial" w:hAnsi="Arial" w:cs="Arial"/>
        </w:rPr>
      </w:pPr>
      <w:r w:rsidRPr="00655E6E">
        <w:rPr>
          <w:rFonts w:ascii="Arial" w:hAnsi="Arial" w:cs="Arial"/>
        </w:rPr>
        <w:t xml:space="preserve">Kamu hastanesi (devletin resmi hastaneleri ile özel idareler ve belediyeler tarafından açılmış hastaneler, üniversite hastaneleri ve askeri hastaneler, Sigorta Hastaneleri, Eğitim ve Araştırma Hastaneleri)  ile hasta arasında bir hastaneye kabul sözleşmesi bulunmadığından hastaya karşı sözleşmesel sorumluluğu yoktur. </w:t>
      </w:r>
      <w:r w:rsidR="003F08B4">
        <w:rPr>
          <w:rFonts w:ascii="Arial" w:hAnsi="Arial" w:cs="Arial"/>
        </w:rPr>
        <w:t xml:space="preserve">Türk </w:t>
      </w:r>
      <w:r w:rsidRPr="00655E6E">
        <w:rPr>
          <w:rFonts w:ascii="Arial" w:hAnsi="Arial" w:cs="Arial"/>
        </w:rPr>
        <w:t>Borçlar Kanunu anlamında sözleşme dışı sorumluluk da söz konusu olmaz.</w:t>
      </w:r>
      <w:r>
        <w:rPr>
          <w:rStyle w:val="DipnotBavurusu"/>
          <w:rFonts w:ascii="Arial" w:hAnsi="Arial" w:cs="Arial"/>
        </w:rPr>
        <w:footnoteReference w:id="635"/>
      </w:r>
      <w:r w:rsidRPr="00655E6E">
        <w:rPr>
          <w:rFonts w:ascii="Arial" w:hAnsi="Arial" w:cs="Arial"/>
        </w:rPr>
        <w:t xml:space="preserve">  </w:t>
      </w:r>
    </w:p>
    <w:p w:rsidR="00655E6E" w:rsidRPr="00655E6E" w:rsidRDefault="00655E6E" w:rsidP="00655E6E">
      <w:pPr>
        <w:pStyle w:val="AralkYok"/>
        <w:spacing w:line="360" w:lineRule="auto"/>
        <w:jc w:val="both"/>
        <w:rPr>
          <w:rFonts w:ascii="Arial" w:hAnsi="Arial" w:cs="Arial"/>
        </w:rPr>
      </w:pPr>
      <w:r w:rsidRPr="00655E6E">
        <w:rPr>
          <w:rFonts w:ascii="Arial" w:hAnsi="Arial" w:cs="Arial"/>
        </w:rPr>
        <w:t>Kamu hastanesinde hasta, kamu hizmetinden yararlanan kişi olarak tedaviden zarar görürse, somut olayın özelliklerine göre devlete veya ilgili kamu tüzel kişisine karşı dava açabilir; doktora veya diğer sağlık personeline karşı husumet gösteremez.</w:t>
      </w:r>
      <w:r>
        <w:rPr>
          <w:rStyle w:val="DipnotBavurusu"/>
          <w:rFonts w:ascii="Arial" w:hAnsi="Arial" w:cs="Arial"/>
        </w:rPr>
        <w:footnoteReference w:id="636"/>
      </w:r>
      <w:r w:rsidRPr="00655E6E">
        <w:rPr>
          <w:rFonts w:ascii="Arial" w:hAnsi="Arial" w:cs="Arial"/>
        </w:rPr>
        <w:t xml:space="preserve">  Kamu hastanesi (idare) aleyhine davalar idare mahkemesinde açılır.</w:t>
      </w:r>
    </w:p>
    <w:p w:rsidR="00655E6E" w:rsidRPr="00655E6E" w:rsidRDefault="00655E6E" w:rsidP="00655E6E">
      <w:pPr>
        <w:pStyle w:val="AralkYok"/>
        <w:spacing w:line="360" w:lineRule="auto"/>
        <w:jc w:val="both"/>
        <w:rPr>
          <w:rFonts w:ascii="Arial" w:hAnsi="Arial" w:cs="Arial"/>
        </w:rPr>
      </w:pPr>
      <w:r w:rsidRPr="00655E6E">
        <w:rPr>
          <w:rFonts w:ascii="Arial" w:hAnsi="Arial" w:cs="Arial"/>
        </w:rPr>
        <w:t>“Anayasa'nın 129/5. maddesi ile 657 s. Kanun</w:t>
      </w:r>
      <w:r w:rsidR="00A03A7A">
        <w:rPr>
          <w:rFonts w:ascii="Arial" w:hAnsi="Arial" w:cs="Arial"/>
        </w:rPr>
        <w:t>’</w:t>
      </w:r>
      <w:r w:rsidRPr="00655E6E">
        <w:rPr>
          <w:rFonts w:ascii="Arial" w:hAnsi="Arial" w:cs="Arial"/>
        </w:rPr>
        <w:t>un 13. maddesinin açık, net ve emredici hükmü karşısında; kamu hizmeti sırasında üçüncü kişilere zarar verilmesi hallerinde hizmetten kaynaklanan bir zarar verilmiş ise davanın mutlaka idareye karşı açılması, kamu görevlisi aleyhine adli yargıda açılacak davaların husumet yönünden reddine karar verilmesi gerekir. Ancak kamu görevlisinin hizmeti ile ilgisi olmayan hakaret, yaralama gibi kişisel kusuru ile zarar vermesi hallerinde kamu görevlisi aleyhine adli yargıda (Asliye Hukuk Mahkemesi’nde) açılacak davalar esastan incelenebilir.”</w:t>
      </w:r>
      <w:r>
        <w:rPr>
          <w:rStyle w:val="DipnotBavurusu"/>
          <w:rFonts w:ascii="Arial" w:hAnsi="Arial" w:cs="Arial"/>
        </w:rPr>
        <w:footnoteReference w:id="637"/>
      </w:r>
      <w:r w:rsidRPr="00655E6E">
        <w:rPr>
          <w:rFonts w:ascii="Arial" w:hAnsi="Arial" w:cs="Arial"/>
        </w:rPr>
        <w:t xml:space="preserve">  </w:t>
      </w:r>
    </w:p>
    <w:p w:rsidR="00655E6E" w:rsidRPr="00655E6E" w:rsidRDefault="00655E6E" w:rsidP="00655E6E">
      <w:pPr>
        <w:pStyle w:val="AralkYok"/>
        <w:spacing w:line="360" w:lineRule="auto"/>
        <w:jc w:val="both"/>
        <w:rPr>
          <w:rFonts w:ascii="Arial" w:hAnsi="Arial" w:cs="Arial"/>
        </w:rPr>
      </w:pPr>
      <w:r w:rsidRPr="00655E6E">
        <w:rPr>
          <w:rFonts w:ascii="Arial" w:hAnsi="Arial" w:cs="Arial"/>
        </w:rPr>
        <w:t xml:space="preserve">Bununla birlikte her davada olduğu gibi somut olayın nitelikleri husumet yönünden de önemlidir. Yargıtay gebeliği süresince özel muayenehanesinde hastanın takibini yapan doktorun, doğumu çalıştığı devlet hastanesinde gerçekleştirdiği olayda </w:t>
      </w:r>
      <w:r w:rsidRPr="00655E6E">
        <w:rPr>
          <w:rFonts w:ascii="Arial" w:hAnsi="Arial" w:cs="Arial"/>
        </w:rPr>
        <w:lastRenderedPageBreak/>
        <w:t xml:space="preserve">bebeğin kalbindeki deliğin gebelik takibinde anlaşılabilecek hususlardan olması, arada </w:t>
      </w:r>
      <w:r w:rsidR="00A03A7A" w:rsidRPr="00655E6E">
        <w:rPr>
          <w:rFonts w:ascii="Arial" w:hAnsi="Arial" w:cs="Arial"/>
        </w:rPr>
        <w:t>vekâlet</w:t>
      </w:r>
      <w:r w:rsidRPr="00655E6E">
        <w:rPr>
          <w:rFonts w:ascii="Arial" w:hAnsi="Arial" w:cs="Arial"/>
        </w:rPr>
        <w:t xml:space="preserve"> sözleşmesi olması nedeniyle en hafif kusurundan dahi sorumlu olacağı ve doğum nedeniyle hizmet kusuruna değil, doğum öncesi </w:t>
      </w:r>
      <w:r w:rsidR="00A03A7A" w:rsidRPr="00655E6E">
        <w:rPr>
          <w:rFonts w:ascii="Arial" w:hAnsi="Arial" w:cs="Arial"/>
        </w:rPr>
        <w:t>vekâlet</w:t>
      </w:r>
      <w:r w:rsidRPr="00655E6E">
        <w:rPr>
          <w:rFonts w:ascii="Arial" w:hAnsi="Arial" w:cs="Arial"/>
        </w:rPr>
        <w:t xml:space="preserve"> akdine dayanarak adli yargıda dava açılabileceğine ka</w:t>
      </w:r>
      <w:r>
        <w:rPr>
          <w:rFonts w:ascii="Arial" w:hAnsi="Arial" w:cs="Arial"/>
        </w:rPr>
        <w:t>rar vermiştir.</w:t>
      </w:r>
      <w:r>
        <w:rPr>
          <w:rStyle w:val="DipnotBavurusu"/>
          <w:rFonts w:ascii="Arial" w:hAnsi="Arial" w:cs="Arial"/>
        </w:rPr>
        <w:footnoteReference w:id="638"/>
      </w:r>
    </w:p>
    <w:p w:rsidR="00655E6E" w:rsidRPr="00655E6E" w:rsidRDefault="00655E6E" w:rsidP="00655E6E">
      <w:pPr>
        <w:pStyle w:val="AralkYok"/>
        <w:spacing w:line="360" w:lineRule="auto"/>
        <w:jc w:val="both"/>
        <w:rPr>
          <w:rFonts w:ascii="Arial" w:hAnsi="Arial" w:cs="Arial"/>
        </w:rPr>
      </w:pPr>
      <w:r w:rsidRPr="00655E6E">
        <w:rPr>
          <w:rFonts w:ascii="Arial" w:hAnsi="Arial" w:cs="Arial"/>
        </w:rPr>
        <w:t>Kamu hastanelerinde yapılan tıbbi müdahalelerden kaynaklan</w:t>
      </w:r>
      <w:r w:rsidR="00A03A7A">
        <w:rPr>
          <w:rFonts w:ascii="Arial" w:hAnsi="Arial" w:cs="Arial"/>
        </w:rPr>
        <w:t>a</w:t>
      </w:r>
      <w:r w:rsidRPr="00655E6E">
        <w:rPr>
          <w:rFonts w:ascii="Arial" w:hAnsi="Arial" w:cs="Arial"/>
        </w:rPr>
        <w:t>n uyuşmazlıklarda idarenin hizmet kusuru varsa dava idare mahkemesinde</w:t>
      </w:r>
      <w:r w:rsidR="00A03A7A">
        <w:rPr>
          <w:rFonts w:ascii="Arial" w:hAnsi="Arial" w:cs="Arial"/>
        </w:rPr>
        <w:t>,</w:t>
      </w:r>
      <w:r w:rsidRPr="00655E6E">
        <w:rPr>
          <w:rFonts w:ascii="Arial" w:hAnsi="Arial" w:cs="Arial"/>
        </w:rPr>
        <w:t xml:space="preserve"> idare aleyhine açılır;   zararı tazmin eden idare kusuru bulunan hekim ya da yardımcı personele rücu edebilir.  </w:t>
      </w:r>
    </w:p>
    <w:p w:rsidR="00655E6E" w:rsidRPr="00655E6E" w:rsidRDefault="00655E6E" w:rsidP="00655E6E">
      <w:pPr>
        <w:pStyle w:val="AralkYok"/>
        <w:spacing w:line="360" w:lineRule="auto"/>
        <w:jc w:val="both"/>
        <w:rPr>
          <w:rFonts w:ascii="Arial" w:hAnsi="Arial" w:cs="Arial"/>
        </w:rPr>
      </w:pPr>
      <w:r w:rsidRPr="00655E6E">
        <w:rPr>
          <w:rFonts w:ascii="Arial" w:hAnsi="Arial" w:cs="Arial"/>
        </w:rPr>
        <w:t>Kamu hastanesinde yapılan estetik ameliyat sebebiyle ilgili kurum aleyhine idari yargıda tam yargı davası açılabilir.</w:t>
      </w:r>
      <w:r>
        <w:rPr>
          <w:rStyle w:val="DipnotBavurusu"/>
          <w:rFonts w:ascii="Arial" w:hAnsi="Arial" w:cs="Arial"/>
        </w:rPr>
        <w:footnoteReference w:id="639"/>
      </w:r>
      <w:r w:rsidRPr="00655E6E">
        <w:rPr>
          <w:rFonts w:ascii="Arial" w:hAnsi="Arial" w:cs="Arial"/>
        </w:rPr>
        <w:t xml:space="preserve"> </w:t>
      </w:r>
    </w:p>
    <w:p w:rsidR="00655E6E" w:rsidRPr="00655E6E" w:rsidRDefault="00655E6E" w:rsidP="00655E6E">
      <w:pPr>
        <w:pStyle w:val="AralkYok"/>
        <w:spacing w:line="360" w:lineRule="auto"/>
        <w:jc w:val="both"/>
        <w:rPr>
          <w:rFonts w:ascii="Arial" w:hAnsi="Arial" w:cs="Arial"/>
        </w:rPr>
      </w:pPr>
      <w:r w:rsidRPr="00655E6E">
        <w:rPr>
          <w:rFonts w:ascii="Arial" w:hAnsi="Arial" w:cs="Arial"/>
        </w:rPr>
        <w:t>Vakıf üniversitesi hastanelerindeki hatalı tıbbi uygulamalara karşı açılacak davalar idari yargıda açılmalıdır</w:t>
      </w:r>
      <w:r>
        <w:rPr>
          <w:rFonts w:ascii="Arial" w:hAnsi="Arial" w:cs="Arial"/>
        </w:rPr>
        <w:t>.</w:t>
      </w:r>
      <w:r>
        <w:rPr>
          <w:rStyle w:val="DipnotBavurusu"/>
          <w:rFonts w:ascii="Arial" w:hAnsi="Arial" w:cs="Arial"/>
        </w:rPr>
        <w:footnoteReference w:id="640"/>
      </w:r>
      <w:r w:rsidRPr="00655E6E">
        <w:rPr>
          <w:rFonts w:ascii="Arial" w:hAnsi="Arial" w:cs="Arial"/>
        </w:rPr>
        <w:t xml:space="preserve">  </w:t>
      </w:r>
    </w:p>
    <w:p w:rsidR="00655E6E" w:rsidRPr="00655E6E" w:rsidRDefault="00655E6E" w:rsidP="00655E6E">
      <w:pPr>
        <w:pStyle w:val="AralkYok"/>
        <w:spacing w:line="360" w:lineRule="auto"/>
        <w:jc w:val="both"/>
        <w:rPr>
          <w:rFonts w:ascii="Arial" w:hAnsi="Arial" w:cs="Arial"/>
        </w:rPr>
      </w:pPr>
      <w:r w:rsidRPr="00655E6E">
        <w:rPr>
          <w:rFonts w:ascii="Arial" w:hAnsi="Arial" w:cs="Arial"/>
        </w:rPr>
        <w:t xml:space="preserve">Kamu hastanelerinde çalışan doktor, hemşire gibi personel, kamu personelidir. </w:t>
      </w:r>
    </w:p>
    <w:p w:rsidR="00655E6E" w:rsidRDefault="00655E6E" w:rsidP="00655E6E">
      <w:pPr>
        <w:pStyle w:val="AralkYok"/>
        <w:spacing w:line="360" w:lineRule="auto"/>
        <w:jc w:val="both"/>
        <w:rPr>
          <w:rFonts w:ascii="Arial" w:hAnsi="Arial" w:cs="Arial"/>
        </w:rPr>
      </w:pPr>
      <w:r w:rsidRPr="00655E6E">
        <w:rPr>
          <w:rFonts w:ascii="Arial" w:hAnsi="Arial" w:cs="Arial"/>
        </w:rPr>
        <w:t>“Kamu hastanesinde yapılan estetik ameliyat sonucunda zarar gören hasta, somut olayın özelliklerine göre devlet veya ilgili kamu tüzel kişiliği aleyhine, idare hukuku esasları çerçevesinde dava açmak zorundadır.”</w:t>
      </w:r>
      <w:r>
        <w:rPr>
          <w:rStyle w:val="DipnotBavurusu"/>
          <w:rFonts w:ascii="Arial" w:hAnsi="Arial" w:cs="Arial"/>
        </w:rPr>
        <w:footnoteReference w:id="641"/>
      </w:r>
    </w:p>
    <w:p w:rsidR="00655E6E" w:rsidRDefault="00A03A7A" w:rsidP="00655E6E">
      <w:pPr>
        <w:pStyle w:val="AralkYok"/>
        <w:spacing w:line="360" w:lineRule="auto"/>
        <w:jc w:val="both"/>
        <w:rPr>
          <w:rFonts w:ascii="Arial" w:hAnsi="Arial" w:cs="Arial"/>
        </w:rPr>
      </w:pPr>
      <w:r>
        <w:rPr>
          <w:rFonts w:ascii="Arial" w:hAnsi="Arial" w:cs="Arial"/>
        </w:rPr>
        <w:t xml:space="preserve"> </w:t>
      </w:r>
      <w:r w:rsidR="00655E6E" w:rsidRPr="00655E6E">
        <w:rPr>
          <w:rFonts w:ascii="Arial" w:hAnsi="Arial" w:cs="Arial"/>
        </w:rPr>
        <w:t>Sorumluluk açısından hukuka aykırılık, kusur, zarar ve nedensellik bağı şartları aranır. Kusur hizmet kusuru ve görev kusuru olarak ikiye ayrılır.</w:t>
      </w:r>
      <w:r w:rsidR="00655E6E">
        <w:rPr>
          <w:rStyle w:val="DipnotBavurusu"/>
          <w:rFonts w:ascii="Arial" w:hAnsi="Arial" w:cs="Arial"/>
        </w:rPr>
        <w:footnoteReference w:id="642"/>
      </w:r>
    </w:p>
    <w:p w:rsidR="00655E6E" w:rsidRPr="00655E6E" w:rsidRDefault="00A03A7A" w:rsidP="00655E6E">
      <w:pPr>
        <w:pStyle w:val="AralkYok"/>
        <w:spacing w:line="360" w:lineRule="auto"/>
        <w:jc w:val="both"/>
        <w:rPr>
          <w:rFonts w:ascii="Arial" w:hAnsi="Arial" w:cs="Arial"/>
        </w:rPr>
      </w:pPr>
      <w:r>
        <w:rPr>
          <w:rFonts w:ascii="Arial" w:hAnsi="Arial" w:cs="Arial"/>
        </w:rPr>
        <w:t xml:space="preserve"> </w:t>
      </w:r>
      <w:r w:rsidR="00655E6E" w:rsidRPr="00655E6E">
        <w:rPr>
          <w:rFonts w:ascii="Arial" w:hAnsi="Arial" w:cs="Arial"/>
        </w:rPr>
        <w:t>İdarenin hizmet kusuru hizmetin kötü işlemesi, geç işlemesi veya hiç işlememesi şeklinde ortaya çıkabilir. Bu durumda idare sorumludur.</w:t>
      </w:r>
    </w:p>
    <w:p w:rsidR="00655E6E" w:rsidRPr="00655E6E" w:rsidRDefault="00655E6E" w:rsidP="00655E6E">
      <w:pPr>
        <w:pStyle w:val="AralkYok"/>
        <w:spacing w:line="360" w:lineRule="auto"/>
        <w:jc w:val="both"/>
        <w:rPr>
          <w:rFonts w:ascii="Arial" w:hAnsi="Arial" w:cs="Arial"/>
        </w:rPr>
      </w:pPr>
      <w:r w:rsidRPr="00655E6E">
        <w:rPr>
          <w:rFonts w:ascii="Arial" w:hAnsi="Arial" w:cs="Arial"/>
        </w:rPr>
        <w:t>Görev kusuru ise, kamu personelinin görevi sırasında sebebiyet verdiği zararlarda sözkonusu olur. Bu zararlarda idarenin personele kusuru oranında rücu hakkı mevcuttur.</w:t>
      </w:r>
    </w:p>
    <w:p w:rsidR="00655E6E" w:rsidRPr="00655E6E" w:rsidRDefault="00655E6E" w:rsidP="00655E6E">
      <w:pPr>
        <w:pStyle w:val="AralkYok"/>
        <w:spacing w:line="360" w:lineRule="auto"/>
        <w:jc w:val="both"/>
        <w:rPr>
          <w:rFonts w:ascii="Arial" w:hAnsi="Arial" w:cs="Arial"/>
        </w:rPr>
      </w:pPr>
      <w:r w:rsidRPr="00655E6E">
        <w:rPr>
          <w:rFonts w:ascii="Arial" w:hAnsi="Arial" w:cs="Arial"/>
        </w:rPr>
        <w:t>İdare rücu hakkına ilişkin davayı genel mahkemede açar.</w:t>
      </w:r>
    </w:p>
    <w:p w:rsidR="00655E6E" w:rsidRDefault="00655E6E" w:rsidP="00655E6E">
      <w:pPr>
        <w:pStyle w:val="AralkYok"/>
        <w:spacing w:line="360" w:lineRule="auto"/>
        <w:jc w:val="both"/>
        <w:rPr>
          <w:rFonts w:ascii="Arial" w:hAnsi="Arial" w:cs="Arial"/>
        </w:rPr>
      </w:pPr>
      <w:r w:rsidRPr="00655E6E">
        <w:rPr>
          <w:rFonts w:ascii="Arial" w:hAnsi="Arial" w:cs="Arial"/>
        </w:rPr>
        <w:lastRenderedPageBreak/>
        <w:t>Sağlık Bakanlığı kendisine karşı açılan davayı ilgili sağlık personeline HMK 61 ve devamı maddeleri uyarınca ihbar eder. Bu da kişinin kendini savunmasına ve kusur oranının tespitine olanak sağlar.</w:t>
      </w:r>
      <w:r>
        <w:rPr>
          <w:rStyle w:val="DipnotBavurusu"/>
          <w:rFonts w:ascii="Arial" w:hAnsi="Arial" w:cs="Arial"/>
        </w:rPr>
        <w:footnoteReference w:id="643"/>
      </w:r>
      <w:r w:rsidRPr="00655E6E">
        <w:rPr>
          <w:rFonts w:ascii="Arial" w:hAnsi="Arial" w:cs="Arial"/>
        </w:rPr>
        <w:t xml:space="preserve">   </w:t>
      </w:r>
    </w:p>
    <w:p w:rsidR="00655E6E" w:rsidRPr="00655E6E" w:rsidRDefault="003F08B4" w:rsidP="00655E6E">
      <w:pPr>
        <w:pStyle w:val="AralkYok"/>
        <w:spacing w:line="360" w:lineRule="auto"/>
        <w:jc w:val="both"/>
        <w:rPr>
          <w:rFonts w:ascii="Arial" w:hAnsi="Arial" w:cs="Arial"/>
        </w:rPr>
      </w:pPr>
      <w:r>
        <w:rPr>
          <w:rFonts w:ascii="Arial" w:hAnsi="Arial" w:cs="Arial"/>
        </w:rPr>
        <w:t xml:space="preserve">Türk </w:t>
      </w:r>
      <w:r w:rsidR="00655E6E" w:rsidRPr="00655E6E">
        <w:rPr>
          <w:rFonts w:ascii="Arial" w:hAnsi="Arial" w:cs="Arial"/>
        </w:rPr>
        <w:t>Borçlar Kanunu’nun 73. maddesine göre “rücu istemi tazminatın tamamının ödendiği ve birlikte sorumlu kişinin öğrenildiği tarihten başlayarak iki yılın ve her hâlde tazminatın tamamının ödendiği tarihten başlayarak on yılın geçmesiyle zamanaşımına uğrar.</w:t>
      </w:r>
    </w:p>
    <w:p w:rsidR="00655E6E" w:rsidRPr="00655E6E" w:rsidRDefault="00655E6E" w:rsidP="00655E6E">
      <w:pPr>
        <w:pStyle w:val="AralkYok"/>
        <w:spacing w:line="360" w:lineRule="auto"/>
        <w:jc w:val="both"/>
        <w:rPr>
          <w:rFonts w:ascii="Arial" w:hAnsi="Arial" w:cs="Arial"/>
        </w:rPr>
      </w:pPr>
      <w:r w:rsidRPr="00655E6E">
        <w:rPr>
          <w:rFonts w:ascii="Arial" w:hAnsi="Arial" w:cs="Arial"/>
        </w:rPr>
        <w:t>Tazminatın ödenmesi kendisinden istenilen kişi, durumu birlikte sorumlu olduğu kişilere bildirmek zorundadır. Aksi takdirde zamanaşımı, bu bildirimin dürüstlük kurallarına göre yapılabileceği tarihte işlemeye başlar.”</w:t>
      </w:r>
    </w:p>
    <w:p w:rsidR="00655E6E" w:rsidRDefault="00655E6E" w:rsidP="00655E6E">
      <w:pPr>
        <w:pStyle w:val="AralkYok"/>
        <w:spacing w:line="360" w:lineRule="auto"/>
        <w:jc w:val="both"/>
        <w:rPr>
          <w:rFonts w:ascii="Arial" w:hAnsi="Arial" w:cs="Arial"/>
        </w:rPr>
      </w:pPr>
      <w:r w:rsidRPr="00655E6E">
        <w:rPr>
          <w:rFonts w:ascii="Arial" w:hAnsi="Arial" w:cs="Arial"/>
        </w:rPr>
        <w:t xml:space="preserve">Danıştay uygulamada Anayasa’nın 129/5. </w:t>
      </w:r>
      <w:r w:rsidR="00A03A7A">
        <w:rPr>
          <w:rFonts w:ascii="Arial" w:hAnsi="Arial" w:cs="Arial"/>
        </w:rPr>
        <w:t>m</w:t>
      </w:r>
      <w:r w:rsidRPr="00655E6E">
        <w:rPr>
          <w:rFonts w:ascii="Arial" w:hAnsi="Arial" w:cs="Arial"/>
        </w:rPr>
        <w:t>addesine göre rücu edilmesini zorunlu kabul etmekte, idareye takdir hakkı vermemektedir.</w:t>
      </w:r>
      <w:r>
        <w:rPr>
          <w:rStyle w:val="DipnotBavurusu"/>
          <w:rFonts w:ascii="Arial" w:hAnsi="Arial" w:cs="Arial"/>
        </w:rPr>
        <w:footnoteReference w:id="644"/>
      </w:r>
      <w:r w:rsidRPr="00655E6E">
        <w:rPr>
          <w:rFonts w:ascii="Arial" w:hAnsi="Arial" w:cs="Arial"/>
        </w:rPr>
        <w:t xml:space="preserve">  </w:t>
      </w:r>
    </w:p>
    <w:p w:rsidR="00655E6E" w:rsidRDefault="00655E6E" w:rsidP="00655E6E">
      <w:pPr>
        <w:pStyle w:val="AralkYok"/>
        <w:spacing w:line="360" w:lineRule="auto"/>
        <w:jc w:val="both"/>
        <w:rPr>
          <w:rFonts w:ascii="Arial" w:hAnsi="Arial" w:cs="Arial"/>
        </w:rPr>
      </w:pPr>
      <w:r w:rsidRPr="00655E6E">
        <w:rPr>
          <w:rFonts w:ascii="Arial" w:hAnsi="Arial" w:cs="Arial"/>
        </w:rPr>
        <w:t>İdare rücu hakkını sulhe davet yoluyla da kullanabilir.</w:t>
      </w:r>
      <w:r>
        <w:rPr>
          <w:rStyle w:val="DipnotBavurusu"/>
          <w:rFonts w:ascii="Arial" w:hAnsi="Arial" w:cs="Arial"/>
        </w:rPr>
        <w:footnoteReference w:id="645"/>
      </w:r>
      <w:r w:rsidRPr="00655E6E">
        <w:rPr>
          <w:rFonts w:ascii="Arial" w:hAnsi="Arial" w:cs="Arial"/>
        </w:rPr>
        <w:t xml:space="preserve">  </w:t>
      </w:r>
    </w:p>
    <w:p w:rsidR="00655E6E" w:rsidRPr="00655E6E" w:rsidRDefault="00655E6E" w:rsidP="00655E6E">
      <w:pPr>
        <w:pStyle w:val="AralkYok"/>
        <w:spacing w:line="360" w:lineRule="auto"/>
        <w:jc w:val="both"/>
        <w:rPr>
          <w:rFonts w:ascii="Arial" w:hAnsi="Arial" w:cs="Arial"/>
        </w:rPr>
      </w:pPr>
      <w:r w:rsidRPr="00655E6E">
        <w:rPr>
          <w:rFonts w:ascii="Arial" w:hAnsi="Arial" w:cs="Arial"/>
        </w:rPr>
        <w:t xml:space="preserve">İdari Yargılama Usulu Kanunu’nun 13. </w:t>
      </w:r>
      <w:r w:rsidR="00A03A7A">
        <w:rPr>
          <w:rFonts w:ascii="Arial" w:hAnsi="Arial" w:cs="Arial"/>
        </w:rPr>
        <w:t>m</w:t>
      </w:r>
      <w:r w:rsidRPr="00655E6E">
        <w:rPr>
          <w:rFonts w:ascii="Arial" w:hAnsi="Arial" w:cs="Arial"/>
        </w:rPr>
        <w:t>addesine göre; “İdari eylemlerden hakları ihlal edilmiş olanların idari dava açmadan önce, bu eylemleri yazılı bildirim üzerine veya başka s</w:t>
      </w:r>
      <w:r w:rsidR="00A03A7A">
        <w:rPr>
          <w:rFonts w:ascii="Arial" w:hAnsi="Arial" w:cs="Arial"/>
        </w:rPr>
        <w:t>u</w:t>
      </w:r>
      <w:r w:rsidRPr="00655E6E">
        <w:rPr>
          <w:rFonts w:ascii="Arial" w:hAnsi="Arial" w:cs="Arial"/>
        </w:rPr>
        <w:t>retle öğrendikleri tarihten itibaren bir yıl ve herhalde eylem tarihinden itibaren beş yıl içinde ilgili idareye başvurarak haklarının yerine getirilmesini istemeleri gereklidir. Bu isteklerin kısmen veya tamamen reddi halinde, bu konudaki işlemin tebliğini izleyen günden itibaren veya istek hakkında altmış gün içinde cevap verilmediği takdirde bu sürenin bittiği tarihten itibaren, dava süresi içinde dava açılabilir.”</w:t>
      </w:r>
    </w:p>
    <w:p w:rsidR="00655E6E" w:rsidRPr="00655E6E" w:rsidRDefault="00655E6E" w:rsidP="00655E6E">
      <w:pPr>
        <w:pStyle w:val="AralkYok"/>
        <w:spacing w:line="360" w:lineRule="auto"/>
        <w:jc w:val="both"/>
        <w:rPr>
          <w:rFonts w:ascii="Arial" w:hAnsi="Arial" w:cs="Arial"/>
        </w:rPr>
      </w:pPr>
      <w:r w:rsidRPr="00655E6E">
        <w:rPr>
          <w:rFonts w:ascii="Arial" w:hAnsi="Arial" w:cs="Arial"/>
        </w:rPr>
        <w:t>659 sayılı KHK’ya göre bu da bir sulh başvurusudur ve 60 gün içinde sonuçlandırılmadığı takdirde reddedilmiş sayılır. Kısmi sulh de mümkündür.</w:t>
      </w:r>
    </w:p>
    <w:p w:rsidR="00B5639A" w:rsidRDefault="00B5639A" w:rsidP="00655E6E">
      <w:pPr>
        <w:pStyle w:val="AralkYok"/>
        <w:spacing w:line="360" w:lineRule="auto"/>
        <w:jc w:val="both"/>
        <w:rPr>
          <w:rFonts w:ascii="Arial" w:hAnsi="Arial" w:cs="Arial"/>
        </w:rPr>
      </w:pPr>
    </w:p>
    <w:p w:rsidR="00655E6E" w:rsidRPr="00655E6E" w:rsidRDefault="00655E6E" w:rsidP="00655E6E">
      <w:pPr>
        <w:pStyle w:val="AralkYok"/>
        <w:spacing w:line="360" w:lineRule="auto"/>
        <w:jc w:val="both"/>
        <w:rPr>
          <w:rFonts w:ascii="Arial" w:hAnsi="Arial" w:cs="Arial"/>
        </w:rPr>
      </w:pPr>
      <w:r w:rsidRPr="00655E6E">
        <w:rPr>
          <w:rFonts w:ascii="Arial" w:hAnsi="Arial" w:cs="Arial"/>
        </w:rPr>
        <w:t>Zararların tazmini için gerekli şartlar;</w:t>
      </w:r>
      <w:r w:rsidR="00A03A7A">
        <w:rPr>
          <w:rStyle w:val="DipnotBavurusu"/>
          <w:rFonts w:ascii="Arial" w:hAnsi="Arial" w:cs="Arial"/>
        </w:rPr>
        <w:footnoteReference w:id="646"/>
      </w:r>
    </w:p>
    <w:p w:rsidR="00655E6E" w:rsidRPr="00655E6E" w:rsidRDefault="00655E6E" w:rsidP="00655E6E">
      <w:pPr>
        <w:pStyle w:val="AralkYok"/>
        <w:spacing w:line="360" w:lineRule="auto"/>
        <w:jc w:val="both"/>
        <w:rPr>
          <w:rFonts w:ascii="Arial" w:hAnsi="Arial" w:cs="Arial"/>
        </w:rPr>
      </w:pPr>
      <w:r w:rsidRPr="00655E6E">
        <w:rPr>
          <w:rFonts w:ascii="Arial" w:hAnsi="Arial" w:cs="Arial"/>
        </w:rPr>
        <w:t>“Memurların zararları tazmin mükellefiyetinin doğması için;</w:t>
      </w:r>
    </w:p>
    <w:p w:rsidR="00655E6E" w:rsidRPr="00655E6E" w:rsidRDefault="00655E6E" w:rsidP="00655E6E">
      <w:pPr>
        <w:pStyle w:val="AralkYok"/>
        <w:spacing w:line="360" w:lineRule="auto"/>
        <w:jc w:val="both"/>
        <w:rPr>
          <w:rFonts w:ascii="Arial" w:hAnsi="Arial" w:cs="Arial"/>
        </w:rPr>
      </w:pPr>
      <w:r w:rsidRPr="00655E6E">
        <w:rPr>
          <w:rFonts w:ascii="Arial" w:hAnsi="Arial" w:cs="Arial"/>
        </w:rPr>
        <w:t xml:space="preserve"> a) Zararın mevcut olması,</w:t>
      </w:r>
    </w:p>
    <w:p w:rsidR="00655E6E" w:rsidRPr="00655E6E" w:rsidRDefault="00655E6E" w:rsidP="00655E6E">
      <w:pPr>
        <w:pStyle w:val="AralkYok"/>
        <w:spacing w:line="360" w:lineRule="auto"/>
        <w:jc w:val="both"/>
        <w:rPr>
          <w:rFonts w:ascii="Arial" w:hAnsi="Arial" w:cs="Arial"/>
        </w:rPr>
      </w:pPr>
      <w:r w:rsidRPr="00655E6E">
        <w:rPr>
          <w:rFonts w:ascii="Arial" w:hAnsi="Arial" w:cs="Arial"/>
        </w:rPr>
        <w:t xml:space="preserve"> b) Zararın doğrudan doğruya memurun fiilinden doğması,</w:t>
      </w:r>
    </w:p>
    <w:p w:rsidR="00655E6E" w:rsidRPr="00655E6E" w:rsidRDefault="00655E6E" w:rsidP="00655E6E">
      <w:pPr>
        <w:pStyle w:val="AralkYok"/>
        <w:spacing w:line="360" w:lineRule="auto"/>
        <w:jc w:val="both"/>
        <w:rPr>
          <w:rFonts w:ascii="Arial" w:hAnsi="Arial" w:cs="Arial"/>
        </w:rPr>
      </w:pPr>
      <w:r w:rsidRPr="00655E6E">
        <w:rPr>
          <w:rFonts w:ascii="Arial" w:hAnsi="Arial" w:cs="Arial"/>
        </w:rPr>
        <w:lastRenderedPageBreak/>
        <w:t xml:space="preserve"> c) Zararın mücbir sebebten hâsıl olmaması şarttır</w:t>
      </w:r>
      <w:r w:rsidR="00B5639A">
        <w:rPr>
          <w:rFonts w:ascii="Arial" w:hAnsi="Arial" w:cs="Arial"/>
        </w:rPr>
        <w:t>.</w:t>
      </w:r>
      <w:r w:rsidRPr="00655E6E">
        <w:rPr>
          <w:rFonts w:ascii="Arial" w:hAnsi="Arial" w:cs="Arial"/>
        </w:rPr>
        <w:t>”</w:t>
      </w:r>
    </w:p>
    <w:p w:rsidR="00655E6E" w:rsidRPr="00655E6E" w:rsidRDefault="00655E6E" w:rsidP="00655E6E">
      <w:pPr>
        <w:pStyle w:val="AralkYok"/>
        <w:spacing w:line="360" w:lineRule="auto"/>
        <w:jc w:val="both"/>
        <w:rPr>
          <w:rFonts w:ascii="Arial" w:hAnsi="Arial" w:cs="Arial"/>
        </w:rPr>
      </w:pPr>
    </w:p>
    <w:p w:rsidR="00655E6E" w:rsidRPr="00655E6E" w:rsidRDefault="00B5639A" w:rsidP="00655E6E">
      <w:pPr>
        <w:pStyle w:val="AralkYok"/>
        <w:spacing w:line="360" w:lineRule="auto"/>
        <w:jc w:val="both"/>
        <w:rPr>
          <w:rFonts w:ascii="Arial" w:hAnsi="Arial" w:cs="Arial"/>
        </w:rPr>
      </w:pPr>
      <w:r w:rsidRPr="00655E6E">
        <w:rPr>
          <w:rFonts w:ascii="Arial" w:hAnsi="Arial" w:cs="Arial"/>
        </w:rPr>
        <w:t xml:space="preserve"> </w:t>
      </w:r>
      <w:r w:rsidR="00655E6E" w:rsidRPr="00655E6E">
        <w:rPr>
          <w:rFonts w:ascii="Arial" w:hAnsi="Arial" w:cs="Arial"/>
        </w:rPr>
        <w:t>“Memurun kasıt, ihmal veya tedbirsizliği sonucu idarenin malca uğradığı zararın ilgili tarafından rayiç bedel üzerinden ödenmesi esastır.”</w:t>
      </w:r>
      <w:r w:rsidRPr="00B5639A">
        <w:rPr>
          <w:rFonts w:ascii="Arial" w:hAnsi="Arial" w:cs="Arial"/>
        </w:rPr>
        <w:t xml:space="preserve"> </w:t>
      </w:r>
      <w:r>
        <w:rPr>
          <w:rFonts w:ascii="Arial" w:hAnsi="Arial" w:cs="Arial"/>
        </w:rPr>
        <w:t>(md7)</w:t>
      </w:r>
    </w:p>
    <w:p w:rsidR="001A5BE4" w:rsidRPr="00655E6E" w:rsidRDefault="00655E6E" w:rsidP="00655E6E">
      <w:pPr>
        <w:pStyle w:val="AralkYok"/>
        <w:spacing w:line="360" w:lineRule="auto"/>
        <w:jc w:val="both"/>
        <w:rPr>
          <w:rFonts w:ascii="Arial" w:hAnsi="Arial" w:cs="Arial"/>
        </w:rPr>
      </w:pPr>
      <w:r w:rsidRPr="00655E6E">
        <w:rPr>
          <w:rFonts w:ascii="Arial" w:hAnsi="Arial" w:cs="Arial"/>
        </w:rPr>
        <w:t>Devletin zararı 3 kişilik heyet tarafından tespit edilerek memurun maaşından (net maaşın 1/3</w:t>
      </w:r>
      <w:r w:rsidR="00B5639A">
        <w:rPr>
          <w:rFonts w:ascii="Arial" w:hAnsi="Arial" w:cs="Arial"/>
        </w:rPr>
        <w:t>’</w:t>
      </w:r>
      <w:r w:rsidRPr="00655E6E">
        <w:rPr>
          <w:rFonts w:ascii="Arial" w:hAnsi="Arial" w:cs="Arial"/>
        </w:rPr>
        <w:t>ünden fazla ve 1/4</w:t>
      </w:r>
      <w:r w:rsidR="00B5639A">
        <w:rPr>
          <w:rFonts w:ascii="Arial" w:hAnsi="Arial" w:cs="Arial"/>
        </w:rPr>
        <w:t>'</w:t>
      </w:r>
      <w:r w:rsidRPr="00655E6E">
        <w:rPr>
          <w:rFonts w:ascii="Arial" w:hAnsi="Arial" w:cs="Arial"/>
        </w:rPr>
        <w:t>ünden az olmamak koşuluyla kesinti yapılarak) tahsil edilir, memurun itirazı halinde dava yoluna başvurulur.</w:t>
      </w:r>
      <w:r>
        <w:rPr>
          <w:rStyle w:val="DipnotBavurusu"/>
          <w:rFonts w:ascii="Arial" w:hAnsi="Arial" w:cs="Arial"/>
        </w:rPr>
        <w:footnoteReference w:id="647"/>
      </w:r>
      <w:r w:rsidRPr="00655E6E">
        <w:rPr>
          <w:rFonts w:ascii="Arial" w:hAnsi="Arial" w:cs="Arial"/>
        </w:rPr>
        <w:t xml:space="preserve">  </w:t>
      </w:r>
    </w:p>
    <w:p w:rsidR="008D3F65" w:rsidRDefault="008D3F65" w:rsidP="008D3F65">
      <w:pPr>
        <w:pStyle w:val="AralkYok"/>
        <w:spacing w:line="360" w:lineRule="auto"/>
        <w:jc w:val="both"/>
        <w:rPr>
          <w:rFonts w:ascii="Arial" w:hAnsi="Arial" w:cs="Arial"/>
        </w:rPr>
      </w:pPr>
    </w:p>
    <w:p w:rsidR="001A5BE4" w:rsidRPr="008D3F65" w:rsidRDefault="008D3F65" w:rsidP="008D3F65">
      <w:pPr>
        <w:pStyle w:val="AralkYok"/>
        <w:spacing w:line="360" w:lineRule="auto"/>
        <w:jc w:val="both"/>
        <w:rPr>
          <w:rFonts w:ascii="Arial" w:hAnsi="Arial" w:cs="Arial"/>
        </w:rPr>
      </w:pPr>
      <w:r w:rsidRPr="008D3F65">
        <w:rPr>
          <w:rFonts w:ascii="Arial" w:hAnsi="Arial" w:cs="Arial"/>
        </w:rPr>
        <w:t>İdarenin hizmet kusuru sebebiyle kamu hastanelerine karşı açılacak tıbbi malpraktis davaları İdari Yargılama Kanunu md. 13.’e göre, zarargörenin haksız ve hukuka aykırı eylemi öğrenmesinden itibaren 1 yıl ve herhalde eylem tarihinden itibaren 5 yıllık zamanaşımına tabidir. Kalıcı sakatlık mevcutsa, zamanaşımının başlangıcı kesin maluliyete ilişkin Sağlık Kurulu raporunun öğrenildiği tarih, ölüm halinde ise ölüm tarihi olacaktır.  Burada dava açmadan önce idareye başvurmak ve 60 günlük cevap süresini beklemek, sonrasında da 60 gün içinde dava açmak gerektiği unutulmamalıdır. 60 günlük sürelere uyulmadığı takdirde zamanaşımı süresi dolmasa dahi dava açılmadığı için dava açma hakkı yitirilebilir. Bazı hukukçular süre geçse dahi idareye tekrar başvurularak sürenin yeniden başlatılabileceği görüşündedir.</w:t>
      </w:r>
      <w:r>
        <w:rPr>
          <w:rStyle w:val="DipnotBavurusu"/>
          <w:rFonts w:ascii="Arial" w:hAnsi="Arial" w:cs="Arial"/>
        </w:rPr>
        <w:footnoteReference w:id="648"/>
      </w:r>
      <w:r w:rsidRPr="008D3F65">
        <w:rPr>
          <w:rFonts w:ascii="Arial" w:hAnsi="Arial" w:cs="Arial"/>
        </w:rPr>
        <w:t xml:space="preserve">  </w:t>
      </w:r>
    </w:p>
    <w:p w:rsidR="001A5BE4" w:rsidRDefault="001A5BE4" w:rsidP="001A5BE4">
      <w:pPr>
        <w:pStyle w:val="AralkYok"/>
        <w:spacing w:line="360" w:lineRule="auto"/>
        <w:jc w:val="center"/>
        <w:rPr>
          <w:rFonts w:ascii="Arial" w:hAnsi="Arial" w:cs="Arial"/>
          <w:b/>
          <w:sz w:val="28"/>
          <w:szCs w:val="28"/>
        </w:rPr>
      </w:pPr>
    </w:p>
    <w:p w:rsidR="00CF13B6" w:rsidRPr="00447EA2" w:rsidRDefault="00447EA2" w:rsidP="00447EA2">
      <w:pPr>
        <w:spacing w:line="360" w:lineRule="auto"/>
        <w:rPr>
          <w:rFonts w:ascii="Arial" w:hAnsi="Arial" w:cs="Arial"/>
          <w:b/>
          <w:sz w:val="24"/>
          <w:szCs w:val="24"/>
        </w:rPr>
      </w:pPr>
      <w:r w:rsidRPr="00447EA2">
        <w:rPr>
          <w:rFonts w:ascii="Arial" w:hAnsi="Arial" w:cs="Arial"/>
          <w:b/>
          <w:sz w:val="24"/>
          <w:szCs w:val="24"/>
        </w:rPr>
        <w:t>4</w:t>
      </w:r>
      <w:r w:rsidR="001A5BE4" w:rsidRPr="00447EA2">
        <w:rPr>
          <w:rFonts w:ascii="Arial" w:hAnsi="Arial" w:cs="Arial"/>
          <w:b/>
          <w:sz w:val="24"/>
          <w:szCs w:val="24"/>
        </w:rPr>
        <w:t>.</w:t>
      </w:r>
      <w:r w:rsidR="00CF13B6" w:rsidRPr="00447EA2">
        <w:rPr>
          <w:rFonts w:ascii="Arial" w:hAnsi="Arial" w:cs="Arial"/>
          <w:b/>
          <w:sz w:val="24"/>
          <w:szCs w:val="24"/>
        </w:rPr>
        <w:t>TIBBİ KÖTÜ UYGULAMAYA İLİŞKİN ZORUNLU MALİ SORUMLULUK SİGORTASI</w:t>
      </w:r>
    </w:p>
    <w:p w:rsidR="004E74CC" w:rsidRPr="009D6CCA" w:rsidRDefault="004E74CC" w:rsidP="009D6CCA">
      <w:pPr>
        <w:spacing w:line="360" w:lineRule="auto"/>
        <w:jc w:val="both"/>
        <w:rPr>
          <w:rFonts w:ascii="Arial" w:hAnsi="Arial" w:cs="Arial"/>
        </w:rPr>
      </w:pPr>
      <w:r w:rsidRPr="009D6CCA">
        <w:rPr>
          <w:rFonts w:ascii="Arial" w:hAnsi="Arial" w:cs="Arial"/>
        </w:rPr>
        <w:t xml:space="preserve"> </w:t>
      </w:r>
      <w:r w:rsidR="004006CA">
        <w:rPr>
          <w:rFonts w:ascii="Arial" w:hAnsi="Arial" w:cs="Arial"/>
        </w:rPr>
        <w:t>“</w:t>
      </w:r>
      <w:r w:rsidRPr="009D6CCA">
        <w:rPr>
          <w:rFonts w:ascii="Arial" w:hAnsi="Arial" w:cs="Arial"/>
        </w:rPr>
        <w:t>Kamu ve özel sağlık kurum ve kuruluşlarında çalışan ve mesleklerini serbest olarak icra eden tabip, diş tabibi ve tıpta uzmanlık mevzuatına göre uzman olanlar, tıbbi kötü uygulama nedeniyle kendilerinden talep edilebilecek zararlar ile kurumlarınca kendilerine yapılacak rüculara karşı sigorta yaptırmak zorundadır.</w:t>
      </w:r>
      <w:r w:rsidR="004006CA">
        <w:rPr>
          <w:rFonts w:ascii="Arial" w:hAnsi="Arial" w:cs="Arial"/>
        </w:rPr>
        <w:t>”</w:t>
      </w:r>
      <w:r w:rsidR="0073290A" w:rsidRPr="0073290A">
        <w:t xml:space="preserve"> </w:t>
      </w:r>
      <w:r w:rsidR="0073290A">
        <w:t>(</w:t>
      </w:r>
      <w:r w:rsidR="0073290A">
        <w:rPr>
          <w:rFonts w:ascii="Arial" w:hAnsi="Arial" w:cs="Arial"/>
        </w:rPr>
        <w:t>TŞSTİDK ek madde 12)</w:t>
      </w:r>
    </w:p>
    <w:p w:rsidR="00A3500A" w:rsidRPr="009D6CCA" w:rsidRDefault="00901AF9" w:rsidP="009D6CCA">
      <w:pPr>
        <w:spacing w:line="360" w:lineRule="auto"/>
        <w:jc w:val="both"/>
        <w:rPr>
          <w:rFonts w:ascii="Arial" w:hAnsi="Arial" w:cs="Arial"/>
        </w:rPr>
      </w:pPr>
      <w:r w:rsidRPr="009D6CCA">
        <w:rPr>
          <w:rFonts w:ascii="Arial" w:hAnsi="Arial" w:cs="Arial"/>
        </w:rPr>
        <w:t xml:space="preserve">Tıbbi kötü uygulamaya ilişkin zorunlu mali sorumluluk sigortası uygulanmasına ilişkin esaslar </w:t>
      </w:r>
      <w:r>
        <w:rPr>
          <w:rFonts w:ascii="Arial" w:hAnsi="Arial" w:cs="Arial"/>
        </w:rPr>
        <w:t>ilgili tarife ve talimatı ile sigorta</w:t>
      </w:r>
      <w:r w:rsidRPr="009D6CCA">
        <w:rPr>
          <w:rFonts w:ascii="Arial" w:hAnsi="Arial" w:cs="Arial"/>
        </w:rPr>
        <w:t xml:space="preserve"> genel şartları </w:t>
      </w:r>
      <w:r w:rsidR="005437BD" w:rsidRPr="009D6CCA">
        <w:rPr>
          <w:rFonts w:ascii="Arial" w:hAnsi="Arial" w:cs="Arial"/>
        </w:rPr>
        <w:t xml:space="preserve">ile </w:t>
      </w:r>
      <w:r w:rsidR="00A3500A" w:rsidRPr="009D6CCA">
        <w:rPr>
          <w:rFonts w:ascii="Arial" w:hAnsi="Arial" w:cs="Arial"/>
        </w:rPr>
        <w:t>belirlenmiştir.</w:t>
      </w:r>
    </w:p>
    <w:p w:rsidR="00A72D01" w:rsidRDefault="00444DFB" w:rsidP="009D6CCA">
      <w:pPr>
        <w:spacing w:line="360" w:lineRule="auto"/>
        <w:jc w:val="both"/>
        <w:rPr>
          <w:rFonts w:ascii="Arial" w:hAnsi="Arial" w:cs="Arial"/>
        </w:rPr>
      </w:pPr>
      <w:r w:rsidRPr="009D6CCA">
        <w:rPr>
          <w:rFonts w:ascii="Arial" w:hAnsi="Arial" w:cs="Arial"/>
        </w:rPr>
        <w:t xml:space="preserve">Tıbbi Kötü Uygulamaya İlişkin Zorunlu Mali Sorumluluk Sigortası Genel Şartları’na göre sigortanın kapsamı; </w:t>
      </w:r>
    </w:p>
    <w:p w:rsidR="00A72D01" w:rsidRDefault="00A72D01" w:rsidP="009D6CCA">
      <w:pPr>
        <w:spacing w:line="360" w:lineRule="auto"/>
        <w:jc w:val="both"/>
        <w:rPr>
          <w:rFonts w:ascii="Arial" w:hAnsi="Arial" w:cs="Arial"/>
        </w:rPr>
      </w:pPr>
      <w:r>
        <w:rPr>
          <w:rFonts w:ascii="Arial" w:hAnsi="Arial" w:cs="Arial"/>
        </w:rPr>
        <w:lastRenderedPageBreak/>
        <w:t>Teminat</w:t>
      </w:r>
      <w:r w:rsidR="00901AF9">
        <w:rPr>
          <w:rFonts w:ascii="Arial" w:hAnsi="Arial" w:cs="Arial"/>
        </w:rPr>
        <w:t>,</w:t>
      </w:r>
      <w:r>
        <w:rPr>
          <w:rFonts w:ascii="Arial" w:hAnsi="Arial" w:cs="Arial"/>
        </w:rPr>
        <w:t xml:space="preserve"> h</w:t>
      </w:r>
      <w:r w:rsidR="005437BD" w:rsidRPr="009D6CCA">
        <w:rPr>
          <w:rFonts w:ascii="Arial" w:hAnsi="Arial" w:cs="Arial"/>
        </w:rPr>
        <w:t>ekimlerin poliçede</w:t>
      </w:r>
      <w:r w:rsidR="00A3500A" w:rsidRPr="009D6CCA">
        <w:rPr>
          <w:rFonts w:ascii="Arial" w:hAnsi="Arial" w:cs="Arial"/>
        </w:rPr>
        <w:t xml:space="preserve"> belirtilen mesleki faaliyeti </w:t>
      </w:r>
      <w:r w:rsidRPr="009D6CCA">
        <w:rPr>
          <w:rFonts w:ascii="Arial" w:hAnsi="Arial" w:cs="Arial"/>
        </w:rPr>
        <w:t>ifa ederken</w:t>
      </w:r>
      <w:r>
        <w:rPr>
          <w:rFonts w:ascii="Arial" w:hAnsi="Arial" w:cs="Arial"/>
        </w:rPr>
        <w:t xml:space="preserve"> ve </w:t>
      </w:r>
      <w:r w:rsidR="00444DFB" w:rsidRPr="009D6CCA">
        <w:rPr>
          <w:rFonts w:ascii="Arial" w:hAnsi="Arial" w:cs="Arial"/>
        </w:rPr>
        <w:t xml:space="preserve">Türkiye Cumhuriyeti sınırları </w:t>
      </w:r>
      <w:r>
        <w:rPr>
          <w:rFonts w:ascii="Arial" w:hAnsi="Arial" w:cs="Arial"/>
        </w:rPr>
        <w:t xml:space="preserve">içinde gerçekleşen zararlara karşı </w:t>
      </w:r>
      <w:r w:rsidRPr="009D6CCA">
        <w:rPr>
          <w:rFonts w:ascii="Arial" w:hAnsi="Arial" w:cs="Arial"/>
        </w:rPr>
        <w:t>belirlenen sigorta limitleri</w:t>
      </w:r>
      <w:r>
        <w:rPr>
          <w:rFonts w:ascii="Arial" w:hAnsi="Arial" w:cs="Arial"/>
        </w:rPr>
        <w:t xml:space="preserve"> </w:t>
      </w:r>
      <w:r w:rsidR="00901AF9">
        <w:rPr>
          <w:rFonts w:ascii="Arial" w:hAnsi="Arial" w:cs="Arial"/>
        </w:rPr>
        <w:t>dâhilinde</w:t>
      </w:r>
      <w:r w:rsidRPr="009D6CCA">
        <w:rPr>
          <w:rFonts w:ascii="Arial" w:hAnsi="Arial" w:cs="Arial"/>
        </w:rPr>
        <w:t xml:space="preserve"> verilir.</w:t>
      </w:r>
    </w:p>
    <w:p w:rsidR="00A72D01" w:rsidRDefault="00A72D01" w:rsidP="009D6CCA">
      <w:pPr>
        <w:spacing w:line="360" w:lineRule="auto"/>
        <w:jc w:val="both"/>
        <w:rPr>
          <w:rFonts w:ascii="Arial" w:hAnsi="Arial" w:cs="Arial"/>
        </w:rPr>
      </w:pPr>
      <w:r>
        <w:rPr>
          <w:rFonts w:ascii="Arial" w:hAnsi="Arial" w:cs="Arial"/>
        </w:rPr>
        <w:t>Zararların teminat kapsamında kabul edilebilmesi için</w:t>
      </w:r>
      <w:r w:rsidR="00901AF9">
        <w:rPr>
          <w:rFonts w:ascii="Arial" w:hAnsi="Arial" w:cs="Arial"/>
        </w:rPr>
        <w:t>;</w:t>
      </w:r>
    </w:p>
    <w:p w:rsidR="00A72D01" w:rsidRDefault="00A72D01" w:rsidP="009D6CCA">
      <w:pPr>
        <w:spacing w:line="360" w:lineRule="auto"/>
        <w:jc w:val="both"/>
        <w:rPr>
          <w:rFonts w:ascii="Arial" w:hAnsi="Arial" w:cs="Arial"/>
        </w:rPr>
      </w:pPr>
      <w:r>
        <w:rPr>
          <w:rFonts w:ascii="Arial" w:hAnsi="Arial" w:cs="Arial"/>
        </w:rPr>
        <w:t>1-</w:t>
      </w:r>
      <w:r w:rsidRPr="009D6CCA">
        <w:rPr>
          <w:rFonts w:ascii="Arial" w:hAnsi="Arial" w:cs="Arial"/>
        </w:rPr>
        <w:t xml:space="preserve">sözleşme süresi (genellikle 1 yıl) </w:t>
      </w:r>
      <w:r w:rsidRPr="00A72D01">
        <w:rPr>
          <w:rFonts w:ascii="Arial" w:hAnsi="Arial" w:cs="Arial"/>
        </w:rPr>
        <w:t xml:space="preserve"> </w:t>
      </w:r>
      <w:r w:rsidRPr="009D6CCA">
        <w:rPr>
          <w:rFonts w:ascii="Arial" w:hAnsi="Arial" w:cs="Arial"/>
        </w:rPr>
        <w:t>içinde</w:t>
      </w:r>
      <w:r>
        <w:rPr>
          <w:rFonts w:ascii="Arial" w:hAnsi="Arial" w:cs="Arial"/>
        </w:rPr>
        <w:t xml:space="preserve"> gelişen </w:t>
      </w:r>
      <w:r w:rsidR="008F7400">
        <w:rPr>
          <w:rFonts w:ascii="Arial" w:hAnsi="Arial" w:cs="Arial"/>
        </w:rPr>
        <w:t xml:space="preserve">bir </w:t>
      </w:r>
      <w:r w:rsidR="00A3500A" w:rsidRPr="009D6CCA">
        <w:rPr>
          <w:rFonts w:ascii="Arial" w:hAnsi="Arial" w:cs="Arial"/>
        </w:rPr>
        <w:t>olay</w:t>
      </w:r>
      <w:r>
        <w:rPr>
          <w:rFonts w:ascii="Arial" w:hAnsi="Arial" w:cs="Arial"/>
        </w:rPr>
        <w:t xml:space="preserve">dan </w:t>
      </w:r>
      <w:r w:rsidR="00D717F8">
        <w:rPr>
          <w:rFonts w:ascii="Arial" w:hAnsi="Arial" w:cs="Arial"/>
        </w:rPr>
        <w:t>kaynaklanmalı ve</w:t>
      </w:r>
      <w:r w:rsidR="00A3500A" w:rsidRPr="009D6CCA">
        <w:rPr>
          <w:rFonts w:ascii="Arial" w:hAnsi="Arial" w:cs="Arial"/>
        </w:rPr>
        <w:t xml:space="preserve"> sözleşme süresi içinde ya da </w:t>
      </w:r>
      <w:r>
        <w:rPr>
          <w:rFonts w:ascii="Arial" w:hAnsi="Arial" w:cs="Arial"/>
        </w:rPr>
        <w:t>sona ermesi</w:t>
      </w:r>
      <w:r w:rsidR="00444DFB" w:rsidRPr="009D6CCA">
        <w:rPr>
          <w:rFonts w:ascii="Arial" w:hAnsi="Arial" w:cs="Arial"/>
        </w:rPr>
        <w:t>nden itibaren 2</w:t>
      </w:r>
      <w:r w:rsidR="00EE2B56" w:rsidRPr="009D6CCA">
        <w:rPr>
          <w:rFonts w:ascii="Arial" w:hAnsi="Arial" w:cs="Arial"/>
        </w:rPr>
        <w:t xml:space="preserve"> </w:t>
      </w:r>
      <w:r w:rsidR="00444DFB" w:rsidRPr="009D6CCA">
        <w:rPr>
          <w:rFonts w:ascii="Arial" w:hAnsi="Arial" w:cs="Arial"/>
        </w:rPr>
        <w:t xml:space="preserve">yıl </w:t>
      </w:r>
      <w:r w:rsidR="005437BD" w:rsidRPr="009D6CCA">
        <w:rPr>
          <w:rFonts w:ascii="Arial" w:hAnsi="Arial" w:cs="Arial"/>
        </w:rPr>
        <w:t xml:space="preserve">içinde </w:t>
      </w:r>
      <w:r w:rsidRPr="009D6CCA">
        <w:rPr>
          <w:rFonts w:ascii="Arial" w:hAnsi="Arial" w:cs="Arial"/>
        </w:rPr>
        <w:t xml:space="preserve">tazmini </w:t>
      </w:r>
      <w:r w:rsidR="005437BD" w:rsidRPr="009D6CCA">
        <w:rPr>
          <w:rFonts w:ascii="Arial" w:hAnsi="Arial" w:cs="Arial"/>
        </w:rPr>
        <w:t>talep</w:t>
      </w:r>
      <w:r w:rsidR="00A3500A" w:rsidRPr="009D6CCA">
        <w:rPr>
          <w:rFonts w:ascii="Arial" w:hAnsi="Arial" w:cs="Arial"/>
        </w:rPr>
        <w:t xml:space="preserve"> edil</w:t>
      </w:r>
      <w:r w:rsidR="008F7400">
        <w:rPr>
          <w:rFonts w:ascii="Arial" w:hAnsi="Arial" w:cs="Arial"/>
        </w:rPr>
        <w:t>miş olmalı veya</w:t>
      </w:r>
    </w:p>
    <w:p w:rsidR="008F7400" w:rsidRDefault="008F7400" w:rsidP="009D6CCA">
      <w:pPr>
        <w:spacing w:line="360" w:lineRule="auto"/>
        <w:jc w:val="both"/>
        <w:rPr>
          <w:rFonts w:ascii="Arial" w:hAnsi="Arial" w:cs="Arial"/>
        </w:rPr>
      </w:pPr>
      <w:r>
        <w:rPr>
          <w:rFonts w:ascii="Arial" w:hAnsi="Arial" w:cs="Arial"/>
        </w:rPr>
        <w:t>2</w:t>
      </w:r>
      <w:r w:rsidR="00A72D01">
        <w:rPr>
          <w:rFonts w:ascii="Arial" w:hAnsi="Arial" w:cs="Arial"/>
        </w:rPr>
        <w:t>-</w:t>
      </w:r>
      <w:r w:rsidR="003D69F3" w:rsidRPr="009D6CCA">
        <w:rPr>
          <w:rFonts w:ascii="Arial" w:hAnsi="Arial" w:cs="Arial"/>
        </w:rPr>
        <w:t>s</w:t>
      </w:r>
      <w:r w:rsidR="00A72D01">
        <w:rPr>
          <w:rFonts w:ascii="Arial" w:hAnsi="Arial" w:cs="Arial"/>
        </w:rPr>
        <w:t xml:space="preserve">özleşmeden </w:t>
      </w:r>
      <w:r w:rsidR="00A3500A" w:rsidRPr="009D6CCA">
        <w:rPr>
          <w:rFonts w:ascii="Arial" w:hAnsi="Arial" w:cs="Arial"/>
        </w:rPr>
        <w:t>önce</w:t>
      </w:r>
      <w:r w:rsidR="00EE2B56" w:rsidRPr="009D6CCA">
        <w:rPr>
          <w:rFonts w:ascii="Arial" w:hAnsi="Arial" w:cs="Arial"/>
        </w:rPr>
        <w:t xml:space="preserve">ki 1 yıl </w:t>
      </w:r>
      <w:r w:rsidR="005437BD" w:rsidRPr="009D6CCA">
        <w:rPr>
          <w:rFonts w:ascii="Arial" w:hAnsi="Arial" w:cs="Arial"/>
        </w:rPr>
        <w:t xml:space="preserve">içinde </w:t>
      </w:r>
      <w:r w:rsidR="00A72D01">
        <w:rPr>
          <w:rFonts w:ascii="Arial" w:hAnsi="Arial" w:cs="Arial"/>
        </w:rPr>
        <w:t>meydana gel</w:t>
      </w:r>
      <w:r>
        <w:rPr>
          <w:rFonts w:ascii="Arial" w:hAnsi="Arial" w:cs="Arial"/>
        </w:rPr>
        <w:t>miş bir</w:t>
      </w:r>
      <w:r w:rsidR="00A72D01">
        <w:rPr>
          <w:rFonts w:ascii="Arial" w:hAnsi="Arial" w:cs="Arial"/>
        </w:rPr>
        <w:t xml:space="preserve"> olay nedeniyle sözleşme</w:t>
      </w:r>
      <w:r w:rsidR="00A3500A" w:rsidRPr="009D6CCA">
        <w:rPr>
          <w:rFonts w:ascii="Arial" w:hAnsi="Arial" w:cs="Arial"/>
        </w:rPr>
        <w:t xml:space="preserve"> süresi içinde sigortalı</w:t>
      </w:r>
      <w:r w:rsidR="00A72D01">
        <w:rPr>
          <w:rFonts w:ascii="Arial" w:hAnsi="Arial" w:cs="Arial"/>
        </w:rPr>
        <w:t xml:space="preserve">ya </w:t>
      </w:r>
      <w:r w:rsidR="00D717F8">
        <w:rPr>
          <w:rFonts w:ascii="Arial" w:hAnsi="Arial" w:cs="Arial"/>
        </w:rPr>
        <w:t>karşı talepte</w:t>
      </w:r>
      <w:r>
        <w:rPr>
          <w:rFonts w:ascii="Arial" w:hAnsi="Arial" w:cs="Arial"/>
        </w:rPr>
        <w:t xml:space="preserve"> bulunulmuş olmalıdır.</w:t>
      </w:r>
      <w:r w:rsidR="00EE2B56" w:rsidRPr="009D6CCA">
        <w:rPr>
          <w:rFonts w:ascii="Arial" w:hAnsi="Arial" w:cs="Arial"/>
        </w:rPr>
        <w:t xml:space="preserve"> </w:t>
      </w:r>
    </w:p>
    <w:p w:rsidR="00D34AE3" w:rsidRDefault="008F7400" w:rsidP="008F7400">
      <w:pPr>
        <w:spacing w:line="360" w:lineRule="auto"/>
        <w:jc w:val="both"/>
        <w:rPr>
          <w:rFonts w:ascii="Arial" w:hAnsi="Arial" w:cs="Arial"/>
          <w:sz w:val="24"/>
          <w:szCs w:val="24"/>
        </w:rPr>
      </w:pPr>
      <w:r>
        <w:rPr>
          <w:rFonts w:ascii="Arial" w:hAnsi="Arial" w:cs="Arial"/>
        </w:rPr>
        <w:t xml:space="preserve">Teminat zararları </w:t>
      </w:r>
      <w:r w:rsidR="00EE2B56" w:rsidRPr="009D6CCA">
        <w:rPr>
          <w:rFonts w:ascii="Arial" w:hAnsi="Arial" w:cs="Arial"/>
        </w:rPr>
        <w:t>ve bun</w:t>
      </w:r>
      <w:r>
        <w:rPr>
          <w:rFonts w:ascii="Arial" w:hAnsi="Arial" w:cs="Arial"/>
        </w:rPr>
        <w:t>lar</w:t>
      </w:r>
      <w:r w:rsidR="00EE2B56" w:rsidRPr="009D6CCA">
        <w:rPr>
          <w:rFonts w:ascii="Arial" w:hAnsi="Arial" w:cs="Arial"/>
        </w:rPr>
        <w:t xml:space="preserve">a </w:t>
      </w:r>
      <w:r w:rsidR="00A72D01">
        <w:rPr>
          <w:rFonts w:ascii="Arial" w:hAnsi="Arial" w:cs="Arial"/>
        </w:rPr>
        <w:t xml:space="preserve">ilişkin </w:t>
      </w:r>
      <w:r>
        <w:rPr>
          <w:rFonts w:ascii="Arial" w:hAnsi="Arial" w:cs="Arial"/>
        </w:rPr>
        <w:t>yargılama giderlerini kapsar.</w:t>
      </w:r>
    </w:p>
    <w:p w:rsidR="00A3500A" w:rsidRPr="00447EA2" w:rsidRDefault="00447EA2" w:rsidP="00447EA2">
      <w:pPr>
        <w:spacing w:line="360" w:lineRule="auto"/>
        <w:ind w:firstLine="708"/>
        <w:rPr>
          <w:rFonts w:ascii="Arial" w:hAnsi="Arial" w:cs="Arial"/>
          <w:b/>
          <w:sz w:val="24"/>
          <w:szCs w:val="24"/>
        </w:rPr>
      </w:pPr>
      <w:r w:rsidRPr="00447EA2">
        <w:rPr>
          <w:rFonts w:ascii="Arial" w:hAnsi="Arial" w:cs="Arial"/>
          <w:b/>
          <w:sz w:val="24"/>
          <w:szCs w:val="24"/>
        </w:rPr>
        <w:t>4</w:t>
      </w:r>
      <w:r w:rsidR="001A5BE4" w:rsidRPr="00447EA2">
        <w:rPr>
          <w:rFonts w:ascii="Arial" w:hAnsi="Arial" w:cs="Arial"/>
          <w:b/>
          <w:sz w:val="24"/>
          <w:szCs w:val="24"/>
        </w:rPr>
        <w:t>.</w:t>
      </w:r>
      <w:r w:rsidR="00D7225C" w:rsidRPr="00447EA2">
        <w:rPr>
          <w:rFonts w:ascii="Arial" w:hAnsi="Arial" w:cs="Arial"/>
          <w:b/>
          <w:sz w:val="24"/>
          <w:szCs w:val="24"/>
        </w:rPr>
        <w:t>1-TEMİNAT DIŞINDA KALAN HALLER</w:t>
      </w:r>
    </w:p>
    <w:p w:rsidR="00E7667B" w:rsidRPr="001A5BE4" w:rsidRDefault="00E7667B" w:rsidP="00E7667B">
      <w:pPr>
        <w:spacing w:line="360" w:lineRule="auto"/>
        <w:rPr>
          <w:rFonts w:ascii="Arial" w:hAnsi="Arial" w:cs="Arial"/>
          <w:sz w:val="24"/>
          <w:szCs w:val="24"/>
        </w:rPr>
      </w:pPr>
      <w:r w:rsidRPr="00E7667B">
        <w:rPr>
          <w:rFonts w:ascii="Arial" w:hAnsi="Arial" w:cs="Arial"/>
        </w:rPr>
        <w:t>Mesleki Sorumluluk Sigortası Genel Şartları’na göre aşağıdaki haller</w:t>
      </w:r>
      <w:r>
        <w:rPr>
          <w:rFonts w:ascii="Arial" w:hAnsi="Arial" w:cs="Arial"/>
          <w:sz w:val="24"/>
          <w:szCs w:val="24"/>
        </w:rPr>
        <w:t xml:space="preserve"> </w:t>
      </w:r>
      <w:r w:rsidRPr="009D6CCA">
        <w:rPr>
          <w:rFonts w:ascii="Arial" w:hAnsi="Arial" w:cs="Arial"/>
        </w:rPr>
        <w:t xml:space="preserve">teminat </w:t>
      </w:r>
      <w:r>
        <w:rPr>
          <w:rFonts w:ascii="Arial" w:hAnsi="Arial" w:cs="Arial"/>
        </w:rPr>
        <w:t xml:space="preserve">kapsamı </w:t>
      </w:r>
      <w:r w:rsidRPr="009D6CCA">
        <w:rPr>
          <w:rFonts w:ascii="Arial" w:hAnsi="Arial" w:cs="Arial"/>
        </w:rPr>
        <w:t>dışı</w:t>
      </w:r>
      <w:r>
        <w:rPr>
          <w:rFonts w:ascii="Arial" w:hAnsi="Arial" w:cs="Arial"/>
        </w:rPr>
        <w:t>nda</w:t>
      </w:r>
      <w:r w:rsidRPr="009D6CCA">
        <w:rPr>
          <w:rFonts w:ascii="Arial" w:hAnsi="Arial" w:cs="Arial"/>
        </w:rPr>
        <w:t>dır</w:t>
      </w:r>
      <w:r w:rsidR="00901AF9">
        <w:rPr>
          <w:rFonts w:ascii="Arial" w:hAnsi="Arial" w:cs="Arial"/>
        </w:rPr>
        <w:t>;</w:t>
      </w:r>
    </w:p>
    <w:p w:rsidR="00A3500A" w:rsidRPr="009D6CCA" w:rsidRDefault="008F7400" w:rsidP="009D6CCA">
      <w:pPr>
        <w:spacing w:line="360" w:lineRule="auto"/>
        <w:jc w:val="both"/>
        <w:rPr>
          <w:rFonts w:ascii="Arial" w:hAnsi="Arial" w:cs="Arial"/>
        </w:rPr>
      </w:pPr>
      <w:r>
        <w:rPr>
          <w:rFonts w:ascii="Arial" w:hAnsi="Arial" w:cs="Arial"/>
        </w:rPr>
        <w:t>1</w:t>
      </w:r>
      <w:r w:rsidR="00A3500A" w:rsidRPr="009D6CCA">
        <w:rPr>
          <w:rFonts w:ascii="Arial" w:hAnsi="Arial" w:cs="Arial"/>
        </w:rPr>
        <w:t>) Sigortalı</w:t>
      </w:r>
      <w:r>
        <w:rPr>
          <w:rFonts w:ascii="Arial" w:hAnsi="Arial" w:cs="Arial"/>
        </w:rPr>
        <w:t xml:space="preserve"> hekimin</w:t>
      </w:r>
      <w:r w:rsidR="00EE2B56" w:rsidRPr="009D6CCA">
        <w:rPr>
          <w:rFonts w:ascii="Arial" w:hAnsi="Arial" w:cs="Arial"/>
        </w:rPr>
        <w:t xml:space="preserve"> </w:t>
      </w:r>
      <w:r w:rsidR="00A3500A" w:rsidRPr="009D6CCA">
        <w:rPr>
          <w:rFonts w:ascii="Arial" w:hAnsi="Arial" w:cs="Arial"/>
        </w:rPr>
        <w:t>mesleki faaliyeti dışındaki faaliyetleri</w:t>
      </w:r>
      <w:r w:rsidR="00901AF9">
        <w:rPr>
          <w:rFonts w:ascii="Arial" w:hAnsi="Arial" w:cs="Arial"/>
        </w:rPr>
        <w:t>,</w:t>
      </w:r>
      <w:r>
        <w:rPr>
          <w:rFonts w:ascii="Arial" w:hAnsi="Arial" w:cs="Arial"/>
        </w:rPr>
        <w:t xml:space="preserve">  </w:t>
      </w:r>
    </w:p>
    <w:p w:rsidR="00A3500A" w:rsidRPr="009D6CCA" w:rsidRDefault="008F7400" w:rsidP="009D6CCA">
      <w:pPr>
        <w:spacing w:line="360" w:lineRule="auto"/>
        <w:jc w:val="both"/>
        <w:rPr>
          <w:rFonts w:ascii="Arial" w:hAnsi="Arial" w:cs="Arial"/>
        </w:rPr>
      </w:pPr>
      <w:r>
        <w:rPr>
          <w:rFonts w:ascii="Arial" w:hAnsi="Arial" w:cs="Arial"/>
        </w:rPr>
        <w:t>2</w:t>
      </w:r>
      <w:r w:rsidR="00A3500A" w:rsidRPr="009D6CCA">
        <w:rPr>
          <w:rFonts w:ascii="Arial" w:hAnsi="Arial" w:cs="Arial"/>
        </w:rPr>
        <w:t>) Mesleki faaliyetin ifası sıra</w:t>
      </w:r>
      <w:r>
        <w:rPr>
          <w:rFonts w:ascii="Arial" w:hAnsi="Arial" w:cs="Arial"/>
        </w:rPr>
        <w:t>sında kasti davranışıyla</w:t>
      </w:r>
      <w:r w:rsidR="00A3500A" w:rsidRPr="009D6CCA">
        <w:rPr>
          <w:rFonts w:ascii="Arial" w:hAnsi="Arial" w:cs="Arial"/>
        </w:rPr>
        <w:t xml:space="preserve"> sebep </w:t>
      </w:r>
      <w:r w:rsidRPr="009D6CCA">
        <w:rPr>
          <w:rFonts w:ascii="Arial" w:hAnsi="Arial" w:cs="Arial"/>
        </w:rPr>
        <w:t>ol</w:t>
      </w:r>
      <w:r>
        <w:rPr>
          <w:rFonts w:ascii="Arial" w:hAnsi="Arial" w:cs="Arial"/>
        </w:rPr>
        <w:t>duğu zararlar</w:t>
      </w:r>
      <w:r w:rsidR="00901AF9">
        <w:rPr>
          <w:rFonts w:ascii="Arial" w:hAnsi="Arial" w:cs="Arial"/>
        </w:rPr>
        <w:t>,</w:t>
      </w:r>
    </w:p>
    <w:p w:rsidR="00A3500A" w:rsidRPr="009D6CCA" w:rsidRDefault="008F7400" w:rsidP="009D6CCA">
      <w:pPr>
        <w:spacing w:line="360" w:lineRule="auto"/>
        <w:jc w:val="both"/>
        <w:rPr>
          <w:rFonts w:ascii="Arial" w:hAnsi="Arial" w:cs="Arial"/>
        </w:rPr>
      </w:pPr>
      <w:r>
        <w:rPr>
          <w:rFonts w:ascii="Arial" w:hAnsi="Arial" w:cs="Arial"/>
        </w:rPr>
        <w:t>3</w:t>
      </w:r>
      <w:r w:rsidR="00A3500A" w:rsidRPr="009D6CCA">
        <w:rPr>
          <w:rFonts w:ascii="Arial" w:hAnsi="Arial" w:cs="Arial"/>
        </w:rPr>
        <w:t xml:space="preserve">) </w:t>
      </w:r>
      <w:r>
        <w:rPr>
          <w:rFonts w:ascii="Arial" w:hAnsi="Arial" w:cs="Arial"/>
        </w:rPr>
        <w:t>Hekimin ya da yardımcılarının</w:t>
      </w:r>
      <w:r w:rsidR="00A3500A" w:rsidRPr="009D6CCA">
        <w:rPr>
          <w:rFonts w:ascii="Arial" w:hAnsi="Arial" w:cs="Arial"/>
        </w:rPr>
        <w:t>, mesleki faaliyeti ifa ederken</w:t>
      </w:r>
      <w:r>
        <w:rPr>
          <w:rFonts w:ascii="Arial" w:hAnsi="Arial" w:cs="Arial"/>
        </w:rPr>
        <w:t xml:space="preserve"> </w:t>
      </w:r>
      <w:r w:rsidR="00D717F8">
        <w:rPr>
          <w:rFonts w:ascii="Arial" w:hAnsi="Arial" w:cs="Arial"/>
        </w:rPr>
        <w:t xml:space="preserve">kullandıkları </w:t>
      </w:r>
      <w:r w:rsidR="00D717F8" w:rsidRPr="009D6CCA">
        <w:rPr>
          <w:rFonts w:ascii="Arial" w:hAnsi="Arial" w:cs="Arial"/>
        </w:rPr>
        <w:t>alkol</w:t>
      </w:r>
      <w:r w:rsidR="00A3500A" w:rsidRPr="009D6CCA">
        <w:rPr>
          <w:rFonts w:ascii="Arial" w:hAnsi="Arial" w:cs="Arial"/>
        </w:rPr>
        <w:t>, uyuşturucu ya da narkotik maddelerin tesiri altında</w:t>
      </w:r>
      <w:r>
        <w:rPr>
          <w:rFonts w:ascii="Arial" w:hAnsi="Arial" w:cs="Arial"/>
        </w:rPr>
        <w:t>yken verdiği zararlar</w:t>
      </w:r>
      <w:r w:rsidR="00901AF9">
        <w:rPr>
          <w:rFonts w:ascii="Arial" w:hAnsi="Arial" w:cs="Arial"/>
        </w:rPr>
        <w:t>,</w:t>
      </w:r>
      <w:r w:rsidR="00A3500A" w:rsidRPr="009D6CCA">
        <w:rPr>
          <w:rFonts w:ascii="Arial" w:hAnsi="Arial" w:cs="Arial"/>
        </w:rPr>
        <w:t xml:space="preserve"> </w:t>
      </w:r>
    </w:p>
    <w:p w:rsidR="00A3500A" w:rsidRDefault="008F7400" w:rsidP="009D6CCA">
      <w:pPr>
        <w:spacing w:line="360" w:lineRule="auto"/>
        <w:jc w:val="both"/>
        <w:rPr>
          <w:rFonts w:ascii="Arial" w:hAnsi="Arial" w:cs="Arial"/>
        </w:rPr>
      </w:pPr>
      <w:r>
        <w:rPr>
          <w:rFonts w:ascii="Arial" w:hAnsi="Arial" w:cs="Arial"/>
        </w:rPr>
        <w:t xml:space="preserve">4) İdarî, </w:t>
      </w:r>
      <w:r w:rsidR="00A3500A" w:rsidRPr="009D6CCA">
        <w:rPr>
          <w:rFonts w:ascii="Arial" w:hAnsi="Arial" w:cs="Arial"/>
        </w:rPr>
        <w:t xml:space="preserve">adlî para cezaları </w:t>
      </w:r>
      <w:r>
        <w:rPr>
          <w:rFonts w:ascii="Arial" w:hAnsi="Arial" w:cs="Arial"/>
        </w:rPr>
        <w:t xml:space="preserve">ve </w:t>
      </w:r>
      <w:r w:rsidR="00A3500A" w:rsidRPr="009D6CCA">
        <w:rPr>
          <w:rFonts w:ascii="Arial" w:hAnsi="Arial" w:cs="Arial"/>
        </w:rPr>
        <w:t>her tür ceza ve cezai şartlar</w:t>
      </w:r>
      <w:r w:rsidR="00901AF9">
        <w:rPr>
          <w:rFonts w:ascii="Arial" w:hAnsi="Arial" w:cs="Arial"/>
        </w:rPr>
        <w:t>,</w:t>
      </w:r>
      <w:r w:rsidR="00EE2B56" w:rsidRPr="009D6CCA">
        <w:rPr>
          <w:rFonts w:ascii="Arial" w:hAnsi="Arial" w:cs="Arial"/>
        </w:rPr>
        <w:t xml:space="preserve"> </w:t>
      </w:r>
    </w:p>
    <w:p w:rsidR="00E7667B" w:rsidRDefault="00E7667B" w:rsidP="009D6CCA">
      <w:pPr>
        <w:spacing w:line="360" w:lineRule="auto"/>
        <w:jc w:val="both"/>
        <w:rPr>
          <w:rFonts w:ascii="Arial" w:hAnsi="Arial" w:cs="Arial"/>
        </w:rPr>
      </w:pPr>
      <w:r>
        <w:rPr>
          <w:rFonts w:ascii="Arial" w:hAnsi="Arial" w:cs="Arial"/>
        </w:rPr>
        <w:t>5)TC mahkemeleri dışında açılan davalar ile tahkim (aksine sözleşme hükmü olmadığı takdirde)</w:t>
      </w:r>
      <w:r w:rsidR="00901AF9">
        <w:rPr>
          <w:rFonts w:ascii="Arial" w:hAnsi="Arial" w:cs="Arial"/>
        </w:rPr>
        <w:t>,</w:t>
      </w:r>
    </w:p>
    <w:p w:rsidR="005D04C3" w:rsidRPr="009D6CCA" w:rsidRDefault="005D04C3" w:rsidP="009D6CCA">
      <w:pPr>
        <w:spacing w:line="360" w:lineRule="auto"/>
        <w:jc w:val="both"/>
        <w:rPr>
          <w:rFonts w:ascii="Arial" w:hAnsi="Arial" w:cs="Arial"/>
        </w:rPr>
      </w:pPr>
      <w:r>
        <w:rPr>
          <w:rFonts w:ascii="Arial" w:hAnsi="Arial" w:cs="Arial"/>
        </w:rPr>
        <w:t>6) Sigorta bedelini aşan giderler</w:t>
      </w:r>
      <w:r w:rsidR="00901AF9">
        <w:rPr>
          <w:rFonts w:ascii="Arial" w:hAnsi="Arial" w:cs="Arial"/>
        </w:rPr>
        <w:t>.</w:t>
      </w:r>
    </w:p>
    <w:p w:rsidR="00A3500A" w:rsidRPr="00447EA2" w:rsidRDefault="00447EA2" w:rsidP="00447EA2">
      <w:pPr>
        <w:spacing w:line="360" w:lineRule="auto"/>
        <w:ind w:firstLine="708"/>
        <w:rPr>
          <w:rFonts w:ascii="Arial" w:hAnsi="Arial" w:cs="Arial"/>
          <w:b/>
          <w:sz w:val="24"/>
          <w:szCs w:val="24"/>
        </w:rPr>
      </w:pPr>
      <w:r w:rsidRPr="00447EA2">
        <w:rPr>
          <w:rFonts w:ascii="Arial" w:hAnsi="Arial" w:cs="Arial"/>
          <w:b/>
          <w:sz w:val="24"/>
          <w:szCs w:val="24"/>
        </w:rPr>
        <w:t>4.2.</w:t>
      </w:r>
      <w:r w:rsidR="00263769" w:rsidRPr="00447EA2">
        <w:rPr>
          <w:rFonts w:ascii="Arial" w:hAnsi="Arial" w:cs="Arial"/>
          <w:b/>
          <w:sz w:val="24"/>
          <w:szCs w:val="24"/>
        </w:rPr>
        <w:t>RİZİKONUN GERÇEKLEŞMESİ</w:t>
      </w:r>
    </w:p>
    <w:p w:rsidR="005D04C3" w:rsidRPr="005D04C3" w:rsidRDefault="005D04C3" w:rsidP="005D04C3">
      <w:pPr>
        <w:spacing w:line="360" w:lineRule="auto"/>
        <w:rPr>
          <w:rFonts w:ascii="Arial" w:hAnsi="Arial" w:cs="Arial"/>
        </w:rPr>
      </w:pPr>
      <w:r w:rsidRPr="005D04C3">
        <w:rPr>
          <w:rFonts w:ascii="Arial" w:hAnsi="Arial" w:cs="Arial"/>
        </w:rPr>
        <w:t>Mesleki Sorumluluk Sigortası Genel Şartları’na göre</w:t>
      </w:r>
      <w:r>
        <w:rPr>
          <w:rFonts w:ascii="Arial" w:hAnsi="Arial" w:cs="Arial"/>
        </w:rPr>
        <w:t>;</w:t>
      </w:r>
    </w:p>
    <w:p w:rsidR="00A3500A" w:rsidRPr="009D6CCA" w:rsidRDefault="005D04C3" w:rsidP="009D6CCA">
      <w:pPr>
        <w:spacing w:line="360" w:lineRule="auto"/>
        <w:jc w:val="both"/>
        <w:rPr>
          <w:rFonts w:ascii="Arial" w:hAnsi="Arial" w:cs="Arial"/>
        </w:rPr>
      </w:pPr>
      <w:r>
        <w:rPr>
          <w:rFonts w:ascii="Arial" w:hAnsi="Arial" w:cs="Arial"/>
        </w:rPr>
        <w:t>1</w:t>
      </w:r>
      <w:r w:rsidR="00A3500A" w:rsidRPr="009D6CCA">
        <w:rPr>
          <w:rFonts w:ascii="Arial" w:hAnsi="Arial" w:cs="Arial"/>
        </w:rPr>
        <w:t>) Sigortacının bilgisi ve yazılı muvafakatı dâhilinde sigortalı tarafından ödeme yapılması veya</w:t>
      </w:r>
    </w:p>
    <w:p w:rsidR="00A3500A" w:rsidRPr="009D6CCA" w:rsidRDefault="005D04C3" w:rsidP="009D6CCA">
      <w:pPr>
        <w:spacing w:line="360" w:lineRule="auto"/>
        <w:jc w:val="both"/>
        <w:rPr>
          <w:rFonts w:ascii="Arial" w:hAnsi="Arial" w:cs="Arial"/>
        </w:rPr>
      </w:pPr>
      <w:r>
        <w:rPr>
          <w:rFonts w:ascii="Arial" w:hAnsi="Arial" w:cs="Arial"/>
        </w:rPr>
        <w:t>2</w:t>
      </w:r>
      <w:r w:rsidR="00A3500A" w:rsidRPr="009D6CCA">
        <w:rPr>
          <w:rFonts w:ascii="Arial" w:hAnsi="Arial" w:cs="Arial"/>
        </w:rPr>
        <w:t xml:space="preserve">) </w:t>
      </w:r>
      <w:r>
        <w:rPr>
          <w:rFonts w:ascii="Arial" w:hAnsi="Arial" w:cs="Arial"/>
        </w:rPr>
        <w:t>D</w:t>
      </w:r>
      <w:r w:rsidRPr="009D6CCA">
        <w:rPr>
          <w:rFonts w:ascii="Arial" w:hAnsi="Arial" w:cs="Arial"/>
        </w:rPr>
        <w:t xml:space="preserve">avanın veya hukuki takibin </w:t>
      </w:r>
      <w:r>
        <w:rPr>
          <w:rFonts w:ascii="Arial" w:hAnsi="Arial" w:cs="Arial"/>
        </w:rPr>
        <w:t>s</w:t>
      </w:r>
      <w:r w:rsidR="00A3500A" w:rsidRPr="009D6CCA">
        <w:rPr>
          <w:rFonts w:ascii="Arial" w:hAnsi="Arial" w:cs="Arial"/>
        </w:rPr>
        <w:t>igortalı</w:t>
      </w:r>
      <w:r>
        <w:rPr>
          <w:rFonts w:ascii="Arial" w:hAnsi="Arial" w:cs="Arial"/>
        </w:rPr>
        <w:t xml:space="preserve"> hekime</w:t>
      </w:r>
      <w:r w:rsidR="00A3500A" w:rsidRPr="009D6CCA">
        <w:rPr>
          <w:rFonts w:ascii="Arial" w:hAnsi="Arial" w:cs="Arial"/>
        </w:rPr>
        <w:t xml:space="preserve"> yapılan tebligat</w:t>
      </w:r>
      <w:r>
        <w:rPr>
          <w:rFonts w:ascii="Arial" w:hAnsi="Arial" w:cs="Arial"/>
        </w:rPr>
        <w:t xml:space="preserve"> ile</w:t>
      </w:r>
      <w:r w:rsidR="00A3500A" w:rsidRPr="009D6CCA">
        <w:rPr>
          <w:rFonts w:ascii="Arial" w:hAnsi="Arial" w:cs="Arial"/>
        </w:rPr>
        <w:t xml:space="preserve"> öğrenilmesiyle,</w:t>
      </w:r>
    </w:p>
    <w:p w:rsidR="00A3500A" w:rsidRPr="009D6CCA" w:rsidRDefault="005D04C3" w:rsidP="009D6CCA">
      <w:pPr>
        <w:spacing w:line="360" w:lineRule="auto"/>
        <w:jc w:val="both"/>
        <w:rPr>
          <w:rFonts w:ascii="Arial" w:hAnsi="Arial" w:cs="Arial"/>
        </w:rPr>
      </w:pPr>
      <w:r>
        <w:rPr>
          <w:rFonts w:ascii="Arial" w:hAnsi="Arial" w:cs="Arial"/>
        </w:rPr>
        <w:lastRenderedPageBreak/>
        <w:t>3</w:t>
      </w:r>
      <w:r w:rsidR="00A3500A" w:rsidRPr="009D6CCA">
        <w:rPr>
          <w:rFonts w:ascii="Arial" w:hAnsi="Arial" w:cs="Arial"/>
        </w:rPr>
        <w:t xml:space="preserve">) </w:t>
      </w:r>
      <w:r>
        <w:rPr>
          <w:rFonts w:ascii="Arial" w:hAnsi="Arial" w:cs="Arial"/>
        </w:rPr>
        <w:t>M</w:t>
      </w:r>
      <w:r w:rsidRPr="009D6CCA">
        <w:rPr>
          <w:rFonts w:ascii="Arial" w:hAnsi="Arial" w:cs="Arial"/>
        </w:rPr>
        <w:t>ahkeme</w:t>
      </w:r>
      <w:r>
        <w:rPr>
          <w:rFonts w:ascii="Arial" w:hAnsi="Arial" w:cs="Arial"/>
        </w:rPr>
        <w:t xml:space="preserve">ce </w:t>
      </w:r>
      <w:r w:rsidRPr="009D6CCA">
        <w:rPr>
          <w:rFonts w:ascii="Arial" w:hAnsi="Arial" w:cs="Arial"/>
        </w:rPr>
        <w:t>sigortalının sorumluluğundan kaynaklan</w:t>
      </w:r>
      <w:r>
        <w:rPr>
          <w:rFonts w:ascii="Arial" w:hAnsi="Arial" w:cs="Arial"/>
        </w:rPr>
        <w:t>a</w:t>
      </w:r>
      <w:r w:rsidRPr="009D6CCA">
        <w:rPr>
          <w:rFonts w:ascii="Arial" w:hAnsi="Arial" w:cs="Arial"/>
        </w:rPr>
        <w:t>n</w:t>
      </w:r>
      <w:r>
        <w:rPr>
          <w:rFonts w:ascii="Arial" w:hAnsi="Arial" w:cs="Arial"/>
        </w:rPr>
        <w:t xml:space="preserve"> bir </w:t>
      </w:r>
      <w:r w:rsidR="00901AF9">
        <w:rPr>
          <w:rFonts w:ascii="Arial" w:hAnsi="Arial" w:cs="Arial"/>
        </w:rPr>
        <w:t>z</w:t>
      </w:r>
      <w:r w:rsidR="00901AF9" w:rsidRPr="009D6CCA">
        <w:rPr>
          <w:rFonts w:ascii="Arial" w:hAnsi="Arial" w:cs="Arial"/>
        </w:rPr>
        <w:t xml:space="preserve">ararın </w:t>
      </w:r>
      <w:r w:rsidR="00901AF9">
        <w:rPr>
          <w:rFonts w:ascii="Arial" w:hAnsi="Arial" w:cs="Arial"/>
        </w:rPr>
        <w:t>meydana</w:t>
      </w:r>
      <w:r>
        <w:rPr>
          <w:rFonts w:ascii="Arial" w:hAnsi="Arial" w:cs="Arial"/>
        </w:rPr>
        <w:t xml:space="preserve"> </w:t>
      </w:r>
      <w:r w:rsidR="00901AF9">
        <w:rPr>
          <w:rFonts w:ascii="Arial" w:hAnsi="Arial" w:cs="Arial"/>
        </w:rPr>
        <w:t xml:space="preserve">geldiğine </w:t>
      </w:r>
      <w:r w:rsidR="00901AF9" w:rsidRPr="009D6CCA">
        <w:rPr>
          <w:rFonts w:ascii="Arial" w:hAnsi="Arial" w:cs="Arial"/>
        </w:rPr>
        <w:t>karar</w:t>
      </w:r>
      <w:r w:rsidR="00A3500A" w:rsidRPr="009D6CCA">
        <w:rPr>
          <w:rFonts w:ascii="Arial" w:hAnsi="Arial" w:cs="Arial"/>
        </w:rPr>
        <w:t xml:space="preserve"> </w:t>
      </w:r>
      <w:r>
        <w:rPr>
          <w:rFonts w:ascii="Arial" w:hAnsi="Arial" w:cs="Arial"/>
        </w:rPr>
        <w:t>verilmesi</w:t>
      </w:r>
      <w:r w:rsidR="00A3500A" w:rsidRPr="009D6CCA">
        <w:rPr>
          <w:rFonts w:ascii="Arial" w:hAnsi="Arial" w:cs="Arial"/>
        </w:rPr>
        <w:t xml:space="preserve"> hallerinde</w:t>
      </w:r>
      <w:r w:rsidR="00263769">
        <w:rPr>
          <w:rFonts w:ascii="Arial" w:hAnsi="Arial" w:cs="Arial"/>
        </w:rPr>
        <w:t xml:space="preserve"> </w:t>
      </w:r>
      <w:r w:rsidR="00A3500A" w:rsidRPr="009D6CCA">
        <w:rPr>
          <w:rFonts w:ascii="Arial" w:hAnsi="Arial" w:cs="Arial"/>
        </w:rPr>
        <w:t>riziko gerçekleşmiş olur.</w:t>
      </w:r>
    </w:p>
    <w:p w:rsidR="00A3500A" w:rsidRPr="00447EA2" w:rsidRDefault="00447EA2" w:rsidP="00447EA2">
      <w:pPr>
        <w:spacing w:line="360" w:lineRule="auto"/>
        <w:ind w:left="708"/>
        <w:rPr>
          <w:rFonts w:ascii="Arial" w:hAnsi="Arial" w:cs="Arial"/>
          <w:b/>
          <w:sz w:val="24"/>
          <w:szCs w:val="24"/>
        </w:rPr>
      </w:pPr>
      <w:r w:rsidRPr="00447EA2">
        <w:rPr>
          <w:rFonts w:ascii="Arial" w:hAnsi="Arial" w:cs="Arial"/>
          <w:b/>
          <w:sz w:val="24"/>
          <w:szCs w:val="24"/>
        </w:rPr>
        <w:t>4.3.</w:t>
      </w:r>
      <w:r w:rsidR="001A5BE4" w:rsidRPr="00447EA2">
        <w:rPr>
          <w:rFonts w:ascii="Arial" w:hAnsi="Arial" w:cs="Arial"/>
          <w:b/>
          <w:sz w:val="24"/>
          <w:szCs w:val="24"/>
        </w:rPr>
        <w:t>R</w:t>
      </w:r>
      <w:r w:rsidR="00263769" w:rsidRPr="00447EA2">
        <w:rPr>
          <w:rFonts w:ascii="Arial" w:hAnsi="Arial" w:cs="Arial"/>
          <w:b/>
          <w:sz w:val="24"/>
          <w:szCs w:val="24"/>
        </w:rPr>
        <w:t>İZİKOYA İLİŞKİN OLARAK SİGORTA ETTİRENİN VE SİGORTALININ YÜKÜMLÜLÜKLERİ</w:t>
      </w:r>
    </w:p>
    <w:p w:rsidR="008A6D61" w:rsidRPr="008A6D61" w:rsidRDefault="008A6D61" w:rsidP="008A6D61">
      <w:pPr>
        <w:spacing w:line="360" w:lineRule="auto"/>
        <w:rPr>
          <w:rFonts w:ascii="Arial" w:hAnsi="Arial" w:cs="Arial"/>
        </w:rPr>
      </w:pPr>
      <w:r w:rsidRPr="008A6D61">
        <w:rPr>
          <w:rFonts w:ascii="Arial" w:hAnsi="Arial" w:cs="Arial"/>
        </w:rPr>
        <w:t xml:space="preserve">Mesleki Sorumluluk Sigortası Genel Şartları’na göre </w:t>
      </w:r>
      <w:r>
        <w:rPr>
          <w:rFonts w:ascii="Arial" w:hAnsi="Arial" w:cs="Arial"/>
        </w:rPr>
        <w:t>s</w:t>
      </w:r>
      <w:r w:rsidRPr="005D04C3">
        <w:rPr>
          <w:rFonts w:ascii="Arial" w:hAnsi="Arial" w:cs="Arial"/>
        </w:rPr>
        <w:t>igortalı</w:t>
      </w:r>
      <w:r>
        <w:rPr>
          <w:rFonts w:ascii="Arial" w:hAnsi="Arial" w:cs="Arial"/>
        </w:rPr>
        <w:t xml:space="preserve"> hekim</w:t>
      </w:r>
      <w:r w:rsidRPr="008A6D61">
        <w:rPr>
          <w:rFonts w:ascii="Arial" w:hAnsi="Arial" w:cs="Arial"/>
        </w:rPr>
        <w:t>;</w:t>
      </w:r>
    </w:p>
    <w:p w:rsidR="005D04C3" w:rsidRDefault="005D04C3" w:rsidP="009D6CCA">
      <w:pPr>
        <w:spacing w:line="360" w:lineRule="auto"/>
        <w:jc w:val="both"/>
        <w:rPr>
          <w:rFonts w:ascii="Arial" w:hAnsi="Arial" w:cs="Arial"/>
        </w:rPr>
      </w:pPr>
      <w:r>
        <w:rPr>
          <w:rFonts w:ascii="Arial" w:hAnsi="Arial" w:cs="Arial"/>
        </w:rPr>
        <w:t>1</w:t>
      </w:r>
      <w:r w:rsidR="00A3500A" w:rsidRPr="009D6CCA">
        <w:rPr>
          <w:rFonts w:ascii="Arial" w:hAnsi="Arial" w:cs="Arial"/>
        </w:rPr>
        <w:t xml:space="preserve">) </w:t>
      </w:r>
      <w:r w:rsidRPr="005D04C3">
        <w:rPr>
          <w:rFonts w:ascii="Arial" w:hAnsi="Arial" w:cs="Arial"/>
        </w:rPr>
        <w:t xml:space="preserve">sorumluluğunu gerektirecek olayları </w:t>
      </w:r>
      <w:r>
        <w:rPr>
          <w:rFonts w:ascii="Arial" w:hAnsi="Arial" w:cs="Arial"/>
        </w:rPr>
        <w:t>10</w:t>
      </w:r>
      <w:r w:rsidRPr="005D04C3">
        <w:rPr>
          <w:rFonts w:ascii="Arial" w:hAnsi="Arial" w:cs="Arial"/>
        </w:rPr>
        <w:t xml:space="preserve"> gün içinde sigortacıya bildirmek,</w:t>
      </w:r>
    </w:p>
    <w:p w:rsidR="00A3500A" w:rsidRPr="009D6CCA" w:rsidRDefault="005D04C3" w:rsidP="009D6CCA">
      <w:pPr>
        <w:spacing w:line="360" w:lineRule="auto"/>
        <w:jc w:val="both"/>
        <w:rPr>
          <w:rFonts w:ascii="Arial" w:hAnsi="Arial" w:cs="Arial"/>
        </w:rPr>
      </w:pPr>
      <w:r>
        <w:rPr>
          <w:rFonts w:ascii="Arial" w:hAnsi="Arial" w:cs="Arial"/>
        </w:rPr>
        <w:t>2)</w:t>
      </w:r>
      <w:r w:rsidR="008A6D61" w:rsidRPr="008A6D61">
        <w:rPr>
          <w:rFonts w:ascii="Arial" w:hAnsi="Arial" w:cs="Arial"/>
        </w:rPr>
        <w:t xml:space="preserve"> </w:t>
      </w:r>
      <w:r w:rsidR="00901AF9">
        <w:rPr>
          <w:rFonts w:ascii="Arial" w:hAnsi="Arial" w:cs="Arial"/>
        </w:rPr>
        <w:t>rizikonun gerçekleştiğinden</w:t>
      </w:r>
      <w:r w:rsidR="008A6D61" w:rsidRPr="009D6CCA">
        <w:rPr>
          <w:rFonts w:ascii="Arial" w:hAnsi="Arial" w:cs="Arial"/>
        </w:rPr>
        <w:t xml:space="preserve"> </w:t>
      </w:r>
      <w:r w:rsidR="008A6D61">
        <w:rPr>
          <w:rFonts w:ascii="Arial" w:hAnsi="Arial" w:cs="Arial"/>
        </w:rPr>
        <w:t>h</w:t>
      </w:r>
      <w:r w:rsidR="00A3500A" w:rsidRPr="009D6CCA">
        <w:rPr>
          <w:rFonts w:ascii="Arial" w:hAnsi="Arial" w:cs="Arial"/>
        </w:rPr>
        <w:t>aberdar olduğu anda</w:t>
      </w:r>
      <w:r>
        <w:rPr>
          <w:rFonts w:ascii="Arial" w:hAnsi="Arial" w:cs="Arial"/>
        </w:rPr>
        <w:t xml:space="preserve"> derhal</w:t>
      </w:r>
      <w:r w:rsidR="00A3500A" w:rsidRPr="009D6CCA">
        <w:rPr>
          <w:rFonts w:ascii="Arial" w:hAnsi="Arial" w:cs="Arial"/>
        </w:rPr>
        <w:t xml:space="preserve"> sigortacıya ihbar etmek,</w:t>
      </w:r>
    </w:p>
    <w:p w:rsidR="00A3500A" w:rsidRPr="009D6CCA" w:rsidRDefault="005D04C3" w:rsidP="009D6CCA">
      <w:pPr>
        <w:spacing w:line="360" w:lineRule="auto"/>
        <w:jc w:val="both"/>
        <w:rPr>
          <w:rFonts w:ascii="Arial" w:hAnsi="Arial" w:cs="Arial"/>
        </w:rPr>
      </w:pPr>
      <w:r>
        <w:rPr>
          <w:rFonts w:ascii="Arial" w:hAnsi="Arial" w:cs="Arial"/>
        </w:rPr>
        <w:t>3</w:t>
      </w:r>
      <w:r w:rsidR="00A3500A" w:rsidRPr="009D6CCA">
        <w:rPr>
          <w:rFonts w:ascii="Arial" w:hAnsi="Arial" w:cs="Arial"/>
        </w:rPr>
        <w:t xml:space="preserve">) </w:t>
      </w:r>
      <w:r w:rsidR="008A6D61">
        <w:rPr>
          <w:rFonts w:ascii="Arial" w:hAnsi="Arial" w:cs="Arial"/>
        </w:rPr>
        <w:t>G</w:t>
      </w:r>
      <w:r w:rsidR="008A6D61" w:rsidRPr="009D6CCA">
        <w:rPr>
          <w:rFonts w:ascii="Arial" w:hAnsi="Arial" w:cs="Arial"/>
        </w:rPr>
        <w:t>erek</w:t>
      </w:r>
      <w:r w:rsidR="008A6D61">
        <w:rPr>
          <w:rFonts w:ascii="Arial" w:hAnsi="Arial" w:cs="Arial"/>
        </w:rPr>
        <w:t>en</w:t>
      </w:r>
      <w:r w:rsidR="008A6D61" w:rsidRPr="009D6CCA">
        <w:rPr>
          <w:rFonts w:ascii="Arial" w:hAnsi="Arial" w:cs="Arial"/>
        </w:rPr>
        <w:t xml:space="preserve"> önlem</w:t>
      </w:r>
      <w:r w:rsidR="008A6D61">
        <w:rPr>
          <w:rFonts w:ascii="Arial" w:hAnsi="Arial" w:cs="Arial"/>
        </w:rPr>
        <w:t>ler</w:t>
      </w:r>
      <w:r w:rsidR="008A6D61" w:rsidRPr="009D6CCA">
        <w:rPr>
          <w:rFonts w:ascii="Arial" w:hAnsi="Arial" w:cs="Arial"/>
        </w:rPr>
        <w:t xml:space="preserve">i </w:t>
      </w:r>
      <w:r w:rsidR="008A6D61">
        <w:rPr>
          <w:rFonts w:ascii="Arial" w:hAnsi="Arial" w:cs="Arial"/>
        </w:rPr>
        <w:t>s</w:t>
      </w:r>
      <w:r w:rsidR="00A3500A" w:rsidRPr="009D6CCA">
        <w:rPr>
          <w:rFonts w:ascii="Arial" w:hAnsi="Arial" w:cs="Arial"/>
        </w:rPr>
        <w:t xml:space="preserve">igorta sözleşmesi yokmuş gibi </w:t>
      </w:r>
      <w:r w:rsidR="008A6D61" w:rsidRPr="009D6CCA">
        <w:rPr>
          <w:rFonts w:ascii="Arial" w:hAnsi="Arial" w:cs="Arial"/>
        </w:rPr>
        <w:t xml:space="preserve">almak </w:t>
      </w:r>
      <w:r w:rsidR="00A3500A" w:rsidRPr="009D6CCA">
        <w:rPr>
          <w:rFonts w:ascii="Arial" w:hAnsi="Arial" w:cs="Arial"/>
        </w:rPr>
        <w:t xml:space="preserve">ve sigortacı tarafından verilecek </w:t>
      </w:r>
      <w:r w:rsidR="008A6D61">
        <w:rPr>
          <w:rFonts w:ascii="Arial" w:hAnsi="Arial" w:cs="Arial"/>
        </w:rPr>
        <w:t xml:space="preserve">mesleki faaliyeti dışında </w:t>
      </w:r>
      <w:r w:rsidR="00A3500A" w:rsidRPr="009D6CCA">
        <w:rPr>
          <w:rFonts w:ascii="Arial" w:hAnsi="Arial" w:cs="Arial"/>
        </w:rPr>
        <w:t>sigortacılıkla ilgili makul talimatlara uymak,</w:t>
      </w:r>
    </w:p>
    <w:p w:rsidR="00A3500A" w:rsidRPr="009D6CCA" w:rsidRDefault="005D04C3" w:rsidP="009D6CCA">
      <w:pPr>
        <w:spacing w:line="360" w:lineRule="auto"/>
        <w:jc w:val="both"/>
        <w:rPr>
          <w:rFonts w:ascii="Arial" w:hAnsi="Arial" w:cs="Arial"/>
        </w:rPr>
      </w:pPr>
      <w:r>
        <w:rPr>
          <w:rFonts w:ascii="Arial" w:hAnsi="Arial" w:cs="Arial"/>
        </w:rPr>
        <w:t>4</w:t>
      </w:r>
      <w:r w:rsidR="00A3500A" w:rsidRPr="009D6CCA">
        <w:rPr>
          <w:rFonts w:ascii="Arial" w:hAnsi="Arial" w:cs="Arial"/>
        </w:rPr>
        <w:t xml:space="preserve">) Sigortacının talebi </w:t>
      </w:r>
      <w:r w:rsidR="002E6700" w:rsidRPr="009D6CCA">
        <w:rPr>
          <w:rFonts w:ascii="Arial" w:hAnsi="Arial" w:cs="Arial"/>
        </w:rPr>
        <w:t>üzerine bilgi</w:t>
      </w:r>
      <w:r w:rsidR="00A3500A" w:rsidRPr="009D6CCA">
        <w:rPr>
          <w:rFonts w:ascii="Arial" w:hAnsi="Arial" w:cs="Arial"/>
        </w:rPr>
        <w:t xml:space="preserve"> ve belgeleri gecikmeksizin vermek,</w:t>
      </w:r>
    </w:p>
    <w:p w:rsidR="00A3500A" w:rsidRPr="009D6CCA" w:rsidRDefault="005D04C3" w:rsidP="009D6CCA">
      <w:pPr>
        <w:spacing w:line="360" w:lineRule="auto"/>
        <w:jc w:val="both"/>
        <w:rPr>
          <w:rFonts w:ascii="Arial" w:hAnsi="Arial" w:cs="Arial"/>
        </w:rPr>
      </w:pPr>
      <w:r>
        <w:rPr>
          <w:rFonts w:ascii="Arial" w:hAnsi="Arial" w:cs="Arial"/>
        </w:rPr>
        <w:t>5</w:t>
      </w:r>
      <w:r w:rsidR="00A3500A" w:rsidRPr="009D6CCA">
        <w:rPr>
          <w:rFonts w:ascii="Arial" w:hAnsi="Arial" w:cs="Arial"/>
        </w:rPr>
        <w:t xml:space="preserve">) Sigortacının yazılı </w:t>
      </w:r>
      <w:r w:rsidR="008A6D61">
        <w:rPr>
          <w:rFonts w:ascii="Arial" w:hAnsi="Arial" w:cs="Arial"/>
        </w:rPr>
        <w:t>muvafakati bulunm</w:t>
      </w:r>
      <w:r w:rsidR="00A3500A" w:rsidRPr="009D6CCA">
        <w:rPr>
          <w:rFonts w:ascii="Arial" w:hAnsi="Arial" w:cs="Arial"/>
        </w:rPr>
        <w:t>adıkça tazminat tale</w:t>
      </w:r>
      <w:r w:rsidR="008A6D61">
        <w:rPr>
          <w:rFonts w:ascii="Arial" w:hAnsi="Arial" w:cs="Arial"/>
        </w:rPr>
        <w:t>pler</w:t>
      </w:r>
      <w:r w:rsidR="00A3500A" w:rsidRPr="009D6CCA">
        <w:rPr>
          <w:rFonts w:ascii="Arial" w:hAnsi="Arial" w:cs="Arial"/>
        </w:rPr>
        <w:t>ini kısmen veya tamamen kabul etmemek, ödeme</w:t>
      </w:r>
      <w:r w:rsidR="008A6D61">
        <w:rPr>
          <w:rFonts w:ascii="Arial" w:hAnsi="Arial" w:cs="Arial"/>
        </w:rPr>
        <w:t xml:space="preserve"> yap</w:t>
      </w:r>
      <w:r w:rsidR="00A3500A" w:rsidRPr="009D6CCA">
        <w:rPr>
          <w:rFonts w:ascii="Arial" w:hAnsi="Arial" w:cs="Arial"/>
        </w:rPr>
        <w:t>mamak;</w:t>
      </w:r>
    </w:p>
    <w:p w:rsidR="00A3500A" w:rsidRPr="009D6CCA" w:rsidRDefault="00A3500A" w:rsidP="009D6CCA">
      <w:pPr>
        <w:spacing w:line="360" w:lineRule="auto"/>
        <w:jc w:val="both"/>
        <w:rPr>
          <w:rFonts w:ascii="Arial" w:hAnsi="Arial" w:cs="Arial"/>
        </w:rPr>
      </w:pPr>
      <w:r w:rsidRPr="009D6CCA">
        <w:rPr>
          <w:rFonts w:ascii="Arial" w:hAnsi="Arial" w:cs="Arial"/>
        </w:rPr>
        <w:t>d) Zarardan dolayı, dava yolu ile veya başka yollarla bir tazminat talebi karşısında kaldığı veya aleyhine cezai kovuşturmaya geçildiği hâllerde, durumdan sigortacıyı derhal haberdar etmek ve tazminat talebine ve cezai kovuşturmaya ilişkin olarak almış olduğu ihbarname, davetiye ve benzeri tüm belgeleri gecikmeksizin sigortacıya vermek,</w:t>
      </w:r>
    </w:p>
    <w:p w:rsidR="00A3500A" w:rsidRPr="009D6CCA" w:rsidRDefault="00A3500A" w:rsidP="009D6CCA">
      <w:pPr>
        <w:spacing w:line="360" w:lineRule="auto"/>
        <w:jc w:val="both"/>
        <w:rPr>
          <w:rFonts w:ascii="Arial" w:hAnsi="Arial" w:cs="Arial"/>
        </w:rPr>
      </w:pPr>
      <w:r w:rsidRPr="009D6CCA">
        <w:rPr>
          <w:rFonts w:ascii="Arial" w:hAnsi="Arial" w:cs="Arial"/>
        </w:rPr>
        <w:t xml:space="preserve">e) </w:t>
      </w:r>
      <w:r w:rsidR="008A6D61">
        <w:rPr>
          <w:rFonts w:ascii="Arial" w:hAnsi="Arial" w:cs="Arial"/>
        </w:rPr>
        <w:t xml:space="preserve">Aynı kapsamda </w:t>
      </w:r>
      <w:r w:rsidRPr="009D6CCA">
        <w:rPr>
          <w:rFonts w:ascii="Arial" w:hAnsi="Arial" w:cs="Arial"/>
        </w:rPr>
        <w:t>başka sigorta sözleşmesi varsa bunl</w:t>
      </w:r>
      <w:r w:rsidR="008A6D61">
        <w:rPr>
          <w:rFonts w:ascii="Arial" w:hAnsi="Arial" w:cs="Arial"/>
        </w:rPr>
        <w:t>arı sigortacıya bildirmek ile yükümlüdür.</w:t>
      </w:r>
    </w:p>
    <w:p w:rsidR="00A3500A" w:rsidRPr="00447EA2" w:rsidRDefault="00447EA2" w:rsidP="00447EA2">
      <w:pPr>
        <w:spacing w:line="360" w:lineRule="auto"/>
        <w:ind w:firstLine="708"/>
        <w:rPr>
          <w:rFonts w:ascii="Arial" w:hAnsi="Arial" w:cs="Arial"/>
          <w:b/>
          <w:sz w:val="24"/>
          <w:szCs w:val="24"/>
        </w:rPr>
      </w:pPr>
      <w:r w:rsidRPr="00447EA2">
        <w:rPr>
          <w:rFonts w:ascii="Arial" w:hAnsi="Arial" w:cs="Arial"/>
          <w:b/>
          <w:sz w:val="24"/>
          <w:szCs w:val="24"/>
        </w:rPr>
        <w:t>4.4.</w:t>
      </w:r>
      <w:r w:rsidR="002E6700" w:rsidRPr="00447EA2">
        <w:rPr>
          <w:rFonts w:ascii="Arial" w:hAnsi="Arial" w:cs="Arial"/>
          <w:b/>
          <w:sz w:val="24"/>
          <w:szCs w:val="24"/>
        </w:rPr>
        <w:t>TAZMİNAT VE SİGORTA TARAFINDAN ÖDENMESİ</w:t>
      </w:r>
    </w:p>
    <w:p w:rsidR="00A3500A" w:rsidRPr="009D6CCA" w:rsidRDefault="00A3500A" w:rsidP="009D6CCA">
      <w:pPr>
        <w:spacing w:line="360" w:lineRule="auto"/>
        <w:jc w:val="both"/>
        <w:rPr>
          <w:rFonts w:ascii="Arial" w:hAnsi="Arial" w:cs="Arial"/>
        </w:rPr>
      </w:pPr>
      <w:r w:rsidRPr="009D6CCA">
        <w:rPr>
          <w:rFonts w:ascii="Arial" w:hAnsi="Arial" w:cs="Arial"/>
        </w:rPr>
        <w:t>Rizikonun gerçekleşmesi hâlinde, poliçe ekinde açık ve anlaşılır şekilde yer al</w:t>
      </w:r>
      <w:r w:rsidR="00EE2B56" w:rsidRPr="009D6CCA">
        <w:rPr>
          <w:rFonts w:ascii="Arial" w:hAnsi="Arial" w:cs="Arial"/>
        </w:rPr>
        <w:t>an belgeler</w:t>
      </w:r>
      <w:r w:rsidRPr="009D6CCA">
        <w:rPr>
          <w:rFonts w:ascii="Arial" w:hAnsi="Arial" w:cs="Arial"/>
        </w:rPr>
        <w:t xml:space="preserve"> </w:t>
      </w:r>
      <w:r w:rsidR="00EE2B56" w:rsidRPr="009D6CCA">
        <w:rPr>
          <w:rFonts w:ascii="Arial" w:hAnsi="Arial" w:cs="Arial"/>
        </w:rPr>
        <w:t>ile tespit tutanağı veya bilirkişi raporu s</w:t>
      </w:r>
      <w:r w:rsidRPr="009D6CCA">
        <w:rPr>
          <w:rFonts w:ascii="Arial" w:hAnsi="Arial" w:cs="Arial"/>
        </w:rPr>
        <w:t>igortacı</w:t>
      </w:r>
      <w:r w:rsidR="00EE2B56" w:rsidRPr="009D6CCA">
        <w:rPr>
          <w:rFonts w:ascii="Arial" w:hAnsi="Arial" w:cs="Arial"/>
        </w:rPr>
        <w:t xml:space="preserve">ya </w:t>
      </w:r>
      <w:r w:rsidRPr="009D6CCA">
        <w:rPr>
          <w:rFonts w:ascii="Arial" w:hAnsi="Arial" w:cs="Arial"/>
        </w:rPr>
        <w:t>eksiksiz olarak ilet</w:t>
      </w:r>
      <w:r w:rsidR="00901AF9">
        <w:rPr>
          <w:rFonts w:ascii="Arial" w:hAnsi="Arial" w:cs="Arial"/>
        </w:rPr>
        <w:t>ild</w:t>
      </w:r>
      <w:r w:rsidRPr="009D6CCA">
        <w:rPr>
          <w:rFonts w:ascii="Arial" w:hAnsi="Arial" w:cs="Arial"/>
        </w:rPr>
        <w:t xml:space="preserve">iği tarihten itibaren </w:t>
      </w:r>
      <w:r w:rsidR="002E6700" w:rsidRPr="009D6CCA">
        <w:rPr>
          <w:rFonts w:ascii="Arial" w:hAnsi="Arial" w:cs="Arial"/>
        </w:rPr>
        <w:t>15</w:t>
      </w:r>
      <w:r w:rsidRPr="009D6CCA">
        <w:rPr>
          <w:rFonts w:ascii="Arial" w:hAnsi="Arial" w:cs="Arial"/>
        </w:rPr>
        <w:t xml:space="preserve"> işgünü içinde gerekli incelemeleri tamamlayıp sözleşmeye aykırı olmayan zararlara ilişkin tazmi</w:t>
      </w:r>
      <w:r w:rsidR="00901AF9">
        <w:rPr>
          <w:rFonts w:ascii="Arial" w:hAnsi="Arial" w:cs="Arial"/>
        </w:rPr>
        <w:t>nat</w:t>
      </w:r>
      <w:r w:rsidR="00EE2B56" w:rsidRPr="009D6CCA">
        <w:rPr>
          <w:rFonts w:ascii="Arial" w:hAnsi="Arial" w:cs="Arial"/>
        </w:rPr>
        <w:t xml:space="preserve"> </w:t>
      </w:r>
      <w:r w:rsidR="00D82F4E" w:rsidRPr="009D6CCA">
        <w:rPr>
          <w:rFonts w:ascii="Arial" w:hAnsi="Arial" w:cs="Arial"/>
        </w:rPr>
        <w:t xml:space="preserve">sigortacı </w:t>
      </w:r>
      <w:r w:rsidR="00901AF9">
        <w:rPr>
          <w:rFonts w:ascii="Arial" w:hAnsi="Arial" w:cs="Arial"/>
        </w:rPr>
        <w:t xml:space="preserve">tarafından </w:t>
      </w:r>
      <w:r w:rsidR="00D82F4E" w:rsidRPr="009D6CCA">
        <w:rPr>
          <w:rFonts w:ascii="Arial" w:hAnsi="Arial" w:cs="Arial"/>
        </w:rPr>
        <w:t>öde</w:t>
      </w:r>
      <w:r w:rsidR="00901AF9">
        <w:rPr>
          <w:rFonts w:ascii="Arial" w:hAnsi="Arial" w:cs="Arial"/>
        </w:rPr>
        <w:t>ni</w:t>
      </w:r>
      <w:r w:rsidR="00D82F4E" w:rsidRPr="009D6CCA">
        <w:rPr>
          <w:rFonts w:ascii="Arial" w:hAnsi="Arial" w:cs="Arial"/>
        </w:rPr>
        <w:t>r</w:t>
      </w:r>
      <w:r w:rsidRPr="009D6CCA">
        <w:rPr>
          <w:rFonts w:ascii="Arial" w:hAnsi="Arial" w:cs="Arial"/>
        </w:rPr>
        <w:t>.</w:t>
      </w:r>
    </w:p>
    <w:p w:rsidR="000277C0" w:rsidRDefault="000277C0" w:rsidP="009D6CCA">
      <w:pPr>
        <w:spacing w:line="360" w:lineRule="auto"/>
        <w:jc w:val="both"/>
        <w:rPr>
          <w:rFonts w:ascii="Arial" w:hAnsi="Arial" w:cs="Arial"/>
        </w:rPr>
      </w:pPr>
    </w:p>
    <w:p w:rsidR="000277C0" w:rsidRDefault="000277C0" w:rsidP="009D6CCA">
      <w:pPr>
        <w:spacing w:line="360" w:lineRule="auto"/>
        <w:jc w:val="both"/>
        <w:rPr>
          <w:rFonts w:ascii="Arial" w:hAnsi="Arial" w:cs="Arial"/>
        </w:rPr>
      </w:pPr>
    </w:p>
    <w:p w:rsidR="000277C0" w:rsidRDefault="000277C0" w:rsidP="009D6CCA">
      <w:pPr>
        <w:spacing w:line="360" w:lineRule="auto"/>
        <w:jc w:val="both"/>
        <w:rPr>
          <w:rFonts w:ascii="Arial" w:hAnsi="Arial" w:cs="Arial"/>
        </w:rPr>
      </w:pPr>
    </w:p>
    <w:p w:rsidR="0044242B" w:rsidRDefault="0044242B" w:rsidP="00D717F8">
      <w:pPr>
        <w:spacing w:line="360" w:lineRule="auto"/>
        <w:jc w:val="center"/>
        <w:rPr>
          <w:rFonts w:ascii="Arial" w:hAnsi="Arial" w:cs="Arial"/>
          <w:b/>
          <w:sz w:val="28"/>
          <w:szCs w:val="28"/>
        </w:rPr>
      </w:pPr>
    </w:p>
    <w:p w:rsidR="0044242B" w:rsidRDefault="0044242B" w:rsidP="00D717F8">
      <w:pPr>
        <w:spacing w:line="360" w:lineRule="auto"/>
        <w:jc w:val="center"/>
        <w:rPr>
          <w:rFonts w:ascii="Arial" w:hAnsi="Arial" w:cs="Arial"/>
          <w:b/>
          <w:sz w:val="28"/>
          <w:szCs w:val="28"/>
        </w:rPr>
      </w:pPr>
    </w:p>
    <w:p w:rsidR="0044242B" w:rsidRDefault="0044242B" w:rsidP="00D717F8">
      <w:pPr>
        <w:spacing w:line="360" w:lineRule="auto"/>
        <w:jc w:val="center"/>
        <w:rPr>
          <w:rFonts w:ascii="Arial" w:hAnsi="Arial" w:cs="Arial"/>
          <w:b/>
          <w:sz w:val="28"/>
          <w:szCs w:val="28"/>
        </w:rPr>
      </w:pPr>
    </w:p>
    <w:p w:rsidR="00340598" w:rsidRPr="00447EA2" w:rsidRDefault="00263769" w:rsidP="00D717F8">
      <w:pPr>
        <w:spacing w:line="360" w:lineRule="auto"/>
        <w:jc w:val="center"/>
        <w:rPr>
          <w:rFonts w:ascii="Arial" w:hAnsi="Arial" w:cs="Arial"/>
          <w:b/>
          <w:sz w:val="28"/>
          <w:szCs w:val="28"/>
        </w:rPr>
      </w:pPr>
      <w:r w:rsidRPr="00447EA2">
        <w:rPr>
          <w:rFonts w:ascii="Arial" w:hAnsi="Arial" w:cs="Arial"/>
          <w:b/>
          <w:sz w:val="28"/>
          <w:szCs w:val="28"/>
        </w:rPr>
        <w:t>SONUÇ VE ÖNERİLER</w:t>
      </w:r>
    </w:p>
    <w:p w:rsidR="00EC466B" w:rsidRPr="009D6CCA" w:rsidRDefault="00EC466B" w:rsidP="009D6CCA">
      <w:pPr>
        <w:spacing w:line="360" w:lineRule="auto"/>
        <w:jc w:val="both"/>
        <w:rPr>
          <w:rFonts w:ascii="Arial" w:hAnsi="Arial" w:cs="Arial"/>
        </w:rPr>
      </w:pPr>
      <w:r w:rsidRPr="009D6CCA">
        <w:rPr>
          <w:rFonts w:ascii="Arial" w:hAnsi="Arial" w:cs="Arial"/>
        </w:rPr>
        <w:t xml:space="preserve">İnsanlar tarih boyunca güzelliğe önem vermiş ve bundan sonra da vermeye devam edecektir. Güzellik sadece ikili ilişkilerde değil, yapılan </w:t>
      </w:r>
      <w:r w:rsidR="00DF275E" w:rsidRPr="009D6CCA">
        <w:rPr>
          <w:rFonts w:ascii="Arial" w:hAnsi="Arial" w:cs="Arial"/>
        </w:rPr>
        <w:t>araştırmalara göre</w:t>
      </w:r>
      <w:r w:rsidRPr="009D6CCA">
        <w:rPr>
          <w:rFonts w:ascii="Arial" w:hAnsi="Arial" w:cs="Arial"/>
        </w:rPr>
        <w:t xml:space="preserve"> iş hayatında da önemlidir. Güzel insanların daha başarılı oldukları gözlemlenmektedir. Bu durum da insanların kendilerinde </w:t>
      </w:r>
      <w:r w:rsidR="00E84C3D" w:rsidRPr="009D6CCA">
        <w:rPr>
          <w:rFonts w:ascii="Arial" w:hAnsi="Arial" w:cs="Arial"/>
        </w:rPr>
        <w:t xml:space="preserve">güzel olmadığını düşündükleri ve </w:t>
      </w:r>
      <w:r w:rsidRPr="009D6CCA">
        <w:rPr>
          <w:rFonts w:ascii="Arial" w:hAnsi="Arial" w:cs="Arial"/>
        </w:rPr>
        <w:t>kusurlu buldukları bedensel özellikleri estetik cerrahi</w:t>
      </w:r>
      <w:r w:rsidR="002C489F" w:rsidRPr="009D6CCA">
        <w:rPr>
          <w:rFonts w:ascii="Arial" w:hAnsi="Arial" w:cs="Arial"/>
        </w:rPr>
        <w:t xml:space="preserve"> ve sair tıbbi müdahalelerle</w:t>
      </w:r>
      <w:r w:rsidRPr="009D6CCA">
        <w:rPr>
          <w:rFonts w:ascii="Arial" w:hAnsi="Arial" w:cs="Arial"/>
        </w:rPr>
        <w:t xml:space="preserve"> ile değiştirme</w:t>
      </w:r>
      <w:r w:rsidR="00E84C3D" w:rsidRPr="009D6CCA">
        <w:rPr>
          <w:rFonts w:ascii="Arial" w:hAnsi="Arial" w:cs="Arial"/>
        </w:rPr>
        <w:t>k isteme</w:t>
      </w:r>
      <w:r w:rsidRPr="009D6CCA">
        <w:rPr>
          <w:rFonts w:ascii="Arial" w:hAnsi="Arial" w:cs="Arial"/>
        </w:rPr>
        <w:t>lerine neden olmaktadır.</w:t>
      </w:r>
    </w:p>
    <w:p w:rsidR="00E84C3D" w:rsidRPr="009D6CCA" w:rsidRDefault="00E84C3D" w:rsidP="009D6CCA">
      <w:pPr>
        <w:spacing w:line="360" w:lineRule="auto"/>
        <w:jc w:val="both"/>
        <w:rPr>
          <w:rFonts w:ascii="Arial" w:hAnsi="Arial" w:cs="Arial"/>
        </w:rPr>
      </w:pPr>
      <w:r w:rsidRPr="009D6CCA">
        <w:rPr>
          <w:rFonts w:ascii="Arial" w:hAnsi="Arial" w:cs="Arial"/>
        </w:rPr>
        <w:t>Nitekim Dünya Sağlık Örgütü'ne göre de sağlık; sadece hastalık ve hastalığın olmaması değil, fiziksel, ruhsal ve sosyal yönden de tam bir iyilik halidir. Güzelleşmek uğruna narkoz alıp ameliyat olmaya rıza gösteren bir kişinin de öncelikle ruhsal yönden sağlığına kavuşmaya hakkı bulunmaktadır.</w:t>
      </w:r>
    </w:p>
    <w:p w:rsidR="002C489F" w:rsidRPr="009D6CCA" w:rsidRDefault="002C489F" w:rsidP="009D6CCA">
      <w:pPr>
        <w:spacing w:line="360" w:lineRule="auto"/>
        <w:jc w:val="both"/>
        <w:rPr>
          <w:rFonts w:ascii="Arial" w:hAnsi="Arial" w:cs="Arial"/>
        </w:rPr>
      </w:pPr>
      <w:r w:rsidRPr="009D6CCA">
        <w:rPr>
          <w:rFonts w:ascii="Arial" w:hAnsi="Arial" w:cs="Arial"/>
        </w:rPr>
        <w:t xml:space="preserve">Ancak güzellik göreceli olduğundan hekimin bir kusuru olmasa dahi ameliyat sonucundan hasta memnun kalmayabilmektedir.  </w:t>
      </w:r>
      <w:r w:rsidR="009B08CA" w:rsidRPr="009D6CCA">
        <w:rPr>
          <w:rFonts w:ascii="Arial" w:hAnsi="Arial" w:cs="Arial"/>
        </w:rPr>
        <w:t xml:space="preserve">İstisnai olarak 2009 yılında “yüklenici tarafından yapılan eserin işverene beğendirilmesi gerekir” şeklinde verdiği karar da mevcut olmakla birlikte </w:t>
      </w:r>
      <w:r w:rsidR="00DA67FE" w:rsidRPr="009D6CCA">
        <w:rPr>
          <w:rFonts w:ascii="Arial" w:hAnsi="Arial" w:cs="Arial"/>
        </w:rPr>
        <w:t xml:space="preserve">Yargıtay kararlarında </w:t>
      </w:r>
      <w:r w:rsidR="009B08CA" w:rsidRPr="009D6CCA">
        <w:rPr>
          <w:rFonts w:ascii="Arial" w:hAnsi="Arial" w:cs="Arial"/>
        </w:rPr>
        <w:t xml:space="preserve">genel olarak </w:t>
      </w:r>
      <w:r w:rsidR="00DA67FE" w:rsidRPr="009D6CCA">
        <w:rPr>
          <w:rFonts w:ascii="Arial" w:hAnsi="Arial" w:cs="Arial"/>
        </w:rPr>
        <w:t>sadece hastanın yapılan ameliyatı beğenmemesi nedeniyle tazminata hükmedil</w:t>
      </w:r>
      <w:r w:rsidR="009B08CA" w:rsidRPr="009D6CCA">
        <w:rPr>
          <w:rFonts w:ascii="Arial" w:hAnsi="Arial" w:cs="Arial"/>
        </w:rPr>
        <w:t>me</w:t>
      </w:r>
      <w:r w:rsidR="00DA67FE" w:rsidRPr="009D6CCA">
        <w:rPr>
          <w:rFonts w:ascii="Arial" w:hAnsi="Arial" w:cs="Arial"/>
        </w:rPr>
        <w:t>diği görülmektedir.</w:t>
      </w:r>
      <w:r w:rsidR="009B08CA" w:rsidRPr="009D6CCA">
        <w:rPr>
          <w:rFonts w:ascii="Arial" w:hAnsi="Arial" w:cs="Arial"/>
        </w:rPr>
        <w:t xml:space="preserve"> </w:t>
      </w:r>
      <w:r w:rsidR="00DA67FE" w:rsidRPr="009D6CCA">
        <w:rPr>
          <w:rFonts w:ascii="Arial" w:hAnsi="Arial" w:cs="Arial"/>
        </w:rPr>
        <w:t xml:space="preserve">Tazminata hükmedilebilmesi için hekimin basiretli bir hekimin o konuda göstereceği özen yükümlülüğüne aykırı davrandığının ispatlanması veya aydınlatma yükümlülüğünün hiç ya da gereği gibi yerine getirilmemiş </w:t>
      </w:r>
      <w:r w:rsidR="009177B3" w:rsidRPr="009D6CCA">
        <w:rPr>
          <w:rFonts w:ascii="Arial" w:hAnsi="Arial" w:cs="Arial"/>
        </w:rPr>
        <w:t>olması gerekmektedir</w:t>
      </w:r>
      <w:r w:rsidR="00DA67FE" w:rsidRPr="009D6CCA">
        <w:rPr>
          <w:rFonts w:ascii="Arial" w:hAnsi="Arial" w:cs="Arial"/>
        </w:rPr>
        <w:t>.</w:t>
      </w:r>
      <w:r w:rsidR="009177B3">
        <w:rPr>
          <w:rFonts w:ascii="Arial" w:hAnsi="Arial" w:cs="Arial"/>
        </w:rPr>
        <w:t xml:space="preserve"> Örneğin estetik ameliyatlardan sonra hastada hiç iz kalmaması mümkün olmamasına rağmen hastada bu yönde bir önyargı mevcut olabilir. Bu nedenle ameliyat öncesi hekimin hastayı </w:t>
      </w:r>
      <w:r w:rsidR="006D2357">
        <w:rPr>
          <w:rFonts w:ascii="Arial" w:hAnsi="Arial" w:cs="Arial"/>
        </w:rPr>
        <w:t xml:space="preserve">az da olsa bir </w:t>
      </w:r>
      <w:r w:rsidR="009177B3">
        <w:rPr>
          <w:rFonts w:ascii="Arial" w:hAnsi="Arial" w:cs="Arial"/>
        </w:rPr>
        <w:t>iz kalacağı yönünde bilgilendirmesi son derece önemlidir.</w:t>
      </w:r>
    </w:p>
    <w:p w:rsidR="002C489F" w:rsidRPr="009D6CCA" w:rsidRDefault="002C489F" w:rsidP="009D6CCA">
      <w:pPr>
        <w:spacing w:line="360" w:lineRule="auto"/>
        <w:jc w:val="both"/>
        <w:rPr>
          <w:rFonts w:ascii="Arial" w:hAnsi="Arial" w:cs="Arial"/>
        </w:rPr>
      </w:pPr>
      <w:r w:rsidRPr="009D6CCA">
        <w:rPr>
          <w:rFonts w:ascii="Arial" w:hAnsi="Arial" w:cs="Arial"/>
        </w:rPr>
        <w:t>Yanı sıra estetik ameliyatlarda genellikle sağlıklı bir organa salt güzelleştirilme amacıyla tıbbi müdahalede bulunulmaktadır. Bu durumda da ameliyat sırasında hekimin kusuru ile istenmeyen bir zarara yol açması çok daha büyük sorunlara yol açmaktadır.</w:t>
      </w:r>
    </w:p>
    <w:p w:rsidR="002C489F" w:rsidRPr="009D6CCA" w:rsidRDefault="002C489F" w:rsidP="009D6CCA">
      <w:pPr>
        <w:spacing w:line="360" w:lineRule="auto"/>
        <w:jc w:val="both"/>
        <w:rPr>
          <w:rFonts w:ascii="Arial" w:hAnsi="Arial" w:cs="Arial"/>
        </w:rPr>
      </w:pPr>
      <w:r w:rsidRPr="009D6CCA">
        <w:rPr>
          <w:rFonts w:ascii="Arial" w:hAnsi="Arial" w:cs="Arial"/>
        </w:rPr>
        <w:lastRenderedPageBreak/>
        <w:t xml:space="preserve">İnsanlar sağlıklı ama kendilerince şekli bozuk olan bir organın ameliyat sonucu sağlıksız hale gelmesi riski altında olduklarından estetik cerrahi her zaman tartışmalı sonuçlara </w:t>
      </w:r>
      <w:r w:rsidR="00925C6F" w:rsidRPr="009D6CCA">
        <w:rPr>
          <w:rFonts w:ascii="Arial" w:hAnsi="Arial" w:cs="Arial"/>
        </w:rPr>
        <w:t>gebe olacak ve tazminat davalarının açılmasına neden olacaktır.</w:t>
      </w:r>
      <w:r w:rsidR="004248F8" w:rsidRPr="009D6CCA">
        <w:rPr>
          <w:rFonts w:ascii="Arial" w:hAnsi="Arial" w:cs="Arial"/>
        </w:rPr>
        <w:t xml:space="preserve"> </w:t>
      </w:r>
    </w:p>
    <w:p w:rsidR="00BF2ADF" w:rsidRPr="009D6CCA" w:rsidRDefault="00BF2ADF" w:rsidP="009D6CCA">
      <w:pPr>
        <w:spacing w:line="360" w:lineRule="auto"/>
        <w:jc w:val="both"/>
        <w:rPr>
          <w:rFonts w:ascii="Arial" w:hAnsi="Arial" w:cs="Arial"/>
        </w:rPr>
      </w:pPr>
      <w:r w:rsidRPr="009D6CCA">
        <w:rPr>
          <w:rFonts w:ascii="Arial" w:hAnsi="Arial" w:cs="Arial"/>
        </w:rPr>
        <w:t xml:space="preserve">Almanya’da 2013 yılında Hasta Hakları’nın iyileştirilmesi için </w:t>
      </w:r>
      <w:r w:rsidR="006D2357">
        <w:rPr>
          <w:rFonts w:ascii="Arial" w:hAnsi="Arial" w:cs="Arial"/>
        </w:rPr>
        <w:t>k</w:t>
      </w:r>
      <w:r w:rsidRPr="009D6CCA">
        <w:rPr>
          <w:rFonts w:ascii="Arial" w:hAnsi="Arial" w:cs="Arial"/>
        </w:rPr>
        <w:t>anun</w:t>
      </w:r>
      <w:r w:rsidR="006D2357">
        <w:rPr>
          <w:rFonts w:ascii="Arial" w:hAnsi="Arial" w:cs="Arial"/>
        </w:rPr>
        <w:t>,</w:t>
      </w:r>
      <w:r w:rsidRPr="009D6CCA">
        <w:rPr>
          <w:rFonts w:ascii="Arial" w:hAnsi="Arial" w:cs="Arial"/>
        </w:rPr>
        <w:t xml:space="preserve"> kısaca hasta hakları kanunu çıkarılarak bütüncül bir kanuni düzenleme getirilmiştir</w:t>
      </w:r>
      <w:r w:rsidR="004D66E1" w:rsidRPr="009D6CCA">
        <w:rPr>
          <w:rFonts w:ascii="Arial" w:hAnsi="Arial" w:cs="Arial"/>
        </w:rPr>
        <w:t>.</w:t>
      </w:r>
      <w:r w:rsidR="004D66E1" w:rsidRPr="009D6CCA">
        <w:rPr>
          <w:rStyle w:val="DipnotBavurusu"/>
          <w:rFonts w:ascii="Arial" w:hAnsi="Arial" w:cs="Arial"/>
        </w:rPr>
        <w:footnoteReference w:id="649"/>
      </w:r>
    </w:p>
    <w:p w:rsidR="00BF2ADF" w:rsidRDefault="00BF2ADF" w:rsidP="009D6CCA">
      <w:pPr>
        <w:spacing w:line="360" w:lineRule="auto"/>
        <w:jc w:val="both"/>
        <w:rPr>
          <w:rFonts w:ascii="Arial" w:hAnsi="Arial" w:cs="Arial"/>
        </w:rPr>
      </w:pPr>
      <w:r w:rsidRPr="009D6CCA">
        <w:rPr>
          <w:rFonts w:ascii="Arial" w:hAnsi="Arial" w:cs="Arial"/>
        </w:rPr>
        <w:t xml:space="preserve">Türkiye’de de Tüketici </w:t>
      </w:r>
      <w:r w:rsidR="00D717F8" w:rsidRPr="009D6CCA">
        <w:rPr>
          <w:rFonts w:ascii="Arial" w:hAnsi="Arial" w:cs="Arial"/>
        </w:rPr>
        <w:t>Kanunu</w:t>
      </w:r>
      <w:r w:rsidRPr="009D6CCA">
        <w:rPr>
          <w:rFonts w:ascii="Arial" w:hAnsi="Arial" w:cs="Arial"/>
        </w:rPr>
        <w:t xml:space="preserve"> </w:t>
      </w:r>
      <w:r w:rsidR="00DF275E">
        <w:rPr>
          <w:rFonts w:ascii="Arial" w:hAnsi="Arial" w:cs="Arial"/>
        </w:rPr>
        <w:t xml:space="preserve">ve somut olayın özelliklerine uygun düştüğü ölçüde </w:t>
      </w:r>
      <w:r w:rsidR="00697AEE" w:rsidRPr="00697AEE">
        <w:rPr>
          <w:rFonts w:ascii="Arial" w:hAnsi="Arial" w:cs="Arial"/>
        </w:rPr>
        <w:t xml:space="preserve">Türk </w:t>
      </w:r>
      <w:r w:rsidRPr="009D6CCA">
        <w:rPr>
          <w:rFonts w:ascii="Arial" w:hAnsi="Arial" w:cs="Arial"/>
        </w:rPr>
        <w:t>Borçlar Kanunu ve genel hükümler uygulanmakta, yönetmelik ve benzeri düzenlemelerle çözüm aranmaya çalışılmaktadır ancak konunun hassasiyeti özel bir kanuni düzenlemeyi gerektirmektedir. Hasta ve hekim ile hastaneler arasındaki ilişkileri düzenleyen özel bir kanun ile bu konuda ihtisaslaşmış mahkemelere ihtiyaç vardır. Zira mevcut düzenlemede bir cep telefonunun tamiri ile bir insanın ameliyat olması arasında bir fark gözetilmemektedir. İnsan hayatı üstündür ve buna uygun düzenlemeleri hak etmektedir.</w:t>
      </w:r>
    </w:p>
    <w:p w:rsidR="006D2357" w:rsidRPr="009D6CCA" w:rsidRDefault="006D2357" w:rsidP="009D6CCA">
      <w:pPr>
        <w:spacing w:line="360" w:lineRule="auto"/>
        <w:jc w:val="both"/>
        <w:rPr>
          <w:rFonts w:ascii="Arial" w:hAnsi="Arial" w:cs="Arial"/>
        </w:rPr>
      </w:pPr>
      <w:r>
        <w:rPr>
          <w:rFonts w:ascii="Arial" w:hAnsi="Arial" w:cs="Arial"/>
        </w:rPr>
        <w:t>İnsan hayatının sözkonusu olduğu bu tip davalarda katı kurallar yerine hâkime de daha geniş bir takdir yetkisi tanınarak somut olayın özelliklerine göre taraflar arasında hakkaniyetli bir çözüme ulaşılması sağlanmalıdır.</w:t>
      </w:r>
    </w:p>
    <w:p w:rsidR="0062117C" w:rsidRPr="009D6CCA" w:rsidRDefault="0062117C" w:rsidP="009D6CCA">
      <w:pPr>
        <w:spacing w:line="360" w:lineRule="auto"/>
        <w:jc w:val="both"/>
        <w:rPr>
          <w:rFonts w:ascii="Arial" w:hAnsi="Arial" w:cs="Arial"/>
        </w:rPr>
      </w:pPr>
    </w:p>
    <w:p w:rsidR="0062117C" w:rsidRDefault="0062117C" w:rsidP="009D6CCA">
      <w:pPr>
        <w:spacing w:line="360" w:lineRule="auto"/>
        <w:jc w:val="both"/>
        <w:rPr>
          <w:rFonts w:ascii="Arial" w:hAnsi="Arial" w:cs="Arial"/>
        </w:rPr>
      </w:pPr>
    </w:p>
    <w:p w:rsidR="00D82F4E" w:rsidRDefault="00D82F4E" w:rsidP="009D6CCA">
      <w:pPr>
        <w:spacing w:line="360" w:lineRule="auto"/>
        <w:jc w:val="both"/>
        <w:rPr>
          <w:rFonts w:ascii="Arial" w:hAnsi="Arial" w:cs="Arial"/>
        </w:rPr>
      </w:pPr>
    </w:p>
    <w:p w:rsidR="00D82F4E" w:rsidRDefault="00D82F4E" w:rsidP="009D6CCA">
      <w:pPr>
        <w:spacing w:line="360" w:lineRule="auto"/>
        <w:jc w:val="both"/>
        <w:rPr>
          <w:rFonts w:ascii="Arial" w:hAnsi="Arial" w:cs="Arial"/>
        </w:rPr>
      </w:pPr>
    </w:p>
    <w:p w:rsidR="00D82F4E" w:rsidRDefault="00D82F4E" w:rsidP="009D6CCA">
      <w:pPr>
        <w:spacing w:line="360" w:lineRule="auto"/>
        <w:jc w:val="both"/>
        <w:rPr>
          <w:rFonts w:ascii="Arial" w:hAnsi="Arial" w:cs="Arial"/>
        </w:rPr>
      </w:pPr>
    </w:p>
    <w:p w:rsidR="00D82F4E" w:rsidRDefault="00D82F4E" w:rsidP="009D6CCA">
      <w:pPr>
        <w:spacing w:line="360" w:lineRule="auto"/>
        <w:jc w:val="both"/>
        <w:rPr>
          <w:rFonts w:ascii="Arial" w:hAnsi="Arial" w:cs="Arial"/>
        </w:rPr>
      </w:pPr>
    </w:p>
    <w:p w:rsidR="00D82F4E" w:rsidRDefault="00D82F4E" w:rsidP="009D6CCA">
      <w:pPr>
        <w:spacing w:line="360" w:lineRule="auto"/>
        <w:jc w:val="both"/>
        <w:rPr>
          <w:rFonts w:ascii="Arial" w:hAnsi="Arial" w:cs="Arial"/>
        </w:rPr>
      </w:pPr>
    </w:p>
    <w:p w:rsidR="00D82F4E" w:rsidRDefault="00D82F4E" w:rsidP="009D6CCA">
      <w:pPr>
        <w:spacing w:line="360" w:lineRule="auto"/>
        <w:jc w:val="both"/>
        <w:rPr>
          <w:rFonts w:ascii="Arial" w:hAnsi="Arial" w:cs="Arial"/>
        </w:rPr>
      </w:pPr>
    </w:p>
    <w:p w:rsidR="00447EA2" w:rsidRDefault="00447EA2" w:rsidP="005B67F7">
      <w:pPr>
        <w:spacing w:line="360" w:lineRule="auto"/>
        <w:jc w:val="center"/>
        <w:rPr>
          <w:rFonts w:ascii="Arial" w:hAnsi="Arial" w:cs="Arial"/>
          <w:b/>
          <w:sz w:val="24"/>
          <w:szCs w:val="24"/>
        </w:rPr>
      </w:pPr>
    </w:p>
    <w:p w:rsidR="00447EA2" w:rsidRDefault="00447EA2" w:rsidP="005B67F7">
      <w:pPr>
        <w:spacing w:line="360" w:lineRule="auto"/>
        <w:jc w:val="center"/>
        <w:rPr>
          <w:rFonts w:ascii="Arial" w:hAnsi="Arial" w:cs="Arial"/>
          <w:b/>
          <w:sz w:val="24"/>
          <w:szCs w:val="24"/>
        </w:rPr>
      </w:pPr>
    </w:p>
    <w:p w:rsidR="00447EA2" w:rsidRDefault="00447EA2" w:rsidP="005B67F7">
      <w:pPr>
        <w:spacing w:line="360" w:lineRule="auto"/>
        <w:jc w:val="center"/>
        <w:rPr>
          <w:rFonts w:ascii="Arial" w:hAnsi="Arial" w:cs="Arial"/>
          <w:b/>
          <w:sz w:val="24"/>
          <w:szCs w:val="24"/>
        </w:rPr>
      </w:pPr>
    </w:p>
    <w:p w:rsidR="005B67F7" w:rsidRPr="00447EA2" w:rsidRDefault="005B67F7" w:rsidP="005B67F7">
      <w:pPr>
        <w:spacing w:line="360" w:lineRule="auto"/>
        <w:jc w:val="center"/>
        <w:rPr>
          <w:rFonts w:ascii="Arial" w:hAnsi="Arial" w:cs="Arial"/>
          <w:b/>
          <w:sz w:val="28"/>
          <w:szCs w:val="28"/>
        </w:rPr>
      </w:pPr>
      <w:r w:rsidRPr="00447EA2">
        <w:rPr>
          <w:rFonts w:ascii="Arial" w:hAnsi="Arial" w:cs="Arial"/>
          <w:b/>
          <w:sz w:val="28"/>
          <w:szCs w:val="28"/>
        </w:rPr>
        <w:t>KAYNAKÇA</w:t>
      </w:r>
    </w:p>
    <w:p w:rsidR="005B67F7" w:rsidRPr="005B67F7" w:rsidRDefault="005B67F7" w:rsidP="005B67F7">
      <w:pPr>
        <w:spacing w:line="360" w:lineRule="auto"/>
        <w:jc w:val="both"/>
        <w:rPr>
          <w:rFonts w:ascii="Arial" w:hAnsi="Arial" w:cs="Arial"/>
        </w:rPr>
      </w:pPr>
      <w:r w:rsidRPr="005B67F7">
        <w:rPr>
          <w:rFonts w:ascii="Arial" w:hAnsi="Arial" w:cs="Arial"/>
        </w:rPr>
        <w:t xml:space="preserve">*AKYILDIZ, Sunay, </w:t>
      </w:r>
      <w:r w:rsidRPr="00020554">
        <w:rPr>
          <w:rFonts w:ascii="Arial" w:hAnsi="Arial" w:cs="Arial"/>
          <w:i/>
        </w:rPr>
        <w:t>Tıbbın Uygulanmasından Doğan Tazminat Davaları ve Temel Unsurları,</w:t>
      </w:r>
      <w:r w:rsidRPr="005B67F7">
        <w:rPr>
          <w:rFonts w:ascii="Arial" w:hAnsi="Arial" w:cs="Arial"/>
        </w:rPr>
        <w:t xml:space="preserve"> (TıpHD cilt 1, sayı 1, 2012, İstanbul: Legal Kitabevi, 2012) (AKYILDIZ)</w:t>
      </w:r>
    </w:p>
    <w:p w:rsidR="005B67F7" w:rsidRPr="005B67F7" w:rsidRDefault="005B67F7" w:rsidP="005B67F7">
      <w:pPr>
        <w:spacing w:line="360" w:lineRule="auto"/>
        <w:jc w:val="both"/>
        <w:rPr>
          <w:rFonts w:ascii="Arial" w:hAnsi="Arial" w:cs="Arial"/>
        </w:rPr>
      </w:pPr>
      <w:r w:rsidRPr="005B67F7">
        <w:rPr>
          <w:rFonts w:ascii="Arial" w:hAnsi="Arial" w:cs="Arial"/>
        </w:rPr>
        <w:t xml:space="preserve">*AKYILDIZ, Sunay, </w:t>
      </w:r>
      <w:r w:rsidRPr="00020554">
        <w:rPr>
          <w:rFonts w:ascii="Arial" w:hAnsi="Arial" w:cs="Arial"/>
          <w:i/>
        </w:rPr>
        <w:t>Tıp Hukuku Atölyesi 1, Akyıldız, Hakeri, Çelik</w:t>
      </w:r>
      <w:r w:rsidRPr="005B67F7">
        <w:rPr>
          <w:rFonts w:ascii="Arial" w:hAnsi="Arial" w:cs="Arial"/>
        </w:rPr>
        <w:t xml:space="preserve">, </w:t>
      </w:r>
      <w:r w:rsidRPr="00020554">
        <w:rPr>
          <w:rFonts w:ascii="Arial" w:hAnsi="Arial" w:cs="Arial"/>
          <w:i/>
        </w:rPr>
        <w:t>Somer,</w:t>
      </w:r>
      <w:r w:rsidRPr="005B67F7">
        <w:rPr>
          <w:rFonts w:ascii="Arial" w:hAnsi="Arial" w:cs="Arial"/>
        </w:rPr>
        <w:t xml:space="preserve"> sf.9-58, (Ankara</w:t>
      </w:r>
      <w:r w:rsidR="00020554">
        <w:rPr>
          <w:rFonts w:ascii="Arial" w:hAnsi="Arial" w:cs="Arial"/>
        </w:rPr>
        <w:t>:</w:t>
      </w:r>
      <w:r w:rsidRPr="005B67F7">
        <w:rPr>
          <w:rFonts w:ascii="Arial" w:hAnsi="Arial" w:cs="Arial"/>
        </w:rPr>
        <w:t xml:space="preserve"> Seçkin Kitabevi, 2014) (AKYILDIZ ATÖLYE)</w:t>
      </w:r>
    </w:p>
    <w:p w:rsidR="005B67F7" w:rsidRPr="005B67F7" w:rsidRDefault="006E0D9D" w:rsidP="005B67F7">
      <w:pPr>
        <w:spacing w:line="360" w:lineRule="auto"/>
        <w:jc w:val="both"/>
        <w:rPr>
          <w:rFonts w:ascii="Arial" w:hAnsi="Arial" w:cs="Arial"/>
        </w:rPr>
      </w:pPr>
      <w:r>
        <w:rPr>
          <w:rFonts w:ascii="Arial" w:hAnsi="Arial" w:cs="Arial"/>
        </w:rPr>
        <w:t xml:space="preserve">*ANIK, </w:t>
      </w:r>
      <w:r w:rsidR="005B67F7" w:rsidRPr="005B67F7">
        <w:rPr>
          <w:rFonts w:ascii="Arial" w:hAnsi="Arial" w:cs="Arial"/>
        </w:rPr>
        <w:t xml:space="preserve">Gülgün, </w:t>
      </w:r>
      <w:r w:rsidR="005B67F7" w:rsidRPr="006E0D9D">
        <w:rPr>
          <w:rFonts w:ascii="Arial" w:hAnsi="Arial" w:cs="Arial"/>
          <w:i/>
        </w:rPr>
        <w:t>“Borçlunun Temerrüdünden Dolayı Sözleşmeden Dönme”,</w:t>
      </w:r>
      <w:r w:rsidR="005B67F7" w:rsidRPr="005B67F7">
        <w:rPr>
          <w:rFonts w:ascii="Arial" w:hAnsi="Arial" w:cs="Arial"/>
        </w:rPr>
        <w:t xml:space="preserve"> http://tbbdergisi.barobirlik.org.tr/m2005-59-160  (ANIK)</w:t>
      </w:r>
    </w:p>
    <w:p w:rsidR="005B67F7" w:rsidRPr="005B67F7" w:rsidRDefault="00020554" w:rsidP="005B67F7">
      <w:pPr>
        <w:spacing w:line="360" w:lineRule="auto"/>
        <w:jc w:val="both"/>
        <w:rPr>
          <w:rFonts w:ascii="Arial" w:hAnsi="Arial" w:cs="Arial"/>
        </w:rPr>
      </w:pPr>
      <w:r>
        <w:rPr>
          <w:rFonts w:ascii="Arial" w:hAnsi="Arial" w:cs="Arial"/>
        </w:rPr>
        <w:t>*</w:t>
      </w:r>
      <w:r w:rsidR="005B67F7" w:rsidRPr="005B67F7">
        <w:rPr>
          <w:rFonts w:ascii="Arial" w:hAnsi="Arial" w:cs="Arial"/>
        </w:rPr>
        <w:t xml:space="preserve">ARINCI, Atilla, </w:t>
      </w:r>
      <w:r w:rsidR="005B67F7" w:rsidRPr="006E0D9D">
        <w:rPr>
          <w:rFonts w:ascii="Arial" w:hAnsi="Arial" w:cs="Arial"/>
          <w:i/>
        </w:rPr>
        <w:t>“Estetik Cerrahide Hekimin Hukuki Sorumlulukları Ve Bu Sorumlulukların Eser Sözleşmesi Kapsamında Değerlendirilmesi”,</w:t>
      </w:r>
      <w:r w:rsidR="005B67F7" w:rsidRPr="005B67F7">
        <w:rPr>
          <w:rFonts w:ascii="Arial" w:hAnsi="Arial" w:cs="Arial"/>
        </w:rPr>
        <w:t xml:space="preserve">  (Yüksek Lisans Tezi, Özyeğin Üniversitesi Sosyal Bilimler Enstitüsü,  İstanbul, 2015) (ARINCI)</w:t>
      </w:r>
    </w:p>
    <w:p w:rsidR="005B67F7" w:rsidRPr="005B67F7" w:rsidRDefault="005B67F7" w:rsidP="005B67F7">
      <w:pPr>
        <w:spacing w:line="360" w:lineRule="auto"/>
        <w:jc w:val="both"/>
        <w:rPr>
          <w:rFonts w:ascii="Arial" w:hAnsi="Arial" w:cs="Arial"/>
        </w:rPr>
      </w:pPr>
      <w:r w:rsidRPr="005B67F7">
        <w:rPr>
          <w:rFonts w:ascii="Arial" w:hAnsi="Arial" w:cs="Arial"/>
        </w:rPr>
        <w:t>*ARINCI Atilla- USTA, Sevgi</w:t>
      </w:r>
      <w:r w:rsidR="00020554">
        <w:rPr>
          <w:rFonts w:ascii="Arial" w:hAnsi="Arial" w:cs="Arial"/>
        </w:rPr>
        <w:t>,</w:t>
      </w:r>
      <w:r w:rsidRPr="005B67F7">
        <w:rPr>
          <w:rFonts w:ascii="Arial" w:hAnsi="Arial" w:cs="Arial"/>
        </w:rPr>
        <w:t xml:space="preserve"> </w:t>
      </w:r>
      <w:r w:rsidRPr="006E0D9D">
        <w:rPr>
          <w:rFonts w:ascii="Arial" w:hAnsi="Arial" w:cs="Arial"/>
          <w:i/>
        </w:rPr>
        <w:t>Estetik Amaçlı Tıbbi Müdahalelerde Hekimin Hukuki Sorumlulukları ve Eser Sözleşmesi,</w:t>
      </w:r>
      <w:r w:rsidRPr="005B67F7">
        <w:rPr>
          <w:rFonts w:ascii="Arial" w:hAnsi="Arial" w:cs="Arial"/>
        </w:rPr>
        <w:t xml:space="preserve"> (Turkish Journal of Plastic Surgery- 2016) https://pdfs.semanticscholar.org/3687/a4688f8a429116d1fd6af7ad79871636acb0.pdf </w:t>
      </w:r>
    </w:p>
    <w:p w:rsidR="005B67F7" w:rsidRPr="005B67F7" w:rsidRDefault="005B67F7" w:rsidP="005B67F7">
      <w:pPr>
        <w:spacing w:line="360" w:lineRule="auto"/>
        <w:jc w:val="both"/>
        <w:rPr>
          <w:rFonts w:ascii="Arial" w:hAnsi="Arial" w:cs="Arial"/>
        </w:rPr>
      </w:pPr>
      <w:r w:rsidRPr="005B67F7">
        <w:rPr>
          <w:rFonts w:ascii="Arial" w:hAnsi="Arial" w:cs="Arial"/>
        </w:rPr>
        <w:t xml:space="preserve">*ARINCI, Atilla, </w:t>
      </w:r>
      <w:r w:rsidRPr="006E0D9D">
        <w:rPr>
          <w:rFonts w:ascii="Arial" w:hAnsi="Arial" w:cs="Arial"/>
          <w:i/>
        </w:rPr>
        <w:t>Estetik Cerrahide Hukuki Sorumluluklar ve Eser Sözleşmesi</w:t>
      </w:r>
      <w:r w:rsidRPr="005B67F7">
        <w:rPr>
          <w:rFonts w:ascii="Arial" w:hAnsi="Arial" w:cs="Arial"/>
        </w:rPr>
        <w:t>, (Hakan Hakeri, Cahid Doğan, Atilla Arıncı, Uluslararası Katılımlı Ulusal Tıp Hukuku Kongresi,  İstanbul: Legal Kitabevi, 2016) (ARINCI KONGRE)</w:t>
      </w:r>
    </w:p>
    <w:p w:rsidR="005B67F7" w:rsidRPr="005B67F7" w:rsidRDefault="005B67F7" w:rsidP="005B67F7">
      <w:pPr>
        <w:spacing w:line="360" w:lineRule="auto"/>
        <w:jc w:val="both"/>
        <w:rPr>
          <w:rFonts w:ascii="Arial" w:hAnsi="Arial" w:cs="Arial"/>
        </w:rPr>
      </w:pPr>
      <w:r w:rsidRPr="005B67F7">
        <w:rPr>
          <w:rFonts w:ascii="Arial" w:hAnsi="Arial" w:cs="Arial"/>
        </w:rPr>
        <w:t xml:space="preserve">*ARSLAN, Yunus, </w:t>
      </w:r>
      <w:r w:rsidRPr="006E0D9D">
        <w:rPr>
          <w:rFonts w:ascii="Arial" w:hAnsi="Arial" w:cs="Arial"/>
          <w:i/>
        </w:rPr>
        <w:t>“Her Şeyin Tarihi”,</w:t>
      </w:r>
      <w:r w:rsidRPr="005B67F7">
        <w:rPr>
          <w:rFonts w:ascii="Arial" w:hAnsi="Arial" w:cs="Arial"/>
        </w:rPr>
        <w:t xml:space="preserve"> http://www. lacivertdergi.com/gundem/makaleler/2018/01/15/her-seyin-tarihi-2- </w:t>
      </w:r>
    </w:p>
    <w:p w:rsidR="005B67F7" w:rsidRPr="005B67F7" w:rsidRDefault="005B67F7" w:rsidP="005B67F7">
      <w:pPr>
        <w:spacing w:line="360" w:lineRule="auto"/>
        <w:jc w:val="both"/>
        <w:rPr>
          <w:rFonts w:ascii="Arial" w:hAnsi="Arial" w:cs="Arial"/>
        </w:rPr>
      </w:pPr>
      <w:r w:rsidRPr="005B67F7">
        <w:rPr>
          <w:rFonts w:ascii="Arial" w:hAnsi="Arial" w:cs="Arial"/>
        </w:rPr>
        <w:t xml:space="preserve">*ATABEY, Atay, </w:t>
      </w:r>
      <w:r w:rsidRPr="006E0D9D">
        <w:rPr>
          <w:rFonts w:ascii="Arial" w:hAnsi="Arial" w:cs="Arial"/>
          <w:i/>
        </w:rPr>
        <w:t>“Estetik Ve Plastik Cerrahi Nedir?”</w:t>
      </w:r>
      <w:r w:rsidRPr="005B67F7">
        <w:rPr>
          <w:rFonts w:ascii="Arial" w:hAnsi="Arial" w:cs="Arial"/>
        </w:rPr>
        <w:t xml:space="preserve"> https://makale.doktorsitesi.com/estetik-ve-plastik-cerrahi-nedir</w:t>
      </w:r>
    </w:p>
    <w:p w:rsidR="005B67F7" w:rsidRPr="005B67F7" w:rsidRDefault="005B67F7" w:rsidP="005B67F7">
      <w:pPr>
        <w:spacing w:line="360" w:lineRule="auto"/>
        <w:jc w:val="both"/>
        <w:rPr>
          <w:rFonts w:ascii="Arial" w:hAnsi="Arial" w:cs="Arial"/>
        </w:rPr>
      </w:pPr>
      <w:r w:rsidRPr="005B67F7">
        <w:rPr>
          <w:rFonts w:ascii="Arial" w:hAnsi="Arial" w:cs="Arial"/>
        </w:rPr>
        <w:t xml:space="preserve">*AYDIN, Murat, </w:t>
      </w:r>
      <w:r w:rsidR="006E0D9D" w:rsidRPr="006E0D9D">
        <w:rPr>
          <w:rFonts w:ascii="Arial" w:hAnsi="Arial" w:cs="Arial"/>
          <w:i/>
        </w:rPr>
        <w:t>Yüz Nakline Hukuksal Bir Bakış</w:t>
      </w:r>
      <w:r w:rsidR="006E0D9D">
        <w:rPr>
          <w:rFonts w:ascii="Arial" w:hAnsi="Arial" w:cs="Arial"/>
          <w:i/>
        </w:rPr>
        <w:t>,</w:t>
      </w:r>
      <w:r w:rsidR="006E0D9D" w:rsidRPr="005B67F7">
        <w:rPr>
          <w:rFonts w:ascii="Arial" w:hAnsi="Arial" w:cs="Arial"/>
        </w:rPr>
        <w:t xml:space="preserve"> </w:t>
      </w:r>
      <w:r w:rsidR="006E0D9D">
        <w:rPr>
          <w:rFonts w:ascii="Arial" w:hAnsi="Arial" w:cs="Arial"/>
        </w:rPr>
        <w:t>(</w:t>
      </w:r>
      <w:r w:rsidRPr="005B67F7">
        <w:rPr>
          <w:rFonts w:ascii="Arial" w:hAnsi="Arial" w:cs="Arial"/>
        </w:rPr>
        <w:t>TıpHD. sayı 1, cilt 1, İstanbul: Legal kitabevi, 2012)</w:t>
      </w:r>
    </w:p>
    <w:p w:rsidR="005B67F7" w:rsidRPr="005B67F7" w:rsidRDefault="005B67F7" w:rsidP="005B67F7">
      <w:pPr>
        <w:spacing w:line="360" w:lineRule="auto"/>
        <w:jc w:val="both"/>
        <w:rPr>
          <w:rFonts w:ascii="Arial" w:hAnsi="Arial" w:cs="Arial"/>
        </w:rPr>
      </w:pPr>
      <w:r w:rsidRPr="005B67F7">
        <w:rPr>
          <w:rFonts w:ascii="Arial" w:hAnsi="Arial" w:cs="Arial"/>
        </w:rPr>
        <w:t xml:space="preserve">*AYDIN, Öztürk,  </w:t>
      </w:r>
      <w:r w:rsidRPr="006E0D9D">
        <w:rPr>
          <w:rFonts w:ascii="Arial" w:hAnsi="Arial" w:cs="Arial"/>
          <w:i/>
        </w:rPr>
        <w:t>Üremeye Yardımcı Tedavi Yöntemlerinden Doğan Hukuki Sorumluluk,</w:t>
      </w:r>
      <w:r w:rsidRPr="005B67F7">
        <w:rPr>
          <w:rFonts w:ascii="Arial" w:hAnsi="Arial" w:cs="Arial"/>
        </w:rPr>
        <w:t xml:space="preserve"> (İstanbul: Legal Kitabevi, 2014) (AYDIN)</w:t>
      </w:r>
    </w:p>
    <w:p w:rsidR="005B67F7" w:rsidRPr="005B67F7" w:rsidRDefault="005B67F7" w:rsidP="005B67F7">
      <w:pPr>
        <w:spacing w:line="360" w:lineRule="auto"/>
        <w:jc w:val="both"/>
        <w:rPr>
          <w:rFonts w:ascii="Arial" w:hAnsi="Arial" w:cs="Arial"/>
        </w:rPr>
      </w:pPr>
      <w:r w:rsidRPr="005B67F7">
        <w:rPr>
          <w:rFonts w:ascii="Arial" w:hAnsi="Arial" w:cs="Arial"/>
        </w:rPr>
        <w:t xml:space="preserve">*BAYRAKTAR, Köksal, </w:t>
      </w:r>
      <w:r w:rsidRPr="006E0D9D">
        <w:rPr>
          <w:rFonts w:ascii="Arial" w:hAnsi="Arial" w:cs="Arial"/>
          <w:i/>
        </w:rPr>
        <w:t>Hekimin Tedavi Nedeniyle Cezaî Sorumluluğu</w:t>
      </w:r>
      <w:r w:rsidRPr="005B67F7">
        <w:rPr>
          <w:rFonts w:ascii="Arial" w:hAnsi="Arial" w:cs="Arial"/>
        </w:rPr>
        <w:t>, (İstanbul: İstanbul Üniversitesi, 1972) (BAYRAKTAR)</w:t>
      </w:r>
    </w:p>
    <w:p w:rsidR="005B67F7" w:rsidRPr="005B67F7" w:rsidRDefault="005B67F7" w:rsidP="005B67F7">
      <w:pPr>
        <w:spacing w:line="360" w:lineRule="auto"/>
        <w:jc w:val="both"/>
        <w:rPr>
          <w:rFonts w:ascii="Arial" w:hAnsi="Arial" w:cs="Arial"/>
        </w:rPr>
      </w:pPr>
      <w:r w:rsidRPr="005B67F7">
        <w:rPr>
          <w:rFonts w:ascii="Arial" w:hAnsi="Arial" w:cs="Arial"/>
        </w:rPr>
        <w:lastRenderedPageBreak/>
        <w:t xml:space="preserve">*BULUT, Gamze, </w:t>
      </w:r>
      <w:r w:rsidRPr="006E0D9D">
        <w:rPr>
          <w:rFonts w:ascii="Arial" w:hAnsi="Arial" w:cs="Arial"/>
          <w:i/>
        </w:rPr>
        <w:t>Diş Hekiminin Yasal Sorumluluğu</w:t>
      </w:r>
      <w:r w:rsidRPr="005B67F7">
        <w:rPr>
          <w:rFonts w:ascii="Arial" w:hAnsi="Arial" w:cs="Arial"/>
        </w:rPr>
        <w:t>, (Ankara: Adalet Yayınevi, 2013) (BULUT)</w:t>
      </w:r>
    </w:p>
    <w:p w:rsidR="005B67F7" w:rsidRPr="005B67F7" w:rsidRDefault="005B67F7" w:rsidP="005B67F7">
      <w:pPr>
        <w:spacing w:line="360" w:lineRule="auto"/>
        <w:jc w:val="both"/>
        <w:rPr>
          <w:rFonts w:ascii="Arial" w:hAnsi="Arial" w:cs="Arial"/>
        </w:rPr>
      </w:pPr>
      <w:r w:rsidRPr="005B67F7">
        <w:rPr>
          <w:rFonts w:ascii="Arial" w:hAnsi="Arial" w:cs="Arial"/>
        </w:rPr>
        <w:t xml:space="preserve"> *BÜYÜKAY, Yusuf,  </w:t>
      </w:r>
      <w:r w:rsidRPr="006E0D9D">
        <w:rPr>
          <w:rFonts w:ascii="Arial" w:hAnsi="Arial" w:cs="Arial"/>
          <w:i/>
        </w:rPr>
        <w:t>Eser Sözleşmesi</w:t>
      </w:r>
      <w:r w:rsidRPr="005B67F7">
        <w:rPr>
          <w:rFonts w:ascii="Arial" w:hAnsi="Arial" w:cs="Arial"/>
        </w:rPr>
        <w:t>, 2. Baskı, (Ankara: Yetkin Kitabevi, 2014) (BÜYÜKAY)</w:t>
      </w:r>
    </w:p>
    <w:p w:rsidR="005B67F7" w:rsidRPr="005B67F7" w:rsidRDefault="005B67F7" w:rsidP="005B67F7">
      <w:pPr>
        <w:spacing w:line="360" w:lineRule="auto"/>
        <w:jc w:val="both"/>
        <w:rPr>
          <w:rFonts w:ascii="Arial" w:hAnsi="Arial" w:cs="Arial"/>
        </w:rPr>
      </w:pPr>
      <w:r w:rsidRPr="005B67F7">
        <w:rPr>
          <w:rFonts w:ascii="Arial" w:hAnsi="Arial" w:cs="Arial"/>
        </w:rPr>
        <w:t xml:space="preserve">*ÇAKMUT, Özlem, </w:t>
      </w:r>
      <w:r w:rsidRPr="006E0D9D">
        <w:rPr>
          <w:rFonts w:ascii="Arial" w:hAnsi="Arial" w:cs="Arial"/>
          <w:i/>
        </w:rPr>
        <w:t>Aydınlatma ve Rıza</w:t>
      </w:r>
      <w:r w:rsidRPr="005B67F7">
        <w:rPr>
          <w:rFonts w:ascii="Arial" w:hAnsi="Arial" w:cs="Arial"/>
        </w:rPr>
        <w:t>, (İstanbul: Özyeğin Üniversitesi Sağlık Hukuku Sempozyumu, 2011) (ÇAKMUT)</w:t>
      </w:r>
    </w:p>
    <w:p w:rsidR="005B67F7" w:rsidRPr="005B67F7" w:rsidRDefault="005B67F7" w:rsidP="005B67F7">
      <w:pPr>
        <w:spacing w:line="360" w:lineRule="auto"/>
        <w:jc w:val="both"/>
        <w:rPr>
          <w:rFonts w:ascii="Arial" w:hAnsi="Arial" w:cs="Arial"/>
        </w:rPr>
      </w:pPr>
      <w:r w:rsidRPr="005B67F7">
        <w:rPr>
          <w:rFonts w:ascii="Arial" w:hAnsi="Arial" w:cs="Arial"/>
        </w:rPr>
        <w:t xml:space="preserve">*ÇANKAYA, Fulya, </w:t>
      </w:r>
      <w:r w:rsidRPr="006E0D9D">
        <w:rPr>
          <w:rFonts w:ascii="Arial" w:hAnsi="Arial" w:cs="Arial"/>
          <w:i/>
        </w:rPr>
        <w:t>Estetik Diş Hekimliği ve Estetik Plastik ve Rekonstrüktif Cerrahide Hekimin Hukuki Sorumluluğu</w:t>
      </w:r>
      <w:r w:rsidRPr="005B67F7">
        <w:rPr>
          <w:rFonts w:ascii="Arial" w:hAnsi="Arial" w:cs="Arial"/>
        </w:rPr>
        <w:t>, (Ankara: Adalet Yayınevi, 2019) (ÇANKAYA)</w:t>
      </w:r>
    </w:p>
    <w:p w:rsidR="005B67F7" w:rsidRDefault="005B67F7" w:rsidP="005B67F7">
      <w:pPr>
        <w:spacing w:line="360" w:lineRule="auto"/>
        <w:jc w:val="both"/>
        <w:rPr>
          <w:rFonts w:ascii="Arial" w:hAnsi="Arial" w:cs="Arial"/>
        </w:rPr>
      </w:pPr>
      <w:r w:rsidRPr="005B67F7">
        <w:rPr>
          <w:rFonts w:ascii="Arial" w:hAnsi="Arial" w:cs="Arial"/>
        </w:rPr>
        <w:t xml:space="preserve">*ÇELİK, Ahmet Çelik, </w:t>
      </w:r>
      <w:r w:rsidRPr="006E0D9D">
        <w:rPr>
          <w:rFonts w:ascii="Arial" w:hAnsi="Arial" w:cs="Arial"/>
          <w:i/>
        </w:rPr>
        <w:t xml:space="preserve">6100 Sayılı Hukuk Yargılama Yasası’na göre Tazminat ve Alacak Davaları, </w:t>
      </w:r>
      <w:r w:rsidRPr="005B67F7">
        <w:rPr>
          <w:rFonts w:ascii="Arial" w:hAnsi="Arial" w:cs="Arial"/>
        </w:rPr>
        <w:t xml:space="preserve"> (Ankara: Bilge Yayınevi, 2012) (ÇELİK 6100)</w:t>
      </w:r>
    </w:p>
    <w:p w:rsidR="00495E73" w:rsidRPr="00495E73" w:rsidRDefault="00495E73" w:rsidP="00495E73">
      <w:pPr>
        <w:spacing w:line="360" w:lineRule="auto"/>
        <w:jc w:val="both"/>
        <w:rPr>
          <w:rFonts w:ascii="Arial" w:hAnsi="Arial" w:cs="Arial"/>
        </w:rPr>
      </w:pPr>
      <w:r>
        <w:rPr>
          <w:rFonts w:ascii="Arial" w:hAnsi="Arial" w:cs="Arial"/>
        </w:rPr>
        <w:t>*</w:t>
      </w:r>
      <w:r w:rsidRPr="00495E73">
        <w:t xml:space="preserve"> </w:t>
      </w:r>
      <w:r w:rsidRPr="00495E73">
        <w:rPr>
          <w:rFonts w:ascii="Arial" w:hAnsi="Arial" w:cs="Arial"/>
        </w:rPr>
        <w:t>ÇELİK</w:t>
      </w:r>
      <w:r>
        <w:rPr>
          <w:rFonts w:ascii="Arial" w:hAnsi="Arial" w:cs="Arial"/>
        </w:rPr>
        <w:t>,</w:t>
      </w:r>
      <w:r w:rsidRPr="00495E73">
        <w:rPr>
          <w:rFonts w:ascii="Arial" w:hAnsi="Arial" w:cs="Arial"/>
        </w:rPr>
        <w:t xml:space="preserve"> Ahmet Çelik, </w:t>
      </w:r>
      <w:r>
        <w:rPr>
          <w:rFonts w:ascii="Arial" w:hAnsi="Arial" w:cs="Arial"/>
        </w:rPr>
        <w:t>“</w:t>
      </w:r>
      <w:r w:rsidRPr="00495E73">
        <w:rPr>
          <w:rFonts w:ascii="Arial" w:hAnsi="Arial" w:cs="Arial"/>
          <w:i/>
        </w:rPr>
        <w:t>Tazminat Hesaplarında Asgari Ücretlerin Uygulanması</w:t>
      </w:r>
      <w:r>
        <w:rPr>
          <w:rFonts w:ascii="Arial" w:hAnsi="Arial" w:cs="Arial"/>
          <w:i/>
        </w:rPr>
        <w:t>”</w:t>
      </w:r>
    </w:p>
    <w:p w:rsidR="00495E73" w:rsidRPr="005B67F7" w:rsidRDefault="00495E73" w:rsidP="00495E73">
      <w:pPr>
        <w:spacing w:line="360" w:lineRule="auto"/>
        <w:jc w:val="both"/>
        <w:rPr>
          <w:rFonts w:ascii="Arial" w:hAnsi="Arial" w:cs="Arial"/>
        </w:rPr>
      </w:pPr>
      <w:r w:rsidRPr="00495E73">
        <w:rPr>
          <w:rFonts w:ascii="Arial" w:hAnsi="Arial" w:cs="Arial"/>
        </w:rPr>
        <w:t>http://www.tazminathukuku.com/arastirma-yazilari/tazminat-hesaplarinda-asgari-ucretlerin-uygulanmasi.htm</w:t>
      </w:r>
      <w:r>
        <w:rPr>
          <w:rFonts w:ascii="Arial" w:hAnsi="Arial" w:cs="Arial"/>
        </w:rPr>
        <w:t xml:space="preserve"> </w:t>
      </w:r>
    </w:p>
    <w:p w:rsidR="00495E73" w:rsidRDefault="00495E73" w:rsidP="005B67F7">
      <w:pPr>
        <w:spacing w:line="360" w:lineRule="auto"/>
        <w:jc w:val="both"/>
        <w:rPr>
          <w:rFonts w:ascii="Arial" w:hAnsi="Arial" w:cs="Arial"/>
        </w:rPr>
      </w:pPr>
      <w:r>
        <w:rPr>
          <w:rFonts w:ascii="Arial" w:hAnsi="Arial" w:cs="Arial"/>
        </w:rPr>
        <w:t>*</w:t>
      </w:r>
      <w:r w:rsidRPr="00495E73">
        <w:rPr>
          <w:rFonts w:ascii="Arial" w:hAnsi="Arial" w:cs="Arial"/>
        </w:rPr>
        <w:t>ÇELİK</w:t>
      </w:r>
      <w:r>
        <w:rPr>
          <w:rFonts w:ascii="Arial" w:hAnsi="Arial" w:cs="Arial"/>
        </w:rPr>
        <w:t>,</w:t>
      </w:r>
      <w:r w:rsidRPr="00495E73">
        <w:rPr>
          <w:rFonts w:ascii="Arial" w:hAnsi="Arial" w:cs="Arial"/>
        </w:rPr>
        <w:t xml:space="preserve"> Ahmet Çelik, </w:t>
      </w:r>
      <w:r w:rsidRPr="00CE5CE0">
        <w:rPr>
          <w:rFonts w:ascii="Arial" w:hAnsi="Arial" w:cs="Arial"/>
          <w:i/>
        </w:rPr>
        <w:t>“Belirsiz Alacak Ve Tespit Davası”,</w:t>
      </w:r>
      <w:r w:rsidRPr="00495E73">
        <w:rPr>
          <w:rFonts w:ascii="Arial" w:hAnsi="Arial" w:cs="Arial"/>
        </w:rPr>
        <w:t xml:space="preserve"> http://www.tazminathukuku.com/arastirma-yazilari/belir</w:t>
      </w:r>
      <w:r>
        <w:rPr>
          <w:rFonts w:ascii="Arial" w:hAnsi="Arial" w:cs="Arial"/>
        </w:rPr>
        <w:t>siz-alacak-ve-tespit-davasi.htm (ÇELİK, BELİRSİZ)</w:t>
      </w:r>
    </w:p>
    <w:p w:rsidR="00891ACD" w:rsidRPr="00891ACD" w:rsidRDefault="00891ACD" w:rsidP="00891ACD">
      <w:pPr>
        <w:spacing w:line="360" w:lineRule="auto"/>
        <w:jc w:val="both"/>
        <w:rPr>
          <w:rFonts w:ascii="Arial" w:hAnsi="Arial" w:cs="Arial"/>
        </w:rPr>
      </w:pPr>
      <w:r>
        <w:rPr>
          <w:rFonts w:ascii="Arial" w:hAnsi="Arial" w:cs="Arial"/>
        </w:rPr>
        <w:t>*</w:t>
      </w:r>
      <w:r w:rsidRPr="00891ACD">
        <w:t xml:space="preserve"> </w:t>
      </w:r>
      <w:r w:rsidRPr="00891ACD">
        <w:rPr>
          <w:rFonts w:ascii="Arial" w:hAnsi="Arial" w:cs="Arial"/>
        </w:rPr>
        <w:t xml:space="preserve">ÇELİK, Ahmet Çelik, </w:t>
      </w:r>
      <w:r>
        <w:rPr>
          <w:rFonts w:ascii="Arial" w:hAnsi="Arial" w:cs="Arial"/>
        </w:rPr>
        <w:t>“</w:t>
      </w:r>
      <w:r w:rsidRPr="00891ACD">
        <w:rPr>
          <w:rFonts w:ascii="Arial" w:hAnsi="Arial" w:cs="Arial"/>
          <w:i/>
        </w:rPr>
        <w:t>Can Zararlarında Manevi Tazminata Ölçü Arayışı</w:t>
      </w:r>
      <w:r>
        <w:rPr>
          <w:rFonts w:ascii="Arial" w:hAnsi="Arial" w:cs="Arial"/>
          <w:i/>
        </w:rPr>
        <w:t>”,</w:t>
      </w:r>
    </w:p>
    <w:p w:rsidR="00891ACD" w:rsidRDefault="00891ACD" w:rsidP="00891ACD">
      <w:pPr>
        <w:spacing w:line="360" w:lineRule="auto"/>
        <w:jc w:val="both"/>
        <w:rPr>
          <w:rFonts w:ascii="Arial" w:hAnsi="Arial" w:cs="Arial"/>
        </w:rPr>
      </w:pPr>
      <w:r w:rsidRPr="00891ACD">
        <w:rPr>
          <w:rFonts w:ascii="Arial" w:hAnsi="Arial" w:cs="Arial"/>
        </w:rPr>
        <w:t>http://www.tazminathukuku.com/arastirma-yazilari/can-zararlarinda-manevi-tazminata-olcu-arayisi-celik-ahmet-celik-i-konuya-giris-1-genel-olarak-tazminat-tazminat-haksiz-ve-hukuka-aykiri-bir-eylem-veya-islem-sonucu-ugranilan-zararin-odetilmesidir-zarar-ise-genis-anla.htm</w:t>
      </w:r>
      <w:r>
        <w:rPr>
          <w:rFonts w:ascii="Arial" w:hAnsi="Arial" w:cs="Arial"/>
        </w:rPr>
        <w:t xml:space="preserve"> (ÇELİK, CAN)</w:t>
      </w:r>
    </w:p>
    <w:p w:rsidR="005B67F7" w:rsidRPr="005B67F7" w:rsidRDefault="005B67F7" w:rsidP="005B67F7">
      <w:pPr>
        <w:spacing w:line="360" w:lineRule="auto"/>
        <w:jc w:val="both"/>
        <w:rPr>
          <w:rFonts w:ascii="Arial" w:hAnsi="Arial" w:cs="Arial"/>
        </w:rPr>
      </w:pPr>
      <w:r w:rsidRPr="005B67F7">
        <w:rPr>
          <w:rFonts w:ascii="Arial" w:hAnsi="Arial" w:cs="Arial"/>
        </w:rPr>
        <w:t>*ÇELİK,  Ahmet Çelik</w:t>
      </w:r>
      <w:r w:rsidR="00115C52">
        <w:rPr>
          <w:rFonts w:ascii="Arial" w:hAnsi="Arial" w:cs="Arial"/>
        </w:rPr>
        <w:t>,</w:t>
      </w:r>
      <w:r w:rsidRPr="005B67F7">
        <w:rPr>
          <w:rFonts w:ascii="Arial" w:hAnsi="Arial" w:cs="Arial"/>
        </w:rPr>
        <w:t xml:space="preserve"> </w:t>
      </w:r>
      <w:r w:rsidRPr="006E0D9D">
        <w:rPr>
          <w:rFonts w:ascii="Arial" w:hAnsi="Arial" w:cs="Arial"/>
          <w:i/>
        </w:rPr>
        <w:t>“Destekten Yoksun Kalma Tazminatı”,</w:t>
      </w:r>
      <w:r w:rsidRPr="005B67F7">
        <w:rPr>
          <w:rFonts w:ascii="Arial" w:hAnsi="Arial" w:cs="Arial"/>
        </w:rPr>
        <w:t xml:space="preserve">  http://www.tazminathukuku.com/arastirma-yazilari/destekten-yoksun-kalma-tazminati.htm</w:t>
      </w:r>
      <w:r w:rsidR="006E0D9D">
        <w:rPr>
          <w:rFonts w:ascii="Arial" w:hAnsi="Arial" w:cs="Arial"/>
        </w:rPr>
        <w:t xml:space="preserve"> </w:t>
      </w:r>
      <w:r w:rsidRPr="005B67F7">
        <w:rPr>
          <w:rFonts w:ascii="Arial" w:hAnsi="Arial" w:cs="Arial"/>
        </w:rPr>
        <w:t>(ÇELİK, DESTEKTEN)</w:t>
      </w:r>
    </w:p>
    <w:p w:rsidR="005B67F7" w:rsidRDefault="005B67F7" w:rsidP="005B67F7">
      <w:pPr>
        <w:spacing w:line="360" w:lineRule="auto"/>
        <w:jc w:val="both"/>
        <w:rPr>
          <w:rFonts w:ascii="Arial" w:hAnsi="Arial" w:cs="Arial"/>
        </w:rPr>
      </w:pPr>
      <w:r w:rsidRPr="005B67F7">
        <w:rPr>
          <w:rFonts w:ascii="Arial" w:hAnsi="Arial" w:cs="Arial"/>
        </w:rPr>
        <w:t>*ÇELİK, Ahmet Çelik</w:t>
      </w:r>
      <w:r w:rsidR="00115C52">
        <w:rPr>
          <w:rFonts w:ascii="Arial" w:hAnsi="Arial" w:cs="Arial"/>
        </w:rPr>
        <w:t>,</w:t>
      </w:r>
      <w:r w:rsidRPr="005B67F7">
        <w:rPr>
          <w:rFonts w:ascii="Arial" w:hAnsi="Arial" w:cs="Arial"/>
        </w:rPr>
        <w:t xml:space="preserve"> </w:t>
      </w:r>
      <w:r w:rsidRPr="006E0D9D">
        <w:rPr>
          <w:rFonts w:ascii="Arial" w:hAnsi="Arial" w:cs="Arial"/>
          <w:i/>
        </w:rPr>
        <w:t>Tazminat Ve Alacak Davalarında Faiz Uygulaması</w:t>
      </w:r>
      <w:r w:rsidR="006E0D9D">
        <w:rPr>
          <w:rFonts w:ascii="Arial" w:hAnsi="Arial" w:cs="Arial"/>
        </w:rPr>
        <w:t>,</w:t>
      </w:r>
      <w:r w:rsidRPr="005B67F7">
        <w:rPr>
          <w:rFonts w:ascii="Arial" w:hAnsi="Arial" w:cs="Arial"/>
        </w:rPr>
        <w:t xml:space="preserve"> http://www.tazminathukuku.com/arastirma-yazilari/tazminat-ve-alacak-davalarinda-faiz-uygulamasi.htm (ÇELİK, FAİZ)</w:t>
      </w:r>
    </w:p>
    <w:p w:rsidR="00495E73" w:rsidRPr="005B67F7" w:rsidRDefault="00495E73" w:rsidP="005B67F7">
      <w:pPr>
        <w:spacing w:line="360" w:lineRule="auto"/>
        <w:jc w:val="both"/>
        <w:rPr>
          <w:rFonts w:ascii="Arial" w:hAnsi="Arial" w:cs="Arial"/>
        </w:rPr>
      </w:pPr>
      <w:r>
        <w:rPr>
          <w:rFonts w:ascii="Arial" w:hAnsi="Arial" w:cs="Arial"/>
        </w:rPr>
        <w:lastRenderedPageBreak/>
        <w:t>*</w:t>
      </w:r>
      <w:r w:rsidRPr="00495E73">
        <w:rPr>
          <w:rFonts w:ascii="Arial" w:hAnsi="Arial" w:cs="Arial"/>
        </w:rPr>
        <w:t>ÇELİK</w:t>
      </w:r>
      <w:r>
        <w:rPr>
          <w:rFonts w:ascii="Arial" w:hAnsi="Arial" w:cs="Arial"/>
        </w:rPr>
        <w:t>,</w:t>
      </w:r>
      <w:r w:rsidRPr="00495E73">
        <w:rPr>
          <w:rFonts w:ascii="Arial" w:hAnsi="Arial" w:cs="Arial"/>
        </w:rPr>
        <w:t xml:space="preserve"> Ahmet Çelik</w:t>
      </w:r>
      <w:r w:rsidR="00115C52">
        <w:rPr>
          <w:rFonts w:ascii="Arial" w:hAnsi="Arial" w:cs="Arial"/>
        </w:rPr>
        <w:t>,</w:t>
      </w:r>
      <w:r w:rsidRPr="00495E73">
        <w:rPr>
          <w:rFonts w:ascii="Arial" w:hAnsi="Arial" w:cs="Arial"/>
        </w:rPr>
        <w:t xml:space="preserve"> </w:t>
      </w:r>
      <w:r w:rsidR="00115C52">
        <w:rPr>
          <w:rFonts w:ascii="Arial" w:hAnsi="Arial" w:cs="Arial"/>
        </w:rPr>
        <w:t>“</w:t>
      </w:r>
      <w:r w:rsidRPr="00115C52">
        <w:rPr>
          <w:rFonts w:ascii="Arial" w:hAnsi="Arial" w:cs="Arial"/>
          <w:i/>
        </w:rPr>
        <w:t>Bedensel Zararlarda Güç Kaybı Tazminatı</w:t>
      </w:r>
      <w:r w:rsidR="00115C52">
        <w:rPr>
          <w:rFonts w:ascii="Arial" w:hAnsi="Arial" w:cs="Arial"/>
          <w:i/>
        </w:rPr>
        <w:t>”</w:t>
      </w:r>
      <w:r w:rsidRPr="00495E73">
        <w:rPr>
          <w:rFonts w:ascii="Arial" w:hAnsi="Arial" w:cs="Arial"/>
        </w:rPr>
        <w:t xml:space="preserve"> http://www.tazminathukuku.com/yargitay-kararlari/bedensel-zararlarda-guc-kaybi-tazminati.htm</w:t>
      </w:r>
      <w:r>
        <w:rPr>
          <w:rFonts w:ascii="Arial" w:hAnsi="Arial" w:cs="Arial"/>
        </w:rPr>
        <w:t xml:space="preserve"> (ÇELİK, GÜÇ)</w:t>
      </w:r>
    </w:p>
    <w:p w:rsidR="005B67F7" w:rsidRDefault="005B67F7" w:rsidP="005B67F7">
      <w:pPr>
        <w:spacing w:line="360" w:lineRule="auto"/>
        <w:jc w:val="both"/>
        <w:rPr>
          <w:rFonts w:ascii="Arial" w:hAnsi="Arial" w:cs="Arial"/>
        </w:rPr>
      </w:pPr>
      <w:r w:rsidRPr="005B67F7">
        <w:rPr>
          <w:rFonts w:ascii="Arial" w:hAnsi="Arial" w:cs="Arial"/>
        </w:rPr>
        <w:t xml:space="preserve">*ÇELİK, Ahmet Çelik, </w:t>
      </w:r>
      <w:r w:rsidRPr="006E0D9D">
        <w:rPr>
          <w:rFonts w:ascii="Arial" w:hAnsi="Arial" w:cs="Arial"/>
          <w:i/>
        </w:rPr>
        <w:t>“Hekimlerin Ve Hastanelerin Sorumluluğu”,</w:t>
      </w:r>
      <w:r w:rsidRPr="005B67F7">
        <w:rPr>
          <w:rFonts w:ascii="Arial" w:hAnsi="Arial" w:cs="Arial"/>
        </w:rPr>
        <w:t xml:space="preserve"> http://www.tazminathukuku.com/arastirma-yazilari/hekimlerin-ve-hastanelerin-sorumlulugu.htm (ÇELİK, HEKİMLERİN)</w:t>
      </w:r>
    </w:p>
    <w:p w:rsidR="009B551B" w:rsidRPr="009B551B" w:rsidRDefault="009B551B" w:rsidP="009B551B">
      <w:pPr>
        <w:spacing w:line="360" w:lineRule="auto"/>
        <w:jc w:val="both"/>
        <w:rPr>
          <w:rFonts w:ascii="Arial" w:hAnsi="Arial" w:cs="Arial"/>
        </w:rPr>
      </w:pPr>
      <w:r>
        <w:rPr>
          <w:rFonts w:ascii="Arial" w:hAnsi="Arial" w:cs="Arial"/>
        </w:rPr>
        <w:t>*</w:t>
      </w:r>
      <w:r w:rsidRPr="009B551B">
        <w:rPr>
          <w:rFonts w:ascii="Arial" w:hAnsi="Arial" w:cs="Arial"/>
        </w:rPr>
        <w:t>ÇELİK</w:t>
      </w:r>
      <w:r>
        <w:rPr>
          <w:rFonts w:ascii="Arial" w:hAnsi="Arial" w:cs="Arial"/>
        </w:rPr>
        <w:t>,</w:t>
      </w:r>
      <w:r w:rsidRPr="009B551B">
        <w:rPr>
          <w:rFonts w:ascii="Arial" w:hAnsi="Arial" w:cs="Arial"/>
        </w:rPr>
        <w:t xml:space="preserve"> Ahmet Çelik, </w:t>
      </w:r>
      <w:r w:rsidRPr="00CE5CE0">
        <w:rPr>
          <w:rFonts w:ascii="Arial" w:hAnsi="Arial" w:cs="Arial"/>
          <w:i/>
        </w:rPr>
        <w:t>“Tazminat Davalarında Kazanç Araştırması”</w:t>
      </w:r>
    </w:p>
    <w:p w:rsidR="009B551B" w:rsidRPr="005B67F7" w:rsidRDefault="009B551B" w:rsidP="009B551B">
      <w:pPr>
        <w:spacing w:line="360" w:lineRule="auto"/>
        <w:jc w:val="both"/>
        <w:rPr>
          <w:rFonts w:ascii="Arial" w:hAnsi="Arial" w:cs="Arial"/>
        </w:rPr>
      </w:pPr>
      <w:r w:rsidRPr="009B551B">
        <w:rPr>
          <w:rFonts w:ascii="Arial" w:hAnsi="Arial" w:cs="Arial"/>
        </w:rPr>
        <w:t>http://www.tazminathukuku.com/arastirma-yazilari/tazminat-davalarinda-kazanc-arastirmasi.htm</w:t>
      </w:r>
      <w:r>
        <w:rPr>
          <w:rFonts w:ascii="Arial" w:hAnsi="Arial" w:cs="Arial"/>
        </w:rPr>
        <w:t xml:space="preserve"> (ÇELİK, KAZANÇ)</w:t>
      </w:r>
    </w:p>
    <w:p w:rsidR="005B67F7" w:rsidRDefault="005B67F7" w:rsidP="005B67F7">
      <w:pPr>
        <w:spacing w:line="360" w:lineRule="auto"/>
        <w:jc w:val="both"/>
        <w:rPr>
          <w:rFonts w:ascii="Arial" w:hAnsi="Arial" w:cs="Arial"/>
        </w:rPr>
      </w:pPr>
      <w:r w:rsidRPr="005B67F7">
        <w:rPr>
          <w:rFonts w:ascii="Arial" w:hAnsi="Arial" w:cs="Arial"/>
        </w:rPr>
        <w:t xml:space="preserve">*ÇELİK, Ahmet Çelik. </w:t>
      </w:r>
      <w:r w:rsidRPr="006E0D9D">
        <w:rPr>
          <w:rFonts w:ascii="Arial" w:hAnsi="Arial" w:cs="Arial"/>
          <w:i/>
        </w:rPr>
        <w:t>“Manevi Tazminat Hakkında”</w:t>
      </w:r>
      <w:r w:rsidRPr="005B67F7">
        <w:rPr>
          <w:rFonts w:ascii="Arial" w:hAnsi="Arial" w:cs="Arial"/>
        </w:rPr>
        <w:t xml:space="preserve"> http://www.tazminathukuku.com/gorus-bildirimleri/manevi-tazminat-hakkinda.htm (ÇELİK, MANEVİ)</w:t>
      </w:r>
    </w:p>
    <w:p w:rsidR="008B72E2" w:rsidRPr="005B67F7" w:rsidRDefault="008B72E2" w:rsidP="005B67F7">
      <w:pPr>
        <w:spacing w:line="360" w:lineRule="auto"/>
        <w:jc w:val="both"/>
        <w:rPr>
          <w:rFonts w:ascii="Arial" w:hAnsi="Arial" w:cs="Arial"/>
        </w:rPr>
      </w:pPr>
      <w:r>
        <w:rPr>
          <w:rFonts w:ascii="Arial" w:hAnsi="Arial" w:cs="Arial"/>
        </w:rPr>
        <w:t>*</w:t>
      </w:r>
      <w:r w:rsidRPr="008B72E2">
        <w:rPr>
          <w:rFonts w:ascii="Arial" w:hAnsi="Arial" w:cs="Arial"/>
        </w:rPr>
        <w:t>ÇELİK</w:t>
      </w:r>
      <w:r>
        <w:rPr>
          <w:rFonts w:ascii="Arial" w:hAnsi="Arial" w:cs="Arial"/>
        </w:rPr>
        <w:t>,</w:t>
      </w:r>
      <w:r w:rsidRPr="008B72E2">
        <w:rPr>
          <w:rFonts w:ascii="Arial" w:hAnsi="Arial" w:cs="Arial"/>
        </w:rPr>
        <w:t xml:space="preserve"> Ahmet Çelik, </w:t>
      </w:r>
      <w:r w:rsidRPr="00CE5CE0">
        <w:rPr>
          <w:rFonts w:ascii="Arial" w:hAnsi="Arial" w:cs="Arial"/>
          <w:i/>
        </w:rPr>
        <w:t>“Tedavi Giderlerinin Kapsamı Ve Kanıtlanması</w:t>
      </w:r>
      <w:r w:rsidRPr="008B72E2">
        <w:rPr>
          <w:rFonts w:ascii="Arial" w:hAnsi="Arial" w:cs="Arial"/>
        </w:rPr>
        <w:t>”, http://www.tazminathukuku.com/arastirma-yazilari/tedavi-giderlerinin-kapsami-ve-kanitlanmasi-celik-ahmet-celik-i-tanim-ve-kapsam-haksiz-eylem-veya-kaza-sonucu-yaralanan-kisi-tumuyle-iyilesip-eski-sagligina-kavusuncaya-kadar-yaptigi-ve-ilerde-yapacagi-tum-masraflarin.htm</w:t>
      </w:r>
      <w:r>
        <w:rPr>
          <w:rFonts w:ascii="Arial" w:hAnsi="Arial" w:cs="Arial"/>
        </w:rPr>
        <w:t xml:space="preserve"> (ÇELİK, TEDAVİ)</w:t>
      </w:r>
    </w:p>
    <w:p w:rsidR="005B67F7" w:rsidRPr="005B67F7" w:rsidRDefault="005B67F7" w:rsidP="005B67F7">
      <w:pPr>
        <w:spacing w:line="360" w:lineRule="auto"/>
        <w:jc w:val="both"/>
        <w:rPr>
          <w:rFonts w:ascii="Arial" w:hAnsi="Arial" w:cs="Arial"/>
        </w:rPr>
      </w:pPr>
      <w:r w:rsidRPr="005B67F7">
        <w:rPr>
          <w:rFonts w:ascii="Arial" w:hAnsi="Arial" w:cs="Arial"/>
        </w:rPr>
        <w:t xml:space="preserve">*ÇELİK, Ahmet Çelik. </w:t>
      </w:r>
      <w:r w:rsidRPr="006E0D9D">
        <w:rPr>
          <w:rFonts w:ascii="Arial" w:hAnsi="Arial" w:cs="Arial"/>
          <w:i/>
        </w:rPr>
        <w:t>“Uzamış Ceza Zamanaşımı Hakkında Yargıtay Kararları”,</w:t>
      </w:r>
      <w:r w:rsidRPr="005B67F7">
        <w:rPr>
          <w:rFonts w:ascii="Arial" w:hAnsi="Arial" w:cs="Arial"/>
        </w:rPr>
        <w:t xml:space="preserve"> http://www.tazminathukuku.com/yargitay-kararlari/uzamis-ceza-zamanasimi-hakkinda-yargitay-kararlari.htm (ÇELİK, UZAMIŞ)</w:t>
      </w:r>
    </w:p>
    <w:p w:rsidR="005B67F7" w:rsidRDefault="005B67F7" w:rsidP="005B67F7">
      <w:pPr>
        <w:spacing w:line="360" w:lineRule="auto"/>
        <w:jc w:val="both"/>
        <w:rPr>
          <w:rFonts w:ascii="Arial" w:hAnsi="Arial" w:cs="Arial"/>
        </w:rPr>
      </w:pPr>
      <w:r w:rsidRPr="005B67F7">
        <w:rPr>
          <w:rFonts w:ascii="Arial" w:hAnsi="Arial" w:cs="Arial"/>
        </w:rPr>
        <w:t>*ÇELİK, Ahmet Çelik, “</w:t>
      </w:r>
      <w:r w:rsidRPr="006E0D9D">
        <w:rPr>
          <w:rFonts w:ascii="Arial" w:hAnsi="Arial" w:cs="Arial"/>
          <w:i/>
        </w:rPr>
        <w:t>Hekimlerin Ve Hastane Personelinin Sorumluluğu Yanlış İğne Sonucu Sakat Kalma Görevli Mahkeme Ve Zamanaşımı”,</w:t>
      </w:r>
      <w:r w:rsidRPr="005B67F7">
        <w:rPr>
          <w:rFonts w:ascii="Arial" w:hAnsi="Arial" w:cs="Arial"/>
        </w:rPr>
        <w:t xml:space="preserve"> http://www.tazminathukuku.com/gorus-bildirimleri/hekimlerin-ve-hastane-personelinin-sorumlulugu-yanlis-igne-sonucu-sakat-kalma-gorevli-mahkeme-ve-zamanasimi.htm,  (ÇELİK, YANLIŞ)</w:t>
      </w:r>
    </w:p>
    <w:p w:rsidR="00115C52" w:rsidRPr="005B67F7" w:rsidRDefault="00115C52" w:rsidP="005B67F7">
      <w:pPr>
        <w:spacing w:line="360" w:lineRule="auto"/>
        <w:jc w:val="both"/>
        <w:rPr>
          <w:rFonts w:ascii="Arial" w:hAnsi="Arial" w:cs="Arial"/>
        </w:rPr>
      </w:pPr>
      <w:r>
        <w:rPr>
          <w:rFonts w:ascii="Arial" w:hAnsi="Arial" w:cs="Arial"/>
        </w:rPr>
        <w:t>*</w:t>
      </w:r>
      <w:r w:rsidRPr="00115C52">
        <w:rPr>
          <w:rFonts w:ascii="Arial" w:hAnsi="Arial" w:cs="Arial"/>
        </w:rPr>
        <w:t>ÇELİK</w:t>
      </w:r>
      <w:r>
        <w:rPr>
          <w:rFonts w:ascii="Arial" w:hAnsi="Arial" w:cs="Arial"/>
        </w:rPr>
        <w:t>,</w:t>
      </w:r>
      <w:r w:rsidRPr="00115C52">
        <w:rPr>
          <w:rFonts w:ascii="Arial" w:hAnsi="Arial" w:cs="Arial"/>
        </w:rPr>
        <w:t xml:space="preserve"> Ahmet Çelik, </w:t>
      </w:r>
      <w:r w:rsidRPr="00CE5CE0">
        <w:rPr>
          <w:rFonts w:ascii="Arial" w:hAnsi="Arial" w:cs="Arial"/>
          <w:i/>
        </w:rPr>
        <w:t>“Yargıtay’ca Benimsenen İlkelere Göre Tazminat Hesaplama Yöntemleri”,</w:t>
      </w:r>
      <w:r w:rsidRPr="00115C52">
        <w:rPr>
          <w:rFonts w:ascii="Arial" w:hAnsi="Arial" w:cs="Arial"/>
        </w:rPr>
        <w:t xml:space="preserve"> http://www.tazminathukuku.com/arastirma-yazilari/tedavi-giderlerinin-kapsami-ve-kanitlanmasi-celik-ahmet-celik-i-tanim-ve-kapsam-haksiz-eylem-veya-kaza-sonucu-yaralanan-kisi-tumuyle-iyilesip-eski-sagligina-kavusuncaya-kadar-yaptigi-ve-ilerde-yapacagi-tum-masraflarin.htm</w:t>
      </w:r>
      <w:r w:rsidR="00CE5CE0">
        <w:rPr>
          <w:rFonts w:ascii="Arial" w:hAnsi="Arial" w:cs="Arial"/>
        </w:rPr>
        <w:t>,</w:t>
      </w:r>
      <w:r>
        <w:rPr>
          <w:rFonts w:ascii="Arial" w:hAnsi="Arial" w:cs="Arial"/>
        </w:rPr>
        <w:t xml:space="preserve"> (ÇELİK, YARGITAYCA)</w:t>
      </w:r>
    </w:p>
    <w:p w:rsidR="005B67F7" w:rsidRPr="005B67F7" w:rsidRDefault="005B67F7" w:rsidP="005B67F7">
      <w:pPr>
        <w:spacing w:line="360" w:lineRule="auto"/>
        <w:jc w:val="both"/>
        <w:rPr>
          <w:rFonts w:ascii="Arial" w:hAnsi="Arial" w:cs="Arial"/>
        </w:rPr>
      </w:pPr>
      <w:r w:rsidRPr="005B67F7">
        <w:rPr>
          <w:rFonts w:ascii="Arial" w:hAnsi="Arial" w:cs="Arial"/>
        </w:rPr>
        <w:lastRenderedPageBreak/>
        <w:t xml:space="preserve">*ÇELİK, Faik, </w:t>
      </w:r>
      <w:r w:rsidRPr="006E0D9D">
        <w:rPr>
          <w:rFonts w:ascii="Arial" w:hAnsi="Arial" w:cs="Arial"/>
          <w:i/>
        </w:rPr>
        <w:t>“Cerrahın Yasal Sorumlulukları”,</w:t>
      </w:r>
      <w:r w:rsidRPr="005B67F7">
        <w:rPr>
          <w:rFonts w:ascii="Arial" w:hAnsi="Arial" w:cs="Arial"/>
        </w:rPr>
        <w:t xml:space="preserve">  www.medimagazin.com.tr/guncel/kategorisiz/tr-cerrahin-yasal-sorumluluklari-11-666- 7204.html, (F.ÇELİK)</w:t>
      </w:r>
    </w:p>
    <w:p w:rsidR="005B67F7" w:rsidRPr="006E0D9D" w:rsidRDefault="005B67F7" w:rsidP="005B67F7">
      <w:pPr>
        <w:spacing w:line="360" w:lineRule="auto"/>
        <w:jc w:val="both"/>
        <w:rPr>
          <w:rFonts w:ascii="Arial" w:hAnsi="Arial" w:cs="Arial"/>
          <w:i/>
        </w:rPr>
      </w:pPr>
      <w:r w:rsidRPr="005B67F7">
        <w:rPr>
          <w:rFonts w:ascii="Arial" w:hAnsi="Arial" w:cs="Arial"/>
        </w:rPr>
        <w:t xml:space="preserve">*ÇOKNEŞELİ, Baki, </w:t>
      </w:r>
      <w:r w:rsidRPr="006E0D9D">
        <w:rPr>
          <w:rFonts w:ascii="Arial" w:hAnsi="Arial" w:cs="Arial"/>
          <w:i/>
        </w:rPr>
        <w:t>“Estetik, Plastik Ve Rekonstrüktif Cerrahi”,</w:t>
      </w:r>
    </w:p>
    <w:p w:rsidR="005B67F7" w:rsidRPr="005B67F7" w:rsidRDefault="005B67F7" w:rsidP="005B67F7">
      <w:pPr>
        <w:spacing w:line="360" w:lineRule="auto"/>
        <w:jc w:val="both"/>
        <w:rPr>
          <w:rFonts w:ascii="Arial" w:hAnsi="Arial" w:cs="Arial"/>
        </w:rPr>
      </w:pPr>
      <w:r w:rsidRPr="005B67F7">
        <w:rPr>
          <w:rFonts w:ascii="Arial" w:hAnsi="Arial" w:cs="Arial"/>
        </w:rPr>
        <w:t xml:space="preserve"> http://www.estetik-cerrahi.com/estetikcerrahi.html   (ÇOKNEŞELİ)</w:t>
      </w:r>
    </w:p>
    <w:p w:rsidR="005B67F7" w:rsidRPr="005B67F7" w:rsidRDefault="005B67F7" w:rsidP="005B67F7">
      <w:pPr>
        <w:spacing w:line="360" w:lineRule="auto"/>
        <w:jc w:val="both"/>
        <w:rPr>
          <w:rFonts w:ascii="Arial" w:hAnsi="Arial" w:cs="Arial"/>
        </w:rPr>
      </w:pPr>
      <w:r w:rsidRPr="005B67F7">
        <w:rPr>
          <w:rFonts w:ascii="Arial" w:hAnsi="Arial" w:cs="Arial"/>
        </w:rPr>
        <w:t xml:space="preserve">*DEDE, Emine, </w:t>
      </w:r>
      <w:r w:rsidRPr="006E0D9D">
        <w:rPr>
          <w:rFonts w:ascii="Arial" w:hAnsi="Arial" w:cs="Arial"/>
          <w:i/>
        </w:rPr>
        <w:t>Tıp Hukukunda Çocuk Hastaların Hakları</w:t>
      </w:r>
      <w:r w:rsidRPr="005B67F7">
        <w:rPr>
          <w:rFonts w:ascii="Arial" w:hAnsi="Arial" w:cs="Arial"/>
        </w:rPr>
        <w:t>, (Ankara: Seçkin Yayıncılık, 2017) (DEDE)</w:t>
      </w:r>
    </w:p>
    <w:p w:rsidR="005B67F7" w:rsidRPr="005B67F7" w:rsidRDefault="005B67F7" w:rsidP="005B67F7">
      <w:pPr>
        <w:spacing w:line="360" w:lineRule="auto"/>
        <w:jc w:val="both"/>
        <w:rPr>
          <w:rFonts w:ascii="Arial" w:hAnsi="Arial" w:cs="Arial"/>
        </w:rPr>
      </w:pPr>
      <w:r w:rsidRPr="005B67F7">
        <w:rPr>
          <w:rFonts w:ascii="Arial" w:hAnsi="Arial" w:cs="Arial"/>
        </w:rPr>
        <w:t xml:space="preserve">*DEMİR, Mehmet, </w:t>
      </w:r>
      <w:r w:rsidRPr="006E0D9D">
        <w:rPr>
          <w:rFonts w:ascii="Arial" w:hAnsi="Arial" w:cs="Arial"/>
          <w:i/>
        </w:rPr>
        <w:t>Tıbbi Organizasyon Kusuru Açısından Hastanelerin Hukuksal Sorumluluğu</w:t>
      </w:r>
      <w:r w:rsidRPr="005B67F7">
        <w:rPr>
          <w:rFonts w:ascii="Arial" w:hAnsi="Arial" w:cs="Arial"/>
        </w:rPr>
        <w:t>, (Ankara: Turhan Kitabevi, 2010) (DEMİR)</w:t>
      </w:r>
    </w:p>
    <w:p w:rsidR="00AF0C51" w:rsidRDefault="00AF0C51" w:rsidP="005B67F7">
      <w:pPr>
        <w:spacing w:line="360" w:lineRule="auto"/>
        <w:jc w:val="both"/>
        <w:rPr>
          <w:rFonts w:ascii="Arial" w:hAnsi="Arial" w:cs="Arial"/>
        </w:rPr>
      </w:pPr>
      <w:r>
        <w:rPr>
          <w:rFonts w:ascii="Arial" w:hAnsi="Arial" w:cs="Arial"/>
        </w:rPr>
        <w:t>*</w:t>
      </w:r>
      <w:r w:rsidRPr="00AF0C51">
        <w:t xml:space="preserve"> </w:t>
      </w:r>
      <w:r w:rsidRPr="00AF0C51">
        <w:rPr>
          <w:rFonts w:ascii="Arial" w:hAnsi="Arial" w:cs="Arial"/>
        </w:rPr>
        <w:t>DERYAL</w:t>
      </w:r>
      <w:r>
        <w:rPr>
          <w:rFonts w:ascii="Arial" w:hAnsi="Arial" w:cs="Arial"/>
        </w:rPr>
        <w:t xml:space="preserve">, </w:t>
      </w:r>
      <w:r w:rsidRPr="00AF0C51">
        <w:rPr>
          <w:rFonts w:ascii="Arial" w:hAnsi="Arial" w:cs="Arial"/>
        </w:rPr>
        <w:t>Yahya</w:t>
      </w:r>
      <w:r>
        <w:rPr>
          <w:rFonts w:ascii="Arial" w:hAnsi="Arial" w:cs="Arial"/>
        </w:rPr>
        <w:t>,</w:t>
      </w:r>
      <w:r w:rsidRPr="00AF0C51">
        <w:rPr>
          <w:rFonts w:ascii="Arial" w:hAnsi="Arial" w:cs="Arial"/>
        </w:rPr>
        <w:t xml:space="preserve">  Sağlık Hukuku Problemleri,  (Ankara: Seçkin Yayıncılık, 2012)</w:t>
      </w:r>
      <w:r w:rsidR="005B58F4">
        <w:rPr>
          <w:rFonts w:ascii="Arial" w:hAnsi="Arial" w:cs="Arial"/>
        </w:rPr>
        <w:t xml:space="preserve"> (DERYAL, PROBLEM)</w:t>
      </w:r>
    </w:p>
    <w:p w:rsidR="00AF0C51" w:rsidRPr="005B67F7" w:rsidRDefault="005B67F7" w:rsidP="005B67F7">
      <w:pPr>
        <w:spacing w:line="360" w:lineRule="auto"/>
        <w:jc w:val="both"/>
        <w:rPr>
          <w:rFonts w:ascii="Arial" w:hAnsi="Arial" w:cs="Arial"/>
        </w:rPr>
      </w:pPr>
      <w:r w:rsidRPr="005B67F7">
        <w:rPr>
          <w:rFonts w:ascii="Arial" w:hAnsi="Arial" w:cs="Arial"/>
        </w:rPr>
        <w:t xml:space="preserve">*DERYAL, Yahya, </w:t>
      </w:r>
      <w:r w:rsidRPr="006E0D9D">
        <w:rPr>
          <w:rFonts w:ascii="Arial" w:hAnsi="Arial" w:cs="Arial"/>
          <w:i/>
        </w:rPr>
        <w:t>Sağlık Hukuku Rehberi</w:t>
      </w:r>
      <w:r w:rsidRPr="005B67F7">
        <w:rPr>
          <w:rFonts w:ascii="Arial" w:hAnsi="Arial" w:cs="Arial"/>
        </w:rPr>
        <w:t>, (Ankara: Adalet Yayınevi, 2014) (DERYAL)</w:t>
      </w:r>
    </w:p>
    <w:p w:rsidR="005B67F7" w:rsidRPr="005B67F7" w:rsidRDefault="005B67F7" w:rsidP="005B67F7">
      <w:pPr>
        <w:spacing w:line="360" w:lineRule="auto"/>
        <w:jc w:val="both"/>
        <w:rPr>
          <w:rFonts w:ascii="Arial" w:hAnsi="Arial" w:cs="Arial"/>
        </w:rPr>
      </w:pPr>
      <w:r w:rsidRPr="005B67F7">
        <w:rPr>
          <w:rFonts w:ascii="Arial" w:hAnsi="Arial" w:cs="Arial"/>
        </w:rPr>
        <w:t xml:space="preserve">*DİNGİL, Gamze Gökçe Önder, </w:t>
      </w:r>
      <w:r w:rsidR="006E0D9D">
        <w:rPr>
          <w:rFonts w:ascii="Arial" w:hAnsi="Arial" w:cs="Arial"/>
        </w:rPr>
        <w:t>“</w:t>
      </w:r>
      <w:r w:rsidRPr="006E0D9D">
        <w:rPr>
          <w:rFonts w:ascii="Arial" w:hAnsi="Arial" w:cs="Arial"/>
          <w:i/>
        </w:rPr>
        <w:t>6502 Sayılı Tüketicinin Korunması Hakkında Kanun Kapsamında Satıcının Ayıplı Mal Ve Hizmetten Doğan Sorumluluğu</w:t>
      </w:r>
      <w:r w:rsidR="006E0D9D">
        <w:rPr>
          <w:rFonts w:ascii="Arial" w:hAnsi="Arial" w:cs="Arial"/>
          <w:i/>
        </w:rPr>
        <w:t>”</w:t>
      </w:r>
      <w:r w:rsidRPr="005B67F7">
        <w:rPr>
          <w:rFonts w:ascii="Arial" w:hAnsi="Arial" w:cs="Arial"/>
        </w:rPr>
        <w:t xml:space="preserve">, (Yüksek Lisans Tezi, Selçuk Üniversitesi, Sosyal Bilimler Enstitüsü, Konya, 2017). </w:t>
      </w:r>
    </w:p>
    <w:p w:rsidR="005B67F7" w:rsidRPr="005B67F7" w:rsidRDefault="005B67F7" w:rsidP="005B67F7">
      <w:pPr>
        <w:spacing w:line="360" w:lineRule="auto"/>
        <w:jc w:val="both"/>
        <w:rPr>
          <w:rFonts w:ascii="Arial" w:hAnsi="Arial" w:cs="Arial"/>
        </w:rPr>
      </w:pPr>
      <w:r w:rsidRPr="005B67F7">
        <w:rPr>
          <w:rFonts w:ascii="Arial" w:hAnsi="Arial" w:cs="Arial"/>
        </w:rPr>
        <w:t>http://acikerisim.selcuk.edu.tr:8080/xmlui/bitstream/handle/123456789/7503/471274.pdf?sequence=1&amp;isAllowed=y (DİNGİL)</w:t>
      </w:r>
    </w:p>
    <w:p w:rsidR="005B67F7" w:rsidRPr="005B67F7" w:rsidRDefault="005B67F7" w:rsidP="005B67F7">
      <w:pPr>
        <w:spacing w:line="360" w:lineRule="auto"/>
        <w:jc w:val="both"/>
        <w:rPr>
          <w:rFonts w:ascii="Arial" w:hAnsi="Arial" w:cs="Arial"/>
        </w:rPr>
      </w:pPr>
      <w:r w:rsidRPr="005B67F7">
        <w:rPr>
          <w:rFonts w:ascii="Arial" w:hAnsi="Arial" w:cs="Arial"/>
        </w:rPr>
        <w:t xml:space="preserve">*DOKUZ EYLÜL ÜNİVERSİTESİ HUKUK FAKÜLTESİ, </w:t>
      </w:r>
      <w:r w:rsidR="006E0D9D" w:rsidRPr="006E0D9D">
        <w:rPr>
          <w:rFonts w:ascii="Arial" w:hAnsi="Arial" w:cs="Arial"/>
          <w:i/>
        </w:rPr>
        <w:t>“</w:t>
      </w:r>
      <w:r w:rsidRPr="006E0D9D">
        <w:rPr>
          <w:rFonts w:ascii="Arial" w:hAnsi="Arial" w:cs="Arial"/>
          <w:i/>
        </w:rPr>
        <w:t>Roma Hukuku Metin ve Kavram Soruları 2</w:t>
      </w:r>
      <w:r w:rsidR="006E0D9D" w:rsidRPr="006E0D9D">
        <w:rPr>
          <w:rFonts w:ascii="Arial" w:hAnsi="Arial" w:cs="Arial"/>
          <w:i/>
        </w:rPr>
        <w:t>”</w:t>
      </w:r>
      <w:r w:rsidRPr="005B67F7">
        <w:rPr>
          <w:rFonts w:ascii="Arial" w:hAnsi="Arial" w:cs="Arial"/>
        </w:rPr>
        <w:t xml:space="preserve">,   http://deuhukuk.blogspot.com/2017/02/roma-hukuku-metin-ve-kavram-sorular-2.html  </w:t>
      </w:r>
    </w:p>
    <w:p w:rsidR="005B67F7" w:rsidRPr="005B67F7" w:rsidRDefault="005B67F7" w:rsidP="005B67F7">
      <w:pPr>
        <w:spacing w:line="360" w:lineRule="auto"/>
        <w:jc w:val="both"/>
        <w:rPr>
          <w:rFonts w:ascii="Arial" w:hAnsi="Arial" w:cs="Arial"/>
        </w:rPr>
      </w:pPr>
      <w:r>
        <w:rPr>
          <w:rFonts w:ascii="Arial" w:hAnsi="Arial" w:cs="Arial"/>
        </w:rPr>
        <w:t>*</w:t>
      </w:r>
      <w:r w:rsidRPr="005B67F7">
        <w:rPr>
          <w:rFonts w:ascii="Arial" w:hAnsi="Arial" w:cs="Arial"/>
        </w:rPr>
        <w:t xml:space="preserve">DOKUZ EYLÜL ÜNİVERSİTESİ HUKUK FAKÜLTESİ, </w:t>
      </w:r>
      <w:r w:rsidRPr="006E0D9D">
        <w:rPr>
          <w:rFonts w:ascii="Arial" w:hAnsi="Arial" w:cs="Arial"/>
          <w:i/>
        </w:rPr>
        <w:t>“Tıbbi Hizmetlerin Kötü Uygulanmasından Doğan Sorumluluk Kanunu Tasarısı”</w:t>
      </w:r>
      <w:r w:rsidRPr="005B67F7">
        <w:rPr>
          <w:rFonts w:ascii="Arial" w:hAnsi="Arial" w:cs="Arial"/>
        </w:rPr>
        <w:t xml:space="preserve">  http://web.deu.edu.tr/radyolojiabd/malpraktis.html   (web-1)</w:t>
      </w:r>
    </w:p>
    <w:p w:rsidR="005B67F7" w:rsidRPr="005B67F7" w:rsidRDefault="005B67F7" w:rsidP="005B67F7">
      <w:pPr>
        <w:spacing w:line="360" w:lineRule="auto"/>
        <w:jc w:val="both"/>
        <w:rPr>
          <w:rFonts w:ascii="Arial" w:hAnsi="Arial" w:cs="Arial"/>
        </w:rPr>
      </w:pPr>
      <w:r w:rsidRPr="005B67F7">
        <w:rPr>
          <w:rFonts w:ascii="Arial" w:hAnsi="Arial" w:cs="Arial"/>
        </w:rPr>
        <w:t xml:space="preserve">*EGEMEN, Gözde, </w:t>
      </w:r>
      <w:r w:rsidRPr="006E0D9D">
        <w:rPr>
          <w:rFonts w:ascii="Arial" w:hAnsi="Arial" w:cs="Arial"/>
          <w:i/>
        </w:rPr>
        <w:t>“Hatalı Meme Protezleri Nedeniyle Hekimin Hukuki Sorumluluğu”,</w:t>
      </w:r>
      <w:r w:rsidRPr="005B67F7">
        <w:rPr>
          <w:rFonts w:ascii="Arial" w:hAnsi="Arial" w:cs="Arial"/>
        </w:rPr>
        <w:t xml:space="preserve"> (Medimagazin, 10.01.2012), http://www.medimagazin.com.tr/ana-sayfa/guncel/tr-hatali-meme-protezleri-nedeniyle-hekimin-hukuki-sorumlulugu-1-11-40090.html</w:t>
      </w:r>
    </w:p>
    <w:p w:rsidR="005B67F7" w:rsidRPr="005B67F7" w:rsidRDefault="005B67F7" w:rsidP="005B67F7">
      <w:pPr>
        <w:spacing w:line="360" w:lineRule="auto"/>
        <w:jc w:val="both"/>
        <w:rPr>
          <w:rFonts w:ascii="Arial" w:hAnsi="Arial" w:cs="Arial"/>
        </w:rPr>
      </w:pPr>
      <w:r w:rsidRPr="005B67F7">
        <w:rPr>
          <w:rFonts w:ascii="Arial" w:hAnsi="Arial" w:cs="Arial"/>
        </w:rPr>
        <w:lastRenderedPageBreak/>
        <w:t xml:space="preserve">*EKŞİ, Ahmet, </w:t>
      </w:r>
      <w:r w:rsidRPr="006E0D9D">
        <w:rPr>
          <w:rFonts w:ascii="Arial" w:hAnsi="Arial" w:cs="Arial"/>
          <w:i/>
        </w:rPr>
        <w:t>İslam Hukukunda Hekim ile Hasta Arasındaki İlişkinin Hukuki Niteliği</w:t>
      </w:r>
      <w:r w:rsidR="00924914">
        <w:rPr>
          <w:rFonts w:ascii="Arial" w:hAnsi="Arial" w:cs="Arial"/>
        </w:rPr>
        <w:t>, (TıpHD, sayı 2</w:t>
      </w:r>
      <w:r w:rsidRPr="005B67F7">
        <w:rPr>
          <w:rFonts w:ascii="Arial" w:hAnsi="Arial" w:cs="Arial"/>
        </w:rPr>
        <w:t xml:space="preserve">, </w:t>
      </w:r>
      <w:r w:rsidR="00924914">
        <w:rPr>
          <w:rFonts w:ascii="Arial" w:hAnsi="Arial" w:cs="Arial"/>
        </w:rPr>
        <w:t>s</w:t>
      </w:r>
      <w:r w:rsidRPr="005B67F7">
        <w:rPr>
          <w:rFonts w:ascii="Arial" w:hAnsi="Arial" w:cs="Arial"/>
        </w:rPr>
        <w:t>f. 27-46,  İstanbul: Legal kitabevi, Eylül 2012) (EKŞİ)</w:t>
      </w:r>
    </w:p>
    <w:p w:rsidR="005B67F7" w:rsidRPr="005B67F7" w:rsidRDefault="005B67F7" w:rsidP="005B67F7">
      <w:pPr>
        <w:spacing w:line="360" w:lineRule="auto"/>
        <w:jc w:val="both"/>
        <w:rPr>
          <w:rFonts w:ascii="Arial" w:hAnsi="Arial" w:cs="Arial"/>
        </w:rPr>
      </w:pPr>
      <w:r w:rsidRPr="005B67F7">
        <w:rPr>
          <w:rFonts w:ascii="Arial" w:hAnsi="Arial" w:cs="Arial"/>
        </w:rPr>
        <w:t xml:space="preserve">*ERDOĞMUŞ, Belgin, </w:t>
      </w:r>
      <w:r w:rsidRPr="006E0D9D">
        <w:rPr>
          <w:rFonts w:ascii="Arial" w:hAnsi="Arial" w:cs="Arial"/>
          <w:i/>
        </w:rPr>
        <w:t>Roma Borçlar Hukuku Dersleri</w:t>
      </w:r>
      <w:r w:rsidRPr="005B67F7">
        <w:rPr>
          <w:rFonts w:ascii="Arial" w:hAnsi="Arial" w:cs="Arial"/>
        </w:rPr>
        <w:t>, (İstanbul: Der Yayınları, 2012) (ERDOĞMUŞ)</w:t>
      </w:r>
    </w:p>
    <w:p w:rsidR="005B67F7" w:rsidRPr="005B67F7" w:rsidRDefault="005B67F7" w:rsidP="005B67F7">
      <w:pPr>
        <w:spacing w:line="360" w:lineRule="auto"/>
        <w:jc w:val="both"/>
        <w:rPr>
          <w:rFonts w:ascii="Arial" w:hAnsi="Arial" w:cs="Arial"/>
        </w:rPr>
      </w:pPr>
      <w:r w:rsidRPr="005B67F7">
        <w:rPr>
          <w:rFonts w:ascii="Arial" w:hAnsi="Arial" w:cs="Arial"/>
        </w:rPr>
        <w:t xml:space="preserve">*ERKARA, Defne, </w:t>
      </w:r>
      <w:r w:rsidRPr="006E0D9D">
        <w:rPr>
          <w:rFonts w:ascii="Arial" w:hAnsi="Arial" w:cs="Arial"/>
          <w:i/>
        </w:rPr>
        <w:t>“Burun Estetiği</w:t>
      </w:r>
      <w:r w:rsidRPr="005B67F7">
        <w:rPr>
          <w:rFonts w:ascii="Arial" w:hAnsi="Arial" w:cs="Arial"/>
        </w:rPr>
        <w:t>”, https://www.defneerkara.com/burun-estetigi.html</w:t>
      </w:r>
    </w:p>
    <w:p w:rsidR="005B67F7" w:rsidRPr="005B67F7" w:rsidRDefault="005B67F7" w:rsidP="005B67F7">
      <w:pPr>
        <w:spacing w:line="360" w:lineRule="auto"/>
        <w:jc w:val="both"/>
        <w:rPr>
          <w:rFonts w:ascii="Arial" w:hAnsi="Arial" w:cs="Arial"/>
        </w:rPr>
      </w:pPr>
      <w:r w:rsidRPr="005B67F7">
        <w:rPr>
          <w:rFonts w:ascii="Arial" w:hAnsi="Arial" w:cs="Arial"/>
        </w:rPr>
        <w:t xml:space="preserve">*ERMAN, Barış, </w:t>
      </w:r>
      <w:r w:rsidRPr="006E0D9D">
        <w:rPr>
          <w:rFonts w:ascii="Arial" w:hAnsi="Arial" w:cs="Arial"/>
          <w:i/>
        </w:rPr>
        <w:t>Ceza Hukukunda Tıbbi Müdahalelerin Hukuka Uygunluğu</w:t>
      </w:r>
      <w:r w:rsidR="006E0D9D">
        <w:rPr>
          <w:rFonts w:ascii="Arial" w:hAnsi="Arial" w:cs="Arial"/>
          <w:i/>
        </w:rPr>
        <w:t>,</w:t>
      </w:r>
      <w:r w:rsidRPr="005B67F7">
        <w:rPr>
          <w:rFonts w:ascii="Arial" w:hAnsi="Arial" w:cs="Arial"/>
        </w:rPr>
        <w:t xml:space="preserve"> (Ankara: Seçkin Yayıncılık, 2003) (ERMAN) </w:t>
      </w:r>
    </w:p>
    <w:p w:rsidR="005B67F7" w:rsidRPr="005B67F7" w:rsidRDefault="005B67F7" w:rsidP="005B67F7">
      <w:pPr>
        <w:spacing w:line="360" w:lineRule="auto"/>
        <w:jc w:val="both"/>
        <w:rPr>
          <w:rFonts w:ascii="Arial" w:hAnsi="Arial" w:cs="Arial"/>
        </w:rPr>
      </w:pPr>
      <w:r w:rsidRPr="005B67F7">
        <w:rPr>
          <w:rFonts w:ascii="Arial" w:hAnsi="Arial" w:cs="Arial"/>
        </w:rPr>
        <w:t xml:space="preserve">*EROL, Gültezer Hatırnaz, </w:t>
      </w:r>
      <w:r w:rsidRPr="006E0D9D">
        <w:rPr>
          <w:rFonts w:ascii="Arial" w:hAnsi="Arial" w:cs="Arial"/>
          <w:i/>
        </w:rPr>
        <w:t>Diş Hekimlerinin Hukuki Sorumluluğu ve Hasta Hakları</w:t>
      </w:r>
      <w:r w:rsidRPr="005B67F7">
        <w:rPr>
          <w:rFonts w:ascii="Arial" w:hAnsi="Arial" w:cs="Arial"/>
        </w:rPr>
        <w:t>, (Ankara: Seçkin Yayınevi, 2017) (EROL, DİŞ HEKİMLERİNİN)</w:t>
      </w:r>
    </w:p>
    <w:p w:rsidR="005B67F7" w:rsidRPr="005B67F7" w:rsidRDefault="005B67F7" w:rsidP="005B67F7">
      <w:pPr>
        <w:spacing w:line="360" w:lineRule="auto"/>
        <w:jc w:val="both"/>
        <w:rPr>
          <w:rFonts w:ascii="Arial" w:hAnsi="Arial" w:cs="Arial"/>
        </w:rPr>
      </w:pPr>
      <w:r w:rsidRPr="005B67F7">
        <w:rPr>
          <w:rFonts w:ascii="Arial" w:hAnsi="Arial" w:cs="Arial"/>
        </w:rPr>
        <w:t xml:space="preserve">*EROL, Gültezer Hatırnaz, </w:t>
      </w:r>
      <w:r w:rsidRPr="006E0D9D">
        <w:rPr>
          <w:rFonts w:ascii="Arial" w:hAnsi="Arial" w:cs="Arial"/>
          <w:i/>
        </w:rPr>
        <w:t>Özel Hastanelerin Hukuki Sorumluluğu ve Hasta Hakları</w:t>
      </w:r>
      <w:r w:rsidRPr="005B67F7">
        <w:rPr>
          <w:rFonts w:ascii="Arial" w:hAnsi="Arial" w:cs="Arial"/>
        </w:rPr>
        <w:t>, (Ankara: Seçkin Yayınevi, 2009) (EROL, ÖZEL)</w:t>
      </w:r>
    </w:p>
    <w:p w:rsidR="005B67F7" w:rsidRPr="005B67F7" w:rsidRDefault="005B67F7" w:rsidP="005B67F7">
      <w:pPr>
        <w:spacing w:line="360" w:lineRule="auto"/>
        <w:jc w:val="both"/>
        <w:rPr>
          <w:rFonts w:ascii="Arial" w:hAnsi="Arial" w:cs="Arial"/>
        </w:rPr>
      </w:pPr>
      <w:r w:rsidRPr="005B67F7">
        <w:rPr>
          <w:rFonts w:ascii="Arial" w:hAnsi="Arial" w:cs="Arial"/>
        </w:rPr>
        <w:t xml:space="preserve">*FİŞEK, Nusret, </w:t>
      </w:r>
      <w:r w:rsidRPr="006E0D9D">
        <w:rPr>
          <w:rFonts w:ascii="Arial" w:hAnsi="Arial" w:cs="Arial"/>
          <w:i/>
        </w:rPr>
        <w:t xml:space="preserve">“Prof. Dr. Nusret Fişek'in Kitaplaşmamış Yazıları – I. Sağlık Yönetimi” </w:t>
      </w:r>
      <w:r w:rsidRPr="005B67F7">
        <w:rPr>
          <w:rFonts w:ascii="Arial" w:hAnsi="Arial" w:cs="Arial"/>
        </w:rPr>
        <w:t>(Modern Yönetim Semineri, Türk-İş Yayınları No:144, 1982) http://www.ttb.org.tr/n_fisek/kitap_1/33.html  (FİŞEK)</w:t>
      </w:r>
    </w:p>
    <w:p w:rsidR="005B67F7" w:rsidRPr="005B67F7" w:rsidRDefault="005B67F7" w:rsidP="005B67F7">
      <w:pPr>
        <w:spacing w:line="360" w:lineRule="auto"/>
        <w:jc w:val="both"/>
        <w:rPr>
          <w:rFonts w:ascii="Arial" w:hAnsi="Arial" w:cs="Arial"/>
        </w:rPr>
      </w:pPr>
      <w:r w:rsidRPr="005B67F7">
        <w:rPr>
          <w:rFonts w:ascii="Arial" w:hAnsi="Arial" w:cs="Arial"/>
        </w:rPr>
        <w:t xml:space="preserve">* GENCER, Zafer Adem, </w:t>
      </w:r>
      <w:r w:rsidRPr="006E0D9D">
        <w:rPr>
          <w:rFonts w:ascii="Arial" w:hAnsi="Arial" w:cs="Arial"/>
          <w:i/>
        </w:rPr>
        <w:t>Ceza Hukuku Kapsamında Tıbbi Müdahalelerin Hukuka Uygunluğu,</w:t>
      </w:r>
      <w:r w:rsidRPr="005B67F7">
        <w:rPr>
          <w:rFonts w:ascii="Arial" w:hAnsi="Arial" w:cs="Arial"/>
        </w:rPr>
        <w:t xml:space="preserve"> (İstanbul: Bilge Yayınevi, 2014) (GENCER)</w:t>
      </w:r>
    </w:p>
    <w:p w:rsidR="005B67F7" w:rsidRPr="005B67F7" w:rsidRDefault="005B67F7" w:rsidP="005B67F7">
      <w:pPr>
        <w:spacing w:line="360" w:lineRule="auto"/>
        <w:jc w:val="both"/>
        <w:rPr>
          <w:rFonts w:ascii="Arial" w:hAnsi="Arial" w:cs="Arial"/>
        </w:rPr>
      </w:pPr>
      <w:r w:rsidRPr="005B67F7">
        <w:rPr>
          <w:rFonts w:ascii="Arial" w:hAnsi="Arial" w:cs="Arial"/>
        </w:rPr>
        <w:t xml:space="preserve">*GÜNDAY, Harun Mirsad, </w:t>
      </w:r>
      <w:r w:rsidRPr="006E0D9D">
        <w:rPr>
          <w:rFonts w:ascii="Arial" w:hAnsi="Arial" w:cs="Arial"/>
          <w:i/>
        </w:rPr>
        <w:t>Psikiyatristin Hukuki Sorumluluğu</w:t>
      </w:r>
      <w:r w:rsidRPr="005B67F7">
        <w:rPr>
          <w:rFonts w:ascii="Arial" w:hAnsi="Arial" w:cs="Arial"/>
        </w:rPr>
        <w:t>, (Ankara: Yetkin Yayıncılık, 2015)</w:t>
      </w:r>
    </w:p>
    <w:p w:rsidR="005B67F7" w:rsidRPr="005B67F7" w:rsidRDefault="005B67F7" w:rsidP="005B67F7">
      <w:pPr>
        <w:spacing w:line="360" w:lineRule="auto"/>
        <w:jc w:val="both"/>
        <w:rPr>
          <w:rFonts w:ascii="Arial" w:hAnsi="Arial" w:cs="Arial"/>
        </w:rPr>
      </w:pPr>
      <w:r w:rsidRPr="005B67F7">
        <w:rPr>
          <w:rFonts w:ascii="Arial" w:hAnsi="Arial" w:cs="Arial"/>
        </w:rPr>
        <w:t xml:space="preserve">*GÜNERLİ, Ali, </w:t>
      </w:r>
      <w:r w:rsidRPr="006E0D9D">
        <w:rPr>
          <w:rFonts w:ascii="Arial" w:hAnsi="Arial" w:cs="Arial"/>
          <w:i/>
        </w:rPr>
        <w:t>“Anestezi Uzmanlarının Mesleki ve Hukuki Sorumlulukları, Yasal Hükümler, İlgili Yasa ve Yönetmelikler</w:t>
      </w:r>
      <w:r w:rsidRPr="005B67F7">
        <w:rPr>
          <w:rFonts w:ascii="Arial" w:hAnsi="Arial" w:cs="Arial"/>
        </w:rPr>
        <w:t>”, (Türk Anest Rean Der Dergisi, 2009; 37(6) sf:333-349), http://webb.deu.edu.tr/anestezi/images/dosya-yukle/20096001.pdf</w:t>
      </w:r>
    </w:p>
    <w:p w:rsidR="005B67F7" w:rsidRPr="005B67F7" w:rsidRDefault="005B67F7" w:rsidP="005B67F7">
      <w:pPr>
        <w:spacing w:line="360" w:lineRule="auto"/>
        <w:jc w:val="both"/>
        <w:rPr>
          <w:rFonts w:ascii="Arial" w:hAnsi="Arial" w:cs="Arial"/>
        </w:rPr>
      </w:pPr>
      <w:r w:rsidRPr="005B67F7">
        <w:rPr>
          <w:rFonts w:ascii="Arial" w:hAnsi="Arial" w:cs="Arial"/>
        </w:rPr>
        <w:t xml:space="preserve">*GÜNEŞ, Bahu Kılıç, </w:t>
      </w:r>
      <w:r w:rsidRPr="006E0D9D">
        <w:rPr>
          <w:rFonts w:ascii="Arial" w:hAnsi="Arial" w:cs="Arial"/>
          <w:i/>
        </w:rPr>
        <w:t>Hekimin Hukuki Sorumluluğu</w:t>
      </w:r>
      <w:r w:rsidRPr="005B67F7">
        <w:rPr>
          <w:rFonts w:ascii="Arial" w:hAnsi="Arial" w:cs="Arial"/>
        </w:rPr>
        <w:t>,  (İstanbul: Legal Kitabevi, 2016), (GÜNEŞ)</w:t>
      </w:r>
    </w:p>
    <w:p w:rsidR="005B67F7" w:rsidRPr="005B67F7" w:rsidRDefault="005B67F7" w:rsidP="005B67F7">
      <w:pPr>
        <w:spacing w:line="360" w:lineRule="auto"/>
        <w:jc w:val="both"/>
        <w:rPr>
          <w:rFonts w:ascii="Arial" w:hAnsi="Arial" w:cs="Arial"/>
        </w:rPr>
      </w:pPr>
      <w:r w:rsidRPr="005B67F7">
        <w:rPr>
          <w:rFonts w:ascii="Arial" w:hAnsi="Arial" w:cs="Arial"/>
        </w:rPr>
        <w:t>*HAKERİ, Hakan</w:t>
      </w:r>
      <w:r w:rsidR="006E0D9D">
        <w:rPr>
          <w:rFonts w:ascii="Arial" w:hAnsi="Arial" w:cs="Arial"/>
        </w:rPr>
        <w:t>,</w:t>
      </w:r>
      <w:r w:rsidRPr="005B67F7">
        <w:rPr>
          <w:rFonts w:ascii="Arial" w:hAnsi="Arial" w:cs="Arial"/>
        </w:rPr>
        <w:t xml:space="preserve"> </w:t>
      </w:r>
      <w:r w:rsidRPr="006E0D9D">
        <w:rPr>
          <w:rFonts w:ascii="Arial" w:hAnsi="Arial" w:cs="Arial"/>
          <w:i/>
        </w:rPr>
        <w:t>Tıp Hukuku</w:t>
      </w:r>
      <w:r w:rsidRPr="005B67F7">
        <w:rPr>
          <w:rFonts w:ascii="Arial" w:hAnsi="Arial" w:cs="Arial"/>
        </w:rPr>
        <w:t>, 13. Baskı. (Ankara:  Seçkin Yayınevi, 2018) (HAKERİ, TIP HUKUKU)</w:t>
      </w:r>
    </w:p>
    <w:p w:rsidR="005B67F7" w:rsidRPr="005B67F7" w:rsidRDefault="005B67F7" w:rsidP="005B67F7">
      <w:pPr>
        <w:spacing w:line="360" w:lineRule="auto"/>
        <w:jc w:val="both"/>
        <w:rPr>
          <w:rFonts w:ascii="Arial" w:hAnsi="Arial" w:cs="Arial"/>
        </w:rPr>
      </w:pPr>
      <w:r w:rsidRPr="005B67F7">
        <w:rPr>
          <w:rFonts w:ascii="Arial" w:hAnsi="Arial" w:cs="Arial"/>
        </w:rPr>
        <w:t xml:space="preserve">*HAKERİ, Hakan, </w:t>
      </w:r>
      <w:r w:rsidRPr="006E0D9D">
        <w:rPr>
          <w:rFonts w:ascii="Arial" w:hAnsi="Arial" w:cs="Arial"/>
          <w:i/>
        </w:rPr>
        <w:t>Tıbbi Uygulama Hataları (Malpraktis) Komplikasyon ve Sağlık Mensuplarının Sorumluluğu,</w:t>
      </w:r>
      <w:r w:rsidRPr="005B67F7">
        <w:rPr>
          <w:rFonts w:ascii="Arial" w:hAnsi="Arial" w:cs="Arial"/>
        </w:rPr>
        <w:t xml:space="preserve"> (İstanbul: Yeditepe Üniversitesi Hukuk Fakültesi, 2008), (HAKERİ, TIBBİ UYGULAMA HATALARI)</w:t>
      </w:r>
    </w:p>
    <w:p w:rsidR="005B67F7" w:rsidRPr="005B67F7" w:rsidRDefault="005B67F7" w:rsidP="005B67F7">
      <w:pPr>
        <w:spacing w:line="360" w:lineRule="auto"/>
        <w:jc w:val="both"/>
        <w:rPr>
          <w:rFonts w:ascii="Arial" w:hAnsi="Arial" w:cs="Arial"/>
        </w:rPr>
      </w:pPr>
      <w:r w:rsidRPr="005B67F7">
        <w:rPr>
          <w:rFonts w:ascii="Arial" w:hAnsi="Arial" w:cs="Arial"/>
        </w:rPr>
        <w:lastRenderedPageBreak/>
        <w:t xml:space="preserve">*HAKERİ, Hakan, </w:t>
      </w:r>
      <w:r w:rsidRPr="006E0D9D">
        <w:rPr>
          <w:rFonts w:ascii="Arial" w:hAnsi="Arial" w:cs="Arial"/>
          <w:i/>
        </w:rPr>
        <w:t>Tıp Hukukunda Malpraktis Komplikasyon Ayrımı</w:t>
      </w:r>
      <w:r w:rsidRPr="005B67F7">
        <w:rPr>
          <w:rFonts w:ascii="Arial" w:hAnsi="Arial" w:cs="Arial"/>
        </w:rPr>
        <w:t>, (Toraks Cerrahisi Bülteni, C. 5, Tıp Etiği Tıp Hukuku, 2014, sf. 23 vd.) (HAKERİ, TIP HUKUKUNDA MALPRAKTİS)</w:t>
      </w:r>
    </w:p>
    <w:p w:rsidR="005B67F7" w:rsidRPr="005B67F7" w:rsidRDefault="005B67F7" w:rsidP="005B67F7">
      <w:pPr>
        <w:spacing w:line="360" w:lineRule="auto"/>
        <w:jc w:val="both"/>
        <w:rPr>
          <w:rFonts w:ascii="Arial" w:hAnsi="Arial" w:cs="Arial"/>
        </w:rPr>
      </w:pPr>
      <w:r w:rsidRPr="005B67F7">
        <w:rPr>
          <w:rFonts w:ascii="Arial" w:hAnsi="Arial" w:cs="Arial"/>
        </w:rPr>
        <w:t xml:space="preserve">*HAKERİ, Hakan, </w:t>
      </w:r>
      <w:r w:rsidRPr="006E0D9D">
        <w:rPr>
          <w:rFonts w:ascii="Arial" w:hAnsi="Arial" w:cs="Arial"/>
          <w:i/>
        </w:rPr>
        <w:t>Tıp Hukuku Atölyesi 1, Akyıldız, Hakeri, Çelik, Somer</w:t>
      </w:r>
      <w:r w:rsidRPr="005B67F7">
        <w:rPr>
          <w:rFonts w:ascii="Arial" w:hAnsi="Arial" w:cs="Arial"/>
        </w:rPr>
        <w:t>, sf.61-75, (Ankara, Seçkin Kitabevi, 2014) (HAKERİ ATÖLYE)</w:t>
      </w:r>
    </w:p>
    <w:p w:rsidR="005B67F7" w:rsidRPr="005B67F7" w:rsidRDefault="005B67F7" w:rsidP="005B67F7">
      <w:pPr>
        <w:spacing w:line="360" w:lineRule="auto"/>
        <w:jc w:val="both"/>
        <w:rPr>
          <w:rFonts w:ascii="Arial" w:hAnsi="Arial" w:cs="Arial"/>
        </w:rPr>
      </w:pPr>
      <w:r w:rsidRPr="005B67F7">
        <w:rPr>
          <w:rFonts w:ascii="Arial" w:hAnsi="Arial" w:cs="Arial"/>
        </w:rPr>
        <w:t xml:space="preserve">*HAKERİ, Hakan, </w:t>
      </w:r>
      <w:r w:rsidRPr="006E0D9D">
        <w:rPr>
          <w:rFonts w:ascii="Arial" w:hAnsi="Arial" w:cs="Arial"/>
          <w:i/>
        </w:rPr>
        <w:t>Hekim Hakları Ve Hak Arama Yolları</w:t>
      </w:r>
      <w:r w:rsidRPr="005B67F7">
        <w:rPr>
          <w:rFonts w:ascii="Arial" w:hAnsi="Arial" w:cs="Arial"/>
        </w:rPr>
        <w:t>, (TıpHD cilt 1, sayı 2,  İstanbul: Legal kitabevi, 2012)</w:t>
      </w:r>
    </w:p>
    <w:p w:rsidR="005B67F7" w:rsidRPr="005B67F7" w:rsidRDefault="006E0D9D" w:rsidP="005B67F7">
      <w:pPr>
        <w:spacing w:line="360" w:lineRule="auto"/>
        <w:jc w:val="both"/>
        <w:rPr>
          <w:rFonts w:ascii="Arial" w:hAnsi="Arial" w:cs="Arial"/>
        </w:rPr>
      </w:pPr>
      <w:r>
        <w:rPr>
          <w:rFonts w:ascii="Arial" w:hAnsi="Arial" w:cs="Arial"/>
        </w:rPr>
        <w:t xml:space="preserve">*HAKERİ, </w:t>
      </w:r>
      <w:r w:rsidR="005B67F7" w:rsidRPr="005B67F7">
        <w:rPr>
          <w:rFonts w:ascii="Arial" w:hAnsi="Arial" w:cs="Arial"/>
        </w:rPr>
        <w:t xml:space="preserve">Hakan, </w:t>
      </w:r>
      <w:r w:rsidR="005B67F7" w:rsidRPr="006E0D9D">
        <w:rPr>
          <w:rFonts w:ascii="Arial" w:hAnsi="Arial" w:cs="Arial"/>
          <w:i/>
        </w:rPr>
        <w:t>“Hastanın Rızası (Onay)”,</w:t>
      </w:r>
      <w:r w:rsidR="005B67F7" w:rsidRPr="005B67F7">
        <w:rPr>
          <w:rFonts w:ascii="Arial" w:hAnsi="Arial" w:cs="Arial"/>
        </w:rPr>
        <w:t xml:space="preserve"> https://www.medimagazin.com.tr/authors/hakan-hakeri/tr-hastanin-rizasionay-72-64-1640.html</w:t>
      </w:r>
    </w:p>
    <w:p w:rsidR="005B67F7" w:rsidRPr="005B67F7" w:rsidRDefault="005B67F7" w:rsidP="005B67F7">
      <w:pPr>
        <w:spacing w:line="360" w:lineRule="auto"/>
        <w:jc w:val="both"/>
        <w:rPr>
          <w:rFonts w:ascii="Arial" w:hAnsi="Arial" w:cs="Arial"/>
        </w:rPr>
      </w:pPr>
      <w:r w:rsidRPr="005B67F7">
        <w:rPr>
          <w:rFonts w:ascii="Arial" w:hAnsi="Arial" w:cs="Arial"/>
        </w:rPr>
        <w:t xml:space="preserve">*KARABAĞ, Tülay, </w:t>
      </w:r>
      <w:r w:rsidRPr="006E0D9D">
        <w:rPr>
          <w:rFonts w:ascii="Arial" w:hAnsi="Arial" w:cs="Arial"/>
          <w:i/>
        </w:rPr>
        <w:t>“Doç. Dr. Tayfun Türkaslan 07.05.2013 tarihli röportajı”,</w:t>
      </w:r>
      <w:r w:rsidRPr="005B67F7">
        <w:rPr>
          <w:rFonts w:ascii="Arial" w:hAnsi="Arial" w:cs="Arial"/>
        </w:rPr>
        <w:t xml:space="preserve"> https://www.ntv.com.tr/saglik/ilk-estetik-ameliyat-nazilere-karsi-yapildi,Y6TsWSS0JEOkvud7Jd1LOQ   </w:t>
      </w:r>
    </w:p>
    <w:p w:rsidR="005B67F7" w:rsidRPr="005B67F7" w:rsidRDefault="005B67F7" w:rsidP="005B67F7">
      <w:pPr>
        <w:spacing w:line="360" w:lineRule="auto"/>
        <w:jc w:val="both"/>
        <w:rPr>
          <w:rFonts w:ascii="Arial" w:hAnsi="Arial" w:cs="Arial"/>
        </w:rPr>
      </w:pPr>
      <w:r w:rsidRPr="005B67F7">
        <w:rPr>
          <w:rFonts w:ascii="Arial" w:hAnsi="Arial" w:cs="Arial"/>
        </w:rPr>
        <w:t xml:space="preserve">*KAYA, Mine, </w:t>
      </w:r>
      <w:r w:rsidR="006E0D9D">
        <w:rPr>
          <w:rFonts w:ascii="Arial" w:hAnsi="Arial" w:cs="Arial"/>
        </w:rPr>
        <w:t>“</w:t>
      </w:r>
      <w:r w:rsidRPr="006E0D9D">
        <w:rPr>
          <w:rFonts w:ascii="Arial" w:hAnsi="Arial" w:cs="Arial"/>
          <w:i/>
        </w:rPr>
        <w:t>Hekimin Hastayı Aydınlatma Yükümlülüğünden Kaynaklanan Tazminat Sorumluluğu</w:t>
      </w:r>
      <w:r w:rsidR="006E0D9D">
        <w:rPr>
          <w:rFonts w:ascii="Arial" w:hAnsi="Arial" w:cs="Arial"/>
          <w:i/>
        </w:rPr>
        <w:t>”,</w:t>
      </w:r>
      <w:r w:rsidRPr="006E0D9D">
        <w:rPr>
          <w:rFonts w:ascii="Arial" w:hAnsi="Arial" w:cs="Arial"/>
          <w:i/>
        </w:rPr>
        <w:t xml:space="preserve"> </w:t>
      </w:r>
      <w:r w:rsidR="006E0D9D" w:rsidRPr="006E0D9D">
        <w:rPr>
          <w:rFonts w:ascii="Arial" w:hAnsi="Arial" w:cs="Arial"/>
          <w:i/>
        </w:rPr>
        <w:t xml:space="preserve">http://tbbdergisi.barobirlik.org.tr/m2012-100-1181 </w:t>
      </w:r>
      <w:r w:rsidRPr="006E0D9D">
        <w:rPr>
          <w:rFonts w:ascii="Arial" w:hAnsi="Arial" w:cs="Arial"/>
          <w:i/>
        </w:rPr>
        <w:t xml:space="preserve"> </w:t>
      </w:r>
      <w:r w:rsidRPr="005B67F7">
        <w:rPr>
          <w:rFonts w:ascii="Arial" w:hAnsi="Arial" w:cs="Arial"/>
        </w:rPr>
        <w:t>(KAYA)</w:t>
      </w:r>
    </w:p>
    <w:p w:rsidR="005B67F7" w:rsidRPr="005B67F7" w:rsidRDefault="005B67F7" w:rsidP="005B67F7">
      <w:pPr>
        <w:spacing w:line="360" w:lineRule="auto"/>
        <w:jc w:val="both"/>
        <w:rPr>
          <w:rFonts w:ascii="Arial" w:hAnsi="Arial" w:cs="Arial"/>
        </w:rPr>
      </w:pPr>
      <w:r w:rsidRPr="005B67F7">
        <w:rPr>
          <w:rFonts w:ascii="Arial" w:hAnsi="Arial" w:cs="Arial"/>
        </w:rPr>
        <w:t>*KAYA, Mine, Türk ve Amerikan hukukunda Hekimin Aydınlatma Yükümlülüğünün Kapsamı, TıpHD, sayı 1, cilt 1, (İstanbul: Legal kitabevi, 2012) (KAYA, AMERİKAN)</w:t>
      </w:r>
    </w:p>
    <w:p w:rsidR="005B67F7" w:rsidRPr="005B67F7" w:rsidRDefault="006E0D9D" w:rsidP="005B67F7">
      <w:pPr>
        <w:spacing w:line="360" w:lineRule="auto"/>
        <w:jc w:val="both"/>
        <w:rPr>
          <w:rFonts w:ascii="Arial" w:hAnsi="Arial" w:cs="Arial"/>
        </w:rPr>
      </w:pPr>
      <w:r>
        <w:rPr>
          <w:rFonts w:ascii="Arial" w:hAnsi="Arial" w:cs="Arial"/>
        </w:rPr>
        <w:t>*</w:t>
      </w:r>
      <w:r w:rsidR="005B67F7" w:rsidRPr="005B67F7">
        <w:rPr>
          <w:rFonts w:ascii="Arial" w:hAnsi="Arial" w:cs="Arial"/>
        </w:rPr>
        <w:t xml:space="preserve">KICALIOĞLU, Mustafa, </w:t>
      </w:r>
      <w:r w:rsidR="005B67F7" w:rsidRPr="006E0D9D">
        <w:rPr>
          <w:rFonts w:ascii="Arial" w:hAnsi="Arial" w:cs="Arial"/>
          <w:i/>
        </w:rPr>
        <w:t>Doktorların ve Hastanelerin Tıbbi Müdahaleden Kaynaklanan Hukuki Sorumlulukları,</w:t>
      </w:r>
      <w:r w:rsidR="005B67F7" w:rsidRPr="005B67F7">
        <w:rPr>
          <w:rFonts w:ascii="Arial" w:hAnsi="Arial" w:cs="Arial"/>
        </w:rPr>
        <w:t xml:space="preserve"> (Ankara: Adalet Yayınevi, 2011) (KICALIOĞLU)</w:t>
      </w:r>
    </w:p>
    <w:p w:rsidR="005B67F7" w:rsidRPr="005B67F7" w:rsidRDefault="005B67F7" w:rsidP="005B67F7">
      <w:pPr>
        <w:spacing w:line="360" w:lineRule="auto"/>
        <w:jc w:val="both"/>
        <w:rPr>
          <w:rFonts w:ascii="Arial" w:hAnsi="Arial" w:cs="Arial"/>
        </w:rPr>
      </w:pPr>
      <w:r w:rsidRPr="005B67F7">
        <w:rPr>
          <w:rFonts w:ascii="Arial" w:hAnsi="Arial" w:cs="Arial"/>
        </w:rPr>
        <w:t xml:space="preserve">*KILIÇ, Elif Irmak, </w:t>
      </w:r>
      <w:r w:rsidRPr="006E0D9D">
        <w:rPr>
          <w:rFonts w:ascii="Arial" w:hAnsi="Arial" w:cs="Arial"/>
          <w:i/>
        </w:rPr>
        <w:t xml:space="preserve">Alman Hasta Hakları Kanununun Tıbbi Müdahaleler Nedeniyle Açılan Davalarda İspat </w:t>
      </w:r>
      <w:r w:rsidR="006E0D9D" w:rsidRPr="006E0D9D">
        <w:rPr>
          <w:rFonts w:ascii="Arial" w:hAnsi="Arial" w:cs="Arial"/>
          <w:i/>
        </w:rPr>
        <w:t xml:space="preserve">İle İlgili </w:t>
      </w:r>
      <w:r w:rsidRPr="006E0D9D">
        <w:rPr>
          <w:rFonts w:ascii="Arial" w:hAnsi="Arial" w:cs="Arial"/>
          <w:i/>
        </w:rPr>
        <w:t xml:space="preserve">Hükümlerinin </w:t>
      </w:r>
      <w:r w:rsidR="006E0D9D" w:rsidRPr="006E0D9D">
        <w:rPr>
          <w:rFonts w:ascii="Arial" w:hAnsi="Arial" w:cs="Arial"/>
          <w:i/>
        </w:rPr>
        <w:t>İncelenmesi,</w:t>
      </w:r>
      <w:r w:rsidRPr="005B67F7">
        <w:rPr>
          <w:rFonts w:ascii="Arial" w:hAnsi="Arial" w:cs="Arial"/>
        </w:rPr>
        <w:t xml:space="preserve"> (TıpHD sayı 7, cilt 4, İstanbul: Legal Kitabevi, 2015) </w:t>
      </w:r>
    </w:p>
    <w:p w:rsidR="005B67F7" w:rsidRPr="005B67F7" w:rsidRDefault="005B67F7" w:rsidP="005B67F7">
      <w:pPr>
        <w:spacing w:line="360" w:lineRule="auto"/>
        <w:jc w:val="both"/>
        <w:rPr>
          <w:rFonts w:ascii="Arial" w:hAnsi="Arial" w:cs="Arial"/>
        </w:rPr>
      </w:pPr>
      <w:r w:rsidRPr="005B67F7">
        <w:rPr>
          <w:rFonts w:ascii="Arial" w:hAnsi="Arial" w:cs="Arial"/>
        </w:rPr>
        <w:t xml:space="preserve">*KİRKİT, Ecem, </w:t>
      </w:r>
      <w:r w:rsidRPr="006E0D9D">
        <w:rPr>
          <w:rFonts w:ascii="Arial" w:hAnsi="Arial" w:cs="Arial"/>
          <w:i/>
        </w:rPr>
        <w:t>Tıbbi Müdahalenin Hukuka Uygunluğu</w:t>
      </w:r>
      <w:r w:rsidRPr="005B67F7">
        <w:rPr>
          <w:rFonts w:ascii="Arial" w:hAnsi="Arial" w:cs="Arial"/>
        </w:rPr>
        <w:t>, (Ankara: Adalet Yayınevi, 2016)</w:t>
      </w:r>
    </w:p>
    <w:p w:rsidR="005B67F7" w:rsidRPr="005B67F7" w:rsidRDefault="005B67F7" w:rsidP="005B67F7">
      <w:pPr>
        <w:spacing w:line="360" w:lineRule="auto"/>
        <w:jc w:val="both"/>
        <w:rPr>
          <w:rFonts w:ascii="Arial" w:hAnsi="Arial" w:cs="Arial"/>
        </w:rPr>
      </w:pPr>
      <w:r w:rsidRPr="005B67F7">
        <w:rPr>
          <w:rFonts w:ascii="Arial" w:hAnsi="Arial" w:cs="Arial"/>
        </w:rPr>
        <w:t xml:space="preserve">*KORKUSUZ, M. Refik– KORKUSUZ, M. Halit, </w:t>
      </w:r>
      <w:r w:rsidRPr="006E0D9D">
        <w:rPr>
          <w:rFonts w:ascii="Arial" w:hAnsi="Arial" w:cs="Arial"/>
          <w:i/>
        </w:rPr>
        <w:t>Sağlık Elemanlarının Görevleri Nedeniyle Verdikleri Zararlara Karşı Kamu Kurumlarının Rücu Hakkı</w:t>
      </w:r>
      <w:r w:rsidRPr="005B67F7">
        <w:rPr>
          <w:rFonts w:ascii="Arial" w:hAnsi="Arial" w:cs="Arial"/>
        </w:rPr>
        <w:t>, (TıpHD cilt 4, sayı 8, İstanbul: Legal kitabevi, 2015) (KORKUSUZ)</w:t>
      </w:r>
    </w:p>
    <w:p w:rsidR="005B67F7" w:rsidRPr="005B67F7" w:rsidRDefault="005B67F7" w:rsidP="005B67F7">
      <w:pPr>
        <w:spacing w:line="360" w:lineRule="auto"/>
        <w:jc w:val="both"/>
        <w:rPr>
          <w:rFonts w:ascii="Arial" w:hAnsi="Arial" w:cs="Arial"/>
        </w:rPr>
      </w:pPr>
      <w:r w:rsidRPr="005B67F7">
        <w:rPr>
          <w:rFonts w:ascii="Arial" w:hAnsi="Arial" w:cs="Arial"/>
        </w:rPr>
        <w:lastRenderedPageBreak/>
        <w:t xml:space="preserve">*MEMİŞ, Yusuf, </w:t>
      </w:r>
      <w:r w:rsidRPr="006E0D9D">
        <w:rPr>
          <w:rFonts w:ascii="Arial" w:hAnsi="Arial" w:cs="Arial"/>
          <w:i/>
        </w:rPr>
        <w:t>Estetik Ameliyatlardan Doğan Hukuki Sorumluluk</w:t>
      </w:r>
      <w:r w:rsidRPr="005B67F7">
        <w:rPr>
          <w:rFonts w:ascii="Arial" w:hAnsi="Arial" w:cs="Arial"/>
        </w:rPr>
        <w:t>, (Ankara: Seçkin Yayınevi, 2016, Terazi Hukuk Dergisi, cilt. 11, s.119, sf.174-222) (MEMİŞ)</w:t>
      </w:r>
    </w:p>
    <w:p w:rsidR="005B67F7" w:rsidRPr="005B67F7" w:rsidRDefault="005B67F7" w:rsidP="005B67F7">
      <w:pPr>
        <w:spacing w:line="360" w:lineRule="auto"/>
        <w:jc w:val="both"/>
        <w:rPr>
          <w:rFonts w:ascii="Arial" w:hAnsi="Arial" w:cs="Arial"/>
        </w:rPr>
      </w:pPr>
      <w:r w:rsidRPr="005B67F7">
        <w:rPr>
          <w:rFonts w:ascii="Arial" w:hAnsi="Arial" w:cs="Arial"/>
        </w:rPr>
        <w:t xml:space="preserve">*METİN, Sevtap, </w:t>
      </w:r>
      <w:r w:rsidRPr="006E0D9D">
        <w:rPr>
          <w:rFonts w:ascii="Arial" w:hAnsi="Arial" w:cs="Arial"/>
          <w:i/>
        </w:rPr>
        <w:t>Biyotıp Etiği Ve Hukuk</w:t>
      </w:r>
      <w:r w:rsidRPr="005B67F7">
        <w:rPr>
          <w:rFonts w:ascii="Arial" w:hAnsi="Arial" w:cs="Arial"/>
        </w:rPr>
        <w:t>, (İstanbul: 12 Levha Yayınevi, 2010) (METİN)</w:t>
      </w:r>
    </w:p>
    <w:p w:rsidR="005B67F7" w:rsidRPr="005B67F7" w:rsidRDefault="005B67F7" w:rsidP="005B67F7">
      <w:pPr>
        <w:spacing w:line="360" w:lineRule="auto"/>
        <w:jc w:val="both"/>
        <w:rPr>
          <w:rFonts w:ascii="Arial" w:hAnsi="Arial" w:cs="Arial"/>
        </w:rPr>
      </w:pPr>
      <w:r w:rsidRPr="005B67F7">
        <w:rPr>
          <w:rFonts w:ascii="Arial" w:hAnsi="Arial" w:cs="Arial"/>
        </w:rPr>
        <w:t>*OKTAY, E. Ahşen, “</w:t>
      </w:r>
      <w:r w:rsidRPr="006E0D9D">
        <w:rPr>
          <w:rFonts w:ascii="Arial" w:hAnsi="Arial" w:cs="Arial"/>
          <w:i/>
        </w:rPr>
        <w:t>Eser Sözleşmesinde Müteahhidin Yükümlülüklerinin Hekimlik Sözleşmesine Uyarlanması”,</w:t>
      </w:r>
      <w:r w:rsidRPr="005B67F7">
        <w:rPr>
          <w:rFonts w:ascii="Arial" w:hAnsi="Arial" w:cs="Arial"/>
        </w:rPr>
        <w:t xml:space="preserve"> http://www.turkhukuksitesi.com/makale_1211.htm (OKTAY)</w:t>
      </w:r>
    </w:p>
    <w:p w:rsidR="005B67F7" w:rsidRDefault="005B67F7" w:rsidP="005B67F7">
      <w:pPr>
        <w:spacing w:line="360" w:lineRule="auto"/>
        <w:jc w:val="both"/>
        <w:rPr>
          <w:rFonts w:ascii="Arial" w:hAnsi="Arial" w:cs="Arial"/>
        </w:rPr>
      </w:pPr>
      <w:r w:rsidRPr="005B67F7">
        <w:rPr>
          <w:rFonts w:ascii="Arial" w:hAnsi="Arial" w:cs="Arial"/>
        </w:rPr>
        <w:t xml:space="preserve">*OR, Oğuz Bora, </w:t>
      </w:r>
      <w:r w:rsidRPr="006E0D9D">
        <w:rPr>
          <w:rFonts w:ascii="Arial" w:hAnsi="Arial" w:cs="Arial"/>
          <w:i/>
        </w:rPr>
        <w:t>“İlk Estetik Ameliyat Ne Zaman Yapıldı</w:t>
      </w:r>
      <w:r w:rsidRPr="005B67F7">
        <w:rPr>
          <w:rFonts w:ascii="Arial" w:hAnsi="Arial" w:cs="Arial"/>
        </w:rPr>
        <w:t>”, https://www.medimagazin.com.tr/guncel/genel/tr-ilk-estetik-ameliyat-ne-zaman-yapildi-11-681-51338.html</w:t>
      </w:r>
    </w:p>
    <w:p w:rsidR="00D81F26" w:rsidRPr="005B67F7" w:rsidRDefault="00D81F26" w:rsidP="005B67F7">
      <w:pPr>
        <w:spacing w:line="360" w:lineRule="auto"/>
        <w:jc w:val="both"/>
        <w:rPr>
          <w:rFonts w:ascii="Arial" w:hAnsi="Arial" w:cs="Arial"/>
        </w:rPr>
      </w:pPr>
      <w:r>
        <w:rPr>
          <w:rFonts w:ascii="Arial" w:hAnsi="Arial" w:cs="Arial"/>
        </w:rPr>
        <w:t>*</w:t>
      </w:r>
      <w:r w:rsidRPr="00D81F26">
        <w:t xml:space="preserve"> </w:t>
      </w:r>
      <w:r w:rsidRPr="00D81F26">
        <w:rPr>
          <w:rFonts w:ascii="Arial" w:hAnsi="Arial" w:cs="Arial"/>
        </w:rPr>
        <w:t>ORHUNÖZ</w:t>
      </w:r>
      <w:r>
        <w:rPr>
          <w:rFonts w:ascii="Arial" w:hAnsi="Arial" w:cs="Arial"/>
        </w:rPr>
        <w:t>,</w:t>
      </w:r>
      <w:r w:rsidRPr="00D81F26">
        <w:rPr>
          <w:rFonts w:ascii="Arial" w:hAnsi="Arial" w:cs="Arial"/>
        </w:rPr>
        <w:t xml:space="preserve"> Ergun, </w:t>
      </w:r>
      <w:r w:rsidRPr="00D81F26">
        <w:rPr>
          <w:rFonts w:ascii="Arial" w:hAnsi="Arial" w:cs="Arial"/>
          <w:i/>
        </w:rPr>
        <w:t>Ölüm Ve Cismani Zararlarda Manevi Tazminat</w:t>
      </w:r>
      <w:r>
        <w:rPr>
          <w:rFonts w:ascii="Arial" w:hAnsi="Arial" w:cs="Arial"/>
        </w:rPr>
        <w:t>,</w:t>
      </w:r>
      <w:r w:rsidRPr="00D81F26">
        <w:rPr>
          <w:rFonts w:ascii="Arial" w:hAnsi="Arial" w:cs="Arial"/>
        </w:rPr>
        <w:t xml:space="preserve"> </w:t>
      </w:r>
      <w:r>
        <w:rPr>
          <w:rFonts w:ascii="Arial" w:hAnsi="Arial" w:cs="Arial"/>
        </w:rPr>
        <w:t>(</w:t>
      </w:r>
      <w:r w:rsidRPr="00D81F26">
        <w:rPr>
          <w:rFonts w:ascii="Arial" w:hAnsi="Arial" w:cs="Arial"/>
        </w:rPr>
        <w:t>Ankara Seçkin Yayınevi</w:t>
      </w:r>
      <w:r>
        <w:rPr>
          <w:rFonts w:ascii="Arial" w:hAnsi="Arial" w:cs="Arial"/>
        </w:rPr>
        <w:t>,</w:t>
      </w:r>
      <w:r w:rsidRPr="00D81F26">
        <w:rPr>
          <w:rFonts w:ascii="Arial" w:hAnsi="Arial" w:cs="Arial"/>
        </w:rPr>
        <w:t>1999)</w:t>
      </w:r>
      <w:r>
        <w:rPr>
          <w:rFonts w:ascii="Arial" w:hAnsi="Arial" w:cs="Arial"/>
        </w:rPr>
        <w:t>.</w:t>
      </w:r>
    </w:p>
    <w:p w:rsidR="005B67F7" w:rsidRPr="005B67F7" w:rsidRDefault="005B67F7" w:rsidP="005B67F7">
      <w:pPr>
        <w:spacing w:line="360" w:lineRule="auto"/>
        <w:jc w:val="both"/>
        <w:rPr>
          <w:rFonts w:ascii="Arial" w:hAnsi="Arial" w:cs="Arial"/>
        </w:rPr>
      </w:pPr>
      <w:r w:rsidRPr="005B67F7">
        <w:rPr>
          <w:rFonts w:ascii="Arial" w:hAnsi="Arial" w:cs="Arial"/>
        </w:rPr>
        <w:t xml:space="preserve">*ÖCAL HUKUK, </w:t>
      </w:r>
      <w:r w:rsidRPr="006E0D9D">
        <w:rPr>
          <w:rFonts w:ascii="Arial" w:hAnsi="Arial" w:cs="Arial"/>
          <w:i/>
        </w:rPr>
        <w:t>“Tıbbi Malpraktis Davalarında Zamanaşımı Süresi”,</w:t>
      </w:r>
      <w:r w:rsidRPr="005B67F7">
        <w:rPr>
          <w:rFonts w:ascii="Arial" w:hAnsi="Arial" w:cs="Arial"/>
        </w:rPr>
        <w:t xml:space="preserve"> http://www.ocalhukuk.com/tr/haberdetay/tibbi-malpraktis-davalarinda-zamanasimi-suresi</w:t>
      </w:r>
    </w:p>
    <w:p w:rsidR="005B67F7" w:rsidRPr="005B67F7" w:rsidRDefault="005B67F7" w:rsidP="005B67F7">
      <w:pPr>
        <w:spacing w:line="360" w:lineRule="auto"/>
        <w:jc w:val="both"/>
        <w:rPr>
          <w:rFonts w:ascii="Arial" w:hAnsi="Arial" w:cs="Arial"/>
        </w:rPr>
      </w:pPr>
      <w:r w:rsidRPr="005B67F7">
        <w:rPr>
          <w:rFonts w:ascii="Arial" w:hAnsi="Arial" w:cs="Arial"/>
        </w:rPr>
        <w:t xml:space="preserve">*ÖZAY, Merter, </w:t>
      </w:r>
      <w:r w:rsidRPr="006E0D9D">
        <w:rPr>
          <w:rFonts w:ascii="Arial" w:hAnsi="Arial" w:cs="Arial"/>
          <w:i/>
        </w:rPr>
        <w:t>Estetik Amaçlı Tıbbi Müdahalelerde Hekimin Sorumluluğu</w:t>
      </w:r>
      <w:r w:rsidRPr="005B67F7">
        <w:rPr>
          <w:rFonts w:ascii="Arial" w:hAnsi="Arial" w:cs="Arial"/>
        </w:rPr>
        <w:t>, (Ankara: Yetkin Yayıncılık, 2006) (ÖZAY)</w:t>
      </w:r>
    </w:p>
    <w:p w:rsidR="005B67F7" w:rsidRPr="005B67F7" w:rsidRDefault="005B67F7" w:rsidP="005B67F7">
      <w:pPr>
        <w:spacing w:line="360" w:lineRule="auto"/>
        <w:jc w:val="both"/>
        <w:rPr>
          <w:rFonts w:ascii="Arial" w:hAnsi="Arial" w:cs="Arial"/>
        </w:rPr>
      </w:pPr>
      <w:r w:rsidRPr="005B67F7">
        <w:rPr>
          <w:rFonts w:ascii="Arial" w:hAnsi="Arial" w:cs="Arial"/>
        </w:rPr>
        <w:t xml:space="preserve">*ÖZDİLEK, Ali Osman </w:t>
      </w:r>
      <w:r w:rsidRPr="006E0D9D">
        <w:rPr>
          <w:rFonts w:ascii="Arial" w:hAnsi="Arial" w:cs="Arial"/>
          <w:i/>
        </w:rPr>
        <w:t>“Tıpta Yanlış Uygulama (Malpraktis) Sebebiyle Hekimin Hukuki Sorumluluğu”,</w:t>
      </w:r>
      <w:r w:rsidRPr="005B67F7">
        <w:rPr>
          <w:rFonts w:ascii="Arial" w:hAnsi="Arial" w:cs="Arial"/>
        </w:rPr>
        <w:t xml:space="preserve"> http://www.turkhukuksitesi.com/makale_300.htm   (ÖZDİLEK)</w:t>
      </w:r>
    </w:p>
    <w:p w:rsidR="005B67F7" w:rsidRPr="005B67F7" w:rsidRDefault="005B67F7" w:rsidP="005B67F7">
      <w:pPr>
        <w:spacing w:line="360" w:lineRule="auto"/>
        <w:jc w:val="both"/>
        <w:rPr>
          <w:rFonts w:ascii="Arial" w:hAnsi="Arial" w:cs="Arial"/>
        </w:rPr>
      </w:pPr>
      <w:r w:rsidRPr="005B67F7">
        <w:rPr>
          <w:rFonts w:ascii="Arial" w:hAnsi="Arial" w:cs="Arial"/>
        </w:rPr>
        <w:t xml:space="preserve">*ÖZGENÇ, Ali, </w:t>
      </w:r>
      <w:r w:rsidR="006E0D9D" w:rsidRPr="006E0D9D">
        <w:rPr>
          <w:rFonts w:ascii="Arial" w:hAnsi="Arial" w:cs="Arial"/>
          <w:i/>
        </w:rPr>
        <w:t>“</w:t>
      </w:r>
      <w:r w:rsidRPr="006E0D9D">
        <w:rPr>
          <w:rFonts w:ascii="Arial" w:hAnsi="Arial" w:cs="Arial"/>
          <w:i/>
        </w:rPr>
        <w:t>Doktor, Tabip, Hekim, İatro, Atasagun</w:t>
      </w:r>
      <w:r w:rsidR="006E0D9D" w:rsidRPr="006E0D9D">
        <w:rPr>
          <w:rFonts w:ascii="Arial" w:hAnsi="Arial" w:cs="Arial"/>
          <w:i/>
        </w:rPr>
        <w:t>”</w:t>
      </w:r>
      <w:r w:rsidRPr="005B67F7">
        <w:rPr>
          <w:rFonts w:ascii="Arial" w:hAnsi="Arial" w:cs="Arial"/>
        </w:rPr>
        <w:t xml:space="preserve"> (20.07.2016), “http://hekimsel.com/dil-bilgileri/doktor-tabip-hekim-iatro-atasagun/”  </w:t>
      </w:r>
    </w:p>
    <w:p w:rsidR="005B67F7" w:rsidRPr="005B67F7" w:rsidRDefault="005B67F7" w:rsidP="005B67F7">
      <w:pPr>
        <w:spacing w:line="360" w:lineRule="auto"/>
        <w:jc w:val="both"/>
        <w:rPr>
          <w:rFonts w:ascii="Arial" w:hAnsi="Arial" w:cs="Arial"/>
        </w:rPr>
      </w:pPr>
      <w:r w:rsidRPr="005B67F7">
        <w:rPr>
          <w:rFonts w:ascii="Arial" w:hAnsi="Arial" w:cs="Arial"/>
        </w:rPr>
        <w:t xml:space="preserve">*ÖZSUNAR, Erdal, </w:t>
      </w:r>
      <w:r w:rsidRPr="006E0D9D">
        <w:rPr>
          <w:rFonts w:ascii="Arial" w:hAnsi="Arial" w:cs="Arial"/>
          <w:i/>
        </w:rPr>
        <w:t>Roma Hukuku’nda Hekim ve Hekimin Sorumluluğu</w:t>
      </w:r>
      <w:r w:rsidRPr="005B67F7">
        <w:rPr>
          <w:rFonts w:ascii="Arial" w:hAnsi="Arial" w:cs="Arial"/>
        </w:rPr>
        <w:t>, (Adana: Karahan Yayınevi,</w:t>
      </w:r>
      <w:r w:rsidR="006E0D9D">
        <w:rPr>
          <w:rFonts w:ascii="Arial" w:hAnsi="Arial" w:cs="Arial"/>
        </w:rPr>
        <w:t xml:space="preserve"> </w:t>
      </w:r>
      <w:r w:rsidRPr="005B67F7">
        <w:rPr>
          <w:rFonts w:ascii="Arial" w:hAnsi="Arial" w:cs="Arial"/>
        </w:rPr>
        <w:t>2014) (ÖZSUNAR)</w:t>
      </w:r>
    </w:p>
    <w:p w:rsidR="005B67F7" w:rsidRPr="005B67F7" w:rsidRDefault="005B67F7" w:rsidP="005B67F7">
      <w:pPr>
        <w:spacing w:line="360" w:lineRule="auto"/>
        <w:jc w:val="both"/>
        <w:rPr>
          <w:rFonts w:ascii="Arial" w:hAnsi="Arial" w:cs="Arial"/>
        </w:rPr>
      </w:pPr>
      <w:r w:rsidRPr="005B67F7">
        <w:rPr>
          <w:rFonts w:ascii="Arial" w:hAnsi="Arial" w:cs="Arial"/>
        </w:rPr>
        <w:t xml:space="preserve">*ÖZTÜRKLER, Cemal, </w:t>
      </w:r>
      <w:r w:rsidRPr="006E0D9D">
        <w:rPr>
          <w:rFonts w:ascii="Arial" w:hAnsi="Arial" w:cs="Arial"/>
          <w:i/>
        </w:rPr>
        <w:t xml:space="preserve">Ölüm ve Bedeni Zarar Hallerinde Maddi Tazminatın Hesaplanması Teknikleri, </w:t>
      </w:r>
      <w:r w:rsidRPr="005B67F7">
        <w:rPr>
          <w:rFonts w:ascii="Arial" w:hAnsi="Arial" w:cs="Arial"/>
        </w:rPr>
        <w:t>(Ankara: Seçkin Yayınevi, 2003)</w:t>
      </w:r>
    </w:p>
    <w:p w:rsidR="005B67F7" w:rsidRPr="005B67F7" w:rsidRDefault="005B67F7" w:rsidP="005B67F7">
      <w:pPr>
        <w:spacing w:line="360" w:lineRule="auto"/>
        <w:jc w:val="both"/>
        <w:rPr>
          <w:rFonts w:ascii="Arial" w:hAnsi="Arial" w:cs="Arial"/>
        </w:rPr>
      </w:pPr>
      <w:r w:rsidRPr="005B67F7">
        <w:rPr>
          <w:rFonts w:ascii="Arial" w:hAnsi="Arial" w:cs="Arial"/>
        </w:rPr>
        <w:t xml:space="preserve">*PETEK, Hasan, </w:t>
      </w:r>
      <w:r w:rsidRPr="006E0D9D">
        <w:rPr>
          <w:rFonts w:ascii="Arial" w:hAnsi="Arial" w:cs="Arial"/>
          <w:i/>
        </w:rPr>
        <w:t>Güzelleştirme Amaçlı Estetik Ameliyatlardan Kaynaklanan Hukukî Sorumluluk,</w:t>
      </w:r>
      <w:r w:rsidRPr="005B67F7">
        <w:rPr>
          <w:rFonts w:ascii="Arial" w:hAnsi="Arial" w:cs="Arial"/>
        </w:rPr>
        <w:t xml:space="preserve"> (İzmir: Dokuz Eylül Üniversitesi Hukuk Fakültesi Dergisi Cilt: 8, Sayı: 1, 2006) (PETEK)</w:t>
      </w:r>
    </w:p>
    <w:p w:rsidR="005B67F7" w:rsidRPr="005B67F7" w:rsidRDefault="005B67F7" w:rsidP="005B67F7">
      <w:pPr>
        <w:spacing w:line="360" w:lineRule="auto"/>
        <w:jc w:val="both"/>
        <w:rPr>
          <w:rFonts w:ascii="Arial" w:hAnsi="Arial" w:cs="Arial"/>
        </w:rPr>
      </w:pPr>
      <w:r w:rsidRPr="005B67F7">
        <w:rPr>
          <w:rFonts w:ascii="Arial" w:hAnsi="Arial" w:cs="Arial"/>
        </w:rPr>
        <w:lastRenderedPageBreak/>
        <w:t xml:space="preserve">*POLAT, Oğuz, </w:t>
      </w:r>
      <w:r w:rsidRPr="006E0D9D">
        <w:rPr>
          <w:rFonts w:ascii="Arial" w:hAnsi="Arial" w:cs="Arial"/>
          <w:i/>
        </w:rPr>
        <w:t>Tıbbi Uygulama Hataları</w:t>
      </w:r>
      <w:r w:rsidRPr="005B67F7">
        <w:rPr>
          <w:rFonts w:ascii="Arial" w:hAnsi="Arial" w:cs="Arial"/>
        </w:rPr>
        <w:t>, 2. Baskı, (Ankara, Seçkin Yayınevi, 2015) (POLAT)</w:t>
      </w:r>
    </w:p>
    <w:p w:rsidR="005B67F7" w:rsidRPr="005B67F7" w:rsidRDefault="005B67F7" w:rsidP="005B67F7">
      <w:pPr>
        <w:spacing w:line="360" w:lineRule="auto"/>
        <w:jc w:val="both"/>
        <w:rPr>
          <w:rFonts w:ascii="Arial" w:hAnsi="Arial" w:cs="Arial"/>
        </w:rPr>
      </w:pPr>
      <w:r w:rsidRPr="005B67F7">
        <w:rPr>
          <w:rFonts w:ascii="Arial" w:hAnsi="Arial" w:cs="Arial"/>
        </w:rPr>
        <w:t xml:space="preserve">*POLAT, Oğuz- Pakiş, Işıl, </w:t>
      </w:r>
      <w:r w:rsidRPr="006E0D9D">
        <w:rPr>
          <w:rFonts w:ascii="Arial" w:hAnsi="Arial" w:cs="Arial"/>
          <w:i/>
        </w:rPr>
        <w:t>“Tıbbi Uygulama Hatalarında Hekim Sorumluluğu</w:t>
      </w:r>
      <w:r w:rsidRPr="005B67F7">
        <w:rPr>
          <w:rFonts w:ascii="Arial" w:hAnsi="Arial" w:cs="Arial"/>
        </w:rPr>
        <w:t>”, (Acıbadem Üniversitesi Sağlık Bilimleri Dergisi Cilt: 2, Sayı: 3,  Temmuz 2011) http://acibadem.dergisi.org/uploads/pdf/pdf_AUD_83.pdf</w:t>
      </w:r>
    </w:p>
    <w:p w:rsidR="00D81F26" w:rsidRDefault="00D81F26" w:rsidP="005B67F7">
      <w:pPr>
        <w:spacing w:line="360" w:lineRule="auto"/>
        <w:jc w:val="both"/>
        <w:rPr>
          <w:rFonts w:ascii="Arial" w:hAnsi="Arial" w:cs="Arial"/>
        </w:rPr>
      </w:pPr>
      <w:r>
        <w:rPr>
          <w:rFonts w:ascii="Arial" w:hAnsi="Arial" w:cs="Arial"/>
        </w:rPr>
        <w:t>*</w:t>
      </w:r>
      <w:r w:rsidRPr="00D81F26">
        <w:rPr>
          <w:rFonts w:ascii="Arial" w:hAnsi="Arial" w:cs="Arial"/>
        </w:rPr>
        <w:t>Sabah Gazetesi</w:t>
      </w:r>
      <w:r>
        <w:rPr>
          <w:rFonts w:ascii="Arial" w:hAnsi="Arial" w:cs="Arial"/>
        </w:rPr>
        <w:t>,</w:t>
      </w:r>
      <w:r w:rsidRPr="00D81F26">
        <w:rPr>
          <w:rFonts w:ascii="Arial" w:hAnsi="Arial" w:cs="Arial"/>
        </w:rPr>
        <w:t xml:space="preserve"> </w:t>
      </w:r>
      <w:r w:rsidRPr="00D81F26">
        <w:rPr>
          <w:rFonts w:ascii="Arial" w:hAnsi="Arial" w:cs="Arial"/>
          <w:i/>
        </w:rPr>
        <w:t>“Milattan Önce Estetik Cerrahi”,</w:t>
      </w:r>
      <w:r w:rsidRPr="00D81F26">
        <w:rPr>
          <w:rFonts w:ascii="Arial" w:hAnsi="Arial" w:cs="Arial"/>
        </w:rPr>
        <w:t xml:space="preserve"> https://www.sabah.com.tr/galeri/aktuel/milattan-once-estetik-cerrahi/5</w:t>
      </w:r>
    </w:p>
    <w:p w:rsidR="005B67F7" w:rsidRPr="005B67F7" w:rsidRDefault="005B67F7" w:rsidP="005B67F7">
      <w:pPr>
        <w:spacing w:line="360" w:lineRule="auto"/>
        <w:jc w:val="both"/>
        <w:rPr>
          <w:rFonts w:ascii="Arial" w:hAnsi="Arial" w:cs="Arial"/>
        </w:rPr>
      </w:pPr>
      <w:r w:rsidRPr="005B67F7">
        <w:rPr>
          <w:rFonts w:ascii="Arial" w:hAnsi="Arial" w:cs="Arial"/>
        </w:rPr>
        <w:t xml:space="preserve">*SAVAŞ, Halide, </w:t>
      </w:r>
      <w:r w:rsidRPr="006E0D9D">
        <w:rPr>
          <w:rFonts w:ascii="Arial" w:hAnsi="Arial" w:cs="Arial"/>
          <w:i/>
        </w:rPr>
        <w:t>Yargıya Yansıyan Tıbbi Müdahale Hataları</w:t>
      </w:r>
      <w:r w:rsidRPr="005B67F7">
        <w:rPr>
          <w:rFonts w:ascii="Arial" w:hAnsi="Arial" w:cs="Arial"/>
        </w:rPr>
        <w:t>, 3. Baskı, (Ankara: Seçkin Yayınevi, 2013 (SAVAŞ, YARGIYA)</w:t>
      </w:r>
    </w:p>
    <w:p w:rsidR="005B67F7" w:rsidRPr="005B67F7" w:rsidRDefault="005B67F7" w:rsidP="005B67F7">
      <w:pPr>
        <w:spacing w:line="360" w:lineRule="auto"/>
        <w:jc w:val="both"/>
        <w:rPr>
          <w:rFonts w:ascii="Arial" w:hAnsi="Arial" w:cs="Arial"/>
        </w:rPr>
      </w:pPr>
      <w:r w:rsidRPr="005B67F7">
        <w:rPr>
          <w:rFonts w:ascii="Arial" w:hAnsi="Arial" w:cs="Arial"/>
        </w:rPr>
        <w:t xml:space="preserve">*SAVAŞ, Halide, </w:t>
      </w:r>
      <w:r w:rsidRPr="006E0D9D">
        <w:rPr>
          <w:rFonts w:ascii="Arial" w:hAnsi="Arial" w:cs="Arial"/>
          <w:i/>
        </w:rPr>
        <w:t xml:space="preserve">Sağlık Çalışanlarının Ve Sağlık Kurumlarının Tıbbi Müdahaleden Doğan Sorumlulukları, </w:t>
      </w:r>
      <w:r w:rsidRPr="005B67F7">
        <w:rPr>
          <w:rFonts w:ascii="Arial" w:hAnsi="Arial" w:cs="Arial"/>
        </w:rPr>
        <w:t>(Ankara: Seçkin Yayınevi, 2007) (SAVAŞ)</w:t>
      </w:r>
    </w:p>
    <w:p w:rsidR="005B67F7" w:rsidRPr="005B67F7" w:rsidRDefault="005B67F7" w:rsidP="005B67F7">
      <w:pPr>
        <w:spacing w:line="360" w:lineRule="auto"/>
        <w:jc w:val="both"/>
        <w:rPr>
          <w:rFonts w:ascii="Arial" w:hAnsi="Arial" w:cs="Arial"/>
        </w:rPr>
      </w:pPr>
      <w:r w:rsidRPr="005B67F7">
        <w:rPr>
          <w:rFonts w:ascii="Arial" w:hAnsi="Arial" w:cs="Arial"/>
        </w:rPr>
        <w:t xml:space="preserve">*SELİMOĞLU, Yaşar Engin, </w:t>
      </w:r>
      <w:r w:rsidRPr="006E0D9D">
        <w:rPr>
          <w:rFonts w:ascii="Arial" w:hAnsi="Arial" w:cs="Arial"/>
          <w:i/>
        </w:rPr>
        <w:t>Eser Sözleşmesi</w:t>
      </w:r>
      <w:r w:rsidR="006E0D9D">
        <w:rPr>
          <w:rFonts w:ascii="Arial" w:hAnsi="Arial" w:cs="Arial"/>
        </w:rPr>
        <w:t>, 2.baskı,</w:t>
      </w:r>
      <w:r w:rsidRPr="005B67F7">
        <w:rPr>
          <w:rFonts w:ascii="Arial" w:hAnsi="Arial" w:cs="Arial"/>
        </w:rPr>
        <w:t xml:space="preserve"> (Ankara: Adalet Yayınevi, 2015)  (SELİMOĞLU)</w:t>
      </w:r>
    </w:p>
    <w:p w:rsidR="005B67F7" w:rsidRPr="005B67F7" w:rsidRDefault="005B67F7" w:rsidP="005B67F7">
      <w:pPr>
        <w:spacing w:line="360" w:lineRule="auto"/>
        <w:jc w:val="both"/>
        <w:rPr>
          <w:rFonts w:ascii="Arial" w:hAnsi="Arial" w:cs="Arial"/>
        </w:rPr>
      </w:pPr>
      <w:r w:rsidRPr="005B67F7">
        <w:rPr>
          <w:rFonts w:ascii="Arial" w:hAnsi="Arial" w:cs="Arial"/>
        </w:rPr>
        <w:t xml:space="preserve">*SEVİN Kutlu, </w:t>
      </w:r>
      <w:r w:rsidRPr="006E0D9D">
        <w:rPr>
          <w:rFonts w:ascii="Arial" w:hAnsi="Arial" w:cs="Arial"/>
          <w:i/>
        </w:rPr>
        <w:t>“Estetik Plastik Cerrahi Tarihçesi</w:t>
      </w:r>
      <w:r w:rsidRPr="005B67F7">
        <w:rPr>
          <w:rFonts w:ascii="Arial" w:hAnsi="Arial" w:cs="Arial"/>
        </w:rPr>
        <w:t>”,  http://www.estetiks.com/tarihce.html (SEVİN)</w:t>
      </w:r>
    </w:p>
    <w:p w:rsidR="005B67F7" w:rsidRPr="005B67F7" w:rsidRDefault="005B67F7" w:rsidP="005B67F7">
      <w:pPr>
        <w:spacing w:line="360" w:lineRule="auto"/>
        <w:jc w:val="both"/>
        <w:rPr>
          <w:rFonts w:ascii="Arial" w:hAnsi="Arial" w:cs="Arial"/>
        </w:rPr>
      </w:pPr>
      <w:r w:rsidRPr="005B67F7">
        <w:rPr>
          <w:rFonts w:ascii="Arial" w:hAnsi="Arial" w:cs="Arial"/>
        </w:rPr>
        <w:t xml:space="preserve">*SOMER, Pervin, </w:t>
      </w:r>
      <w:r w:rsidRPr="006E0D9D">
        <w:rPr>
          <w:rFonts w:ascii="Arial" w:hAnsi="Arial" w:cs="Arial"/>
          <w:i/>
        </w:rPr>
        <w:t>Tıp Hukuku Atölyesi 1, Akyıldız, Hakeri, Çelik, Somer</w:t>
      </w:r>
      <w:r w:rsidRPr="005B67F7">
        <w:rPr>
          <w:rFonts w:ascii="Arial" w:hAnsi="Arial" w:cs="Arial"/>
        </w:rPr>
        <w:t>, sf.105-129, (Ankara, Seçkin Kitabevi, 2014) (SOMER ATÖLYE)</w:t>
      </w:r>
    </w:p>
    <w:p w:rsidR="005B67F7" w:rsidRPr="005B67F7" w:rsidRDefault="005B67F7" w:rsidP="005B67F7">
      <w:pPr>
        <w:spacing w:line="360" w:lineRule="auto"/>
        <w:jc w:val="both"/>
        <w:rPr>
          <w:rFonts w:ascii="Arial" w:hAnsi="Arial" w:cs="Arial"/>
        </w:rPr>
      </w:pPr>
      <w:r w:rsidRPr="005B67F7">
        <w:rPr>
          <w:rFonts w:ascii="Arial" w:hAnsi="Arial" w:cs="Arial"/>
        </w:rPr>
        <w:t xml:space="preserve">*SUNAY, Özgür, </w:t>
      </w:r>
      <w:r w:rsidRPr="006E0D9D">
        <w:rPr>
          <w:rFonts w:ascii="Arial" w:hAnsi="Arial" w:cs="Arial"/>
          <w:i/>
        </w:rPr>
        <w:t>Estetik Cerrahın Hukuki Sorumluluğu</w:t>
      </w:r>
      <w:r w:rsidR="006E0D9D">
        <w:rPr>
          <w:rFonts w:ascii="Arial" w:hAnsi="Arial" w:cs="Arial"/>
          <w:i/>
        </w:rPr>
        <w:t>,</w:t>
      </w:r>
      <w:r w:rsidRPr="005B67F7">
        <w:rPr>
          <w:rFonts w:ascii="Arial" w:hAnsi="Arial" w:cs="Arial"/>
        </w:rPr>
        <w:t xml:space="preserve"> (Türk Plastik Rekonstr. Est.Cer. Dergisi cilt. 13, sayı 1, 2005)</w:t>
      </w:r>
    </w:p>
    <w:p w:rsidR="005B67F7" w:rsidRPr="005B67F7" w:rsidRDefault="005B67F7" w:rsidP="005B67F7">
      <w:pPr>
        <w:spacing w:line="360" w:lineRule="auto"/>
        <w:jc w:val="both"/>
        <w:rPr>
          <w:rFonts w:ascii="Arial" w:hAnsi="Arial" w:cs="Arial"/>
        </w:rPr>
      </w:pPr>
      <w:r w:rsidRPr="005B67F7">
        <w:rPr>
          <w:rFonts w:ascii="Arial" w:hAnsi="Arial" w:cs="Arial"/>
        </w:rPr>
        <w:t xml:space="preserve">*TAHİROĞLU, Bülent, </w:t>
      </w:r>
      <w:r w:rsidRPr="006E0D9D">
        <w:rPr>
          <w:rFonts w:ascii="Arial" w:hAnsi="Arial" w:cs="Arial"/>
          <w:i/>
        </w:rPr>
        <w:t>Roma Borçlar Hukuku</w:t>
      </w:r>
      <w:r w:rsidRPr="005B67F7">
        <w:rPr>
          <w:rFonts w:ascii="Arial" w:hAnsi="Arial" w:cs="Arial"/>
        </w:rPr>
        <w:t>, (İstanbul: Der Yayınları, 2010)</w:t>
      </w:r>
    </w:p>
    <w:p w:rsidR="005B67F7" w:rsidRPr="005B67F7" w:rsidRDefault="005B67F7" w:rsidP="005B67F7">
      <w:pPr>
        <w:spacing w:line="360" w:lineRule="auto"/>
        <w:jc w:val="both"/>
        <w:rPr>
          <w:rFonts w:ascii="Arial" w:hAnsi="Arial" w:cs="Arial"/>
        </w:rPr>
      </w:pPr>
      <w:r w:rsidRPr="005B67F7">
        <w:rPr>
          <w:rFonts w:ascii="Arial" w:hAnsi="Arial" w:cs="Arial"/>
        </w:rPr>
        <w:t xml:space="preserve">*TANDOĞAN, Haluk, </w:t>
      </w:r>
      <w:r w:rsidRPr="006E0D9D">
        <w:rPr>
          <w:rFonts w:ascii="Arial" w:hAnsi="Arial" w:cs="Arial"/>
          <w:i/>
        </w:rPr>
        <w:t>Borçlar Hukuku Özel Borç ilişkileri</w:t>
      </w:r>
      <w:r w:rsidRPr="005B67F7">
        <w:rPr>
          <w:rFonts w:ascii="Arial" w:hAnsi="Arial" w:cs="Arial"/>
        </w:rPr>
        <w:t>, (İstanbul: Vedat Yayınevi, 2008)</w:t>
      </w:r>
    </w:p>
    <w:p w:rsidR="005B67F7" w:rsidRPr="005B67F7" w:rsidRDefault="005B67F7" w:rsidP="005B67F7">
      <w:pPr>
        <w:spacing w:line="360" w:lineRule="auto"/>
        <w:jc w:val="both"/>
        <w:rPr>
          <w:rFonts w:ascii="Arial" w:hAnsi="Arial" w:cs="Arial"/>
        </w:rPr>
      </w:pPr>
      <w:r w:rsidRPr="005B67F7">
        <w:rPr>
          <w:rFonts w:ascii="Arial" w:hAnsi="Arial" w:cs="Arial"/>
        </w:rPr>
        <w:t xml:space="preserve">*TANERİ, Gökhan, </w:t>
      </w:r>
      <w:r w:rsidRPr="006E0D9D">
        <w:rPr>
          <w:rFonts w:ascii="Arial" w:hAnsi="Arial" w:cs="Arial"/>
          <w:i/>
        </w:rPr>
        <w:t>Hasta Hakları</w:t>
      </w:r>
      <w:r w:rsidRPr="005B67F7">
        <w:rPr>
          <w:rFonts w:ascii="Arial" w:hAnsi="Arial" w:cs="Arial"/>
        </w:rPr>
        <w:t>, (Ankara: Bilge Yayınevi, 2014) (TANERİ)</w:t>
      </w:r>
    </w:p>
    <w:p w:rsidR="005B67F7" w:rsidRPr="005B67F7" w:rsidRDefault="005B67F7" w:rsidP="005B67F7">
      <w:pPr>
        <w:spacing w:line="360" w:lineRule="auto"/>
        <w:jc w:val="both"/>
        <w:rPr>
          <w:rFonts w:ascii="Arial" w:hAnsi="Arial" w:cs="Arial"/>
        </w:rPr>
      </w:pPr>
      <w:r w:rsidRPr="005B67F7">
        <w:rPr>
          <w:rFonts w:ascii="Arial" w:hAnsi="Arial" w:cs="Arial"/>
        </w:rPr>
        <w:t xml:space="preserve">*TİFTİK, Mustafa,  </w:t>
      </w:r>
      <w:r w:rsidRPr="006E0D9D">
        <w:rPr>
          <w:rFonts w:ascii="Arial" w:hAnsi="Arial" w:cs="Arial"/>
          <w:i/>
        </w:rPr>
        <w:t>Akit Dışı Sorumlulukta Maddi Tazminatın Kapsamı</w:t>
      </w:r>
      <w:r w:rsidRPr="005B67F7">
        <w:rPr>
          <w:rFonts w:ascii="Arial" w:hAnsi="Arial" w:cs="Arial"/>
        </w:rPr>
        <w:t>, (Ankara: Yetkin Yayıncılık, 1994)</w:t>
      </w:r>
    </w:p>
    <w:p w:rsidR="005B67F7" w:rsidRPr="005B67F7" w:rsidRDefault="005B67F7" w:rsidP="005B67F7">
      <w:pPr>
        <w:spacing w:line="360" w:lineRule="auto"/>
        <w:jc w:val="both"/>
        <w:rPr>
          <w:rFonts w:ascii="Arial" w:hAnsi="Arial" w:cs="Arial"/>
        </w:rPr>
      </w:pPr>
      <w:r w:rsidRPr="005B67F7">
        <w:rPr>
          <w:rFonts w:ascii="Arial" w:hAnsi="Arial" w:cs="Arial"/>
        </w:rPr>
        <w:t xml:space="preserve">*TUNALI, Işıl Güney, </w:t>
      </w:r>
      <w:r w:rsidRPr="006E0D9D">
        <w:rPr>
          <w:rFonts w:ascii="Arial" w:hAnsi="Arial" w:cs="Arial"/>
          <w:i/>
        </w:rPr>
        <w:t>Hekimlerin Gebeliklerin Sonlandırılmasından Kaynaklanan Sorumluluğu</w:t>
      </w:r>
      <w:r w:rsidRPr="005B67F7">
        <w:rPr>
          <w:rFonts w:ascii="Arial" w:hAnsi="Arial" w:cs="Arial"/>
        </w:rPr>
        <w:t>, (Ankara: Seçkin Kitabevi, 2015)</w:t>
      </w:r>
    </w:p>
    <w:p w:rsidR="005B67F7" w:rsidRPr="005B67F7" w:rsidRDefault="005B67F7" w:rsidP="005B67F7">
      <w:pPr>
        <w:spacing w:line="360" w:lineRule="auto"/>
        <w:jc w:val="both"/>
        <w:rPr>
          <w:rFonts w:ascii="Arial" w:hAnsi="Arial" w:cs="Arial"/>
        </w:rPr>
      </w:pPr>
      <w:r w:rsidRPr="005B67F7">
        <w:rPr>
          <w:rFonts w:ascii="Arial" w:hAnsi="Arial" w:cs="Arial"/>
        </w:rPr>
        <w:lastRenderedPageBreak/>
        <w:t xml:space="preserve">* TÜMER, Ali Rıza, </w:t>
      </w:r>
      <w:r w:rsidRPr="006E0D9D">
        <w:rPr>
          <w:rFonts w:ascii="Arial" w:hAnsi="Arial" w:cs="Arial"/>
          <w:i/>
        </w:rPr>
        <w:t>Cerrahi Branşlar Açısından Hukuki Sorumluluklar Ve Malpraktis</w:t>
      </w:r>
      <w:r w:rsidRPr="005B67F7">
        <w:rPr>
          <w:rFonts w:ascii="Arial" w:hAnsi="Arial" w:cs="Arial"/>
        </w:rPr>
        <w:t>, (İstanbul: Vedat Kitapçılık, 2013) (TÜMER)</w:t>
      </w:r>
    </w:p>
    <w:p w:rsidR="005B67F7" w:rsidRPr="005B67F7" w:rsidRDefault="005B67F7" w:rsidP="005B67F7">
      <w:pPr>
        <w:spacing w:line="360" w:lineRule="auto"/>
        <w:jc w:val="both"/>
        <w:rPr>
          <w:rFonts w:ascii="Arial" w:hAnsi="Arial" w:cs="Arial"/>
        </w:rPr>
      </w:pPr>
      <w:r w:rsidRPr="005B67F7">
        <w:rPr>
          <w:rFonts w:ascii="Arial" w:hAnsi="Arial" w:cs="Arial"/>
        </w:rPr>
        <w:t xml:space="preserve">*TÜMER, Ali Rıza, </w:t>
      </w:r>
      <w:r w:rsidRPr="006E0D9D">
        <w:rPr>
          <w:rFonts w:ascii="Arial" w:hAnsi="Arial" w:cs="Arial"/>
          <w:i/>
        </w:rPr>
        <w:t>“Komplikasyon Ve Malpraktis Ayrımı</w:t>
      </w:r>
      <w:r w:rsidRPr="005B67F7">
        <w:rPr>
          <w:rFonts w:ascii="Arial" w:hAnsi="Arial" w:cs="Arial"/>
        </w:rPr>
        <w:t xml:space="preserve">”, http://alirizatumer.com.tr/komplikasyon-ve-malpraktis-ayrimi/ </w:t>
      </w:r>
    </w:p>
    <w:p w:rsidR="005B67F7" w:rsidRPr="005B67F7" w:rsidRDefault="005B67F7" w:rsidP="005B67F7">
      <w:pPr>
        <w:spacing w:line="360" w:lineRule="auto"/>
        <w:jc w:val="both"/>
        <w:rPr>
          <w:rFonts w:ascii="Arial" w:hAnsi="Arial" w:cs="Arial"/>
        </w:rPr>
      </w:pPr>
      <w:r w:rsidRPr="005B67F7">
        <w:rPr>
          <w:rFonts w:ascii="Arial" w:hAnsi="Arial" w:cs="Arial"/>
        </w:rPr>
        <w:t xml:space="preserve">*TÜRKER, Güray, </w:t>
      </w:r>
      <w:r w:rsidRPr="006E0D9D">
        <w:rPr>
          <w:rFonts w:ascii="Arial" w:hAnsi="Arial" w:cs="Arial"/>
          <w:i/>
        </w:rPr>
        <w:t>Tıbbi Kötü Uygulamaya İlişkin Zorunlu Mali Sorumluluk Sigortası</w:t>
      </w:r>
      <w:r w:rsidRPr="005B67F7">
        <w:rPr>
          <w:rFonts w:ascii="Arial" w:hAnsi="Arial" w:cs="Arial"/>
        </w:rPr>
        <w:t>, (Ankara; Adalet Yayınevi, 2017) (TÜRKER)</w:t>
      </w:r>
    </w:p>
    <w:p w:rsidR="005B67F7" w:rsidRPr="005B67F7" w:rsidRDefault="005B67F7" w:rsidP="005B67F7">
      <w:pPr>
        <w:spacing w:line="360" w:lineRule="auto"/>
        <w:jc w:val="both"/>
        <w:rPr>
          <w:rFonts w:ascii="Arial" w:hAnsi="Arial" w:cs="Arial"/>
        </w:rPr>
      </w:pPr>
      <w:r w:rsidRPr="005B67F7">
        <w:rPr>
          <w:rFonts w:ascii="Arial" w:hAnsi="Arial" w:cs="Arial"/>
        </w:rPr>
        <w:t xml:space="preserve">*TÜRKMEN, Ali, </w:t>
      </w:r>
      <w:r w:rsidRPr="006E0D9D">
        <w:rPr>
          <w:rFonts w:ascii="Arial" w:hAnsi="Arial" w:cs="Arial"/>
          <w:i/>
        </w:rPr>
        <w:t>Hasta ve Hekim Hukuku,</w:t>
      </w:r>
      <w:r w:rsidRPr="005B67F7">
        <w:rPr>
          <w:rFonts w:ascii="Arial" w:hAnsi="Arial" w:cs="Arial"/>
        </w:rPr>
        <w:t xml:space="preserve"> 2. Baskı, (Ankara: Adalet Yayınevi, 2013) (TÜRKMEN)</w:t>
      </w:r>
    </w:p>
    <w:p w:rsidR="005B67F7" w:rsidRPr="005B67F7" w:rsidRDefault="005B67F7" w:rsidP="005B67F7">
      <w:pPr>
        <w:spacing w:line="360" w:lineRule="auto"/>
        <w:jc w:val="both"/>
        <w:rPr>
          <w:rFonts w:ascii="Arial" w:hAnsi="Arial" w:cs="Arial"/>
        </w:rPr>
      </w:pPr>
      <w:r w:rsidRPr="005B67F7">
        <w:rPr>
          <w:rFonts w:ascii="Arial" w:hAnsi="Arial" w:cs="Arial"/>
        </w:rPr>
        <w:t xml:space="preserve">*ÜÇIŞIK, Fehim, </w:t>
      </w:r>
      <w:r w:rsidRPr="008B5F52">
        <w:rPr>
          <w:rFonts w:ascii="Arial" w:hAnsi="Arial" w:cs="Arial"/>
          <w:i/>
        </w:rPr>
        <w:t>Sağlık Hukuku</w:t>
      </w:r>
      <w:r w:rsidRPr="005B67F7">
        <w:rPr>
          <w:rFonts w:ascii="Arial" w:hAnsi="Arial" w:cs="Arial"/>
        </w:rPr>
        <w:t>, 4. Baskı, (İstanbul: Ötüken Neşriyat, 2017) (ÜÇIŞIK)</w:t>
      </w:r>
    </w:p>
    <w:p w:rsidR="005B67F7" w:rsidRPr="005B67F7" w:rsidRDefault="005B67F7" w:rsidP="005B67F7">
      <w:pPr>
        <w:spacing w:line="360" w:lineRule="auto"/>
        <w:jc w:val="both"/>
        <w:rPr>
          <w:rFonts w:ascii="Arial" w:hAnsi="Arial" w:cs="Arial"/>
        </w:rPr>
      </w:pPr>
      <w:r w:rsidRPr="005B67F7">
        <w:rPr>
          <w:rFonts w:ascii="Arial" w:hAnsi="Arial" w:cs="Arial"/>
        </w:rPr>
        <w:t xml:space="preserve">*YANIK, Figen, </w:t>
      </w:r>
      <w:r w:rsidRPr="008B5F52">
        <w:rPr>
          <w:rFonts w:ascii="Arial" w:hAnsi="Arial" w:cs="Arial"/>
          <w:i/>
        </w:rPr>
        <w:t>“Prof. Dr. Ahmet Karacalar ile yapılan röportaj</w:t>
      </w:r>
      <w:r w:rsidRPr="005B67F7">
        <w:rPr>
          <w:rFonts w:ascii="Arial" w:hAnsi="Arial" w:cs="Arial"/>
        </w:rPr>
        <w:t>” ( Sabah Gazetesi: 21.11.2009) https://www.sabah.com.tr/cumartesi/guncel/2009/11/21/tarih_amazonlari_sansurluyor</w:t>
      </w:r>
    </w:p>
    <w:p w:rsidR="005B67F7" w:rsidRPr="005B67F7" w:rsidRDefault="005B67F7" w:rsidP="005B67F7">
      <w:pPr>
        <w:spacing w:line="360" w:lineRule="auto"/>
        <w:jc w:val="both"/>
        <w:rPr>
          <w:rFonts w:ascii="Arial" w:hAnsi="Arial" w:cs="Arial"/>
        </w:rPr>
      </w:pPr>
      <w:r w:rsidRPr="005B67F7">
        <w:rPr>
          <w:rFonts w:ascii="Arial" w:hAnsi="Arial" w:cs="Arial"/>
        </w:rPr>
        <w:t xml:space="preserve">*YARDIM, İsa, </w:t>
      </w:r>
      <w:r w:rsidRPr="008B5F52">
        <w:rPr>
          <w:rFonts w:ascii="Arial" w:hAnsi="Arial" w:cs="Arial"/>
          <w:i/>
        </w:rPr>
        <w:t>Tüketici Olarak Hasta Hakları</w:t>
      </w:r>
      <w:r w:rsidRPr="005B67F7">
        <w:rPr>
          <w:rFonts w:ascii="Arial" w:hAnsi="Arial" w:cs="Arial"/>
        </w:rPr>
        <w:t>, (Ankara: Adalet Yayınevi, 2016) (YARDIM)</w:t>
      </w:r>
    </w:p>
    <w:p w:rsidR="005B67F7" w:rsidRPr="005B67F7" w:rsidRDefault="005B67F7" w:rsidP="005B67F7">
      <w:pPr>
        <w:spacing w:line="360" w:lineRule="auto"/>
        <w:jc w:val="both"/>
        <w:rPr>
          <w:rFonts w:ascii="Arial" w:hAnsi="Arial" w:cs="Arial"/>
        </w:rPr>
      </w:pPr>
      <w:r w:rsidRPr="005B67F7">
        <w:rPr>
          <w:rFonts w:ascii="Arial" w:hAnsi="Arial" w:cs="Arial"/>
        </w:rPr>
        <w:t xml:space="preserve">*YAZMAN, İrfan, </w:t>
      </w:r>
      <w:r w:rsidRPr="008B5F52">
        <w:rPr>
          <w:rFonts w:ascii="Arial" w:hAnsi="Arial" w:cs="Arial"/>
          <w:i/>
        </w:rPr>
        <w:t>Mecelle Hukukunda Selem Akdi</w:t>
      </w:r>
      <w:r w:rsidRPr="005B67F7">
        <w:rPr>
          <w:rFonts w:ascii="Arial" w:hAnsi="Arial" w:cs="Arial"/>
        </w:rPr>
        <w:t>, (Ankara Üniversitesi Hukuk Fakültesi Dergisi, C.21, S.1, Ankara: 1964), (YAZMAN)</w:t>
      </w:r>
    </w:p>
    <w:p w:rsidR="005B67F7" w:rsidRPr="005B67F7" w:rsidRDefault="005B67F7" w:rsidP="005B67F7">
      <w:pPr>
        <w:spacing w:line="360" w:lineRule="auto"/>
        <w:jc w:val="both"/>
        <w:rPr>
          <w:rFonts w:ascii="Arial" w:hAnsi="Arial" w:cs="Arial"/>
        </w:rPr>
      </w:pPr>
      <w:r w:rsidRPr="005B67F7">
        <w:rPr>
          <w:rFonts w:ascii="Arial" w:hAnsi="Arial" w:cs="Arial"/>
        </w:rPr>
        <w:t xml:space="preserve">*YENİPINAR, Filiz Berberoğlu, </w:t>
      </w:r>
      <w:r w:rsidRPr="008B5F52">
        <w:rPr>
          <w:rFonts w:ascii="Arial" w:hAnsi="Arial" w:cs="Arial"/>
          <w:i/>
        </w:rPr>
        <w:t>Tıbbi Sorumluluk</w:t>
      </w:r>
      <w:r w:rsidRPr="005B67F7">
        <w:rPr>
          <w:rFonts w:ascii="Arial" w:hAnsi="Arial" w:cs="Arial"/>
        </w:rPr>
        <w:t>, (İstanbul: Onikilevha Yayıncılık, 2017) (YENİPINAR)</w:t>
      </w:r>
    </w:p>
    <w:p w:rsidR="005B67F7" w:rsidRPr="005B67F7" w:rsidRDefault="005B67F7" w:rsidP="005B67F7">
      <w:pPr>
        <w:spacing w:line="360" w:lineRule="auto"/>
        <w:jc w:val="both"/>
        <w:rPr>
          <w:rFonts w:ascii="Arial" w:hAnsi="Arial" w:cs="Arial"/>
        </w:rPr>
      </w:pPr>
      <w:r w:rsidRPr="005B67F7">
        <w:rPr>
          <w:rFonts w:ascii="Arial" w:hAnsi="Arial" w:cs="Arial"/>
        </w:rPr>
        <w:t xml:space="preserve">*YILMAZ, Battal, </w:t>
      </w:r>
      <w:r w:rsidRPr="008B5F52">
        <w:rPr>
          <w:rFonts w:ascii="Arial" w:hAnsi="Arial" w:cs="Arial"/>
          <w:i/>
        </w:rPr>
        <w:t>Hekimin Hukuki Sorumluluğu</w:t>
      </w:r>
      <w:r w:rsidRPr="005B67F7">
        <w:rPr>
          <w:rFonts w:ascii="Arial" w:hAnsi="Arial" w:cs="Arial"/>
        </w:rPr>
        <w:t>, 3. Baskı, (Ankara: Adalet Yayınevi, 2017) (YILMAZ)</w:t>
      </w:r>
    </w:p>
    <w:p w:rsidR="0065647E" w:rsidRPr="0065647E" w:rsidRDefault="005B67F7" w:rsidP="005B67F7">
      <w:pPr>
        <w:spacing w:line="360" w:lineRule="auto"/>
        <w:jc w:val="both"/>
        <w:rPr>
          <w:rFonts w:ascii="Arial" w:hAnsi="Arial" w:cs="Arial"/>
        </w:rPr>
      </w:pPr>
      <w:r w:rsidRPr="005B67F7">
        <w:rPr>
          <w:rFonts w:ascii="Arial" w:hAnsi="Arial" w:cs="Arial"/>
        </w:rPr>
        <w:t xml:space="preserve">*ZEVKLİLER, Aydın, </w:t>
      </w:r>
      <w:r w:rsidRPr="008B5F52">
        <w:rPr>
          <w:rFonts w:ascii="Arial" w:hAnsi="Arial" w:cs="Arial"/>
          <w:i/>
        </w:rPr>
        <w:t>Medeni Hukuk</w:t>
      </w:r>
      <w:r w:rsidRPr="005B67F7">
        <w:rPr>
          <w:rFonts w:ascii="Arial" w:hAnsi="Arial" w:cs="Arial"/>
        </w:rPr>
        <w:t>, (İzmir: Savaş Yayınları,1995) (ZEVKLİLER)</w:t>
      </w:r>
      <w:r w:rsidRPr="005B67F7">
        <w:rPr>
          <w:rFonts w:ascii="Arial" w:hAnsi="Arial" w:cs="Arial"/>
        </w:rPr>
        <w:tab/>
      </w:r>
    </w:p>
    <w:p w:rsidR="0065647E" w:rsidRPr="0065647E" w:rsidRDefault="0065647E" w:rsidP="0065647E">
      <w:pPr>
        <w:spacing w:line="360" w:lineRule="auto"/>
        <w:jc w:val="both"/>
        <w:rPr>
          <w:rFonts w:ascii="Arial" w:hAnsi="Arial" w:cs="Arial"/>
        </w:rPr>
      </w:pPr>
    </w:p>
    <w:p w:rsidR="00D53298" w:rsidRDefault="00D53298" w:rsidP="009D6CCA">
      <w:pPr>
        <w:spacing w:line="360" w:lineRule="auto"/>
        <w:jc w:val="both"/>
        <w:rPr>
          <w:rFonts w:ascii="Arial" w:hAnsi="Arial" w:cs="Arial"/>
        </w:rPr>
      </w:pPr>
    </w:p>
    <w:p w:rsidR="0044242B" w:rsidRDefault="0044242B" w:rsidP="009D6CCA">
      <w:pPr>
        <w:spacing w:line="360" w:lineRule="auto"/>
        <w:jc w:val="both"/>
        <w:rPr>
          <w:rFonts w:ascii="Arial" w:hAnsi="Arial" w:cs="Arial"/>
        </w:rPr>
      </w:pPr>
    </w:p>
    <w:p w:rsidR="0044242B" w:rsidRDefault="0044242B" w:rsidP="009D6CCA">
      <w:pPr>
        <w:spacing w:line="360" w:lineRule="auto"/>
        <w:jc w:val="both"/>
        <w:rPr>
          <w:rFonts w:ascii="Arial" w:hAnsi="Arial" w:cs="Arial"/>
        </w:rPr>
      </w:pPr>
    </w:p>
    <w:p w:rsidR="005916F6" w:rsidRDefault="005916F6" w:rsidP="009D6CCA">
      <w:pPr>
        <w:spacing w:line="360" w:lineRule="auto"/>
        <w:jc w:val="both"/>
        <w:rPr>
          <w:rFonts w:ascii="Arial" w:hAnsi="Arial" w:cs="Arial"/>
        </w:rPr>
      </w:pPr>
      <w:r w:rsidRPr="009D6CCA">
        <w:rPr>
          <w:rFonts w:ascii="Arial" w:hAnsi="Arial" w:cs="Arial"/>
        </w:rPr>
        <w:lastRenderedPageBreak/>
        <w:t>İLGİLİ MEVZUAT</w:t>
      </w:r>
    </w:p>
    <w:p w:rsidR="00706FAA" w:rsidRPr="00706FAA" w:rsidRDefault="00706FAA" w:rsidP="00706FAA">
      <w:pPr>
        <w:spacing w:line="360" w:lineRule="auto"/>
        <w:jc w:val="both"/>
        <w:rPr>
          <w:rFonts w:ascii="Arial" w:hAnsi="Arial" w:cs="Arial"/>
        </w:rPr>
      </w:pPr>
      <w:r w:rsidRPr="00706FAA">
        <w:rPr>
          <w:rFonts w:ascii="Arial" w:hAnsi="Arial" w:cs="Arial"/>
        </w:rPr>
        <w:t>1)</w:t>
      </w:r>
      <w:r w:rsidRPr="00706FAA">
        <w:rPr>
          <w:rFonts w:ascii="Arial" w:hAnsi="Arial" w:cs="Arial"/>
        </w:rPr>
        <w:tab/>
        <w:t>1219 Sayılı Tababet Ve Şuabatı San´Atlarının Tarzı İcrasına Dair Kanun</w:t>
      </w:r>
    </w:p>
    <w:p w:rsidR="00706FAA" w:rsidRPr="00706FAA" w:rsidRDefault="00706FAA" w:rsidP="00706FAA">
      <w:pPr>
        <w:spacing w:line="360" w:lineRule="auto"/>
        <w:jc w:val="both"/>
        <w:rPr>
          <w:rFonts w:ascii="Arial" w:hAnsi="Arial" w:cs="Arial"/>
        </w:rPr>
      </w:pPr>
      <w:r w:rsidRPr="00706FAA">
        <w:rPr>
          <w:rFonts w:ascii="Arial" w:hAnsi="Arial" w:cs="Arial"/>
        </w:rPr>
        <w:t>2)</w:t>
      </w:r>
      <w:r w:rsidRPr="00706FAA">
        <w:rPr>
          <w:rFonts w:ascii="Arial" w:hAnsi="Arial" w:cs="Arial"/>
        </w:rPr>
        <w:tab/>
        <w:t>6502 Sayılı Tüketicinin Korunması Hakkında Kanun</w:t>
      </w:r>
    </w:p>
    <w:p w:rsidR="00706FAA" w:rsidRPr="00706FAA" w:rsidRDefault="00706FAA" w:rsidP="00706FAA">
      <w:pPr>
        <w:spacing w:line="360" w:lineRule="auto"/>
        <w:jc w:val="both"/>
        <w:rPr>
          <w:rFonts w:ascii="Arial" w:hAnsi="Arial" w:cs="Arial"/>
        </w:rPr>
      </w:pPr>
      <w:r w:rsidRPr="00706FAA">
        <w:rPr>
          <w:rFonts w:ascii="Arial" w:hAnsi="Arial" w:cs="Arial"/>
        </w:rPr>
        <w:t>3)</w:t>
      </w:r>
      <w:r w:rsidRPr="00706FAA">
        <w:rPr>
          <w:rFonts w:ascii="Arial" w:hAnsi="Arial" w:cs="Arial"/>
        </w:rPr>
        <w:tab/>
        <w:t>6098 Sayılı Türk Borçlar Kanunu</w:t>
      </w:r>
    </w:p>
    <w:p w:rsidR="00706FAA" w:rsidRPr="00706FAA" w:rsidRDefault="00706FAA" w:rsidP="00706FAA">
      <w:pPr>
        <w:spacing w:line="360" w:lineRule="auto"/>
        <w:jc w:val="both"/>
        <w:rPr>
          <w:rFonts w:ascii="Arial" w:hAnsi="Arial" w:cs="Arial"/>
        </w:rPr>
      </w:pPr>
      <w:r w:rsidRPr="00706FAA">
        <w:rPr>
          <w:rFonts w:ascii="Arial" w:hAnsi="Arial" w:cs="Arial"/>
        </w:rPr>
        <w:t>4)</w:t>
      </w:r>
      <w:r w:rsidRPr="00706FAA">
        <w:rPr>
          <w:rFonts w:ascii="Arial" w:hAnsi="Arial" w:cs="Arial"/>
        </w:rPr>
        <w:tab/>
        <w:t>1982 Tarihli Türkiye Cumhuriyeti Anayasası</w:t>
      </w:r>
    </w:p>
    <w:p w:rsidR="00706FAA" w:rsidRPr="00706FAA" w:rsidRDefault="00706FAA" w:rsidP="00706FAA">
      <w:pPr>
        <w:spacing w:line="360" w:lineRule="auto"/>
        <w:jc w:val="both"/>
        <w:rPr>
          <w:rFonts w:ascii="Arial" w:hAnsi="Arial" w:cs="Arial"/>
        </w:rPr>
      </w:pPr>
      <w:r w:rsidRPr="00706FAA">
        <w:rPr>
          <w:rFonts w:ascii="Arial" w:hAnsi="Arial" w:cs="Arial"/>
        </w:rPr>
        <w:t>5)</w:t>
      </w:r>
      <w:r w:rsidRPr="00706FAA">
        <w:rPr>
          <w:rFonts w:ascii="Arial" w:hAnsi="Arial" w:cs="Arial"/>
        </w:rPr>
        <w:tab/>
        <w:t>4721 Sayılı Türk Medeni Kanunu</w:t>
      </w:r>
    </w:p>
    <w:p w:rsidR="00706FAA" w:rsidRPr="00706FAA" w:rsidRDefault="00706FAA" w:rsidP="00706FAA">
      <w:pPr>
        <w:spacing w:line="360" w:lineRule="auto"/>
        <w:jc w:val="both"/>
        <w:rPr>
          <w:rFonts w:ascii="Arial" w:hAnsi="Arial" w:cs="Arial"/>
        </w:rPr>
      </w:pPr>
      <w:r w:rsidRPr="00706FAA">
        <w:rPr>
          <w:rFonts w:ascii="Arial" w:hAnsi="Arial" w:cs="Arial"/>
        </w:rPr>
        <w:t>6)</w:t>
      </w:r>
      <w:r w:rsidRPr="00706FAA">
        <w:rPr>
          <w:rFonts w:ascii="Arial" w:hAnsi="Arial" w:cs="Arial"/>
        </w:rPr>
        <w:tab/>
        <w:t>5237 Sayılı Türk Ceza Kanunu</w:t>
      </w:r>
    </w:p>
    <w:p w:rsidR="00706FAA" w:rsidRPr="00706FAA" w:rsidRDefault="00706FAA" w:rsidP="00706FAA">
      <w:pPr>
        <w:spacing w:line="360" w:lineRule="auto"/>
        <w:jc w:val="both"/>
        <w:rPr>
          <w:rFonts w:ascii="Arial" w:hAnsi="Arial" w:cs="Arial"/>
        </w:rPr>
      </w:pPr>
      <w:r w:rsidRPr="00706FAA">
        <w:rPr>
          <w:rFonts w:ascii="Arial" w:hAnsi="Arial" w:cs="Arial"/>
        </w:rPr>
        <w:t>7)</w:t>
      </w:r>
      <w:r w:rsidRPr="00706FAA">
        <w:rPr>
          <w:rFonts w:ascii="Arial" w:hAnsi="Arial" w:cs="Arial"/>
        </w:rPr>
        <w:tab/>
        <w:t>6023 Sayılı Türk Tabipler Birliği Kanunu</w:t>
      </w:r>
    </w:p>
    <w:p w:rsidR="00706FAA" w:rsidRPr="00706FAA" w:rsidRDefault="00706FAA" w:rsidP="00706FAA">
      <w:pPr>
        <w:spacing w:line="360" w:lineRule="auto"/>
        <w:jc w:val="both"/>
        <w:rPr>
          <w:rFonts w:ascii="Arial" w:hAnsi="Arial" w:cs="Arial"/>
        </w:rPr>
      </w:pPr>
      <w:r w:rsidRPr="00706FAA">
        <w:rPr>
          <w:rFonts w:ascii="Arial" w:hAnsi="Arial" w:cs="Arial"/>
        </w:rPr>
        <w:t>8)</w:t>
      </w:r>
      <w:r w:rsidRPr="00706FAA">
        <w:rPr>
          <w:rFonts w:ascii="Arial" w:hAnsi="Arial" w:cs="Arial"/>
        </w:rPr>
        <w:tab/>
        <w:t>2219 Sayılı Hususi Hastaneler Kanunu</w:t>
      </w:r>
    </w:p>
    <w:p w:rsidR="00706FAA" w:rsidRPr="00706FAA" w:rsidRDefault="00706FAA" w:rsidP="00706FAA">
      <w:pPr>
        <w:spacing w:line="360" w:lineRule="auto"/>
        <w:jc w:val="both"/>
        <w:rPr>
          <w:rFonts w:ascii="Arial" w:hAnsi="Arial" w:cs="Arial"/>
        </w:rPr>
      </w:pPr>
      <w:r w:rsidRPr="00706FAA">
        <w:rPr>
          <w:rFonts w:ascii="Arial" w:hAnsi="Arial" w:cs="Arial"/>
        </w:rPr>
        <w:t>9)</w:t>
      </w:r>
      <w:r w:rsidRPr="00706FAA">
        <w:rPr>
          <w:rFonts w:ascii="Arial" w:hAnsi="Arial" w:cs="Arial"/>
        </w:rPr>
        <w:tab/>
        <w:t>Hasta Hakları Yönetmeliği</w:t>
      </w:r>
    </w:p>
    <w:p w:rsidR="00706FAA" w:rsidRPr="00706FAA" w:rsidRDefault="00706FAA" w:rsidP="00706FAA">
      <w:pPr>
        <w:spacing w:line="360" w:lineRule="auto"/>
        <w:jc w:val="both"/>
        <w:rPr>
          <w:rFonts w:ascii="Arial" w:hAnsi="Arial" w:cs="Arial"/>
        </w:rPr>
      </w:pPr>
      <w:r w:rsidRPr="00706FAA">
        <w:rPr>
          <w:rFonts w:ascii="Arial" w:hAnsi="Arial" w:cs="Arial"/>
        </w:rPr>
        <w:t>10)</w:t>
      </w:r>
      <w:r w:rsidRPr="00706FAA">
        <w:rPr>
          <w:rFonts w:ascii="Arial" w:hAnsi="Arial" w:cs="Arial"/>
        </w:rPr>
        <w:tab/>
        <w:t>Hasta Hakları Yönetmeliğinde Değişiklik Yapılmasına Dair Yönetmelik</w:t>
      </w:r>
    </w:p>
    <w:p w:rsidR="00706FAA" w:rsidRPr="00706FAA" w:rsidRDefault="00706FAA" w:rsidP="00706FAA">
      <w:pPr>
        <w:spacing w:line="360" w:lineRule="auto"/>
        <w:jc w:val="both"/>
        <w:rPr>
          <w:rFonts w:ascii="Arial" w:hAnsi="Arial" w:cs="Arial"/>
        </w:rPr>
      </w:pPr>
      <w:r w:rsidRPr="00706FAA">
        <w:rPr>
          <w:rFonts w:ascii="Arial" w:hAnsi="Arial" w:cs="Arial"/>
        </w:rPr>
        <w:t>11)</w:t>
      </w:r>
      <w:r w:rsidRPr="00706FAA">
        <w:rPr>
          <w:rFonts w:ascii="Arial" w:hAnsi="Arial" w:cs="Arial"/>
        </w:rPr>
        <w:tab/>
        <w:t>Tıbbi Deontoloji Nizamnamesi</w:t>
      </w:r>
    </w:p>
    <w:p w:rsidR="00706FAA" w:rsidRPr="00706FAA" w:rsidRDefault="00706FAA" w:rsidP="00706FAA">
      <w:pPr>
        <w:spacing w:line="360" w:lineRule="auto"/>
        <w:jc w:val="both"/>
        <w:rPr>
          <w:rFonts w:ascii="Arial" w:hAnsi="Arial" w:cs="Arial"/>
        </w:rPr>
      </w:pPr>
      <w:r w:rsidRPr="00706FAA">
        <w:rPr>
          <w:rFonts w:ascii="Arial" w:hAnsi="Arial" w:cs="Arial"/>
        </w:rPr>
        <w:t>12)</w:t>
      </w:r>
      <w:r w:rsidRPr="00706FAA">
        <w:rPr>
          <w:rFonts w:ascii="Arial" w:hAnsi="Arial" w:cs="Arial"/>
        </w:rPr>
        <w:tab/>
        <w:t>Hekimlik Meslek Etiği Kuralları</w:t>
      </w:r>
    </w:p>
    <w:p w:rsidR="00706FAA" w:rsidRPr="00706FAA" w:rsidRDefault="00706FAA" w:rsidP="00706FAA">
      <w:pPr>
        <w:spacing w:line="360" w:lineRule="auto"/>
        <w:jc w:val="both"/>
        <w:rPr>
          <w:rFonts w:ascii="Arial" w:hAnsi="Arial" w:cs="Arial"/>
        </w:rPr>
      </w:pPr>
      <w:r w:rsidRPr="00706FAA">
        <w:rPr>
          <w:rFonts w:ascii="Arial" w:hAnsi="Arial" w:cs="Arial"/>
        </w:rPr>
        <w:t>13)</w:t>
      </w:r>
      <w:r w:rsidRPr="00706FAA">
        <w:rPr>
          <w:rFonts w:ascii="Arial" w:hAnsi="Arial" w:cs="Arial"/>
        </w:rPr>
        <w:tab/>
        <w:t>Tıbbi Kötü Uygulamaya İlişkin Zorunlu Mali Sorumluluk Sigortası Tarife Ve Talimatı</w:t>
      </w:r>
    </w:p>
    <w:p w:rsidR="00706FAA" w:rsidRPr="00706FAA" w:rsidRDefault="00706FAA" w:rsidP="00706FAA">
      <w:pPr>
        <w:spacing w:line="360" w:lineRule="auto"/>
        <w:jc w:val="both"/>
        <w:rPr>
          <w:rFonts w:ascii="Arial" w:hAnsi="Arial" w:cs="Arial"/>
        </w:rPr>
      </w:pPr>
      <w:r w:rsidRPr="00706FAA">
        <w:rPr>
          <w:rFonts w:ascii="Arial" w:hAnsi="Arial" w:cs="Arial"/>
        </w:rPr>
        <w:t>14)</w:t>
      </w:r>
      <w:r w:rsidRPr="00706FAA">
        <w:rPr>
          <w:rFonts w:ascii="Arial" w:hAnsi="Arial" w:cs="Arial"/>
        </w:rPr>
        <w:tab/>
        <w:t>Tıbbi Kötü Uygulamaya İlişkin Zorunlu Mali Sorumluluk Sigortasında Kurum Katkısına İlişkin Usul Ve Esaslara Dair Tebliğ (2010/1)</w:t>
      </w:r>
    </w:p>
    <w:p w:rsidR="00706FAA" w:rsidRPr="00706FAA" w:rsidRDefault="00706FAA" w:rsidP="00706FAA">
      <w:pPr>
        <w:spacing w:line="360" w:lineRule="auto"/>
        <w:jc w:val="both"/>
        <w:rPr>
          <w:rFonts w:ascii="Arial" w:hAnsi="Arial" w:cs="Arial"/>
        </w:rPr>
      </w:pPr>
      <w:r w:rsidRPr="00706FAA">
        <w:rPr>
          <w:rFonts w:ascii="Arial" w:hAnsi="Arial" w:cs="Arial"/>
        </w:rPr>
        <w:t>15)</w:t>
      </w:r>
      <w:r w:rsidRPr="00706FAA">
        <w:rPr>
          <w:rFonts w:ascii="Arial" w:hAnsi="Arial" w:cs="Arial"/>
        </w:rPr>
        <w:tab/>
        <w:t>Biyoloji Ve Tıbbın Uygulanması Bakımından İnsan Hakları Ve  İnsan Haysiyetinin Korunması Sözleşmesi: İnsan Hakları  Ve Biyotıp Sözleşmesinin Onaylanmasının Uygun  Bulunduğuna Dair Kanun</w:t>
      </w:r>
    </w:p>
    <w:p w:rsidR="00706FAA" w:rsidRPr="00706FAA" w:rsidRDefault="00706FAA" w:rsidP="00706FAA">
      <w:pPr>
        <w:spacing w:line="360" w:lineRule="auto"/>
        <w:jc w:val="both"/>
        <w:rPr>
          <w:rFonts w:ascii="Arial" w:hAnsi="Arial" w:cs="Arial"/>
        </w:rPr>
      </w:pPr>
      <w:r w:rsidRPr="00706FAA">
        <w:rPr>
          <w:rFonts w:ascii="Arial" w:hAnsi="Arial" w:cs="Arial"/>
        </w:rPr>
        <w:t>16)</w:t>
      </w:r>
      <w:r w:rsidRPr="00706FAA">
        <w:rPr>
          <w:rFonts w:ascii="Arial" w:hAnsi="Arial" w:cs="Arial"/>
        </w:rPr>
        <w:tab/>
        <w:t>3359 Sayılı Sağlık Hizmetleri Temel Kanunu</w:t>
      </w:r>
    </w:p>
    <w:p w:rsidR="00706FAA" w:rsidRPr="00706FAA" w:rsidRDefault="00706FAA" w:rsidP="00706FAA">
      <w:pPr>
        <w:spacing w:line="360" w:lineRule="auto"/>
        <w:jc w:val="both"/>
        <w:rPr>
          <w:rFonts w:ascii="Arial" w:hAnsi="Arial" w:cs="Arial"/>
        </w:rPr>
      </w:pPr>
      <w:r w:rsidRPr="00706FAA">
        <w:rPr>
          <w:rFonts w:ascii="Arial" w:hAnsi="Arial" w:cs="Arial"/>
        </w:rPr>
        <w:t>17)</w:t>
      </w:r>
      <w:r w:rsidRPr="00706FAA">
        <w:rPr>
          <w:rFonts w:ascii="Arial" w:hAnsi="Arial" w:cs="Arial"/>
        </w:rPr>
        <w:tab/>
        <w:t>Adli Tıp Kurumu Kanunu</w:t>
      </w:r>
    </w:p>
    <w:p w:rsidR="00706FAA" w:rsidRPr="009D6CCA" w:rsidRDefault="00706FAA" w:rsidP="00706FAA">
      <w:pPr>
        <w:spacing w:line="360" w:lineRule="auto"/>
        <w:jc w:val="both"/>
        <w:rPr>
          <w:rFonts w:ascii="Arial" w:hAnsi="Arial" w:cs="Arial"/>
        </w:rPr>
      </w:pPr>
      <w:r w:rsidRPr="00706FAA">
        <w:rPr>
          <w:rFonts w:ascii="Arial" w:hAnsi="Arial" w:cs="Arial"/>
        </w:rPr>
        <w:t>18)</w:t>
      </w:r>
      <w:r w:rsidRPr="00706FAA">
        <w:rPr>
          <w:rFonts w:ascii="Arial" w:hAnsi="Arial" w:cs="Arial"/>
        </w:rPr>
        <w:tab/>
        <w:t>2577 Sayılı İdari Yargılama Usulü Kanunu</w:t>
      </w:r>
    </w:p>
    <w:p w:rsidR="005916F6" w:rsidRPr="009D6CCA" w:rsidRDefault="00706FAA" w:rsidP="009D6CCA">
      <w:pPr>
        <w:spacing w:line="360" w:lineRule="auto"/>
        <w:jc w:val="both"/>
        <w:rPr>
          <w:rFonts w:ascii="Arial" w:hAnsi="Arial" w:cs="Arial"/>
        </w:rPr>
      </w:pPr>
      <w:r>
        <w:rPr>
          <w:rFonts w:ascii="Arial" w:hAnsi="Arial" w:cs="Arial"/>
        </w:rPr>
        <w:t xml:space="preserve"> </w:t>
      </w:r>
      <w:r w:rsidR="0045454C">
        <w:rPr>
          <w:rFonts w:ascii="Arial" w:hAnsi="Arial" w:cs="Arial"/>
        </w:rPr>
        <w:t>19)</w:t>
      </w:r>
      <w:r w:rsidR="0045454C" w:rsidRPr="0045454C">
        <w:t xml:space="preserve"> </w:t>
      </w:r>
      <w:r w:rsidR="0045454C" w:rsidRPr="0045454C">
        <w:rPr>
          <w:rFonts w:ascii="Arial" w:hAnsi="Arial" w:cs="Arial"/>
        </w:rPr>
        <w:t>224 Sayılı Sağlık Hizmetlerinin Sosyalleştirilmesi Hakkında Kanun</w:t>
      </w:r>
    </w:p>
    <w:p w:rsidR="005916F6" w:rsidRDefault="00D723D8" w:rsidP="00706FAA">
      <w:pPr>
        <w:spacing w:line="360" w:lineRule="auto"/>
        <w:jc w:val="both"/>
        <w:rPr>
          <w:rFonts w:ascii="Arial" w:hAnsi="Arial" w:cs="Arial"/>
        </w:rPr>
      </w:pPr>
      <w:r>
        <w:rPr>
          <w:rFonts w:ascii="Arial" w:hAnsi="Arial" w:cs="Arial"/>
        </w:rPr>
        <w:lastRenderedPageBreak/>
        <w:t xml:space="preserve">20) </w:t>
      </w:r>
      <w:r w:rsidRPr="00D723D8">
        <w:rPr>
          <w:rFonts w:ascii="Arial" w:hAnsi="Arial" w:cs="Arial"/>
        </w:rPr>
        <w:t>Ceza Muhakemesinde Beden Muayenesi, Genetik İncelemeler Ve Fizik Kimliğ</w:t>
      </w:r>
      <w:r>
        <w:rPr>
          <w:rFonts w:ascii="Arial" w:hAnsi="Arial" w:cs="Arial"/>
        </w:rPr>
        <w:t>in Tespiti Hakkında Yönetmelik</w:t>
      </w:r>
    </w:p>
    <w:p w:rsidR="005A44F1" w:rsidRPr="009D6CCA" w:rsidRDefault="005A44F1" w:rsidP="00706FAA">
      <w:pPr>
        <w:spacing w:line="360" w:lineRule="auto"/>
        <w:jc w:val="both"/>
        <w:rPr>
          <w:rFonts w:ascii="Arial" w:hAnsi="Arial" w:cs="Arial"/>
        </w:rPr>
      </w:pPr>
      <w:r>
        <w:rPr>
          <w:rFonts w:ascii="Arial" w:hAnsi="Arial" w:cs="Arial"/>
        </w:rPr>
        <w:t>21)</w:t>
      </w:r>
      <w:r w:rsidRPr="005A44F1">
        <w:t xml:space="preserve"> </w:t>
      </w:r>
      <w:r w:rsidRPr="005A44F1">
        <w:rPr>
          <w:rFonts w:ascii="Arial" w:hAnsi="Arial" w:cs="Arial"/>
        </w:rPr>
        <w:t>Ayakta Teşhis Ve Tedavi Yapılan Özel Sağlık Kuruluşları Hakkında Yönetmelik</w:t>
      </w:r>
    </w:p>
    <w:p w:rsidR="00653407" w:rsidRDefault="00653407" w:rsidP="009D6CCA">
      <w:pPr>
        <w:spacing w:line="360" w:lineRule="auto"/>
        <w:jc w:val="both"/>
        <w:rPr>
          <w:rFonts w:ascii="Arial" w:hAnsi="Arial" w:cs="Arial"/>
        </w:rPr>
      </w:pPr>
    </w:p>
    <w:p w:rsidR="00653407" w:rsidRDefault="00653407" w:rsidP="009D6CCA">
      <w:pPr>
        <w:spacing w:line="360" w:lineRule="auto"/>
        <w:jc w:val="both"/>
        <w:rPr>
          <w:rFonts w:ascii="Arial" w:hAnsi="Arial" w:cs="Arial"/>
        </w:rPr>
      </w:pPr>
    </w:p>
    <w:p w:rsidR="00653407" w:rsidRDefault="00653407" w:rsidP="009D6CCA">
      <w:pPr>
        <w:spacing w:line="360" w:lineRule="auto"/>
        <w:jc w:val="both"/>
        <w:rPr>
          <w:rFonts w:ascii="Arial" w:hAnsi="Arial" w:cs="Arial"/>
        </w:rPr>
      </w:pPr>
    </w:p>
    <w:p w:rsidR="00653407" w:rsidRDefault="00653407" w:rsidP="009D6CCA">
      <w:pPr>
        <w:spacing w:line="360" w:lineRule="auto"/>
        <w:jc w:val="both"/>
        <w:rPr>
          <w:rFonts w:ascii="Arial" w:hAnsi="Arial" w:cs="Arial"/>
        </w:rPr>
      </w:pPr>
    </w:p>
    <w:p w:rsidR="00653407" w:rsidRDefault="00653407" w:rsidP="009D6CCA">
      <w:pPr>
        <w:spacing w:line="360" w:lineRule="auto"/>
        <w:jc w:val="both"/>
        <w:rPr>
          <w:rFonts w:ascii="Arial" w:hAnsi="Arial" w:cs="Arial"/>
        </w:rPr>
      </w:pPr>
    </w:p>
    <w:p w:rsidR="00653407" w:rsidRDefault="00653407" w:rsidP="009D6CCA">
      <w:pPr>
        <w:spacing w:line="360" w:lineRule="auto"/>
        <w:jc w:val="both"/>
        <w:rPr>
          <w:rFonts w:ascii="Arial" w:hAnsi="Arial" w:cs="Arial"/>
        </w:rPr>
      </w:pPr>
    </w:p>
    <w:p w:rsidR="00653407" w:rsidRDefault="00653407" w:rsidP="009D6CCA">
      <w:pPr>
        <w:spacing w:line="360" w:lineRule="auto"/>
        <w:jc w:val="both"/>
        <w:rPr>
          <w:rFonts w:ascii="Arial" w:hAnsi="Arial" w:cs="Arial"/>
        </w:rPr>
      </w:pPr>
    </w:p>
    <w:p w:rsidR="00653407" w:rsidRDefault="00653407" w:rsidP="009D6CCA">
      <w:pPr>
        <w:spacing w:line="360" w:lineRule="auto"/>
        <w:jc w:val="both"/>
        <w:rPr>
          <w:rFonts w:ascii="Arial" w:hAnsi="Arial" w:cs="Arial"/>
        </w:rPr>
      </w:pPr>
    </w:p>
    <w:p w:rsidR="00653407" w:rsidRDefault="00653407" w:rsidP="009D6CCA">
      <w:pPr>
        <w:spacing w:line="360" w:lineRule="auto"/>
        <w:jc w:val="both"/>
        <w:rPr>
          <w:rFonts w:ascii="Arial" w:hAnsi="Arial" w:cs="Arial"/>
        </w:rPr>
      </w:pPr>
    </w:p>
    <w:p w:rsidR="00653407" w:rsidRDefault="00653407" w:rsidP="009D6CCA">
      <w:pPr>
        <w:spacing w:line="360" w:lineRule="auto"/>
        <w:jc w:val="both"/>
        <w:rPr>
          <w:rFonts w:ascii="Arial" w:hAnsi="Arial" w:cs="Arial"/>
        </w:rPr>
      </w:pPr>
    </w:p>
    <w:p w:rsidR="00653407" w:rsidRDefault="00653407" w:rsidP="009D6CCA">
      <w:pPr>
        <w:spacing w:line="360" w:lineRule="auto"/>
        <w:jc w:val="both"/>
        <w:rPr>
          <w:rFonts w:ascii="Arial" w:hAnsi="Arial" w:cs="Arial"/>
        </w:rPr>
      </w:pPr>
    </w:p>
    <w:p w:rsidR="00653407" w:rsidRDefault="00653407" w:rsidP="009D6CCA">
      <w:pPr>
        <w:spacing w:line="360" w:lineRule="auto"/>
        <w:jc w:val="both"/>
        <w:rPr>
          <w:rFonts w:ascii="Arial" w:hAnsi="Arial" w:cs="Arial"/>
        </w:rPr>
      </w:pPr>
    </w:p>
    <w:p w:rsidR="00653407" w:rsidRDefault="00653407" w:rsidP="009D6CCA">
      <w:pPr>
        <w:spacing w:line="360" w:lineRule="auto"/>
        <w:jc w:val="both"/>
        <w:rPr>
          <w:rFonts w:ascii="Arial" w:hAnsi="Arial" w:cs="Arial"/>
        </w:rPr>
      </w:pPr>
    </w:p>
    <w:p w:rsidR="00653407" w:rsidRDefault="00653407" w:rsidP="009D6CCA">
      <w:pPr>
        <w:spacing w:line="360" w:lineRule="auto"/>
        <w:jc w:val="both"/>
        <w:rPr>
          <w:rFonts w:ascii="Arial" w:hAnsi="Arial" w:cs="Arial"/>
        </w:rPr>
      </w:pPr>
    </w:p>
    <w:p w:rsidR="00653407" w:rsidRDefault="00653407" w:rsidP="009D6CCA">
      <w:pPr>
        <w:spacing w:line="360" w:lineRule="auto"/>
        <w:jc w:val="both"/>
        <w:rPr>
          <w:rFonts w:ascii="Arial" w:hAnsi="Arial" w:cs="Arial"/>
        </w:rPr>
      </w:pPr>
    </w:p>
    <w:p w:rsidR="00653407" w:rsidRDefault="00653407" w:rsidP="009D6CCA">
      <w:pPr>
        <w:spacing w:line="360" w:lineRule="auto"/>
        <w:jc w:val="both"/>
        <w:rPr>
          <w:rFonts w:ascii="Arial" w:hAnsi="Arial" w:cs="Arial"/>
        </w:rPr>
      </w:pPr>
    </w:p>
    <w:p w:rsidR="00653407" w:rsidRDefault="00653407" w:rsidP="009D6CCA">
      <w:pPr>
        <w:spacing w:line="360" w:lineRule="auto"/>
        <w:jc w:val="both"/>
        <w:rPr>
          <w:rFonts w:ascii="Arial" w:hAnsi="Arial" w:cs="Arial"/>
        </w:rPr>
      </w:pPr>
    </w:p>
    <w:p w:rsidR="00653407" w:rsidRDefault="00653407" w:rsidP="009D6CCA">
      <w:pPr>
        <w:spacing w:line="360" w:lineRule="auto"/>
        <w:jc w:val="both"/>
        <w:rPr>
          <w:rFonts w:ascii="Arial" w:hAnsi="Arial" w:cs="Arial"/>
        </w:rPr>
      </w:pPr>
    </w:p>
    <w:p w:rsidR="00653407" w:rsidRDefault="00653407" w:rsidP="009D6CCA">
      <w:pPr>
        <w:spacing w:line="360" w:lineRule="auto"/>
        <w:jc w:val="both"/>
        <w:rPr>
          <w:rFonts w:ascii="Arial" w:hAnsi="Arial" w:cs="Arial"/>
        </w:rPr>
      </w:pPr>
    </w:p>
    <w:p w:rsidR="00653407" w:rsidRDefault="00653407" w:rsidP="009D6CCA">
      <w:pPr>
        <w:spacing w:line="360" w:lineRule="auto"/>
        <w:jc w:val="both"/>
        <w:rPr>
          <w:rFonts w:ascii="Arial" w:hAnsi="Arial" w:cs="Arial"/>
        </w:rPr>
      </w:pPr>
    </w:p>
    <w:p w:rsidR="00653407" w:rsidRDefault="00653407" w:rsidP="009D6CCA">
      <w:pPr>
        <w:spacing w:line="360" w:lineRule="auto"/>
        <w:jc w:val="both"/>
        <w:rPr>
          <w:rFonts w:ascii="Arial" w:hAnsi="Arial" w:cs="Arial"/>
        </w:rPr>
      </w:pPr>
    </w:p>
    <w:p w:rsidR="0044242B" w:rsidRDefault="0044242B" w:rsidP="00653407">
      <w:pPr>
        <w:spacing w:line="360" w:lineRule="auto"/>
        <w:jc w:val="center"/>
        <w:rPr>
          <w:rFonts w:ascii="Arial" w:hAnsi="Arial" w:cs="Arial"/>
          <w:b/>
          <w:sz w:val="28"/>
          <w:szCs w:val="28"/>
        </w:rPr>
      </w:pPr>
    </w:p>
    <w:p w:rsidR="0044242B" w:rsidRDefault="0044242B" w:rsidP="00653407">
      <w:pPr>
        <w:spacing w:line="360" w:lineRule="auto"/>
        <w:jc w:val="center"/>
        <w:rPr>
          <w:rFonts w:ascii="Arial" w:hAnsi="Arial" w:cs="Arial"/>
          <w:b/>
          <w:sz w:val="28"/>
          <w:szCs w:val="28"/>
        </w:rPr>
      </w:pPr>
    </w:p>
    <w:p w:rsidR="0044242B" w:rsidRDefault="0044242B" w:rsidP="00653407">
      <w:pPr>
        <w:spacing w:line="360" w:lineRule="auto"/>
        <w:jc w:val="center"/>
        <w:rPr>
          <w:rFonts w:ascii="Arial" w:hAnsi="Arial" w:cs="Arial"/>
          <w:b/>
          <w:sz w:val="28"/>
          <w:szCs w:val="28"/>
        </w:rPr>
      </w:pPr>
    </w:p>
    <w:p w:rsidR="005916F6" w:rsidRPr="00447EA2" w:rsidRDefault="005916F6" w:rsidP="00653407">
      <w:pPr>
        <w:spacing w:line="360" w:lineRule="auto"/>
        <w:jc w:val="center"/>
        <w:rPr>
          <w:rFonts w:ascii="Arial" w:hAnsi="Arial" w:cs="Arial"/>
          <w:b/>
          <w:sz w:val="28"/>
          <w:szCs w:val="28"/>
        </w:rPr>
      </w:pPr>
      <w:r w:rsidRPr="00447EA2">
        <w:rPr>
          <w:rFonts w:ascii="Arial" w:hAnsi="Arial" w:cs="Arial"/>
          <w:b/>
          <w:sz w:val="28"/>
          <w:szCs w:val="28"/>
        </w:rPr>
        <w:t>ÖZGEÇMİŞ VE İLETİŞİM BİLGİSİ</w:t>
      </w:r>
    </w:p>
    <w:p w:rsidR="005916F6" w:rsidRPr="009D6CCA" w:rsidRDefault="005916F6" w:rsidP="009D6CCA">
      <w:pPr>
        <w:spacing w:line="360" w:lineRule="auto"/>
        <w:jc w:val="both"/>
        <w:rPr>
          <w:rFonts w:ascii="Arial" w:hAnsi="Arial" w:cs="Arial"/>
        </w:rPr>
      </w:pPr>
      <w:r w:rsidRPr="009D6CCA">
        <w:rPr>
          <w:rFonts w:ascii="Arial" w:hAnsi="Arial" w:cs="Arial"/>
        </w:rPr>
        <w:t xml:space="preserve">Av.Merve Gürcan </w:t>
      </w:r>
    </w:p>
    <w:p w:rsidR="005916F6" w:rsidRPr="009D6CCA" w:rsidRDefault="005916F6" w:rsidP="009D6CCA">
      <w:pPr>
        <w:spacing w:line="360" w:lineRule="auto"/>
        <w:jc w:val="both"/>
        <w:rPr>
          <w:rFonts w:ascii="Arial" w:hAnsi="Arial" w:cs="Arial"/>
        </w:rPr>
      </w:pPr>
      <w:r w:rsidRPr="009D6CCA">
        <w:rPr>
          <w:rFonts w:ascii="Arial" w:hAnsi="Arial" w:cs="Arial"/>
        </w:rPr>
        <w:t>28.09.1978 Ankara doğumludur.</w:t>
      </w:r>
    </w:p>
    <w:p w:rsidR="00030A98" w:rsidRDefault="005916F6" w:rsidP="00030A98">
      <w:pPr>
        <w:spacing w:line="360" w:lineRule="auto"/>
        <w:jc w:val="both"/>
        <w:rPr>
          <w:rFonts w:ascii="Arial" w:hAnsi="Arial" w:cs="Arial"/>
        </w:rPr>
      </w:pPr>
      <w:r w:rsidRPr="009D6CCA">
        <w:rPr>
          <w:rFonts w:ascii="Arial" w:hAnsi="Arial" w:cs="Arial"/>
        </w:rPr>
        <w:t>Eğitimi:</w:t>
      </w:r>
      <w:r w:rsidR="00030A98" w:rsidRPr="00030A98">
        <w:rPr>
          <w:rFonts w:ascii="Arial" w:hAnsi="Arial" w:cs="Arial"/>
        </w:rPr>
        <w:t xml:space="preserve"> </w:t>
      </w:r>
    </w:p>
    <w:p w:rsidR="00030A98" w:rsidRDefault="00141164" w:rsidP="00030A98">
      <w:pPr>
        <w:spacing w:line="360" w:lineRule="auto"/>
        <w:jc w:val="both"/>
        <w:rPr>
          <w:rFonts w:ascii="Arial" w:hAnsi="Arial" w:cs="Arial"/>
        </w:rPr>
      </w:pPr>
      <w:r>
        <w:rPr>
          <w:rFonts w:ascii="Arial" w:hAnsi="Arial" w:cs="Arial"/>
        </w:rPr>
        <w:t>(</w:t>
      </w:r>
      <w:r w:rsidR="00030A98">
        <w:rPr>
          <w:rFonts w:ascii="Arial" w:hAnsi="Arial" w:cs="Arial"/>
        </w:rPr>
        <w:t xml:space="preserve">Medeniyet Üniversitesi Tıp Hukuku Yüksek Lisans Programı 2019 </w:t>
      </w:r>
      <w:r w:rsidR="00653407" w:rsidRPr="00653407">
        <w:rPr>
          <w:rFonts w:ascii="Arial" w:hAnsi="Arial" w:cs="Arial"/>
        </w:rPr>
        <w:t>yılı mezunu</w:t>
      </w:r>
      <w:r>
        <w:rPr>
          <w:rFonts w:ascii="Arial" w:hAnsi="Arial" w:cs="Arial"/>
        </w:rPr>
        <w:t>)</w:t>
      </w:r>
    </w:p>
    <w:p w:rsidR="005916F6" w:rsidRPr="009D6CCA" w:rsidRDefault="00030A98" w:rsidP="009D6CCA">
      <w:pPr>
        <w:spacing w:line="360" w:lineRule="auto"/>
        <w:jc w:val="both"/>
        <w:rPr>
          <w:rFonts w:ascii="Arial" w:hAnsi="Arial" w:cs="Arial"/>
        </w:rPr>
      </w:pPr>
      <w:r w:rsidRPr="009D6CCA">
        <w:rPr>
          <w:rFonts w:ascii="Arial" w:hAnsi="Arial" w:cs="Arial"/>
        </w:rPr>
        <w:t>Önlisans: Anadolu Üniversitesi Halkla İlişkiler ve Tanıtım 2010 yılı mezunu</w:t>
      </w:r>
    </w:p>
    <w:p w:rsidR="005916F6" w:rsidRPr="009D6CCA" w:rsidRDefault="005916F6" w:rsidP="009D6CCA">
      <w:pPr>
        <w:spacing w:line="360" w:lineRule="auto"/>
        <w:jc w:val="both"/>
        <w:rPr>
          <w:rFonts w:ascii="Arial" w:hAnsi="Arial" w:cs="Arial"/>
        </w:rPr>
      </w:pPr>
      <w:r w:rsidRPr="009D6CCA">
        <w:rPr>
          <w:rFonts w:ascii="Arial" w:hAnsi="Arial" w:cs="Arial"/>
        </w:rPr>
        <w:t xml:space="preserve">Lisans: Dokuz Eylül Üniversitesi Hukuk Fakültesi 2000 </w:t>
      </w:r>
      <w:r w:rsidR="00653407" w:rsidRPr="00653407">
        <w:rPr>
          <w:rFonts w:ascii="Arial" w:hAnsi="Arial" w:cs="Arial"/>
        </w:rPr>
        <w:t>yılı mezunu</w:t>
      </w:r>
    </w:p>
    <w:p w:rsidR="005916F6" w:rsidRPr="009D6CCA" w:rsidRDefault="005916F6" w:rsidP="009D6CCA">
      <w:pPr>
        <w:spacing w:line="360" w:lineRule="auto"/>
        <w:jc w:val="both"/>
        <w:rPr>
          <w:rFonts w:ascii="Arial" w:hAnsi="Arial" w:cs="Arial"/>
        </w:rPr>
      </w:pPr>
      <w:r w:rsidRPr="009D6CCA">
        <w:rPr>
          <w:rFonts w:ascii="Arial" w:hAnsi="Arial" w:cs="Arial"/>
        </w:rPr>
        <w:t xml:space="preserve">Ortaöğretim ve </w:t>
      </w:r>
      <w:r w:rsidR="009D36E7" w:rsidRPr="009D6CCA">
        <w:rPr>
          <w:rFonts w:ascii="Arial" w:hAnsi="Arial" w:cs="Arial"/>
        </w:rPr>
        <w:t>Lise: İzmir</w:t>
      </w:r>
      <w:r w:rsidR="00653407">
        <w:rPr>
          <w:rFonts w:ascii="Arial" w:hAnsi="Arial" w:cs="Arial"/>
        </w:rPr>
        <w:t xml:space="preserve"> 60.Yıl Anadolu Lisesi</w:t>
      </w:r>
      <w:r w:rsidRPr="009D6CCA">
        <w:rPr>
          <w:rFonts w:ascii="Arial" w:hAnsi="Arial" w:cs="Arial"/>
        </w:rPr>
        <w:t xml:space="preserve"> 1996</w:t>
      </w:r>
      <w:r w:rsidR="00653407" w:rsidRPr="00653407">
        <w:t xml:space="preserve"> </w:t>
      </w:r>
      <w:r w:rsidR="00653407" w:rsidRPr="00653407">
        <w:rPr>
          <w:rFonts w:ascii="Arial" w:hAnsi="Arial" w:cs="Arial"/>
        </w:rPr>
        <w:t>yılı mezunu</w:t>
      </w:r>
    </w:p>
    <w:p w:rsidR="005916F6" w:rsidRPr="009D6CCA" w:rsidRDefault="005916F6" w:rsidP="009D6CCA">
      <w:pPr>
        <w:spacing w:line="360" w:lineRule="auto"/>
        <w:jc w:val="both"/>
        <w:rPr>
          <w:rFonts w:ascii="Arial" w:hAnsi="Arial" w:cs="Arial"/>
        </w:rPr>
      </w:pPr>
      <w:r w:rsidRPr="009D6CCA">
        <w:rPr>
          <w:rFonts w:ascii="Arial" w:hAnsi="Arial" w:cs="Arial"/>
        </w:rPr>
        <w:t>İlkokul: Mustafa Reşitpaşa İlkokulu 1989</w:t>
      </w:r>
      <w:r w:rsidR="00653407" w:rsidRPr="00653407">
        <w:t xml:space="preserve"> </w:t>
      </w:r>
      <w:r w:rsidR="00653407" w:rsidRPr="00653407">
        <w:rPr>
          <w:rFonts w:ascii="Arial" w:hAnsi="Arial" w:cs="Arial"/>
        </w:rPr>
        <w:t>yılı mezunu</w:t>
      </w:r>
    </w:p>
    <w:p w:rsidR="008C2541" w:rsidRDefault="005916F6" w:rsidP="009D6CCA">
      <w:pPr>
        <w:spacing w:line="360" w:lineRule="auto"/>
        <w:jc w:val="both"/>
        <w:rPr>
          <w:rFonts w:ascii="Arial" w:hAnsi="Arial" w:cs="Arial"/>
        </w:rPr>
      </w:pPr>
      <w:r w:rsidRPr="009D6CCA">
        <w:rPr>
          <w:rFonts w:ascii="Arial" w:hAnsi="Arial" w:cs="Arial"/>
        </w:rPr>
        <w:t xml:space="preserve">Bildiği Yabancı Diller (Puan ve Yılı): İngilizce YDS:95 </w:t>
      </w:r>
    </w:p>
    <w:p w:rsidR="005916F6" w:rsidRPr="009D6CCA" w:rsidRDefault="005916F6" w:rsidP="009D6CCA">
      <w:pPr>
        <w:spacing w:line="360" w:lineRule="auto"/>
        <w:jc w:val="both"/>
        <w:rPr>
          <w:rFonts w:ascii="Arial" w:hAnsi="Arial" w:cs="Arial"/>
        </w:rPr>
      </w:pPr>
      <w:r w:rsidRPr="009D6CCA">
        <w:rPr>
          <w:rFonts w:ascii="Arial" w:hAnsi="Arial" w:cs="Arial"/>
        </w:rPr>
        <w:t xml:space="preserve">Almanca (başlangıç seviyesi) Goethe Institute </w:t>
      </w:r>
    </w:p>
    <w:p w:rsidR="005916F6" w:rsidRPr="009D6CCA" w:rsidRDefault="005916F6" w:rsidP="009D6CCA">
      <w:pPr>
        <w:spacing w:line="360" w:lineRule="auto"/>
        <w:jc w:val="both"/>
        <w:rPr>
          <w:rFonts w:ascii="Arial" w:hAnsi="Arial" w:cs="Arial"/>
        </w:rPr>
      </w:pPr>
      <w:r w:rsidRPr="009D6CCA">
        <w:rPr>
          <w:rFonts w:ascii="Arial" w:hAnsi="Arial" w:cs="Arial"/>
        </w:rPr>
        <w:t>Aldığı Sertifika ve katılım belgeleri:</w:t>
      </w:r>
    </w:p>
    <w:p w:rsidR="005916F6" w:rsidRPr="009D6CCA" w:rsidRDefault="005916F6" w:rsidP="009D6CCA">
      <w:pPr>
        <w:spacing w:line="360" w:lineRule="auto"/>
        <w:jc w:val="both"/>
        <w:rPr>
          <w:rFonts w:ascii="Arial" w:hAnsi="Arial" w:cs="Arial"/>
        </w:rPr>
      </w:pPr>
      <w:r w:rsidRPr="009D6CCA">
        <w:rPr>
          <w:rFonts w:ascii="Arial" w:hAnsi="Arial" w:cs="Arial"/>
        </w:rPr>
        <w:t>1)Tıbbi müdahalelerden kaynaklanan davalarda bilirkişi eğitici eğitimi programı</w:t>
      </w:r>
      <w:r w:rsidR="00C95052">
        <w:rPr>
          <w:rFonts w:ascii="Arial" w:hAnsi="Arial" w:cs="Arial"/>
        </w:rPr>
        <w:t>-</w:t>
      </w:r>
      <w:r w:rsidRPr="009D6CCA">
        <w:rPr>
          <w:rFonts w:ascii="Arial" w:hAnsi="Arial" w:cs="Arial"/>
        </w:rPr>
        <w:t>2014</w:t>
      </w:r>
    </w:p>
    <w:p w:rsidR="005916F6" w:rsidRPr="009D6CCA" w:rsidRDefault="005916F6" w:rsidP="009D6CCA">
      <w:pPr>
        <w:spacing w:line="360" w:lineRule="auto"/>
        <w:jc w:val="both"/>
        <w:rPr>
          <w:rFonts w:ascii="Arial" w:hAnsi="Arial" w:cs="Arial"/>
        </w:rPr>
      </w:pPr>
      <w:r w:rsidRPr="009D6CCA">
        <w:rPr>
          <w:rFonts w:ascii="Arial" w:hAnsi="Arial" w:cs="Arial"/>
        </w:rPr>
        <w:t xml:space="preserve">2)İş Hukuku uyuşmazlıkları ve iş kazalarından kaynaklanan davalarda bilirkişi eğitici eğitimi programı </w:t>
      </w:r>
      <w:r w:rsidR="00653407">
        <w:rPr>
          <w:rFonts w:ascii="Arial" w:hAnsi="Arial" w:cs="Arial"/>
        </w:rPr>
        <w:t>-</w:t>
      </w:r>
      <w:r w:rsidRPr="009D6CCA">
        <w:rPr>
          <w:rFonts w:ascii="Arial" w:hAnsi="Arial" w:cs="Arial"/>
        </w:rPr>
        <w:t>2014</w:t>
      </w:r>
    </w:p>
    <w:p w:rsidR="005916F6" w:rsidRPr="009D6CCA" w:rsidRDefault="005916F6" w:rsidP="009D6CCA">
      <w:pPr>
        <w:spacing w:line="360" w:lineRule="auto"/>
        <w:jc w:val="both"/>
        <w:rPr>
          <w:rFonts w:ascii="Arial" w:hAnsi="Arial" w:cs="Arial"/>
        </w:rPr>
      </w:pPr>
      <w:r w:rsidRPr="009D6CCA">
        <w:rPr>
          <w:rFonts w:ascii="Arial" w:hAnsi="Arial" w:cs="Arial"/>
        </w:rPr>
        <w:t xml:space="preserve">3)CMK- Sanık Müdafiiliği </w:t>
      </w:r>
      <w:r w:rsidR="00653407">
        <w:rPr>
          <w:rFonts w:ascii="Arial" w:hAnsi="Arial" w:cs="Arial"/>
        </w:rPr>
        <w:t>v</w:t>
      </w:r>
      <w:r w:rsidR="00653407" w:rsidRPr="009D6CCA">
        <w:rPr>
          <w:rFonts w:ascii="Arial" w:hAnsi="Arial" w:cs="Arial"/>
        </w:rPr>
        <w:t xml:space="preserve">e Mağdur </w:t>
      </w:r>
      <w:r w:rsidRPr="009D6CCA">
        <w:rPr>
          <w:rFonts w:ascii="Arial" w:hAnsi="Arial" w:cs="Arial"/>
        </w:rPr>
        <w:t>Şikayetçi</w:t>
      </w:r>
      <w:r w:rsidR="00653407" w:rsidRPr="009D6CCA">
        <w:rPr>
          <w:rFonts w:ascii="Arial" w:hAnsi="Arial" w:cs="Arial"/>
        </w:rPr>
        <w:t xml:space="preserve">, Katılan Vekilliği </w:t>
      </w:r>
      <w:r w:rsidR="00653407">
        <w:rPr>
          <w:rFonts w:ascii="Arial" w:hAnsi="Arial" w:cs="Arial"/>
        </w:rPr>
        <w:t>-</w:t>
      </w:r>
      <w:r w:rsidRPr="009D6CCA">
        <w:rPr>
          <w:rFonts w:ascii="Arial" w:hAnsi="Arial" w:cs="Arial"/>
        </w:rPr>
        <w:t>2013</w:t>
      </w:r>
    </w:p>
    <w:p w:rsidR="005916F6" w:rsidRPr="009D6CCA" w:rsidRDefault="005916F6" w:rsidP="009D6CCA">
      <w:pPr>
        <w:spacing w:line="360" w:lineRule="auto"/>
        <w:jc w:val="both"/>
        <w:rPr>
          <w:rFonts w:ascii="Arial" w:hAnsi="Arial" w:cs="Arial"/>
        </w:rPr>
      </w:pPr>
      <w:r w:rsidRPr="009D6CCA">
        <w:rPr>
          <w:rFonts w:ascii="Arial" w:hAnsi="Arial" w:cs="Arial"/>
        </w:rPr>
        <w:t xml:space="preserve">4)Adli </w:t>
      </w:r>
      <w:r w:rsidR="00653407" w:rsidRPr="009D6CCA">
        <w:rPr>
          <w:rFonts w:ascii="Arial" w:hAnsi="Arial" w:cs="Arial"/>
        </w:rPr>
        <w:t xml:space="preserve">Jinekoloji </w:t>
      </w:r>
      <w:r w:rsidR="00653407">
        <w:rPr>
          <w:rFonts w:ascii="Arial" w:hAnsi="Arial" w:cs="Arial"/>
        </w:rPr>
        <w:t>v</w:t>
      </w:r>
      <w:r w:rsidR="00653407" w:rsidRPr="009D6CCA">
        <w:rPr>
          <w:rFonts w:ascii="Arial" w:hAnsi="Arial" w:cs="Arial"/>
        </w:rPr>
        <w:t xml:space="preserve">e Obstetrik </w:t>
      </w:r>
      <w:r w:rsidRPr="009D6CCA">
        <w:rPr>
          <w:rFonts w:ascii="Arial" w:hAnsi="Arial" w:cs="Arial"/>
        </w:rPr>
        <w:t>2012</w:t>
      </w:r>
    </w:p>
    <w:p w:rsidR="005916F6" w:rsidRPr="009D6CCA" w:rsidRDefault="005916F6" w:rsidP="009D6CCA">
      <w:pPr>
        <w:spacing w:line="360" w:lineRule="auto"/>
        <w:jc w:val="both"/>
        <w:rPr>
          <w:rFonts w:ascii="Arial" w:hAnsi="Arial" w:cs="Arial"/>
        </w:rPr>
      </w:pPr>
      <w:r w:rsidRPr="009D6CCA">
        <w:rPr>
          <w:rFonts w:ascii="Arial" w:hAnsi="Arial" w:cs="Arial"/>
        </w:rPr>
        <w:t>5)Üreme Hakları- 2014</w:t>
      </w:r>
    </w:p>
    <w:p w:rsidR="005916F6" w:rsidRPr="009D6CCA" w:rsidRDefault="005916F6" w:rsidP="009D6CCA">
      <w:pPr>
        <w:spacing w:line="360" w:lineRule="auto"/>
        <w:jc w:val="both"/>
        <w:rPr>
          <w:rFonts w:ascii="Arial" w:hAnsi="Arial" w:cs="Arial"/>
        </w:rPr>
      </w:pPr>
      <w:r w:rsidRPr="009D6CCA">
        <w:rPr>
          <w:rFonts w:ascii="Arial" w:hAnsi="Arial" w:cs="Arial"/>
        </w:rPr>
        <w:t>6)Avrupa İnsan Hakları Sözleşmesi eğitimi- 2008</w:t>
      </w:r>
    </w:p>
    <w:p w:rsidR="005916F6" w:rsidRPr="009D6CCA" w:rsidRDefault="005916F6" w:rsidP="009D6CCA">
      <w:pPr>
        <w:spacing w:line="360" w:lineRule="auto"/>
        <w:jc w:val="both"/>
        <w:rPr>
          <w:rFonts w:ascii="Arial" w:hAnsi="Arial" w:cs="Arial"/>
        </w:rPr>
      </w:pPr>
      <w:r w:rsidRPr="009D6CCA">
        <w:rPr>
          <w:rFonts w:ascii="Arial" w:hAnsi="Arial" w:cs="Arial"/>
        </w:rPr>
        <w:t>7)Tüketici Hukuku -2012</w:t>
      </w:r>
    </w:p>
    <w:p w:rsidR="005916F6" w:rsidRPr="009D6CCA" w:rsidRDefault="005916F6" w:rsidP="009D6CCA">
      <w:pPr>
        <w:spacing w:line="360" w:lineRule="auto"/>
        <w:jc w:val="both"/>
        <w:rPr>
          <w:rFonts w:ascii="Arial" w:hAnsi="Arial" w:cs="Arial"/>
        </w:rPr>
      </w:pPr>
      <w:r w:rsidRPr="009D6CCA">
        <w:rPr>
          <w:rFonts w:ascii="Arial" w:hAnsi="Arial" w:cs="Arial"/>
        </w:rPr>
        <w:lastRenderedPageBreak/>
        <w:t>8)Tıbbi uygulama hataları</w:t>
      </w:r>
      <w:r w:rsidR="00C95052">
        <w:rPr>
          <w:rFonts w:ascii="Arial" w:hAnsi="Arial" w:cs="Arial"/>
        </w:rPr>
        <w:t>-</w:t>
      </w:r>
      <w:r w:rsidRPr="009D6CCA">
        <w:rPr>
          <w:rFonts w:ascii="Arial" w:hAnsi="Arial" w:cs="Arial"/>
        </w:rPr>
        <w:t xml:space="preserve"> 2011</w:t>
      </w:r>
    </w:p>
    <w:p w:rsidR="005916F6" w:rsidRPr="009D6CCA" w:rsidRDefault="005916F6" w:rsidP="009D6CCA">
      <w:pPr>
        <w:spacing w:line="360" w:lineRule="auto"/>
        <w:jc w:val="both"/>
        <w:rPr>
          <w:rFonts w:ascii="Arial" w:hAnsi="Arial" w:cs="Arial"/>
        </w:rPr>
      </w:pPr>
      <w:r w:rsidRPr="009D6CCA">
        <w:rPr>
          <w:rFonts w:ascii="Arial" w:hAnsi="Arial" w:cs="Arial"/>
        </w:rPr>
        <w:t xml:space="preserve">9) Üreme Hakları-2 </w:t>
      </w:r>
      <w:r w:rsidR="00C95052">
        <w:rPr>
          <w:rFonts w:ascii="Arial" w:hAnsi="Arial" w:cs="Arial"/>
        </w:rPr>
        <w:t>-</w:t>
      </w:r>
      <w:r w:rsidRPr="009D6CCA">
        <w:rPr>
          <w:rFonts w:ascii="Arial" w:hAnsi="Arial" w:cs="Arial"/>
        </w:rPr>
        <w:t>2014</w:t>
      </w:r>
    </w:p>
    <w:p w:rsidR="005916F6" w:rsidRPr="009D6CCA" w:rsidRDefault="005916F6" w:rsidP="009D6CCA">
      <w:pPr>
        <w:spacing w:line="360" w:lineRule="auto"/>
        <w:jc w:val="both"/>
        <w:rPr>
          <w:rFonts w:ascii="Arial" w:hAnsi="Arial" w:cs="Arial"/>
        </w:rPr>
      </w:pPr>
      <w:r w:rsidRPr="009D6CCA">
        <w:rPr>
          <w:rFonts w:ascii="Arial" w:hAnsi="Arial" w:cs="Arial"/>
        </w:rPr>
        <w:t>10)Kadın Hakları- adli yardım</w:t>
      </w:r>
      <w:r w:rsidR="00C95052">
        <w:rPr>
          <w:rFonts w:ascii="Arial" w:hAnsi="Arial" w:cs="Arial"/>
        </w:rPr>
        <w:t>-</w:t>
      </w:r>
      <w:r w:rsidRPr="009D6CCA">
        <w:rPr>
          <w:rFonts w:ascii="Arial" w:hAnsi="Arial" w:cs="Arial"/>
        </w:rPr>
        <w:t xml:space="preserve"> 2011</w:t>
      </w:r>
    </w:p>
    <w:p w:rsidR="005916F6" w:rsidRPr="009D6CCA" w:rsidRDefault="005916F6" w:rsidP="009D6CCA">
      <w:pPr>
        <w:spacing w:line="360" w:lineRule="auto"/>
        <w:jc w:val="both"/>
        <w:rPr>
          <w:rFonts w:ascii="Arial" w:hAnsi="Arial" w:cs="Arial"/>
        </w:rPr>
      </w:pPr>
      <w:r w:rsidRPr="009D6CCA">
        <w:rPr>
          <w:rFonts w:ascii="Arial" w:hAnsi="Arial" w:cs="Arial"/>
        </w:rPr>
        <w:t>11)Uzlaşma-2012</w:t>
      </w:r>
    </w:p>
    <w:p w:rsidR="005916F6" w:rsidRPr="009D6CCA" w:rsidRDefault="005916F6" w:rsidP="009D6CCA">
      <w:pPr>
        <w:spacing w:line="360" w:lineRule="auto"/>
        <w:jc w:val="both"/>
        <w:rPr>
          <w:rFonts w:ascii="Arial" w:hAnsi="Arial" w:cs="Arial"/>
        </w:rPr>
      </w:pPr>
      <w:r w:rsidRPr="009D6CCA">
        <w:rPr>
          <w:rFonts w:ascii="Arial" w:hAnsi="Arial" w:cs="Arial"/>
        </w:rPr>
        <w:t>12) Sınırlar ve Sığınmacılar- 2013</w:t>
      </w:r>
    </w:p>
    <w:p w:rsidR="005916F6" w:rsidRPr="009D6CCA" w:rsidRDefault="005916F6" w:rsidP="009D6CCA">
      <w:pPr>
        <w:spacing w:line="360" w:lineRule="auto"/>
        <w:jc w:val="both"/>
        <w:rPr>
          <w:rFonts w:ascii="Arial" w:hAnsi="Arial" w:cs="Arial"/>
        </w:rPr>
      </w:pPr>
      <w:r w:rsidRPr="009D6CCA">
        <w:rPr>
          <w:rFonts w:ascii="Arial" w:hAnsi="Arial" w:cs="Arial"/>
        </w:rPr>
        <w:t xml:space="preserve">13)İnsan Hakları ve mülteciler </w:t>
      </w:r>
      <w:r w:rsidR="0008042A">
        <w:rPr>
          <w:rFonts w:ascii="Arial" w:hAnsi="Arial" w:cs="Arial"/>
        </w:rPr>
        <w:t>-</w:t>
      </w:r>
      <w:r w:rsidRPr="009D6CCA">
        <w:rPr>
          <w:rFonts w:ascii="Arial" w:hAnsi="Arial" w:cs="Arial"/>
        </w:rPr>
        <w:t>2014</w:t>
      </w:r>
    </w:p>
    <w:p w:rsidR="005916F6" w:rsidRPr="009D6CCA" w:rsidRDefault="005916F6" w:rsidP="009D6CCA">
      <w:pPr>
        <w:spacing w:line="360" w:lineRule="auto"/>
        <w:jc w:val="both"/>
        <w:rPr>
          <w:rFonts w:ascii="Arial" w:hAnsi="Arial" w:cs="Arial"/>
        </w:rPr>
      </w:pPr>
      <w:r w:rsidRPr="009D6CCA">
        <w:rPr>
          <w:rFonts w:ascii="Arial" w:hAnsi="Arial" w:cs="Arial"/>
        </w:rPr>
        <w:t>14)Özyeğin Üniversitesi Sağlık Hukuku Sertifika programı -2012</w:t>
      </w:r>
    </w:p>
    <w:p w:rsidR="005916F6" w:rsidRPr="009D6CCA" w:rsidRDefault="005916F6" w:rsidP="009D6CCA">
      <w:pPr>
        <w:spacing w:line="360" w:lineRule="auto"/>
        <w:jc w:val="both"/>
        <w:rPr>
          <w:rFonts w:ascii="Arial" w:hAnsi="Arial" w:cs="Arial"/>
        </w:rPr>
      </w:pPr>
      <w:r w:rsidRPr="009D6CCA">
        <w:rPr>
          <w:rFonts w:ascii="Arial" w:hAnsi="Arial" w:cs="Arial"/>
        </w:rPr>
        <w:t>15)Sağlık Hukuku Sempozyumu- 2014</w:t>
      </w:r>
    </w:p>
    <w:p w:rsidR="005916F6" w:rsidRPr="009D6CCA" w:rsidRDefault="005916F6" w:rsidP="009D6CCA">
      <w:pPr>
        <w:spacing w:line="360" w:lineRule="auto"/>
        <w:jc w:val="both"/>
        <w:rPr>
          <w:rFonts w:ascii="Arial" w:hAnsi="Arial" w:cs="Arial"/>
        </w:rPr>
      </w:pPr>
      <w:r w:rsidRPr="009D6CCA">
        <w:rPr>
          <w:rFonts w:ascii="Arial" w:hAnsi="Arial" w:cs="Arial"/>
        </w:rPr>
        <w:t>16)İletişim ve Davranış Geliştirme Kalite Kültürü- 2001</w:t>
      </w:r>
    </w:p>
    <w:p w:rsidR="005916F6" w:rsidRPr="009D6CCA" w:rsidRDefault="005916F6" w:rsidP="009D6CCA">
      <w:pPr>
        <w:spacing w:line="360" w:lineRule="auto"/>
        <w:jc w:val="both"/>
        <w:rPr>
          <w:rFonts w:ascii="Arial" w:hAnsi="Arial" w:cs="Arial"/>
        </w:rPr>
      </w:pPr>
      <w:r w:rsidRPr="009D6CCA">
        <w:rPr>
          <w:rFonts w:ascii="Arial" w:hAnsi="Arial" w:cs="Arial"/>
        </w:rPr>
        <w:t>17)Avrupa Topluluğu Hukuku- 1999</w:t>
      </w:r>
    </w:p>
    <w:p w:rsidR="005916F6" w:rsidRPr="009D6CCA" w:rsidRDefault="005916F6" w:rsidP="009D6CCA">
      <w:pPr>
        <w:spacing w:line="360" w:lineRule="auto"/>
        <w:jc w:val="both"/>
        <w:rPr>
          <w:rFonts w:ascii="Arial" w:hAnsi="Arial" w:cs="Arial"/>
        </w:rPr>
      </w:pPr>
      <w:r w:rsidRPr="009D6CCA">
        <w:rPr>
          <w:rFonts w:ascii="Arial" w:hAnsi="Arial" w:cs="Arial"/>
        </w:rPr>
        <w:t>18) Spor Hukuku 2012-2013</w:t>
      </w:r>
    </w:p>
    <w:p w:rsidR="005916F6" w:rsidRPr="009D6CCA" w:rsidRDefault="005916F6" w:rsidP="009D6CCA">
      <w:pPr>
        <w:spacing w:line="360" w:lineRule="auto"/>
        <w:jc w:val="both"/>
        <w:rPr>
          <w:rFonts w:ascii="Arial" w:hAnsi="Arial" w:cs="Arial"/>
        </w:rPr>
      </w:pPr>
      <w:r w:rsidRPr="009D6CCA">
        <w:rPr>
          <w:rFonts w:ascii="Arial" w:hAnsi="Arial" w:cs="Arial"/>
        </w:rPr>
        <w:t>19) Milletlerarası Ticaret Odası Tahkimi- 2008</w:t>
      </w:r>
    </w:p>
    <w:p w:rsidR="005916F6" w:rsidRPr="009D6CCA" w:rsidRDefault="005916F6" w:rsidP="009D6CCA">
      <w:pPr>
        <w:spacing w:line="360" w:lineRule="auto"/>
        <w:jc w:val="both"/>
        <w:rPr>
          <w:rFonts w:ascii="Arial" w:hAnsi="Arial" w:cs="Arial"/>
        </w:rPr>
      </w:pPr>
      <w:r w:rsidRPr="009D6CCA">
        <w:rPr>
          <w:rFonts w:ascii="Arial" w:hAnsi="Arial" w:cs="Arial"/>
        </w:rPr>
        <w:t>20)Sağlık Hukuku’nda Yüksek Lisans ve Doktora Öğrencilerinin Buluşması-2015</w:t>
      </w:r>
    </w:p>
    <w:p w:rsidR="005916F6" w:rsidRPr="009D6CCA" w:rsidRDefault="005916F6" w:rsidP="009D6CCA">
      <w:pPr>
        <w:spacing w:line="360" w:lineRule="auto"/>
        <w:jc w:val="both"/>
        <w:rPr>
          <w:rFonts w:ascii="Arial" w:hAnsi="Arial" w:cs="Arial"/>
        </w:rPr>
      </w:pPr>
      <w:r w:rsidRPr="009D6CCA">
        <w:rPr>
          <w:rFonts w:ascii="Arial" w:hAnsi="Arial" w:cs="Arial"/>
        </w:rPr>
        <w:t>21)Mülteciler -2018</w:t>
      </w:r>
    </w:p>
    <w:p w:rsidR="005916F6" w:rsidRPr="009D6CCA" w:rsidRDefault="005916F6" w:rsidP="009D6CCA">
      <w:pPr>
        <w:spacing w:line="360" w:lineRule="auto"/>
        <w:jc w:val="both"/>
        <w:rPr>
          <w:rFonts w:ascii="Arial" w:hAnsi="Arial" w:cs="Arial"/>
        </w:rPr>
      </w:pPr>
      <w:r w:rsidRPr="009D6CCA">
        <w:rPr>
          <w:rFonts w:ascii="Arial" w:hAnsi="Arial" w:cs="Arial"/>
        </w:rPr>
        <w:t>İletişim:</w:t>
      </w:r>
    </w:p>
    <w:p w:rsidR="005916F6" w:rsidRPr="009D6CCA" w:rsidRDefault="005916F6" w:rsidP="009D6CCA">
      <w:pPr>
        <w:spacing w:line="360" w:lineRule="auto"/>
        <w:jc w:val="both"/>
        <w:rPr>
          <w:rFonts w:ascii="Arial" w:hAnsi="Arial" w:cs="Arial"/>
        </w:rPr>
      </w:pPr>
      <w:r w:rsidRPr="009D6CCA">
        <w:rPr>
          <w:rFonts w:ascii="Arial" w:hAnsi="Arial" w:cs="Arial"/>
        </w:rPr>
        <w:t>merve@mervegurcan.av.tr</w:t>
      </w:r>
    </w:p>
    <w:p w:rsidR="005916F6" w:rsidRPr="009D6CCA" w:rsidRDefault="005916F6" w:rsidP="009D6CCA">
      <w:pPr>
        <w:spacing w:line="360" w:lineRule="auto"/>
        <w:jc w:val="both"/>
        <w:rPr>
          <w:rFonts w:ascii="Arial" w:hAnsi="Arial" w:cs="Arial"/>
        </w:rPr>
      </w:pPr>
      <w:r w:rsidRPr="009D6CCA">
        <w:rPr>
          <w:rFonts w:ascii="Arial" w:hAnsi="Arial" w:cs="Arial"/>
        </w:rPr>
        <w:t>Bağdat Caddesi no 62 k</w:t>
      </w:r>
      <w:r w:rsidR="00976B3D">
        <w:rPr>
          <w:rFonts w:ascii="Arial" w:hAnsi="Arial" w:cs="Arial"/>
        </w:rPr>
        <w:t>.</w:t>
      </w:r>
      <w:r w:rsidRPr="009D6CCA">
        <w:rPr>
          <w:rFonts w:ascii="Arial" w:hAnsi="Arial" w:cs="Arial"/>
        </w:rPr>
        <w:t>3 d</w:t>
      </w:r>
      <w:r w:rsidR="00976B3D">
        <w:rPr>
          <w:rFonts w:ascii="Arial" w:hAnsi="Arial" w:cs="Arial"/>
        </w:rPr>
        <w:t>.</w:t>
      </w:r>
      <w:r w:rsidRPr="009D6CCA">
        <w:rPr>
          <w:rFonts w:ascii="Arial" w:hAnsi="Arial" w:cs="Arial"/>
        </w:rPr>
        <w:t>15 Kızıltoprak Kadıköy İstanbul Türkiye</w:t>
      </w:r>
    </w:p>
    <w:p w:rsidR="00340598" w:rsidRPr="009D6CCA" w:rsidRDefault="005916F6" w:rsidP="009D6CCA">
      <w:pPr>
        <w:spacing w:line="360" w:lineRule="auto"/>
        <w:jc w:val="both"/>
        <w:rPr>
          <w:rFonts w:ascii="Arial" w:hAnsi="Arial" w:cs="Arial"/>
        </w:rPr>
      </w:pPr>
      <w:r w:rsidRPr="009D6CCA">
        <w:rPr>
          <w:rFonts w:ascii="Arial" w:hAnsi="Arial" w:cs="Arial"/>
        </w:rPr>
        <w:t>02165500664-05324762401</w:t>
      </w:r>
    </w:p>
    <w:sectPr w:rsidR="00340598" w:rsidRPr="009D6CCA" w:rsidSect="006E6349">
      <w:pgSz w:w="11906" w:h="16838"/>
      <w:pgMar w:top="1701" w:right="2268" w:bottom="1701" w:left="1418"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0623" w:rsidRDefault="009F0623" w:rsidP="00EF684F">
      <w:pPr>
        <w:spacing w:after="0" w:line="240" w:lineRule="auto"/>
      </w:pPr>
      <w:r>
        <w:separator/>
      </w:r>
    </w:p>
  </w:endnote>
  <w:endnote w:type="continuationSeparator" w:id="0">
    <w:p w:rsidR="009F0623" w:rsidRDefault="009F0623" w:rsidP="00EF68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AFF" w:usb1="C0007843" w:usb2="00000009" w:usb3="00000000" w:csb0="000001FF" w:csb1="00000000"/>
  </w:font>
  <w:font w:name="Cambria Math">
    <w:panose1 w:val="02040503050406030204"/>
    <w:charset w:val="A2"/>
    <w:family w:val="roman"/>
    <w:pitch w:val="variable"/>
    <w:sig w:usb0="E00002FF" w:usb1="420024FF" w:usb2="00000000" w:usb3="00000000" w:csb0="0000019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010128"/>
      <w:docPartObj>
        <w:docPartGallery w:val="Page Numbers (Bottom of Page)"/>
        <w:docPartUnique/>
      </w:docPartObj>
    </w:sdtPr>
    <w:sdtContent>
      <w:p w:rsidR="006B16C9" w:rsidRDefault="006B16C9">
        <w:pPr>
          <w:pStyle w:val="Altbilgi"/>
          <w:jc w:val="center"/>
        </w:pPr>
        <w:r>
          <w:fldChar w:fldCharType="begin"/>
        </w:r>
        <w:r>
          <w:instrText>PAGE   \* MERGEFORMAT</w:instrText>
        </w:r>
        <w:r>
          <w:fldChar w:fldCharType="separate"/>
        </w:r>
        <w:r w:rsidR="00BF4895">
          <w:rPr>
            <w:noProof/>
          </w:rPr>
          <w:t>iii</w:t>
        </w:r>
        <w:r>
          <w:fldChar w:fldCharType="end"/>
        </w:r>
      </w:p>
    </w:sdtContent>
  </w:sdt>
  <w:p w:rsidR="006B16C9" w:rsidRDefault="006B16C9">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40480153"/>
      <w:docPartObj>
        <w:docPartGallery w:val="Page Numbers (Bottom of Page)"/>
        <w:docPartUnique/>
      </w:docPartObj>
    </w:sdtPr>
    <w:sdtContent>
      <w:p w:rsidR="006B16C9" w:rsidRDefault="006B16C9">
        <w:pPr>
          <w:pStyle w:val="Altbilgi"/>
          <w:jc w:val="center"/>
        </w:pPr>
        <w:r>
          <w:fldChar w:fldCharType="begin"/>
        </w:r>
        <w:r>
          <w:instrText>PAGE   \* MERGEFORMAT</w:instrText>
        </w:r>
        <w:r>
          <w:fldChar w:fldCharType="separate"/>
        </w:r>
        <w:r w:rsidR="005D59DA">
          <w:rPr>
            <w:noProof/>
          </w:rPr>
          <w:t>1</w:t>
        </w:r>
        <w:r>
          <w:fldChar w:fldCharType="end"/>
        </w:r>
      </w:p>
    </w:sdtContent>
  </w:sdt>
  <w:p w:rsidR="006B16C9" w:rsidRDefault="006B16C9">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0623" w:rsidRDefault="009F0623" w:rsidP="00EF684F">
      <w:pPr>
        <w:spacing w:after="0" w:line="240" w:lineRule="auto"/>
      </w:pPr>
      <w:r>
        <w:separator/>
      </w:r>
    </w:p>
  </w:footnote>
  <w:footnote w:type="continuationSeparator" w:id="0">
    <w:p w:rsidR="009F0623" w:rsidRDefault="009F0623" w:rsidP="00EF684F">
      <w:pPr>
        <w:spacing w:after="0" w:line="240" w:lineRule="auto"/>
      </w:pPr>
      <w:r>
        <w:continuationSeparator/>
      </w:r>
    </w:p>
  </w:footnote>
  <w:footnote w:id="1">
    <w:p w:rsidR="006B16C9" w:rsidRPr="0056504D" w:rsidRDefault="006B16C9">
      <w:pPr>
        <w:pStyle w:val="DipnotMetni"/>
        <w:rPr>
          <w:rFonts w:ascii="Arial" w:hAnsi="Arial" w:cs="Arial"/>
        </w:rPr>
      </w:pPr>
      <w:r w:rsidRPr="0056504D">
        <w:rPr>
          <w:rStyle w:val="DipnotBavurusu"/>
          <w:rFonts w:ascii="Arial" w:hAnsi="Arial" w:cs="Arial"/>
        </w:rPr>
        <w:footnoteRef/>
      </w:r>
      <w:r w:rsidRPr="0056504D">
        <w:rPr>
          <w:rFonts w:ascii="Arial" w:hAnsi="Arial" w:cs="Arial"/>
        </w:rPr>
        <w:t xml:space="preserve"> https://enstitu.medeniyet.edu.tr/tr/dokumanlar/tez-yazim-kilavuzu</w:t>
      </w:r>
    </w:p>
  </w:footnote>
  <w:footnote w:id="2">
    <w:p w:rsidR="006B16C9" w:rsidRPr="0056504D" w:rsidRDefault="006B16C9">
      <w:pPr>
        <w:pStyle w:val="DipnotMetni"/>
        <w:rPr>
          <w:rFonts w:ascii="Arial" w:hAnsi="Arial" w:cs="Arial"/>
        </w:rPr>
      </w:pPr>
      <w:r w:rsidRPr="0056504D">
        <w:rPr>
          <w:rStyle w:val="DipnotBavurusu"/>
          <w:rFonts w:ascii="Arial" w:hAnsi="Arial" w:cs="Arial"/>
        </w:rPr>
        <w:footnoteRef/>
      </w:r>
      <w:r w:rsidRPr="0056504D">
        <w:rPr>
          <w:rFonts w:ascii="Arial" w:hAnsi="Arial" w:cs="Arial"/>
        </w:rPr>
        <w:t xml:space="preserve"> https://enstitu.medeniyet.edu.tr/tr/dokumanlar/tez-yazim-kilavuzu</w:t>
      </w:r>
    </w:p>
  </w:footnote>
  <w:footnote w:id="3">
    <w:p w:rsidR="006B16C9" w:rsidRPr="006E10B9" w:rsidRDefault="006B16C9">
      <w:pPr>
        <w:pStyle w:val="DipnotMetni"/>
        <w:rPr>
          <w:rFonts w:ascii="Arial" w:hAnsi="Arial" w:cs="Arial"/>
        </w:rPr>
      </w:pPr>
      <w:r w:rsidRPr="006E10B9">
        <w:rPr>
          <w:rStyle w:val="DipnotBavurusu"/>
          <w:rFonts w:ascii="Arial" w:hAnsi="Arial" w:cs="Arial"/>
        </w:rPr>
        <w:footnoteRef/>
      </w:r>
      <w:r w:rsidRPr="006E10B9">
        <w:rPr>
          <w:rFonts w:ascii="Arial" w:hAnsi="Arial" w:cs="Arial"/>
        </w:rPr>
        <w:t xml:space="preserve"> Sabah Gazetesi</w:t>
      </w:r>
      <w:r>
        <w:rPr>
          <w:rFonts w:ascii="Arial" w:hAnsi="Arial" w:cs="Arial"/>
        </w:rPr>
        <w:t>,</w:t>
      </w:r>
      <w:r w:rsidRPr="006E10B9">
        <w:rPr>
          <w:rFonts w:ascii="Arial" w:hAnsi="Arial" w:cs="Arial"/>
        </w:rPr>
        <w:t xml:space="preserve"> </w:t>
      </w:r>
      <w:r w:rsidRPr="000B3F78">
        <w:rPr>
          <w:rFonts w:ascii="Arial" w:hAnsi="Arial" w:cs="Arial"/>
          <w:i/>
        </w:rPr>
        <w:t>“Milattan Önce Estetik Cerrahi”,</w:t>
      </w:r>
      <w:r w:rsidRPr="006E10B9">
        <w:rPr>
          <w:rFonts w:ascii="Arial" w:hAnsi="Arial" w:cs="Arial"/>
        </w:rPr>
        <w:t xml:space="preserve"> https://www.sabah.com.tr/galeri/aktuel/milattan-once-estetik-cerrahi/5</w:t>
      </w:r>
      <w:r>
        <w:rPr>
          <w:rFonts w:ascii="Arial" w:hAnsi="Arial" w:cs="Arial"/>
        </w:rPr>
        <w:t>,</w:t>
      </w:r>
      <w:r w:rsidRPr="006E10B9">
        <w:rPr>
          <w:rFonts w:ascii="Arial" w:hAnsi="Arial" w:cs="Arial"/>
        </w:rPr>
        <w:t xml:space="preserve"> </w:t>
      </w:r>
      <w:r>
        <w:rPr>
          <w:rFonts w:ascii="Arial" w:hAnsi="Arial" w:cs="Arial"/>
        </w:rPr>
        <w:t>(</w:t>
      </w:r>
      <w:r w:rsidRPr="006E10B9">
        <w:rPr>
          <w:rFonts w:ascii="Arial" w:hAnsi="Arial" w:cs="Arial"/>
        </w:rPr>
        <w:t>Erişim tarihi: 13.04.2019</w:t>
      </w:r>
      <w:r>
        <w:rPr>
          <w:rFonts w:ascii="Arial" w:hAnsi="Arial" w:cs="Arial"/>
        </w:rPr>
        <w:t>).</w:t>
      </w:r>
    </w:p>
  </w:footnote>
  <w:footnote w:id="4">
    <w:p w:rsidR="006B16C9" w:rsidRPr="006E10B9" w:rsidRDefault="006B16C9">
      <w:pPr>
        <w:pStyle w:val="DipnotMetni"/>
        <w:rPr>
          <w:rFonts w:ascii="Arial" w:hAnsi="Arial" w:cs="Arial"/>
        </w:rPr>
      </w:pPr>
      <w:r w:rsidRPr="006E10B9">
        <w:rPr>
          <w:rStyle w:val="DipnotBavurusu"/>
          <w:rFonts w:ascii="Arial" w:hAnsi="Arial" w:cs="Arial"/>
        </w:rPr>
        <w:footnoteRef/>
      </w:r>
      <w:r w:rsidRPr="006E10B9">
        <w:rPr>
          <w:rFonts w:ascii="Arial" w:hAnsi="Arial" w:cs="Arial"/>
        </w:rPr>
        <w:t xml:space="preserve">  Yunus Arslan, </w:t>
      </w:r>
      <w:r w:rsidRPr="000B3F78">
        <w:rPr>
          <w:rFonts w:ascii="Arial" w:hAnsi="Arial" w:cs="Arial"/>
          <w:i/>
        </w:rPr>
        <w:t>“Her Şeyin Tarihi”,</w:t>
      </w:r>
      <w:r w:rsidRPr="006E10B9">
        <w:rPr>
          <w:rFonts w:ascii="Arial" w:hAnsi="Arial" w:cs="Arial"/>
        </w:rPr>
        <w:t xml:space="preserve"> http://www. lacivertdergi.com/gundem/makaleler/2018/01/15/her-seyin-tarihi-2-</w:t>
      </w:r>
      <w:r>
        <w:rPr>
          <w:rFonts w:ascii="Arial" w:hAnsi="Arial" w:cs="Arial"/>
        </w:rPr>
        <w:t>,</w:t>
      </w:r>
      <w:r w:rsidRPr="006E10B9">
        <w:rPr>
          <w:rFonts w:ascii="Arial" w:hAnsi="Arial" w:cs="Arial"/>
        </w:rPr>
        <w:t xml:space="preserve"> </w:t>
      </w:r>
      <w:r>
        <w:rPr>
          <w:rFonts w:ascii="Arial" w:hAnsi="Arial" w:cs="Arial"/>
        </w:rPr>
        <w:t>(</w:t>
      </w:r>
      <w:r w:rsidRPr="006E10B9">
        <w:rPr>
          <w:rFonts w:ascii="Arial" w:hAnsi="Arial" w:cs="Arial"/>
        </w:rPr>
        <w:t>Erişim tarihi: 04.04.2019</w:t>
      </w:r>
      <w:r>
        <w:rPr>
          <w:rFonts w:ascii="Arial" w:hAnsi="Arial" w:cs="Arial"/>
        </w:rPr>
        <w:t>).</w:t>
      </w:r>
    </w:p>
  </w:footnote>
  <w:footnote w:id="5">
    <w:p w:rsidR="006B16C9" w:rsidRPr="006E10B9" w:rsidRDefault="006B16C9">
      <w:pPr>
        <w:pStyle w:val="DipnotMetni"/>
        <w:rPr>
          <w:rFonts w:ascii="Arial" w:hAnsi="Arial" w:cs="Arial"/>
        </w:rPr>
      </w:pPr>
      <w:r w:rsidRPr="006E10B9">
        <w:rPr>
          <w:rStyle w:val="DipnotBavurusu"/>
          <w:rFonts w:ascii="Arial" w:hAnsi="Arial" w:cs="Arial"/>
        </w:rPr>
        <w:footnoteRef/>
      </w:r>
      <w:r w:rsidRPr="006E10B9">
        <w:rPr>
          <w:rFonts w:ascii="Arial" w:hAnsi="Arial" w:cs="Arial"/>
        </w:rPr>
        <w:t xml:space="preserve">Defne Erkara, </w:t>
      </w:r>
      <w:r w:rsidRPr="000B3F78">
        <w:rPr>
          <w:rFonts w:ascii="Arial" w:hAnsi="Arial" w:cs="Arial"/>
          <w:i/>
        </w:rPr>
        <w:t>“Burun Estetiği”,</w:t>
      </w:r>
      <w:r w:rsidRPr="006E10B9">
        <w:rPr>
          <w:rFonts w:ascii="Arial" w:hAnsi="Arial" w:cs="Arial"/>
        </w:rPr>
        <w:t xml:space="preserve"> https://www.defneerkara.com/burun-estetigi.html</w:t>
      </w:r>
      <w:r>
        <w:rPr>
          <w:rFonts w:ascii="Arial" w:hAnsi="Arial" w:cs="Arial"/>
        </w:rPr>
        <w:t>,</w:t>
      </w:r>
      <w:r w:rsidRPr="006E10B9">
        <w:rPr>
          <w:rFonts w:ascii="Arial" w:hAnsi="Arial" w:cs="Arial"/>
        </w:rPr>
        <w:t xml:space="preserve"> </w:t>
      </w:r>
      <w:r>
        <w:rPr>
          <w:rFonts w:ascii="Arial" w:hAnsi="Arial" w:cs="Arial"/>
        </w:rPr>
        <w:t>(</w:t>
      </w:r>
      <w:r w:rsidRPr="006E10B9">
        <w:rPr>
          <w:rFonts w:ascii="Arial" w:hAnsi="Arial" w:cs="Arial"/>
        </w:rPr>
        <w:t>Erişim tarihi: 04.04.2019</w:t>
      </w:r>
      <w:r>
        <w:rPr>
          <w:rFonts w:ascii="Arial" w:hAnsi="Arial" w:cs="Arial"/>
        </w:rPr>
        <w:t>).</w:t>
      </w:r>
    </w:p>
  </w:footnote>
  <w:footnote w:id="6">
    <w:p w:rsidR="006B16C9" w:rsidRPr="006E10B9" w:rsidRDefault="006B16C9">
      <w:pPr>
        <w:pStyle w:val="DipnotMetni"/>
        <w:rPr>
          <w:rFonts w:ascii="Arial" w:hAnsi="Arial" w:cs="Arial"/>
        </w:rPr>
      </w:pPr>
      <w:r w:rsidRPr="006E10B9">
        <w:rPr>
          <w:rStyle w:val="DipnotBavurusu"/>
          <w:rFonts w:ascii="Arial" w:hAnsi="Arial" w:cs="Arial"/>
        </w:rPr>
        <w:footnoteRef/>
      </w:r>
      <w:r w:rsidRPr="006E10B9">
        <w:rPr>
          <w:rFonts w:ascii="Arial" w:hAnsi="Arial" w:cs="Arial"/>
        </w:rPr>
        <w:t xml:space="preserve"> Figen Yanık, </w:t>
      </w:r>
      <w:r w:rsidRPr="000B3F78">
        <w:rPr>
          <w:rFonts w:ascii="Arial" w:hAnsi="Arial" w:cs="Arial"/>
          <w:i/>
        </w:rPr>
        <w:t>“Prof. Dr. Ahmet Karacalar ile yapılan röportaj”</w:t>
      </w:r>
      <w:r>
        <w:rPr>
          <w:rFonts w:ascii="Arial" w:hAnsi="Arial" w:cs="Arial"/>
          <w:i/>
        </w:rPr>
        <w:t>,</w:t>
      </w:r>
      <w:r w:rsidRPr="000B3F78">
        <w:rPr>
          <w:rFonts w:ascii="Arial" w:hAnsi="Arial" w:cs="Arial"/>
          <w:i/>
        </w:rPr>
        <w:t xml:space="preserve"> </w:t>
      </w:r>
      <w:r>
        <w:rPr>
          <w:rFonts w:ascii="Arial" w:hAnsi="Arial" w:cs="Arial"/>
        </w:rPr>
        <w:t>(</w:t>
      </w:r>
      <w:r w:rsidRPr="006E10B9">
        <w:rPr>
          <w:rFonts w:ascii="Arial" w:hAnsi="Arial" w:cs="Arial"/>
        </w:rPr>
        <w:t>Sabah Gazetesi</w:t>
      </w:r>
      <w:r>
        <w:rPr>
          <w:rFonts w:ascii="Arial" w:hAnsi="Arial" w:cs="Arial"/>
        </w:rPr>
        <w:t>:</w:t>
      </w:r>
      <w:r w:rsidRPr="006E10B9">
        <w:rPr>
          <w:rFonts w:ascii="Arial" w:hAnsi="Arial" w:cs="Arial"/>
        </w:rPr>
        <w:t xml:space="preserve"> 21.11.2009</w:t>
      </w:r>
      <w:r>
        <w:rPr>
          <w:rFonts w:ascii="Arial" w:hAnsi="Arial" w:cs="Arial"/>
        </w:rPr>
        <w:t>).</w:t>
      </w:r>
      <w:r w:rsidRPr="006E10B9">
        <w:rPr>
          <w:rFonts w:ascii="Arial" w:hAnsi="Arial" w:cs="Arial"/>
        </w:rPr>
        <w:t xml:space="preserve"> https://www.sabah.com.tr/cumartesi/guncel/2009/11/21/tarih_amazonlari_sansurluyor</w:t>
      </w:r>
      <w:r>
        <w:rPr>
          <w:rFonts w:ascii="Arial" w:hAnsi="Arial" w:cs="Arial"/>
        </w:rPr>
        <w:t>,</w:t>
      </w:r>
      <w:r w:rsidRPr="006E10B9">
        <w:rPr>
          <w:rFonts w:ascii="Arial" w:hAnsi="Arial" w:cs="Arial"/>
        </w:rPr>
        <w:t xml:space="preserve"> </w:t>
      </w:r>
      <w:r>
        <w:rPr>
          <w:rFonts w:ascii="Arial" w:hAnsi="Arial" w:cs="Arial"/>
        </w:rPr>
        <w:t>(</w:t>
      </w:r>
      <w:r w:rsidRPr="006E10B9">
        <w:rPr>
          <w:rFonts w:ascii="Arial" w:hAnsi="Arial" w:cs="Arial"/>
        </w:rPr>
        <w:t>Erişim tarihi: 22.04.2019</w:t>
      </w:r>
      <w:r>
        <w:rPr>
          <w:rFonts w:ascii="Arial" w:hAnsi="Arial" w:cs="Arial"/>
        </w:rPr>
        <w:t>).</w:t>
      </w:r>
    </w:p>
  </w:footnote>
  <w:footnote w:id="7">
    <w:p w:rsidR="006B16C9" w:rsidRPr="00915B4E" w:rsidRDefault="006B16C9" w:rsidP="00495E97">
      <w:pPr>
        <w:pStyle w:val="DipnotMetni"/>
        <w:rPr>
          <w:rFonts w:ascii="Arial" w:hAnsi="Arial" w:cs="Arial"/>
          <w:color w:val="000000" w:themeColor="text1"/>
        </w:rPr>
      </w:pPr>
      <w:r w:rsidRPr="00915B4E">
        <w:rPr>
          <w:rStyle w:val="DipnotBavurusu"/>
          <w:rFonts w:ascii="Arial" w:hAnsi="Arial" w:cs="Arial"/>
          <w:color w:val="000000" w:themeColor="text1"/>
        </w:rPr>
        <w:footnoteRef/>
      </w:r>
      <w:r>
        <w:rPr>
          <w:rFonts w:ascii="Arial" w:hAnsi="Arial" w:cs="Arial"/>
          <w:color w:val="000000" w:themeColor="text1"/>
        </w:rPr>
        <w:t xml:space="preserve">  Köksal</w:t>
      </w:r>
      <w:r w:rsidRPr="00915B4E">
        <w:rPr>
          <w:rFonts w:ascii="Arial" w:hAnsi="Arial" w:cs="Arial"/>
          <w:color w:val="000000" w:themeColor="text1"/>
        </w:rPr>
        <w:t xml:space="preserve"> Bayraktar</w:t>
      </w:r>
      <w:r>
        <w:rPr>
          <w:rFonts w:ascii="Arial" w:hAnsi="Arial" w:cs="Arial"/>
          <w:color w:val="000000" w:themeColor="text1"/>
        </w:rPr>
        <w:t>,</w:t>
      </w:r>
      <w:r w:rsidRPr="00915B4E">
        <w:rPr>
          <w:rFonts w:ascii="Arial" w:hAnsi="Arial" w:cs="Arial"/>
          <w:color w:val="000000" w:themeColor="text1"/>
        </w:rPr>
        <w:t xml:space="preserve"> </w:t>
      </w:r>
      <w:r w:rsidRPr="000B3F78">
        <w:rPr>
          <w:rFonts w:ascii="Arial" w:hAnsi="Arial" w:cs="Arial"/>
          <w:i/>
          <w:color w:val="000000" w:themeColor="text1"/>
        </w:rPr>
        <w:t>Hekimin Tedavi Nedeniyle Cezaî Sorumluluğu</w:t>
      </w:r>
      <w:r>
        <w:rPr>
          <w:rFonts w:ascii="Arial" w:hAnsi="Arial" w:cs="Arial"/>
          <w:color w:val="000000" w:themeColor="text1"/>
        </w:rPr>
        <w:t>, (İstanbul: İstanbul Üniversitesi, 1972), 165.</w:t>
      </w:r>
    </w:p>
  </w:footnote>
  <w:footnote w:id="8">
    <w:p w:rsidR="006B16C9" w:rsidRPr="006E10B9" w:rsidRDefault="006B16C9">
      <w:pPr>
        <w:pStyle w:val="DipnotMetni"/>
        <w:rPr>
          <w:rFonts w:ascii="Arial" w:hAnsi="Arial" w:cs="Arial"/>
        </w:rPr>
      </w:pPr>
      <w:r w:rsidRPr="006E10B9">
        <w:rPr>
          <w:rStyle w:val="DipnotBavurusu"/>
          <w:rFonts w:ascii="Arial" w:hAnsi="Arial" w:cs="Arial"/>
        </w:rPr>
        <w:footnoteRef/>
      </w:r>
      <w:r w:rsidRPr="006E10B9">
        <w:rPr>
          <w:rFonts w:ascii="Arial" w:hAnsi="Arial" w:cs="Arial"/>
        </w:rPr>
        <w:t xml:space="preserve"> Tülay Karabağ, </w:t>
      </w:r>
      <w:r w:rsidRPr="000B3F78">
        <w:rPr>
          <w:rFonts w:ascii="Arial" w:hAnsi="Arial" w:cs="Arial"/>
          <w:i/>
        </w:rPr>
        <w:t>“Doç. Dr. Tayfun Türkaslan 07.05.2013 tarihli röportajı”,</w:t>
      </w:r>
      <w:r w:rsidRPr="006E10B9">
        <w:rPr>
          <w:rFonts w:ascii="Arial" w:hAnsi="Arial" w:cs="Arial"/>
        </w:rPr>
        <w:t xml:space="preserve"> https://www.ntv.com.tr/saglik/ilk-estetik-ameliyat-nazilere-karsi-yapildi,Y6TsWSS0JEOkvud7Jd1LOQ</w:t>
      </w:r>
      <w:r>
        <w:rPr>
          <w:rFonts w:ascii="Arial" w:hAnsi="Arial" w:cs="Arial"/>
        </w:rPr>
        <w:t>,</w:t>
      </w:r>
      <w:r w:rsidRPr="006E10B9">
        <w:rPr>
          <w:rFonts w:ascii="Arial" w:hAnsi="Arial" w:cs="Arial"/>
        </w:rPr>
        <w:t xml:space="preserve">   </w:t>
      </w:r>
      <w:r>
        <w:rPr>
          <w:rFonts w:ascii="Arial" w:hAnsi="Arial" w:cs="Arial"/>
        </w:rPr>
        <w:t>(</w:t>
      </w:r>
      <w:r w:rsidRPr="006E10B9">
        <w:rPr>
          <w:rFonts w:ascii="Arial" w:hAnsi="Arial" w:cs="Arial"/>
        </w:rPr>
        <w:t>Erişim tarihi: 13.04.2019</w:t>
      </w:r>
      <w:r>
        <w:rPr>
          <w:rFonts w:ascii="Arial" w:hAnsi="Arial" w:cs="Arial"/>
        </w:rPr>
        <w:t>).</w:t>
      </w:r>
    </w:p>
  </w:footnote>
  <w:footnote w:id="9">
    <w:p w:rsidR="006B16C9" w:rsidRPr="009D6CCA" w:rsidRDefault="006B16C9">
      <w:pPr>
        <w:pStyle w:val="DipnotMetni"/>
        <w:rPr>
          <w:rFonts w:ascii="Arial" w:hAnsi="Arial" w:cs="Arial"/>
        </w:rPr>
      </w:pPr>
      <w:r w:rsidRPr="009D6CCA">
        <w:rPr>
          <w:rStyle w:val="DipnotBavurusu"/>
          <w:rFonts w:ascii="Arial" w:hAnsi="Arial" w:cs="Arial"/>
        </w:rPr>
        <w:footnoteRef/>
      </w:r>
      <w:r w:rsidRPr="009D6CCA">
        <w:rPr>
          <w:rFonts w:ascii="Arial" w:hAnsi="Arial" w:cs="Arial"/>
        </w:rPr>
        <w:t xml:space="preserve"> </w:t>
      </w:r>
      <w:r w:rsidRPr="00BB663F">
        <w:rPr>
          <w:rFonts w:ascii="Arial" w:hAnsi="Arial" w:cs="Arial"/>
        </w:rPr>
        <w:t>Kutlu</w:t>
      </w:r>
      <w:r>
        <w:rPr>
          <w:rFonts w:ascii="Arial" w:hAnsi="Arial" w:cs="Arial"/>
        </w:rPr>
        <w:t xml:space="preserve"> </w:t>
      </w:r>
      <w:r w:rsidRPr="00BB663F">
        <w:rPr>
          <w:rFonts w:ascii="Arial" w:hAnsi="Arial" w:cs="Arial"/>
        </w:rPr>
        <w:t>Sevin</w:t>
      </w:r>
      <w:r>
        <w:rPr>
          <w:rFonts w:ascii="Arial" w:hAnsi="Arial" w:cs="Arial"/>
        </w:rPr>
        <w:t>,</w:t>
      </w:r>
      <w:r w:rsidRPr="00BB663F">
        <w:rPr>
          <w:rFonts w:ascii="Arial" w:hAnsi="Arial" w:cs="Arial"/>
        </w:rPr>
        <w:t xml:space="preserve"> </w:t>
      </w:r>
      <w:r w:rsidRPr="000B3F78">
        <w:rPr>
          <w:rFonts w:ascii="Arial" w:hAnsi="Arial" w:cs="Arial"/>
          <w:i/>
        </w:rPr>
        <w:t>“Estetik Plastik Cerrahi Tarihçesi”,</w:t>
      </w:r>
      <w:r w:rsidRPr="00BB663F">
        <w:rPr>
          <w:rFonts w:ascii="Arial" w:hAnsi="Arial" w:cs="Arial"/>
        </w:rPr>
        <w:t xml:space="preserve">  http://www.estetiks.com/tarihce.html </w:t>
      </w:r>
      <w:r>
        <w:rPr>
          <w:rFonts w:ascii="Arial" w:hAnsi="Arial" w:cs="Arial"/>
        </w:rPr>
        <w:t xml:space="preserve">(Erişim tarihi: </w:t>
      </w:r>
      <w:r w:rsidRPr="00BB663F">
        <w:rPr>
          <w:rFonts w:ascii="Arial" w:hAnsi="Arial" w:cs="Arial"/>
        </w:rPr>
        <w:t>04.04.2019</w:t>
      </w:r>
      <w:r>
        <w:rPr>
          <w:rFonts w:ascii="Arial" w:hAnsi="Arial" w:cs="Arial"/>
        </w:rPr>
        <w:t>).</w:t>
      </w:r>
    </w:p>
  </w:footnote>
  <w:footnote w:id="10">
    <w:p w:rsidR="006B16C9" w:rsidRPr="009D6CCA" w:rsidRDefault="006B16C9">
      <w:pPr>
        <w:pStyle w:val="DipnotMetni"/>
        <w:rPr>
          <w:rFonts w:ascii="Arial" w:hAnsi="Arial" w:cs="Arial"/>
        </w:rPr>
      </w:pPr>
      <w:r w:rsidRPr="009D6CCA">
        <w:rPr>
          <w:rStyle w:val="DipnotBavurusu"/>
          <w:rFonts w:ascii="Arial" w:hAnsi="Arial" w:cs="Arial"/>
        </w:rPr>
        <w:footnoteRef/>
      </w:r>
      <w:r w:rsidRPr="009D6CCA">
        <w:rPr>
          <w:rFonts w:ascii="Arial" w:hAnsi="Arial" w:cs="Arial"/>
        </w:rPr>
        <w:t xml:space="preserve"> SEVİN</w:t>
      </w:r>
      <w:r>
        <w:rPr>
          <w:rFonts w:ascii="Arial" w:hAnsi="Arial" w:cs="Arial"/>
        </w:rPr>
        <w:t>.</w:t>
      </w:r>
    </w:p>
  </w:footnote>
  <w:footnote w:id="11">
    <w:p w:rsidR="006B16C9" w:rsidRPr="009D6CCA" w:rsidRDefault="006B16C9">
      <w:pPr>
        <w:pStyle w:val="DipnotMetni"/>
        <w:rPr>
          <w:rFonts w:ascii="Arial" w:hAnsi="Arial" w:cs="Arial"/>
        </w:rPr>
      </w:pPr>
      <w:r w:rsidRPr="009D6CCA">
        <w:rPr>
          <w:rStyle w:val="DipnotBavurusu"/>
          <w:rFonts w:ascii="Arial" w:hAnsi="Arial" w:cs="Arial"/>
        </w:rPr>
        <w:footnoteRef/>
      </w:r>
      <w:r w:rsidRPr="009D6CCA">
        <w:rPr>
          <w:rFonts w:ascii="Arial" w:hAnsi="Arial" w:cs="Arial"/>
        </w:rPr>
        <w:t xml:space="preserve"> Oğuz Bora</w:t>
      </w:r>
      <w:r w:rsidRPr="009C1FB9">
        <w:rPr>
          <w:rFonts w:ascii="Arial" w:hAnsi="Arial" w:cs="Arial"/>
        </w:rPr>
        <w:t xml:space="preserve"> </w:t>
      </w:r>
      <w:r w:rsidRPr="009D6CCA">
        <w:rPr>
          <w:rFonts w:ascii="Arial" w:hAnsi="Arial" w:cs="Arial"/>
        </w:rPr>
        <w:t>Or</w:t>
      </w:r>
      <w:r>
        <w:rPr>
          <w:rFonts w:ascii="Arial" w:hAnsi="Arial" w:cs="Arial"/>
        </w:rPr>
        <w:t xml:space="preserve">, </w:t>
      </w:r>
      <w:r w:rsidRPr="000B3F78">
        <w:rPr>
          <w:rFonts w:ascii="Arial" w:hAnsi="Arial" w:cs="Arial"/>
          <w:i/>
        </w:rPr>
        <w:t>“İlk Estetik Ameliyat Ne Zaman Yapıldı”,</w:t>
      </w:r>
      <w:r>
        <w:rPr>
          <w:rFonts w:ascii="Arial" w:hAnsi="Arial" w:cs="Arial"/>
        </w:rPr>
        <w:t xml:space="preserve"> </w:t>
      </w:r>
      <w:r w:rsidRPr="009D6CCA">
        <w:rPr>
          <w:rFonts w:ascii="Arial" w:hAnsi="Arial" w:cs="Arial"/>
        </w:rPr>
        <w:t>https://www.medimagazin.com.tr/guncel/genel/tr-ilk-estetik-ameliyat-ne-zaman-yapildi-11-681-51338.html</w:t>
      </w:r>
      <w:r>
        <w:rPr>
          <w:rFonts w:ascii="Arial" w:hAnsi="Arial" w:cs="Arial"/>
        </w:rPr>
        <w:t>, (</w:t>
      </w:r>
      <w:r w:rsidRPr="00B079EB">
        <w:rPr>
          <w:rFonts w:ascii="Arial" w:hAnsi="Arial" w:cs="Arial"/>
        </w:rPr>
        <w:t>Erişim tarihi: 21.04.2019</w:t>
      </w:r>
      <w:r>
        <w:rPr>
          <w:rFonts w:ascii="Arial" w:hAnsi="Arial" w:cs="Arial"/>
        </w:rPr>
        <w:t>).</w:t>
      </w:r>
    </w:p>
  </w:footnote>
  <w:footnote w:id="12">
    <w:p w:rsidR="006B16C9" w:rsidRPr="009D6CCA" w:rsidRDefault="006B16C9">
      <w:pPr>
        <w:pStyle w:val="DipnotMetni"/>
        <w:rPr>
          <w:rFonts w:ascii="Arial" w:hAnsi="Arial" w:cs="Arial"/>
          <w:color w:val="000000" w:themeColor="text1"/>
        </w:rPr>
      </w:pPr>
      <w:r w:rsidRPr="009D6CCA">
        <w:rPr>
          <w:rStyle w:val="DipnotBavurusu"/>
          <w:rFonts w:ascii="Arial" w:hAnsi="Arial" w:cs="Arial"/>
        </w:rPr>
        <w:footnoteRef/>
      </w:r>
      <w:r w:rsidRPr="009D6CCA">
        <w:rPr>
          <w:rFonts w:ascii="Arial" w:hAnsi="Arial" w:cs="Arial"/>
        </w:rPr>
        <w:t xml:space="preserve"> </w:t>
      </w:r>
      <w:r>
        <w:rPr>
          <w:rFonts w:ascii="Arial" w:hAnsi="Arial" w:cs="Arial"/>
        </w:rPr>
        <w:t xml:space="preserve">TDK Sözlük, </w:t>
      </w:r>
      <w:r w:rsidRPr="009D6CCA">
        <w:rPr>
          <w:rFonts w:ascii="Arial" w:hAnsi="Arial" w:cs="Arial"/>
        </w:rPr>
        <w:t>http://www.tdk.gov.tr/index.php?option=com_gts&amp;arama=gts&amp;guid=TDK.GTS.5cc926dbd04258.26474312</w:t>
      </w:r>
      <w:r>
        <w:rPr>
          <w:rFonts w:ascii="Arial" w:hAnsi="Arial" w:cs="Arial"/>
        </w:rPr>
        <w:t>, (</w:t>
      </w:r>
      <w:r w:rsidRPr="00FA30C7">
        <w:rPr>
          <w:rFonts w:ascii="Arial" w:hAnsi="Arial" w:cs="Arial"/>
        </w:rPr>
        <w:t>Erişim tarihi: 06.04.2019</w:t>
      </w:r>
      <w:r>
        <w:rPr>
          <w:rFonts w:ascii="Arial" w:hAnsi="Arial" w:cs="Arial"/>
        </w:rPr>
        <w:t>).</w:t>
      </w:r>
    </w:p>
  </w:footnote>
  <w:footnote w:id="13">
    <w:p w:rsidR="006B16C9" w:rsidRPr="009D6CCA" w:rsidRDefault="006B16C9">
      <w:pPr>
        <w:pStyle w:val="DipnotMetni"/>
        <w:rPr>
          <w:rFonts w:ascii="Arial" w:hAnsi="Arial" w:cs="Arial"/>
        </w:rPr>
      </w:pPr>
      <w:r w:rsidRPr="009D6CCA">
        <w:rPr>
          <w:rStyle w:val="DipnotBavurusu"/>
          <w:rFonts w:ascii="Arial" w:hAnsi="Arial" w:cs="Arial"/>
        </w:rPr>
        <w:footnoteRef/>
      </w:r>
      <w:r w:rsidRPr="009D6CCA">
        <w:rPr>
          <w:rFonts w:ascii="Arial" w:hAnsi="Arial" w:cs="Arial"/>
        </w:rPr>
        <w:t xml:space="preserve"> </w:t>
      </w:r>
      <w:r w:rsidRPr="005A030D">
        <w:rPr>
          <w:rFonts w:ascii="Arial" w:hAnsi="Arial" w:cs="Arial"/>
        </w:rPr>
        <w:t>Zafer Adem</w:t>
      </w:r>
      <w:r>
        <w:rPr>
          <w:rFonts w:ascii="Arial" w:hAnsi="Arial" w:cs="Arial"/>
        </w:rPr>
        <w:t xml:space="preserve"> Gence</w:t>
      </w:r>
      <w:r w:rsidRPr="005A030D">
        <w:rPr>
          <w:rFonts w:ascii="Arial" w:hAnsi="Arial" w:cs="Arial"/>
        </w:rPr>
        <w:t>r</w:t>
      </w:r>
      <w:r>
        <w:rPr>
          <w:rFonts w:ascii="Arial" w:hAnsi="Arial" w:cs="Arial"/>
        </w:rPr>
        <w:t>,</w:t>
      </w:r>
      <w:r w:rsidRPr="005A030D">
        <w:rPr>
          <w:rFonts w:ascii="Arial" w:hAnsi="Arial" w:cs="Arial"/>
        </w:rPr>
        <w:t xml:space="preserve"> </w:t>
      </w:r>
      <w:r w:rsidRPr="000B3F78">
        <w:rPr>
          <w:rFonts w:ascii="Arial" w:hAnsi="Arial" w:cs="Arial"/>
          <w:i/>
        </w:rPr>
        <w:t>Ceza Hukuku Kapsamında Tıbbi Müdahalelerin Hukuka Uygunluğu</w:t>
      </w:r>
      <w:r>
        <w:rPr>
          <w:rFonts w:ascii="Arial" w:hAnsi="Arial" w:cs="Arial"/>
        </w:rPr>
        <w:t xml:space="preserve">, (İstanbul: Bilge Yayınevi, </w:t>
      </w:r>
      <w:r w:rsidRPr="005A030D">
        <w:rPr>
          <w:rFonts w:ascii="Arial" w:hAnsi="Arial" w:cs="Arial"/>
        </w:rPr>
        <w:t>2014</w:t>
      </w:r>
      <w:r>
        <w:rPr>
          <w:rFonts w:ascii="Arial" w:hAnsi="Arial" w:cs="Arial"/>
        </w:rPr>
        <w:t xml:space="preserve">), </w:t>
      </w:r>
      <w:r w:rsidRPr="009D6CCA">
        <w:rPr>
          <w:rFonts w:ascii="Arial" w:hAnsi="Arial" w:cs="Arial"/>
        </w:rPr>
        <w:t>18</w:t>
      </w:r>
      <w:r>
        <w:rPr>
          <w:rFonts w:ascii="Arial" w:hAnsi="Arial" w:cs="Arial"/>
        </w:rPr>
        <w:t>.</w:t>
      </w:r>
    </w:p>
  </w:footnote>
  <w:footnote w:id="14">
    <w:p w:rsidR="006B16C9" w:rsidRPr="009D6CCA" w:rsidRDefault="006B16C9">
      <w:pPr>
        <w:pStyle w:val="DipnotMetni"/>
        <w:rPr>
          <w:rFonts w:ascii="Arial" w:hAnsi="Arial" w:cs="Arial"/>
        </w:rPr>
      </w:pPr>
      <w:r w:rsidRPr="009D6CCA">
        <w:rPr>
          <w:rStyle w:val="DipnotBavurusu"/>
          <w:rFonts w:ascii="Arial" w:hAnsi="Arial" w:cs="Arial"/>
        </w:rPr>
        <w:footnoteRef/>
      </w:r>
      <w:r w:rsidRPr="009D6CCA">
        <w:rPr>
          <w:rFonts w:ascii="Arial" w:hAnsi="Arial" w:cs="Arial"/>
        </w:rPr>
        <w:t xml:space="preserve"> GENCER</w:t>
      </w:r>
      <w:r>
        <w:rPr>
          <w:rFonts w:ascii="Arial" w:hAnsi="Arial" w:cs="Arial"/>
        </w:rPr>
        <w:t xml:space="preserve">,  </w:t>
      </w:r>
      <w:r w:rsidRPr="009D6CCA">
        <w:rPr>
          <w:rFonts w:ascii="Arial" w:hAnsi="Arial" w:cs="Arial"/>
        </w:rPr>
        <w:t>19</w:t>
      </w:r>
      <w:r>
        <w:rPr>
          <w:rFonts w:ascii="Arial" w:hAnsi="Arial" w:cs="Arial"/>
        </w:rPr>
        <w:t>.</w:t>
      </w:r>
    </w:p>
  </w:footnote>
  <w:footnote w:id="15">
    <w:p w:rsidR="006B16C9" w:rsidRPr="009D6CCA" w:rsidRDefault="006B16C9">
      <w:pPr>
        <w:pStyle w:val="DipnotMetni"/>
        <w:rPr>
          <w:rFonts w:ascii="Arial" w:hAnsi="Arial" w:cs="Arial"/>
        </w:rPr>
      </w:pPr>
      <w:r w:rsidRPr="009D6CCA">
        <w:rPr>
          <w:rStyle w:val="DipnotBavurusu"/>
          <w:rFonts w:ascii="Arial" w:hAnsi="Arial" w:cs="Arial"/>
        </w:rPr>
        <w:footnoteRef/>
      </w:r>
      <w:r w:rsidRPr="009D6CCA">
        <w:rPr>
          <w:rFonts w:ascii="Arial" w:hAnsi="Arial" w:cs="Arial"/>
        </w:rPr>
        <w:t xml:space="preserve"> GENCER</w:t>
      </w:r>
      <w:r>
        <w:rPr>
          <w:rFonts w:ascii="Arial" w:hAnsi="Arial" w:cs="Arial"/>
        </w:rPr>
        <w:t xml:space="preserve">, </w:t>
      </w:r>
      <w:r w:rsidRPr="009D6CCA">
        <w:rPr>
          <w:rFonts w:ascii="Arial" w:hAnsi="Arial" w:cs="Arial"/>
        </w:rPr>
        <w:t>19-20</w:t>
      </w:r>
      <w:r>
        <w:rPr>
          <w:rFonts w:ascii="Arial" w:hAnsi="Arial" w:cs="Arial"/>
        </w:rPr>
        <w:t>.</w:t>
      </w:r>
    </w:p>
  </w:footnote>
  <w:footnote w:id="16">
    <w:p w:rsidR="006B16C9" w:rsidRPr="009D6CCA" w:rsidRDefault="006B16C9">
      <w:pPr>
        <w:pStyle w:val="DipnotMetni"/>
        <w:rPr>
          <w:rFonts w:ascii="Arial" w:hAnsi="Arial" w:cs="Arial"/>
        </w:rPr>
      </w:pPr>
      <w:r w:rsidRPr="009D6CCA">
        <w:rPr>
          <w:rStyle w:val="DipnotBavurusu"/>
          <w:rFonts w:ascii="Arial" w:hAnsi="Arial" w:cs="Arial"/>
        </w:rPr>
        <w:footnoteRef/>
      </w:r>
      <w:r w:rsidRPr="009D6CCA">
        <w:rPr>
          <w:rFonts w:ascii="Arial" w:hAnsi="Arial" w:cs="Arial"/>
        </w:rPr>
        <w:t xml:space="preserve"> GENCER</w:t>
      </w:r>
      <w:r>
        <w:rPr>
          <w:rFonts w:ascii="Arial" w:hAnsi="Arial" w:cs="Arial"/>
        </w:rPr>
        <w:t xml:space="preserve">,  </w:t>
      </w:r>
      <w:r w:rsidRPr="009D6CCA">
        <w:rPr>
          <w:rFonts w:ascii="Arial" w:hAnsi="Arial" w:cs="Arial"/>
        </w:rPr>
        <w:t>20-21</w:t>
      </w:r>
      <w:r>
        <w:rPr>
          <w:rFonts w:ascii="Arial" w:hAnsi="Arial" w:cs="Arial"/>
        </w:rPr>
        <w:t>.</w:t>
      </w:r>
    </w:p>
  </w:footnote>
  <w:footnote w:id="17">
    <w:p w:rsidR="006B16C9" w:rsidRPr="009D6CCA" w:rsidRDefault="006B16C9">
      <w:pPr>
        <w:pStyle w:val="DipnotMetni"/>
        <w:rPr>
          <w:rFonts w:ascii="Arial" w:hAnsi="Arial" w:cs="Arial"/>
        </w:rPr>
      </w:pPr>
      <w:r w:rsidRPr="009D6CCA">
        <w:rPr>
          <w:rStyle w:val="DipnotBavurusu"/>
          <w:rFonts w:ascii="Arial" w:hAnsi="Arial" w:cs="Arial"/>
        </w:rPr>
        <w:footnoteRef/>
      </w:r>
      <w:r w:rsidRPr="009D6CCA">
        <w:rPr>
          <w:rFonts w:ascii="Arial" w:hAnsi="Arial" w:cs="Arial"/>
        </w:rPr>
        <w:t xml:space="preserve"> (hususi hukukta) belli bir ücret karşılığı bir şahsa iş görmeyi kabul eden şahıs, müteahhit</w:t>
      </w:r>
      <w:r>
        <w:rPr>
          <w:rFonts w:ascii="Arial" w:hAnsi="Arial" w:cs="Arial"/>
        </w:rPr>
        <w:t>.</w:t>
      </w:r>
    </w:p>
  </w:footnote>
  <w:footnote w:id="18">
    <w:p w:rsidR="006B16C9" w:rsidRPr="009D6CCA" w:rsidRDefault="006B16C9">
      <w:pPr>
        <w:pStyle w:val="DipnotMetni"/>
        <w:rPr>
          <w:rFonts w:ascii="Arial" w:hAnsi="Arial" w:cs="Arial"/>
        </w:rPr>
      </w:pPr>
      <w:r w:rsidRPr="009D6CCA">
        <w:rPr>
          <w:rStyle w:val="DipnotBavurusu"/>
          <w:rFonts w:ascii="Arial" w:hAnsi="Arial" w:cs="Arial"/>
        </w:rPr>
        <w:footnoteRef/>
      </w:r>
      <w:r w:rsidRPr="009D6CCA">
        <w:rPr>
          <w:rFonts w:ascii="Arial" w:hAnsi="Arial" w:cs="Arial"/>
        </w:rPr>
        <w:t xml:space="preserve"> Locator:</w:t>
      </w:r>
      <w:r>
        <w:rPr>
          <w:rFonts w:ascii="Arial" w:hAnsi="Arial" w:cs="Arial"/>
        </w:rPr>
        <w:t xml:space="preserve"> </w:t>
      </w:r>
      <w:r w:rsidRPr="009D6CCA">
        <w:rPr>
          <w:rFonts w:ascii="Arial" w:hAnsi="Arial" w:cs="Arial"/>
        </w:rPr>
        <w:t>eseri ısmarlayan, eser sahibi</w:t>
      </w:r>
      <w:r>
        <w:rPr>
          <w:rFonts w:ascii="Arial" w:hAnsi="Arial" w:cs="Arial"/>
        </w:rPr>
        <w:t>.</w:t>
      </w:r>
    </w:p>
  </w:footnote>
  <w:footnote w:id="19">
    <w:p w:rsidR="006B16C9" w:rsidRPr="009D6CCA" w:rsidRDefault="006B16C9">
      <w:pPr>
        <w:pStyle w:val="DipnotMetni"/>
        <w:rPr>
          <w:rFonts w:ascii="Arial" w:hAnsi="Arial" w:cs="Arial"/>
        </w:rPr>
      </w:pPr>
      <w:r w:rsidRPr="009D6CCA">
        <w:rPr>
          <w:rStyle w:val="DipnotBavurusu"/>
          <w:rFonts w:ascii="Arial" w:hAnsi="Arial" w:cs="Arial"/>
        </w:rPr>
        <w:footnoteRef/>
      </w:r>
      <w:r w:rsidRPr="00EB28AE">
        <w:rPr>
          <w:rFonts w:ascii="Arial" w:hAnsi="Arial" w:cs="Arial"/>
        </w:rPr>
        <w:t xml:space="preserve"> Belgin</w:t>
      </w:r>
      <w:r w:rsidRPr="000B3F78">
        <w:rPr>
          <w:rFonts w:ascii="Arial" w:hAnsi="Arial" w:cs="Arial"/>
        </w:rPr>
        <w:t xml:space="preserve"> </w:t>
      </w:r>
      <w:r w:rsidRPr="00EB28AE">
        <w:rPr>
          <w:rFonts w:ascii="Arial" w:hAnsi="Arial" w:cs="Arial"/>
        </w:rPr>
        <w:t>Erdoğmuş</w:t>
      </w:r>
      <w:r>
        <w:rPr>
          <w:rFonts w:ascii="Arial" w:hAnsi="Arial" w:cs="Arial"/>
        </w:rPr>
        <w:t xml:space="preserve">, </w:t>
      </w:r>
      <w:r w:rsidRPr="000B3F78">
        <w:rPr>
          <w:rFonts w:ascii="Arial" w:hAnsi="Arial" w:cs="Arial"/>
          <w:i/>
        </w:rPr>
        <w:t>Roma Borçlar Hukuku Dersleri</w:t>
      </w:r>
      <w:r>
        <w:rPr>
          <w:rFonts w:ascii="Arial" w:hAnsi="Arial" w:cs="Arial"/>
        </w:rPr>
        <w:t xml:space="preserve">, (İstanbul: Der Yayınları, </w:t>
      </w:r>
      <w:r w:rsidRPr="00EB28AE">
        <w:rPr>
          <w:rFonts w:ascii="Arial" w:hAnsi="Arial" w:cs="Arial"/>
        </w:rPr>
        <w:t>2012)</w:t>
      </w:r>
      <w:r>
        <w:rPr>
          <w:rFonts w:ascii="Arial" w:hAnsi="Arial" w:cs="Arial"/>
        </w:rPr>
        <w:t xml:space="preserve">,  </w:t>
      </w:r>
      <w:r w:rsidRPr="009D6CCA">
        <w:rPr>
          <w:rFonts w:ascii="Arial" w:hAnsi="Arial" w:cs="Arial"/>
        </w:rPr>
        <w:t xml:space="preserve"> 102 vd</w:t>
      </w:r>
      <w:r>
        <w:rPr>
          <w:rFonts w:ascii="Arial" w:hAnsi="Arial" w:cs="Arial"/>
        </w:rPr>
        <w:t>.</w:t>
      </w:r>
    </w:p>
  </w:footnote>
  <w:footnote w:id="20">
    <w:p w:rsidR="006B16C9" w:rsidRPr="009D6CCA" w:rsidRDefault="006B16C9">
      <w:pPr>
        <w:pStyle w:val="DipnotMetni"/>
        <w:rPr>
          <w:rFonts w:ascii="Arial" w:hAnsi="Arial" w:cs="Arial"/>
        </w:rPr>
      </w:pPr>
      <w:r w:rsidRPr="009D6CCA">
        <w:rPr>
          <w:rStyle w:val="DipnotBavurusu"/>
          <w:rFonts w:ascii="Arial" w:hAnsi="Arial" w:cs="Arial"/>
        </w:rPr>
        <w:footnoteRef/>
      </w:r>
      <w:r w:rsidRPr="009D6CCA">
        <w:rPr>
          <w:rFonts w:ascii="Arial" w:hAnsi="Arial" w:cs="Arial"/>
        </w:rPr>
        <w:t xml:space="preserve"> Yusuf Büyükay</w:t>
      </w:r>
      <w:r w:rsidRPr="000B3F78">
        <w:rPr>
          <w:rFonts w:ascii="Arial" w:hAnsi="Arial" w:cs="Arial"/>
          <w:i/>
        </w:rPr>
        <w:t>,  Eser Sözleşmesi</w:t>
      </w:r>
      <w:r>
        <w:rPr>
          <w:rFonts w:ascii="Arial" w:hAnsi="Arial" w:cs="Arial"/>
        </w:rPr>
        <w:t>,</w:t>
      </w:r>
      <w:r w:rsidRPr="009D6CCA">
        <w:rPr>
          <w:rFonts w:ascii="Arial" w:hAnsi="Arial" w:cs="Arial"/>
        </w:rPr>
        <w:t xml:space="preserve"> 2. Baskı</w:t>
      </w:r>
      <w:r>
        <w:rPr>
          <w:rFonts w:ascii="Arial" w:hAnsi="Arial" w:cs="Arial"/>
        </w:rPr>
        <w:t>,</w:t>
      </w:r>
      <w:r w:rsidRPr="009D6CCA">
        <w:rPr>
          <w:rFonts w:ascii="Arial" w:hAnsi="Arial" w:cs="Arial"/>
        </w:rPr>
        <w:t xml:space="preserve"> </w:t>
      </w:r>
      <w:r>
        <w:rPr>
          <w:rFonts w:ascii="Arial" w:hAnsi="Arial" w:cs="Arial"/>
        </w:rPr>
        <w:t xml:space="preserve">(Ankara: Yetkin Kitabevi, </w:t>
      </w:r>
      <w:r w:rsidRPr="009D6CCA">
        <w:rPr>
          <w:rFonts w:ascii="Arial" w:hAnsi="Arial" w:cs="Arial"/>
        </w:rPr>
        <w:t>2014</w:t>
      </w:r>
      <w:r>
        <w:rPr>
          <w:rFonts w:ascii="Arial" w:hAnsi="Arial" w:cs="Arial"/>
        </w:rPr>
        <w:t xml:space="preserve">),  </w:t>
      </w:r>
      <w:r w:rsidRPr="009D6CCA">
        <w:rPr>
          <w:rFonts w:ascii="Arial" w:hAnsi="Arial" w:cs="Arial"/>
        </w:rPr>
        <w:t xml:space="preserve"> 49</w:t>
      </w:r>
      <w:r>
        <w:rPr>
          <w:rFonts w:ascii="Arial" w:hAnsi="Arial" w:cs="Arial"/>
        </w:rPr>
        <w:t xml:space="preserve">- </w:t>
      </w:r>
      <w:r w:rsidRPr="008D4582">
        <w:rPr>
          <w:rFonts w:ascii="Arial" w:hAnsi="Arial" w:cs="Arial"/>
        </w:rPr>
        <w:t xml:space="preserve">Bülent Tahiroğlu, </w:t>
      </w:r>
      <w:r w:rsidRPr="00533FAD">
        <w:rPr>
          <w:rFonts w:ascii="Arial" w:hAnsi="Arial" w:cs="Arial"/>
          <w:i/>
        </w:rPr>
        <w:t>Roma Borçlar Hukuku</w:t>
      </w:r>
      <w:r>
        <w:rPr>
          <w:rFonts w:ascii="Arial" w:hAnsi="Arial" w:cs="Arial"/>
        </w:rPr>
        <w:t xml:space="preserve">, (İstanbul: Der Yayınları, </w:t>
      </w:r>
      <w:r w:rsidRPr="008D4582">
        <w:rPr>
          <w:rFonts w:ascii="Arial" w:hAnsi="Arial" w:cs="Arial"/>
        </w:rPr>
        <w:t>2010)</w:t>
      </w:r>
      <w:r>
        <w:rPr>
          <w:rFonts w:ascii="Arial" w:hAnsi="Arial" w:cs="Arial"/>
        </w:rPr>
        <w:t>,</w:t>
      </w:r>
      <w:r w:rsidRPr="009D6CCA">
        <w:rPr>
          <w:rFonts w:ascii="Arial" w:hAnsi="Arial" w:cs="Arial"/>
        </w:rPr>
        <w:t xml:space="preserve"> </w:t>
      </w:r>
      <w:r>
        <w:rPr>
          <w:rFonts w:ascii="Arial" w:hAnsi="Arial" w:cs="Arial"/>
        </w:rPr>
        <w:t xml:space="preserve"> </w:t>
      </w:r>
      <w:r w:rsidRPr="009D6CCA">
        <w:rPr>
          <w:rFonts w:ascii="Arial" w:hAnsi="Arial" w:cs="Arial"/>
        </w:rPr>
        <w:t xml:space="preserve"> 241</w:t>
      </w:r>
      <w:r>
        <w:rPr>
          <w:rFonts w:ascii="Arial" w:hAnsi="Arial" w:cs="Arial"/>
        </w:rPr>
        <w:t>.</w:t>
      </w:r>
    </w:p>
  </w:footnote>
  <w:footnote w:id="21">
    <w:p w:rsidR="006B16C9" w:rsidRPr="009D6CCA" w:rsidRDefault="006B16C9">
      <w:pPr>
        <w:pStyle w:val="DipnotMetni"/>
        <w:rPr>
          <w:rFonts w:ascii="Arial" w:hAnsi="Arial" w:cs="Arial"/>
        </w:rPr>
      </w:pPr>
      <w:r w:rsidRPr="009D6CCA">
        <w:rPr>
          <w:rStyle w:val="DipnotBavurusu"/>
          <w:rFonts w:ascii="Arial" w:hAnsi="Arial" w:cs="Arial"/>
        </w:rPr>
        <w:footnoteRef/>
      </w:r>
      <w:r w:rsidRPr="009D6CCA">
        <w:rPr>
          <w:rFonts w:ascii="Arial" w:hAnsi="Arial" w:cs="Arial"/>
        </w:rPr>
        <w:t xml:space="preserve"> ERDOĞMUŞ</w:t>
      </w:r>
      <w:r>
        <w:rPr>
          <w:rFonts w:ascii="Arial" w:hAnsi="Arial" w:cs="Arial"/>
        </w:rPr>
        <w:t>,</w:t>
      </w:r>
      <w:r w:rsidRPr="009D6CCA">
        <w:rPr>
          <w:rFonts w:ascii="Arial" w:hAnsi="Arial" w:cs="Arial"/>
        </w:rPr>
        <w:t xml:space="preserve"> </w:t>
      </w:r>
      <w:r>
        <w:rPr>
          <w:rFonts w:ascii="Arial" w:hAnsi="Arial" w:cs="Arial"/>
        </w:rPr>
        <w:t xml:space="preserve"> </w:t>
      </w:r>
      <w:r w:rsidRPr="009D6CCA">
        <w:rPr>
          <w:rFonts w:ascii="Arial" w:hAnsi="Arial" w:cs="Arial"/>
        </w:rPr>
        <w:t xml:space="preserve"> 103</w:t>
      </w:r>
      <w:r>
        <w:rPr>
          <w:rFonts w:ascii="Arial" w:hAnsi="Arial" w:cs="Arial"/>
        </w:rPr>
        <w:t xml:space="preserve"> </w:t>
      </w:r>
      <w:r w:rsidRPr="009D6CCA">
        <w:rPr>
          <w:rFonts w:ascii="Arial" w:hAnsi="Arial" w:cs="Arial"/>
        </w:rPr>
        <w:t>vd</w:t>
      </w:r>
      <w:r>
        <w:rPr>
          <w:rFonts w:ascii="Arial" w:hAnsi="Arial" w:cs="Arial"/>
        </w:rPr>
        <w:t>.</w:t>
      </w:r>
    </w:p>
  </w:footnote>
  <w:footnote w:id="22">
    <w:p w:rsidR="006B16C9" w:rsidRPr="00CA09F1" w:rsidRDefault="006B16C9">
      <w:pPr>
        <w:pStyle w:val="DipnotMetni"/>
        <w:rPr>
          <w:rFonts w:ascii="Arial" w:hAnsi="Arial" w:cs="Arial"/>
        </w:rPr>
      </w:pPr>
      <w:r w:rsidRPr="00CA09F1">
        <w:rPr>
          <w:rStyle w:val="DipnotBavurusu"/>
          <w:rFonts w:ascii="Arial" w:hAnsi="Arial" w:cs="Arial"/>
        </w:rPr>
        <w:footnoteRef/>
      </w:r>
      <w:r w:rsidRPr="00CA09F1">
        <w:rPr>
          <w:rFonts w:ascii="Arial" w:hAnsi="Arial" w:cs="Arial"/>
        </w:rPr>
        <w:t xml:space="preserve"> ÖZSUNAR, </w:t>
      </w:r>
      <w:r>
        <w:rPr>
          <w:rFonts w:ascii="Arial" w:hAnsi="Arial" w:cs="Arial"/>
        </w:rPr>
        <w:t xml:space="preserve"> </w:t>
      </w:r>
      <w:r w:rsidRPr="00CA09F1">
        <w:rPr>
          <w:rFonts w:ascii="Arial" w:hAnsi="Arial" w:cs="Arial"/>
        </w:rPr>
        <w:t>139 vd.</w:t>
      </w:r>
    </w:p>
  </w:footnote>
  <w:footnote w:id="23">
    <w:p w:rsidR="006B16C9" w:rsidRPr="009D6CCA" w:rsidRDefault="006B16C9">
      <w:pPr>
        <w:pStyle w:val="DipnotMetni"/>
        <w:rPr>
          <w:rFonts w:ascii="Arial" w:hAnsi="Arial" w:cs="Arial"/>
        </w:rPr>
      </w:pPr>
      <w:r w:rsidRPr="009D6CCA">
        <w:rPr>
          <w:rStyle w:val="DipnotBavurusu"/>
          <w:rFonts w:ascii="Arial" w:hAnsi="Arial" w:cs="Arial"/>
        </w:rPr>
        <w:footnoteRef/>
      </w:r>
      <w:r w:rsidRPr="009D6CCA">
        <w:rPr>
          <w:rFonts w:ascii="Arial" w:hAnsi="Arial" w:cs="Arial"/>
        </w:rPr>
        <w:t xml:space="preserve"> Erdal Özsunar</w:t>
      </w:r>
      <w:r>
        <w:rPr>
          <w:rFonts w:ascii="Arial" w:hAnsi="Arial" w:cs="Arial"/>
        </w:rPr>
        <w:t>,</w:t>
      </w:r>
      <w:r w:rsidRPr="009D6CCA">
        <w:rPr>
          <w:rFonts w:ascii="Arial" w:hAnsi="Arial" w:cs="Arial"/>
        </w:rPr>
        <w:t xml:space="preserve"> </w:t>
      </w:r>
      <w:r w:rsidRPr="00EE025C">
        <w:rPr>
          <w:rFonts w:ascii="Arial" w:hAnsi="Arial" w:cs="Arial"/>
          <w:i/>
        </w:rPr>
        <w:t>Roma Hukuku’nda Hekim ve Hekimin Sorumluluğu</w:t>
      </w:r>
      <w:r>
        <w:rPr>
          <w:rFonts w:ascii="Arial" w:hAnsi="Arial" w:cs="Arial"/>
          <w:i/>
        </w:rPr>
        <w:t xml:space="preserve">, </w:t>
      </w:r>
      <w:r>
        <w:rPr>
          <w:rFonts w:ascii="Arial" w:hAnsi="Arial" w:cs="Arial"/>
        </w:rPr>
        <w:t>(Adana:</w:t>
      </w:r>
      <w:r w:rsidRPr="00EE025C">
        <w:t xml:space="preserve"> </w:t>
      </w:r>
      <w:r w:rsidRPr="00EE025C">
        <w:rPr>
          <w:rFonts w:ascii="Arial" w:hAnsi="Arial" w:cs="Arial"/>
        </w:rPr>
        <w:t>Karahan Yayınevi</w:t>
      </w:r>
      <w:r>
        <w:rPr>
          <w:rFonts w:ascii="Arial" w:hAnsi="Arial" w:cs="Arial"/>
        </w:rPr>
        <w:t xml:space="preserve">,2014),  </w:t>
      </w:r>
      <w:r w:rsidRPr="009D6CCA">
        <w:rPr>
          <w:rFonts w:ascii="Arial" w:hAnsi="Arial" w:cs="Arial"/>
        </w:rPr>
        <w:t>139.</w:t>
      </w:r>
      <w:r>
        <w:rPr>
          <w:rFonts w:ascii="Arial" w:hAnsi="Arial" w:cs="Arial"/>
        </w:rPr>
        <w:t xml:space="preserve"> </w:t>
      </w:r>
      <w:r w:rsidRPr="009D6CCA">
        <w:rPr>
          <w:rFonts w:ascii="Arial" w:hAnsi="Arial" w:cs="Arial"/>
        </w:rPr>
        <w:t xml:space="preserve">Roma’nın ilk hekimleri Yunanlı kölelerdi. Köle ve azatlıların hekimlik yaptığı bu dönemde özgür Romalılar hekimlik mesleğinden uzak durdular. </w:t>
      </w:r>
    </w:p>
  </w:footnote>
  <w:footnote w:id="24">
    <w:p w:rsidR="006B16C9" w:rsidRPr="009D6CCA" w:rsidRDefault="006B16C9">
      <w:pPr>
        <w:pStyle w:val="DipnotMetni"/>
        <w:rPr>
          <w:rFonts w:ascii="Arial" w:hAnsi="Arial" w:cs="Arial"/>
        </w:rPr>
      </w:pPr>
      <w:r w:rsidRPr="009D6CCA">
        <w:rPr>
          <w:rStyle w:val="DipnotBavurusu"/>
          <w:rFonts w:ascii="Arial" w:hAnsi="Arial" w:cs="Arial"/>
        </w:rPr>
        <w:footnoteRef/>
      </w:r>
      <w:r w:rsidRPr="009D6CCA">
        <w:rPr>
          <w:rFonts w:ascii="Arial" w:hAnsi="Arial" w:cs="Arial"/>
        </w:rPr>
        <w:t xml:space="preserve"> </w:t>
      </w:r>
      <w:r w:rsidRPr="00EE2F81">
        <w:rPr>
          <w:rFonts w:ascii="Arial" w:hAnsi="Arial" w:cs="Arial"/>
        </w:rPr>
        <w:t>Dokuz Eylül Üniversitesi Hukuk Fakültesi</w:t>
      </w:r>
      <w:r>
        <w:rPr>
          <w:rFonts w:ascii="Arial" w:hAnsi="Arial" w:cs="Arial"/>
        </w:rPr>
        <w:t>,</w:t>
      </w:r>
      <w:r w:rsidRPr="00EE2F81">
        <w:rPr>
          <w:rFonts w:ascii="Arial" w:hAnsi="Arial" w:cs="Arial"/>
        </w:rPr>
        <w:t xml:space="preserve"> http://deuhukuk.blogspot.com/2017/02/roma-hukuku-metin-ve-kavram-sorular-2.html</w:t>
      </w:r>
      <w:r>
        <w:rPr>
          <w:rFonts w:ascii="Arial" w:hAnsi="Arial" w:cs="Arial"/>
        </w:rPr>
        <w:t>,</w:t>
      </w:r>
      <w:r w:rsidRPr="00EE2F81">
        <w:rPr>
          <w:rFonts w:ascii="Arial" w:hAnsi="Arial" w:cs="Arial"/>
        </w:rPr>
        <w:t xml:space="preserve">  </w:t>
      </w:r>
      <w:r>
        <w:rPr>
          <w:rFonts w:ascii="Arial" w:hAnsi="Arial" w:cs="Arial"/>
        </w:rPr>
        <w:t>(</w:t>
      </w:r>
      <w:r w:rsidRPr="00EE2F81">
        <w:rPr>
          <w:rFonts w:ascii="Arial" w:hAnsi="Arial" w:cs="Arial"/>
        </w:rPr>
        <w:t>Erişim tarihi: 04.04.2019</w:t>
      </w:r>
      <w:r>
        <w:rPr>
          <w:rFonts w:ascii="Arial" w:hAnsi="Arial" w:cs="Arial"/>
        </w:rPr>
        <w:t xml:space="preserve">). </w:t>
      </w:r>
      <w:r w:rsidRPr="009D6CCA">
        <w:rPr>
          <w:rFonts w:ascii="Arial" w:hAnsi="Arial" w:cs="Arial"/>
        </w:rPr>
        <w:t xml:space="preserve">Sözleşme hukukunda </w:t>
      </w:r>
      <w:r>
        <w:rPr>
          <w:rFonts w:ascii="Arial" w:hAnsi="Arial" w:cs="Arial"/>
        </w:rPr>
        <w:t>c</w:t>
      </w:r>
      <w:r w:rsidRPr="009D6CCA">
        <w:rPr>
          <w:rFonts w:ascii="Arial" w:hAnsi="Arial" w:cs="Arial"/>
        </w:rPr>
        <w:t>ustodia sorumluluğu kusursuz sorumluluğun ölçütlerinden</w:t>
      </w:r>
      <w:r>
        <w:rPr>
          <w:rFonts w:ascii="Arial" w:hAnsi="Arial" w:cs="Arial"/>
        </w:rPr>
        <w:t xml:space="preserve"> biriydi</w:t>
      </w:r>
      <w:r w:rsidRPr="009D6CCA">
        <w:rPr>
          <w:rFonts w:ascii="Arial" w:hAnsi="Arial" w:cs="Arial"/>
        </w:rPr>
        <w:t xml:space="preserve">. Gözetim sorumluluğu </w:t>
      </w:r>
      <w:r>
        <w:rPr>
          <w:rFonts w:ascii="Arial" w:hAnsi="Arial" w:cs="Arial"/>
        </w:rPr>
        <w:t>anlamına gelir. K</w:t>
      </w:r>
      <w:r w:rsidRPr="009D6CCA">
        <w:rPr>
          <w:rFonts w:ascii="Arial" w:hAnsi="Arial" w:cs="Arial"/>
        </w:rPr>
        <w:t>usursuz sorumlulu</w:t>
      </w:r>
      <w:r>
        <w:rPr>
          <w:rFonts w:ascii="Arial" w:hAnsi="Arial" w:cs="Arial"/>
        </w:rPr>
        <w:t>ğun</w:t>
      </w:r>
      <w:r w:rsidRPr="009D6CCA">
        <w:rPr>
          <w:rFonts w:ascii="Arial" w:hAnsi="Arial" w:cs="Arial"/>
        </w:rPr>
        <w:t xml:space="preserve"> </w:t>
      </w:r>
      <w:r>
        <w:rPr>
          <w:rFonts w:ascii="Arial" w:hAnsi="Arial" w:cs="Arial"/>
        </w:rPr>
        <w:t>ağırlaştırılmış halidir</w:t>
      </w:r>
      <w:r w:rsidRPr="009D6CCA">
        <w:rPr>
          <w:rFonts w:ascii="Arial" w:hAnsi="Arial" w:cs="Arial"/>
        </w:rPr>
        <w:t xml:space="preserve">. </w:t>
      </w:r>
    </w:p>
  </w:footnote>
  <w:footnote w:id="25">
    <w:p w:rsidR="006B16C9" w:rsidRPr="009D6CCA" w:rsidRDefault="006B16C9">
      <w:pPr>
        <w:pStyle w:val="DipnotMetni"/>
        <w:rPr>
          <w:rFonts w:ascii="Arial" w:hAnsi="Arial" w:cs="Arial"/>
        </w:rPr>
      </w:pPr>
      <w:r w:rsidRPr="009D6CCA">
        <w:rPr>
          <w:rStyle w:val="DipnotBavurusu"/>
          <w:rFonts w:ascii="Arial" w:hAnsi="Arial" w:cs="Arial"/>
        </w:rPr>
        <w:footnoteRef/>
      </w:r>
      <w:r w:rsidRPr="009D6CCA">
        <w:rPr>
          <w:rFonts w:ascii="Arial" w:hAnsi="Arial" w:cs="Arial"/>
        </w:rPr>
        <w:t xml:space="preserve"> </w:t>
      </w:r>
      <w:r w:rsidRPr="00821833">
        <w:rPr>
          <w:rFonts w:ascii="Arial" w:hAnsi="Arial" w:cs="Arial"/>
        </w:rPr>
        <w:t>ÖZSUNAR</w:t>
      </w:r>
      <w:r>
        <w:rPr>
          <w:rFonts w:ascii="Arial" w:hAnsi="Arial" w:cs="Arial"/>
        </w:rPr>
        <w:t xml:space="preserve">,  </w:t>
      </w:r>
      <w:r w:rsidRPr="009D6CCA">
        <w:rPr>
          <w:rFonts w:ascii="Arial" w:hAnsi="Arial" w:cs="Arial"/>
        </w:rPr>
        <w:t>139</w:t>
      </w:r>
      <w:r>
        <w:rPr>
          <w:rFonts w:ascii="Arial" w:hAnsi="Arial" w:cs="Arial"/>
        </w:rPr>
        <w:t xml:space="preserve"> </w:t>
      </w:r>
      <w:r w:rsidRPr="009D6CCA">
        <w:rPr>
          <w:rFonts w:ascii="Arial" w:hAnsi="Arial" w:cs="Arial"/>
        </w:rPr>
        <w:t>vd</w:t>
      </w:r>
      <w:r>
        <w:rPr>
          <w:rFonts w:ascii="Arial" w:hAnsi="Arial" w:cs="Arial"/>
        </w:rPr>
        <w:t xml:space="preserve">. </w:t>
      </w:r>
    </w:p>
  </w:footnote>
  <w:footnote w:id="26">
    <w:p w:rsidR="006B16C9" w:rsidRPr="009D6CCA" w:rsidRDefault="006B16C9">
      <w:pPr>
        <w:pStyle w:val="DipnotMetni"/>
        <w:rPr>
          <w:rFonts w:ascii="Arial" w:hAnsi="Arial" w:cs="Arial"/>
        </w:rPr>
      </w:pPr>
      <w:r w:rsidRPr="009D6CCA">
        <w:rPr>
          <w:rStyle w:val="DipnotBavurusu"/>
          <w:rFonts w:ascii="Arial" w:hAnsi="Arial" w:cs="Arial"/>
        </w:rPr>
        <w:footnoteRef/>
      </w:r>
      <w:r w:rsidRPr="009D6CCA">
        <w:rPr>
          <w:rFonts w:ascii="Arial" w:hAnsi="Arial" w:cs="Arial"/>
        </w:rPr>
        <w:t xml:space="preserve"> GENCER</w:t>
      </w:r>
      <w:r>
        <w:rPr>
          <w:rFonts w:ascii="Arial" w:hAnsi="Arial" w:cs="Arial"/>
        </w:rPr>
        <w:t xml:space="preserve">,  </w:t>
      </w:r>
      <w:r w:rsidRPr="009D6CCA">
        <w:rPr>
          <w:rFonts w:ascii="Arial" w:hAnsi="Arial" w:cs="Arial"/>
        </w:rPr>
        <w:t xml:space="preserve"> 23-24</w:t>
      </w:r>
      <w:r>
        <w:rPr>
          <w:rFonts w:ascii="Arial" w:hAnsi="Arial" w:cs="Arial"/>
        </w:rPr>
        <w:t>.</w:t>
      </w:r>
    </w:p>
  </w:footnote>
  <w:footnote w:id="27">
    <w:p w:rsidR="006B16C9" w:rsidRPr="00BA5FF7" w:rsidRDefault="006B16C9">
      <w:pPr>
        <w:pStyle w:val="DipnotMetni"/>
        <w:rPr>
          <w:rFonts w:ascii="Arial" w:hAnsi="Arial" w:cs="Arial"/>
          <w:color w:val="000000" w:themeColor="text1"/>
        </w:rPr>
      </w:pPr>
      <w:r w:rsidRPr="00BA5FF7">
        <w:rPr>
          <w:rStyle w:val="DipnotBavurusu"/>
          <w:rFonts w:ascii="Arial" w:hAnsi="Arial" w:cs="Arial"/>
          <w:color w:val="000000" w:themeColor="text1"/>
        </w:rPr>
        <w:footnoteRef/>
      </w:r>
      <w:r w:rsidRPr="00BA5FF7">
        <w:rPr>
          <w:rFonts w:ascii="Arial" w:hAnsi="Arial" w:cs="Arial"/>
          <w:color w:val="000000" w:themeColor="text1"/>
        </w:rPr>
        <w:t xml:space="preserve"> Ahmet Ekşi, </w:t>
      </w:r>
      <w:r w:rsidRPr="00BA5FF7">
        <w:rPr>
          <w:rFonts w:ascii="Arial" w:hAnsi="Arial" w:cs="Arial"/>
          <w:i/>
          <w:color w:val="000000" w:themeColor="text1"/>
        </w:rPr>
        <w:t>İslam Hukukunda Hekim ile Hasta Arasındaki İlişkinin Hukuki Niteliği</w:t>
      </w:r>
      <w:r w:rsidRPr="00BA5FF7">
        <w:rPr>
          <w:rFonts w:ascii="Arial" w:hAnsi="Arial" w:cs="Arial"/>
          <w:color w:val="000000" w:themeColor="text1"/>
        </w:rPr>
        <w:t xml:space="preserve">. </w:t>
      </w:r>
      <w:r>
        <w:rPr>
          <w:rFonts w:ascii="Arial" w:hAnsi="Arial" w:cs="Arial"/>
          <w:color w:val="000000" w:themeColor="text1"/>
        </w:rPr>
        <w:t>(</w:t>
      </w:r>
      <w:r w:rsidRPr="00BA5FF7">
        <w:rPr>
          <w:rFonts w:ascii="Arial" w:hAnsi="Arial" w:cs="Arial"/>
          <w:color w:val="000000" w:themeColor="text1"/>
        </w:rPr>
        <w:t>TıpH</w:t>
      </w:r>
      <w:r>
        <w:rPr>
          <w:rFonts w:ascii="Arial" w:hAnsi="Arial" w:cs="Arial"/>
          <w:color w:val="000000" w:themeColor="text1"/>
        </w:rPr>
        <w:t>D sayı 2</w:t>
      </w:r>
      <w:r w:rsidRPr="00BA5FF7">
        <w:rPr>
          <w:rFonts w:ascii="Arial" w:hAnsi="Arial" w:cs="Arial"/>
          <w:color w:val="000000" w:themeColor="text1"/>
        </w:rPr>
        <w:t xml:space="preserve">, </w:t>
      </w:r>
      <w:r>
        <w:rPr>
          <w:rFonts w:ascii="Arial" w:hAnsi="Arial" w:cs="Arial"/>
          <w:color w:val="000000" w:themeColor="text1"/>
        </w:rPr>
        <w:t xml:space="preserve"> </w:t>
      </w:r>
      <w:r w:rsidRPr="00BA5FF7">
        <w:rPr>
          <w:rFonts w:ascii="Arial" w:hAnsi="Arial" w:cs="Arial"/>
          <w:color w:val="000000" w:themeColor="text1"/>
        </w:rPr>
        <w:t xml:space="preserve"> 27-46</w:t>
      </w:r>
      <w:r>
        <w:rPr>
          <w:rFonts w:ascii="Arial" w:hAnsi="Arial" w:cs="Arial"/>
          <w:color w:val="000000" w:themeColor="text1"/>
        </w:rPr>
        <w:t xml:space="preserve">, </w:t>
      </w:r>
      <w:r w:rsidRPr="00BA5FF7">
        <w:rPr>
          <w:rFonts w:ascii="Arial" w:hAnsi="Arial" w:cs="Arial"/>
          <w:color w:val="000000" w:themeColor="text1"/>
        </w:rPr>
        <w:t>İstanbul: Legal kitabevi, Eylül 2012)</w:t>
      </w:r>
      <w:r>
        <w:rPr>
          <w:rFonts w:ascii="Arial" w:hAnsi="Arial" w:cs="Arial"/>
          <w:color w:val="000000" w:themeColor="text1"/>
        </w:rPr>
        <w:t>,</w:t>
      </w:r>
      <w:r w:rsidRPr="00BA5FF7">
        <w:rPr>
          <w:rFonts w:ascii="Arial" w:hAnsi="Arial" w:cs="Arial"/>
          <w:color w:val="000000" w:themeColor="text1"/>
        </w:rPr>
        <w:t xml:space="preserve"> </w:t>
      </w:r>
      <w:r>
        <w:rPr>
          <w:rFonts w:ascii="Arial" w:hAnsi="Arial" w:cs="Arial"/>
          <w:color w:val="000000" w:themeColor="text1"/>
        </w:rPr>
        <w:t xml:space="preserve"> </w:t>
      </w:r>
      <w:r w:rsidRPr="00BA5FF7">
        <w:rPr>
          <w:rFonts w:ascii="Arial" w:hAnsi="Arial" w:cs="Arial"/>
          <w:color w:val="000000" w:themeColor="text1"/>
        </w:rPr>
        <w:t xml:space="preserve"> 29</w:t>
      </w:r>
      <w:r>
        <w:rPr>
          <w:rFonts w:ascii="Arial" w:hAnsi="Arial" w:cs="Arial"/>
          <w:color w:val="000000" w:themeColor="text1"/>
        </w:rPr>
        <w:t>.</w:t>
      </w:r>
    </w:p>
  </w:footnote>
  <w:footnote w:id="28">
    <w:p w:rsidR="006B16C9" w:rsidRPr="009D6CCA" w:rsidRDefault="006B16C9">
      <w:pPr>
        <w:pStyle w:val="DipnotMetni"/>
        <w:rPr>
          <w:rFonts w:ascii="Arial" w:hAnsi="Arial" w:cs="Arial"/>
        </w:rPr>
      </w:pPr>
      <w:r w:rsidRPr="009D6CCA">
        <w:rPr>
          <w:rStyle w:val="DipnotBavurusu"/>
          <w:rFonts w:ascii="Arial" w:hAnsi="Arial" w:cs="Arial"/>
        </w:rPr>
        <w:footnoteRef/>
      </w:r>
      <w:r w:rsidRPr="00F9343D">
        <w:rPr>
          <w:rFonts w:ascii="Arial" w:hAnsi="Arial" w:cs="Arial"/>
        </w:rPr>
        <w:t xml:space="preserve"> İrfan</w:t>
      </w:r>
      <w:r>
        <w:rPr>
          <w:rFonts w:ascii="Arial" w:hAnsi="Arial" w:cs="Arial"/>
        </w:rPr>
        <w:t xml:space="preserve"> </w:t>
      </w:r>
      <w:r w:rsidRPr="00F9343D">
        <w:rPr>
          <w:rFonts w:ascii="Arial" w:hAnsi="Arial" w:cs="Arial"/>
        </w:rPr>
        <w:t>Yazman</w:t>
      </w:r>
      <w:r>
        <w:rPr>
          <w:rFonts w:ascii="Arial" w:hAnsi="Arial" w:cs="Arial"/>
        </w:rPr>
        <w:t>,</w:t>
      </w:r>
      <w:r w:rsidRPr="00F9343D">
        <w:rPr>
          <w:rFonts w:ascii="Arial" w:hAnsi="Arial" w:cs="Arial"/>
        </w:rPr>
        <w:t xml:space="preserve"> </w:t>
      </w:r>
      <w:r w:rsidRPr="00DF4B22">
        <w:rPr>
          <w:rFonts w:ascii="Arial" w:hAnsi="Arial" w:cs="Arial"/>
          <w:i/>
        </w:rPr>
        <w:t>Mecelle Hukukunda Selem Akdi,</w:t>
      </w:r>
      <w:r w:rsidRPr="00F9343D">
        <w:rPr>
          <w:rFonts w:ascii="Arial" w:hAnsi="Arial" w:cs="Arial"/>
        </w:rPr>
        <w:t xml:space="preserve"> </w:t>
      </w:r>
      <w:r>
        <w:rPr>
          <w:rFonts w:ascii="Arial" w:hAnsi="Arial" w:cs="Arial"/>
        </w:rPr>
        <w:t>(</w:t>
      </w:r>
      <w:r w:rsidRPr="00F9343D">
        <w:rPr>
          <w:rFonts w:ascii="Arial" w:hAnsi="Arial" w:cs="Arial"/>
        </w:rPr>
        <w:t>Ankara Üniversitesi Hukuk</w:t>
      </w:r>
      <w:r>
        <w:rPr>
          <w:rFonts w:ascii="Arial" w:hAnsi="Arial" w:cs="Arial"/>
        </w:rPr>
        <w:t xml:space="preserve"> Fakültesi Dergisi, c.21, s.1,  Ankara: </w:t>
      </w:r>
      <w:r w:rsidRPr="00F9343D">
        <w:rPr>
          <w:rFonts w:ascii="Arial" w:hAnsi="Arial" w:cs="Arial"/>
        </w:rPr>
        <w:t>1964)</w:t>
      </w:r>
      <w:r>
        <w:rPr>
          <w:rFonts w:ascii="Arial" w:hAnsi="Arial" w:cs="Arial"/>
        </w:rPr>
        <w:t xml:space="preserve">,  </w:t>
      </w:r>
      <w:r w:rsidRPr="009D6CCA">
        <w:rPr>
          <w:rFonts w:ascii="Arial" w:hAnsi="Arial" w:cs="Arial"/>
        </w:rPr>
        <w:t>282.</w:t>
      </w:r>
    </w:p>
  </w:footnote>
  <w:footnote w:id="29">
    <w:p w:rsidR="006B16C9" w:rsidRPr="00261F8C" w:rsidRDefault="006B16C9">
      <w:pPr>
        <w:pStyle w:val="DipnotMetni"/>
        <w:rPr>
          <w:rFonts w:ascii="Arial" w:hAnsi="Arial" w:cs="Arial"/>
        </w:rPr>
      </w:pPr>
      <w:r w:rsidRPr="00261F8C">
        <w:rPr>
          <w:rStyle w:val="DipnotBavurusu"/>
          <w:rFonts w:ascii="Arial" w:hAnsi="Arial" w:cs="Arial"/>
        </w:rPr>
        <w:footnoteRef/>
      </w:r>
      <w:r w:rsidRPr="00261F8C">
        <w:rPr>
          <w:rFonts w:ascii="Arial" w:hAnsi="Arial" w:cs="Arial"/>
        </w:rPr>
        <w:t xml:space="preserve"> Madde 355. </w:t>
      </w:r>
    </w:p>
  </w:footnote>
  <w:footnote w:id="30">
    <w:p w:rsidR="006B16C9" w:rsidRPr="00C54B55" w:rsidRDefault="006B16C9">
      <w:pPr>
        <w:pStyle w:val="DipnotMetni"/>
        <w:rPr>
          <w:rFonts w:ascii="Arial" w:hAnsi="Arial" w:cs="Arial"/>
        </w:rPr>
      </w:pPr>
      <w:r w:rsidRPr="00C54B55">
        <w:rPr>
          <w:rStyle w:val="DipnotBavurusu"/>
          <w:rFonts w:ascii="Arial" w:hAnsi="Arial" w:cs="Arial"/>
        </w:rPr>
        <w:footnoteRef/>
      </w:r>
      <w:r w:rsidRPr="00C54B55">
        <w:rPr>
          <w:rFonts w:ascii="Arial" w:hAnsi="Arial" w:cs="Arial"/>
        </w:rPr>
        <w:t xml:space="preserve"> </w:t>
      </w:r>
      <w:r>
        <w:rPr>
          <w:rFonts w:ascii="Arial" w:hAnsi="Arial" w:cs="Arial"/>
        </w:rPr>
        <w:t>T</w:t>
      </w:r>
      <w:r w:rsidRPr="00C54B55">
        <w:rPr>
          <w:rFonts w:ascii="Arial" w:hAnsi="Arial" w:cs="Arial"/>
        </w:rPr>
        <w:t xml:space="preserve">BK madde 470. </w:t>
      </w:r>
    </w:p>
  </w:footnote>
  <w:footnote w:id="31">
    <w:p w:rsidR="006B16C9" w:rsidRPr="009D6CCA" w:rsidRDefault="006B16C9">
      <w:pPr>
        <w:pStyle w:val="DipnotMetni"/>
        <w:rPr>
          <w:rFonts w:ascii="Arial" w:hAnsi="Arial" w:cs="Arial"/>
        </w:rPr>
      </w:pPr>
      <w:r w:rsidRPr="009D6CCA">
        <w:rPr>
          <w:rStyle w:val="DipnotBavurusu"/>
          <w:rFonts w:ascii="Arial" w:hAnsi="Arial" w:cs="Arial"/>
        </w:rPr>
        <w:footnoteRef/>
      </w:r>
      <w:r w:rsidRPr="009D6CCA">
        <w:rPr>
          <w:rFonts w:ascii="Arial" w:hAnsi="Arial" w:cs="Arial"/>
        </w:rPr>
        <w:t xml:space="preserve"> </w:t>
      </w:r>
      <w:r w:rsidRPr="00A33E00">
        <w:rPr>
          <w:rFonts w:ascii="Arial" w:hAnsi="Arial" w:cs="Arial"/>
        </w:rPr>
        <w:t>Yaşar Engin Selimoğlu</w:t>
      </w:r>
      <w:r w:rsidRPr="00DF4B22">
        <w:rPr>
          <w:rFonts w:ascii="Arial" w:hAnsi="Arial" w:cs="Arial"/>
          <w:i/>
        </w:rPr>
        <w:t xml:space="preserve">, Eser Sözleşmesi. </w:t>
      </w:r>
      <w:r w:rsidRPr="00A33E00">
        <w:rPr>
          <w:rFonts w:ascii="Arial" w:hAnsi="Arial" w:cs="Arial"/>
        </w:rPr>
        <w:t xml:space="preserve">2.baskı. </w:t>
      </w:r>
      <w:r>
        <w:rPr>
          <w:rFonts w:ascii="Arial" w:hAnsi="Arial" w:cs="Arial"/>
        </w:rPr>
        <w:t xml:space="preserve">(Ankara: Adalet Yayınevi, 2015), </w:t>
      </w:r>
      <w:r w:rsidRPr="00A33E00">
        <w:rPr>
          <w:rFonts w:ascii="Arial" w:hAnsi="Arial" w:cs="Arial"/>
        </w:rPr>
        <w:t xml:space="preserve"> </w:t>
      </w:r>
      <w:r>
        <w:rPr>
          <w:rFonts w:ascii="Arial" w:hAnsi="Arial" w:cs="Arial"/>
        </w:rPr>
        <w:t>1.</w:t>
      </w:r>
    </w:p>
  </w:footnote>
  <w:footnote w:id="32">
    <w:p w:rsidR="006B16C9" w:rsidRPr="009D6CCA" w:rsidRDefault="006B16C9">
      <w:pPr>
        <w:pStyle w:val="DipnotMetni"/>
        <w:rPr>
          <w:rFonts w:ascii="Arial" w:hAnsi="Arial" w:cs="Arial"/>
        </w:rPr>
      </w:pPr>
      <w:r w:rsidRPr="009D6CCA">
        <w:rPr>
          <w:rStyle w:val="DipnotBavurusu"/>
          <w:rFonts w:ascii="Arial" w:hAnsi="Arial" w:cs="Arial"/>
        </w:rPr>
        <w:footnoteRef/>
      </w:r>
      <w:r w:rsidRPr="00700D19">
        <w:rPr>
          <w:rFonts w:ascii="Arial" w:hAnsi="Arial" w:cs="Arial"/>
        </w:rPr>
        <w:t xml:space="preserve"> Ali Osman Özdilek. </w:t>
      </w:r>
      <w:r>
        <w:rPr>
          <w:rFonts w:ascii="Arial" w:hAnsi="Arial" w:cs="Arial"/>
        </w:rPr>
        <w:t>“</w:t>
      </w:r>
      <w:r w:rsidRPr="00DF4B22">
        <w:rPr>
          <w:rFonts w:ascii="Arial" w:hAnsi="Arial" w:cs="Arial"/>
          <w:i/>
        </w:rPr>
        <w:t>Tıpta Yanlış Uygulama (Malpraktis) Sebe</w:t>
      </w:r>
      <w:r>
        <w:rPr>
          <w:rFonts w:ascii="Arial" w:hAnsi="Arial" w:cs="Arial"/>
          <w:i/>
        </w:rPr>
        <w:t>biyle Hekimin Hukuki Sorumluluğu”,</w:t>
      </w:r>
      <w:r w:rsidRPr="00700D19">
        <w:rPr>
          <w:rFonts w:ascii="Arial" w:hAnsi="Arial" w:cs="Arial"/>
        </w:rPr>
        <w:t xml:space="preserve"> http://www.turkhukuksitesi.com/makale_300.htm</w:t>
      </w:r>
      <w:r>
        <w:rPr>
          <w:rFonts w:ascii="Arial" w:hAnsi="Arial" w:cs="Arial"/>
        </w:rPr>
        <w:t>,</w:t>
      </w:r>
      <w:r w:rsidRPr="00700D19">
        <w:rPr>
          <w:rFonts w:ascii="Arial" w:hAnsi="Arial" w:cs="Arial"/>
        </w:rPr>
        <w:t xml:space="preserve">   </w:t>
      </w:r>
      <w:r>
        <w:rPr>
          <w:rFonts w:ascii="Arial" w:hAnsi="Arial" w:cs="Arial"/>
        </w:rPr>
        <w:t>(</w:t>
      </w:r>
      <w:r w:rsidRPr="00700D19">
        <w:rPr>
          <w:rFonts w:ascii="Arial" w:hAnsi="Arial" w:cs="Arial"/>
        </w:rPr>
        <w:t>Erişim tarihi: 04.05.2019</w:t>
      </w:r>
      <w:r>
        <w:rPr>
          <w:rFonts w:ascii="Arial" w:hAnsi="Arial" w:cs="Arial"/>
        </w:rPr>
        <w:t>).</w:t>
      </w:r>
    </w:p>
  </w:footnote>
  <w:footnote w:id="33">
    <w:p w:rsidR="006B16C9" w:rsidRPr="006E10B9" w:rsidRDefault="006B16C9">
      <w:pPr>
        <w:pStyle w:val="DipnotMetni"/>
        <w:rPr>
          <w:rFonts w:ascii="Arial" w:hAnsi="Arial" w:cs="Arial"/>
        </w:rPr>
      </w:pPr>
      <w:r w:rsidRPr="006E10B9">
        <w:rPr>
          <w:rStyle w:val="DipnotBavurusu"/>
          <w:rFonts w:ascii="Arial" w:hAnsi="Arial" w:cs="Arial"/>
        </w:rPr>
        <w:footnoteRef/>
      </w:r>
      <w:r w:rsidRPr="006E10B9">
        <w:rPr>
          <w:rFonts w:ascii="Arial" w:hAnsi="Arial" w:cs="Arial"/>
        </w:rPr>
        <w:t>Oğuz Polat</w:t>
      </w:r>
      <w:r>
        <w:rPr>
          <w:rFonts w:ascii="Arial" w:hAnsi="Arial" w:cs="Arial"/>
        </w:rPr>
        <w:t>,</w:t>
      </w:r>
      <w:r w:rsidRPr="006E10B9">
        <w:rPr>
          <w:rFonts w:ascii="Arial" w:hAnsi="Arial" w:cs="Arial"/>
        </w:rPr>
        <w:t xml:space="preserve"> </w:t>
      </w:r>
      <w:r w:rsidRPr="00AC352A">
        <w:rPr>
          <w:rFonts w:ascii="Arial" w:hAnsi="Arial" w:cs="Arial"/>
          <w:i/>
        </w:rPr>
        <w:t>Tıbbi Uygulama Hataları</w:t>
      </w:r>
      <w:r>
        <w:rPr>
          <w:rFonts w:ascii="Arial" w:hAnsi="Arial" w:cs="Arial"/>
        </w:rPr>
        <w:t>,</w:t>
      </w:r>
      <w:r w:rsidRPr="006E10B9">
        <w:rPr>
          <w:rFonts w:ascii="Arial" w:hAnsi="Arial" w:cs="Arial"/>
        </w:rPr>
        <w:t xml:space="preserve"> 2. Baskı</w:t>
      </w:r>
      <w:r>
        <w:rPr>
          <w:rFonts w:ascii="Arial" w:hAnsi="Arial" w:cs="Arial"/>
        </w:rPr>
        <w:t>,</w:t>
      </w:r>
      <w:r w:rsidRPr="006E10B9">
        <w:rPr>
          <w:rFonts w:ascii="Arial" w:hAnsi="Arial" w:cs="Arial"/>
        </w:rPr>
        <w:t xml:space="preserve"> </w:t>
      </w:r>
      <w:r>
        <w:rPr>
          <w:rFonts w:ascii="Arial" w:hAnsi="Arial" w:cs="Arial"/>
        </w:rPr>
        <w:t>(Ankara, Seçkin Yayınevi, 2015),</w:t>
      </w:r>
      <w:r w:rsidRPr="006E10B9">
        <w:rPr>
          <w:rFonts w:ascii="Arial" w:hAnsi="Arial" w:cs="Arial"/>
        </w:rPr>
        <w:t xml:space="preserve"> </w:t>
      </w:r>
      <w:r>
        <w:rPr>
          <w:rFonts w:ascii="Arial" w:hAnsi="Arial" w:cs="Arial"/>
        </w:rPr>
        <w:t xml:space="preserve"> </w:t>
      </w:r>
      <w:r w:rsidRPr="006E10B9">
        <w:rPr>
          <w:rFonts w:ascii="Arial" w:hAnsi="Arial" w:cs="Arial"/>
        </w:rPr>
        <w:t xml:space="preserve"> 46. </w:t>
      </w:r>
    </w:p>
  </w:footnote>
  <w:footnote w:id="34">
    <w:p w:rsidR="006B16C9" w:rsidRPr="006E10B9" w:rsidRDefault="006B16C9">
      <w:pPr>
        <w:pStyle w:val="DipnotMetni"/>
        <w:rPr>
          <w:rFonts w:ascii="Arial" w:hAnsi="Arial" w:cs="Arial"/>
        </w:rPr>
      </w:pPr>
      <w:r w:rsidRPr="006E10B9">
        <w:rPr>
          <w:rStyle w:val="DipnotBavurusu"/>
          <w:rFonts w:ascii="Arial" w:hAnsi="Arial" w:cs="Arial"/>
        </w:rPr>
        <w:footnoteRef/>
      </w:r>
      <w:r w:rsidRPr="006E10B9">
        <w:rPr>
          <w:rFonts w:ascii="Arial" w:hAnsi="Arial" w:cs="Arial"/>
        </w:rPr>
        <w:t xml:space="preserve"> http://www.zargan.com/tr/q/malpractice-ceviri-nedir</w:t>
      </w:r>
      <w:r>
        <w:rPr>
          <w:rFonts w:ascii="Arial" w:hAnsi="Arial" w:cs="Arial"/>
        </w:rPr>
        <w:t xml:space="preserve">, </w:t>
      </w:r>
      <w:r w:rsidRPr="00675046">
        <w:rPr>
          <w:rFonts w:ascii="Arial" w:hAnsi="Arial" w:cs="Arial"/>
        </w:rPr>
        <w:t>(Erişim Tarihi: 03.05.2019).</w:t>
      </w:r>
    </w:p>
  </w:footnote>
  <w:footnote w:id="35">
    <w:p w:rsidR="006B16C9" w:rsidRPr="00675046" w:rsidRDefault="006B16C9">
      <w:pPr>
        <w:pStyle w:val="DipnotMetni"/>
        <w:rPr>
          <w:rFonts w:ascii="Arial" w:hAnsi="Arial" w:cs="Arial"/>
          <w:color w:val="000000" w:themeColor="text1"/>
        </w:rPr>
      </w:pPr>
      <w:r w:rsidRPr="00675046">
        <w:rPr>
          <w:rStyle w:val="DipnotBavurusu"/>
          <w:rFonts w:ascii="Arial" w:hAnsi="Arial" w:cs="Arial"/>
          <w:color w:val="000000" w:themeColor="text1"/>
        </w:rPr>
        <w:footnoteRef/>
      </w:r>
      <w:r w:rsidRPr="00675046">
        <w:rPr>
          <w:rFonts w:ascii="Arial" w:hAnsi="Arial" w:cs="Arial"/>
          <w:color w:val="000000" w:themeColor="text1"/>
        </w:rPr>
        <w:t xml:space="preserve">  Hakan Hakeri, </w:t>
      </w:r>
      <w:r w:rsidRPr="00675046">
        <w:rPr>
          <w:rFonts w:ascii="Arial" w:hAnsi="Arial" w:cs="Arial"/>
          <w:i/>
          <w:color w:val="000000" w:themeColor="text1"/>
        </w:rPr>
        <w:t>Tıbbi Uygulama Hataları (Malpraktis) Komplikasyon ve Sağlık Mensuplarının Sorumluluğu,</w:t>
      </w:r>
      <w:r w:rsidRPr="00675046">
        <w:rPr>
          <w:rFonts w:ascii="Arial" w:hAnsi="Arial" w:cs="Arial"/>
          <w:color w:val="000000" w:themeColor="text1"/>
        </w:rPr>
        <w:t xml:space="preserve"> (İstanbul: Yeditepe Üniversitesi Hukuk Fakültesi, 2008), </w:t>
      </w:r>
      <w:r>
        <w:rPr>
          <w:rFonts w:ascii="Arial" w:hAnsi="Arial" w:cs="Arial"/>
          <w:color w:val="000000" w:themeColor="text1"/>
        </w:rPr>
        <w:t xml:space="preserve"> </w:t>
      </w:r>
      <w:r w:rsidRPr="00675046">
        <w:rPr>
          <w:rFonts w:ascii="Arial" w:hAnsi="Arial" w:cs="Arial"/>
          <w:color w:val="000000" w:themeColor="text1"/>
        </w:rPr>
        <w:t xml:space="preserve"> 53.</w:t>
      </w:r>
    </w:p>
  </w:footnote>
  <w:footnote w:id="36">
    <w:p w:rsidR="006B16C9" w:rsidRPr="006E10B9" w:rsidRDefault="006B16C9">
      <w:pPr>
        <w:pStyle w:val="DipnotMetni"/>
        <w:rPr>
          <w:rFonts w:ascii="Arial" w:hAnsi="Arial" w:cs="Arial"/>
        </w:rPr>
      </w:pPr>
      <w:r w:rsidRPr="006E10B9">
        <w:rPr>
          <w:rStyle w:val="DipnotBavurusu"/>
          <w:rFonts w:ascii="Arial" w:hAnsi="Arial" w:cs="Arial"/>
        </w:rPr>
        <w:footnoteRef/>
      </w:r>
      <w:r w:rsidRPr="006E10B9">
        <w:rPr>
          <w:rFonts w:ascii="Arial" w:hAnsi="Arial" w:cs="Arial"/>
        </w:rPr>
        <w:t xml:space="preserve"> http://hastahukuku.com/malpraktis-nedir.php</w:t>
      </w:r>
      <w:r>
        <w:rPr>
          <w:rFonts w:ascii="Arial" w:hAnsi="Arial" w:cs="Arial"/>
        </w:rPr>
        <w:t>, (Erişim Tarihi: 03.05.2019).</w:t>
      </w:r>
    </w:p>
  </w:footnote>
  <w:footnote w:id="37">
    <w:p w:rsidR="006B16C9" w:rsidRPr="006E10B9" w:rsidRDefault="006B16C9">
      <w:pPr>
        <w:pStyle w:val="DipnotMetni"/>
        <w:rPr>
          <w:rFonts w:ascii="Arial" w:hAnsi="Arial" w:cs="Arial"/>
        </w:rPr>
      </w:pPr>
      <w:r w:rsidRPr="006E10B9">
        <w:rPr>
          <w:rStyle w:val="DipnotBavurusu"/>
          <w:rFonts w:ascii="Arial" w:hAnsi="Arial" w:cs="Arial"/>
        </w:rPr>
        <w:footnoteRef/>
      </w:r>
      <w:r w:rsidRPr="006E10B9">
        <w:rPr>
          <w:rFonts w:ascii="Arial" w:hAnsi="Arial" w:cs="Arial"/>
        </w:rPr>
        <w:t xml:space="preserve"> Dokuz Eylül Üniversitesi</w:t>
      </w:r>
      <w:r>
        <w:rPr>
          <w:rFonts w:ascii="Arial" w:hAnsi="Arial" w:cs="Arial"/>
        </w:rPr>
        <w:t>,</w:t>
      </w:r>
      <w:r w:rsidRPr="006E10B9">
        <w:rPr>
          <w:rFonts w:ascii="Arial" w:hAnsi="Arial" w:cs="Arial"/>
        </w:rPr>
        <w:t xml:space="preserve"> </w:t>
      </w:r>
      <w:r w:rsidRPr="00675046">
        <w:rPr>
          <w:rFonts w:ascii="Arial" w:hAnsi="Arial" w:cs="Arial"/>
          <w:i/>
        </w:rPr>
        <w:t>“Tıbbi Hizmetlerin Kötü Uygulanmasından Doğan Sorumluluk Kanunu Tasarısı”</w:t>
      </w:r>
      <w:r>
        <w:rPr>
          <w:rFonts w:ascii="Arial" w:hAnsi="Arial" w:cs="Arial"/>
          <w:i/>
        </w:rPr>
        <w:t>,</w:t>
      </w:r>
      <w:r w:rsidRPr="006E10B9">
        <w:rPr>
          <w:rFonts w:ascii="Arial" w:hAnsi="Arial" w:cs="Arial"/>
        </w:rPr>
        <w:t xml:space="preserve">  http://web.deu.edu.tr/radyolojiabd/malpraktis.html</w:t>
      </w:r>
      <w:r>
        <w:rPr>
          <w:rFonts w:ascii="Arial" w:hAnsi="Arial" w:cs="Arial"/>
        </w:rPr>
        <w:t>,</w:t>
      </w:r>
      <w:r w:rsidRPr="006E10B9">
        <w:rPr>
          <w:rFonts w:ascii="Arial" w:hAnsi="Arial" w:cs="Arial"/>
        </w:rPr>
        <w:t xml:space="preserve">   </w:t>
      </w:r>
      <w:r>
        <w:rPr>
          <w:rFonts w:ascii="Arial" w:hAnsi="Arial" w:cs="Arial"/>
        </w:rPr>
        <w:t>(</w:t>
      </w:r>
      <w:r w:rsidRPr="006E10B9">
        <w:rPr>
          <w:rFonts w:ascii="Arial" w:hAnsi="Arial" w:cs="Arial"/>
        </w:rPr>
        <w:t>Erişim tarihi: 10.02.2019</w:t>
      </w:r>
      <w:r>
        <w:rPr>
          <w:rFonts w:ascii="Arial" w:hAnsi="Arial" w:cs="Arial"/>
        </w:rPr>
        <w:t>).</w:t>
      </w:r>
    </w:p>
  </w:footnote>
  <w:footnote w:id="38">
    <w:p w:rsidR="006B16C9" w:rsidRPr="00894F6B" w:rsidRDefault="006B16C9">
      <w:pPr>
        <w:pStyle w:val="DipnotMetni"/>
        <w:rPr>
          <w:rFonts w:ascii="Arial" w:hAnsi="Arial" w:cs="Arial"/>
        </w:rPr>
      </w:pPr>
      <w:r w:rsidRPr="00894F6B">
        <w:rPr>
          <w:rStyle w:val="DipnotBavurusu"/>
          <w:rFonts w:ascii="Arial" w:hAnsi="Arial" w:cs="Arial"/>
        </w:rPr>
        <w:footnoteRef/>
      </w:r>
      <w:r w:rsidRPr="00894F6B">
        <w:rPr>
          <w:rFonts w:ascii="Arial" w:hAnsi="Arial" w:cs="Arial"/>
        </w:rPr>
        <w:t xml:space="preserve"> “Şayet hekim birine bronz neşter ile tehlikeli bir yara açarak onu öldürürse veya onun gözünü harab ederse iki eli kesilir. (m.219); “Şayet hekim bir esire bronz neşter ile tehlikeli bir yara açarak onu öldürürse onun yerine bir esir verecektir (m.219); “Şayet onun göz perdesini bronz bir neşter ile açıp harap etmiş ise, esirin bedelinin yarısını verecektir (m.211)”</w:t>
      </w:r>
    </w:p>
  </w:footnote>
  <w:footnote w:id="39">
    <w:p w:rsidR="006B16C9" w:rsidRPr="006E10B9" w:rsidRDefault="006B16C9" w:rsidP="00D91CB3">
      <w:pPr>
        <w:pStyle w:val="DipnotMetni"/>
        <w:rPr>
          <w:rFonts w:ascii="Arial" w:hAnsi="Arial" w:cs="Arial"/>
        </w:rPr>
      </w:pPr>
      <w:r w:rsidRPr="006E10B9">
        <w:rPr>
          <w:rStyle w:val="DipnotBavurusu"/>
          <w:rFonts w:ascii="Arial" w:hAnsi="Arial" w:cs="Arial"/>
        </w:rPr>
        <w:footnoteRef/>
      </w:r>
      <w:r w:rsidRPr="006E10B9">
        <w:rPr>
          <w:rFonts w:ascii="Arial" w:hAnsi="Arial" w:cs="Arial"/>
        </w:rPr>
        <w:t xml:space="preserve"> Primum non nocere</w:t>
      </w:r>
      <w:r>
        <w:rPr>
          <w:rFonts w:ascii="Arial" w:hAnsi="Arial" w:cs="Arial"/>
        </w:rPr>
        <w:t>.</w:t>
      </w:r>
    </w:p>
  </w:footnote>
  <w:footnote w:id="40">
    <w:p w:rsidR="006B16C9" w:rsidRPr="006E10B9" w:rsidRDefault="006B16C9" w:rsidP="00D91CB3">
      <w:pPr>
        <w:pStyle w:val="DipnotMetni"/>
        <w:rPr>
          <w:rFonts w:ascii="Arial" w:hAnsi="Arial" w:cs="Arial"/>
        </w:rPr>
      </w:pPr>
      <w:r w:rsidRPr="006E10B9">
        <w:rPr>
          <w:rStyle w:val="DipnotBavurusu"/>
          <w:rFonts w:ascii="Arial" w:hAnsi="Arial" w:cs="Arial"/>
        </w:rPr>
        <w:footnoteRef/>
      </w:r>
      <w:r w:rsidRPr="006E10B9">
        <w:rPr>
          <w:rFonts w:ascii="Arial" w:hAnsi="Arial" w:cs="Arial"/>
        </w:rPr>
        <w:t xml:space="preserve"> Antik çağda Hipokrat </w:t>
      </w:r>
      <w:r>
        <w:rPr>
          <w:rFonts w:ascii="Arial" w:hAnsi="Arial" w:cs="Arial"/>
        </w:rPr>
        <w:t>veya bir</w:t>
      </w:r>
      <w:r w:rsidRPr="006E10B9">
        <w:rPr>
          <w:rFonts w:ascii="Arial" w:hAnsi="Arial" w:cs="Arial"/>
        </w:rPr>
        <w:t xml:space="preserve"> öğrencisi tarafından yazıldığı </w:t>
      </w:r>
      <w:r>
        <w:rPr>
          <w:rFonts w:ascii="Arial" w:hAnsi="Arial" w:cs="Arial"/>
        </w:rPr>
        <w:t>düşünülen bu y</w:t>
      </w:r>
      <w:r w:rsidRPr="006E10B9">
        <w:rPr>
          <w:rFonts w:ascii="Arial" w:hAnsi="Arial" w:cs="Arial"/>
        </w:rPr>
        <w:t>emin</w:t>
      </w:r>
      <w:r>
        <w:rPr>
          <w:rFonts w:ascii="Arial" w:hAnsi="Arial" w:cs="Arial"/>
        </w:rPr>
        <w:t xml:space="preserve"> ile hekimler tarih boyunca</w:t>
      </w:r>
      <w:r w:rsidRPr="006E10B9">
        <w:rPr>
          <w:rFonts w:ascii="Arial" w:hAnsi="Arial" w:cs="Arial"/>
        </w:rPr>
        <w:t xml:space="preserve"> mesle</w:t>
      </w:r>
      <w:r>
        <w:rPr>
          <w:rFonts w:ascii="Arial" w:hAnsi="Arial" w:cs="Arial"/>
        </w:rPr>
        <w:t>kleri</w:t>
      </w:r>
      <w:r w:rsidRPr="006E10B9">
        <w:rPr>
          <w:rFonts w:ascii="Arial" w:hAnsi="Arial" w:cs="Arial"/>
        </w:rPr>
        <w:t>ni onurla uygulayaca</w:t>
      </w:r>
      <w:r>
        <w:rPr>
          <w:rFonts w:ascii="Arial" w:hAnsi="Arial" w:cs="Arial"/>
        </w:rPr>
        <w:t>klarına ant içmişlerdir.</w:t>
      </w:r>
      <w:r w:rsidRPr="006E10B9">
        <w:rPr>
          <w:rFonts w:ascii="Arial" w:hAnsi="Arial" w:cs="Arial"/>
        </w:rPr>
        <w:t xml:space="preserve"> </w:t>
      </w:r>
    </w:p>
  </w:footnote>
  <w:footnote w:id="41">
    <w:p w:rsidR="006B16C9" w:rsidRPr="00D91CB3" w:rsidRDefault="006B16C9" w:rsidP="00D91CB3">
      <w:pPr>
        <w:pStyle w:val="DipnotMetni"/>
        <w:rPr>
          <w:rFonts w:ascii="Arial" w:hAnsi="Arial" w:cs="Arial"/>
        </w:rPr>
      </w:pPr>
      <w:r w:rsidRPr="006E10B9">
        <w:rPr>
          <w:rStyle w:val="DipnotBavurusu"/>
          <w:rFonts w:ascii="Arial" w:hAnsi="Arial" w:cs="Arial"/>
        </w:rPr>
        <w:footnoteRef/>
      </w:r>
      <w:r w:rsidRPr="006E10B9">
        <w:rPr>
          <w:rFonts w:ascii="Arial" w:hAnsi="Arial" w:cs="Arial"/>
        </w:rPr>
        <w:t xml:space="preserve"> </w:t>
      </w:r>
      <w:r>
        <w:rPr>
          <w:rFonts w:ascii="Arial" w:hAnsi="Arial" w:cs="Arial"/>
        </w:rPr>
        <w:t>Hipokrat Yemini:</w:t>
      </w:r>
    </w:p>
    <w:p w:rsidR="006B16C9" w:rsidRPr="00D91CB3" w:rsidRDefault="006B16C9" w:rsidP="00D91CB3">
      <w:pPr>
        <w:pStyle w:val="DipnotMetni"/>
        <w:rPr>
          <w:rFonts w:ascii="Arial" w:hAnsi="Arial" w:cs="Arial"/>
        </w:rPr>
      </w:pPr>
      <w:r w:rsidRPr="00D91CB3">
        <w:rPr>
          <w:rFonts w:ascii="Arial" w:hAnsi="Arial" w:cs="Arial"/>
        </w:rPr>
        <w:t>“Hekim Apollon, Asklepius, Higiya, Panacea üzerine ve bütün Tanrı ve Tanrıçaların huzurunda yemin ederim ki, yeteneğim ve gücüm elverdiğince bu and ve sözleri tutacağım:</w:t>
      </w:r>
    </w:p>
    <w:p w:rsidR="006B16C9" w:rsidRPr="006E10B9" w:rsidRDefault="006B16C9" w:rsidP="00D91CB3">
      <w:pPr>
        <w:pStyle w:val="DipnotMetni"/>
        <w:rPr>
          <w:rFonts w:ascii="Arial" w:hAnsi="Arial" w:cs="Arial"/>
        </w:rPr>
      </w:pPr>
      <w:r w:rsidRPr="00D91CB3">
        <w:rPr>
          <w:rFonts w:ascii="Arial" w:hAnsi="Arial" w:cs="Arial"/>
        </w:rPr>
        <w:t>Bu sanatta hocamı, babam gibi tanıyacağım, rızkımı onunla paylaşacağım, ihtiyacı olursa kesemi onunla bölüşeceğim, çocuklarına kardeşim gibi bakacağım ve öğrenmek isterlerse bu sanatı ücretsiz öğreteceğim; ilaç reçetelerini, şifai bilgileri ve diğer bilgileri sadece ve sadece kendi evlatlarıma, hocamın çocuklarına ve hekimlik kurallarına uygun sözleşmeyle bağlı ve and içmişlere öğreteceğim. Yeteneğim ve hâkimiyetim ölçüsünde hastalarımın iyiliği için tedaviler önereceğim ve ASLA KIMSEYE ZARAR VERMEYECEĞİM.</w:t>
      </w:r>
      <w:r w:rsidRPr="00D91CB3">
        <w:rPr>
          <w:rFonts w:ascii="Arial" w:hAnsi="Arial" w:cs="Arial"/>
        </w:rPr>
        <w:cr/>
        <w:t>İsteyen hiç kimseye öldürücü bir eczayı ne vereceğim ne de bunu tavsiye edeceğim; benzer şekilde, bir gebe kadına çocuk düşürmesi için ilaç vermeyeceğim. Hayatımın ve sanatımın saflığını koruyacağım. İç organlarındaki taşı keserek almayı, hastalığı çok açık olan hastalarda bile, işin ehli olan[cerrah]lara bırakacağım. Hangi eve girersem gireyim, bütün kasıtlı kötülük ve suistimallerden ve özellikle de ister hür ister köle olsun erkek ve kadınların vücudunu kötüye kullanmaktan kaçınarak, sadece hastaya yardım ıçın gireceğim. Gerek sanatımın icrası sırasında gerekse insanlarla gündelik ilişkideyken edindiğim bilgileri ortalığa saçmayacağım, bir sır olarak saklayacağım ve kimseye açmayacağım. Bu yemine sadık kalırsam hayatımı ve mesleki uygulamalarımı insanların tümünden ve her zaman saygı görerek mutlulukla sürdüreyim, ama ona ihanet eder ya da çiğnersem tam tersini yaşayayım”</w:t>
      </w:r>
      <w:r w:rsidRPr="00D91CB3">
        <w:rPr>
          <w:rFonts w:ascii="Arial" w:hAnsi="Arial" w:cs="Arial"/>
          <w:i/>
        </w:rPr>
        <w:t xml:space="preserve"> </w:t>
      </w:r>
      <w:r w:rsidRPr="00675046">
        <w:rPr>
          <w:rFonts w:ascii="Arial" w:hAnsi="Arial" w:cs="Arial"/>
          <w:i/>
        </w:rPr>
        <w:t>“Hipokrat Yemini Nedir? Hipokrat Yemini Tam Metni”</w:t>
      </w:r>
      <w:r>
        <w:rPr>
          <w:rFonts w:ascii="Arial" w:hAnsi="Arial" w:cs="Arial"/>
          <w:i/>
        </w:rPr>
        <w:t xml:space="preserve">, </w:t>
      </w:r>
      <w:r>
        <w:rPr>
          <w:rFonts w:ascii="Arial" w:hAnsi="Arial" w:cs="Arial"/>
        </w:rPr>
        <w:t>(</w:t>
      </w:r>
      <w:r w:rsidRPr="006E10B9">
        <w:rPr>
          <w:rFonts w:ascii="Arial" w:hAnsi="Arial" w:cs="Arial"/>
        </w:rPr>
        <w:t>Bilgitor</w:t>
      </w:r>
      <w:r>
        <w:rPr>
          <w:rFonts w:ascii="Arial" w:hAnsi="Arial" w:cs="Arial"/>
        </w:rPr>
        <w:t>:</w:t>
      </w:r>
      <w:r w:rsidRPr="006E10B9">
        <w:rPr>
          <w:rFonts w:ascii="Arial" w:hAnsi="Arial" w:cs="Arial"/>
        </w:rPr>
        <w:t xml:space="preserve"> 2018</w:t>
      </w:r>
      <w:r>
        <w:rPr>
          <w:rFonts w:ascii="Arial" w:hAnsi="Arial" w:cs="Arial"/>
        </w:rPr>
        <w:t>),</w:t>
      </w:r>
      <w:r w:rsidRPr="006E10B9">
        <w:rPr>
          <w:rFonts w:ascii="Arial" w:hAnsi="Arial" w:cs="Arial"/>
        </w:rPr>
        <w:t xml:space="preserve"> https://www.bilgitor.com/hipokrat-yemini-nedir-hipokrat-yemini-tam-metni/</w:t>
      </w:r>
      <w:r>
        <w:rPr>
          <w:rFonts w:ascii="Arial" w:hAnsi="Arial" w:cs="Arial"/>
        </w:rPr>
        <w:t>,</w:t>
      </w:r>
      <w:r w:rsidRPr="006E10B9">
        <w:rPr>
          <w:rFonts w:ascii="Arial" w:hAnsi="Arial" w:cs="Arial"/>
        </w:rPr>
        <w:t xml:space="preserve">   </w:t>
      </w:r>
      <w:r>
        <w:rPr>
          <w:rFonts w:ascii="Arial" w:hAnsi="Arial" w:cs="Arial"/>
        </w:rPr>
        <w:t>(</w:t>
      </w:r>
      <w:r w:rsidRPr="006E10B9">
        <w:rPr>
          <w:rFonts w:ascii="Arial" w:hAnsi="Arial" w:cs="Arial"/>
        </w:rPr>
        <w:t>Erişim tarihi: 24.05.2019</w:t>
      </w:r>
      <w:r>
        <w:rPr>
          <w:rFonts w:ascii="Arial" w:hAnsi="Arial" w:cs="Arial"/>
        </w:rPr>
        <w:t>).</w:t>
      </w:r>
    </w:p>
  </w:footnote>
  <w:footnote w:id="42">
    <w:p w:rsidR="006B16C9" w:rsidRPr="00C54B55" w:rsidRDefault="006B16C9">
      <w:pPr>
        <w:pStyle w:val="DipnotMetni"/>
        <w:rPr>
          <w:rFonts w:ascii="Arial" w:hAnsi="Arial" w:cs="Arial"/>
        </w:rPr>
      </w:pPr>
      <w:r w:rsidRPr="00C54B55">
        <w:rPr>
          <w:rStyle w:val="DipnotBavurusu"/>
          <w:rFonts w:ascii="Arial" w:hAnsi="Arial" w:cs="Arial"/>
        </w:rPr>
        <w:footnoteRef/>
      </w:r>
      <w:r w:rsidRPr="00C54B55">
        <w:rPr>
          <w:rFonts w:ascii="Arial" w:hAnsi="Arial" w:cs="Arial"/>
        </w:rPr>
        <w:t xml:space="preserve"> ÖZDİLEK</w:t>
      </w:r>
      <w:r>
        <w:rPr>
          <w:rFonts w:ascii="Arial" w:hAnsi="Arial" w:cs="Arial"/>
        </w:rPr>
        <w:t>,</w:t>
      </w:r>
      <w:r w:rsidRPr="00C54B55">
        <w:rPr>
          <w:rFonts w:ascii="Arial" w:hAnsi="Arial" w:cs="Arial"/>
        </w:rPr>
        <w:t xml:space="preserve"> (Aşçıoğlu, s.3 – 4)</w:t>
      </w:r>
      <w:r>
        <w:rPr>
          <w:rFonts w:ascii="Arial" w:hAnsi="Arial" w:cs="Arial"/>
        </w:rPr>
        <w:t>.</w:t>
      </w:r>
    </w:p>
  </w:footnote>
  <w:footnote w:id="43">
    <w:p w:rsidR="006B16C9" w:rsidRPr="00A33FE8" w:rsidRDefault="006B16C9">
      <w:pPr>
        <w:pStyle w:val="DipnotMetni"/>
        <w:rPr>
          <w:rFonts w:ascii="Arial" w:hAnsi="Arial" w:cs="Arial"/>
        </w:rPr>
      </w:pPr>
      <w:r w:rsidRPr="00A33FE8">
        <w:rPr>
          <w:rStyle w:val="DipnotBavurusu"/>
          <w:rFonts w:ascii="Arial" w:hAnsi="Arial" w:cs="Arial"/>
        </w:rPr>
        <w:footnoteRef/>
      </w:r>
      <w:r w:rsidRPr="00A33FE8">
        <w:rPr>
          <w:rFonts w:ascii="Arial" w:hAnsi="Arial" w:cs="Arial"/>
        </w:rPr>
        <w:t xml:space="preserve"> ÖZDİLEK, (Aşçıoğlu, s.3 – 4)</w:t>
      </w:r>
      <w:r>
        <w:rPr>
          <w:rFonts w:ascii="Arial" w:hAnsi="Arial" w:cs="Arial"/>
        </w:rPr>
        <w:t>.</w:t>
      </w:r>
    </w:p>
  </w:footnote>
  <w:footnote w:id="44">
    <w:p w:rsidR="006B16C9" w:rsidRPr="00A33FE8" w:rsidRDefault="006B16C9">
      <w:pPr>
        <w:pStyle w:val="DipnotMetni"/>
        <w:rPr>
          <w:rFonts w:ascii="Arial" w:hAnsi="Arial" w:cs="Arial"/>
        </w:rPr>
      </w:pPr>
      <w:r w:rsidRPr="00A33FE8">
        <w:rPr>
          <w:rStyle w:val="DipnotBavurusu"/>
          <w:rFonts w:ascii="Arial" w:hAnsi="Arial" w:cs="Arial"/>
        </w:rPr>
        <w:footnoteRef/>
      </w:r>
      <w:r w:rsidRPr="00A33FE8">
        <w:rPr>
          <w:rFonts w:ascii="Arial" w:hAnsi="Arial" w:cs="Arial"/>
        </w:rPr>
        <w:t xml:space="preserve"> ÖZDİLEK, (Bayraktar, s.51)</w:t>
      </w:r>
      <w:r>
        <w:rPr>
          <w:rFonts w:ascii="Arial" w:hAnsi="Arial" w:cs="Arial"/>
        </w:rPr>
        <w:t>.</w:t>
      </w:r>
    </w:p>
  </w:footnote>
  <w:footnote w:id="45">
    <w:p w:rsidR="006B16C9" w:rsidRPr="00A33FE8" w:rsidRDefault="006B16C9">
      <w:pPr>
        <w:pStyle w:val="DipnotMetni"/>
        <w:rPr>
          <w:rFonts w:ascii="Arial" w:hAnsi="Arial" w:cs="Arial"/>
          <w:color w:val="000000" w:themeColor="text1"/>
        </w:rPr>
      </w:pPr>
      <w:r w:rsidRPr="00A33FE8">
        <w:rPr>
          <w:rStyle w:val="DipnotBavurusu"/>
          <w:rFonts w:ascii="Arial" w:hAnsi="Arial" w:cs="Arial"/>
          <w:color w:val="000000" w:themeColor="text1"/>
        </w:rPr>
        <w:footnoteRef/>
      </w:r>
      <w:r w:rsidRPr="00A33FE8">
        <w:rPr>
          <w:rFonts w:ascii="Arial" w:hAnsi="Arial" w:cs="Arial"/>
          <w:color w:val="000000" w:themeColor="text1"/>
        </w:rPr>
        <w:t xml:space="preserve"> HAKERİ, TIBBİ UYGULAMA HATALARI, 337.</w:t>
      </w:r>
    </w:p>
  </w:footnote>
  <w:footnote w:id="46">
    <w:p w:rsidR="006B16C9" w:rsidRPr="004F5544" w:rsidRDefault="006B16C9">
      <w:pPr>
        <w:pStyle w:val="DipnotMetni"/>
        <w:rPr>
          <w:rFonts w:ascii="Arial" w:hAnsi="Arial" w:cs="Arial"/>
        </w:rPr>
      </w:pPr>
      <w:r w:rsidRPr="004F5544">
        <w:rPr>
          <w:rStyle w:val="DipnotBavurusu"/>
          <w:rFonts w:ascii="Arial" w:hAnsi="Arial" w:cs="Arial"/>
        </w:rPr>
        <w:footnoteRef/>
      </w:r>
      <w:r w:rsidRPr="004F5544">
        <w:rPr>
          <w:rFonts w:ascii="Arial" w:hAnsi="Arial" w:cs="Arial"/>
        </w:rPr>
        <w:t xml:space="preserve"> </w:t>
      </w:r>
      <w:r>
        <w:rPr>
          <w:rFonts w:ascii="Arial" w:hAnsi="Arial" w:cs="Arial"/>
        </w:rPr>
        <w:t xml:space="preserve">13 </w:t>
      </w:r>
      <w:r w:rsidRPr="004F5544">
        <w:rPr>
          <w:rFonts w:ascii="Arial" w:hAnsi="Arial" w:cs="Arial"/>
        </w:rPr>
        <w:t>HD 14.10.1974, 2637/2492</w:t>
      </w:r>
      <w:r>
        <w:rPr>
          <w:rFonts w:ascii="Arial" w:hAnsi="Arial" w:cs="Arial"/>
        </w:rPr>
        <w:t>. HAKERİ, TIP HUKUKU.</w:t>
      </w:r>
    </w:p>
  </w:footnote>
  <w:footnote w:id="47">
    <w:p w:rsidR="006B16C9" w:rsidRPr="00A15551" w:rsidRDefault="006B16C9" w:rsidP="003C2A27">
      <w:pPr>
        <w:pStyle w:val="DipnotMetni"/>
        <w:rPr>
          <w:rFonts w:ascii="Arial" w:hAnsi="Arial" w:cs="Arial"/>
        </w:rPr>
      </w:pPr>
      <w:r w:rsidRPr="00A15551">
        <w:rPr>
          <w:rStyle w:val="DipnotBavurusu"/>
          <w:rFonts w:ascii="Arial" w:hAnsi="Arial" w:cs="Arial"/>
        </w:rPr>
        <w:footnoteRef/>
      </w:r>
      <w:r w:rsidRPr="00A15551">
        <w:rPr>
          <w:rFonts w:ascii="Arial" w:hAnsi="Arial" w:cs="Arial"/>
        </w:rPr>
        <w:t>Mine Kaya, “</w:t>
      </w:r>
      <w:r w:rsidRPr="00A15551">
        <w:rPr>
          <w:rFonts w:ascii="Arial" w:hAnsi="Arial" w:cs="Arial"/>
          <w:i/>
        </w:rPr>
        <w:t>Hekimin Hastayı Aydınlatma Yükümlülüğünden Kaynaklanan Taziminat Sorumluluğu”</w:t>
      </w:r>
      <w:r w:rsidRPr="00A15551">
        <w:rPr>
          <w:rFonts w:ascii="Arial" w:hAnsi="Arial" w:cs="Arial"/>
        </w:rPr>
        <w:t xml:space="preserve"> (13.HD. 14.10.1974, 2637/2492, Naklen, YKD. C.2 (1976). s.1, s.79-80). </w:t>
      </w:r>
      <w:hyperlink r:id="rId1" w:history="1">
        <w:r w:rsidRPr="00A15551">
          <w:rPr>
            <w:rStyle w:val="Kpr"/>
            <w:rFonts w:ascii="Arial" w:hAnsi="Arial" w:cs="Arial"/>
            <w:color w:val="000000" w:themeColor="text1"/>
            <w:u w:val="none"/>
          </w:rPr>
          <w:t>http://tbbdergisi.barobirlik.org.tr/m2012-100-1181</w:t>
        </w:r>
      </w:hyperlink>
      <w:r w:rsidRPr="00A15551">
        <w:rPr>
          <w:rStyle w:val="Kpr"/>
          <w:rFonts w:ascii="Arial" w:hAnsi="Arial" w:cs="Arial"/>
          <w:color w:val="000000" w:themeColor="text1"/>
          <w:u w:val="none"/>
        </w:rPr>
        <w:t>,</w:t>
      </w:r>
      <w:r w:rsidRPr="00A15551">
        <w:rPr>
          <w:rFonts w:ascii="Arial" w:hAnsi="Arial" w:cs="Arial"/>
        </w:rPr>
        <w:t xml:space="preserve">   52, (Erişim tarihi: 19.04.2019).  </w:t>
      </w:r>
    </w:p>
  </w:footnote>
  <w:footnote w:id="48">
    <w:p w:rsidR="006B16C9" w:rsidRPr="00A15551" w:rsidRDefault="006B16C9">
      <w:pPr>
        <w:pStyle w:val="DipnotMetni"/>
        <w:rPr>
          <w:rFonts w:ascii="Arial" w:hAnsi="Arial" w:cs="Arial"/>
        </w:rPr>
      </w:pPr>
      <w:r w:rsidRPr="00A15551">
        <w:rPr>
          <w:rStyle w:val="DipnotBavurusu"/>
          <w:rFonts w:ascii="Arial" w:hAnsi="Arial" w:cs="Arial"/>
        </w:rPr>
        <w:footnoteRef/>
      </w:r>
      <w:r w:rsidRPr="00A15551">
        <w:rPr>
          <w:rFonts w:ascii="Arial" w:hAnsi="Arial" w:cs="Arial"/>
        </w:rPr>
        <w:t xml:space="preserve"> Filiz Berberoğlu Yenipınar, </w:t>
      </w:r>
      <w:r w:rsidRPr="00A15551">
        <w:rPr>
          <w:rFonts w:ascii="Arial" w:hAnsi="Arial" w:cs="Arial"/>
          <w:i/>
        </w:rPr>
        <w:t>Tıbbi Sorumluluk</w:t>
      </w:r>
      <w:r w:rsidRPr="00A15551">
        <w:rPr>
          <w:rFonts w:ascii="Arial" w:hAnsi="Arial" w:cs="Arial"/>
        </w:rPr>
        <w:t xml:space="preserve">, (İstanbul: Onikilevha Yayıncılık),  43, (Samet Bayrak, Filiz Yenipınar, </w:t>
      </w:r>
      <w:r w:rsidRPr="00A15551">
        <w:rPr>
          <w:rFonts w:ascii="Arial" w:hAnsi="Arial" w:cs="Arial"/>
          <w:i/>
        </w:rPr>
        <w:t>Hekimin Hukuki ve Tıbbi Sorumluluğu</w:t>
      </w:r>
      <w:r w:rsidRPr="00A15551">
        <w:rPr>
          <w:rFonts w:ascii="Arial" w:hAnsi="Arial" w:cs="Arial"/>
        </w:rPr>
        <w:t>, Ankara: Akademisyen Kitabevi, 2016).</w:t>
      </w:r>
    </w:p>
  </w:footnote>
  <w:footnote w:id="49">
    <w:p w:rsidR="006B16C9" w:rsidRPr="00A15551" w:rsidRDefault="006B16C9">
      <w:pPr>
        <w:pStyle w:val="DipnotMetni"/>
        <w:rPr>
          <w:rFonts w:ascii="Arial" w:hAnsi="Arial" w:cs="Arial"/>
        </w:rPr>
      </w:pPr>
      <w:r w:rsidRPr="00A15551">
        <w:rPr>
          <w:rStyle w:val="DipnotBavurusu"/>
          <w:rFonts w:ascii="Arial" w:hAnsi="Arial" w:cs="Arial"/>
        </w:rPr>
        <w:footnoteRef/>
      </w:r>
      <w:r w:rsidRPr="00A15551">
        <w:rPr>
          <w:rFonts w:ascii="Arial" w:hAnsi="Arial" w:cs="Arial"/>
        </w:rPr>
        <w:t xml:space="preserve"> YENİPINAR,   43.</w:t>
      </w:r>
    </w:p>
  </w:footnote>
  <w:footnote w:id="50">
    <w:p w:rsidR="006B16C9" w:rsidRPr="00A15551" w:rsidRDefault="006B16C9">
      <w:pPr>
        <w:pStyle w:val="DipnotMetni"/>
        <w:rPr>
          <w:rFonts w:ascii="Arial" w:hAnsi="Arial" w:cs="Arial"/>
        </w:rPr>
      </w:pPr>
      <w:r w:rsidRPr="00A15551">
        <w:rPr>
          <w:rStyle w:val="DipnotBavurusu"/>
          <w:rFonts w:ascii="Arial" w:hAnsi="Arial" w:cs="Arial"/>
        </w:rPr>
        <w:footnoteRef/>
      </w:r>
      <w:r w:rsidRPr="00A15551">
        <w:rPr>
          <w:rFonts w:ascii="Arial" w:hAnsi="Arial" w:cs="Arial"/>
        </w:rPr>
        <w:t xml:space="preserve"> TDN md. 13.</w:t>
      </w:r>
    </w:p>
  </w:footnote>
  <w:footnote w:id="51">
    <w:p w:rsidR="006B16C9" w:rsidRPr="00A15551" w:rsidRDefault="006B16C9">
      <w:pPr>
        <w:pStyle w:val="DipnotMetni"/>
        <w:rPr>
          <w:rFonts w:ascii="Arial" w:hAnsi="Arial" w:cs="Arial"/>
        </w:rPr>
      </w:pPr>
      <w:r w:rsidRPr="00A15551">
        <w:rPr>
          <w:rStyle w:val="DipnotBavurusu"/>
          <w:rFonts w:ascii="Arial" w:hAnsi="Arial" w:cs="Arial"/>
        </w:rPr>
        <w:footnoteRef/>
      </w:r>
      <w:r w:rsidRPr="00A15551">
        <w:rPr>
          <w:rFonts w:ascii="Arial" w:hAnsi="Arial" w:cs="Arial"/>
        </w:rPr>
        <w:t xml:space="preserve"> Hakan Hakeri, </w:t>
      </w:r>
      <w:r w:rsidRPr="00A15551">
        <w:rPr>
          <w:rFonts w:ascii="Arial" w:hAnsi="Arial" w:cs="Arial"/>
          <w:i/>
        </w:rPr>
        <w:t>Tıp Hukukunda Malpraktis Komplikasyon Ayrımı.</w:t>
      </w:r>
      <w:r w:rsidRPr="00A15551">
        <w:rPr>
          <w:rFonts w:ascii="Arial" w:hAnsi="Arial" w:cs="Arial"/>
        </w:rPr>
        <w:t xml:space="preserve"> (Toraks Cerrahisi Bülteni, C. 5, Tıp Etiği Tıp Hukuku, 2014),   23 vd. </w:t>
      </w:r>
    </w:p>
  </w:footnote>
  <w:footnote w:id="52">
    <w:p w:rsidR="006B16C9" w:rsidRPr="00A15551" w:rsidRDefault="006B16C9">
      <w:pPr>
        <w:pStyle w:val="DipnotMetni"/>
        <w:rPr>
          <w:rFonts w:ascii="Arial" w:hAnsi="Arial" w:cs="Arial"/>
        </w:rPr>
      </w:pPr>
      <w:r w:rsidRPr="00A15551">
        <w:rPr>
          <w:rStyle w:val="DipnotBavurusu"/>
          <w:rFonts w:ascii="Arial" w:hAnsi="Arial" w:cs="Arial"/>
        </w:rPr>
        <w:footnoteRef/>
      </w:r>
      <w:r w:rsidRPr="00A15551">
        <w:rPr>
          <w:rFonts w:ascii="Arial" w:hAnsi="Arial" w:cs="Arial"/>
        </w:rPr>
        <w:t xml:space="preserve"> HAKERİ, TIBBİ UYGULAMA HATALARI,   56.</w:t>
      </w:r>
    </w:p>
  </w:footnote>
  <w:footnote w:id="53">
    <w:p w:rsidR="006B16C9" w:rsidRPr="00A33FE8" w:rsidRDefault="006B16C9">
      <w:pPr>
        <w:pStyle w:val="DipnotMetni"/>
        <w:rPr>
          <w:rFonts w:ascii="Arial" w:hAnsi="Arial" w:cs="Arial"/>
        </w:rPr>
      </w:pPr>
      <w:r w:rsidRPr="00A33FE8">
        <w:rPr>
          <w:rStyle w:val="DipnotBavurusu"/>
          <w:rFonts w:ascii="Arial" w:hAnsi="Arial" w:cs="Arial"/>
        </w:rPr>
        <w:footnoteRef/>
      </w:r>
      <w:r w:rsidRPr="00A33FE8">
        <w:rPr>
          <w:rFonts w:ascii="Arial" w:hAnsi="Arial" w:cs="Arial"/>
        </w:rPr>
        <w:t xml:space="preserve"> HAKERİ, TIBBİ UYGULAMA HATALARI, </w:t>
      </w:r>
      <w:r>
        <w:rPr>
          <w:rFonts w:ascii="Arial" w:hAnsi="Arial" w:cs="Arial"/>
        </w:rPr>
        <w:t xml:space="preserve"> </w:t>
      </w:r>
      <w:r w:rsidRPr="00A33FE8">
        <w:rPr>
          <w:rFonts w:ascii="Arial" w:hAnsi="Arial" w:cs="Arial"/>
        </w:rPr>
        <w:t xml:space="preserve"> 75.</w:t>
      </w:r>
    </w:p>
  </w:footnote>
  <w:footnote w:id="54">
    <w:p w:rsidR="006B16C9" w:rsidRPr="006E10B9" w:rsidRDefault="006B16C9">
      <w:pPr>
        <w:pStyle w:val="DipnotMetni"/>
        <w:rPr>
          <w:rFonts w:ascii="Arial" w:hAnsi="Arial" w:cs="Arial"/>
        </w:rPr>
      </w:pPr>
      <w:r w:rsidRPr="006E10B9">
        <w:rPr>
          <w:rStyle w:val="DipnotBavurusu"/>
          <w:rFonts w:ascii="Arial" w:hAnsi="Arial" w:cs="Arial"/>
        </w:rPr>
        <w:footnoteRef/>
      </w:r>
      <w:r w:rsidRPr="006E10B9">
        <w:rPr>
          <w:rFonts w:ascii="Arial" w:hAnsi="Arial" w:cs="Arial"/>
        </w:rPr>
        <w:t xml:space="preserve"> Hakan Hakeri,</w:t>
      </w:r>
      <w:r w:rsidRPr="005804D0">
        <w:rPr>
          <w:rFonts w:ascii="Arial" w:hAnsi="Arial" w:cs="Arial"/>
        </w:rPr>
        <w:t xml:space="preserve"> </w:t>
      </w:r>
      <w:r w:rsidRPr="005804D0">
        <w:rPr>
          <w:rFonts w:ascii="Arial" w:hAnsi="Arial" w:cs="Arial"/>
          <w:i/>
        </w:rPr>
        <w:t>Tıp Hukuku</w:t>
      </w:r>
      <w:r w:rsidRPr="005804D0">
        <w:rPr>
          <w:rFonts w:ascii="Arial" w:hAnsi="Arial" w:cs="Arial"/>
        </w:rPr>
        <w:t xml:space="preserve">, 13. Baskı. </w:t>
      </w:r>
      <w:r>
        <w:rPr>
          <w:rFonts w:ascii="Arial" w:hAnsi="Arial" w:cs="Arial"/>
        </w:rPr>
        <w:t xml:space="preserve">(Ankara:  Seçkin Yayınevi, </w:t>
      </w:r>
      <w:r w:rsidRPr="005804D0">
        <w:rPr>
          <w:rFonts w:ascii="Arial" w:hAnsi="Arial" w:cs="Arial"/>
        </w:rPr>
        <w:t>2018)</w:t>
      </w:r>
      <w:r>
        <w:rPr>
          <w:rFonts w:ascii="Arial" w:hAnsi="Arial" w:cs="Arial"/>
        </w:rPr>
        <w:t>,</w:t>
      </w:r>
      <w:r w:rsidRPr="005804D0">
        <w:rPr>
          <w:rFonts w:ascii="Arial" w:hAnsi="Arial" w:cs="Arial"/>
        </w:rPr>
        <w:t xml:space="preserve"> </w:t>
      </w:r>
      <w:r>
        <w:rPr>
          <w:rFonts w:ascii="Arial" w:hAnsi="Arial" w:cs="Arial"/>
        </w:rPr>
        <w:t xml:space="preserve"> </w:t>
      </w:r>
      <w:r w:rsidRPr="006E10B9">
        <w:rPr>
          <w:rFonts w:ascii="Arial" w:hAnsi="Arial" w:cs="Arial"/>
        </w:rPr>
        <w:t xml:space="preserve"> </w:t>
      </w:r>
      <w:r>
        <w:rPr>
          <w:rFonts w:ascii="Arial" w:hAnsi="Arial" w:cs="Arial"/>
        </w:rPr>
        <w:t>45.</w:t>
      </w:r>
      <w:r w:rsidRPr="006E10B9">
        <w:rPr>
          <w:rFonts w:ascii="Arial" w:hAnsi="Arial" w:cs="Arial"/>
        </w:rPr>
        <w:t xml:space="preserve">  </w:t>
      </w:r>
    </w:p>
  </w:footnote>
  <w:footnote w:id="55">
    <w:p w:rsidR="006B16C9" w:rsidRPr="006E10B9" w:rsidRDefault="006B16C9">
      <w:pPr>
        <w:pStyle w:val="DipnotMetni"/>
        <w:rPr>
          <w:rFonts w:ascii="Arial" w:hAnsi="Arial" w:cs="Arial"/>
        </w:rPr>
      </w:pPr>
      <w:r w:rsidRPr="006E10B9">
        <w:rPr>
          <w:rStyle w:val="DipnotBavurusu"/>
          <w:rFonts w:ascii="Arial" w:hAnsi="Arial" w:cs="Arial"/>
        </w:rPr>
        <w:footnoteRef/>
      </w:r>
      <w:r w:rsidRPr="006E10B9">
        <w:rPr>
          <w:rFonts w:ascii="Arial" w:hAnsi="Arial" w:cs="Arial"/>
        </w:rPr>
        <w:t xml:space="preserve"> </w:t>
      </w:r>
      <w:r>
        <w:rPr>
          <w:rFonts w:ascii="Arial" w:hAnsi="Arial" w:cs="Arial"/>
        </w:rPr>
        <w:t xml:space="preserve">Türk Dil Kurumu Sözlüğü </w:t>
      </w:r>
      <w:r w:rsidRPr="006E10B9">
        <w:rPr>
          <w:rFonts w:ascii="Arial" w:hAnsi="Arial" w:cs="Arial"/>
        </w:rPr>
        <w:t>http://www.tdk.gov.tr/index.php?option=com_gts&amp;kelime=HEK%C4%B0M</w:t>
      </w:r>
      <w:r>
        <w:rPr>
          <w:rFonts w:ascii="Arial" w:hAnsi="Arial" w:cs="Arial"/>
        </w:rPr>
        <w:t>,</w:t>
      </w:r>
      <w:r w:rsidRPr="006E10B9">
        <w:rPr>
          <w:rFonts w:ascii="Arial" w:hAnsi="Arial" w:cs="Arial"/>
        </w:rPr>
        <w:t xml:space="preserve">  </w:t>
      </w:r>
      <w:r>
        <w:rPr>
          <w:rFonts w:ascii="Arial" w:hAnsi="Arial" w:cs="Arial"/>
        </w:rPr>
        <w:t>(</w:t>
      </w:r>
      <w:r w:rsidRPr="006E10B9">
        <w:rPr>
          <w:rFonts w:ascii="Arial" w:hAnsi="Arial" w:cs="Arial"/>
        </w:rPr>
        <w:t>Erişim tarihi: 14.04.2019</w:t>
      </w:r>
      <w:r>
        <w:rPr>
          <w:rFonts w:ascii="Arial" w:hAnsi="Arial" w:cs="Arial"/>
        </w:rPr>
        <w:t>).</w:t>
      </w:r>
      <w:r w:rsidRPr="006E10B9">
        <w:rPr>
          <w:rFonts w:ascii="Arial" w:hAnsi="Arial" w:cs="Arial"/>
        </w:rPr>
        <w:t xml:space="preserve"> </w:t>
      </w:r>
    </w:p>
  </w:footnote>
  <w:footnote w:id="56">
    <w:p w:rsidR="006B16C9" w:rsidRPr="006E10B9" w:rsidRDefault="006B16C9">
      <w:pPr>
        <w:pStyle w:val="DipnotMetni"/>
        <w:rPr>
          <w:rFonts w:ascii="Arial" w:hAnsi="Arial" w:cs="Arial"/>
        </w:rPr>
      </w:pPr>
      <w:r w:rsidRPr="006E10B9">
        <w:rPr>
          <w:rStyle w:val="DipnotBavurusu"/>
          <w:rFonts w:ascii="Arial" w:hAnsi="Arial" w:cs="Arial"/>
        </w:rPr>
        <w:footnoteRef/>
      </w:r>
      <w:r w:rsidRPr="006E10B9">
        <w:rPr>
          <w:rFonts w:ascii="Arial" w:hAnsi="Arial" w:cs="Arial"/>
        </w:rPr>
        <w:t xml:space="preserve"> Ali Türkmen</w:t>
      </w:r>
      <w:r>
        <w:rPr>
          <w:rFonts w:ascii="Arial" w:hAnsi="Arial" w:cs="Arial"/>
        </w:rPr>
        <w:t>,</w:t>
      </w:r>
      <w:r w:rsidRPr="006E10B9">
        <w:rPr>
          <w:rFonts w:ascii="Arial" w:hAnsi="Arial" w:cs="Arial"/>
        </w:rPr>
        <w:t xml:space="preserve"> </w:t>
      </w:r>
      <w:r w:rsidRPr="007A0377">
        <w:rPr>
          <w:rFonts w:ascii="Arial" w:hAnsi="Arial" w:cs="Arial"/>
          <w:i/>
        </w:rPr>
        <w:t>Hasta ve Hekim Hukuku</w:t>
      </w:r>
      <w:r>
        <w:rPr>
          <w:rFonts w:ascii="Arial" w:hAnsi="Arial" w:cs="Arial"/>
        </w:rPr>
        <w:t>,</w:t>
      </w:r>
      <w:r w:rsidRPr="006E10B9">
        <w:rPr>
          <w:rFonts w:ascii="Arial" w:hAnsi="Arial" w:cs="Arial"/>
        </w:rPr>
        <w:t xml:space="preserve"> 2. Baskı</w:t>
      </w:r>
      <w:r>
        <w:rPr>
          <w:rFonts w:ascii="Arial" w:hAnsi="Arial" w:cs="Arial"/>
        </w:rPr>
        <w:t>, (</w:t>
      </w:r>
      <w:r w:rsidRPr="006E10B9">
        <w:rPr>
          <w:rFonts w:ascii="Arial" w:hAnsi="Arial" w:cs="Arial"/>
        </w:rPr>
        <w:t>Ankara: Adalet Yayınevi</w:t>
      </w:r>
      <w:r>
        <w:rPr>
          <w:rFonts w:ascii="Arial" w:hAnsi="Arial" w:cs="Arial"/>
        </w:rPr>
        <w:t xml:space="preserve">, </w:t>
      </w:r>
      <w:r w:rsidRPr="006E10B9">
        <w:rPr>
          <w:rFonts w:ascii="Arial" w:hAnsi="Arial" w:cs="Arial"/>
        </w:rPr>
        <w:t>2013)</w:t>
      </w:r>
      <w:r>
        <w:rPr>
          <w:rFonts w:ascii="Arial" w:hAnsi="Arial" w:cs="Arial"/>
        </w:rPr>
        <w:t>,</w:t>
      </w:r>
      <w:r w:rsidRPr="006E10B9">
        <w:rPr>
          <w:rFonts w:ascii="Arial" w:hAnsi="Arial" w:cs="Arial"/>
        </w:rPr>
        <w:t xml:space="preserve">  </w:t>
      </w:r>
      <w:r>
        <w:rPr>
          <w:rFonts w:ascii="Arial" w:hAnsi="Arial" w:cs="Arial"/>
        </w:rPr>
        <w:t xml:space="preserve"> </w:t>
      </w:r>
      <w:r w:rsidRPr="006E10B9">
        <w:rPr>
          <w:rFonts w:ascii="Arial" w:hAnsi="Arial" w:cs="Arial"/>
        </w:rPr>
        <w:t>36</w:t>
      </w:r>
      <w:r>
        <w:rPr>
          <w:rFonts w:ascii="Arial" w:hAnsi="Arial" w:cs="Arial"/>
        </w:rPr>
        <w:t>.</w:t>
      </w:r>
    </w:p>
  </w:footnote>
  <w:footnote w:id="57">
    <w:p w:rsidR="006B16C9" w:rsidRPr="006E10B9" w:rsidRDefault="006B16C9">
      <w:pPr>
        <w:pStyle w:val="DipnotMetni"/>
        <w:rPr>
          <w:rFonts w:ascii="Arial" w:hAnsi="Arial" w:cs="Arial"/>
        </w:rPr>
      </w:pPr>
      <w:r w:rsidRPr="006E10B9">
        <w:rPr>
          <w:rStyle w:val="DipnotBavurusu"/>
          <w:rFonts w:ascii="Arial" w:hAnsi="Arial" w:cs="Arial"/>
        </w:rPr>
        <w:footnoteRef/>
      </w:r>
      <w:r w:rsidRPr="006E10B9">
        <w:rPr>
          <w:rFonts w:ascii="Arial" w:hAnsi="Arial" w:cs="Arial"/>
        </w:rPr>
        <w:t xml:space="preserve"> Etimoloji Türkçe Sözlük</w:t>
      </w:r>
      <w:r>
        <w:rPr>
          <w:rFonts w:ascii="Arial" w:hAnsi="Arial" w:cs="Arial"/>
        </w:rPr>
        <w:t>,</w:t>
      </w:r>
      <w:r w:rsidRPr="006E10B9">
        <w:rPr>
          <w:rFonts w:ascii="Arial" w:hAnsi="Arial" w:cs="Arial"/>
        </w:rPr>
        <w:t xml:space="preserve"> </w:t>
      </w:r>
      <w:r>
        <w:rPr>
          <w:rFonts w:ascii="Arial" w:hAnsi="Arial" w:cs="Arial"/>
        </w:rPr>
        <w:t>“</w:t>
      </w:r>
      <w:r w:rsidRPr="006E10B9">
        <w:rPr>
          <w:rFonts w:ascii="Arial" w:hAnsi="Arial" w:cs="Arial"/>
        </w:rPr>
        <w:t>https://www.etimolojiturkce.com/kelime/hekim</w:t>
      </w:r>
      <w:r>
        <w:rPr>
          <w:rFonts w:ascii="Arial" w:hAnsi="Arial" w:cs="Arial"/>
        </w:rPr>
        <w:t>”,  (</w:t>
      </w:r>
      <w:r w:rsidRPr="006E10B9">
        <w:rPr>
          <w:rFonts w:ascii="Arial" w:hAnsi="Arial" w:cs="Arial"/>
        </w:rPr>
        <w:t>Erişim tarihi: 04.05.2019</w:t>
      </w:r>
      <w:r>
        <w:rPr>
          <w:rFonts w:ascii="Arial" w:hAnsi="Arial" w:cs="Arial"/>
        </w:rPr>
        <w:t>).</w:t>
      </w:r>
    </w:p>
  </w:footnote>
  <w:footnote w:id="58">
    <w:p w:rsidR="006B16C9" w:rsidRPr="006E10B9" w:rsidRDefault="006B16C9">
      <w:pPr>
        <w:pStyle w:val="DipnotMetni"/>
        <w:rPr>
          <w:rFonts w:ascii="Arial" w:hAnsi="Arial" w:cs="Arial"/>
        </w:rPr>
      </w:pPr>
      <w:r w:rsidRPr="006E10B9">
        <w:rPr>
          <w:rStyle w:val="DipnotBavurusu"/>
          <w:rFonts w:ascii="Arial" w:hAnsi="Arial" w:cs="Arial"/>
        </w:rPr>
        <w:footnoteRef/>
      </w:r>
      <w:r w:rsidRPr="006E10B9">
        <w:rPr>
          <w:rFonts w:ascii="Arial" w:hAnsi="Arial" w:cs="Arial"/>
        </w:rPr>
        <w:t xml:space="preserve"> TÜRKMEN, </w:t>
      </w:r>
      <w:r>
        <w:rPr>
          <w:rFonts w:ascii="Arial" w:hAnsi="Arial" w:cs="Arial"/>
        </w:rPr>
        <w:t xml:space="preserve"> </w:t>
      </w:r>
      <w:r w:rsidRPr="006E10B9">
        <w:rPr>
          <w:rFonts w:ascii="Arial" w:hAnsi="Arial" w:cs="Arial"/>
        </w:rPr>
        <w:t>36</w:t>
      </w:r>
      <w:r>
        <w:rPr>
          <w:rFonts w:ascii="Arial" w:hAnsi="Arial" w:cs="Arial"/>
        </w:rPr>
        <w:t>.</w:t>
      </w:r>
    </w:p>
  </w:footnote>
  <w:footnote w:id="59">
    <w:p w:rsidR="006B16C9" w:rsidRPr="00E31C1A" w:rsidRDefault="006B16C9">
      <w:pPr>
        <w:pStyle w:val="DipnotMetni"/>
        <w:rPr>
          <w:rFonts w:ascii="Arial" w:hAnsi="Arial" w:cs="Arial"/>
        </w:rPr>
      </w:pPr>
      <w:r w:rsidRPr="00E31C1A">
        <w:rPr>
          <w:rStyle w:val="DipnotBavurusu"/>
          <w:rFonts w:ascii="Arial" w:hAnsi="Arial" w:cs="Arial"/>
        </w:rPr>
        <w:footnoteRef/>
      </w:r>
      <w:r w:rsidRPr="00E31C1A">
        <w:rPr>
          <w:rFonts w:ascii="Arial" w:hAnsi="Arial" w:cs="Arial"/>
        </w:rPr>
        <w:t xml:space="preserve"> ÖZGENÇ</w:t>
      </w:r>
      <w:r>
        <w:rPr>
          <w:rFonts w:ascii="Arial" w:hAnsi="Arial" w:cs="Arial"/>
        </w:rPr>
        <w:t>.</w:t>
      </w:r>
    </w:p>
  </w:footnote>
  <w:footnote w:id="60">
    <w:p w:rsidR="006B16C9" w:rsidRPr="00E31C1A" w:rsidRDefault="006B16C9">
      <w:pPr>
        <w:pStyle w:val="DipnotMetni"/>
        <w:rPr>
          <w:rFonts w:ascii="Arial" w:hAnsi="Arial" w:cs="Arial"/>
        </w:rPr>
      </w:pPr>
      <w:r w:rsidRPr="00E31C1A">
        <w:rPr>
          <w:rStyle w:val="DipnotBavurusu"/>
          <w:rFonts w:ascii="Arial" w:hAnsi="Arial" w:cs="Arial"/>
        </w:rPr>
        <w:footnoteRef/>
      </w:r>
      <w:r w:rsidRPr="00E31C1A">
        <w:rPr>
          <w:rFonts w:ascii="Arial" w:hAnsi="Arial" w:cs="Arial"/>
        </w:rPr>
        <w:t xml:space="preserve"> ÖZGENÇ.</w:t>
      </w:r>
    </w:p>
  </w:footnote>
  <w:footnote w:id="61">
    <w:p w:rsidR="006B16C9" w:rsidRPr="00A33FE8" w:rsidRDefault="006B16C9">
      <w:pPr>
        <w:pStyle w:val="DipnotMetni"/>
        <w:rPr>
          <w:rFonts w:ascii="Arial" w:hAnsi="Arial" w:cs="Arial"/>
        </w:rPr>
      </w:pPr>
      <w:r w:rsidRPr="00A33FE8">
        <w:rPr>
          <w:rStyle w:val="DipnotBavurusu"/>
          <w:rFonts w:ascii="Arial" w:hAnsi="Arial" w:cs="Arial"/>
        </w:rPr>
        <w:footnoteRef/>
      </w:r>
      <w:r w:rsidRPr="00A33FE8">
        <w:rPr>
          <w:rFonts w:ascii="Arial" w:hAnsi="Arial" w:cs="Arial"/>
        </w:rPr>
        <w:t xml:space="preserve"> Ali Özgenç, “</w:t>
      </w:r>
      <w:r w:rsidRPr="00A33FE8">
        <w:rPr>
          <w:rFonts w:ascii="Arial" w:hAnsi="Arial" w:cs="Arial"/>
          <w:i/>
        </w:rPr>
        <w:t xml:space="preserve">Doktor, Tabip, Hekim, İatro, Atasagun” </w:t>
      </w:r>
      <w:r w:rsidRPr="00A33FE8">
        <w:rPr>
          <w:rFonts w:ascii="Arial" w:hAnsi="Arial" w:cs="Arial"/>
        </w:rPr>
        <w:t>(20.07.2016), http://hekimsel.com/dil-bilgileri/doktor-tabip-hekim-iatro-atasagun/,  (Erişim tarihi: 08.04.2019)</w:t>
      </w:r>
      <w:r>
        <w:rPr>
          <w:rFonts w:ascii="Arial" w:hAnsi="Arial" w:cs="Arial"/>
        </w:rPr>
        <w:t>.</w:t>
      </w:r>
    </w:p>
  </w:footnote>
  <w:footnote w:id="62">
    <w:p w:rsidR="006B16C9" w:rsidRPr="00A33FE8" w:rsidRDefault="006B16C9">
      <w:pPr>
        <w:pStyle w:val="DipnotMetni"/>
        <w:rPr>
          <w:rFonts w:ascii="Arial" w:hAnsi="Arial" w:cs="Arial"/>
        </w:rPr>
      </w:pPr>
      <w:r w:rsidRPr="00A33FE8">
        <w:rPr>
          <w:rStyle w:val="DipnotBavurusu"/>
          <w:rFonts w:ascii="Arial" w:hAnsi="Arial" w:cs="Arial"/>
        </w:rPr>
        <w:footnoteRef/>
      </w:r>
      <w:r w:rsidRPr="00A33FE8">
        <w:rPr>
          <w:rFonts w:ascii="Arial" w:hAnsi="Arial" w:cs="Arial"/>
        </w:rPr>
        <w:t xml:space="preserve"> HAKERİ, TIP HUKUKU, </w:t>
      </w:r>
      <w:r>
        <w:rPr>
          <w:rFonts w:ascii="Arial" w:hAnsi="Arial" w:cs="Arial"/>
        </w:rPr>
        <w:t xml:space="preserve"> </w:t>
      </w:r>
      <w:r w:rsidRPr="00A33FE8">
        <w:rPr>
          <w:rFonts w:ascii="Arial" w:hAnsi="Arial" w:cs="Arial"/>
        </w:rPr>
        <w:t xml:space="preserve"> 45, (Ayan, 5).</w:t>
      </w:r>
    </w:p>
  </w:footnote>
  <w:footnote w:id="63">
    <w:p w:rsidR="006B16C9" w:rsidRPr="00A33FE8" w:rsidRDefault="006B16C9">
      <w:pPr>
        <w:pStyle w:val="DipnotMetni"/>
        <w:rPr>
          <w:rFonts w:ascii="Arial" w:hAnsi="Arial" w:cs="Arial"/>
        </w:rPr>
      </w:pPr>
      <w:r w:rsidRPr="00A33FE8">
        <w:rPr>
          <w:rStyle w:val="DipnotBavurusu"/>
          <w:rFonts w:ascii="Arial" w:hAnsi="Arial" w:cs="Arial"/>
        </w:rPr>
        <w:footnoteRef/>
      </w:r>
      <w:r w:rsidRPr="00A33FE8">
        <w:rPr>
          <w:rFonts w:ascii="Arial" w:hAnsi="Arial" w:cs="Arial"/>
        </w:rPr>
        <w:t xml:space="preserve">  (web-1)</w:t>
      </w:r>
    </w:p>
  </w:footnote>
  <w:footnote w:id="64">
    <w:p w:rsidR="006B16C9" w:rsidRPr="00A33FE8" w:rsidRDefault="006B16C9">
      <w:pPr>
        <w:pStyle w:val="DipnotMetni"/>
        <w:rPr>
          <w:rFonts w:ascii="Arial" w:hAnsi="Arial" w:cs="Arial"/>
        </w:rPr>
      </w:pPr>
      <w:r w:rsidRPr="00A33FE8">
        <w:rPr>
          <w:rStyle w:val="DipnotBavurusu"/>
          <w:rFonts w:ascii="Arial" w:hAnsi="Arial" w:cs="Arial"/>
        </w:rPr>
        <w:footnoteRef/>
      </w:r>
      <w:r w:rsidRPr="00A33FE8">
        <w:rPr>
          <w:rFonts w:ascii="Arial" w:hAnsi="Arial" w:cs="Arial"/>
        </w:rPr>
        <w:t xml:space="preserve"> Türk Diş Hekimleri Birliği</w:t>
      </w:r>
      <w:r>
        <w:rPr>
          <w:rFonts w:ascii="Arial" w:hAnsi="Arial" w:cs="Arial"/>
        </w:rPr>
        <w:t>,</w:t>
      </w:r>
      <w:r w:rsidRPr="00A33FE8">
        <w:rPr>
          <w:rFonts w:ascii="Arial" w:hAnsi="Arial" w:cs="Arial"/>
        </w:rPr>
        <w:t xml:space="preserve"> </w:t>
      </w:r>
      <w:r w:rsidRPr="000C4E67">
        <w:rPr>
          <w:rFonts w:ascii="Arial" w:hAnsi="Arial" w:cs="Arial"/>
          <w:i/>
        </w:rPr>
        <w:t>“Diş Hekimliği Mesleği”</w:t>
      </w:r>
      <w:r>
        <w:rPr>
          <w:rFonts w:ascii="Arial" w:hAnsi="Arial" w:cs="Arial"/>
          <w:i/>
        </w:rPr>
        <w:t xml:space="preserve">, </w:t>
      </w:r>
      <w:r w:rsidRPr="00A33FE8">
        <w:rPr>
          <w:rFonts w:ascii="Arial" w:hAnsi="Arial" w:cs="Arial"/>
        </w:rPr>
        <w:t xml:space="preserve"> 05.03.2015</w:t>
      </w:r>
      <w:r>
        <w:rPr>
          <w:rFonts w:ascii="Arial" w:hAnsi="Arial" w:cs="Arial"/>
        </w:rPr>
        <w:t>,</w:t>
      </w:r>
      <w:r w:rsidRPr="00A33FE8">
        <w:rPr>
          <w:rFonts w:ascii="Arial" w:hAnsi="Arial" w:cs="Arial"/>
        </w:rPr>
        <w:t xml:space="preserve"> http://www.tdb.org.tr/menu_goster.php?Id=6</w:t>
      </w:r>
      <w:r>
        <w:rPr>
          <w:rFonts w:ascii="Arial" w:hAnsi="Arial" w:cs="Arial"/>
        </w:rPr>
        <w:t>, (</w:t>
      </w:r>
      <w:r w:rsidRPr="00A33FE8">
        <w:rPr>
          <w:rFonts w:ascii="Arial" w:hAnsi="Arial" w:cs="Arial"/>
        </w:rPr>
        <w:t xml:space="preserve"> Erişim tarihi: 04.04.2019</w:t>
      </w:r>
      <w:r>
        <w:rPr>
          <w:rFonts w:ascii="Arial" w:hAnsi="Arial" w:cs="Arial"/>
        </w:rPr>
        <w:t>).</w:t>
      </w:r>
    </w:p>
  </w:footnote>
  <w:footnote w:id="65">
    <w:p w:rsidR="006B16C9" w:rsidRPr="00454A1B" w:rsidRDefault="006B16C9">
      <w:pPr>
        <w:pStyle w:val="DipnotMetni"/>
        <w:rPr>
          <w:rFonts w:ascii="Arial" w:hAnsi="Arial" w:cs="Arial"/>
        </w:rPr>
      </w:pPr>
      <w:r w:rsidRPr="00454A1B">
        <w:rPr>
          <w:rStyle w:val="DipnotBavurusu"/>
          <w:rFonts w:ascii="Arial" w:hAnsi="Arial" w:cs="Arial"/>
        </w:rPr>
        <w:footnoteRef/>
      </w:r>
      <w:r w:rsidRPr="00454A1B">
        <w:rPr>
          <w:rFonts w:ascii="Arial" w:hAnsi="Arial" w:cs="Arial"/>
        </w:rPr>
        <w:t xml:space="preserve"> (WEB-2)  </w:t>
      </w:r>
    </w:p>
  </w:footnote>
  <w:footnote w:id="66">
    <w:p w:rsidR="006B16C9" w:rsidRPr="00A33FE8" w:rsidRDefault="006B16C9">
      <w:pPr>
        <w:pStyle w:val="DipnotMetni"/>
        <w:rPr>
          <w:rFonts w:ascii="Arial" w:hAnsi="Arial" w:cs="Arial"/>
        </w:rPr>
      </w:pPr>
      <w:r w:rsidRPr="00A33FE8">
        <w:rPr>
          <w:rStyle w:val="DipnotBavurusu"/>
          <w:rFonts w:ascii="Arial" w:hAnsi="Arial" w:cs="Arial"/>
        </w:rPr>
        <w:footnoteRef/>
      </w:r>
      <w:r w:rsidRPr="00A33FE8">
        <w:rPr>
          <w:rFonts w:ascii="Arial" w:hAnsi="Arial" w:cs="Arial"/>
        </w:rPr>
        <w:t xml:space="preserve"> Etimoloji Türkçe Sözlük,  https://www.etimolojiturkce.com/kelime/hasta</w:t>
      </w:r>
      <w:r>
        <w:rPr>
          <w:rFonts w:ascii="Arial" w:hAnsi="Arial" w:cs="Arial"/>
        </w:rPr>
        <w:t>,</w:t>
      </w:r>
      <w:r w:rsidRPr="00A33FE8">
        <w:rPr>
          <w:rFonts w:ascii="Arial" w:hAnsi="Arial" w:cs="Arial"/>
        </w:rPr>
        <w:t xml:space="preserve">  (Erişim tarihi: 20.03.2019)</w:t>
      </w:r>
      <w:r>
        <w:rPr>
          <w:rFonts w:ascii="Arial" w:hAnsi="Arial" w:cs="Arial"/>
        </w:rPr>
        <w:t>. (WEB-2)</w:t>
      </w:r>
      <w:r w:rsidRPr="00A33FE8">
        <w:rPr>
          <w:rFonts w:ascii="Arial" w:hAnsi="Arial" w:cs="Arial"/>
        </w:rPr>
        <w:t xml:space="preserve">  </w:t>
      </w:r>
    </w:p>
  </w:footnote>
  <w:footnote w:id="67">
    <w:p w:rsidR="006B16C9" w:rsidRPr="00A15551" w:rsidRDefault="006B16C9">
      <w:pPr>
        <w:pStyle w:val="DipnotMetni"/>
        <w:rPr>
          <w:rFonts w:ascii="Arial" w:hAnsi="Arial" w:cs="Arial"/>
        </w:rPr>
      </w:pPr>
      <w:r w:rsidRPr="00A15551">
        <w:rPr>
          <w:rStyle w:val="DipnotBavurusu"/>
          <w:rFonts w:ascii="Arial" w:hAnsi="Arial" w:cs="Arial"/>
        </w:rPr>
        <w:footnoteRef/>
      </w:r>
      <w:r w:rsidRPr="00A15551">
        <w:rPr>
          <w:rFonts w:ascii="Arial" w:hAnsi="Arial" w:cs="Arial"/>
        </w:rPr>
        <w:t xml:space="preserve"> TDK Sözlük, http://www.tdk.gov.tr/index.php?option=com_gts&amp;arama=gts&amp;guid=TDK.GTS.5ccbf3a2265703.07318360, (Erişim tarihi: 02.03.2019).</w:t>
      </w:r>
    </w:p>
  </w:footnote>
  <w:footnote w:id="68">
    <w:p w:rsidR="006B16C9" w:rsidRPr="00A15551" w:rsidRDefault="006B16C9">
      <w:pPr>
        <w:pStyle w:val="DipnotMetni"/>
        <w:rPr>
          <w:rFonts w:ascii="Arial" w:hAnsi="Arial" w:cs="Arial"/>
        </w:rPr>
      </w:pPr>
      <w:r w:rsidRPr="00A15551">
        <w:rPr>
          <w:rStyle w:val="DipnotBavurusu"/>
          <w:rFonts w:ascii="Arial" w:hAnsi="Arial" w:cs="Arial"/>
        </w:rPr>
        <w:footnoteRef/>
      </w:r>
      <w:r w:rsidRPr="00A15551">
        <w:rPr>
          <w:rFonts w:ascii="Arial" w:hAnsi="Arial" w:cs="Arial"/>
        </w:rPr>
        <w:t xml:space="preserve"> HAKERİ, TIP HUKUKU,   45, (Hatemi, Özel Hasta Grupları, 42).</w:t>
      </w:r>
    </w:p>
  </w:footnote>
  <w:footnote w:id="69">
    <w:p w:rsidR="006B16C9" w:rsidRPr="00A15551" w:rsidRDefault="006B16C9" w:rsidP="00D6435F">
      <w:pPr>
        <w:pStyle w:val="DipnotMetni"/>
        <w:rPr>
          <w:rFonts w:ascii="Arial" w:hAnsi="Arial" w:cs="Arial"/>
        </w:rPr>
      </w:pPr>
      <w:r w:rsidRPr="00A15551">
        <w:rPr>
          <w:rStyle w:val="DipnotBavurusu"/>
          <w:rFonts w:ascii="Arial" w:hAnsi="Arial" w:cs="Arial"/>
        </w:rPr>
        <w:footnoteRef/>
      </w:r>
      <w:r w:rsidRPr="00A15551">
        <w:rPr>
          <w:rFonts w:ascii="Arial" w:hAnsi="Arial" w:cs="Arial"/>
        </w:rPr>
        <w:t xml:space="preserve"> (web-1).</w:t>
      </w:r>
    </w:p>
  </w:footnote>
  <w:footnote w:id="70">
    <w:p w:rsidR="006B16C9" w:rsidRPr="00A15551" w:rsidRDefault="006B16C9">
      <w:pPr>
        <w:pStyle w:val="DipnotMetni"/>
        <w:rPr>
          <w:rFonts w:ascii="Arial" w:hAnsi="Arial" w:cs="Arial"/>
        </w:rPr>
      </w:pPr>
      <w:r w:rsidRPr="00A15551">
        <w:rPr>
          <w:rStyle w:val="DipnotBavurusu"/>
          <w:rFonts w:ascii="Arial" w:hAnsi="Arial" w:cs="Arial"/>
        </w:rPr>
        <w:footnoteRef/>
      </w:r>
      <w:r w:rsidRPr="00A15551">
        <w:rPr>
          <w:rFonts w:ascii="Arial" w:hAnsi="Arial" w:cs="Arial"/>
        </w:rPr>
        <w:t xml:space="preserve"> </w:t>
      </w:r>
      <w:hyperlink r:id="rId2" w:history="1">
        <w:r w:rsidRPr="00A15551">
          <w:rPr>
            <w:rStyle w:val="Kpr"/>
            <w:rFonts w:ascii="Arial" w:hAnsi="Arial" w:cs="Arial"/>
            <w:color w:val="000000" w:themeColor="text1"/>
            <w:u w:val="none"/>
          </w:rPr>
          <w:t>http://sozluk.gov.tr/</w:t>
        </w:r>
      </w:hyperlink>
      <w:r w:rsidRPr="00A15551">
        <w:rPr>
          <w:rStyle w:val="Kpr"/>
          <w:rFonts w:ascii="Arial" w:hAnsi="Arial" w:cs="Arial"/>
          <w:color w:val="000000" w:themeColor="text1"/>
          <w:u w:val="none"/>
        </w:rPr>
        <w:t>,</w:t>
      </w:r>
      <w:r w:rsidRPr="00A15551">
        <w:rPr>
          <w:rFonts w:ascii="Arial" w:hAnsi="Arial" w:cs="Arial"/>
          <w:color w:val="000000" w:themeColor="text1"/>
        </w:rPr>
        <w:t xml:space="preserve">  (Erişim tarihi: 26.05.2019).</w:t>
      </w:r>
    </w:p>
  </w:footnote>
  <w:footnote w:id="71">
    <w:p w:rsidR="006B16C9" w:rsidRPr="00A15551" w:rsidRDefault="006B16C9">
      <w:pPr>
        <w:pStyle w:val="DipnotMetni"/>
        <w:rPr>
          <w:rFonts w:ascii="Arial" w:hAnsi="Arial" w:cs="Arial"/>
        </w:rPr>
      </w:pPr>
      <w:r w:rsidRPr="00A15551">
        <w:rPr>
          <w:rStyle w:val="DipnotBavurusu"/>
          <w:rFonts w:ascii="Arial" w:hAnsi="Arial" w:cs="Arial"/>
        </w:rPr>
        <w:footnoteRef/>
      </w:r>
      <w:r w:rsidRPr="00A15551">
        <w:rPr>
          <w:rFonts w:ascii="Arial" w:hAnsi="Arial" w:cs="Arial"/>
        </w:rPr>
        <w:t xml:space="preserve"> Mehmet Demir, Tıbbi Organizasyon Kusuru Açısından Hastanelerin Hukuksal Sorumluluğu, (Ankara: Turhan Kitabevi, 2010),   17.</w:t>
      </w:r>
    </w:p>
  </w:footnote>
  <w:footnote w:id="72">
    <w:p w:rsidR="006B16C9" w:rsidRPr="00A15551" w:rsidRDefault="006B16C9">
      <w:pPr>
        <w:pStyle w:val="DipnotMetni"/>
        <w:rPr>
          <w:rFonts w:ascii="Arial" w:hAnsi="Arial" w:cs="Arial"/>
        </w:rPr>
      </w:pPr>
      <w:r w:rsidRPr="00A15551">
        <w:rPr>
          <w:rStyle w:val="DipnotBavurusu"/>
          <w:rFonts w:ascii="Arial" w:hAnsi="Arial" w:cs="Arial"/>
        </w:rPr>
        <w:footnoteRef/>
      </w:r>
      <w:r w:rsidRPr="00A15551">
        <w:rPr>
          <w:rFonts w:ascii="Arial" w:hAnsi="Arial" w:cs="Arial"/>
        </w:rPr>
        <w:t xml:space="preserve"> http://www.tdk.gov.tr/index.php?option=com_gts&amp;arama=gts&amp;guid=TDK.GTS.5ccbf39b3e34d7.46997295, (Erişim tarihi: 09.05.2019).</w:t>
      </w:r>
    </w:p>
  </w:footnote>
  <w:footnote w:id="73">
    <w:p w:rsidR="006B16C9" w:rsidRPr="00A15551" w:rsidRDefault="006B16C9">
      <w:pPr>
        <w:pStyle w:val="DipnotMetni"/>
        <w:rPr>
          <w:rFonts w:ascii="Arial" w:hAnsi="Arial" w:cs="Arial"/>
        </w:rPr>
      </w:pPr>
      <w:r w:rsidRPr="00A15551">
        <w:rPr>
          <w:rStyle w:val="DipnotBavurusu"/>
          <w:rFonts w:ascii="Arial" w:hAnsi="Arial" w:cs="Arial"/>
        </w:rPr>
        <w:footnoteRef/>
      </w:r>
      <w:r w:rsidRPr="00A15551">
        <w:rPr>
          <w:rFonts w:ascii="Arial" w:hAnsi="Arial" w:cs="Arial"/>
        </w:rPr>
        <w:t xml:space="preserve"> “Dünya Sağlık Örgütü”</w:t>
      </w:r>
    </w:p>
  </w:footnote>
  <w:footnote w:id="74">
    <w:p w:rsidR="006B16C9" w:rsidRPr="00A15551" w:rsidRDefault="006B16C9" w:rsidP="003346A2">
      <w:pPr>
        <w:pStyle w:val="DipnotMetni"/>
        <w:rPr>
          <w:rFonts w:ascii="Arial" w:hAnsi="Arial" w:cs="Arial"/>
        </w:rPr>
      </w:pPr>
      <w:r w:rsidRPr="00A15551">
        <w:rPr>
          <w:rStyle w:val="DipnotBavurusu"/>
          <w:rFonts w:ascii="Arial" w:hAnsi="Arial" w:cs="Arial"/>
        </w:rPr>
        <w:footnoteRef/>
      </w:r>
      <w:r w:rsidRPr="00A15551">
        <w:rPr>
          <w:rFonts w:ascii="Arial" w:hAnsi="Arial" w:cs="Arial"/>
        </w:rPr>
        <w:t xml:space="preserve"> Nusret Fişek, “Prof. Dr. Nusret Fişek'in Kitaplaşmamış Yazıları – I. Sağlık Yönetimi.” (Modern Yönetim Semineri, Türk-İş Yayınları No:144, 1982) Türk Tabipler Birliği. http://www.ttb.org.tr/n_fisek/kitap_1/33.html,  (Erişim tarihi: 08.01.2019).</w:t>
      </w:r>
    </w:p>
  </w:footnote>
  <w:footnote w:id="75">
    <w:p w:rsidR="006B16C9" w:rsidRPr="00A15551" w:rsidRDefault="006B16C9">
      <w:pPr>
        <w:pStyle w:val="DipnotMetni"/>
        <w:rPr>
          <w:rFonts w:ascii="Arial" w:hAnsi="Arial" w:cs="Arial"/>
        </w:rPr>
      </w:pPr>
      <w:r w:rsidRPr="00A15551">
        <w:rPr>
          <w:rStyle w:val="DipnotBavurusu"/>
          <w:rFonts w:ascii="Arial" w:hAnsi="Arial" w:cs="Arial"/>
        </w:rPr>
        <w:footnoteRef/>
      </w:r>
      <w:r w:rsidRPr="00A15551">
        <w:rPr>
          <w:rFonts w:ascii="Arial" w:hAnsi="Arial" w:cs="Arial"/>
        </w:rPr>
        <w:t xml:space="preserve"> 224 S. Kanun md 2.</w:t>
      </w:r>
    </w:p>
  </w:footnote>
  <w:footnote w:id="76">
    <w:p w:rsidR="006B16C9" w:rsidRPr="00A15551" w:rsidRDefault="006B16C9">
      <w:pPr>
        <w:pStyle w:val="DipnotMetni"/>
        <w:rPr>
          <w:rFonts w:ascii="Arial" w:hAnsi="Arial" w:cs="Arial"/>
        </w:rPr>
      </w:pPr>
      <w:r w:rsidRPr="00A15551">
        <w:rPr>
          <w:rStyle w:val="DipnotBavurusu"/>
          <w:rFonts w:ascii="Arial" w:hAnsi="Arial" w:cs="Arial"/>
        </w:rPr>
        <w:footnoteRef/>
      </w:r>
      <w:r w:rsidRPr="00A15551">
        <w:rPr>
          <w:rFonts w:ascii="Arial" w:hAnsi="Arial" w:cs="Arial"/>
        </w:rPr>
        <w:t xml:space="preserve"> http://www.tdk.gov.tr/index.php?option=com_gts&amp;arama=gts&amp;guid=TDK.GTS.5cddc1e9b93880.12671424, (Erişim tarihi: 07.01.2019).</w:t>
      </w:r>
    </w:p>
  </w:footnote>
  <w:footnote w:id="77">
    <w:p w:rsidR="006B16C9" w:rsidRPr="00A33FE8" w:rsidRDefault="006B16C9">
      <w:pPr>
        <w:pStyle w:val="DipnotMetni"/>
        <w:rPr>
          <w:rFonts w:ascii="Arial" w:hAnsi="Arial" w:cs="Arial"/>
        </w:rPr>
      </w:pPr>
      <w:r w:rsidRPr="00A33FE8">
        <w:rPr>
          <w:rStyle w:val="DipnotBavurusu"/>
          <w:rFonts w:ascii="Arial" w:hAnsi="Arial" w:cs="Arial"/>
        </w:rPr>
        <w:footnoteRef/>
      </w:r>
      <w:r w:rsidRPr="00A33FE8">
        <w:rPr>
          <w:rFonts w:ascii="Arial" w:hAnsi="Arial" w:cs="Arial"/>
        </w:rPr>
        <w:t xml:space="preserve"> TÜRKMEN, </w:t>
      </w:r>
      <w:r>
        <w:rPr>
          <w:rFonts w:ascii="Arial" w:hAnsi="Arial" w:cs="Arial"/>
        </w:rPr>
        <w:t xml:space="preserve"> </w:t>
      </w:r>
      <w:r w:rsidRPr="00A33FE8">
        <w:rPr>
          <w:rFonts w:ascii="Arial" w:hAnsi="Arial" w:cs="Arial"/>
        </w:rPr>
        <w:t>39</w:t>
      </w:r>
      <w:r>
        <w:rPr>
          <w:rFonts w:ascii="Arial" w:hAnsi="Arial" w:cs="Arial"/>
        </w:rPr>
        <w:t>,</w:t>
      </w:r>
      <w:r w:rsidRPr="00A33FE8">
        <w:rPr>
          <w:rFonts w:ascii="Arial" w:hAnsi="Arial" w:cs="Arial"/>
        </w:rPr>
        <w:t xml:space="preserve"> (Bayraktar, age sh 42).</w:t>
      </w:r>
    </w:p>
  </w:footnote>
  <w:footnote w:id="78">
    <w:p w:rsidR="003264EE" w:rsidRPr="003264EE" w:rsidRDefault="003264EE">
      <w:pPr>
        <w:pStyle w:val="DipnotMetni"/>
        <w:rPr>
          <w:rFonts w:ascii="Arial" w:hAnsi="Arial" w:cs="Arial"/>
        </w:rPr>
      </w:pPr>
      <w:r w:rsidRPr="003264EE">
        <w:rPr>
          <w:rStyle w:val="DipnotBavurusu"/>
          <w:rFonts w:ascii="Arial" w:hAnsi="Arial" w:cs="Arial"/>
        </w:rPr>
        <w:footnoteRef/>
      </w:r>
      <w:r w:rsidRPr="003264EE">
        <w:rPr>
          <w:rFonts w:ascii="Arial" w:hAnsi="Arial" w:cs="Arial"/>
        </w:rPr>
        <w:t xml:space="preserve"> TÜRKMEN,  39.</w:t>
      </w:r>
    </w:p>
  </w:footnote>
  <w:footnote w:id="79">
    <w:p w:rsidR="006B16C9" w:rsidRPr="00A33FE8" w:rsidRDefault="006B16C9">
      <w:pPr>
        <w:pStyle w:val="DipnotMetni"/>
        <w:rPr>
          <w:rFonts w:ascii="Arial" w:hAnsi="Arial" w:cs="Arial"/>
        </w:rPr>
      </w:pPr>
      <w:r w:rsidRPr="003264EE">
        <w:rPr>
          <w:rStyle w:val="DipnotBavurusu"/>
          <w:rFonts w:ascii="Arial" w:hAnsi="Arial" w:cs="Arial"/>
        </w:rPr>
        <w:footnoteRef/>
      </w:r>
      <w:r w:rsidRPr="003264EE">
        <w:rPr>
          <w:rFonts w:ascii="Arial" w:hAnsi="Arial" w:cs="Arial"/>
        </w:rPr>
        <w:t xml:space="preserve"> Merter Özay, </w:t>
      </w:r>
      <w:r w:rsidRPr="003264EE">
        <w:rPr>
          <w:rFonts w:ascii="Arial" w:hAnsi="Arial" w:cs="Arial"/>
          <w:i/>
        </w:rPr>
        <w:t>Estetik</w:t>
      </w:r>
      <w:r w:rsidRPr="00A33FE8">
        <w:rPr>
          <w:rFonts w:ascii="Arial" w:hAnsi="Arial" w:cs="Arial"/>
          <w:i/>
        </w:rPr>
        <w:t xml:space="preserve"> Amaçlı Tıbbi Müdahalelerde Hekimin Sorumluluğu</w:t>
      </w:r>
      <w:r w:rsidRPr="00A33FE8">
        <w:rPr>
          <w:rFonts w:ascii="Arial" w:hAnsi="Arial" w:cs="Arial"/>
        </w:rPr>
        <w:t>, (Ankara: Yetkin Yayıncılık, 2006)</w:t>
      </w:r>
      <w:r>
        <w:rPr>
          <w:rFonts w:ascii="Arial" w:hAnsi="Arial" w:cs="Arial"/>
        </w:rPr>
        <w:t>,</w:t>
      </w:r>
      <w:r w:rsidRPr="00A33FE8">
        <w:rPr>
          <w:rFonts w:ascii="Arial" w:hAnsi="Arial" w:cs="Arial"/>
        </w:rPr>
        <w:t xml:space="preserve"> </w:t>
      </w:r>
      <w:r>
        <w:rPr>
          <w:rFonts w:ascii="Arial" w:hAnsi="Arial" w:cs="Arial"/>
        </w:rPr>
        <w:t xml:space="preserve"> </w:t>
      </w:r>
      <w:r w:rsidRPr="00A33FE8">
        <w:rPr>
          <w:rFonts w:ascii="Arial" w:hAnsi="Arial" w:cs="Arial"/>
        </w:rPr>
        <w:t xml:space="preserve"> 20.</w:t>
      </w:r>
    </w:p>
  </w:footnote>
  <w:footnote w:id="80">
    <w:p w:rsidR="006B16C9" w:rsidRPr="00A33FE8" w:rsidRDefault="006B16C9">
      <w:pPr>
        <w:pStyle w:val="DipnotMetni"/>
        <w:rPr>
          <w:rFonts w:ascii="Arial" w:hAnsi="Arial" w:cs="Arial"/>
        </w:rPr>
      </w:pPr>
      <w:r w:rsidRPr="00A33FE8">
        <w:rPr>
          <w:rStyle w:val="DipnotBavurusu"/>
          <w:rFonts w:ascii="Arial" w:hAnsi="Arial" w:cs="Arial"/>
        </w:rPr>
        <w:footnoteRef/>
      </w:r>
      <w:r w:rsidRPr="00A33FE8">
        <w:rPr>
          <w:rFonts w:ascii="Arial" w:hAnsi="Arial" w:cs="Arial"/>
        </w:rPr>
        <w:t xml:space="preserve"> TÜRKMEN, </w:t>
      </w:r>
      <w:r>
        <w:rPr>
          <w:rFonts w:ascii="Arial" w:hAnsi="Arial" w:cs="Arial"/>
        </w:rPr>
        <w:t xml:space="preserve"> </w:t>
      </w:r>
      <w:r w:rsidRPr="00A33FE8">
        <w:rPr>
          <w:rFonts w:ascii="Arial" w:hAnsi="Arial" w:cs="Arial"/>
        </w:rPr>
        <w:t xml:space="preserve"> 40.</w:t>
      </w:r>
    </w:p>
  </w:footnote>
  <w:footnote w:id="81">
    <w:p w:rsidR="006B16C9" w:rsidRPr="00A33FE8" w:rsidRDefault="006B16C9">
      <w:pPr>
        <w:pStyle w:val="DipnotMetni"/>
        <w:rPr>
          <w:rFonts w:ascii="Arial" w:hAnsi="Arial" w:cs="Arial"/>
        </w:rPr>
      </w:pPr>
      <w:r w:rsidRPr="00A33FE8">
        <w:rPr>
          <w:rStyle w:val="DipnotBavurusu"/>
          <w:rFonts w:ascii="Arial" w:hAnsi="Arial" w:cs="Arial"/>
        </w:rPr>
        <w:footnoteRef/>
      </w:r>
      <w:r w:rsidRPr="00A33FE8">
        <w:rPr>
          <w:rFonts w:ascii="Arial" w:hAnsi="Arial" w:cs="Arial"/>
        </w:rPr>
        <w:t xml:space="preserve"> HAKERİ, TIP HUKUKU, </w:t>
      </w:r>
      <w:r>
        <w:rPr>
          <w:rFonts w:ascii="Arial" w:hAnsi="Arial" w:cs="Arial"/>
        </w:rPr>
        <w:t xml:space="preserve"> </w:t>
      </w:r>
      <w:r w:rsidRPr="00A33FE8">
        <w:rPr>
          <w:rFonts w:ascii="Arial" w:hAnsi="Arial" w:cs="Arial"/>
        </w:rPr>
        <w:t>47, (2.HD 14.04.2014 149/8841).</w:t>
      </w:r>
    </w:p>
  </w:footnote>
  <w:footnote w:id="82">
    <w:p w:rsidR="006B16C9" w:rsidRPr="00A33FE8" w:rsidRDefault="006B16C9">
      <w:pPr>
        <w:pStyle w:val="DipnotMetni"/>
        <w:rPr>
          <w:rFonts w:ascii="Arial" w:hAnsi="Arial" w:cs="Arial"/>
        </w:rPr>
      </w:pPr>
      <w:r w:rsidRPr="00A33FE8">
        <w:rPr>
          <w:rStyle w:val="DipnotBavurusu"/>
          <w:rFonts w:ascii="Arial" w:hAnsi="Arial" w:cs="Arial"/>
        </w:rPr>
        <w:footnoteRef/>
      </w:r>
      <w:r w:rsidRPr="00A33FE8">
        <w:rPr>
          <w:rFonts w:ascii="Arial" w:hAnsi="Arial" w:cs="Arial"/>
        </w:rPr>
        <w:t xml:space="preserve"> Halide Savaş, </w:t>
      </w:r>
      <w:r w:rsidRPr="00A33FE8">
        <w:rPr>
          <w:rFonts w:ascii="Arial" w:hAnsi="Arial" w:cs="Arial"/>
          <w:i/>
        </w:rPr>
        <w:t>Sağlık Çalışanlarının Ve Sağlık Kurumlarının Tıbbi Müdahaleden Doğan Sorumlulukları,</w:t>
      </w:r>
      <w:r w:rsidRPr="00A33FE8">
        <w:rPr>
          <w:rFonts w:ascii="Arial" w:hAnsi="Arial" w:cs="Arial"/>
        </w:rPr>
        <w:t xml:space="preserve"> (Ankara: Seçkin Yayınevi, 2007)</w:t>
      </w:r>
      <w:r>
        <w:rPr>
          <w:rFonts w:ascii="Arial" w:hAnsi="Arial" w:cs="Arial"/>
        </w:rPr>
        <w:t>,</w:t>
      </w:r>
      <w:r w:rsidRPr="00A33FE8">
        <w:rPr>
          <w:rFonts w:ascii="Arial" w:hAnsi="Arial" w:cs="Arial"/>
        </w:rPr>
        <w:t xml:space="preserve"> </w:t>
      </w:r>
      <w:r>
        <w:rPr>
          <w:rFonts w:ascii="Arial" w:hAnsi="Arial" w:cs="Arial"/>
        </w:rPr>
        <w:t xml:space="preserve"> </w:t>
      </w:r>
      <w:r w:rsidRPr="00A33FE8">
        <w:rPr>
          <w:rFonts w:ascii="Arial" w:hAnsi="Arial" w:cs="Arial"/>
        </w:rPr>
        <w:t xml:space="preserve"> 51.</w:t>
      </w:r>
    </w:p>
  </w:footnote>
  <w:footnote w:id="83">
    <w:p w:rsidR="006B16C9" w:rsidRPr="00A33FE8" w:rsidRDefault="006B16C9" w:rsidP="0008697C">
      <w:pPr>
        <w:pStyle w:val="DipnotMetni"/>
        <w:rPr>
          <w:rFonts w:ascii="Arial" w:hAnsi="Arial" w:cs="Arial"/>
        </w:rPr>
      </w:pPr>
      <w:r w:rsidRPr="00A33FE8">
        <w:rPr>
          <w:rStyle w:val="DipnotBavurusu"/>
          <w:rFonts w:ascii="Arial" w:hAnsi="Arial" w:cs="Arial"/>
        </w:rPr>
        <w:footnoteRef/>
      </w:r>
      <w:r w:rsidRPr="00A33FE8">
        <w:rPr>
          <w:rFonts w:ascii="Arial" w:hAnsi="Arial" w:cs="Arial"/>
        </w:rPr>
        <w:t>Hasta Hakları Yönetmeliği’nde Değişiklik Yapılmasına Dair Yönetmelik, 2014</w:t>
      </w:r>
      <w:r>
        <w:rPr>
          <w:rFonts w:ascii="Arial" w:hAnsi="Arial" w:cs="Arial"/>
        </w:rPr>
        <w:t xml:space="preserve">, </w:t>
      </w:r>
      <w:r w:rsidRPr="00ED7C81">
        <w:rPr>
          <w:rFonts w:ascii="Arial" w:hAnsi="Arial" w:cs="Arial"/>
        </w:rPr>
        <w:t>madde 2/g</w:t>
      </w:r>
      <w:r>
        <w:rPr>
          <w:rFonts w:ascii="Arial" w:hAnsi="Arial" w:cs="Arial"/>
        </w:rPr>
        <w:t>.</w:t>
      </w:r>
      <w:r w:rsidRPr="00ED7C81">
        <w:rPr>
          <w:rFonts w:ascii="Arial" w:hAnsi="Arial" w:cs="Arial"/>
        </w:rPr>
        <w:t xml:space="preserve"> </w:t>
      </w:r>
    </w:p>
  </w:footnote>
  <w:footnote w:id="84">
    <w:p w:rsidR="006B16C9" w:rsidRPr="00A33FE8" w:rsidRDefault="006B16C9">
      <w:pPr>
        <w:pStyle w:val="DipnotMetni"/>
        <w:rPr>
          <w:rFonts w:ascii="Arial" w:hAnsi="Arial" w:cs="Arial"/>
        </w:rPr>
      </w:pPr>
      <w:r w:rsidRPr="00A33FE8">
        <w:rPr>
          <w:rStyle w:val="DipnotBavurusu"/>
          <w:rFonts w:ascii="Arial" w:hAnsi="Arial" w:cs="Arial"/>
        </w:rPr>
        <w:footnoteRef/>
      </w:r>
      <w:r w:rsidRPr="00A33FE8">
        <w:rPr>
          <w:rFonts w:ascii="Arial" w:hAnsi="Arial" w:cs="Arial"/>
        </w:rPr>
        <w:t xml:space="preserve"> Hasta Hakları Yönetmeliği’nin 4. Maddesine Hasta Hakları Yönetmeliği’nde Değişiklik Yapılmasına Dair Yönetmelik ile tıbbi müdahalenin tanımı eklenmiştir.</w:t>
      </w:r>
    </w:p>
  </w:footnote>
  <w:footnote w:id="85">
    <w:p w:rsidR="006B16C9" w:rsidRPr="00ED7C81" w:rsidRDefault="006B16C9">
      <w:pPr>
        <w:pStyle w:val="DipnotMetni"/>
        <w:rPr>
          <w:rFonts w:ascii="Arial" w:hAnsi="Arial" w:cs="Arial"/>
        </w:rPr>
      </w:pPr>
      <w:r w:rsidRPr="00ED7C81">
        <w:rPr>
          <w:rStyle w:val="DipnotBavurusu"/>
          <w:rFonts w:ascii="Arial" w:hAnsi="Arial" w:cs="Arial"/>
        </w:rPr>
        <w:footnoteRef/>
      </w:r>
      <w:r w:rsidRPr="00ED7C81">
        <w:rPr>
          <w:rFonts w:ascii="Arial" w:hAnsi="Arial" w:cs="Arial"/>
        </w:rPr>
        <w:t xml:space="preserve"> C.M.B. M.G. İ.V.F.K.T.H.Y.  madde 3.</w:t>
      </w:r>
    </w:p>
  </w:footnote>
  <w:footnote w:id="86">
    <w:p w:rsidR="006B16C9" w:rsidRPr="00A33FE8" w:rsidRDefault="006B16C9" w:rsidP="00AF58CF">
      <w:pPr>
        <w:pStyle w:val="DipnotMetni"/>
        <w:rPr>
          <w:rFonts w:ascii="Arial" w:hAnsi="Arial" w:cs="Arial"/>
        </w:rPr>
      </w:pPr>
      <w:r w:rsidRPr="00A33FE8">
        <w:rPr>
          <w:rStyle w:val="DipnotBavurusu"/>
          <w:rFonts w:ascii="Arial" w:hAnsi="Arial" w:cs="Arial"/>
        </w:rPr>
        <w:footnoteRef/>
      </w:r>
      <w:r w:rsidRPr="00A33FE8">
        <w:rPr>
          <w:rFonts w:ascii="Arial" w:hAnsi="Arial" w:cs="Arial"/>
        </w:rPr>
        <w:t xml:space="preserve"> Atilla Arıncı, “</w:t>
      </w:r>
      <w:r w:rsidRPr="00A33FE8">
        <w:rPr>
          <w:rFonts w:ascii="Arial" w:hAnsi="Arial" w:cs="Arial"/>
          <w:i/>
        </w:rPr>
        <w:t>Estetik Cerrahide Hekimin Hukuki Sorumlulukları Ve Bu Sorumlulukların Eser Sözleşmesi Kapsamında Değerlendirilmesi”</w:t>
      </w:r>
      <w:r w:rsidRPr="00A33FE8">
        <w:rPr>
          <w:rFonts w:ascii="Arial" w:hAnsi="Arial" w:cs="Arial"/>
        </w:rPr>
        <w:t>,  (Yüksek Lisans Tezi, Özyeğin Üniversitesi Sosyal Bilimler Enstitüsü,  İstanbul, 2015) (GÜRELLİ, age, s.271; YAVUZ İPEKYÜZ, age, s.30.)</w:t>
      </w:r>
      <w:r>
        <w:rPr>
          <w:rFonts w:ascii="Arial" w:hAnsi="Arial" w:cs="Arial"/>
        </w:rPr>
        <w:t xml:space="preserve"> 13.</w:t>
      </w:r>
    </w:p>
  </w:footnote>
  <w:footnote w:id="87">
    <w:p w:rsidR="006B16C9" w:rsidRPr="00893A9A" w:rsidRDefault="006B16C9">
      <w:pPr>
        <w:pStyle w:val="DipnotMetni"/>
        <w:rPr>
          <w:rFonts w:ascii="Arial" w:hAnsi="Arial" w:cs="Arial"/>
        </w:rPr>
      </w:pPr>
      <w:r w:rsidRPr="00893A9A">
        <w:rPr>
          <w:rStyle w:val="DipnotBavurusu"/>
          <w:rFonts w:ascii="Arial" w:hAnsi="Arial" w:cs="Arial"/>
        </w:rPr>
        <w:footnoteRef/>
      </w:r>
      <w:r>
        <w:rPr>
          <w:rFonts w:ascii="Arial" w:hAnsi="Arial" w:cs="Arial"/>
        </w:rPr>
        <w:t xml:space="preserve">  </w:t>
      </w:r>
      <w:r w:rsidRPr="00CE586C">
        <w:rPr>
          <w:rFonts w:ascii="Arial" w:hAnsi="Arial" w:cs="Arial"/>
        </w:rPr>
        <w:t xml:space="preserve">Gültezer Hatırnaz Erol, </w:t>
      </w:r>
      <w:r w:rsidRPr="009720A6">
        <w:rPr>
          <w:rFonts w:ascii="Arial" w:hAnsi="Arial" w:cs="Arial"/>
          <w:i/>
        </w:rPr>
        <w:t>Diş Hekimlerinin Hukuki Sorumluluğu ve Hasta Hakları</w:t>
      </w:r>
      <w:r>
        <w:rPr>
          <w:rFonts w:ascii="Arial" w:hAnsi="Arial" w:cs="Arial"/>
        </w:rPr>
        <w:t>,</w:t>
      </w:r>
      <w:r w:rsidRPr="00CE586C">
        <w:rPr>
          <w:rFonts w:ascii="Arial" w:hAnsi="Arial" w:cs="Arial"/>
        </w:rPr>
        <w:t xml:space="preserve"> </w:t>
      </w:r>
      <w:r>
        <w:rPr>
          <w:rFonts w:ascii="Arial" w:hAnsi="Arial" w:cs="Arial"/>
        </w:rPr>
        <w:t xml:space="preserve">(Ankara: Seçkin Yayınevi, </w:t>
      </w:r>
      <w:r w:rsidRPr="00CE586C">
        <w:rPr>
          <w:rFonts w:ascii="Arial" w:hAnsi="Arial" w:cs="Arial"/>
        </w:rPr>
        <w:t>2017)</w:t>
      </w:r>
      <w:r>
        <w:rPr>
          <w:rFonts w:ascii="Arial" w:hAnsi="Arial" w:cs="Arial"/>
        </w:rPr>
        <w:t>,</w:t>
      </w:r>
      <w:r w:rsidRPr="00893A9A">
        <w:rPr>
          <w:rFonts w:ascii="Arial" w:hAnsi="Arial" w:cs="Arial"/>
        </w:rPr>
        <w:t xml:space="preserve"> </w:t>
      </w:r>
      <w:r>
        <w:rPr>
          <w:rFonts w:ascii="Arial" w:hAnsi="Arial" w:cs="Arial"/>
        </w:rPr>
        <w:t>29 vd.</w:t>
      </w:r>
    </w:p>
  </w:footnote>
  <w:footnote w:id="88">
    <w:p w:rsidR="006B16C9" w:rsidRPr="00893A9A" w:rsidRDefault="006B16C9">
      <w:pPr>
        <w:pStyle w:val="DipnotMetni"/>
        <w:rPr>
          <w:rFonts w:ascii="Arial" w:hAnsi="Arial" w:cs="Arial"/>
        </w:rPr>
      </w:pPr>
      <w:r w:rsidRPr="00893A9A">
        <w:rPr>
          <w:rStyle w:val="DipnotBavurusu"/>
          <w:rFonts w:ascii="Arial" w:hAnsi="Arial" w:cs="Arial"/>
        </w:rPr>
        <w:footnoteRef/>
      </w:r>
      <w:r w:rsidRPr="00893A9A">
        <w:rPr>
          <w:rFonts w:ascii="Arial" w:hAnsi="Arial" w:cs="Arial"/>
        </w:rPr>
        <w:t xml:space="preserve"> </w:t>
      </w:r>
      <w:r w:rsidRPr="00F71164">
        <w:rPr>
          <w:rFonts w:ascii="Arial" w:hAnsi="Arial" w:cs="Arial"/>
        </w:rPr>
        <w:t xml:space="preserve">Özlem Çakmut, </w:t>
      </w:r>
      <w:r w:rsidRPr="006F4F87">
        <w:rPr>
          <w:rFonts w:ascii="Arial" w:hAnsi="Arial" w:cs="Arial"/>
          <w:i/>
        </w:rPr>
        <w:t>Aydınlatma ve Rıza.</w:t>
      </w:r>
      <w:r w:rsidRPr="00F71164">
        <w:rPr>
          <w:rFonts w:ascii="Arial" w:hAnsi="Arial" w:cs="Arial"/>
        </w:rPr>
        <w:t xml:space="preserve"> </w:t>
      </w:r>
      <w:r>
        <w:rPr>
          <w:rFonts w:ascii="Arial" w:hAnsi="Arial" w:cs="Arial"/>
        </w:rPr>
        <w:t>(İstanbul:</w:t>
      </w:r>
      <w:r w:rsidRPr="00F71164">
        <w:rPr>
          <w:rFonts w:ascii="Arial" w:hAnsi="Arial" w:cs="Arial"/>
        </w:rPr>
        <w:t xml:space="preserve"> Özyeğin Üniversitesi Sağlı</w:t>
      </w:r>
      <w:r>
        <w:rPr>
          <w:rFonts w:ascii="Arial" w:hAnsi="Arial" w:cs="Arial"/>
        </w:rPr>
        <w:t xml:space="preserve">k Hukuku Sempozyumu, </w:t>
      </w:r>
      <w:r w:rsidRPr="00F71164">
        <w:rPr>
          <w:rFonts w:ascii="Arial" w:hAnsi="Arial" w:cs="Arial"/>
        </w:rPr>
        <w:t>2011)</w:t>
      </w:r>
      <w:r>
        <w:rPr>
          <w:rFonts w:ascii="Arial" w:hAnsi="Arial" w:cs="Arial"/>
        </w:rPr>
        <w:t>.</w:t>
      </w:r>
    </w:p>
  </w:footnote>
  <w:footnote w:id="89">
    <w:p w:rsidR="006B16C9" w:rsidRPr="00893A9A" w:rsidRDefault="006B16C9">
      <w:pPr>
        <w:pStyle w:val="DipnotMetni"/>
        <w:rPr>
          <w:rFonts w:ascii="Arial" w:hAnsi="Arial" w:cs="Arial"/>
        </w:rPr>
      </w:pPr>
      <w:r w:rsidRPr="00893A9A">
        <w:rPr>
          <w:rStyle w:val="DipnotBavurusu"/>
          <w:rFonts w:ascii="Arial" w:hAnsi="Arial" w:cs="Arial"/>
        </w:rPr>
        <w:footnoteRef/>
      </w:r>
      <w:r w:rsidRPr="00893A9A">
        <w:rPr>
          <w:rFonts w:ascii="Arial" w:hAnsi="Arial" w:cs="Arial"/>
        </w:rPr>
        <w:t xml:space="preserve"> </w:t>
      </w:r>
      <w:r w:rsidRPr="00E03F4F">
        <w:rPr>
          <w:rFonts w:ascii="Arial" w:hAnsi="Arial" w:cs="Arial"/>
        </w:rPr>
        <w:t xml:space="preserve">HAKERİ, TIP HUKUKU, </w:t>
      </w:r>
      <w:r>
        <w:rPr>
          <w:rFonts w:ascii="Arial" w:hAnsi="Arial" w:cs="Arial"/>
        </w:rPr>
        <w:t>45,</w:t>
      </w:r>
      <w:r w:rsidRPr="00893A9A">
        <w:rPr>
          <w:rFonts w:ascii="Arial" w:hAnsi="Arial" w:cs="Arial"/>
        </w:rPr>
        <w:t xml:space="preserve"> </w:t>
      </w:r>
      <w:r>
        <w:rPr>
          <w:rFonts w:ascii="Arial" w:hAnsi="Arial" w:cs="Arial"/>
        </w:rPr>
        <w:t>(Gürelli, 271).</w:t>
      </w:r>
    </w:p>
  </w:footnote>
  <w:footnote w:id="90">
    <w:p w:rsidR="006B16C9" w:rsidRPr="00430556" w:rsidRDefault="006B16C9">
      <w:pPr>
        <w:pStyle w:val="DipnotMetni"/>
        <w:rPr>
          <w:rFonts w:ascii="Arial" w:hAnsi="Arial" w:cs="Arial"/>
        </w:rPr>
      </w:pPr>
      <w:r w:rsidRPr="00430556">
        <w:rPr>
          <w:rStyle w:val="DipnotBavurusu"/>
          <w:rFonts w:ascii="Arial" w:hAnsi="Arial" w:cs="Arial"/>
        </w:rPr>
        <w:footnoteRef/>
      </w:r>
      <w:r w:rsidRPr="00430556">
        <w:rPr>
          <w:rFonts w:ascii="Arial" w:hAnsi="Arial" w:cs="Arial"/>
        </w:rPr>
        <w:t xml:space="preserve"> HAKERİ, TIP HUKUKU, 46</w:t>
      </w:r>
      <w:r>
        <w:rPr>
          <w:rFonts w:ascii="Arial" w:hAnsi="Arial" w:cs="Arial"/>
        </w:rPr>
        <w:t>, (Ayan, 5).</w:t>
      </w:r>
    </w:p>
  </w:footnote>
  <w:footnote w:id="91">
    <w:p w:rsidR="006B16C9" w:rsidRPr="00CE5DCC" w:rsidRDefault="006B16C9">
      <w:pPr>
        <w:pStyle w:val="DipnotMetni"/>
        <w:rPr>
          <w:rFonts w:ascii="Arial" w:hAnsi="Arial" w:cs="Arial"/>
        </w:rPr>
      </w:pPr>
      <w:r w:rsidRPr="00CE5DCC">
        <w:rPr>
          <w:rStyle w:val="DipnotBavurusu"/>
          <w:rFonts w:ascii="Arial" w:hAnsi="Arial" w:cs="Arial"/>
        </w:rPr>
        <w:footnoteRef/>
      </w:r>
      <w:r w:rsidRPr="00CE5DCC">
        <w:rPr>
          <w:rFonts w:ascii="Arial" w:hAnsi="Arial" w:cs="Arial"/>
        </w:rPr>
        <w:t xml:space="preserve"> HAKERİ, TIP HUKUKU, 47, (Kök, 118)</w:t>
      </w:r>
      <w:r>
        <w:rPr>
          <w:rFonts w:ascii="Arial" w:hAnsi="Arial" w:cs="Arial"/>
        </w:rPr>
        <w:t>.</w:t>
      </w:r>
    </w:p>
  </w:footnote>
  <w:footnote w:id="92">
    <w:p w:rsidR="006B16C9" w:rsidRPr="00CE5DCC" w:rsidRDefault="006B16C9">
      <w:pPr>
        <w:pStyle w:val="DipnotMetni"/>
        <w:rPr>
          <w:rFonts w:ascii="Arial" w:hAnsi="Arial" w:cs="Arial"/>
        </w:rPr>
      </w:pPr>
      <w:r w:rsidRPr="00CE5DCC">
        <w:rPr>
          <w:rStyle w:val="DipnotBavurusu"/>
          <w:rFonts w:ascii="Arial" w:hAnsi="Arial" w:cs="Arial"/>
        </w:rPr>
        <w:footnoteRef/>
      </w:r>
      <w:r w:rsidRPr="00CE5DCC">
        <w:rPr>
          <w:rFonts w:ascii="Arial" w:hAnsi="Arial" w:cs="Arial"/>
        </w:rPr>
        <w:t xml:space="preserve"> HAKERİ, TIP HUKUKU, 47, (Özpınar, Tıbbi, 270)</w:t>
      </w:r>
      <w:r>
        <w:rPr>
          <w:rFonts w:ascii="Arial" w:hAnsi="Arial" w:cs="Arial"/>
        </w:rPr>
        <w:t>.</w:t>
      </w:r>
    </w:p>
  </w:footnote>
  <w:footnote w:id="93">
    <w:p w:rsidR="006B16C9" w:rsidRPr="0010707A" w:rsidRDefault="006B16C9">
      <w:pPr>
        <w:pStyle w:val="DipnotMetni"/>
        <w:rPr>
          <w:rFonts w:ascii="Arial" w:hAnsi="Arial" w:cs="Arial"/>
        </w:rPr>
      </w:pPr>
      <w:r w:rsidRPr="0010707A">
        <w:rPr>
          <w:rStyle w:val="DipnotBavurusu"/>
          <w:rFonts w:ascii="Arial" w:hAnsi="Arial" w:cs="Arial"/>
        </w:rPr>
        <w:footnoteRef/>
      </w:r>
      <w:r w:rsidRPr="0010707A">
        <w:rPr>
          <w:rFonts w:ascii="Arial" w:hAnsi="Arial" w:cs="Arial"/>
        </w:rPr>
        <w:t xml:space="preserve"> http://www.tdk.gov.tr/index.php?option=com_bts&amp;arama=kelime&amp;guid=TDK.GTS.545e37f404fe14.86917475 (Erişim tarihi: 14.04.2019).</w:t>
      </w:r>
    </w:p>
  </w:footnote>
  <w:footnote w:id="94">
    <w:p w:rsidR="006B16C9" w:rsidRPr="0010707A" w:rsidRDefault="006B16C9">
      <w:pPr>
        <w:pStyle w:val="DipnotMetni"/>
        <w:rPr>
          <w:rFonts w:ascii="Arial" w:hAnsi="Arial" w:cs="Arial"/>
        </w:rPr>
      </w:pPr>
      <w:r w:rsidRPr="0010707A">
        <w:rPr>
          <w:rStyle w:val="DipnotBavurusu"/>
          <w:rFonts w:ascii="Arial" w:hAnsi="Arial" w:cs="Arial"/>
        </w:rPr>
        <w:footnoteRef/>
      </w:r>
      <w:r w:rsidRPr="0010707A">
        <w:rPr>
          <w:rFonts w:ascii="Arial" w:hAnsi="Arial" w:cs="Arial"/>
        </w:rPr>
        <w:t xml:space="preserve"> BULUT, 30.</w:t>
      </w:r>
    </w:p>
  </w:footnote>
  <w:footnote w:id="95">
    <w:p w:rsidR="006B16C9" w:rsidRPr="0010707A" w:rsidRDefault="006B16C9">
      <w:pPr>
        <w:pStyle w:val="DipnotMetni"/>
        <w:rPr>
          <w:rFonts w:ascii="Arial" w:hAnsi="Arial" w:cs="Arial"/>
        </w:rPr>
      </w:pPr>
      <w:r w:rsidRPr="0010707A">
        <w:rPr>
          <w:rStyle w:val="DipnotBavurusu"/>
          <w:rFonts w:ascii="Arial" w:hAnsi="Arial" w:cs="Arial"/>
        </w:rPr>
        <w:footnoteRef/>
      </w:r>
      <w:r w:rsidRPr="0010707A">
        <w:rPr>
          <w:rFonts w:ascii="Arial" w:hAnsi="Arial" w:cs="Arial"/>
        </w:rPr>
        <w:t xml:space="preserve"> Türk Dil Kurumu Sözlüğü, http://sozluk.gov.tr/  (Erişim tarihi: 11.04.2019).</w:t>
      </w:r>
    </w:p>
  </w:footnote>
  <w:footnote w:id="96">
    <w:p w:rsidR="006B16C9" w:rsidRPr="0010707A" w:rsidRDefault="006B16C9">
      <w:pPr>
        <w:pStyle w:val="DipnotMetni"/>
        <w:rPr>
          <w:rFonts w:ascii="Arial" w:hAnsi="Arial" w:cs="Arial"/>
        </w:rPr>
      </w:pPr>
      <w:r w:rsidRPr="0010707A">
        <w:rPr>
          <w:rStyle w:val="DipnotBavurusu"/>
          <w:rFonts w:ascii="Arial" w:hAnsi="Arial" w:cs="Arial"/>
        </w:rPr>
        <w:footnoteRef/>
      </w:r>
      <w:r w:rsidRPr="0010707A">
        <w:rPr>
          <w:rFonts w:ascii="Arial" w:hAnsi="Arial" w:cs="Arial"/>
        </w:rPr>
        <w:t xml:space="preserve"> Türk Plastik Rekonstrüktif  ve Estetik Cerrahi Derneği,</w:t>
      </w:r>
      <w:r>
        <w:rPr>
          <w:rFonts w:ascii="Arial" w:hAnsi="Arial" w:cs="Arial"/>
        </w:rPr>
        <w:t xml:space="preserve"> </w:t>
      </w:r>
      <w:r w:rsidRPr="0010707A">
        <w:rPr>
          <w:rFonts w:ascii="Arial" w:hAnsi="Arial" w:cs="Arial"/>
        </w:rPr>
        <w:t>http://www.tpcd.org.tr/Estetik-Ameliyatlar.36.0.html, (Erişim tarihi: 16.04.2019).</w:t>
      </w:r>
    </w:p>
  </w:footnote>
  <w:footnote w:id="97">
    <w:p w:rsidR="006B16C9" w:rsidRDefault="006B16C9">
      <w:pPr>
        <w:pStyle w:val="DipnotMetni"/>
      </w:pPr>
      <w:r w:rsidRPr="0010707A">
        <w:rPr>
          <w:rStyle w:val="DipnotBavurusu"/>
          <w:rFonts w:ascii="Arial" w:hAnsi="Arial" w:cs="Arial"/>
        </w:rPr>
        <w:footnoteRef/>
      </w:r>
      <w:r w:rsidRPr="0010707A">
        <w:rPr>
          <w:rFonts w:ascii="Arial" w:hAnsi="Arial" w:cs="Arial"/>
        </w:rPr>
        <w:t xml:space="preserve"> HAKERİ, TIP HUKUKU, 533.</w:t>
      </w:r>
    </w:p>
  </w:footnote>
  <w:footnote w:id="98">
    <w:p w:rsidR="006B16C9" w:rsidRPr="0010707A" w:rsidRDefault="006B16C9">
      <w:pPr>
        <w:pStyle w:val="DipnotMetni"/>
        <w:rPr>
          <w:rFonts w:ascii="Arial" w:hAnsi="Arial" w:cs="Arial"/>
        </w:rPr>
      </w:pPr>
      <w:r w:rsidRPr="0010707A">
        <w:rPr>
          <w:rStyle w:val="DipnotBavurusu"/>
          <w:rFonts w:ascii="Arial" w:hAnsi="Arial" w:cs="Arial"/>
        </w:rPr>
        <w:footnoteRef/>
      </w:r>
      <w:r w:rsidRPr="0010707A">
        <w:rPr>
          <w:rFonts w:ascii="Arial" w:hAnsi="Arial" w:cs="Arial"/>
        </w:rPr>
        <w:t xml:space="preserve"> ÖZAY, 23.</w:t>
      </w:r>
    </w:p>
  </w:footnote>
  <w:footnote w:id="99">
    <w:p w:rsidR="006B16C9" w:rsidRPr="004D68C9" w:rsidRDefault="006B16C9">
      <w:pPr>
        <w:pStyle w:val="DipnotMetni"/>
        <w:rPr>
          <w:rFonts w:ascii="Arial" w:hAnsi="Arial" w:cs="Arial"/>
        </w:rPr>
      </w:pPr>
      <w:r w:rsidRPr="004D68C9">
        <w:rPr>
          <w:rStyle w:val="DipnotBavurusu"/>
          <w:rFonts w:ascii="Arial" w:hAnsi="Arial" w:cs="Arial"/>
        </w:rPr>
        <w:footnoteRef/>
      </w:r>
      <w:r w:rsidRPr="004D68C9">
        <w:rPr>
          <w:rFonts w:ascii="Arial" w:hAnsi="Arial" w:cs="Arial"/>
        </w:rPr>
        <w:t xml:space="preserve"> ARINCI, 13.</w:t>
      </w:r>
    </w:p>
  </w:footnote>
  <w:footnote w:id="100">
    <w:p w:rsidR="006B16C9" w:rsidRPr="00BC383B" w:rsidRDefault="006B16C9">
      <w:pPr>
        <w:pStyle w:val="DipnotMetni"/>
        <w:rPr>
          <w:rFonts w:ascii="Arial" w:hAnsi="Arial" w:cs="Arial"/>
        </w:rPr>
      </w:pPr>
      <w:r w:rsidRPr="00BC383B">
        <w:rPr>
          <w:rStyle w:val="DipnotBavurusu"/>
          <w:rFonts w:ascii="Arial" w:hAnsi="Arial" w:cs="Arial"/>
        </w:rPr>
        <w:footnoteRef/>
      </w:r>
      <w:r w:rsidRPr="00BC383B">
        <w:rPr>
          <w:rFonts w:ascii="Arial" w:hAnsi="Arial" w:cs="Arial"/>
        </w:rPr>
        <w:t xml:space="preserve"> HAKERİ, TIP HUKUKU, 533</w:t>
      </w:r>
      <w:r>
        <w:rPr>
          <w:rFonts w:ascii="Arial" w:hAnsi="Arial" w:cs="Arial"/>
        </w:rPr>
        <w:t>, (Temel, 228)</w:t>
      </w:r>
      <w:r w:rsidRPr="00BC383B">
        <w:rPr>
          <w:rFonts w:ascii="Arial" w:hAnsi="Arial" w:cs="Arial"/>
        </w:rPr>
        <w:t>.</w:t>
      </w:r>
    </w:p>
  </w:footnote>
  <w:footnote w:id="101">
    <w:p w:rsidR="006B16C9" w:rsidRPr="001F45AE" w:rsidRDefault="006B16C9">
      <w:pPr>
        <w:pStyle w:val="DipnotMetni"/>
        <w:rPr>
          <w:rFonts w:ascii="Arial" w:hAnsi="Arial" w:cs="Arial"/>
        </w:rPr>
      </w:pPr>
      <w:r w:rsidRPr="001F45AE">
        <w:rPr>
          <w:rStyle w:val="DipnotBavurusu"/>
          <w:rFonts w:ascii="Arial" w:hAnsi="Arial" w:cs="Arial"/>
        </w:rPr>
        <w:footnoteRef/>
      </w:r>
      <w:r w:rsidRPr="001F45AE">
        <w:rPr>
          <w:rFonts w:ascii="Arial" w:hAnsi="Arial" w:cs="Arial"/>
        </w:rPr>
        <w:t xml:space="preserve"> HAKERİ, TIP HUKUKU, 533.</w:t>
      </w:r>
    </w:p>
  </w:footnote>
  <w:footnote w:id="102">
    <w:p w:rsidR="006B16C9" w:rsidRPr="004D68C9" w:rsidRDefault="006B16C9">
      <w:pPr>
        <w:pStyle w:val="DipnotMetni"/>
        <w:rPr>
          <w:rFonts w:ascii="Arial" w:hAnsi="Arial" w:cs="Arial"/>
        </w:rPr>
      </w:pPr>
      <w:r w:rsidRPr="004D68C9">
        <w:rPr>
          <w:rStyle w:val="DipnotBavurusu"/>
          <w:rFonts w:ascii="Arial" w:hAnsi="Arial" w:cs="Arial"/>
        </w:rPr>
        <w:footnoteRef/>
      </w:r>
      <w:r w:rsidRPr="004D68C9">
        <w:rPr>
          <w:rFonts w:ascii="Arial" w:hAnsi="Arial" w:cs="Arial"/>
        </w:rPr>
        <w:t xml:space="preserve"> HAKERİ, TIP HUKUKU, 533.</w:t>
      </w:r>
    </w:p>
  </w:footnote>
  <w:footnote w:id="103">
    <w:p w:rsidR="006B16C9" w:rsidRPr="004D68C9" w:rsidRDefault="006B16C9">
      <w:pPr>
        <w:pStyle w:val="DipnotMetni"/>
        <w:rPr>
          <w:rFonts w:ascii="Arial" w:hAnsi="Arial" w:cs="Arial"/>
        </w:rPr>
      </w:pPr>
      <w:r w:rsidRPr="004D68C9">
        <w:rPr>
          <w:rStyle w:val="DipnotBavurusu"/>
          <w:rFonts w:ascii="Arial" w:hAnsi="Arial" w:cs="Arial"/>
        </w:rPr>
        <w:footnoteRef/>
      </w:r>
      <w:r w:rsidRPr="004D68C9">
        <w:rPr>
          <w:rFonts w:ascii="Arial" w:hAnsi="Arial" w:cs="Arial"/>
        </w:rPr>
        <w:t xml:space="preserve"> HAKERİ, TIP HUKUKU, 533.</w:t>
      </w:r>
    </w:p>
  </w:footnote>
  <w:footnote w:id="104">
    <w:p w:rsidR="006B16C9" w:rsidRPr="004D68C9" w:rsidRDefault="006B16C9">
      <w:pPr>
        <w:pStyle w:val="DipnotMetni"/>
        <w:rPr>
          <w:rFonts w:ascii="Arial" w:hAnsi="Arial" w:cs="Arial"/>
        </w:rPr>
      </w:pPr>
      <w:r w:rsidRPr="004D68C9">
        <w:rPr>
          <w:rStyle w:val="DipnotBavurusu"/>
          <w:rFonts w:ascii="Arial" w:hAnsi="Arial" w:cs="Arial"/>
        </w:rPr>
        <w:footnoteRef/>
      </w:r>
      <w:r w:rsidRPr="004D68C9">
        <w:rPr>
          <w:rFonts w:ascii="Arial" w:hAnsi="Arial" w:cs="Arial"/>
        </w:rPr>
        <w:t xml:space="preserve"> http://www.tpcd.org.tr/Estetik-Ameliyatlar.36.0.html, (Erişim tarihi: 25.05.2019).</w:t>
      </w:r>
    </w:p>
  </w:footnote>
  <w:footnote w:id="105">
    <w:p w:rsidR="006B16C9" w:rsidRPr="00153F3D" w:rsidRDefault="006B16C9" w:rsidP="00153F3D">
      <w:pPr>
        <w:pStyle w:val="DipnotMetni"/>
        <w:rPr>
          <w:rFonts w:ascii="Arial" w:hAnsi="Arial" w:cs="Arial"/>
        </w:rPr>
      </w:pPr>
      <w:r w:rsidRPr="004D68C9">
        <w:rPr>
          <w:rStyle w:val="DipnotBavurusu"/>
          <w:rFonts w:ascii="Arial" w:hAnsi="Arial" w:cs="Arial"/>
        </w:rPr>
        <w:footnoteRef/>
      </w:r>
      <w:r w:rsidRPr="004D68C9">
        <w:rPr>
          <w:rFonts w:ascii="Arial" w:hAnsi="Arial" w:cs="Arial"/>
        </w:rPr>
        <w:t xml:space="preserve"> </w:t>
      </w:r>
      <w:r w:rsidRPr="00153F3D">
        <w:rPr>
          <w:rFonts w:ascii="Arial" w:hAnsi="Arial" w:cs="Arial"/>
        </w:rPr>
        <w:t>ÇOKNEŞELİ, Baki, “Estetik, Plastik Ve Rekonstrüktif Cerrahi”,</w:t>
      </w:r>
    </w:p>
    <w:p w:rsidR="006B16C9" w:rsidRPr="004D68C9" w:rsidRDefault="006B16C9" w:rsidP="00153F3D">
      <w:pPr>
        <w:pStyle w:val="DipnotMetni"/>
        <w:rPr>
          <w:rFonts w:ascii="Arial" w:hAnsi="Arial" w:cs="Arial"/>
        </w:rPr>
      </w:pPr>
      <w:r w:rsidRPr="00153F3D">
        <w:rPr>
          <w:rFonts w:ascii="Arial" w:hAnsi="Arial" w:cs="Arial"/>
        </w:rPr>
        <w:t xml:space="preserve"> http://www.estetik-cerrahi.com/estetikcerrahi.html   </w:t>
      </w:r>
    </w:p>
  </w:footnote>
  <w:footnote w:id="106">
    <w:p w:rsidR="006B16C9" w:rsidRPr="002170C6" w:rsidRDefault="006B16C9">
      <w:pPr>
        <w:pStyle w:val="DipnotMetni"/>
        <w:rPr>
          <w:rFonts w:ascii="Arial" w:hAnsi="Arial" w:cs="Arial"/>
        </w:rPr>
      </w:pPr>
      <w:r w:rsidRPr="002170C6">
        <w:rPr>
          <w:rStyle w:val="DipnotBavurusu"/>
          <w:rFonts w:ascii="Arial" w:hAnsi="Arial" w:cs="Arial"/>
        </w:rPr>
        <w:footnoteRef/>
      </w:r>
      <w:r w:rsidRPr="002170C6">
        <w:rPr>
          <w:rFonts w:ascii="Arial" w:hAnsi="Arial" w:cs="Arial"/>
        </w:rPr>
        <w:t xml:space="preserve"> Onarım.</w:t>
      </w:r>
    </w:p>
  </w:footnote>
  <w:footnote w:id="107">
    <w:p w:rsidR="006B16C9" w:rsidRPr="004D68C9" w:rsidRDefault="006B16C9">
      <w:pPr>
        <w:pStyle w:val="DipnotMetni"/>
        <w:rPr>
          <w:rFonts w:ascii="Arial" w:hAnsi="Arial" w:cs="Arial"/>
        </w:rPr>
      </w:pPr>
      <w:r w:rsidRPr="004D68C9">
        <w:rPr>
          <w:rStyle w:val="DipnotBavurusu"/>
          <w:rFonts w:ascii="Arial" w:hAnsi="Arial" w:cs="Arial"/>
        </w:rPr>
        <w:footnoteRef/>
      </w:r>
      <w:r w:rsidRPr="004D68C9">
        <w:rPr>
          <w:rFonts w:ascii="Arial" w:hAnsi="Arial" w:cs="Arial"/>
        </w:rPr>
        <w:t xml:space="preserve"> </w:t>
      </w:r>
      <w:r>
        <w:rPr>
          <w:rFonts w:ascii="Arial" w:hAnsi="Arial" w:cs="Arial"/>
        </w:rPr>
        <w:t xml:space="preserve">HAKERİ, TIP HUKUKU, 533, </w:t>
      </w:r>
      <w:r w:rsidRPr="004D68C9">
        <w:rPr>
          <w:rFonts w:ascii="Arial" w:hAnsi="Arial" w:cs="Arial"/>
        </w:rPr>
        <w:t>ÇOKNEŞELİ.</w:t>
      </w:r>
    </w:p>
  </w:footnote>
  <w:footnote w:id="108">
    <w:p w:rsidR="006B16C9" w:rsidRPr="00153556" w:rsidRDefault="006B16C9">
      <w:pPr>
        <w:pStyle w:val="DipnotMetni"/>
        <w:rPr>
          <w:rFonts w:ascii="Arial" w:hAnsi="Arial" w:cs="Arial"/>
        </w:rPr>
      </w:pPr>
      <w:r w:rsidRPr="00153556">
        <w:rPr>
          <w:rStyle w:val="DipnotBavurusu"/>
          <w:rFonts w:ascii="Arial" w:hAnsi="Arial" w:cs="Arial"/>
        </w:rPr>
        <w:footnoteRef/>
      </w:r>
      <w:r w:rsidRPr="00153556">
        <w:rPr>
          <w:rFonts w:ascii="Arial" w:hAnsi="Arial" w:cs="Arial"/>
        </w:rPr>
        <w:t xml:space="preserve"> ARINCI, 10.</w:t>
      </w:r>
    </w:p>
  </w:footnote>
  <w:footnote w:id="109">
    <w:p w:rsidR="006B16C9" w:rsidRDefault="006B16C9">
      <w:pPr>
        <w:pStyle w:val="DipnotMetni"/>
      </w:pPr>
      <w:r w:rsidRPr="004D68C9">
        <w:rPr>
          <w:rStyle w:val="DipnotBavurusu"/>
          <w:rFonts w:ascii="Arial" w:hAnsi="Arial" w:cs="Arial"/>
        </w:rPr>
        <w:footnoteRef/>
      </w:r>
      <w:r w:rsidRPr="004D68C9">
        <w:rPr>
          <w:rFonts w:ascii="Arial" w:hAnsi="Arial" w:cs="Arial"/>
        </w:rPr>
        <w:t xml:space="preserve"> http://hastane.sdu.edu.tr/sayfa/5617/plastik-rekonstruktif-ve-estetik-cerrahisi-ad, (Erişim tarihi: 25.05.2019).</w:t>
      </w:r>
    </w:p>
  </w:footnote>
  <w:footnote w:id="110">
    <w:p w:rsidR="006B16C9" w:rsidRPr="004D68C9" w:rsidRDefault="006B16C9">
      <w:pPr>
        <w:pStyle w:val="DipnotMetni"/>
        <w:rPr>
          <w:rFonts w:ascii="Arial" w:hAnsi="Arial" w:cs="Arial"/>
        </w:rPr>
      </w:pPr>
      <w:r w:rsidRPr="004D68C9">
        <w:rPr>
          <w:rStyle w:val="DipnotBavurusu"/>
          <w:rFonts w:ascii="Arial" w:hAnsi="Arial" w:cs="Arial"/>
        </w:rPr>
        <w:footnoteRef/>
      </w:r>
      <w:r w:rsidRPr="004D68C9">
        <w:rPr>
          <w:rFonts w:ascii="Arial" w:hAnsi="Arial" w:cs="Arial"/>
        </w:rPr>
        <w:t xml:space="preserve"> http://www.tpcd.org.tr/Estetik-Ameliyatlar.36.0.html</w:t>
      </w:r>
      <w:r>
        <w:rPr>
          <w:rFonts w:ascii="Arial" w:hAnsi="Arial" w:cs="Arial"/>
        </w:rPr>
        <w:t>,</w:t>
      </w:r>
      <w:r w:rsidRPr="004D68C9">
        <w:rPr>
          <w:rFonts w:ascii="Arial" w:hAnsi="Arial" w:cs="Arial"/>
        </w:rPr>
        <w:t xml:space="preserve"> (Erişim tarihi: 25.05.2019).</w:t>
      </w:r>
    </w:p>
  </w:footnote>
  <w:footnote w:id="111">
    <w:p w:rsidR="006B16C9" w:rsidRPr="004D68C9" w:rsidRDefault="006B16C9">
      <w:pPr>
        <w:pStyle w:val="DipnotMetni"/>
        <w:rPr>
          <w:rFonts w:ascii="Arial" w:hAnsi="Arial" w:cs="Arial"/>
        </w:rPr>
      </w:pPr>
      <w:r w:rsidRPr="004D68C9">
        <w:rPr>
          <w:rStyle w:val="DipnotBavurusu"/>
          <w:rFonts w:ascii="Arial" w:hAnsi="Arial" w:cs="Arial"/>
        </w:rPr>
        <w:footnoteRef/>
      </w:r>
      <w:r w:rsidRPr="004D68C9">
        <w:rPr>
          <w:rFonts w:ascii="Arial" w:hAnsi="Arial" w:cs="Arial"/>
        </w:rPr>
        <w:t xml:space="preserve"> SEVİN.</w:t>
      </w:r>
    </w:p>
  </w:footnote>
  <w:footnote w:id="112">
    <w:p w:rsidR="006B16C9" w:rsidRPr="004D68C9" w:rsidRDefault="006B16C9">
      <w:pPr>
        <w:pStyle w:val="DipnotMetni"/>
        <w:rPr>
          <w:rFonts w:ascii="Arial" w:hAnsi="Arial" w:cs="Arial"/>
        </w:rPr>
      </w:pPr>
      <w:r w:rsidRPr="004D68C9">
        <w:rPr>
          <w:rStyle w:val="DipnotBavurusu"/>
          <w:rFonts w:ascii="Arial" w:hAnsi="Arial" w:cs="Arial"/>
        </w:rPr>
        <w:footnoteRef/>
      </w:r>
      <w:r w:rsidRPr="004D68C9">
        <w:rPr>
          <w:rFonts w:ascii="Arial" w:hAnsi="Arial" w:cs="Arial"/>
        </w:rPr>
        <w:t xml:space="preserve"> Atay Atabey, “Estetik Ve Plastik Cerrahi Nedir?” https://makale.doktorsitesi.com/estetik-ve-plastik-cerrahi-nedir,  (Erişim Tarihi: 27.03.2019).</w:t>
      </w:r>
    </w:p>
  </w:footnote>
  <w:footnote w:id="113">
    <w:p w:rsidR="006B16C9" w:rsidRDefault="006B16C9">
      <w:pPr>
        <w:pStyle w:val="DipnotMetni"/>
      </w:pPr>
      <w:r w:rsidRPr="004D68C9">
        <w:rPr>
          <w:rStyle w:val="DipnotBavurusu"/>
          <w:rFonts w:ascii="Arial" w:hAnsi="Arial" w:cs="Arial"/>
        </w:rPr>
        <w:footnoteRef/>
      </w:r>
      <w:r w:rsidRPr="004D68C9">
        <w:rPr>
          <w:rFonts w:ascii="Arial" w:hAnsi="Arial" w:cs="Arial"/>
        </w:rPr>
        <w:t xml:space="preserve"> EROL, DİŞ HEKİMLERİNİN, 35.</w:t>
      </w:r>
    </w:p>
  </w:footnote>
  <w:footnote w:id="114">
    <w:p w:rsidR="006B16C9" w:rsidRPr="007008E9" w:rsidRDefault="006B16C9">
      <w:pPr>
        <w:pStyle w:val="DipnotMetni"/>
        <w:rPr>
          <w:rFonts w:ascii="Arial" w:hAnsi="Arial" w:cs="Arial"/>
        </w:rPr>
      </w:pPr>
      <w:r w:rsidRPr="007008E9">
        <w:rPr>
          <w:rStyle w:val="DipnotBavurusu"/>
          <w:rFonts w:ascii="Arial" w:hAnsi="Arial" w:cs="Arial"/>
        </w:rPr>
        <w:footnoteRef/>
      </w:r>
      <w:r w:rsidRPr="007008E9">
        <w:rPr>
          <w:rFonts w:ascii="Arial" w:hAnsi="Arial" w:cs="Arial"/>
        </w:rPr>
        <w:t xml:space="preserve"> HAKERİ, TIP HUKUKU,   535.  (13.HD 05.04.1993, 131/2741).</w:t>
      </w:r>
    </w:p>
  </w:footnote>
  <w:footnote w:id="115">
    <w:p w:rsidR="006B16C9" w:rsidRPr="007008E9" w:rsidRDefault="006B16C9">
      <w:pPr>
        <w:pStyle w:val="DipnotMetni"/>
        <w:rPr>
          <w:rFonts w:ascii="Arial" w:hAnsi="Arial" w:cs="Arial"/>
        </w:rPr>
      </w:pPr>
      <w:r w:rsidRPr="007008E9">
        <w:rPr>
          <w:rStyle w:val="DipnotBavurusu"/>
          <w:rFonts w:ascii="Arial" w:hAnsi="Arial" w:cs="Arial"/>
        </w:rPr>
        <w:footnoteRef/>
      </w:r>
      <w:r w:rsidRPr="007008E9">
        <w:rPr>
          <w:rFonts w:ascii="Arial" w:hAnsi="Arial" w:cs="Arial"/>
        </w:rPr>
        <w:t xml:space="preserve"> PETEK,  187.</w:t>
      </w:r>
    </w:p>
  </w:footnote>
  <w:footnote w:id="116">
    <w:p w:rsidR="006B16C9" w:rsidRPr="007008E9" w:rsidRDefault="006B16C9">
      <w:pPr>
        <w:pStyle w:val="DipnotMetni"/>
        <w:rPr>
          <w:rFonts w:ascii="Arial" w:hAnsi="Arial" w:cs="Arial"/>
        </w:rPr>
      </w:pPr>
      <w:r w:rsidRPr="007008E9">
        <w:rPr>
          <w:rStyle w:val="DipnotBavurusu"/>
          <w:rFonts w:ascii="Arial" w:hAnsi="Arial" w:cs="Arial"/>
        </w:rPr>
        <w:footnoteRef/>
      </w:r>
      <w:r w:rsidRPr="007008E9">
        <w:rPr>
          <w:rFonts w:ascii="Arial" w:hAnsi="Arial" w:cs="Arial"/>
        </w:rPr>
        <w:t xml:space="preserve"> Legalbank HMK ve İİK’da yer alan pararsal sınırlar https://legalbank.net/belge/hmk-ve-iikda-yer-alan-parasal-sinirlar-2019-yili/3009245/, (Erişim tarihi: 04.04.2019)</w:t>
      </w:r>
    </w:p>
  </w:footnote>
  <w:footnote w:id="117">
    <w:p w:rsidR="006B16C9" w:rsidRDefault="006B16C9">
      <w:pPr>
        <w:pStyle w:val="DipnotMetni"/>
      </w:pPr>
      <w:r w:rsidRPr="007008E9">
        <w:rPr>
          <w:rStyle w:val="DipnotBavurusu"/>
          <w:rFonts w:ascii="Arial" w:hAnsi="Arial" w:cs="Arial"/>
        </w:rPr>
        <w:footnoteRef/>
      </w:r>
      <w:r w:rsidRPr="007008E9">
        <w:rPr>
          <w:rFonts w:ascii="Arial" w:hAnsi="Arial" w:cs="Arial"/>
        </w:rPr>
        <w:t xml:space="preserve"> MEMİŞ,  177.</w:t>
      </w:r>
    </w:p>
  </w:footnote>
  <w:footnote w:id="118">
    <w:p w:rsidR="006B16C9" w:rsidRPr="007008E9" w:rsidRDefault="006B16C9">
      <w:pPr>
        <w:pStyle w:val="DipnotMetni"/>
        <w:rPr>
          <w:rFonts w:ascii="Arial" w:hAnsi="Arial" w:cs="Arial"/>
        </w:rPr>
      </w:pPr>
      <w:r w:rsidRPr="007008E9">
        <w:rPr>
          <w:rStyle w:val="DipnotBavurusu"/>
          <w:rFonts w:ascii="Arial" w:hAnsi="Arial" w:cs="Arial"/>
        </w:rPr>
        <w:footnoteRef/>
      </w:r>
      <w:r w:rsidRPr="007008E9">
        <w:rPr>
          <w:rFonts w:ascii="Arial" w:hAnsi="Arial" w:cs="Arial"/>
        </w:rPr>
        <w:t xml:space="preserve"> MEMİŞ, 177.</w:t>
      </w:r>
    </w:p>
  </w:footnote>
  <w:footnote w:id="119">
    <w:p w:rsidR="006B16C9" w:rsidRPr="007008E9" w:rsidRDefault="006B16C9">
      <w:pPr>
        <w:pStyle w:val="DipnotMetni"/>
        <w:rPr>
          <w:rFonts w:ascii="Arial" w:hAnsi="Arial" w:cs="Arial"/>
        </w:rPr>
      </w:pPr>
      <w:r w:rsidRPr="007008E9">
        <w:rPr>
          <w:rStyle w:val="DipnotBavurusu"/>
          <w:rFonts w:ascii="Arial" w:hAnsi="Arial" w:cs="Arial"/>
        </w:rPr>
        <w:footnoteRef/>
      </w:r>
      <w:r w:rsidRPr="007008E9">
        <w:rPr>
          <w:rFonts w:ascii="Arial" w:hAnsi="Arial" w:cs="Arial"/>
        </w:rPr>
        <w:t xml:space="preserve"> HAKERİ, TIP HUKUKU, 738.</w:t>
      </w:r>
    </w:p>
  </w:footnote>
  <w:footnote w:id="120">
    <w:p w:rsidR="006B16C9" w:rsidRDefault="006B16C9">
      <w:pPr>
        <w:pStyle w:val="DipnotMetni"/>
      </w:pPr>
      <w:r w:rsidRPr="007008E9">
        <w:rPr>
          <w:rStyle w:val="DipnotBavurusu"/>
          <w:rFonts w:ascii="Arial" w:hAnsi="Arial" w:cs="Arial"/>
        </w:rPr>
        <w:footnoteRef/>
      </w:r>
      <w:r w:rsidRPr="007008E9">
        <w:rPr>
          <w:rFonts w:ascii="Arial" w:hAnsi="Arial" w:cs="Arial"/>
        </w:rPr>
        <w:t xml:space="preserve"> BULUT,  78.</w:t>
      </w:r>
    </w:p>
  </w:footnote>
  <w:footnote w:id="121">
    <w:p w:rsidR="006B16C9" w:rsidRPr="007008E9" w:rsidRDefault="006B16C9">
      <w:pPr>
        <w:pStyle w:val="DipnotMetni"/>
        <w:rPr>
          <w:rFonts w:ascii="Arial" w:hAnsi="Arial" w:cs="Arial"/>
        </w:rPr>
      </w:pPr>
      <w:r w:rsidRPr="007008E9">
        <w:rPr>
          <w:rStyle w:val="DipnotBavurusu"/>
          <w:rFonts w:ascii="Arial" w:hAnsi="Arial" w:cs="Arial"/>
        </w:rPr>
        <w:footnoteRef/>
      </w:r>
      <w:r w:rsidRPr="007008E9">
        <w:rPr>
          <w:rFonts w:ascii="Arial" w:hAnsi="Arial" w:cs="Arial"/>
        </w:rPr>
        <w:t xml:space="preserve"> ARINCI,  44.</w:t>
      </w:r>
    </w:p>
  </w:footnote>
  <w:footnote w:id="122">
    <w:p w:rsidR="006B16C9" w:rsidRPr="007008E9" w:rsidRDefault="006B16C9">
      <w:pPr>
        <w:pStyle w:val="DipnotMetni"/>
        <w:rPr>
          <w:rFonts w:ascii="Arial" w:hAnsi="Arial" w:cs="Arial"/>
        </w:rPr>
      </w:pPr>
      <w:r w:rsidRPr="007008E9">
        <w:rPr>
          <w:rStyle w:val="DipnotBavurusu"/>
          <w:rFonts w:ascii="Arial" w:hAnsi="Arial" w:cs="Arial"/>
        </w:rPr>
        <w:footnoteRef/>
      </w:r>
      <w:r w:rsidRPr="007008E9">
        <w:rPr>
          <w:rFonts w:ascii="Arial" w:hAnsi="Arial" w:cs="Arial"/>
        </w:rPr>
        <w:t xml:space="preserve"> PETEK,  194.</w:t>
      </w:r>
    </w:p>
  </w:footnote>
  <w:footnote w:id="123">
    <w:p w:rsidR="006B16C9" w:rsidRPr="007008E9" w:rsidRDefault="006B16C9">
      <w:pPr>
        <w:pStyle w:val="DipnotMetni"/>
        <w:rPr>
          <w:rFonts w:ascii="Arial" w:hAnsi="Arial" w:cs="Arial"/>
        </w:rPr>
      </w:pPr>
      <w:r w:rsidRPr="007008E9">
        <w:rPr>
          <w:rStyle w:val="DipnotBavurusu"/>
          <w:rFonts w:ascii="Arial" w:hAnsi="Arial" w:cs="Arial"/>
        </w:rPr>
        <w:footnoteRef/>
      </w:r>
      <w:r w:rsidRPr="007008E9">
        <w:rPr>
          <w:rFonts w:ascii="Arial" w:hAnsi="Arial" w:cs="Arial"/>
        </w:rPr>
        <w:t xml:space="preserve"> MEMİŞ,   200,  (3HD 11.12.2013 2013/14704E, 2013/17733 K).</w:t>
      </w:r>
    </w:p>
  </w:footnote>
  <w:footnote w:id="124">
    <w:p w:rsidR="006B16C9" w:rsidRDefault="006B16C9">
      <w:pPr>
        <w:pStyle w:val="DipnotMetni"/>
      </w:pPr>
      <w:r w:rsidRPr="007008E9">
        <w:rPr>
          <w:rStyle w:val="DipnotBavurusu"/>
          <w:rFonts w:ascii="Arial" w:hAnsi="Arial" w:cs="Arial"/>
        </w:rPr>
        <w:footnoteRef/>
      </w:r>
      <w:r w:rsidRPr="007008E9">
        <w:rPr>
          <w:rFonts w:ascii="Arial" w:hAnsi="Arial" w:cs="Arial"/>
        </w:rPr>
        <w:t xml:space="preserve"> PETEK,  195-196.</w:t>
      </w:r>
    </w:p>
  </w:footnote>
  <w:footnote w:id="125">
    <w:p w:rsidR="006B16C9" w:rsidRPr="0092217C" w:rsidRDefault="006B16C9">
      <w:pPr>
        <w:pStyle w:val="DipnotMetni"/>
        <w:rPr>
          <w:rFonts w:ascii="Arial" w:hAnsi="Arial" w:cs="Arial"/>
        </w:rPr>
      </w:pPr>
      <w:r w:rsidRPr="0092217C">
        <w:rPr>
          <w:rStyle w:val="DipnotBavurusu"/>
          <w:rFonts w:ascii="Arial" w:hAnsi="Arial" w:cs="Arial"/>
        </w:rPr>
        <w:footnoteRef/>
      </w:r>
      <w:r w:rsidRPr="0092217C">
        <w:rPr>
          <w:rFonts w:ascii="Arial" w:hAnsi="Arial" w:cs="Arial"/>
        </w:rPr>
        <w:t xml:space="preserve"> PETEK,  196.</w:t>
      </w:r>
    </w:p>
  </w:footnote>
  <w:footnote w:id="126">
    <w:p w:rsidR="006B16C9" w:rsidRPr="0092217C" w:rsidRDefault="006B16C9">
      <w:pPr>
        <w:pStyle w:val="DipnotMetni"/>
        <w:rPr>
          <w:rFonts w:ascii="Arial" w:hAnsi="Arial" w:cs="Arial"/>
        </w:rPr>
      </w:pPr>
      <w:r w:rsidRPr="0092217C">
        <w:rPr>
          <w:rStyle w:val="DipnotBavurusu"/>
          <w:rFonts w:ascii="Arial" w:hAnsi="Arial" w:cs="Arial"/>
        </w:rPr>
        <w:footnoteRef/>
      </w:r>
      <w:r w:rsidRPr="0092217C">
        <w:rPr>
          <w:rFonts w:ascii="Arial" w:hAnsi="Arial" w:cs="Arial"/>
        </w:rPr>
        <w:t xml:space="preserve"> ÖZDİLEK, “14 Haziran tarih ve 1938 JDT. 1938 567 sayılı İsviçre Federal Mahkemesi kararı”.</w:t>
      </w:r>
    </w:p>
  </w:footnote>
  <w:footnote w:id="127">
    <w:p w:rsidR="006B16C9" w:rsidRPr="0092217C" w:rsidRDefault="006B16C9">
      <w:pPr>
        <w:pStyle w:val="DipnotMetni"/>
        <w:rPr>
          <w:rFonts w:ascii="Arial" w:hAnsi="Arial" w:cs="Arial"/>
        </w:rPr>
      </w:pPr>
      <w:r w:rsidRPr="0092217C">
        <w:rPr>
          <w:rStyle w:val="DipnotBavurusu"/>
          <w:rFonts w:ascii="Arial" w:hAnsi="Arial" w:cs="Arial"/>
        </w:rPr>
        <w:footnoteRef/>
      </w:r>
      <w:r w:rsidRPr="0092217C">
        <w:rPr>
          <w:rFonts w:ascii="Arial" w:hAnsi="Arial" w:cs="Arial"/>
        </w:rPr>
        <w:t xml:space="preserve"> PETEK,  200.</w:t>
      </w:r>
    </w:p>
  </w:footnote>
  <w:footnote w:id="128">
    <w:p w:rsidR="006B16C9" w:rsidRDefault="006B16C9">
      <w:pPr>
        <w:pStyle w:val="DipnotMetni"/>
      </w:pPr>
      <w:r w:rsidRPr="0092217C">
        <w:rPr>
          <w:rStyle w:val="DipnotBavurusu"/>
          <w:rFonts w:ascii="Arial" w:hAnsi="Arial" w:cs="Arial"/>
        </w:rPr>
        <w:footnoteRef/>
      </w:r>
      <w:r w:rsidRPr="0092217C">
        <w:rPr>
          <w:rFonts w:ascii="Arial" w:hAnsi="Arial" w:cs="Arial"/>
        </w:rPr>
        <w:t xml:space="preserve"> PETEK,  200.</w:t>
      </w:r>
    </w:p>
  </w:footnote>
  <w:footnote w:id="129">
    <w:p w:rsidR="006B16C9" w:rsidRPr="0092217C" w:rsidRDefault="006B16C9">
      <w:pPr>
        <w:pStyle w:val="DipnotMetni"/>
        <w:rPr>
          <w:rFonts w:ascii="Arial" w:hAnsi="Arial" w:cs="Arial"/>
        </w:rPr>
      </w:pPr>
      <w:r w:rsidRPr="0092217C">
        <w:rPr>
          <w:rStyle w:val="DipnotBavurusu"/>
          <w:rFonts w:ascii="Arial" w:hAnsi="Arial" w:cs="Arial"/>
        </w:rPr>
        <w:footnoteRef/>
      </w:r>
      <w:r w:rsidRPr="0092217C">
        <w:rPr>
          <w:rFonts w:ascii="Arial" w:hAnsi="Arial" w:cs="Arial"/>
        </w:rPr>
        <w:t xml:space="preserve"> OKTAY.</w:t>
      </w:r>
    </w:p>
  </w:footnote>
  <w:footnote w:id="130">
    <w:p w:rsidR="006B16C9" w:rsidRPr="0092217C" w:rsidRDefault="006B16C9">
      <w:pPr>
        <w:pStyle w:val="DipnotMetni"/>
        <w:rPr>
          <w:rFonts w:ascii="Arial" w:hAnsi="Arial" w:cs="Arial"/>
        </w:rPr>
      </w:pPr>
      <w:r w:rsidRPr="0092217C">
        <w:rPr>
          <w:rStyle w:val="DipnotBavurusu"/>
          <w:rFonts w:ascii="Arial" w:hAnsi="Arial" w:cs="Arial"/>
        </w:rPr>
        <w:footnoteRef/>
      </w:r>
      <w:r w:rsidRPr="0092217C">
        <w:rPr>
          <w:rFonts w:ascii="Arial" w:hAnsi="Arial" w:cs="Arial"/>
        </w:rPr>
        <w:t xml:space="preserve"> OKTAY.</w:t>
      </w:r>
    </w:p>
  </w:footnote>
  <w:footnote w:id="131">
    <w:p w:rsidR="006B16C9" w:rsidRPr="0092217C" w:rsidRDefault="006B16C9">
      <w:pPr>
        <w:pStyle w:val="DipnotMetni"/>
        <w:rPr>
          <w:rFonts w:ascii="Arial" w:hAnsi="Arial" w:cs="Arial"/>
        </w:rPr>
      </w:pPr>
      <w:r w:rsidRPr="0092217C">
        <w:rPr>
          <w:rStyle w:val="DipnotBavurusu"/>
          <w:rFonts w:ascii="Arial" w:hAnsi="Arial" w:cs="Arial"/>
        </w:rPr>
        <w:footnoteRef/>
      </w:r>
      <w:r w:rsidRPr="0092217C">
        <w:rPr>
          <w:rFonts w:ascii="Arial" w:hAnsi="Arial" w:cs="Arial"/>
        </w:rPr>
        <w:t xml:space="preserve"> PETEK,  200, (Ayan, s.70; Bayraktar, s.125; Senocak, Sorumluluk, s.101; İpekyüz, s.98; Sarıal, s.51; Özdemir, s.93; Arı, s.27; Özay, s.57).</w:t>
      </w:r>
    </w:p>
  </w:footnote>
  <w:footnote w:id="132">
    <w:p w:rsidR="006B16C9" w:rsidRPr="0092217C" w:rsidRDefault="006B16C9">
      <w:pPr>
        <w:pStyle w:val="DipnotMetni"/>
        <w:rPr>
          <w:rFonts w:ascii="Arial" w:hAnsi="Arial" w:cs="Arial"/>
        </w:rPr>
      </w:pPr>
      <w:r w:rsidRPr="0092217C">
        <w:rPr>
          <w:rStyle w:val="DipnotBavurusu"/>
          <w:rFonts w:ascii="Arial" w:hAnsi="Arial" w:cs="Arial"/>
        </w:rPr>
        <w:footnoteRef/>
      </w:r>
      <w:r w:rsidRPr="0092217C">
        <w:rPr>
          <w:rFonts w:ascii="Arial" w:hAnsi="Arial" w:cs="Arial"/>
        </w:rPr>
        <w:t xml:space="preserve"> ARINCI KONGRE,    788.</w:t>
      </w:r>
    </w:p>
  </w:footnote>
  <w:footnote w:id="133">
    <w:p w:rsidR="006B16C9" w:rsidRDefault="006B16C9">
      <w:pPr>
        <w:pStyle w:val="DipnotMetni"/>
      </w:pPr>
      <w:r w:rsidRPr="0092217C">
        <w:rPr>
          <w:rStyle w:val="DipnotBavurusu"/>
          <w:rFonts w:ascii="Arial" w:hAnsi="Arial" w:cs="Arial"/>
        </w:rPr>
        <w:footnoteRef/>
      </w:r>
      <w:r w:rsidRPr="0092217C">
        <w:rPr>
          <w:rFonts w:ascii="Arial" w:hAnsi="Arial" w:cs="Arial"/>
        </w:rPr>
        <w:t xml:space="preserve"> 4.HD 26.11.1990 tarihli, 3149/3365 sayılı kararı, HAKERİ, TIP HUKUKU.</w:t>
      </w:r>
    </w:p>
  </w:footnote>
  <w:footnote w:id="134">
    <w:p w:rsidR="006B16C9" w:rsidRPr="0092217C" w:rsidRDefault="006B16C9">
      <w:pPr>
        <w:pStyle w:val="DipnotMetni"/>
        <w:rPr>
          <w:rFonts w:ascii="Arial" w:hAnsi="Arial" w:cs="Arial"/>
        </w:rPr>
      </w:pPr>
      <w:r w:rsidRPr="0092217C">
        <w:rPr>
          <w:rStyle w:val="DipnotBavurusu"/>
          <w:rFonts w:ascii="Arial" w:hAnsi="Arial" w:cs="Arial"/>
        </w:rPr>
        <w:footnoteRef/>
      </w:r>
      <w:r w:rsidRPr="0092217C">
        <w:rPr>
          <w:rFonts w:ascii="Arial" w:hAnsi="Arial" w:cs="Arial"/>
        </w:rPr>
        <w:t xml:space="preserve"> Fulya Çankaya, Estetik Diş Hekimliği ve Estetik Plastik ve Rekonstrüktif Cerrahide Hekimin Hukuki Sorumluluğu, (Ankara: Adalet Yayınevi, 2019),   149 vd.</w:t>
      </w:r>
    </w:p>
  </w:footnote>
  <w:footnote w:id="135">
    <w:p w:rsidR="006B16C9" w:rsidRPr="0092217C" w:rsidRDefault="006B16C9">
      <w:pPr>
        <w:pStyle w:val="DipnotMetni"/>
        <w:rPr>
          <w:rFonts w:ascii="Arial" w:hAnsi="Arial" w:cs="Arial"/>
        </w:rPr>
      </w:pPr>
      <w:r w:rsidRPr="0092217C">
        <w:rPr>
          <w:rStyle w:val="DipnotBavurusu"/>
          <w:rFonts w:ascii="Arial" w:hAnsi="Arial" w:cs="Arial"/>
        </w:rPr>
        <w:footnoteRef/>
      </w:r>
      <w:r w:rsidRPr="0092217C">
        <w:rPr>
          <w:rFonts w:ascii="Arial" w:hAnsi="Arial" w:cs="Arial"/>
        </w:rPr>
        <w:t xml:space="preserve"> ÇANKAYA,   151, (Ayan s 35).</w:t>
      </w:r>
    </w:p>
  </w:footnote>
  <w:footnote w:id="136">
    <w:p w:rsidR="006B16C9" w:rsidRPr="0092217C" w:rsidRDefault="006B16C9">
      <w:pPr>
        <w:pStyle w:val="DipnotMetni"/>
        <w:rPr>
          <w:rFonts w:ascii="Arial" w:hAnsi="Arial" w:cs="Arial"/>
        </w:rPr>
      </w:pPr>
      <w:r w:rsidRPr="0092217C">
        <w:rPr>
          <w:rStyle w:val="DipnotBavurusu"/>
          <w:rFonts w:ascii="Arial" w:hAnsi="Arial" w:cs="Arial"/>
        </w:rPr>
        <w:footnoteRef/>
      </w:r>
      <w:r w:rsidRPr="0092217C">
        <w:rPr>
          <w:rFonts w:ascii="Arial" w:hAnsi="Arial" w:cs="Arial"/>
        </w:rPr>
        <w:t xml:space="preserve"> Tıbbi Deontoloji Nizamnamesi.</w:t>
      </w:r>
    </w:p>
  </w:footnote>
  <w:footnote w:id="137">
    <w:p w:rsidR="006B16C9" w:rsidRDefault="006B16C9">
      <w:pPr>
        <w:pStyle w:val="DipnotMetni"/>
      </w:pPr>
      <w:r w:rsidRPr="0092217C">
        <w:rPr>
          <w:rStyle w:val="DipnotBavurusu"/>
          <w:rFonts w:ascii="Arial" w:hAnsi="Arial" w:cs="Arial"/>
        </w:rPr>
        <w:footnoteRef/>
      </w:r>
      <w:r w:rsidRPr="0092217C">
        <w:rPr>
          <w:rFonts w:ascii="Arial" w:hAnsi="Arial" w:cs="Arial"/>
        </w:rPr>
        <w:t xml:space="preserve"> PETEK,  190, (13.HD 05.04.1993, 131/2741 sayılı kararı).</w:t>
      </w:r>
    </w:p>
  </w:footnote>
  <w:footnote w:id="138">
    <w:p w:rsidR="006B16C9" w:rsidRPr="0092217C" w:rsidRDefault="006B16C9">
      <w:pPr>
        <w:pStyle w:val="DipnotMetni"/>
        <w:rPr>
          <w:rFonts w:ascii="Arial" w:hAnsi="Arial" w:cs="Arial"/>
        </w:rPr>
      </w:pPr>
      <w:r w:rsidRPr="0092217C">
        <w:rPr>
          <w:rStyle w:val="DipnotBavurusu"/>
          <w:rFonts w:ascii="Arial" w:hAnsi="Arial" w:cs="Arial"/>
        </w:rPr>
        <w:footnoteRef/>
      </w:r>
      <w:r w:rsidRPr="0092217C">
        <w:rPr>
          <w:rFonts w:ascii="Arial" w:hAnsi="Arial" w:cs="Arial"/>
        </w:rPr>
        <w:t xml:space="preserve"> HAKERİ, TIP HUKUKUNDA MALPRAKTİS, sf.25.</w:t>
      </w:r>
    </w:p>
  </w:footnote>
  <w:footnote w:id="139">
    <w:p w:rsidR="006B16C9" w:rsidRPr="0092217C" w:rsidRDefault="006B16C9">
      <w:pPr>
        <w:pStyle w:val="DipnotMetni"/>
        <w:rPr>
          <w:rFonts w:ascii="Arial" w:hAnsi="Arial" w:cs="Arial"/>
        </w:rPr>
      </w:pPr>
      <w:r w:rsidRPr="0092217C">
        <w:rPr>
          <w:rStyle w:val="DipnotBavurusu"/>
          <w:rFonts w:ascii="Arial" w:hAnsi="Arial" w:cs="Arial"/>
        </w:rPr>
        <w:footnoteRef/>
      </w:r>
      <w:r w:rsidRPr="0092217C">
        <w:rPr>
          <w:rFonts w:ascii="Arial" w:hAnsi="Arial" w:cs="Arial"/>
        </w:rPr>
        <w:t xml:space="preserve"> OKTAY, (15. HD 1998/3238 E. ve 1998/3801 K.sayılı, 12.10.1998 tarihli kararı).</w:t>
      </w:r>
    </w:p>
  </w:footnote>
  <w:footnote w:id="140">
    <w:p w:rsidR="006B16C9" w:rsidRDefault="006B16C9">
      <w:pPr>
        <w:pStyle w:val="DipnotMetni"/>
      </w:pPr>
      <w:r w:rsidRPr="0092217C">
        <w:rPr>
          <w:rStyle w:val="DipnotBavurusu"/>
          <w:rFonts w:ascii="Arial" w:hAnsi="Arial" w:cs="Arial"/>
        </w:rPr>
        <w:footnoteRef/>
      </w:r>
      <w:r w:rsidRPr="0092217C">
        <w:rPr>
          <w:rFonts w:ascii="Arial" w:hAnsi="Arial" w:cs="Arial"/>
        </w:rPr>
        <w:t xml:space="preserve"> MEMİŞ,  176, (Kaya, Mine age 26, 13. HD 21.05.2012, 2012/11359-12808).</w:t>
      </w:r>
    </w:p>
  </w:footnote>
  <w:footnote w:id="141">
    <w:p w:rsidR="006B16C9" w:rsidRPr="0092217C" w:rsidRDefault="006B16C9">
      <w:pPr>
        <w:pStyle w:val="DipnotMetni"/>
        <w:rPr>
          <w:rFonts w:ascii="Arial" w:hAnsi="Arial" w:cs="Arial"/>
        </w:rPr>
      </w:pPr>
      <w:r w:rsidRPr="0092217C">
        <w:rPr>
          <w:rStyle w:val="DipnotBavurusu"/>
          <w:rFonts w:ascii="Arial" w:hAnsi="Arial" w:cs="Arial"/>
        </w:rPr>
        <w:footnoteRef/>
      </w:r>
      <w:r w:rsidRPr="0092217C">
        <w:rPr>
          <w:rFonts w:ascii="Arial" w:hAnsi="Arial" w:cs="Arial"/>
        </w:rPr>
        <w:t xml:space="preserve"> MEMİŞ,  179,  (3.HD 24.12.2014, 2014/7809-17157).</w:t>
      </w:r>
    </w:p>
  </w:footnote>
  <w:footnote w:id="142">
    <w:p w:rsidR="006B16C9" w:rsidRDefault="006B16C9">
      <w:pPr>
        <w:pStyle w:val="DipnotMetni"/>
      </w:pPr>
      <w:r w:rsidRPr="0092217C">
        <w:rPr>
          <w:rStyle w:val="DipnotBavurusu"/>
          <w:rFonts w:ascii="Arial" w:hAnsi="Arial" w:cs="Arial"/>
        </w:rPr>
        <w:footnoteRef/>
      </w:r>
      <w:r w:rsidRPr="0092217C">
        <w:rPr>
          <w:rFonts w:ascii="Arial" w:hAnsi="Arial" w:cs="Arial"/>
        </w:rPr>
        <w:t xml:space="preserve"> MEMİŞ,  180, (13. HD 23.01.2014, 2013/16671E-2014/815K).</w:t>
      </w:r>
    </w:p>
  </w:footnote>
  <w:footnote w:id="143">
    <w:p w:rsidR="006B16C9" w:rsidRPr="0092217C" w:rsidRDefault="006B16C9">
      <w:pPr>
        <w:pStyle w:val="DipnotMetni"/>
        <w:rPr>
          <w:rFonts w:ascii="Arial" w:hAnsi="Arial" w:cs="Arial"/>
        </w:rPr>
      </w:pPr>
      <w:r w:rsidRPr="0092217C">
        <w:rPr>
          <w:rStyle w:val="DipnotBavurusu"/>
          <w:rFonts w:ascii="Arial" w:hAnsi="Arial" w:cs="Arial"/>
        </w:rPr>
        <w:footnoteRef/>
      </w:r>
      <w:r w:rsidRPr="0092217C">
        <w:rPr>
          <w:rFonts w:ascii="Arial" w:hAnsi="Arial" w:cs="Arial"/>
        </w:rPr>
        <w:t xml:space="preserve"> OKTAY.</w:t>
      </w:r>
    </w:p>
  </w:footnote>
  <w:footnote w:id="144">
    <w:p w:rsidR="006B16C9" w:rsidRPr="0092217C" w:rsidRDefault="006B16C9">
      <w:pPr>
        <w:pStyle w:val="DipnotMetni"/>
        <w:rPr>
          <w:rFonts w:ascii="Arial" w:hAnsi="Arial" w:cs="Arial"/>
        </w:rPr>
      </w:pPr>
      <w:r w:rsidRPr="0092217C">
        <w:rPr>
          <w:rStyle w:val="DipnotBavurusu"/>
          <w:rFonts w:ascii="Arial" w:hAnsi="Arial" w:cs="Arial"/>
        </w:rPr>
        <w:footnoteRef/>
      </w:r>
      <w:r w:rsidRPr="0092217C">
        <w:rPr>
          <w:rFonts w:ascii="Arial" w:hAnsi="Arial" w:cs="Arial"/>
        </w:rPr>
        <w:t xml:space="preserve"> Gözde Egemen, “Hatalı Meme Protezleri Nedeniyle Hekimin Hukuki Sorumluluğu”, (Medimagazin, 10.01.2012), http://www.medimagazin.com.tr/ana-sayfa/guncel/tr-hatali-meme-protezleri-nedeniyle-hekimin-hukuki-sorumlulugu-1-11-40090.html, (Erişim tarihi: 04.04.2018)</w:t>
      </w:r>
    </w:p>
  </w:footnote>
  <w:footnote w:id="145">
    <w:p w:rsidR="006B16C9" w:rsidRPr="0092217C" w:rsidRDefault="006B16C9">
      <w:pPr>
        <w:pStyle w:val="DipnotMetni"/>
        <w:rPr>
          <w:rFonts w:ascii="Arial" w:hAnsi="Arial" w:cs="Arial"/>
        </w:rPr>
      </w:pPr>
      <w:r w:rsidRPr="0092217C">
        <w:rPr>
          <w:rStyle w:val="DipnotBavurusu"/>
          <w:rFonts w:ascii="Arial" w:hAnsi="Arial" w:cs="Arial"/>
        </w:rPr>
        <w:footnoteRef/>
      </w:r>
      <w:r w:rsidRPr="0092217C">
        <w:rPr>
          <w:rFonts w:ascii="Arial" w:hAnsi="Arial" w:cs="Arial"/>
        </w:rPr>
        <w:t xml:space="preserve"> EGEMEN.</w:t>
      </w:r>
    </w:p>
  </w:footnote>
  <w:footnote w:id="146">
    <w:p w:rsidR="006B16C9" w:rsidRDefault="006B16C9">
      <w:pPr>
        <w:pStyle w:val="DipnotMetni"/>
      </w:pPr>
      <w:r w:rsidRPr="0092217C">
        <w:rPr>
          <w:rStyle w:val="DipnotBavurusu"/>
          <w:rFonts w:ascii="Arial" w:hAnsi="Arial" w:cs="Arial"/>
        </w:rPr>
        <w:footnoteRef/>
      </w:r>
      <w:r w:rsidRPr="0092217C">
        <w:rPr>
          <w:rFonts w:ascii="Arial" w:hAnsi="Arial" w:cs="Arial"/>
        </w:rPr>
        <w:t xml:space="preserve"> EGEMEN.</w:t>
      </w:r>
    </w:p>
  </w:footnote>
  <w:footnote w:id="147">
    <w:p w:rsidR="006B16C9" w:rsidRPr="0092217C" w:rsidRDefault="006B16C9">
      <w:pPr>
        <w:pStyle w:val="DipnotMetni"/>
        <w:rPr>
          <w:rFonts w:ascii="Arial" w:hAnsi="Arial" w:cs="Arial"/>
        </w:rPr>
      </w:pPr>
      <w:r w:rsidRPr="0092217C">
        <w:rPr>
          <w:rStyle w:val="DipnotBavurusu"/>
          <w:rFonts w:ascii="Arial" w:hAnsi="Arial" w:cs="Arial"/>
        </w:rPr>
        <w:footnoteRef/>
      </w:r>
      <w:r w:rsidRPr="0092217C">
        <w:rPr>
          <w:rFonts w:ascii="Arial" w:hAnsi="Arial" w:cs="Arial"/>
        </w:rPr>
        <w:t xml:space="preserve"> HAKERİ, TIP HUKUKU,   679.</w:t>
      </w:r>
    </w:p>
  </w:footnote>
  <w:footnote w:id="148">
    <w:p w:rsidR="006B16C9" w:rsidRPr="0092217C" w:rsidRDefault="006B16C9">
      <w:pPr>
        <w:pStyle w:val="DipnotMetni"/>
        <w:rPr>
          <w:rFonts w:ascii="Arial" w:hAnsi="Arial" w:cs="Arial"/>
        </w:rPr>
      </w:pPr>
      <w:r w:rsidRPr="0092217C">
        <w:rPr>
          <w:rStyle w:val="DipnotBavurusu"/>
          <w:rFonts w:ascii="Arial" w:hAnsi="Arial" w:cs="Arial"/>
        </w:rPr>
        <w:footnoteRef/>
      </w:r>
      <w:r w:rsidRPr="0092217C">
        <w:rPr>
          <w:rFonts w:ascii="Arial" w:hAnsi="Arial" w:cs="Arial"/>
        </w:rPr>
        <w:t xml:space="preserve"> ÇANKAYA,   158 vd.  </w:t>
      </w:r>
    </w:p>
  </w:footnote>
  <w:footnote w:id="149">
    <w:p w:rsidR="006B16C9" w:rsidRPr="0092217C" w:rsidRDefault="006B16C9">
      <w:pPr>
        <w:pStyle w:val="DipnotMetni"/>
        <w:rPr>
          <w:rFonts w:ascii="Arial" w:hAnsi="Arial" w:cs="Arial"/>
        </w:rPr>
      </w:pPr>
      <w:r w:rsidRPr="0092217C">
        <w:rPr>
          <w:rStyle w:val="DipnotBavurusu"/>
          <w:rFonts w:ascii="Arial" w:hAnsi="Arial" w:cs="Arial"/>
        </w:rPr>
        <w:footnoteRef/>
      </w:r>
      <w:r w:rsidRPr="0092217C">
        <w:rPr>
          <w:rFonts w:ascii="Arial" w:hAnsi="Arial" w:cs="Arial"/>
        </w:rPr>
        <w:t xml:space="preserve"> “Hasta, sağlık durumu ile ilgili bilgiler bulunan dosyayı ve kayıtları, doğrudan veya vekili veya kanuni temsilcisi vasıtası ile inceleyebilir ve bir suretini alabilir. Bu kayıtlar, sadece hastanın tedavisi ile doğrudan ilgili olanlar tarafından görülebilir.”</w:t>
      </w:r>
    </w:p>
  </w:footnote>
  <w:footnote w:id="150">
    <w:p w:rsidR="006B16C9" w:rsidRPr="0092217C" w:rsidRDefault="006B16C9">
      <w:pPr>
        <w:pStyle w:val="DipnotMetni"/>
        <w:rPr>
          <w:rFonts w:ascii="Arial" w:hAnsi="Arial" w:cs="Arial"/>
        </w:rPr>
      </w:pPr>
      <w:r w:rsidRPr="0092217C">
        <w:rPr>
          <w:rStyle w:val="DipnotBavurusu"/>
          <w:rFonts w:ascii="Arial" w:hAnsi="Arial" w:cs="Arial"/>
        </w:rPr>
        <w:footnoteRef/>
      </w:r>
      <w:r w:rsidRPr="0092217C">
        <w:rPr>
          <w:rFonts w:ascii="Arial" w:hAnsi="Arial" w:cs="Arial"/>
        </w:rPr>
        <w:t xml:space="preserve"> “Madde 31-Hasta dosyalarındaki bilgilerin geniş bir özeti ile bilgi ve belgelerin örnekleri, isteği durumunda hastaya verilir. Hekim, yasal zorunluluk olmadıkça, bu bilgileri başkasına veremez. Hekim, hastanın kimlik bilgilerini saklı tutmak koşuluyla, bu bilgileri dosya üzerinden yapacağı araştırmalarda kullanabilir.”</w:t>
      </w:r>
    </w:p>
  </w:footnote>
  <w:footnote w:id="151">
    <w:p w:rsidR="006B16C9" w:rsidRDefault="006B16C9">
      <w:pPr>
        <w:pStyle w:val="DipnotMetni"/>
      </w:pPr>
      <w:r w:rsidRPr="0092217C">
        <w:rPr>
          <w:rStyle w:val="DipnotBavurusu"/>
          <w:rFonts w:ascii="Arial" w:hAnsi="Arial" w:cs="Arial"/>
        </w:rPr>
        <w:footnoteRef/>
      </w:r>
      <w:r w:rsidRPr="0092217C">
        <w:rPr>
          <w:rFonts w:ascii="Arial" w:hAnsi="Arial" w:cs="Arial"/>
        </w:rPr>
        <w:t xml:space="preserve"> ARINCI,   62.</w:t>
      </w:r>
    </w:p>
  </w:footnote>
  <w:footnote w:id="152">
    <w:p w:rsidR="006B16C9" w:rsidRPr="00A15551" w:rsidRDefault="006B16C9" w:rsidP="0092217C">
      <w:pPr>
        <w:pStyle w:val="DipnotMetni"/>
        <w:rPr>
          <w:rFonts w:ascii="Arial" w:hAnsi="Arial" w:cs="Arial"/>
        </w:rPr>
      </w:pPr>
      <w:r w:rsidRPr="00A15551">
        <w:rPr>
          <w:rStyle w:val="DipnotBavurusu"/>
          <w:rFonts w:ascii="Arial" w:hAnsi="Arial" w:cs="Arial"/>
        </w:rPr>
        <w:footnoteRef/>
      </w:r>
      <w:r w:rsidRPr="00A15551">
        <w:rPr>
          <w:rFonts w:ascii="Arial" w:hAnsi="Arial" w:cs="Arial"/>
        </w:rPr>
        <w:t xml:space="preserve"> “Madde 48</w:t>
      </w:r>
      <w:r w:rsidRPr="00A15551">
        <w:rPr>
          <w:rFonts w:ascii="Cambria Math" w:hAnsi="Cambria Math" w:cs="Cambria Math"/>
        </w:rPr>
        <w:t>‐</w:t>
      </w:r>
      <w:r w:rsidRPr="00A15551">
        <w:rPr>
          <w:rFonts w:ascii="Arial" w:hAnsi="Arial" w:cs="Arial"/>
        </w:rPr>
        <w:t xml:space="preserve"> Özel hastanelerin acil servis, poliklinik, klinik, röntgen, laboratuvar ve ameliyathane gibi tıbbî hizmet ünitelerinde, sayfa ve sıra numarası verilmiş ve her sayfası müdürlükçe mühürlenmiş protokol defterlerinin tutulması zorunludur.</w:t>
      </w:r>
    </w:p>
    <w:p w:rsidR="006B16C9" w:rsidRPr="00A15551" w:rsidRDefault="006B16C9" w:rsidP="0092217C">
      <w:pPr>
        <w:pStyle w:val="DipnotMetni"/>
        <w:rPr>
          <w:rFonts w:ascii="Arial" w:hAnsi="Arial" w:cs="Arial"/>
        </w:rPr>
      </w:pPr>
      <w:r w:rsidRPr="00A15551">
        <w:rPr>
          <w:rFonts w:ascii="Arial" w:hAnsi="Arial" w:cs="Arial"/>
        </w:rPr>
        <w:t>Özel hastanelere başvuran her hasta için hasta dosyası düzenlenir. Hasta dosyasına hastanın tedavisiyle ilgili bütün müşahadeler ve yapılan muayene, tahlil ve tetkik sonuçları ile tedavi ve günlük değişiklikler yazılır.”</w:t>
      </w:r>
    </w:p>
  </w:footnote>
  <w:footnote w:id="153">
    <w:p w:rsidR="006B16C9" w:rsidRPr="00A15551" w:rsidRDefault="006B16C9">
      <w:pPr>
        <w:pStyle w:val="DipnotMetni"/>
        <w:rPr>
          <w:rFonts w:ascii="Arial" w:hAnsi="Arial" w:cs="Arial"/>
        </w:rPr>
      </w:pPr>
      <w:r w:rsidRPr="00A15551">
        <w:rPr>
          <w:rStyle w:val="DipnotBavurusu"/>
          <w:rFonts w:ascii="Arial" w:hAnsi="Arial" w:cs="Arial"/>
        </w:rPr>
        <w:footnoteRef/>
      </w:r>
      <w:r w:rsidRPr="00A15551">
        <w:rPr>
          <w:rFonts w:ascii="Arial" w:hAnsi="Arial" w:cs="Arial"/>
        </w:rPr>
        <w:t xml:space="preserve"> “01.08.1998 tarihli ve 23420 sayılı Resmî Gazete’de yayımlanan Hasta Hakları Yönetmeliğinin ilgili maddesi uyarınca alınmış olmalıdır.”</w:t>
      </w:r>
    </w:p>
  </w:footnote>
  <w:footnote w:id="154">
    <w:p w:rsidR="006B16C9" w:rsidRPr="0005535A" w:rsidRDefault="006B16C9">
      <w:pPr>
        <w:pStyle w:val="DipnotMetni"/>
        <w:rPr>
          <w:rFonts w:ascii="Arial" w:hAnsi="Arial" w:cs="Arial"/>
        </w:rPr>
      </w:pPr>
      <w:r w:rsidRPr="0005535A">
        <w:rPr>
          <w:rStyle w:val="DipnotBavurusu"/>
          <w:rFonts w:ascii="Arial" w:hAnsi="Arial" w:cs="Arial"/>
        </w:rPr>
        <w:footnoteRef/>
      </w:r>
      <w:r w:rsidRPr="0005535A">
        <w:rPr>
          <w:rFonts w:ascii="Arial" w:hAnsi="Arial" w:cs="Arial"/>
        </w:rPr>
        <w:t xml:space="preserve"> “Hekimler, diş hekimleri, eczacılar, ebeler ve bunların yardımcıları ve diğer bütün tıp meslek veya sanatları mensuplarının, bu sıfatları dolayısıyla hastaları ve bunların yakınları hakkında öğrendikleri bilgiler konusunda tanıklıktan çekinebileceklerini ancak hastanın rızasının varsa, tanıklıktan çekinemeyeceğini düzenlemiştir.”</w:t>
      </w:r>
    </w:p>
  </w:footnote>
  <w:footnote w:id="155">
    <w:p w:rsidR="006B16C9" w:rsidRPr="0005535A" w:rsidRDefault="006B16C9">
      <w:pPr>
        <w:pStyle w:val="DipnotMetni"/>
        <w:rPr>
          <w:rFonts w:ascii="Arial" w:hAnsi="Arial" w:cs="Arial"/>
        </w:rPr>
      </w:pPr>
      <w:r w:rsidRPr="0005535A">
        <w:rPr>
          <w:rStyle w:val="DipnotBavurusu"/>
          <w:rFonts w:ascii="Arial" w:hAnsi="Arial" w:cs="Arial"/>
        </w:rPr>
        <w:footnoteRef/>
      </w:r>
      <w:r w:rsidRPr="0005535A">
        <w:rPr>
          <w:rFonts w:ascii="Arial" w:hAnsi="Arial" w:cs="Arial"/>
        </w:rPr>
        <w:t xml:space="preserve"> “Sır nedeniyle tanıklıktan çekinme; kanun gereği sır olarak korunması gereken bilgiler hakkında tanıklığına başvurulacak kimseler, bu hususlar hakkında tanıklıktan çekinebilirler. Ancak, sır sahibi tarafından sırrın açıklanmasına izin verildiği takdirde, bu kimseler tanıklıktan çekinemezler.”</w:t>
      </w:r>
    </w:p>
  </w:footnote>
  <w:footnote w:id="156">
    <w:p w:rsidR="006B16C9" w:rsidRPr="0005535A" w:rsidRDefault="006B16C9" w:rsidP="0005535A">
      <w:pPr>
        <w:pStyle w:val="DipnotMetni"/>
        <w:rPr>
          <w:rFonts w:ascii="Arial" w:hAnsi="Arial" w:cs="Arial"/>
        </w:rPr>
      </w:pPr>
      <w:r w:rsidRPr="0005535A">
        <w:rPr>
          <w:rStyle w:val="DipnotBavurusu"/>
          <w:rFonts w:ascii="Arial" w:hAnsi="Arial" w:cs="Arial"/>
        </w:rPr>
        <w:footnoteRef/>
      </w:r>
      <w:r w:rsidRPr="0005535A">
        <w:rPr>
          <w:rFonts w:ascii="Arial" w:hAnsi="Arial" w:cs="Arial"/>
        </w:rPr>
        <w:t xml:space="preserve"> “Madde 9-Hekim, hastasından mesleğini uygularken öğrendiği sırları açıklayamaz. Hastanın ölmesi ya da o hekimle ilişkisinin sona ermesi, hekimin bu yükümlülüğünü ortadan kaldırmaz.</w:t>
      </w:r>
    </w:p>
    <w:p w:rsidR="006B16C9" w:rsidRPr="0005535A" w:rsidRDefault="006B16C9" w:rsidP="0005535A">
      <w:pPr>
        <w:pStyle w:val="DipnotMetni"/>
        <w:rPr>
          <w:rFonts w:ascii="Arial" w:hAnsi="Arial" w:cs="Arial"/>
        </w:rPr>
      </w:pPr>
      <w:r w:rsidRPr="0005535A">
        <w:rPr>
          <w:rFonts w:ascii="Arial" w:hAnsi="Arial" w:cs="Arial"/>
        </w:rPr>
        <w:t>Hastanın rıza vermesi ya da sırrın saklanmasının hasta ya da öteki insanların yaşamını tehlikeye sokması durumunda, hastanın kişilik haklarının zedelenmemesi koşuluyla, hekim bu sırrı saklamakla yükümlü değildir.</w:t>
      </w:r>
    </w:p>
    <w:p w:rsidR="006B16C9" w:rsidRPr="0005535A" w:rsidRDefault="006B16C9" w:rsidP="0005535A">
      <w:pPr>
        <w:pStyle w:val="DipnotMetni"/>
        <w:rPr>
          <w:rFonts w:ascii="Arial" w:hAnsi="Arial" w:cs="Arial"/>
        </w:rPr>
      </w:pPr>
      <w:r w:rsidRPr="0005535A">
        <w:rPr>
          <w:rFonts w:ascii="Arial" w:hAnsi="Arial" w:cs="Arial"/>
        </w:rPr>
        <w:t>Yasal zorunluluk durumlarında hekimin rapor düzenlemesi de, meslek sırrının açıklanması anlamına gelmez. Hekim, tanık ya da bilirkişi olarak mahkemeye çağrıldığında olayın meslek sırrı olduğunu ileri sürerek bu görevlerinden çekilebilir.”</w:t>
      </w:r>
    </w:p>
  </w:footnote>
  <w:footnote w:id="157">
    <w:p w:rsidR="006B16C9" w:rsidRPr="0005535A" w:rsidRDefault="006B16C9" w:rsidP="0005535A">
      <w:pPr>
        <w:pStyle w:val="DipnotMetni"/>
        <w:rPr>
          <w:rFonts w:ascii="Arial" w:hAnsi="Arial" w:cs="Arial"/>
        </w:rPr>
      </w:pPr>
      <w:r w:rsidRPr="0005535A">
        <w:rPr>
          <w:rStyle w:val="DipnotBavurusu"/>
          <w:rFonts w:ascii="Arial" w:hAnsi="Arial" w:cs="Arial"/>
        </w:rPr>
        <w:footnoteRef/>
      </w:r>
      <w:r w:rsidRPr="0005535A">
        <w:rPr>
          <w:rFonts w:ascii="Arial" w:hAnsi="Arial" w:cs="Arial"/>
        </w:rPr>
        <w:t xml:space="preserve"> “Madde 23- Sağlık hizmetinin verilmesi sebebiyle edinilen bilgiler, kanun ile müsaade edilen haller dışında, hiçbir şekilde açıklanamaz.</w:t>
      </w:r>
    </w:p>
    <w:p w:rsidR="006B16C9" w:rsidRPr="0005535A" w:rsidRDefault="006B16C9" w:rsidP="0005535A">
      <w:pPr>
        <w:pStyle w:val="DipnotMetni"/>
        <w:rPr>
          <w:rFonts w:ascii="Arial" w:hAnsi="Arial" w:cs="Arial"/>
        </w:rPr>
      </w:pPr>
      <w:r w:rsidRPr="0005535A">
        <w:rPr>
          <w:rFonts w:ascii="Arial" w:hAnsi="Arial" w:cs="Arial"/>
        </w:rPr>
        <w:t>Kişinin rızasına dayansa bile, kişilik haklarından bütünüyle vazgeçilmesi, bu hakların başkalarına devri veya aşırı şekilde sınırlanması neticesini doğuran hallerde bilginin açıklanması, bunları açıklayanın hukuki sorumluluğunu kaldırmaz.</w:t>
      </w:r>
    </w:p>
    <w:p w:rsidR="006B16C9" w:rsidRPr="0005535A" w:rsidRDefault="006B16C9" w:rsidP="0005535A">
      <w:pPr>
        <w:pStyle w:val="DipnotMetni"/>
        <w:rPr>
          <w:rFonts w:ascii="Arial" w:hAnsi="Arial" w:cs="Arial"/>
        </w:rPr>
      </w:pPr>
      <w:r w:rsidRPr="0005535A">
        <w:rPr>
          <w:rFonts w:ascii="Arial" w:hAnsi="Arial" w:cs="Arial"/>
        </w:rPr>
        <w:t>Hukuki ve ahlaki yönden geçerli ve haklı bir sebebe dayanmaksızın hastaya zarar verme ihtimali bulunan bilginin ifşa edilmesi, personelin ve diğer kimselerin hukuki ve cezai sorumluluğunu da gerektirir.</w:t>
      </w:r>
    </w:p>
    <w:p w:rsidR="006B16C9" w:rsidRDefault="006B16C9" w:rsidP="0005535A">
      <w:pPr>
        <w:pStyle w:val="DipnotMetni"/>
      </w:pPr>
      <w:r w:rsidRPr="0005535A">
        <w:rPr>
          <w:rFonts w:ascii="Arial" w:hAnsi="Arial" w:cs="Arial"/>
        </w:rPr>
        <w:t>Araştırma ve eğitim amacı ile yapılan faaliyetlerde de hastanın kimlik bilgileri, rızası olmaksızın açıklanamaz.”</w:t>
      </w:r>
    </w:p>
  </w:footnote>
  <w:footnote w:id="158">
    <w:p w:rsidR="006B16C9" w:rsidRPr="0005535A" w:rsidRDefault="006B16C9">
      <w:pPr>
        <w:pStyle w:val="DipnotMetni"/>
        <w:rPr>
          <w:rFonts w:ascii="Arial" w:hAnsi="Arial" w:cs="Arial"/>
        </w:rPr>
      </w:pPr>
      <w:r w:rsidRPr="0005535A">
        <w:rPr>
          <w:rStyle w:val="DipnotBavurusu"/>
          <w:rFonts w:ascii="Arial" w:hAnsi="Arial" w:cs="Arial"/>
        </w:rPr>
        <w:footnoteRef/>
      </w:r>
      <w:r w:rsidRPr="0005535A">
        <w:rPr>
          <w:rFonts w:ascii="Arial" w:hAnsi="Arial" w:cs="Arial"/>
        </w:rPr>
        <w:t xml:space="preserve"> “Eser meydana getirilirken, işsahibinin sağladığı malzemenin veya eserin yapılması için gösterdiği yerin ayıplı olduğu anlaşılır veya eserin gereği gibi ya da zamanında meydana getirilmesini tehlikeye düşürecek başka bir durum ortaya çıkarsa, yüklenici bu durumu hemen işsahibine bildirmek zorundadır; bildirmezse bundan doğacak sonuçlardan sorumlu olur.”</w:t>
      </w:r>
    </w:p>
  </w:footnote>
  <w:footnote w:id="159">
    <w:p w:rsidR="006B16C9" w:rsidRDefault="006B16C9">
      <w:pPr>
        <w:pStyle w:val="DipnotMetni"/>
      </w:pPr>
      <w:r w:rsidRPr="0005535A">
        <w:rPr>
          <w:rStyle w:val="DipnotBavurusu"/>
          <w:rFonts w:ascii="Arial" w:hAnsi="Arial" w:cs="Arial"/>
        </w:rPr>
        <w:footnoteRef/>
      </w:r>
      <w:r w:rsidRPr="0005535A">
        <w:rPr>
          <w:rFonts w:ascii="Arial" w:hAnsi="Arial" w:cs="Arial"/>
        </w:rPr>
        <w:t xml:space="preserve"> “Yüklenicinin işe zamanında başlamaması veya sözleşme hükümlerine aykırı olarak işi geciktirmesi ya da işsahibine yüklenemeyecek bir sebeple ortaya çıkan gecikme yüzünden bütün tahminlere göre yüklenicinin işi kararlaştırılan zamanda bitiremeyeceği açıkça anlaşılırsa, işsahibi teslim için belirlenen günü beklemek zorunda olmaksızın sözleşmeden dönebilir.”</w:t>
      </w:r>
    </w:p>
  </w:footnote>
  <w:footnote w:id="160">
    <w:p w:rsidR="006B16C9" w:rsidRPr="0005535A" w:rsidRDefault="006B16C9">
      <w:pPr>
        <w:pStyle w:val="DipnotMetni"/>
        <w:rPr>
          <w:rFonts w:ascii="Arial" w:hAnsi="Arial" w:cs="Arial"/>
        </w:rPr>
      </w:pPr>
      <w:r w:rsidRPr="0005535A">
        <w:rPr>
          <w:rStyle w:val="DipnotBavurusu"/>
          <w:rFonts w:ascii="Arial" w:hAnsi="Arial" w:cs="Arial"/>
        </w:rPr>
        <w:footnoteRef/>
      </w:r>
      <w:r w:rsidRPr="0005535A">
        <w:rPr>
          <w:rFonts w:ascii="Arial" w:hAnsi="Arial" w:cs="Arial"/>
        </w:rPr>
        <w:t xml:space="preserve">    “Satıcı, alıcıya karşı herhangi bir surette bildirdiği niteliklerin satılanda bulunmaması sebebiyle sorumlu olduğu gibi, nitelik veya niteliği etkileyen niceliğine aykırı olan, kullanım amacı bakımından değerini ve alıcının ondan beklediği faydaları ortadan kaldıran veya önemli ölçüde azaltan maddi, hukuki ya da ekonomik ayıpların bulunmasından da sorumlu olur. Satıcı, bu ayıpların varlığını bilmese bile onlardan sorumludur.”</w:t>
      </w:r>
    </w:p>
  </w:footnote>
  <w:footnote w:id="161">
    <w:p w:rsidR="006B16C9" w:rsidRPr="0005535A" w:rsidRDefault="006B16C9">
      <w:pPr>
        <w:pStyle w:val="DipnotMetni"/>
        <w:rPr>
          <w:rFonts w:ascii="Arial" w:hAnsi="Arial" w:cs="Arial"/>
        </w:rPr>
      </w:pPr>
      <w:r w:rsidRPr="0005535A">
        <w:rPr>
          <w:rStyle w:val="DipnotBavurusu"/>
          <w:rFonts w:ascii="Arial" w:hAnsi="Arial" w:cs="Arial"/>
        </w:rPr>
        <w:footnoteRef/>
      </w:r>
      <w:r w:rsidRPr="0005535A">
        <w:rPr>
          <w:rFonts w:ascii="Arial" w:hAnsi="Arial" w:cs="Arial"/>
        </w:rPr>
        <w:t xml:space="preserve"> OKTAY.</w:t>
      </w:r>
    </w:p>
  </w:footnote>
  <w:footnote w:id="162">
    <w:p w:rsidR="006B16C9" w:rsidRDefault="006B16C9">
      <w:pPr>
        <w:pStyle w:val="DipnotMetni"/>
      </w:pPr>
      <w:r w:rsidRPr="0005535A">
        <w:rPr>
          <w:rStyle w:val="DipnotBavurusu"/>
          <w:rFonts w:ascii="Arial" w:hAnsi="Arial" w:cs="Arial"/>
        </w:rPr>
        <w:footnoteRef/>
      </w:r>
      <w:r w:rsidRPr="0005535A">
        <w:rPr>
          <w:rFonts w:ascii="Arial" w:hAnsi="Arial" w:cs="Arial"/>
        </w:rPr>
        <w:t xml:space="preserve"> https://www.medimagazin.com.tr/eczaci//tr-yargitaydan-plastik-cerrahlara-sok-karar-4-17-23482.html,  (Erişim Tarihi: 27.03.2019).</w:t>
      </w:r>
    </w:p>
  </w:footnote>
  <w:footnote w:id="163">
    <w:p w:rsidR="006B16C9" w:rsidRPr="0005535A" w:rsidRDefault="006B16C9">
      <w:pPr>
        <w:pStyle w:val="DipnotMetni"/>
        <w:rPr>
          <w:rFonts w:ascii="Arial" w:hAnsi="Arial" w:cs="Arial"/>
        </w:rPr>
      </w:pPr>
      <w:r w:rsidRPr="0005535A">
        <w:rPr>
          <w:rStyle w:val="DipnotBavurusu"/>
          <w:rFonts w:ascii="Arial" w:hAnsi="Arial" w:cs="Arial"/>
        </w:rPr>
        <w:footnoteRef/>
      </w:r>
      <w:r w:rsidRPr="0005535A">
        <w:rPr>
          <w:rFonts w:ascii="Arial" w:hAnsi="Arial" w:cs="Arial"/>
        </w:rPr>
        <w:t xml:space="preserve"> MEMİŞ, 206, (3HD 08.03.2016, 2015/10971 E., 2016/3343 K.).</w:t>
      </w:r>
    </w:p>
  </w:footnote>
  <w:footnote w:id="164">
    <w:p w:rsidR="006B16C9" w:rsidRPr="0005535A" w:rsidRDefault="006B16C9">
      <w:pPr>
        <w:pStyle w:val="DipnotMetni"/>
        <w:rPr>
          <w:rFonts w:ascii="Arial" w:hAnsi="Arial" w:cs="Arial"/>
        </w:rPr>
      </w:pPr>
      <w:r w:rsidRPr="0005535A">
        <w:rPr>
          <w:rStyle w:val="DipnotBavurusu"/>
          <w:rFonts w:ascii="Arial" w:hAnsi="Arial" w:cs="Arial"/>
        </w:rPr>
        <w:footnoteRef/>
      </w:r>
      <w:r w:rsidRPr="0005535A">
        <w:rPr>
          <w:rFonts w:ascii="Arial" w:hAnsi="Arial" w:cs="Arial"/>
        </w:rPr>
        <w:t xml:space="preserve"> ARINCI, 60.</w:t>
      </w:r>
    </w:p>
  </w:footnote>
  <w:footnote w:id="165">
    <w:p w:rsidR="006B16C9" w:rsidRPr="0005535A" w:rsidRDefault="006B16C9">
      <w:pPr>
        <w:pStyle w:val="DipnotMetni"/>
        <w:rPr>
          <w:rFonts w:ascii="Arial" w:hAnsi="Arial" w:cs="Arial"/>
        </w:rPr>
      </w:pPr>
      <w:r w:rsidRPr="0005535A">
        <w:rPr>
          <w:rStyle w:val="DipnotBavurusu"/>
          <w:rFonts w:ascii="Arial" w:hAnsi="Arial" w:cs="Arial"/>
        </w:rPr>
        <w:footnoteRef/>
      </w:r>
      <w:r w:rsidRPr="0005535A">
        <w:rPr>
          <w:rFonts w:ascii="Arial" w:hAnsi="Arial" w:cs="Arial"/>
        </w:rPr>
        <w:t xml:space="preserve"> Atilla Arıncı, Estetik Cerrahide Hukuki Sorumluluklar ve Eser Sözleşmesi, (Hakan Hakeri, Cahid Doğan, Atilla Arıncı, Uluslararası Katılımlı Ulusal Tıp Hukuku Kongresi,  İstanbul: Legal Kitabevi, 2016), 792.</w:t>
      </w:r>
    </w:p>
  </w:footnote>
  <w:footnote w:id="166">
    <w:p w:rsidR="006B16C9" w:rsidRPr="0005535A" w:rsidRDefault="006B16C9">
      <w:pPr>
        <w:pStyle w:val="DipnotMetni"/>
        <w:rPr>
          <w:rFonts w:ascii="Arial" w:hAnsi="Arial" w:cs="Arial"/>
        </w:rPr>
      </w:pPr>
      <w:r w:rsidRPr="0005535A">
        <w:rPr>
          <w:rStyle w:val="DipnotBavurusu"/>
          <w:rFonts w:ascii="Arial" w:hAnsi="Arial" w:cs="Arial"/>
        </w:rPr>
        <w:footnoteRef/>
      </w:r>
      <w:r w:rsidRPr="0005535A">
        <w:rPr>
          <w:rFonts w:ascii="Arial" w:hAnsi="Arial" w:cs="Arial"/>
        </w:rPr>
        <w:t xml:space="preserve"> ARINCI KONGRE, 793.</w:t>
      </w:r>
    </w:p>
  </w:footnote>
  <w:footnote w:id="167">
    <w:p w:rsidR="006B16C9" w:rsidRDefault="006B16C9">
      <w:pPr>
        <w:pStyle w:val="DipnotMetni"/>
      </w:pPr>
      <w:r w:rsidRPr="0005535A">
        <w:rPr>
          <w:rStyle w:val="DipnotBavurusu"/>
          <w:rFonts w:ascii="Arial" w:hAnsi="Arial" w:cs="Arial"/>
        </w:rPr>
        <w:footnoteRef/>
      </w:r>
      <w:r w:rsidRPr="0005535A">
        <w:rPr>
          <w:rFonts w:ascii="Arial" w:hAnsi="Arial" w:cs="Arial"/>
        </w:rPr>
        <w:t xml:space="preserve"> HAKERİ, 535.</w:t>
      </w:r>
    </w:p>
  </w:footnote>
  <w:footnote w:id="168">
    <w:p w:rsidR="006B16C9" w:rsidRPr="009F3F68" w:rsidRDefault="006B16C9">
      <w:pPr>
        <w:pStyle w:val="DipnotMetni"/>
        <w:rPr>
          <w:rFonts w:ascii="Arial" w:hAnsi="Arial" w:cs="Arial"/>
        </w:rPr>
      </w:pPr>
      <w:r w:rsidRPr="0005535A">
        <w:rPr>
          <w:rStyle w:val="DipnotBavurusu"/>
          <w:rFonts w:ascii="Arial" w:hAnsi="Arial" w:cs="Arial"/>
        </w:rPr>
        <w:footnoteRef/>
      </w:r>
      <w:r w:rsidRPr="0005535A">
        <w:rPr>
          <w:rFonts w:ascii="Arial" w:hAnsi="Arial" w:cs="Arial"/>
        </w:rPr>
        <w:t xml:space="preserve"> HAKERİ, TIP HUKUKU,  737.</w:t>
      </w:r>
    </w:p>
  </w:footnote>
  <w:footnote w:id="169">
    <w:p w:rsidR="006B16C9" w:rsidRPr="009F3F68" w:rsidRDefault="006B16C9" w:rsidP="00647118">
      <w:pPr>
        <w:pStyle w:val="DipnotMetni"/>
        <w:rPr>
          <w:rFonts w:ascii="Arial" w:hAnsi="Arial" w:cs="Arial"/>
        </w:rPr>
      </w:pPr>
      <w:r w:rsidRPr="009F3F68">
        <w:rPr>
          <w:rStyle w:val="DipnotBavurusu"/>
          <w:rFonts w:ascii="Arial" w:hAnsi="Arial" w:cs="Arial"/>
        </w:rPr>
        <w:footnoteRef/>
      </w:r>
      <w:r w:rsidRPr="009F3F68">
        <w:rPr>
          <w:rFonts w:ascii="Arial" w:hAnsi="Arial" w:cs="Arial"/>
        </w:rPr>
        <w:t xml:space="preserve"> GÜNEŞ,   53, (15. HD 14.03.1997, 460 E.1360K sayılı kararı).</w:t>
      </w:r>
    </w:p>
  </w:footnote>
  <w:footnote w:id="170">
    <w:p w:rsidR="006B16C9" w:rsidRPr="009F3F68" w:rsidRDefault="006B16C9">
      <w:pPr>
        <w:pStyle w:val="DipnotMetni"/>
        <w:rPr>
          <w:rFonts w:ascii="Arial" w:hAnsi="Arial" w:cs="Arial"/>
        </w:rPr>
      </w:pPr>
      <w:r w:rsidRPr="009F3F68">
        <w:rPr>
          <w:rStyle w:val="DipnotBavurusu"/>
          <w:rFonts w:ascii="Arial" w:hAnsi="Arial" w:cs="Arial"/>
        </w:rPr>
        <w:footnoteRef/>
      </w:r>
      <w:r w:rsidRPr="009F3F68">
        <w:rPr>
          <w:rFonts w:ascii="Arial" w:hAnsi="Arial" w:cs="Arial"/>
        </w:rPr>
        <w:t xml:space="preserve"> BÜYÜKAY,   48, (9.HD. 09.02.1999, 1998/18888E. 1999/1810K).</w:t>
      </w:r>
    </w:p>
  </w:footnote>
  <w:footnote w:id="171">
    <w:p w:rsidR="006B16C9" w:rsidRDefault="006B16C9">
      <w:pPr>
        <w:pStyle w:val="DipnotMetni"/>
      </w:pPr>
      <w:r w:rsidRPr="009F3F68">
        <w:rPr>
          <w:rStyle w:val="DipnotBavurusu"/>
          <w:rFonts w:ascii="Arial" w:hAnsi="Arial" w:cs="Arial"/>
        </w:rPr>
        <w:footnoteRef/>
      </w:r>
      <w:r w:rsidRPr="009F3F68">
        <w:rPr>
          <w:rFonts w:ascii="Arial" w:hAnsi="Arial" w:cs="Arial"/>
        </w:rPr>
        <w:t xml:space="preserve"> PETEK,  188.</w:t>
      </w:r>
    </w:p>
  </w:footnote>
  <w:footnote w:id="172">
    <w:p w:rsidR="006B16C9" w:rsidRPr="009F3F68" w:rsidRDefault="006B16C9">
      <w:pPr>
        <w:pStyle w:val="DipnotMetni"/>
        <w:rPr>
          <w:rFonts w:ascii="Arial" w:hAnsi="Arial" w:cs="Arial"/>
        </w:rPr>
      </w:pPr>
      <w:r w:rsidRPr="009F3F68">
        <w:rPr>
          <w:rStyle w:val="DipnotBavurusu"/>
          <w:rFonts w:ascii="Arial" w:hAnsi="Arial" w:cs="Arial"/>
        </w:rPr>
        <w:footnoteRef/>
      </w:r>
      <w:r w:rsidRPr="009F3F68">
        <w:rPr>
          <w:rFonts w:ascii="Arial" w:hAnsi="Arial" w:cs="Arial"/>
        </w:rPr>
        <w:t xml:space="preserve"> Atilla Arıncı, Sevgi Usta, Estetik Amaçlı Tıbbi Müdahalelerde Hekimin Hukuki Sorumlulukları ve Eser Sözleşmesi, (Turkish Journal of Plastic Surgery- 2016),  89 https://pdfs.semanticscholar.org/3687/a4688f8a429116d1fd6af7ad79871636acb0.pdf, (Erişim Tarihi: 24.02.2019).</w:t>
      </w:r>
    </w:p>
  </w:footnote>
  <w:footnote w:id="173">
    <w:p w:rsidR="006B16C9" w:rsidRPr="00F108DB" w:rsidRDefault="006B16C9">
      <w:pPr>
        <w:pStyle w:val="DipnotMetni"/>
        <w:rPr>
          <w:rFonts w:ascii="Arial" w:hAnsi="Arial" w:cs="Arial"/>
        </w:rPr>
      </w:pPr>
      <w:r w:rsidRPr="00F108DB">
        <w:rPr>
          <w:rStyle w:val="DipnotBavurusu"/>
          <w:rFonts w:ascii="Arial" w:hAnsi="Arial" w:cs="Arial"/>
        </w:rPr>
        <w:footnoteRef/>
      </w:r>
      <w:r w:rsidRPr="00F108DB">
        <w:rPr>
          <w:rFonts w:ascii="Arial" w:hAnsi="Arial" w:cs="Arial"/>
        </w:rPr>
        <w:t xml:space="preserve"> HAKERİ, 538.</w:t>
      </w:r>
    </w:p>
  </w:footnote>
  <w:footnote w:id="174">
    <w:p w:rsidR="006B16C9" w:rsidRPr="009F3F68" w:rsidRDefault="006B16C9">
      <w:pPr>
        <w:pStyle w:val="DipnotMetni"/>
        <w:rPr>
          <w:rFonts w:ascii="Arial" w:hAnsi="Arial" w:cs="Arial"/>
        </w:rPr>
      </w:pPr>
      <w:r w:rsidRPr="009F3F68">
        <w:rPr>
          <w:rStyle w:val="DipnotBavurusu"/>
          <w:rFonts w:ascii="Arial" w:hAnsi="Arial" w:cs="Arial"/>
        </w:rPr>
        <w:footnoteRef/>
      </w:r>
      <w:r>
        <w:rPr>
          <w:rFonts w:ascii="Arial" w:hAnsi="Arial" w:cs="Arial"/>
        </w:rPr>
        <w:t xml:space="preserve"> </w:t>
      </w:r>
      <w:r w:rsidRPr="009F3F68">
        <w:rPr>
          <w:rFonts w:ascii="Arial" w:hAnsi="Arial" w:cs="Arial"/>
        </w:rPr>
        <w:t>PE</w:t>
      </w:r>
      <w:r>
        <w:rPr>
          <w:rFonts w:ascii="Arial" w:hAnsi="Arial" w:cs="Arial"/>
        </w:rPr>
        <w:t>TEK,   190, (</w:t>
      </w:r>
      <w:r w:rsidRPr="00F77AA1">
        <w:rPr>
          <w:rFonts w:ascii="Arial" w:hAnsi="Arial" w:cs="Arial"/>
        </w:rPr>
        <w:t>13.HD 05.04.1993 tarihli, 131/2741 no.lu kararı</w:t>
      </w:r>
      <w:r>
        <w:rPr>
          <w:rFonts w:ascii="Arial" w:hAnsi="Arial" w:cs="Arial"/>
        </w:rPr>
        <w:t>).</w:t>
      </w:r>
    </w:p>
  </w:footnote>
  <w:footnote w:id="175">
    <w:p w:rsidR="006B16C9" w:rsidRPr="009B6E5E" w:rsidRDefault="006B16C9">
      <w:pPr>
        <w:pStyle w:val="DipnotMetni"/>
        <w:rPr>
          <w:rFonts w:ascii="Arial" w:hAnsi="Arial" w:cs="Arial"/>
        </w:rPr>
      </w:pPr>
      <w:r w:rsidRPr="009B6E5E">
        <w:rPr>
          <w:rStyle w:val="DipnotBavurusu"/>
          <w:rFonts w:ascii="Arial" w:hAnsi="Arial" w:cs="Arial"/>
        </w:rPr>
        <w:footnoteRef/>
      </w:r>
      <w:r w:rsidRPr="009B6E5E">
        <w:rPr>
          <w:rFonts w:ascii="Arial" w:hAnsi="Arial" w:cs="Arial"/>
        </w:rPr>
        <w:t xml:space="preserve"> PETEK,  191. (13</w:t>
      </w:r>
      <w:r>
        <w:rPr>
          <w:rFonts w:ascii="Arial" w:hAnsi="Arial" w:cs="Arial"/>
        </w:rPr>
        <w:t xml:space="preserve"> H</w:t>
      </w:r>
      <w:r w:rsidRPr="009B6E5E">
        <w:rPr>
          <w:rFonts w:ascii="Arial" w:hAnsi="Arial" w:cs="Arial"/>
        </w:rPr>
        <w:t>D 05.04.1993 tarihli, 131/2741 no.lu karar, Y.K.D.,1994/1,  79-80).</w:t>
      </w:r>
    </w:p>
  </w:footnote>
  <w:footnote w:id="176">
    <w:p w:rsidR="006B16C9" w:rsidRPr="009B6E5E" w:rsidRDefault="006B16C9">
      <w:pPr>
        <w:pStyle w:val="DipnotMetni"/>
        <w:rPr>
          <w:rFonts w:ascii="Arial" w:hAnsi="Arial" w:cs="Arial"/>
        </w:rPr>
      </w:pPr>
      <w:r w:rsidRPr="009B6E5E">
        <w:rPr>
          <w:rStyle w:val="DipnotBavurusu"/>
          <w:rFonts w:ascii="Arial" w:hAnsi="Arial" w:cs="Arial"/>
        </w:rPr>
        <w:footnoteRef/>
      </w:r>
      <w:r w:rsidRPr="009B6E5E">
        <w:rPr>
          <w:rFonts w:ascii="Arial" w:hAnsi="Arial" w:cs="Arial"/>
        </w:rPr>
        <w:t xml:space="preserve"> ÖZAY,    46.</w:t>
      </w:r>
    </w:p>
  </w:footnote>
  <w:footnote w:id="177">
    <w:p w:rsidR="006B16C9" w:rsidRPr="00E60174" w:rsidRDefault="006B16C9">
      <w:pPr>
        <w:pStyle w:val="DipnotMetni"/>
        <w:rPr>
          <w:rFonts w:ascii="Arial" w:hAnsi="Arial" w:cs="Arial"/>
        </w:rPr>
      </w:pPr>
      <w:r w:rsidRPr="00E60174">
        <w:rPr>
          <w:rStyle w:val="DipnotBavurusu"/>
          <w:rFonts w:ascii="Arial" w:hAnsi="Arial" w:cs="Arial"/>
        </w:rPr>
        <w:footnoteRef/>
      </w:r>
      <w:r w:rsidRPr="00E60174">
        <w:rPr>
          <w:rFonts w:ascii="Arial" w:hAnsi="Arial" w:cs="Arial"/>
        </w:rPr>
        <w:t xml:space="preserve"> ÇANKAYA, 132.</w:t>
      </w:r>
    </w:p>
  </w:footnote>
  <w:footnote w:id="178">
    <w:p w:rsidR="006B16C9" w:rsidRPr="003D399C" w:rsidRDefault="006B16C9">
      <w:pPr>
        <w:pStyle w:val="DipnotMetni"/>
        <w:rPr>
          <w:rFonts w:ascii="Arial" w:hAnsi="Arial" w:cs="Arial"/>
        </w:rPr>
      </w:pPr>
      <w:r w:rsidRPr="003D399C">
        <w:rPr>
          <w:rStyle w:val="DipnotBavurusu"/>
          <w:rFonts w:ascii="Arial" w:hAnsi="Arial" w:cs="Arial"/>
        </w:rPr>
        <w:footnoteRef/>
      </w:r>
      <w:r w:rsidRPr="003D399C">
        <w:rPr>
          <w:rFonts w:ascii="Arial" w:hAnsi="Arial" w:cs="Arial"/>
        </w:rPr>
        <w:t xml:space="preserve"> ÇANKAYA, 132.</w:t>
      </w:r>
    </w:p>
  </w:footnote>
  <w:footnote w:id="179">
    <w:p w:rsidR="006B16C9" w:rsidRPr="00A339F0" w:rsidRDefault="006B16C9">
      <w:pPr>
        <w:pStyle w:val="DipnotMetni"/>
        <w:rPr>
          <w:rFonts w:ascii="Arial" w:hAnsi="Arial" w:cs="Arial"/>
        </w:rPr>
      </w:pPr>
      <w:r w:rsidRPr="00A339F0">
        <w:rPr>
          <w:rStyle w:val="DipnotBavurusu"/>
          <w:rFonts w:ascii="Arial" w:hAnsi="Arial" w:cs="Arial"/>
        </w:rPr>
        <w:footnoteRef/>
      </w:r>
      <w:r w:rsidRPr="00A339F0">
        <w:rPr>
          <w:rFonts w:ascii="Arial" w:hAnsi="Arial" w:cs="Arial"/>
        </w:rPr>
        <w:t xml:space="preserve"> ÇANKAYA 131.</w:t>
      </w:r>
    </w:p>
  </w:footnote>
  <w:footnote w:id="180">
    <w:p w:rsidR="006B16C9" w:rsidRPr="00A339F0" w:rsidRDefault="006B16C9">
      <w:pPr>
        <w:pStyle w:val="DipnotMetni"/>
        <w:rPr>
          <w:rFonts w:ascii="Arial" w:hAnsi="Arial" w:cs="Arial"/>
        </w:rPr>
      </w:pPr>
      <w:r w:rsidRPr="00A339F0">
        <w:rPr>
          <w:rStyle w:val="DipnotBavurusu"/>
          <w:rFonts w:ascii="Arial" w:hAnsi="Arial" w:cs="Arial"/>
        </w:rPr>
        <w:footnoteRef/>
      </w:r>
      <w:r w:rsidRPr="00A339F0">
        <w:rPr>
          <w:rFonts w:ascii="Arial" w:hAnsi="Arial" w:cs="Arial"/>
        </w:rPr>
        <w:t xml:space="preserve"> İsteğe bağlı gebelik sonlandırmalarında, teşhis ve tedavi amacı olmamakla birlikte NPHK hükmü gereği kanuni endikasyon mevcut olup hukuka uygun kabul edilmektedir.</w:t>
      </w:r>
    </w:p>
  </w:footnote>
  <w:footnote w:id="181">
    <w:p w:rsidR="006B16C9" w:rsidRPr="00A339F0" w:rsidRDefault="006B16C9">
      <w:pPr>
        <w:pStyle w:val="DipnotMetni"/>
        <w:rPr>
          <w:rFonts w:ascii="Arial" w:hAnsi="Arial" w:cs="Arial"/>
        </w:rPr>
      </w:pPr>
      <w:r w:rsidRPr="00A339F0">
        <w:rPr>
          <w:rStyle w:val="DipnotBavurusu"/>
          <w:rFonts w:ascii="Arial" w:hAnsi="Arial" w:cs="Arial"/>
        </w:rPr>
        <w:footnoteRef/>
      </w:r>
      <w:r w:rsidRPr="00A339F0">
        <w:rPr>
          <w:rFonts w:ascii="Arial" w:hAnsi="Arial" w:cs="Arial"/>
        </w:rPr>
        <w:t xml:space="preserve"> Öztürk Aydın,  </w:t>
      </w:r>
      <w:r w:rsidRPr="00A339F0">
        <w:rPr>
          <w:rFonts w:ascii="Arial" w:hAnsi="Arial" w:cs="Arial"/>
          <w:i/>
        </w:rPr>
        <w:t>Üremeye Yardımcı Tedavi Yöntemlerinden Doğan Hukuki Sorumluluk, (</w:t>
      </w:r>
      <w:r w:rsidRPr="00A339F0">
        <w:rPr>
          <w:rFonts w:ascii="Arial" w:hAnsi="Arial" w:cs="Arial"/>
        </w:rPr>
        <w:t>İstanbul: Legal Kitabevi, 2014) , 74, (Büyükay, Embriyo Nakli, 139).</w:t>
      </w:r>
    </w:p>
  </w:footnote>
  <w:footnote w:id="182">
    <w:p w:rsidR="006B16C9" w:rsidRDefault="006B16C9" w:rsidP="00A339F0">
      <w:pPr>
        <w:pStyle w:val="DipnotMetni"/>
      </w:pPr>
      <w:r w:rsidRPr="00A339F0">
        <w:rPr>
          <w:rStyle w:val="DipnotBavurusu"/>
          <w:rFonts w:ascii="Arial" w:hAnsi="Arial" w:cs="Arial"/>
        </w:rPr>
        <w:footnoteRef/>
      </w:r>
      <w:r w:rsidRPr="00A339F0">
        <w:rPr>
          <w:rFonts w:ascii="Arial" w:hAnsi="Arial" w:cs="Arial"/>
        </w:rPr>
        <w:t xml:space="preserve"> Hakeri, Tıp Hukuku, 562;  Aydın,  72, (Büyükay, Embriyo Nakli 141, Erol age 147).</w:t>
      </w:r>
    </w:p>
  </w:footnote>
  <w:footnote w:id="183">
    <w:p w:rsidR="006B16C9" w:rsidRPr="003B563C" w:rsidRDefault="006B16C9">
      <w:pPr>
        <w:pStyle w:val="DipnotMetni"/>
        <w:rPr>
          <w:rFonts w:ascii="Arial" w:hAnsi="Arial" w:cs="Arial"/>
        </w:rPr>
      </w:pPr>
      <w:r w:rsidRPr="003B563C">
        <w:rPr>
          <w:rStyle w:val="DipnotBavurusu"/>
          <w:rFonts w:ascii="Arial" w:hAnsi="Arial" w:cs="Arial"/>
        </w:rPr>
        <w:footnoteRef/>
      </w:r>
      <w:r w:rsidRPr="003B563C">
        <w:rPr>
          <w:rFonts w:ascii="Arial" w:hAnsi="Arial" w:cs="Arial"/>
        </w:rPr>
        <w:t xml:space="preserve"> Murat Aydın, </w:t>
      </w:r>
      <w:r w:rsidRPr="003B563C">
        <w:rPr>
          <w:rFonts w:ascii="Arial" w:hAnsi="Arial" w:cs="Arial"/>
          <w:i/>
        </w:rPr>
        <w:t>Yüz Nakline Hukuksal Bir Bakış</w:t>
      </w:r>
      <w:r w:rsidRPr="003B563C">
        <w:rPr>
          <w:rFonts w:ascii="Arial" w:hAnsi="Arial" w:cs="Arial"/>
        </w:rPr>
        <w:t>, (TıpHD. sayı 1, cilt 1, İstanbul: Legal kitabevi, 2012), 106.</w:t>
      </w:r>
    </w:p>
  </w:footnote>
  <w:footnote w:id="184">
    <w:p w:rsidR="006B16C9" w:rsidRPr="009B6E5E" w:rsidRDefault="006B16C9">
      <w:pPr>
        <w:pStyle w:val="DipnotMetni"/>
        <w:rPr>
          <w:rFonts w:ascii="Arial" w:hAnsi="Arial" w:cs="Arial"/>
        </w:rPr>
      </w:pPr>
      <w:r w:rsidRPr="009B6E5E">
        <w:rPr>
          <w:rStyle w:val="DipnotBavurusu"/>
          <w:rFonts w:ascii="Arial" w:hAnsi="Arial" w:cs="Arial"/>
        </w:rPr>
        <w:footnoteRef/>
      </w:r>
      <w:r w:rsidRPr="009B6E5E">
        <w:rPr>
          <w:rFonts w:ascii="Arial" w:hAnsi="Arial" w:cs="Arial"/>
        </w:rPr>
        <w:t xml:space="preserve"> Akdeniz Üniversitesi, “</w:t>
      </w:r>
      <w:r w:rsidRPr="009B6E5E">
        <w:rPr>
          <w:rFonts w:ascii="Arial" w:hAnsi="Arial" w:cs="Arial"/>
          <w:i/>
        </w:rPr>
        <w:t>Kompozit Doku Nakli”</w:t>
      </w:r>
      <w:r w:rsidRPr="009B6E5E">
        <w:rPr>
          <w:rFonts w:ascii="Arial" w:hAnsi="Arial" w:cs="Arial"/>
        </w:rPr>
        <w:t>, https://www.akdenizorgannakli.net/index.php/akdeniz-organ-nakli-merkezi-organ-nakilleri/akdeniz-organ-nakli-merkezi-kompozit-doku-nakli, (Erişim tarihi: 04.04.2019).</w:t>
      </w:r>
    </w:p>
  </w:footnote>
  <w:footnote w:id="185">
    <w:p w:rsidR="006B16C9" w:rsidRPr="008A3FCA" w:rsidRDefault="006B16C9">
      <w:pPr>
        <w:pStyle w:val="DipnotMetni"/>
        <w:rPr>
          <w:rFonts w:ascii="Arial" w:hAnsi="Arial" w:cs="Arial"/>
        </w:rPr>
      </w:pPr>
      <w:r w:rsidRPr="008A3FCA">
        <w:rPr>
          <w:rStyle w:val="DipnotBavurusu"/>
          <w:rFonts w:ascii="Arial" w:hAnsi="Arial" w:cs="Arial"/>
        </w:rPr>
        <w:footnoteRef/>
      </w:r>
      <w:r w:rsidRPr="008A3FCA">
        <w:rPr>
          <w:rFonts w:ascii="Arial" w:hAnsi="Arial" w:cs="Arial"/>
        </w:rPr>
        <w:t xml:space="preserve"> HAKERİ, 538.</w:t>
      </w:r>
    </w:p>
  </w:footnote>
  <w:footnote w:id="186">
    <w:p w:rsidR="006B16C9" w:rsidRPr="008A3FCA" w:rsidRDefault="006B16C9">
      <w:pPr>
        <w:pStyle w:val="DipnotMetni"/>
        <w:rPr>
          <w:rFonts w:ascii="Arial" w:hAnsi="Arial" w:cs="Arial"/>
        </w:rPr>
      </w:pPr>
      <w:r w:rsidRPr="008A3FCA">
        <w:rPr>
          <w:rStyle w:val="DipnotBavurusu"/>
          <w:rFonts w:ascii="Arial" w:hAnsi="Arial" w:cs="Arial"/>
        </w:rPr>
        <w:footnoteRef/>
      </w:r>
      <w:r w:rsidRPr="008A3FCA">
        <w:rPr>
          <w:rFonts w:ascii="Arial" w:hAnsi="Arial" w:cs="Arial"/>
        </w:rPr>
        <w:t xml:space="preserve"> BÜYÜKAY, 31.</w:t>
      </w:r>
    </w:p>
  </w:footnote>
  <w:footnote w:id="187">
    <w:p w:rsidR="006B16C9" w:rsidRPr="008A3FCA" w:rsidRDefault="006B16C9">
      <w:pPr>
        <w:pStyle w:val="DipnotMetni"/>
        <w:rPr>
          <w:rFonts w:ascii="Arial" w:hAnsi="Arial" w:cs="Arial"/>
        </w:rPr>
      </w:pPr>
      <w:r w:rsidRPr="008A3FCA">
        <w:rPr>
          <w:rStyle w:val="DipnotBavurusu"/>
          <w:rFonts w:ascii="Arial" w:hAnsi="Arial" w:cs="Arial"/>
        </w:rPr>
        <w:footnoteRef/>
      </w:r>
      <w:r w:rsidRPr="008A3FCA">
        <w:rPr>
          <w:rFonts w:ascii="Arial" w:hAnsi="Arial" w:cs="Arial"/>
        </w:rPr>
        <w:t xml:space="preserve"> TANERİ,</w:t>
      </w:r>
      <w:r>
        <w:rPr>
          <w:rFonts w:ascii="Arial" w:hAnsi="Arial" w:cs="Arial"/>
        </w:rPr>
        <w:t xml:space="preserve"> </w:t>
      </w:r>
      <w:r w:rsidRPr="008A3FCA">
        <w:rPr>
          <w:rFonts w:ascii="Arial" w:hAnsi="Arial" w:cs="Arial"/>
        </w:rPr>
        <w:t>58.</w:t>
      </w:r>
    </w:p>
  </w:footnote>
  <w:footnote w:id="188">
    <w:p w:rsidR="006B16C9" w:rsidRPr="008A3FCA" w:rsidRDefault="006B16C9">
      <w:pPr>
        <w:pStyle w:val="DipnotMetni"/>
        <w:rPr>
          <w:rFonts w:ascii="Arial" w:hAnsi="Arial" w:cs="Arial"/>
        </w:rPr>
      </w:pPr>
      <w:r w:rsidRPr="008A3FCA">
        <w:rPr>
          <w:rStyle w:val="DipnotBavurusu"/>
          <w:rFonts w:ascii="Arial" w:hAnsi="Arial" w:cs="Arial"/>
        </w:rPr>
        <w:footnoteRef/>
      </w:r>
      <w:r w:rsidRPr="008A3FCA">
        <w:rPr>
          <w:rFonts w:ascii="Arial" w:hAnsi="Arial" w:cs="Arial"/>
        </w:rPr>
        <w:t xml:space="preserve"> Bahu Kılıç Güneş, Hekimin Hukuki Sorumluluğu,  (İstanbul: Legal Kitabevi, 2016), 54, (9. Ceza Dairesi 05.03.1981,725 E., 889 K. sayılı kararı).</w:t>
      </w:r>
    </w:p>
  </w:footnote>
  <w:footnote w:id="189">
    <w:p w:rsidR="006B16C9" w:rsidRDefault="006B16C9">
      <w:pPr>
        <w:pStyle w:val="DipnotMetni"/>
      </w:pPr>
      <w:r w:rsidRPr="008A3FCA">
        <w:rPr>
          <w:rStyle w:val="DipnotBavurusu"/>
          <w:rFonts w:ascii="Arial" w:hAnsi="Arial" w:cs="Arial"/>
        </w:rPr>
        <w:footnoteRef/>
      </w:r>
      <w:r w:rsidRPr="008A3FCA">
        <w:rPr>
          <w:rFonts w:ascii="Arial" w:hAnsi="Arial" w:cs="Arial"/>
        </w:rPr>
        <w:t xml:space="preserve"> GÜNEŞ, 54,  (Tandoğan, 6).</w:t>
      </w:r>
    </w:p>
  </w:footnote>
  <w:footnote w:id="190">
    <w:p w:rsidR="006B16C9" w:rsidRPr="008A3FCA" w:rsidRDefault="006B16C9">
      <w:pPr>
        <w:pStyle w:val="DipnotMetni"/>
        <w:rPr>
          <w:rFonts w:ascii="Arial" w:hAnsi="Arial" w:cs="Arial"/>
        </w:rPr>
      </w:pPr>
      <w:r w:rsidRPr="008A3FCA">
        <w:rPr>
          <w:rStyle w:val="DipnotBavurusu"/>
          <w:rFonts w:ascii="Arial" w:hAnsi="Arial" w:cs="Arial"/>
        </w:rPr>
        <w:footnoteRef/>
      </w:r>
      <w:r w:rsidRPr="008A3FCA">
        <w:rPr>
          <w:rFonts w:ascii="Arial" w:hAnsi="Arial" w:cs="Arial"/>
        </w:rPr>
        <w:t xml:space="preserve"> E. Ahşen Oktay, “Eser Sözleşmesinde Müteahhidin Yükümlülüklerinin Hekimlik Sözleşmesine Uyarlanması”, http://www.turkhukuksitesi.com/makale_1211.htm, (Erişim tarihi: 09.04.2019), (15. H.D. 08.06.2006 Tarih, 2005/7988 E. ve 2006/3417 K.sayılı kararı),  http://www.turkhukuksitesi.com/makale_1211.htm, (Erişim Tarihi:09.04.2019).</w:t>
      </w:r>
    </w:p>
  </w:footnote>
  <w:footnote w:id="191">
    <w:p w:rsidR="006B16C9" w:rsidRPr="008A3FCA" w:rsidRDefault="006B16C9">
      <w:pPr>
        <w:pStyle w:val="DipnotMetni"/>
        <w:rPr>
          <w:rFonts w:ascii="Arial" w:hAnsi="Arial" w:cs="Arial"/>
        </w:rPr>
      </w:pPr>
      <w:r w:rsidRPr="008A3FCA">
        <w:rPr>
          <w:rStyle w:val="DipnotBavurusu"/>
          <w:rFonts w:ascii="Arial" w:hAnsi="Arial" w:cs="Arial"/>
        </w:rPr>
        <w:footnoteRef/>
      </w:r>
      <w:r w:rsidRPr="008A3FCA">
        <w:rPr>
          <w:rFonts w:ascii="Arial" w:hAnsi="Arial" w:cs="Arial"/>
        </w:rPr>
        <w:t xml:space="preserve"> MEMİŞ, 178, (Altaş Hüseyin age).</w:t>
      </w:r>
    </w:p>
  </w:footnote>
  <w:footnote w:id="192">
    <w:p w:rsidR="006B16C9" w:rsidRPr="008A3FCA" w:rsidRDefault="006B16C9">
      <w:pPr>
        <w:pStyle w:val="DipnotMetni"/>
        <w:rPr>
          <w:rFonts w:ascii="Arial" w:hAnsi="Arial" w:cs="Arial"/>
        </w:rPr>
      </w:pPr>
      <w:r w:rsidRPr="008A3FCA">
        <w:rPr>
          <w:rStyle w:val="DipnotBavurusu"/>
          <w:rFonts w:ascii="Arial" w:hAnsi="Arial" w:cs="Arial"/>
        </w:rPr>
        <w:footnoteRef/>
      </w:r>
      <w:r w:rsidRPr="008A3FCA">
        <w:rPr>
          <w:rFonts w:ascii="Arial" w:hAnsi="Arial" w:cs="Arial"/>
        </w:rPr>
        <w:t xml:space="preserve"> 3. HD, 15.03.2012, 177/6939.</w:t>
      </w:r>
    </w:p>
  </w:footnote>
  <w:footnote w:id="193">
    <w:p w:rsidR="006B16C9" w:rsidRPr="0010475F" w:rsidRDefault="006B16C9">
      <w:pPr>
        <w:pStyle w:val="DipnotMetni"/>
        <w:rPr>
          <w:rFonts w:ascii="Arial" w:hAnsi="Arial" w:cs="Arial"/>
        </w:rPr>
      </w:pPr>
      <w:r w:rsidRPr="008A3FCA">
        <w:rPr>
          <w:rStyle w:val="DipnotBavurusu"/>
          <w:rFonts w:ascii="Arial" w:hAnsi="Arial" w:cs="Arial"/>
        </w:rPr>
        <w:footnoteRef/>
      </w:r>
      <w:r w:rsidRPr="008A3FCA">
        <w:rPr>
          <w:rFonts w:ascii="Arial" w:hAnsi="Arial" w:cs="Arial"/>
        </w:rPr>
        <w:t xml:space="preserve"> PETEK, 192</w:t>
      </w:r>
      <w:r>
        <w:rPr>
          <w:rFonts w:ascii="Arial" w:hAnsi="Arial" w:cs="Arial"/>
        </w:rPr>
        <w:t>,</w:t>
      </w:r>
      <w:r w:rsidRPr="008A3FCA">
        <w:rPr>
          <w:rFonts w:ascii="Arial" w:hAnsi="Arial" w:cs="Arial"/>
        </w:rPr>
        <w:t xml:space="preserve"> ( Tandoğan, </w:t>
      </w:r>
      <w:r>
        <w:rPr>
          <w:rFonts w:ascii="Arial" w:hAnsi="Arial" w:cs="Arial"/>
        </w:rPr>
        <w:t xml:space="preserve"> </w:t>
      </w:r>
      <w:r w:rsidRPr="008A3FCA">
        <w:rPr>
          <w:rFonts w:ascii="Arial" w:hAnsi="Arial" w:cs="Arial"/>
        </w:rPr>
        <w:t xml:space="preserve">23; Senocak, Sorumluluk, </w:t>
      </w:r>
      <w:r>
        <w:rPr>
          <w:rFonts w:ascii="Arial" w:hAnsi="Arial" w:cs="Arial"/>
        </w:rPr>
        <w:t xml:space="preserve"> </w:t>
      </w:r>
      <w:r w:rsidRPr="008A3FCA">
        <w:rPr>
          <w:rFonts w:ascii="Arial" w:hAnsi="Arial" w:cs="Arial"/>
        </w:rPr>
        <w:t xml:space="preserve">22; Hancı, </w:t>
      </w:r>
      <w:r>
        <w:rPr>
          <w:rFonts w:ascii="Arial" w:hAnsi="Arial" w:cs="Arial"/>
        </w:rPr>
        <w:t xml:space="preserve"> </w:t>
      </w:r>
      <w:r w:rsidRPr="008A3FCA">
        <w:rPr>
          <w:rFonts w:ascii="Arial" w:hAnsi="Arial" w:cs="Arial"/>
        </w:rPr>
        <w:t xml:space="preserve">150; İpekyüz, </w:t>
      </w:r>
      <w:r>
        <w:rPr>
          <w:rFonts w:ascii="Arial" w:hAnsi="Arial" w:cs="Arial"/>
        </w:rPr>
        <w:t xml:space="preserve"> </w:t>
      </w:r>
      <w:r w:rsidRPr="0010475F">
        <w:rPr>
          <w:rFonts w:ascii="Arial" w:hAnsi="Arial" w:cs="Arial"/>
        </w:rPr>
        <w:t xml:space="preserve">60; Arı, </w:t>
      </w:r>
      <w:r>
        <w:rPr>
          <w:rFonts w:ascii="Arial" w:hAnsi="Arial" w:cs="Arial"/>
        </w:rPr>
        <w:t xml:space="preserve"> </w:t>
      </w:r>
      <w:r w:rsidRPr="0010475F">
        <w:rPr>
          <w:rFonts w:ascii="Arial" w:hAnsi="Arial" w:cs="Arial"/>
        </w:rPr>
        <w:t xml:space="preserve">22; Özay, </w:t>
      </w:r>
      <w:r>
        <w:rPr>
          <w:rFonts w:ascii="Arial" w:hAnsi="Arial" w:cs="Arial"/>
        </w:rPr>
        <w:t xml:space="preserve"> </w:t>
      </w:r>
      <w:r w:rsidRPr="0010475F">
        <w:rPr>
          <w:rFonts w:ascii="Arial" w:hAnsi="Arial" w:cs="Arial"/>
        </w:rPr>
        <w:t>40, 85.)</w:t>
      </w:r>
    </w:p>
  </w:footnote>
  <w:footnote w:id="194">
    <w:p w:rsidR="006B16C9" w:rsidRPr="0010475F" w:rsidRDefault="006B16C9">
      <w:pPr>
        <w:pStyle w:val="DipnotMetni"/>
        <w:rPr>
          <w:rFonts w:ascii="Arial" w:hAnsi="Arial" w:cs="Arial"/>
        </w:rPr>
      </w:pPr>
      <w:r w:rsidRPr="0010475F">
        <w:rPr>
          <w:rStyle w:val="DipnotBavurusu"/>
          <w:rFonts w:ascii="Arial" w:hAnsi="Arial" w:cs="Arial"/>
        </w:rPr>
        <w:footnoteRef/>
      </w:r>
      <w:r w:rsidRPr="0010475F">
        <w:rPr>
          <w:rFonts w:ascii="Arial" w:hAnsi="Arial" w:cs="Arial"/>
        </w:rPr>
        <w:t xml:space="preserve"> PETEK, 192.</w:t>
      </w:r>
    </w:p>
  </w:footnote>
  <w:footnote w:id="195">
    <w:p w:rsidR="006B16C9" w:rsidRPr="00AC573B" w:rsidRDefault="006B16C9">
      <w:pPr>
        <w:pStyle w:val="DipnotMetni"/>
        <w:rPr>
          <w:rFonts w:ascii="Arial" w:hAnsi="Arial" w:cs="Arial"/>
        </w:rPr>
      </w:pPr>
      <w:r w:rsidRPr="00AC573B">
        <w:rPr>
          <w:rStyle w:val="DipnotBavurusu"/>
          <w:rFonts w:ascii="Arial" w:hAnsi="Arial" w:cs="Arial"/>
        </w:rPr>
        <w:footnoteRef/>
      </w:r>
      <w:r w:rsidRPr="00AC573B">
        <w:rPr>
          <w:rFonts w:ascii="Arial" w:hAnsi="Arial" w:cs="Arial"/>
        </w:rPr>
        <w:t xml:space="preserve"> TÜRKMEN,   48, (Zevkliler age sh 34-35).</w:t>
      </w:r>
    </w:p>
  </w:footnote>
  <w:footnote w:id="196">
    <w:p w:rsidR="006B16C9" w:rsidRPr="0010475F" w:rsidRDefault="006B16C9">
      <w:pPr>
        <w:pStyle w:val="DipnotMetni"/>
        <w:rPr>
          <w:rFonts w:ascii="Arial" w:hAnsi="Arial" w:cs="Arial"/>
        </w:rPr>
      </w:pPr>
      <w:r w:rsidRPr="0010475F">
        <w:rPr>
          <w:rStyle w:val="DipnotBavurusu"/>
          <w:rFonts w:ascii="Arial" w:hAnsi="Arial" w:cs="Arial"/>
        </w:rPr>
        <w:footnoteRef/>
      </w:r>
      <w:r w:rsidRPr="0010475F">
        <w:rPr>
          <w:rFonts w:ascii="Arial" w:hAnsi="Arial" w:cs="Arial"/>
        </w:rPr>
        <w:t xml:space="preserve"> (</w:t>
      </w:r>
      <w:r>
        <w:rPr>
          <w:rFonts w:ascii="Arial" w:hAnsi="Arial" w:cs="Arial"/>
        </w:rPr>
        <w:t>T</w:t>
      </w:r>
      <w:r w:rsidRPr="0010475F">
        <w:rPr>
          <w:rFonts w:ascii="Arial" w:hAnsi="Arial" w:cs="Arial"/>
        </w:rPr>
        <w:t xml:space="preserve">BK 502 vd).  </w:t>
      </w:r>
    </w:p>
  </w:footnote>
  <w:footnote w:id="197">
    <w:p w:rsidR="006B16C9" w:rsidRPr="0010475F" w:rsidRDefault="006B16C9">
      <w:pPr>
        <w:pStyle w:val="DipnotMetni"/>
        <w:rPr>
          <w:rFonts w:ascii="Arial" w:hAnsi="Arial" w:cs="Arial"/>
        </w:rPr>
      </w:pPr>
      <w:r w:rsidRPr="0010475F">
        <w:rPr>
          <w:rStyle w:val="DipnotBavurusu"/>
          <w:rFonts w:ascii="Arial" w:hAnsi="Arial" w:cs="Arial"/>
        </w:rPr>
        <w:footnoteRef/>
      </w:r>
      <w:r w:rsidRPr="0010475F">
        <w:rPr>
          <w:rFonts w:ascii="Arial" w:hAnsi="Arial" w:cs="Arial"/>
        </w:rPr>
        <w:t xml:space="preserve"> Protetik Diş Tedavisi, eksik veya kaybedilmiş dişlerin yerine yapay olarak yenilerinin getirilmesi anlamına gelmektedir.</w:t>
      </w:r>
    </w:p>
  </w:footnote>
  <w:footnote w:id="198">
    <w:p w:rsidR="006B16C9" w:rsidRPr="0010475F" w:rsidRDefault="006B16C9">
      <w:pPr>
        <w:pStyle w:val="DipnotMetni"/>
        <w:rPr>
          <w:rFonts w:ascii="Arial" w:hAnsi="Arial" w:cs="Arial"/>
        </w:rPr>
      </w:pPr>
      <w:r w:rsidRPr="0010475F">
        <w:rPr>
          <w:rStyle w:val="DipnotBavurusu"/>
          <w:rFonts w:ascii="Arial" w:hAnsi="Arial" w:cs="Arial"/>
        </w:rPr>
        <w:footnoteRef/>
      </w:r>
      <w:r w:rsidRPr="0010475F">
        <w:rPr>
          <w:rFonts w:ascii="Arial" w:hAnsi="Arial" w:cs="Arial"/>
        </w:rPr>
        <w:t xml:space="preserve"> EROL, DİŞ HEKİMLERİNİN, </w:t>
      </w:r>
      <w:r>
        <w:rPr>
          <w:rFonts w:ascii="Arial" w:hAnsi="Arial" w:cs="Arial"/>
        </w:rPr>
        <w:t xml:space="preserve"> </w:t>
      </w:r>
      <w:r w:rsidRPr="0010475F">
        <w:rPr>
          <w:rFonts w:ascii="Arial" w:hAnsi="Arial" w:cs="Arial"/>
        </w:rPr>
        <w:t xml:space="preserve"> 48.</w:t>
      </w:r>
    </w:p>
  </w:footnote>
  <w:footnote w:id="199">
    <w:p w:rsidR="006B16C9" w:rsidRPr="0010475F" w:rsidRDefault="006B16C9">
      <w:pPr>
        <w:pStyle w:val="DipnotMetni"/>
        <w:rPr>
          <w:rFonts w:ascii="Arial" w:hAnsi="Arial" w:cs="Arial"/>
        </w:rPr>
      </w:pPr>
      <w:r w:rsidRPr="0010475F">
        <w:rPr>
          <w:rStyle w:val="DipnotBavurusu"/>
          <w:rFonts w:ascii="Arial" w:hAnsi="Arial" w:cs="Arial"/>
        </w:rPr>
        <w:footnoteRef/>
      </w:r>
      <w:r w:rsidRPr="0010475F">
        <w:rPr>
          <w:rFonts w:ascii="Arial" w:hAnsi="Arial" w:cs="Arial"/>
        </w:rPr>
        <w:t xml:space="preserve"> 15.HD. 14.02.2005 tarihli 2004/3331E- 2005/698K sayılı kararı.</w:t>
      </w:r>
    </w:p>
  </w:footnote>
  <w:footnote w:id="200">
    <w:p w:rsidR="006B16C9" w:rsidRPr="0010475F" w:rsidRDefault="006B16C9">
      <w:pPr>
        <w:pStyle w:val="DipnotMetni"/>
        <w:rPr>
          <w:rFonts w:ascii="Arial" w:hAnsi="Arial" w:cs="Arial"/>
        </w:rPr>
      </w:pPr>
      <w:r w:rsidRPr="0010475F">
        <w:rPr>
          <w:rStyle w:val="DipnotBavurusu"/>
          <w:rFonts w:ascii="Arial" w:hAnsi="Arial" w:cs="Arial"/>
        </w:rPr>
        <w:footnoteRef/>
      </w:r>
      <w:r w:rsidRPr="0010475F">
        <w:rPr>
          <w:rFonts w:ascii="Arial" w:hAnsi="Arial" w:cs="Arial"/>
        </w:rPr>
        <w:t xml:space="preserve"> PETEK, </w:t>
      </w:r>
      <w:r>
        <w:rPr>
          <w:rFonts w:ascii="Arial" w:hAnsi="Arial" w:cs="Arial"/>
        </w:rPr>
        <w:t xml:space="preserve"> </w:t>
      </w:r>
      <w:r w:rsidRPr="0010475F">
        <w:rPr>
          <w:rFonts w:ascii="Arial" w:hAnsi="Arial" w:cs="Arial"/>
        </w:rPr>
        <w:t>191.</w:t>
      </w:r>
    </w:p>
  </w:footnote>
  <w:footnote w:id="201">
    <w:p w:rsidR="006B16C9" w:rsidRPr="00AC573B" w:rsidRDefault="006B16C9">
      <w:pPr>
        <w:pStyle w:val="DipnotMetni"/>
        <w:rPr>
          <w:rFonts w:ascii="Arial" w:hAnsi="Arial" w:cs="Arial"/>
        </w:rPr>
      </w:pPr>
      <w:r w:rsidRPr="00AC573B">
        <w:rPr>
          <w:rStyle w:val="DipnotBavurusu"/>
          <w:rFonts w:ascii="Arial" w:hAnsi="Arial" w:cs="Arial"/>
        </w:rPr>
        <w:footnoteRef/>
      </w:r>
      <w:r w:rsidRPr="00AC573B">
        <w:rPr>
          <w:rFonts w:ascii="Arial" w:hAnsi="Arial" w:cs="Arial"/>
        </w:rPr>
        <w:t xml:space="preserve"> BÜYÜKAY,   36.</w:t>
      </w:r>
    </w:p>
  </w:footnote>
  <w:footnote w:id="202">
    <w:p w:rsidR="006B16C9" w:rsidRPr="00AC573B" w:rsidRDefault="006B16C9">
      <w:pPr>
        <w:pStyle w:val="DipnotMetni"/>
        <w:rPr>
          <w:rFonts w:ascii="Arial" w:hAnsi="Arial" w:cs="Arial"/>
        </w:rPr>
      </w:pPr>
      <w:r w:rsidRPr="00AC573B">
        <w:rPr>
          <w:rStyle w:val="DipnotBavurusu"/>
          <w:rFonts w:ascii="Arial" w:hAnsi="Arial" w:cs="Arial"/>
        </w:rPr>
        <w:footnoteRef/>
      </w:r>
      <w:r w:rsidRPr="00AC573B">
        <w:rPr>
          <w:rFonts w:ascii="Arial" w:hAnsi="Arial" w:cs="Arial"/>
        </w:rPr>
        <w:t xml:space="preserve"> MEMİŞ,  178, (15 HD 06.02.2012, 2012/2956-2012/604).</w:t>
      </w:r>
    </w:p>
  </w:footnote>
  <w:footnote w:id="203">
    <w:p w:rsidR="006B16C9" w:rsidRPr="00B919DC" w:rsidRDefault="006B16C9">
      <w:pPr>
        <w:pStyle w:val="DipnotMetni"/>
        <w:rPr>
          <w:rFonts w:ascii="Arial" w:hAnsi="Arial" w:cs="Arial"/>
        </w:rPr>
      </w:pPr>
      <w:r w:rsidRPr="00B919DC">
        <w:rPr>
          <w:rStyle w:val="DipnotBavurusu"/>
          <w:rFonts w:ascii="Arial" w:hAnsi="Arial" w:cs="Arial"/>
        </w:rPr>
        <w:footnoteRef/>
      </w:r>
      <w:r w:rsidRPr="00B919DC">
        <w:rPr>
          <w:rFonts w:ascii="Arial" w:hAnsi="Arial" w:cs="Arial"/>
        </w:rPr>
        <w:t xml:space="preserve"> İçtihatları Birleştirme Büyük Genel Kurulu'nun 2017/5 Esas Sayılı Ve 06.07.2018 Günlü Kararına Karşı Karşı Oy.</w:t>
      </w:r>
    </w:p>
  </w:footnote>
  <w:footnote w:id="204">
    <w:p w:rsidR="006B16C9" w:rsidRPr="00B919DC" w:rsidRDefault="006B16C9">
      <w:pPr>
        <w:pStyle w:val="DipnotMetni"/>
        <w:rPr>
          <w:rFonts w:ascii="Arial" w:hAnsi="Arial" w:cs="Arial"/>
        </w:rPr>
      </w:pPr>
      <w:r w:rsidRPr="00B919DC">
        <w:rPr>
          <w:rStyle w:val="DipnotBavurusu"/>
          <w:rFonts w:ascii="Arial" w:hAnsi="Arial" w:cs="Arial"/>
        </w:rPr>
        <w:footnoteRef/>
      </w:r>
      <w:r w:rsidRPr="00B919DC">
        <w:rPr>
          <w:rFonts w:ascii="Arial" w:hAnsi="Arial" w:cs="Arial"/>
        </w:rPr>
        <w:t xml:space="preserve"> Güray Türker, Tıbbi Kötü Uygulamaya İlişkin Zorunlu Mali Sorumluluk Sigortası, (Ankara; Adalet Yayınevi, 2017), </w:t>
      </w:r>
      <w:r>
        <w:rPr>
          <w:rFonts w:ascii="Arial" w:hAnsi="Arial" w:cs="Arial"/>
        </w:rPr>
        <w:t xml:space="preserve"> </w:t>
      </w:r>
      <w:r w:rsidRPr="00B919DC">
        <w:rPr>
          <w:rFonts w:ascii="Arial" w:hAnsi="Arial" w:cs="Arial"/>
        </w:rPr>
        <w:t xml:space="preserve"> 73.</w:t>
      </w:r>
    </w:p>
  </w:footnote>
  <w:footnote w:id="205">
    <w:p w:rsidR="006B16C9" w:rsidRPr="00B919DC" w:rsidRDefault="006B16C9">
      <w:pPr>
        <w:pStyle w:val="DipnotMetni"/>
        <w:rPr>
          <w:rFonts w:ascii="Arial" w:hAnsi="Arial" w:cs="Arial"/>
        </w:rPr>
      </w:pPr>
      <w:r w:rsidRPr="00B919DC">
        <w:rPr>
          <w:rStyle w:val="DipnotBavurusu"/>
          <w:rFonts w:ascii="Arial" w:hAnsi="Arial" w:cs="Arial"/>
        </w:rPr>
        <w:footnoteRef/>
      </w:r>
      <w:r w:rsidRPr="00B919DC">
        <w:rPr>
          <w:rFonts w:ascii="Arial" w:hAnsi="Arial" w:cs="Arial"/>
        </w:rPr>
        <w:t xml:space="preserve"> TÜRKER, </w:t>
      </w:r>
      <w:r>
        <w:rPr>
          <w:rFonts w:ascii="Arial" w:hAnsi="Arial" w:cs="Arial"/>
        </w:rPr>
        <w:t xml:space="preserve"> </w:t>
      </w:r>
      <w:r w:rsidRPr="00B919DC">
        <w:rPr>
          <w:rFonts w:ascii="Arial" w:hAnsi="Arial" w:cs="Arial"/>
        </w:rPr>
        <w:t xml:space="preserve"> 5 vd.</w:t>
      </w:r>
    </w:p>
  </w:footnote>
  <w:footnote w:id="206">
    <w:p w:rsidR="006B16C9" w:rsidRPr="00B919DC" w:rsidRDefault="006B16C9" w:rsidP="00DD6CC5">
      <w:pPr>
        <w:pStyle w:val="DipnotMetni"/>
        <w:rPr>
          <w:rFonts w:ascii="Arial" w:hAnsi="Arial" w:cs="Arial"/>
        </w:rPr>
      </w:pPr>
      <w:r w:rsidRPr="00B919DC">
        <w:rPr>
          <w:rStyle w:val="DipnotBavurusu"/>
          <w:rFonts w:ascii="Arial" w:hAnsi="Arial" w:cs="Arial"/>
        </w:rPr>
        <w:footnoteRef/>
      </w:r>
      <w:r w:rsidRPr="00B919DC">
        <w:rPr>
          <w:rFonts w:ascii="Arial" w:hAnsi="Arial" w:cs="Arial"/>
        </w:rPr>
        <w:t xml:space="preserve"> PETEK, </w:t>
      </w:r>
      <w:r>
        <w:rPr>
          <w:rFonts w:ascii="Arial" w:hAnsi="Arial" w:cs="Arial"/>
        </w:rPr>
        <w:t xml:space="preserve"> </w:t>
      </w:r>
      <w:r w:rsidRPr="00B919DC">
        <w:rPr>
          <w:rFonts w:ascii="Arial" w:hAnsi="Arial" w:cs="Arial"/>
        </w:rPr>
        <w:t>222.</w:t>
      </w:r>
    </w:p>
  </w:footnote>
  <w:footnote w:id="207">
    <w:p w:rsidR="006B16C9" w:rsidRPr="00B919DC" w:rsidRDefault="006B16C9">
      <w:pPr>
        <w:pStyle w:val="DipnotMetni"/>
        <w:rPr>
          <w:rFonts w:ascii="Arial" w:hAnsi="Arial" w:cs="Arial"/>
        </w:rPr>
      </w:pPr>
      <w:r w:rsidRPr="00B919DC">
        <w:rPr>
          <w:rStyle w:val="DipnotBavurusu"/>
          <w:rFonts w:ascii="Arial" w:hAnsi="Arial" w:cs="Arial"/>
        </w:rPr>
        <w:footnoteRef/>
      </w:r>
      <w:r w:rsidRPr="00B919DC">
        <w:rPr>
          <w:rFonts w:ascii="Arial" w:hAnsi="Arial" w:cs="Arial"/>
        </w:rPr>
        <w:t xml:space="preserve"> PETEK, </w:t>
      </w:r>
      <w:r>
        <w:rPr>
          <w:rFonts w:ascii="Arial" w:hAnsi="Arial" w:cs="Arial"/>
        </w:rPr>
        <w:t xml:space="preserve"> </w:t>
      </w:r>
      <w:r w:rsidRPr="00B919DC">
        <w:rPr>
          <w:rFonts w:ascii="Arial" w:hAnsi="Arial" w:cs="Arial"/>
        </w:rPr>
        <w:t>223.</w:t>
      </w:r>
    </w:p>
  </w:footnote>
  <w:footnote w:id="208">
    <w:p w:rsidR="006B16C9" w:rsidRDefault="006B16C9">
      <w:pPr>
        <w:pStyle w:val="DipnotMetni"/>
      </w:pPr>
      <w:r w:rsidRPr="00B919DC">
        <w:rPr>
          <w:rStyle w:val="DipnotBavurusu"/>
          <w:rFonts w:ascii="Arial" w:hAnsi="Arial" w:cs="Arial"/>
        </w:rPr>
        <w:footnoteRef/>
      </w:r>
      <w:r w:rsidRPr="00B919DC">
        <w:rPr>
          <w:rFonts w:ascii="Arial" w:hAnsi="Arial" w:cs="Arial"/>
        </w:rPr>
        <w:t xml:space="preserve"> PETEK, </w:t>
      </w:r>
      <w:r>
        <w:rPr>
          <w:rFonts w:ascii="Arial" w:hAnsi="Arial" w:cs="Arial"/>
        </w:rPr>
        <w:t xml:space="preserve"> </w:t>
      </w:r>
      <w:r w:rsidRPr="00B919DC">
        <w:rPr>
          <w:rFonts w:ascii="Arial" w:hAnsi="Arial" w:cs="Arial"/>
        </w:rPr>
        <w:t>223.</w:t>
      </w:r>
    </w:p>
  </w:footnote>
  <w:footnote w:id="209">
    <w:p w:rsidR="006B16C9" w:rsidRPr="00EF5F25" w:rsidRDefault="006B16C9">
      <w:pPr>
        <w:pStyle w:val="DipnotMetni"/>
        <w:rPr>
          <w:rFonts w:ascii="Arial" w:hAnsi="Arial" w:cs="Arial"/>
        </w:rPr>
      </w:pPr>
      <w:r w:rsidRPr="00EF5F25">
        <w:rPr>
          <w:rStyle w:val="DipnotBavurusu"/>
          <w:rFonts w:ascii="Arial" w:hAnsi="Arial" w:cs="Arial"/>
        </w:rPr>
        <w:footnoteRef/>
      </w:r>
      <w:r w:rsidRPr="00EF5F25">
        <w:rPr>
          <w:rFonts w:ascii="Arial" w:hAnsi="Arial" w:cs="Arial"/>
        </w:rPr>
        <w:t xml:space="preserve"> PETEK, </w:t>
      </w:r>
      <w:r>
        <w:rPr>
          <w:rFonts w:ascii="Arial" w:hAnsi="Arial" w:cs="Arial"/>
        </w:rPr>
        <w:t xml:space="preserve"> </w:t>
      </w:r>
      <w:r w:rsidRPr="00EF5F25">
        <w:rPr>
          <w:rFonts w:ascii="Arial" w:hAnsi="Arial" w:cs="Arial"/>
        </w:rPr>
        <w:t>223.</w:t>
      </w:r>
    </w:p>
  </w:footnote>
  <w:footnote w:id="210">
    <w:p w:rsidR="006B16C9" w:rsidRPr="00EF5F25" w:rsidRDefault="006B16C9">
      <w:pPr>
        <w:pStyle w:val="DipnotMetni"/>
        <w:rPr>
          <w:rFonts w:ascii="Arial" w:hAnsi="Arial" w:cs="Arial"/>
        </w:rPr>
      </w:pPr>
      <w:r w:rsidRPr="00EF5F25">
        <w:rPr>
          <w:rStyle w:val="DipnotBavurusu"/>
          <w:rFonts w:ascii="Arial" w:hAnsi="Arial" w:cs="Arial"/>
        </w:rPr>
        <w:footnoteRef/>
      </w:r>
      <w:r w:rsidRPr="00EF5F25">
        <w:rPr>
          <w:rFonts w:ascii="Arial" w:hAnsi="Arial" w:cs="Arial"/>
        </w:rPr>
        <w:t xml:space="preserve"> PETEK, </w:t>
      </w:r>
      <w:r>
        <w:rPr>
          <w:rFonts w:ascii="Arial" w:hAnsi="Arial" w:cs="Arial"/>
        </w:rPr>
        <w:t xml:space="preserve"> </w:t>
      </w:r>
      <w:r w:rsidRPr="00EF5F25">
        <w:rPr>
          <w:rFonts w:ascii="Arial" w:hAnsi="Arial" w:cs="Arial"/>
        </w:rPr>
        <w:t>224.</w:t>
      </w:r>
    </w:p>
  </w:footnote>
  <w:footnote w:id="211">
    <w:p w:rsidR="006B16C9" w:rsidRPr="00EF5F25" w:rsidRDefault="006B16C9">
      <w:pPr>
        <w:pStyle w:val="DipnotMetni"/>
        <w:rPr>
          <w:rFonts w:ascii="Arial" w:hAnsi="Arial" w:cs="Arial"/>
        </w:rPr>
      </w:pPr>
      <w:r w:rsidRPr="00EF5F25">
        <w:rPr>
          <w:rStyle w:val="DipnotBavurusu"/>
          <w:rFonts w:ascii="Arial" w:hAnsi="Arial" w:cs="Arial"/>
        </w:rPr>
        <w:footnoteRef/>
      </w:r>
      <w:r w:rsidRPr="00EF5F25">
        <w:rPr>
          <w:rFonts w:ascii="Arial" w:hAnsi="Arial" w:cs="Arial"/>
        </w:rPr>
        <w:t xml:space="preserve"> PETEK, </w:t>
      </w:r>
      <w:r>
        <w:rPr>
          <w:rFonts w:ascii="Arial" w:hAnsi="Arial" w:cs="Arial"/>
        </w:rPr>
        <w:t xml:space="preserve"> </w:t>
      </w:r>
      <w:r w:rsidRPr="00EF5F25">
        <w:rPr>
          <w:rFonts w:ascii="Arial" w:hAnsi="Arial" w:cs="Arial"/>
        </w:rPr>
        <w:t>224.</w:t>
      </w:r>
    </w:p>
  </w:footnote>
  <w:footnote w:id="212">
    <w:p w:rsidR="006B16C9" w:rsidRPr="00EF5F25" w:rsidRDefault="006B16C9">
      <w:pPr>
        <w:pStyle w:val="DipnotMetni"/>
        <w:rPr>
          <w:rFonts w:ascii="Arial" w:hAnsi="Arial" w:cs="Arial"/>
        </w:rPr>
      </w:pPr>
      <w:r w:rsidRPr="00EF5F25">
        <w:rPr>
          <w:rStyle w:val="DipnotBavurusu"/>
          <w:rFonts w:ascii="Arial" w:hAnsi="Arial" w:cs="Arial"/>
        </w:rPr>
        <w:footnoteRef/>
      </w:r>
      <w:r w:rsidRPr="00EF5F25">
        <w:rPr>
          <w:rFonts w:ascii="Arial" w:hAnsi="Arial" w:cs="Arial"/>
        </w:rPr>
        <w:t xml:space="preserve"> PETEK, </w:t>
      </w:r>
      <w:r>
        <w:rPr>
          <w:rFonts w:ascii="Arial" w:hAnsi="Arial" w:cs="Arial"/>
        </w:rPr>
        <w:t xml:space="preserve"> </w:t>
      </w:r>
      <w:r w:rsidRPr="00EF5F25">
        <w:rPr>
          <w:rFonts w:ascii="Arial" w:hAnsi="Arial" w:cs="Arial"/>
        </w:rPr>
        <w:t>224.</w:t>
      </w:r>
    </w:p>
  </w:footnote>
  <w:footnote w:id="213">
    <w:p w:rsidR="006B16C9" w:rsidRPr="00EF5F25" w:rsidRDefault="006B16C9">
      <w:pPr>
        <w:pStyle w:val="DipnotMetni"/>
        <w:rPr>
          <w:rFonts w:ascii="Arial" w:hAnsi="Arial" w:cs="Arial"/>
        </w:rPr>
      </w:pPr>
      <w:r w:rsidRPr="00EF5F25">
        <w:rPr>
          <w:rStyle w:val="DipnotBavurusu"/>
          <w:rFonts w:ascii="Arial" w:hAnsi="Arial" w:cs="Arial"/>
        </w:rPr>
        <w:footnoteRef/>
      </w:r>
      <w:r w:rsidRPr="00EF5F25">
        <w:rPr>
          <w:rFonts w:ascii="Arial" w:hAnsi="Arial" w:cs="Arial"/>
        </w:rPr>
        <w:t xml:space="preserve"> PETEK, </w:t>
      </w:r>
      <w:r>
        <w:rPr>
          <w:rFonts w:ascii="Arial" w:hAnsi="Arial" w:cs="Arial"/>
        </w:rPr>
        <w:t xml:space="preserve"> </w:t>
      </w:r>
      <w:r w:rsidRPr="00EF5F25">
        <w:rPr>
          <w:rFonts w:ascii="Arial" w:hAnsi="Arial" w:cs="Arial"/>
        </w:rPr>
        <w:t>224.</w:t>
      </w:r>
    </w:p>
  </w:footnote>
  <w:footnote w:id="214">
    <w:p w:rsidR="006B16C9" w:rsidRDefault="006B16C9">
      <w:pPr>
        <w:pStyle w:val="DipnotMetni"/>
      </w:pPr>
      <w:r w:rsidRPr="00EF5F25">
        <w:rPr>
          <w:rStyle w:val="DipnotBavurusu"/>
          <w:rFonts w:ascii="Arial" w:hAnsi="Arial" w:cs="Arial"/>
        </w:rPr>
        <w:footnoteRef/>
      </w:r>
      <w:r w:rsidRPr="00EF5F25">
        <w:rPr>
          <w:rFonts w:ascii="Arial" w:hAnsi="Arial" w:cs="Arial"/>
        </w:rPr>
        <w:t xml:space="preserve"> Ali Günerli, “Anestezi Uzmanlarının Mesleki ve Hukuki Sorumlulukları, Yasal Hükümler, İlgili Yasa ve Yönetmelikler”, (Türk Anest Rean Der Dergisi, 2009; 37(6) sf:333-349), </w:t>
      </w:r>
      <w:r>
        <w:rPr>
          <w:rFonts w:ascii="Arial" w:hAnsi="Arial" w:cs="Arial"/>
        </w:rPr>
        <w:t xml:space="preserve"> </w:t>
      </w:r>
      <w:r w:rsidRPr="00EF5F25">
        <w:rPr>
          <w:rFonts w:ascii="Arial" w:hAnsi="Arial" w:cs="Arial"/>
        </w:rPr>
        <w:t xml:space="preserve"> 336.  http://webb.deu.edu.tr/anestezi/images/dosya-yukle/20096001.pdf,  (Erişim Tarihi: 07.06.2019).</w:t>
      </w:r>
    </w:p>
  </w:footnote>
  <w:footnote w:id="215">
    <w:p w:rsidR="006B16C9" w:rsidRPr="003D20F4" w:rsidRDefault="006B16C9">
      <w:pPr>
        <w:pStyle w:val="DipnotMetni"/>
        <w:rPr>
          <w:rFonts w:ascii="Arial" w:hAnsi="Arial" w:cs="Arial"/>
        </w:rPr>
      </w:pPr>
      <w:r w:rsidRPr="003D20F4">
        <w:rPr>
          <w:rStyle w:val="DipnotBavurusu"/>
          <w:rFonts w:ascii="Arial" w:hAnsi="Arial" w:cs="Arial"/>
        </w:rPr>
        <w:footnoteRef/>
      </w:r>
      <w:r w:rsidRPr="003D20F4">
        <w:rPr>
          <w:rFonts w:ascii="Arial" w:hAnsi="Arial" w:cs="Arial"/>
        </w:rPr>
        <w:t xml:space="preserve"> PETEK, </w:t>
      </w:r>
      <w:r>
        <w:rPr>
          <w:rFonts w:ascii="Arial" w:hAnsi="Arial" w:cs="Arial"/>
        </w:rPr>
        <w:t xml:space="preserve"> </w:t>
      </w:r>
      <w:r w:rsidRPr="003D20F4">
        <w:rPr>
          <w:rFonts w:ascii="Arial" w:hAnsi="Arial" w:cs="Arial"/>
        </w:rPr>
        <w:t>223.</w:t>
      </w:r>
    </w:p>
  </w:footnote>
  <w:footnote w:id="216">
    <w:p w:rsidR="006B16C9" w:rsidRPr="003D20F4" w:rsidRDefault="006B16C9">
      <w:pPr>
        <w:pStyle w:val="DipnotMetni"/>
        <w:rPr>
          <w:rFonts w:ascii="Arial" w:hAnsi="Arial" w:cs="Arial"/>
        </w:rPr>
      </w:pPr>
      <w:r w:rsidRPr="003D20F4">
        <w:rPr>
          <w:rStyle w:val="DipnotBavurusu"/>
          <w:rFonts w:ascii="Arial" w:hAnsi="Arial" w:cs="Arial"/>
        </w:rPr>
        <w:footnoteRef/>
      </w:r>
      <w:r w:rsidRPr="003D20F4">
        <w:rPr>
          <w:rFonts w:ascii="Arial" w:hAnsi="Arial" w:cs="Arial"/>
        </w:rPr>
        <w:t xml:space="preserve"> PETEK, </w:t>
      </w:r>
      <w:r>
        <w:rPr>
          <w:rFonts w:ascii="Arial" w:hAnsi="Arial" w:cs="Arial"/>
        </w:rPr>
        <w:t xml:space="preserve"> </w:t>
      </w:r>
      <w:r w:rsidRPr="003D20F4">
        <w:rPr>
          <w:rFonts w:ascii="Arial" w:hAnsi="Arial" w:cs="Arial"/>
        </w:rPr>
        <w:t>206.</w:t>
      </w:r>
    </w:p>
  </w:footnote>
  <w:footnote w:id="217">
    <w:p w:rsidR="006B16C9" w:rsidRPr="00064B68" w:rsidRDefault="006B16C9">
      <w:pPr>
        <w:pStyle w:val="DipnotMetni"/>
        <w:rPr>
          <w:rFonts w:ascii="Arial" w:hAnsi="Arial" w:cs="Arial"/>
        </w:rPr>
      </w:pPr>
      <w:r w:rsidRPr="00064B68">
        <w:rPr>
          <w:rStyle w:val="DipnotBavurusu"/>
          <w:rFonts w:ascii="Arial" w:hAnsi="Arial" w:cs="Arial"/>
        </w:rPr>
        <w:footnoteRef/>
      </w:r>
      <w:r w:rsidRPr="00064B68">
        <w:rPr>
          <w:rFonts w:ascii="Arial" w:hAnsi="Arial" w:cs="Arial"/>
        </w:rPr>
        <w:t xml:space="preserve"> KAYA, AMERİKAN,  139.</w:t>
      </w:r>
    </w:p>
  </w:footnote>
  <w:footnote w:id="218">
    <w:p w:rsidR="006B16C9" w:rsidRDefault="006B16C9">
      <w:pPr>
        <w:pStyle w:val="DipnotMetni"/>
      </w:pPr>
      <w:r w:rsidRPr="00064B68">
        <w:rPr>
          <w:rStyle w:val="DipnotBavurusu"/>
          <w:rFonts w:ascii="Arial" w:hAnsi="Arial" w:cs="Arial"/>
        </w:rPr>
        <w:footnoteRef/>
      </w:r>
      <w:r w:rsidRPr="00064B68">
        <w:rPr>
          <w:rFonts w:ascii="Arial" w:hAnsi="Arial" w:cs="Arial"/>
        </w:rPr>
        <w:t xml:space="preserve"> KAYA, AMERİKAN,  139.</w:t>
      </w:r>
    </w:p>
  </w:footnote>
  <w:footnote w:id="219">
    <w:p w:rsidR="006B16C9" w:rsidRDefault="006B16C9">
      <w:pPr>
        <w:pStyle w:val="DipnotMetni"/>
      </w:pPr>
      <w:r w:rsidRPr="003D20F4">
        <w:rPr>
          <w:rStyle w:val="DipnotBavurusu"/>
          <w:rFonts w:ascii="Arial" w:hAnsi="Arial" w:cs="Arial"/>
        </w:rPr>
        <w:footnoteRef/>
      </w:r>
      <w:r w:rsidRPr="003D20F4">
        <w:rPr>
          <w:rFonts w:ascii="Arial" w:hAnsi="Arial" w:cs="Arial"/>
        </w:rPr>
        <w:t xml:space="preserve"> PETEK, </w:t>
      </w:r>
      <w:r>
        <w:rPr>
          <w:rFonts w:ascii="Arial" w:hAnsi="Arial" w:cs="Arial"/>
        </w:rPr>
        <w:t xml:space="preserve"> </w:t>
      </w:r>
      <w:r w:rsidRPr="003D20F4">
        <w:rPr>
          <w:rFonts w:ascii="Arial" w:hAnsi="Arial" w:cs="Arial"/>
        </w:rPr>
        <w:t>225.</w:t>
      </w:r>
    </w:p>
  </w:footnote>
  <w:footnote w:id="220">
    <w:p w:rsidR="006B16C9" w:rsidRPr="003D20F4" w:rsidRDefault="006B16C9">
      <w:pPr>
        <w:pStyle w:val="DipnotMetni"/>
        <w:rPr>
          <w:rFonts w:ascii="Arial" w:hAnsi="Arial" w:cs="Arial"/>
        </w:rPr>
      </w:pPr>
      <w:r w:rsidRPr="003D20F4">
        <w:rPr>
          <w:rStyle w:val="DipnotBavurusu"/>
          <w:rFonts w:ascii="Arial" w:hAnsi="Arial" w:cs="Arial"/>
        </w:rPr>
        <w:footnoteRef/>
      </w:r>
      <w:r w:rsidRPr="003D20F4">
        <w:rPr>
          <w:rFonts w:ascii="Arial" w:hAnsi="Arial" w:cs="Arial"/>
        </w:rPr>
        <w:t xml:space="preserve"> ARINCI, </w:t>
      </w:r>
      <w:r>
        <w:rPr>
          <w:rFonts w:ascii="Arial" w:hAnsi="Arial" w:cs="Arial"/>
        </w:rPr>
        <w:t xml:space="preserve"> </w:t>
      </w:r>
      <w:r w:rsidRPr="003D20F4">
        <w:rPr>
          <w:rFonts w:ascii="Arial" w:hAnsi="Arial" w:cs="Arial"/>
        </w:rPr>
        <w:t xml:space="preserve"> 95.</w:t>
      </w:r>
    </w:p>
  </w:footnote>
  <w:footnote w:id="221">
    <w:p w:rsidR="006B16C9" w:rsidRDefault="006B16C9">
      <w:pPr>
        <w:pStyle w:val="DipnotMetni"/>
      </w:pPr>
      <w:r w:rsidRPr="003D20F4">
        <w:rPr>
          <w:rStyle w:val="DipnotBavurusu"/>
          <w:rFonts w:ascii="Arial" w:hAnsi="Arial" w:cs="Arial"/>
        </w:rPr>
        <w:footnoteRef/>
      </w:r>
      <w:r w:rsidRPr="003D20F4">
        <w:rPr>
          <w:rFonts w:ascii="Arial" w:hAnsi="Arial" w:cs="Arial"/>
        </w:rPr>
        <w:t xml:space="preserve"> ARINCI, </w:t>
      </w:r>
      <w:r>
        <w:rPr>
          <w:rFonts w:ascii="Arial" w:hAnsi="Arial" w:cs="Arial"/>
        </w:rPr>
        <w:t xml:space="preserve"> </w:t>
      </w:r>
      <w:r w:rsidRPr="003D20F4">
        <w:rPr>
          <w:rFonts w:ascii="Arial" w:hAnsi="Arial" w:cs="Arial"/>
        </w:rPr>
        <w:t xml:space="preserve"> 66.</w:t>
      </w:r>
    </w:p>
  </w:footnote>
  <w:footnote w:id="222">
    <w:p w:rsidR="006B16C9" w:rsidRPr="00BB2584" w:rsidRDefault="006B16C9">
      <w:pPr>
        <w:pStyle w:val="DipnotMetni"/>
        <w:rPr>
          <w:rFonts w:ascii="Arial" w:hAnsi="Arial" w:cs="Arial"/>
        </w:rPr>
      </w:pPr>
      <w:r w:rsidRPr="00BB2584">
        <w:rPr>
          <w:rStyle w:val="DipnotBavurusu"/>
          <w:rFonts w:ascii="Arial" w:hAnsi="Arial" w:cs="Arial"/>
        </w:rPr>
        <w:footnoteRef/>
      </w:r>
      <w:r>
        <w:rPr>
          <w:rFonts w:ascii="Arial" w:hAnsi="Arial" w:cs="Arial"/>
        </w:rPr>
        <w:t xml:space="preserve"> CMBMGİVFKTHY</w:t>
      </w:r>
      <w:r w:rsidRPr="00BB2584">
        <w:rPr>
          <w:rFonts w:ascii="Arial" w:hAnsi="Arial" w:cs="Arial"/>
        </w:rPr>
        <w:t xml:space="preserve"> madde 3. </w:t>
      </w:r>
    </w:p>
  </w:footnote>
  <w:footnote w:id="223">
    <w:p w:rsidR="006B16C9" w:rsidRPr="00BB2584" w:rsidRDefault="006B16C9">
      <w:pPr>
        <w:pStyle w:val="DipnotMetni"/>
        <w:rPr>
          <w:rFonts w:ascii="Arial" w:hAnsi="Arial" w:cs="Arial"/>
        </w:rPr>
      </w:pPr>
      <w:r w:rsidRPr="00BB2584">
        <w:rPr>
          <w:rStyle w:val="DipnotBavurusu"/>
          <w:rFonts w:ascii="Arial" w:hAnsi="Arial" w:cs="Arial"/>
        </w:rPr>
        <w:footnoteRef/>
      </w:r>
      <w:r w:rsidRPr="00BB2584">
        <w:rPr>
          <w:rFonts w:ascii="Arial" w:hAnsi="Arial" w:cs="Arial"/>
        </w:rPr>
        <w:t xml:space="preserve"> ATVTYÖSKHY madde 31/ğ.</w:t>
      </w:r>
    </w:p>
  </w:footnote>
  <w:footnote w:id="224">
    <w:p w:rsidR="006B16C9" w:rsidRDefault="006B16C9">
      <w:pPr>
        <w:pStyle w:val="DipnotMetni"/>
      </w:pPr>
      <w:r w:rsidRPr="00BB2584">
        <w:rPr>
          <w:rStyle w:val="DipnotBavurusu"/>
          <w:rFonts w:ascii="Arial" w:hAnsi="Arial" w:cs="Arial"/>
        </w:rPr>
        <w:footnoteRef/>
      </w:r>
      <w:r w:rsidRPr="00BB2584">
        <w:rPr>
          <w:rFonts w:ascii="Arial" w:hAnsi="Arial" w:cs="Arial"/>
        </w:rPr>
        <w:t xml:space="preserve"> 1219 s. </w:t>
      </w:r>
      <w:r w:rsidRPr="004F000D">
        <w:rPr>
          <w:rFonts w:ascii="Arial" w:hAnsi="Arial" w:cs="Arial"/>
        </w:rPr>
        <w:t>TŞSTİDK</w:t>
      </w:r>
      <w:r w:rsidRPr="00BB2584">
        <w:rPr>
          <w:rFonts w:ascii="Arial" w:hAnsi="Arial" w:cs="Arial"/>
        </w:rPr>
        <w:t>. madde 1.</w:t>
      </w:r>
      <w:r>
        <w:t xml:space="preserve"> </w:t>
      </w:r>
    </w:p>
  </w:footnote>
  <w:footnote w:id="225">
    <w:p w:rsidR="006B16C9" w:rsidRPr="0085094C" w:rsidRDefault="006B16C9">
      <w:pPr>
        <w:pStyle w:val="DipnotMetni"/>
        <w:rPr>
          <w:rFonts w:ascii="Arial" w:hAnsi="Arial" w:cs="Arial"/>
        </w:rPr>
      </w:pPr>
      <w:r w:rsidRPr="0085094C">
        <w:rPr>
          <w:rStyle w:val="DipnotBavurusu"/>
          <w:rFonts w:ascii="Arial" w:hAnsi="Arial" w:cs="Arial"/>
        </w:rPr>
        <w:footnoteRef/>
      </w:r>
      <w:r w:rsidRPr="0085094C">
        <w:rPr>
          <w:rFonts w:ascii="Arial" w:hAnsi="Arial" w:cs="Arial"/>
        </w:rPr>
        <w:t xml:space="preserve"> Anayasa md. 135, 6023 s. TTBK md. 7. ve T.D.H.B.K.  md. 17 gereği serbest çalışan hekimlerin Tabipler Odası’na, diş hekimlerinin ise Türk Diş Hekimleri Birliği’ne kayıtlı olmaları zorunludur.  </w:t>
      </w:r>
    </w:p>
  </w:footnote>
  <w:footnote w:id="226">
    <w:p w:rsidR="006B16C9" w:rsidRPr="00F80218" w:rsidRDefault="006B16C9">
      <w:pPr>
        <w:pStyle w:val="DipnotMetni"/>
        <w:rPr>
          <w:rFonts w:ascii="Arial" w:hAnsi="Arial" w:cs="Arial"/>
        </w:rPr>
      </w:pPr>
      <w:r w:rsidRPr="00F80218">
        <w:rPr>
          <w:rStyle w:val="DipnotBavurusu"/>
          <w:rFonts w:ascii="Arial" w:hAnsi="Arial" w:cs="Arial"/>
        </w:rPr>
        <w:footnoteRef/>
      </w:r>
      <w:r w:rsidRPr="00F80218">
        <w:rPr>
          <w:rFonts w:ascii="Arial" w:hAnsi="Arial" w:cs="Arial"/>
        </w:rPr>
        <w:t xml:space="preserve"> BULUT, </w:t>
      </w:r>
      <w:r>
        <w:rPr>
          <w:rFonts w:ascii="Arial" w:hAnsi="Arial" w:cs="Arial"/>
        </w:rPr>
        <w:t xml:space="preserve"> </w:t>
      </w:r>
      <w:r w:rsidRPr="00F80218">
        <w:rPr>
          <w:rFonts w:ascii="Arial" w:hAnsi="Arial" w:cs="Arial"/>
        </w:rPr>
        <w:t xml:space="preserve"> 11</w:t>
      </w:r>
      <w:r>
        <w:rPr>
          <w:rFonts w:ascii="Arial" w:hAnsi="Arial" w:cs="Arial"/>
        </w:rPr>
        <w:t>.</w:t>
      </w:r>
    </w:p>
  </w:footnote>
  <w:footnote w:id="227">
    <w:p w:rsidR="006B16C9" w:rsidRPr="00F80218" w:rsidRDefault="006B16C9">
      <w:pPr>
        <w:pStyle w:val="DipnotMetni"/>
        <w:rPr>
          <w:rFonts w:ascii="Arial" w:hAnsi="Arial" w:cs="Arial"/>
        </w:rPr>
      </w:pPr>
      <w:r w:rsidRPr="00F80218">
        <w:rPr>
          <w:rStyle w:val="DipnotBavurusu"/>
          <w:rFonts w:ascii="Arial" w:hAnsi="Arial" w:cs="Arial"/>
        </w:rPr>
        <w:footnoteRef/>
      </w:r>
      <w:r w:rsidRPr="00F80218">
        <w:rPr>
          <w:rFonts w:ascii="Arial" w:hAnsi="Arial" w:cs="Arial"/>
        </w:rPr>
        <w:t xml:space="preserve"> BULUT, </w:t>
      </w:r>
      <w:r>
        <w:rPr>
          <w:rFonts w:ascii="Arial" w:hAnsi="Arial" w:cs="Arial"/>
        </w:rPr>
        <w:t xml:space="preserve"> </w:t>
      </w:r>
      <w:r w:rsidRPr="00F80218">
        <w:rPr>
          <w:rFonts w:ascii="Arial" w:hAnsi="Arial" w:cs="Arial"/>
        </w:rPr>
        <w:t xml:space="preserve"> 11</w:t>
      </w:r>
      <w:r>
        <w:rPr>
          <w:rFonts w:ascii="Arial" w:hAnsi="Arial" w:cs="Arial"/>
        </w:rPr>
        <w:t>.</w:t>
      </w:r>
    </w:p>
  </w:footnote>
  <w:footnote w:id="228">
    <w:p w:rsidR="006B16C9" w:rsidRPr="00F80218" w:rsidRDefault="006B16C9">
      <w:pPr>
        <w:pStyle w:val="DipnotMetni"/>
        <w:rPr>
          <w:rFonts w:ascii="Arial" w:hAnsi="Arial" w:cs="Arial"/>
        </w:rPr>
      </w:pPr>
      <w:r w:rsidRPr="00F80218">
        <w:rPr>
          <w:rStyle w:val="DipnotBavurusu"/>
          <w:rFonts w:ascii="Arial" w:hAnsi="Arial" w:cs="Arial"/>
        </w:rPr>
        <w:footnoteRef/>
      </w:r>
      <w:r w:rsidRPr="00F80218">
        <w:rPr>
          <w:rFonts w:ascii="Arial" w:hAnsi="Arial" w:cs="Arial"/>
        </w:rPr>
        <w:t xml:space="preserve"> TÜRKMEN, </w:t>
      </w:r>
      <w:r>
        <w:rPr>
          <w:rFonts w:ascii="Arial" w:hAnsi="Arial" w:cs="Arial"/>
        </w:rPr>
        <w:t xml:space="preserve"> </w:t>
      </w:r>
      <w:r w:rsidRPr="00F80218">
        <w:rPr>
          <w:rFonts w:ascii="Arial" w:hAnsi="Arial" w:cs="Arial"/>
        </w:rPr>
        <w:t xml:space="preserve"> 195</w:t>
      </w:r>
      <w:r>
        <w:rPr>
          <w:rFonts w:ascii="Arial" w:hAnsi="Arial" w:cs="Arial"/>
        </w:rPr>
        <w:t>,</w:t>
      </w:r>
      <w:r w:rsidRPr="00F80218">
        <w:rPr>
          <w:rFonts w:ascii="Arial" w:hAnsi="Arial" w:cs="Arial"/>
        </w:rPr>
        <w:t xml:space="preserve"> (Yargıtay 4HD 30.04.1984 t. ve 1984/3198E 1984/3471K)</w:t>
      </w:r>
      <w:r>
        <w:rPr>
          <w:rFonts w:ascii="Arial" w:hAnsi="Arial" w:cs="Arial"/>
        </w:rPr>
        <w:t>.</w:t>
      </w:r>
    </w:p>
  </w:footnote>
  <w:footnote w:id="229">
    <w:p w:rsidR="006B16C9" w:rsidRPr="00F80218" w:rsidRDefault="006B16C9">
      <w:pPr>
        <w:pStyle w:val="DipnotMetni"/>
        <w:rPr>
          <w:rFonts w:ascii="Arial" w:hAnsi="Arial" w:cs="Arial"/>
        </w:rPr>
      </w:pPr>
      <w:r w:rsidRPr="00F80218">
        <w:rPr>
          <w:rStyle w:val="DipnotBavurusu"/>
          <w:rFonts w:ascii="Arial" w:hAnsi="Arial" w:cs="Arial"/>
        </w:rPr>
        <w:footnoteRef/>
      </w:r>
      <w:r w:rsidRPr="00F80218">
        <w:rPr>
          <w:rFonts w:ascii="Arial" w:hAnsi="Arial" w:cs="Arial"/>
        </w:rPr>
        <w:t xml:space="preserve"> HAKERİ, TIP HUKUKU, </w:t>
      </w:r>
      <w:r>
        <w:rPr>
          <w:rFonts w:ascii="Arial" w:hAnsi="Arial" w:cs="Arial"/>
        </w:rPr>
        <w:t xml:space="preserve"> </w:t>
      </w:r>
      <w:r w:rsidRPr="00F80218">
        <w:rPr>
          <w:rFonts w:ascii="Arial" w:hAnsi="Arial" w:cs="Arial"/>
        </w:rPr>
        <w:t xml:space="preserve"> 224</w:t>
      </w:r>
      <w:r>
        <w:rPr>
          <w:rFonts w:ascii="Arial" w:hAnsi="Arial" w:cs="Arial"/>
        </w:rPr>
        <w:t>.</w:t>
      </w:r>
    </w:p>
  </w:footnote>
  <w:footnote w:id="230">
    <w:p w:rsidR="006B16C9" w:rsidRPr="00F80218" w:rsidRDefault="006B16C9">
      <w:pPr>
        <w:pStyle w:val="DipnotMetni"/>
        <w:rPr>
          <w:rFonts w:ascii="Arial" w:hAnsi="Arial" w:cs="Arial"/>
        </w:rPr>
      </w:pPr>
      <w:r w:rsidRPr="00F80218">
        <w:rPr>
          <w:rStyle w:val="DipnotBavurusu"/>
          <w:rFonts w:ascii="Arial" w:hAnsi="Arial" w:cs="Arial"/>
        </w:rPr>
        <w:footnoteRef/>
      </w:r>
      <w:r w:rsidRPr="00F80218">
        <w:rPr>
          <w:rFonts w:ascii="Arial" w:hAnsi="Arial" w:cs="Arial"/>
        </w:rPr>
        <w:t xml:space="preserve"> HAKERİ, TIP HUKUKU, </w:t>
      </w:r>
      <w:r>
        <w:rPr>
          <w:rFonts w:ascii="Arial" w:hAnsi="Arial" w:cs="Arial"/>
        </w:rPr>
        <w:t xml:space="preserve"> </w:t>
      </w:r>
      <w:r w:rsidRPr="00F80218">
        <w:rPr>
          <w:rFonts w:ascii="Arial" w:hAnsi="Arial" w:cs="Arial"/>
        </w:rPr>
        <w:t xml:space="preserve"> 225</w:t>
      </w:r>
      <w:r>
        <w:rPr>
          <w:rFonts w:ascii="Arial" w:hAnsi="Arial" w:cs="Arial"/>
        </w:rPr>
        <w:t>.</w:t>
      </w:r>
    </w:p>
  </w:footnote>
  <w:footnote w:id="231">
    <w:p w:rsidR="006B16C9" w:rsidRPr="00F80218" w:rsidRDefault="006B16C9" w:rsidP="00F7471C">
      <w:pPr>
        <w:pStyle w:val="DipnotMetni"/>
        <w:rPr>
          <w:rFonts w:ascii="Arial" w:hAnsi="Arial" w:cs="Arial"/>
        </w:rPr>
      </w:pPr>
      <w:r w:rsidRPr="00F80218">
        <w:rPr>
          <w:rStyle w:val="DipnotBavurusu"/>
          <w:rFonts w:ascii="Arial" w:hAnsi="Arial" w:cs="Arial"/>
        </w:rPr>
        <w:footnoteRef/>
      </w:r>
      <w:r w:rsidRPr="00F80218">
        <w:rPr>
          <w:rFonts w:ascii="Arial" w:hAnsi="Arial" w:cs="Arial"/>
        </w:rPr>
        <w:t xml:space="preserve"> HAKERİ, TIP HUKUKU, </w:t>
      </w:r>
      <w:r>
        <w:rPr>
          <w:rFonts w:ascii="Arial" w:hAnsi="Arial" w:cs="Arial"/>
        </w:rPr>
        <w:t xml:space="preserve"> </w:t>
      </w:r>
      <w:r w:rsidRPr="00F80218">
        <w:rPr>
          <w:rFonts w:ascii="Arial" w:hAnsi="Arial" w:cs="Arial"/>
        </w:rPr>
        <w:t xml:space="preserve"> 225</w:t>
      </w:r>
      <w:r>
        <w:rPr>
          <w:rFonts w:ascii="Arial" w:hAnsi="Arial" w:cs="Arial"/>
        </w:rPr>
        <w:t>.</w:t>
      </w:r>
    </w:p>
  </w:footnote>
  <w:footnote w:id="232">
    <w:p w:rsidR="006B16C9" w:rsidRPr="00F80218" w:rsidRDefault="006B16C9" w:rsidP="000C4E67">
      <w:pPr>
        <w:pStyle w:val="DipnotMetni"/>
        <w:rPr>
          <w:rFonts w:ascii="Arial" w:hAnsi="Arial" w:cs="Arial"/>
        </w:rPr>
      </w:pPr>
      <w:r w:rsidRPr="00F80218">
        <w:rPr>
          <w:rStyle w:val="DipnotBavurusu"/>
          <w:rFonts w:ascii="Arial" w:hAnsi="Arial" w:cs="Arial"/>
        </w:rPr>
        <w:footnoteRef/>
      </w:r>
      <w:r w:rsidRPr="00F80218">
        <w:rPr>
          <w:rFonts w:ascii="Arial" w:hAnsi="Arial" w:cs="Arial"/>
        </w:rPr>
        <w:t xml:space="preserve"> “Yukarki maddelerde zikredilen tabip diplomasını ve fenni, cerrahi veya şuabatında ihtısas sahibi olduğuna dair işbu kanunun tarifleri dairesinde vesaikı lazimeyi haiz olmıyan hiç bir kimse hiç bir ameliyei cerrahiye icra edemez. Cerrahi sağireye ait ameliyat ile sünneti her tabip yapabilir.” </w:t>
      </w:r>
    </w:p>
  </w:footnote>
  <w:footnote w:id="233">
    <w:p w:rsidR="006B16C9" w:rsidRPr="00F80218" w:rsidRDefault="006B16C9" w:rsidP="000C4E67">
      <w:pPr>
        <w:pStyle w:val="DipnotMetni"/>
        <w:rPr>
          <w:rFonts w:ascii="Arial" w:hAnsi="Arial" w:cs="Arial"/>
        </w:rPr>
      </w:pPr>
      <w:r w:rsidRPr="00F80218">
        <w:rPr>
          <w:rStyle w:val="DipnotBavurusu"/>
          <w:rFonts w:ascii="Arial" w:hAnsi="Arial" w:cs="Arial"/>
        </w:rPr>
        <w:footnoteRef/>
      </w:r>
      <w:r w:rsidRPr="00F80218">
        <w:rPr>
          <w:rFonts w:ascii="Arial" w:hAnsi="Arial" w:cs="Arial"/>
        </w:rPr>
        <w:t xml:space="preserve"> “Madde 23 – Umumi veya mevzii iptali his ile yapılan büyük ameliyeler behemehal ihtısas vesikasını hamil olan bir mütehassıs ile beraber diğer bir tabip tarafından yapılmak lazımdır. Mütehassıs bulunması veya celbi mümkün olmıyan mahallerde yapılması zaruri görülen ameliyeler ile ahvali müstacele ve fevkalade bu hükümden müstesnadır.”</w:t>
      </w:r>
    </w:p>
  </w:footnote>
  <w:footnote w:id="234">
    <w:p w:rsidR="006B16C9" w:rsidRPr="00F80218" w:rsidRDefault="006B16C9">
      <w:pPr>
        <w:pStyle w:val="DipnotMetni"/>
        <w:rPr>
          <w:rFonts w:ascii="Arial" w:hAnsi="Arial" w:cs="Arial"/>
          <w:color w:val="000000" w:themeColor="text1"/>
        </w:rPr>
      </w:pPr>
      <w:r w:rsidRPr="00F80218">
        <w:rPr>
          <w:rStyle w:val="DipnotBavurusu"/>
          <w:rFonts w:ascii="Arial" w:hAnsi="Arial" w:cs="Arial"/>
          <w:color w:val="000000" w:themeColor="text1"/>
        </w:rPr>
        <w:footnoteRef/>
      </w:r>
      <w:r w:rsidRPr="00F80218">
        <w:rPr>
          <w:rFonts w:ascii="Arial" w:hAnsi="Arial" w:cs="Arial"/>
          <w:color w:val="000000" w:themeColor="text1"/>
        </w:rPr>
        <w:t xml:space="preserve"> http://www.tdb.org.tr/menu_goster.php?Id=6, (Erişim Tarihi: 06.03.2019).</w:t>
      </w:r>
    </w:p>
  </w:footnote>
  <w:footnote w:id="235">
    <w:p w:rsidR="006B16C9" w:rsidRPr="00A15551" w:rsidRDefault="006B16C9">
      <w:pPr>
        <w:pStyle w:val="DipnotMetni"/>
        <w:rPr>
          <w:rFonts w:ascii="Arial" w:hAnsi="Arial" w:cs="Arial"/>
        </w:rPr>
      </w:pPr>
      <w:r w:rsidRPr="00A15551">
        <w:rPr>
          <w:rStyle w:val="DipnotBavurusu"/>
          <w:rFonts w:ascii="Arial" w:hAnsi="Arial" w:cs="Arial"/>
        </w:rPr>
        <w:footnoteRef/>
      </w:r>
      <w:r w:rsidRPr="00A15551">
        <w:rPr>
          <w:rFonts w:ascii="Arial" w:hAnsi="Arial" w:cs="Arial"/>
        </w:rPr>
        <w:t xml:space="preserve"> “Madde 2 – Birinci maddede adı geçen müesseseler yalnız ihtısas vesikası almış tabipler tarafından açılabilir.”</w:t>
      </w:r>
    </w:p>
  </w:footnote>
  <w:footnote w:id="236">
    <w:p w:rsidR="006B16C9" w:rsidRPr="00A15551" w:rsidRDefault="006B16C9">
      <w:pPr>
        <w:pStyle w:val="DipnotMetni"/>
        <w:rPr>
          <w:rFonts w:ascii="Arial" w:hAnsi="Arial" w:cs="Arial"/>
        </w:rPr>
      </w:pPr>
      <w:r w:rsidRPr="00A15551">
        <w:rPr>
          <w:rStyle w:val="DipnotBavurusu"/>
          <w:rFonts w:ascii="Arial" w:hAnsi="Arial" w:cs="Arial"/>
        </w:rPr>
        <w:footnoteRef/>
      </w:r>
      <w:r w:rsidRPr="00A15551">
        <w:rPr>
          <w:rFonts w:ascii="Arial" w:hAnsi="Arial" w:cs="Arial"/>
        </w:rPr>
        <w:t xml:space="preserve"> ATVTYÖSKHY madde 31/1-g. </w:t>
      </w:r>
    </w:p>
  </w:footnote>
  <w:footnote w:id="237">
    <w:p w:rsidR="006B16C9" w:rsidRPr="00A15551" w:rsidRDefault="006B16C9">
      <w:pPr>
        <w:pStyle w:val="DipnotMetni"/>
        <w:rPr>
          <w:rFonts w:ascii="Arial" w:hAnsi="Arial" w:cs="Arial"/>
        </w:rPr>
      </w:pPr>
      <w:r w:rsidRPr="00A15551">
        <w:rPr>
          <w:rStyle w:val="DipnotBavurusu"/>
          <w:rFonts w:ascii="Arial" w:hAnsi="Arial" w:cs="Arial"/>
        </w:rPr>
        <w:footnoteRef/>
      </w:r>
      <w:r w:rsidRPr="00A15551">
        <w:rPr>
          <w:rFonts w:ascii="Arial" w:hAnsi="Arial" w:cs="Arial"/>
        </w:rPr>
        <w:t xml:space="preserve"> Yahya Deryal, </w:t>
      </w:r>
      <w:r w:rsidRPr="00A15551">
        <w:rPr>
          <w:rFonts w:ascii="Arial" w:hAnsi="Arial" w:cs="Arial"/>
          <w:i/>
        </w:rPr>
        <w:t>Sağlık Hukuku Rehberi</w:t>
      </w:r>
      <w:r w:rsidRPr="00A15551">
        <w:rPr>
          <w:rFonts w:ascii="Arial" w:hAnsi="Arial" w:cs="Arial"/>
        </w:rPr>
        <w:t>, (Ankara: Adalet Yayınevi, 2014),   66, (13HD 04.07.2000 4427/6584).</w:t>
      </w:r>
    </w:p>
  </w:footnote>
  <w:footnote w:id="238">
    <w:p w:rsidR="006B16C9" w:rsidRPr="00A15551" w:rsidRDefault="006B16C9" w:rsidP="00B36F1D">
      <w:pPr>
        <w:pStyle w:val="DipnotMetni"/>
        <w:rPr>
          <w:rFonts w:ascii="Arial" w:hAnsi="Arial" w:cs="Arial"/>
        </w:rPr>
      </w:pPr>
      <w:r w:rsidRPr="00A15551">
        <w:rPr>
          <w:rStyle w:val="DipnotBavurusu"/>
          <w:rFonts w:ascii="Arial" w:hAnsi="Arial" w:cs="Arial"/>
        </w:rPr>
        <w:footnoteRef/>
      </w:r>
      <w:r w:rsidRPr="00A15551">
        <w:rPr>
          <w:rFonts w:ascii="Arial" w:hAnsi="Arial" w:cs="Arial"/>
        </w:rPr>
        <w:t xml:space="preserve"> Barış Erman, </w:t>
      </w:r>
      <w:r w:rsidRPr="00A15551">
        <w:rPr>
          <w:rFonts w:ascii="Arial" w:hAnsi="Arial" w:cs="Arial"/>
          <w:i/>
        </w:rPr>
        <w:t>Ceza Hukukunda Tıbbi Müdahalelerin Hukuka Uygunluğu</w:t>
      </w:r>
      <w:r w:rsidRPr="00A15551">
        <w:rPr>
          <w:rFonts w:ascii="Arial" w:hAnsi="Arial" w:cs="Arial"/>
        </w:rPr>
        <w:t>, (Ankara: Seçkin Yayıncılık, 2003),  94.</w:t>
      </w:r>
    </w:p>
  </w:footnote>
  <w:footnote w:id="239">
    <w:p w:rsidR="006B16C9" w:rsidRPr="00A15551" w:rsidRDefault="006B16C9" w:rsidP="005249DD">
      <w:pPr>
        <w:pStyle w:val="DipnotMetni"/>
        <w:rPr>
          <w:rFonts w:ascii="Arial" w:hAnsi="Arial" w:cs="Arial"/>
        </w:rPr>
      </w:pPr>
      <w:r w:rsidRPr="00A15551">
        <w:rPr>
          <w:rStyle w:val="DipnotBavurusu"/>
          <w:rFonts w:ascii="Arial" w:hAnsi="Arial" w:cs="Arial"/>
        </w:rPr>
        <w:footnoteRef/>
      </w:r>
      <w:r w:rsidRPr="00A15551">
        <w:rPr>
          <w:rFonts w:ascii="Arial" w:hAnsi="Arial" w:cs="Arial"/>
        </w:rPr>
        <w:t xml:space="preserve"> 4.H.D. 06.05.1991 tarihli, 1990/5104 E., 1991/429K. kararı.</w:t>
      </w:r>
    </w:p>
  </w:footnote>
  <w:footnote w:id="240">
    <w:p w:rsidR="006B16C9" w:rsidRPr="006E10B9" w:rsidRDefault="006B16C9">
      <w:pPr>
        <w:pStyle w:val="DipnotMetni"/>
        <w:rPr>
          <w:rFonts w:ascii="Arial" w:hAnsi="Arial" w:cs="Arial"/>
        </w:rPr>
      </w:pPr>
      <w:r w:rsidRPr="006E10B9">
        <w:rPr>
          <w:rStyle w:val="DipnotBavurusu"/>
          <w:rFonts w:ascii="Arial" w:hAnsi="Arial" w:cs="Arial"/>
        </w:rPr>
        <w:footnoteRef/>
      </w:r>
      <w:r w:rsidRPr="006E10B9">
        <w:rPr>
          <w:rFonts w:ascii="Arial" w:hAnsi="Arial" w:cs="Arial"/>
        </w:rPr>
        <w:t xml:space="preserve"> DERYAL,  </w:t>
      </w:r>
      <w:r>
        <w:rPr>
          <w:rFonts w:ascii="Arial" w:hAnsi="Arial" w:cs="Arial"/>
        </w:rPr>
        <w:t xml:space="preserve"> </w:t>
      </w:r>
      <w:r w:rsidRPr="006E10B9">
        <w:rPr>
          <w:rFonts w:ascii="Arial" w:hAnsi="Arial" w:cs="Arial"/>
        </w:rPr>
        <w:t xml:space="preserve"> 117</w:t>
      </w:r>
      <w:r>
        <w:rPr>
          <w:rFonts w:ascii="Arial" w:hAnsi="Arial" w:cs="Arial"/>
        </w:rPr>
        <w:t>,</w:t>
      </w:r>
      <w:r w:rsidRPr="006E10B9">
        <w:rPr>
          <w:rFonts w:ascii="Arial" w:hAnsi="Arial" w:cs="Arial"/>
        </w:rPr>
        <w:t xml:space="preserve"> (Hakeri, Tıp H 2012(5) s</w:t>
      </w:r>
      <w:r>
        <w:rPr>
          <w:rFonts w:ascii="Arial" w:hAnsi="Arial" w:cs="Arial"/>
        </w:rPr>
        <w:t>.</w:t>
      </w:r>
      <w:r w:rsidRPr="006E10B9">
        <w:rPr>
          <w:rFonts w:ascii="Arial" w:hAnsi="Arial" w:cs="Arial"/>
        </w:rPr>
        <w:t xml:space="preserve"> 585)</w:t>
      </w:r>
      <w:r>
        <w:rPr>
          <w:rFonts w:ascii="Arial" w:hAnsi="Arial" w:cs="Arial"/>
        </w:rPr>
        <w:t>.</w:t>
      </w:r>
    </w:p>
  </w:footnote>
  <w:footnote w:id="241">
    <w:p w:rsidR="006B16C9" w:rsidRPr="00153F3D" w:rsidRDefault="006B16C9" w:rsidP="00153F3D">
      <w:pPr>
        <w:pStyle w:val="DipnotMetni"/>
        <w:rPr>
          <w:rFonts w:ascii="Arial" w:hAnsi="Arial" w:cs="Arial"/>
        </w:rPr>
      </w:pPr>
      <w:r w:rsidRPr="00FC744F">
        <w:rPr>
          <w:rStyle w:val="DipnotBavurusu"/>
          <w:rFonts w:ascii="Arial" w:hAnsi="Arial" w:cs="Arial"/>
        </w:rPr>
        <w:footnoteRef/>
      </w:r>
      <w:r w:rsidRPr="00FC744F">
        <w:rPr>
          <w:rFonts w:ascii="Arial" w:hAnsi="Arial" w:cs="Arial"/>
        </w:rPr>
        <w:t xml:space="preserve"> </w:t>
      </w:r>
      <w:r w:rsidRPr="00153F3D">
        <w:rPr>
          <w:rFonts w:ascii="Arial" w:hAnsi="Arial" w:cs="Arial"/>
        </w:rPr>
        <w:t>ÇOKNEŞELİ, Baki, “Estetik, Plastik Ve Rekonstrüktif Cerrahi”,</w:t>
      </w:r>
    </w:p>
    <w:p w:rsidR="006B16C9" w:rsidRPr="00FC744F" w:rsidRDefault="006B16C9" w:rsidP="00153F3D">
      <w:pPr>
        <w:pStyle w:val="DipnotMetni"/>
        <w:rPr>
          <w:rFonts w:ascii="Arial" w:hAnsi="Arial" w:cs="Arial"/>
        </w:rPr>
      </w:pPr>
      <w:r w:rsidRPr="00153F3D">
        <w:rPr>
          <w:rFonts w:ascii="Arial" w:hAnsi="Arial" w:cs="Arial"/>
        </w:rPr>
        <w:t xml:space="preserve"> http://www.estetik-cerrahi.com/estetikcerrahi.html  </w:t>
      </w:r>
    </w:p>
  </w:footnote>
  <w:footnote w:id="242">
    <w:p w:rsidR="006B16C9" w:rsidRPr="006E10B9" w:rsidRDefault="006B16C9">
      <w:pPr>
        <w:pStyle w:val="DipnotMetni"/>
        <w:rPr>
          <w:rFonts w:ascii="Arial" w:hAnsi="Arial" w:cs="Arial"/>
        </w:rPr>
      </w:pPr>
      <w:r w:rsidRPr="006E10B9">
        <w:rPr>
          <w:rStyle w:val="DipnotBavurusu"/>
          <w:rFonts w:ascii="Arial" w:hAnsi="Arial" w:cs="Arial"/>
        </w:rPr>
        <w:footnoteRef/>
      </w:r>
      <w:r>
        <w:rPr>
          <w:rFonts w:ascii="Arial" w:hAnsi="Arial" w:cs="Arial"/>
        </w:rPr>
        <w:t xml:space="preserve"> </w:t>
      </w:r>
      <w:r w:rsidRPr="001342AC">
        <w:rPr>
          <w:rFonts w:ascii="Arial" w:hAnsi="Arial" w:cs="Arial"/>
        </w:rPr>
        <w:t>HAKERİ ATÖLYE</w:t>
      </w:r>
      <w:r>
        <w:rPr>
          <w:rFonts w:ascii="Arial" w:hAnsi="Arial" w:cs="Arial"/>
        </w:rPr>
        <w:t>,</w:t>
      </w:r>
      <w:r w:rsidRPr="001342AC">
        <w:rPr>
          <w:rFonts w:ascii="Arial" w:hAnsi="Arial" w:cs="Arial"/>
        </w:rPr>
        <w:t xml:space="preserve"> </w:t>
      </w:r>
      <w:r>
        <w:rPr>
          <w:rFonts w:ascii="Arial" w:hAnsi="Arial" w:cs="Arial"/>
        </w:rPr>
        <w:t xml:space="preserve"> </w:t>
      </w:r>
      <w:r w:rsidRPr="006E10B9">
        <w:rPr>
          <w:rFonts w:ascii="Arial" w:hAnsi="Arial" w:cs="Arial"/>
        </w:rPr>
        <w:t xml:space="preserve"> 61</w:t>
      </w:r>
      <w:r>
        <w:rPr>
          <w:rFonts w:ascii="Arial" w:hAnsi="Arial" w:cs="Arial"/>
        </w:rPr>
        <w:t>.</w:t>
      </w:r>
    </w:p>
  </w:footnote>
  <w:footnote w:id="243">
    <w:p w:rsidR="006B16C9" w:rsidRPr="006E10B9" w:rsidRDefault="006B16C9">
      <w:pPr>
        <w:pStyle w:val="DipnotMetni"/>
        <w:rPr>
          <w:rFonts w:ascii="Arial" w:hAnsi="Arial" w:cs="Arial"/>
        </w:rPr>
      </w:pPr>
      <w:r w:rsidRPr="006E10B9">
        <w:rPr>
          <w:rStyle w:val="DipnotBavurusu"/>
          <w:rFonts w:ascii="Arial" w:hAnsi="Arial" w:cs="Arial"/>
        </w:rPr>
        <w:footnoteRef/>
      </w:r>
      <w:r w:rsidRPr="006E10B9">
        <w:rPr>
          <w:rFonts w:ascii="Arial" w:hAnsi="Arial" w:cs="Arial"/>
        </w:rPr>
        <w:t xml:space="preserve"> https://www.sagliknet.gen.tr/p/348-kontrendikasyon-nedir/</w:t>
      </w:r>
      <w:r>
        <w:rPr>
          <w:rFonts w:ascii="Arial" w:hAnsi="Arial" w:cs="Arial"/>
        </w:rPr>
        <w:t>, (Erişim Tarihi: 13.03.2019)</w:t>
      </w:r>
    </w:p>
  </w:footnote>
  <w:footnote w:id="244">
    <w:p w:rsidR="006B16C9" w:rsidRPr="006E10B9" w:rsidRDefault="006B16C9">
      <w:pPr>
        <w:pStyle w:val="DipnotMetni"/>
        <w:rPr>
          <w:rFonts w:ascii="Arial" w:hAnsi="Arial" w:cs="Arial"/>
        </w:rPr>
      </w:pPr>
      <w:r w:rsidRPr="006E10B9">
        <w:rPr>
          <w:rStyle w:val="DipnotBavurusu"/>
          <w:rFonts w:ascii="Arial" w:hAnsi="Arial" w:cs="Arial"/>
        </w:rPr>
        <w:footnoteRef/>
      </w:r>
      <w:r w:rsidRPr="006E10B9">
        <w:rPr>
          <w:rFonts w:ascii="Arial" w:hAnsi="Arial" w:cs="Arial"/>
        </w:rPr>
        <w:t xml:space="preserve"> </w:t>
      </w:r>
      <w:r w:rsidRPr="001342AC">
        <w:rPr>
          <w:rFonts w:ascii="Arial" w:hAnsi="Arial" w:cs="Arial"/>
        </w:rPr>
        <w:t>HAKERİ ATÖLYE</w:t>
      </w:r>
      <w:r>
        <w:rPr>
          <w:rFonts w:ascii="Arial" w:hAnsi="Arial" w:cs="Arial"/>
        </w:rPr>
        <w:t>,</w:t>
      </w:r>
      <w:r w:rsidRPr="001342AC">
        <w:rPr>
          <w:rFonts w:ascii="Arial" w:hAnsi="Arial" w:cs="Arial"/>
        </w:rPr>
        <w:t xml:space="preserve"> </w:t>
      </w:r>
      <w:r>
        <w:rPr>
          <w:rFonts w:ascii="Arial" w:hAnsi="Arial" w:cs="Arial"/>
        </w:rPr>
        <w:t xml:space="preserve"> </w:t>
      </w:r>
      <w:r w:rsidRPr="006E10B9">
        <w:rPr>
          <w:rFonts w:ascii="Arial" w:hAnsi="Arial" w:cs="Arial"/>
        </w:rPr>
        <w:t xml:space="preserve"> 65</w:t>
      </w:r>
      <w:r>
        <w:rPr>
          <w:rFonts w:ascii="Arial" w:hAnsi="Arial" w:cs="Arial"/>
        </w:rPr>
        <w:t>.</w:t>
      </w:r>
    </w:p>
  </w:footnote>
  <w:footnote w:id="245">
    <w:p w:rsidR="006B16C9" w:rsidRPr="00020EA9" w:rsidRDefault="006B16C9" w:rsidP="0040022E">
      <w:pPr>
        <w:pStyle w:val="DipnotMetni"/>
        <w:rPr>
          <w:rFonts w:ascii="Arial" w:hAnsi="Arial" w:cs="Arial"/>
        </w:rPr>
      </w:pPr>
      <w:r w:rsidRPr="00020EA9">
        <w:rPr>
          <w:rStyle w:val="DipnotBavurusu"/>
          <w:rFonts w:ascii="Arial" w:hAnsi="Arial" w:cs="Arial"/>
        </w:rPr>
        <w:footnoteRef/>
      </w:r>
      <w:r w:rsidRPr="00020EA9">
        <w:rPr>
          <w:rFonts w:ascii="Arial" w:hAnsi="Arial" w:cs="Arial"/>
        </w:rPr>
        <w:t xml:space="preserve"> Hasan Petek, </w:t>
      </w:r>
      <w:r w:rsidRPr="00020EA9">
        <w:rPr>
          <w:rFonts w:ascii="Arial" w:hAnsi="Arial" w:cs="Arial"/>
          <w:i/>
        </w:rPr>
        <w:t>Güzelleştirme Amaçlı Estetik Ameliyatlardan Kaynaklanan Hukukî Sorumluluk</w:t>
      </w:r>
      <w:r w:rsidRPr="00020EA9">
        <w:rPr>
          <w:rFonts w:ascii="Arial" w:hAnsi="Arial" w:cs="Arial"/>
        </w:rPr>
        <w:t xml:space="preserve">, (İzmir: Dokuz Eylül Üniversitesi Hukuk Fakültesi Dergisi Cilt: 8, Sayı: 1, 2006),  </w:t>
      </w:r>
      <w:r>
        <w:rPr>
          <w:rFonts w:ascii="Arial" w:hAnsi="Arial" w:cs="Arial"/>
        </w:rPr>
        <w:t xml:space="preserve"> </w:t>
      </w:r>
      <w:r w:rsidRPr="00020EA9">
        <w:rPr>
          <w:rFonts w:ascii="Arial" w:hAnsi="Arial" w:cs="Arial"/>
        </w:rPr>
        <w:t>183, (Ayan s.9, 34, Şenocak AÜHFD, s.66 ve İpekyüz s.24, 31)</w:t>
      </w:r>
      <w:r>
        <w:rPr>
          <w:rFonts w:ascii="Arial" w:hAnsi="Arial" w:cs="Arial"/>
        </w:rPr>
        <w:t>,</w:t>
      </w:r>
      <w:r w:rsidRPr="00020EA9">
        <w:rPr>
          <w:rFonts w:ascii="Arial" w:hAnsi="Arial" w:cs="Arial"/>
        </w:rPr>
        <w:t xml:space="preserve"> </w:t>
      </w:r>
      <w:r>
        <w:rPr>
          <w:rFonts w:ascii="Arial" w:hAnsi="Arial" w:cs="Arial"/>
        </w:rPr>
        <w:t xml:space="preserve"> </w:t>
      </w:r>
      <w:r w:rsidRPr="00020EA9">
        <w:rPr>
          <w:rFonts w:ascii="Arial" w:hAnsi="Arial" w:cs="Arial"/>
        </w:rPr>
        <w:t>184, (Ayan, s.34; Zevkliler, s.28-29; Zevkliler/Acabey/Gökyayla, s.499; Sarıal, s.77;Çakmut, s.181; Arı, s.13-14.).</w:t>
      </w:r>
    </w:p>
  </w:footnote>
  <w:footnote w:id="246">
    <w:p w:rsidR="006B16C9" w:rsidRPr="00020EA9" w:rsidRDefault="006B16C9">
      <w:pPr>
        <w:pStyle w:val="DipnotMetni"/>
        <w:rPr>
          <w:rFonts w:ascii="Arial" w:hAnsi="Arial" w:cs="Arial"/>
        </w:rPr>
      </w:pPr>
      <w:r w:rsidRPr="00020EA9">
        <w:rPr>
          <w:rStyle w:val="DipnotBavurusu"/>
          <w:rFonts w:ascii="Arial" w:hAnsi="Arial" w:cs="Arial"/>
        </w:rPr>
        <w:footnoteRef/>
      </w:r>
      <w:r w:rsidRPr="00020EA9">
        <w:rPr>
          <w:rFonts w:ascii="Arial" w:hAnsi="Arial" w:cs="Arial"/>
        </w:rPr>
        <w:t xml:space="preserve"> Hakan Hakeri, </w:t>
      </w:r>
      <w:r w:rsidRPr="00020EA9">
        <w:rPr>
          <w:rFonts w:ascii="Arial" w:hAnsi="Arial" w:cs="Arial"/>
          <w:i/>
        </w:rPr>
        <w:t>Tıp Hukuku Atölyesi 1, Akyıldız, Hakeri, Çelik, Somer,</w:t>
      </w:r>
      <w:r w:rsidRPr="00020EA9">
        <w:rPr>
          <w:rFonts w:ascii="Arial" w:hAnsi="Arial" w:cs="Arial"/>
        </w:rPr>
        <w:t xml:space="preserve"> </w:t>
      </w:r>
      <w:r>
        <w:rPr>
          <w:rFonts w:ascii="Arial" w:hAnsi="Arial" w:cs="Arial"/>
        </w:rPr>
        <w:t xml:space="preserve"> </w:t>
      </w:r>
      <w:r w:rsidRPr="00020EA9">
        <w:rPr>
          <w:rFonts w:ascii="Arial" w:hAnsi="Arial" w:cs="Arial"/>
        </w:rPr>
        <w:t xml:space="preserve">61-75, (Ankara, Seçkin Kitabevi, 2014), </w:t>
      </w:r>
      <w:r>
        <w:rPr>
          <w:rFonts w:ascii="Arial" w:hAnsi="Arial" w:cs="Arial"/>
        </w:rPr>
        <w:t xml:space="preserve"> </w:t>
      </w:r>
      <w:r w:rsidRPr="00020EA9">
        <w:rPr>
          <w:rFonts w:ascii="Arial" w:hAnsi="Arial" w:cs="Arial"/>
        </w:rPr>
        <w:t xml:space="preserve"> 69.</w:t>
      </w:r>
    </w:p>
  </w:footnote>
  <w:footnote w:id="247">
    <w:p w:rsidR="006B16C9" w:rsidRPr="00020EA9" w:rsidRDefault="006B16C9" w:rsidP="00020EA9">
      <w:pPr>
        <w:pStyle w:val="DipnotMetni"/>
        <w:rPr>
          <w:rFonts w:ascii="Arial" w:hAnsi="Arial" w:cs="Arial"/>
        </w:rPr>
      </w:pPr>
      <w:r w:rsidRPr="00020EA9">
        <w:rPr>
          <w:rStyle w:val="DipnotBavurusu"/>
          <w:rFonts w:ascii="Arial" w:hAnsi="Arial" w:cs="Arial"/>
        </w:rPr>
        <w:footnoteRef/>
      </w:r>
      <w:r w:rsidRPr="00020EA9">
        <w:rPr>
          <w:rFonts w:ascii="Arial" w:hAnsi="Arial" w:cs="Arial"/>
        </w:rPr>
        <w:t xml:space="preserve"> “Tıbbi Gereklilikler Dışında Müdahale Yasağı</w:t>
      </w:r>
      <w:r>
        <w:rPr>
          <w:rFonts w:ascii="Arial" w:hAnsi="Arial" w:cs="Arial"/>
        </w:rPr>
        <w:t>; m</w:t>
      </w:r>
      <w:r w:rsidRPr="00020EA9">
        <w:rPr>
          <w:rFonts w:ascii="Arial" w:hAnsi="Arial" w:cs="Arial"/>
        </w:rPr>
        <w:t>adde 12- Teşhis, tedavi veya korunma maksadı olmaksızın, ölüme veya hayati tehlikeye yol açabilecek veya vücut bütünlüğünü ihlal edebilecek veya akli veya bedeni mukavemeti azaltabilecek hiçbir şey yapılamaz ve talep de edilemez.”</w:t>
      </w:r>
    </w:p>
  </w:footnote>
  <w:footnote w:id="248">
    <w:p w:rsidR="006B16C9" w:rsidRPr="003C1D03" w:rsidRDefault="006B16C9" w:rsidP="003C1D03">
      <w:pPr>
        <w:pStyle w:val="DipnotMetni"/>
        <w:rPr>
          <w:rFonts w:ascii="Arial" w:hAnsi="Arial" w:cs="Arial"/>
        </w:rPr>
      </w:pPr>
      <w:r w:rsidRPr="003C1D03">
        <w:rPr>
          <w:rStyle w:val="DipnotBavurusu"/>
          <w:rFonts w:ascii="Arial" w:hAnsi="Arial" w:cs="Arial"/>
        </w:rPr>
        <w:footnoteRef/>
      </w:r>
      <w:r w:rsidRPr="003C1D03">
        <w:rPr>
          <w:rFonts w:ascii="Arial" w:hAnsi="Arial" w:cs="Arial"/>
        </w:rPr>
        <w:t xml:space="preserve"> </w:t>
      </w:r>
      <w:r>
        <w:rPr>
          <w:rFonts w:ascii="Arial" w:hAnsi="Arial" w:cs="Arial"/>
        </w:rPr>
        <w:t>“</w:t>
      </w:r>
      <w:r w:rsidRPr="003C1D03">
        <w:rPr>
          <w:rFonts w:ascii="Arial" w:hAnsi="Arial" w:cs="Arial"/>
        </w:rPr>
        <w:t>Tabip ve diş tabibi; teşhis, tedavi veya korunmak gayesi olmaksızın, hastanın arzusuna uyarak veya diğer sebeplerle, akli veya bedeni mukavemetini azaltacak her hangi bir şey yapamaz.</w:t>
      </w:r>
      <w:r>
        <w:rPr>
          <w:rFonts w:ascii="Arial" w:hAnsi="Arial" w:cs="Arial"/>
        </w:rPr>
        <w:t>”</w:t>
      </w:r>
    </w:p>
  </w:footnote>
  <w:footnote w:id="249">
    <w:p w:rsidR="006B16C9" w:rsidRDefault="006B16C9">
      <w:pPr>
        <w:pStyle w:val="DipnotMetni"/>
      </w:pPr>
      <w:r w:rsidRPr="00020EA9">
        <w:rPr>
          <w:rStyle w:val="DipnotBavurusu"/>
          <w:rFonts w:ascii="Arial" w:hAnsi="Arial" w:cs="Arial"/>
        </w:rPr>
        <w:footnoteRef/>
      </w:r>
      <w:r w:rsidRPr="00020EA9">
        <w:rPr>
          <w:rFonts w:ascii="Arial" w:hAnsi="Arial" w:cs="Arial"/>
        </w:rPr>
        <w:t xml:space="preserve"> </w:t>
      </w:r>
      <w:r>
        <w:rPr>
          <w:rFonts w:ascii="Arial" w:hAnsi="Arial" w:cs="Arial"/>
        </w:rPr>
        <w:t>HAKERİ, TIP HUKUKU,   453 vd, (Ayan, 9).</w:t>
      </w:r>
    </w:p>
  </w:footnote>
  <w:footnote w:id="250">
    <w:p w:rsidR="006B16C9" w:rsidRPr="00020EA9" w:rsidRDefault="006B16C9">
      <w:pPr>
        <w:pStyle w:val="DipnotMetni"/>
        <w:rPr>
          <w:rFonts w:ascii="Arial" w:hAnsi="Arial" w:cs="Arial"/>
        </w:rPr>
      </w:pPr>
      <w:r w:rsidRPr="00020EA9">
        <w:rPr>
          <w:rStyle w:val="DipnotBavurusu"/>
          <w:rFonts w:ascii="Arial" w:hAnsi="Arial" w:cs="Arial"/>
        </w:rPr>
        <w:footnoteRef/>
      </w:r>
      <w:r w:rsidRPr="00020EA9">
        <w:rPr>
          <w:rFonts w:ascii="Arial" w:hAnsi="Arial" w:cs="Arial"/>
        </w:rPr>
        <w:t xml:space="preserve"> Sunay Akyıldız, Tıbbın Uygulanmasından Doğan Tazminat Davaları ve Temel Unsurları. (TıpHD cilt 1, sayı 1, 2012, İstanbul: Legal Kitabevi, 2012), </w:t>
      </w:r>
      <w:r>
        <w:rPr>
          <w:rFonts w:ascii="Arial" w:hAnsi="Arial" w:cs="Arial"/>
        </w:rPr>
        <w:t xml:space="preserve"> </w:t>
      </w:r>
      <w:r w:rsidRPr="00020EA9">
        <w:rPr>
          <w:rFonts w:ascii="Arial" w:hAnsi="Arial" w:cs="Arial"/>
        </w:rPr>
        <w:t xml:space="preserve"> 206.</w:t>
      </w:r>
    </w:p>
  </w:footnote>
  <w:footnote w:id="251">
    <w:p w:rsidR="006B16C9" w:rsidRPr="00FE3C0C" w:rsidRDefault="006B16C9">
      <w:pPr>
        <w:pStyle w:val="DipnotMetni"/>
        <w:rPr>
          <w:rFonts w:ascii="Arial" w:hAnsi="Arial" w:cs="Arial"/>
        </w:rPr>
      </w:pPr>
      <w:r w:rsidRPr="00FE3C0C">
        <w:rPr>
          <w:rStyle w:val="DipnotBavurusu"/>
          <w:rFonts w:ascii="Arial" w:hAnsi="Arial" w:cs="Arial"/>
        </w:rPr>
        <w:footnoteRef/>
      </w:r>
      <w:r w:rsidRPr="00FE3C0C">
        <w:rPr>
          <w:rFonts w:ascii="Arial" w:hAnsi="Arial" w:cs="Arial"/>
        </w:rPr>
        <w:t xml:space="preserve"> </w:t>
      </w:r>
      <w:r w:rsidRPr="00E03F4F">
        <w:rPr>
          <w:rFonts w:ascii="Arial" w:hAnsi="Arial" w:cs="Arial"/>
        </w:rPr>
        <w:t xml:space="preserve">HAKERİ, TIP HUKUKU, </w:t>
      </w:r>
      <w:r>
        <w:rPr>
          <w:rFonts w:ascii="Arial" w:hAnsi="Arial" w:cs="Arial"/>
        </w:rPr>
        <w:t xml:space="preserve"> </w:t>
      </w:r>
      <w:r w:rsidRPr="00FE3C0C">
        <w:rPr>
          <w:rFonts w:ascii="Arial" w:hAnsi="Arial" w:cs="Arial"/>
        </w:rPr>
        <w:t xml:space="preserve"> 415</w:t>
      </w:r>
      <w:r>
        <w:rPr>
          <w:rFonts w:ascii="Arial" w:hAnsi="Arial" w:cs="Arial"/>
        </w:rPr>
        <w:t>.</w:t>
      </w:r>
    </w:p>
  </w:footnote>
  <w:footnote w:id="252">
    <w:p w:rsidR="006B16C9" w:rsidRPr="00DE3BB3" w:rsidRDefault="006B16C9">
      <w:pPr>
        <w:pStyle w:val="DipnotMetni"/>
        <w:rPr>
          <w:rFonts w:ascii="Arial" w:hAnsi="Arial" w:cs="Arial"/>
        </w:rPr>
      </w:pPr>
      <w:r w:rsidRPr="00DE3BB3">
        <w:rPr>
          <w:rStyle w:val="DipnotBavurusu"/>
          <w:rFonts w:ascii="Arial" w:hAnsi="Arial" w:cs="Arial"/>
        </w:rPr>
        <w:footnoteRef/>
      </w:r>
      <w:r w:rsidRPr="00DE3BB3">
        <w:rPr>
          <w:rFonts w:ascii="Arial" w:hAnsi="Arial" w:cs="Arial"/>
        </w:rPr>
        <w:t xml:space="preserve"> HAKERİ, TIP HUKUKU, </w:t>
      </w:r>
      <w:r>
        <w:rPr>
          <w:rFonts w:ascii="Arial" w:hAnsi="Arial" w:cs="Arial"/>
        </w:rPr>
        <w:t xml:space="preserve"> </w:t>
      </w:r>
      <w:r w:rsidRPr="00DE3BB3">
        <w:rPr>
          <w:rFonts w:ascii="Arial" w:hAnsi="Arial" w:cs="Arial"/>
        </w:rPr>
        <w:t>415.</w:t>
      </w:r>
    </w:p>
  </w:footnote>
  <w:footnote w:id="253">
    <w:p w:rsidR="006B16C9" w:rsidRPr="00DE3BB3" w:rsidRDefault="006B16C9">
      <w:pPr>
        <w:pStyle w:val="DipnotMetni"/>
        <w:rPr>
          <w:rFonts w:ascii="Arial" w:hAnsi="Arial" w:cs="Arial"/>
        </w:rPr>
      </w:pPr>
      <w:r w:rsidRPr="00DE3BB3">
        <w:rPr>
          <w:rStyle w:val="DipnotBavurusu"/>
          <w:rFonts w:ascii="Arial" w:hAnsi="Arial" w:cs="Arial"/>
        </w:rPr>
        <w:footnoteRef/>
      </w:r>
      <w:r w:rsidRPr="00DE3BB3">
        <w:rPr>
          <w:rFonts w:ascii="Arial" w:hAnsi="Arial" w:cs="Arial"/>
        </w:rPr>
        <w:t xml:space="preserve"> HAKERİ, TIP HUKUKU, </w:t>
      </w:r>
      <w:r>
        <w:rPr>
          <w:rFonts w:ascii="Arial" w:hAnsi="Arial" w:cs="Arial"/>
        </w:rPr>
        <w:t xml:space="preserve"> </w:t>
      </w:r>
      <w:r w:rsidRPr="00DE3BB3">
        <w:rPr>
          <w:rFonts w:ascii="Arial" w:hAnsi="Arial" w:cs="Arial"/>
        </w:rPr>
        <w:t>175.</w:t>
      </w:r>
    </w:p>
  </w:footnote>
  <w:footnote w:id="254">
    <w:p w:rsidR="006B16C9" w:rsidRPr="00DE3BB3" w:rsidRDefault="006B16C9" w:rsidP="00BE13DF">
      <w:pPr>
        <w:pStyle w:val="DipnotMetni"/>
        <w:rPr>
          <w:rFonts w:ascii="Arial" w:hAnsi="Arial" w:cs="Arial"/>
        </w:rPr>
      </w:pPr>
      <w:r w:rsidRPr="00DE3BB3">
        <w:rPr>
          <w:rStyle w:val="DipnotBavurusu"/>
          <w:rFonts w:ascii="Arial" w:hAnsi="Arial" w:cs="Arial"/>
        </w:rPr>
        <w:footnoteRef/>
      </w:r>
      <w:r w:rsidRPr="00DE3BB3">
        <w:rPr>
          <w:rFonts w:ascii="Arial" w:hAnsi="Arial" w:cs="Arial"/>
        </w:rPr>
        <w:t xml:space="preserve"> PETEK, </w:t>
      </w:r>
      <w:r>
        <w:rPr>
          <w:rFonts w:ascii="Arial" w:hAnsi="Arial" w:cs="Arial"/>
        </w:rPr>
        <w:t xml:space="preserve"> </w:t>
      </w:r>
      <w:r w:rsidRPr="00DE3BB3">
        <w:rPr>
          <w:rFonts w:ascii="Arial" w:hAnsi="Arial" w:cs="Arial"/>
        </w:rPr>
        <w:t>181.</w:t>
      </w:r>
    </w:p>
  </w:footnote>
  <w:footnote w:id="255">
    <w:p w:rsidR="006B16C9" w:rsidRDefault="006B16C9">
      <w:pPr>
        <w:pStyle w:val="DipnotMetni"/>
      </w:pPr>
      <w:r w:rsidRPr="00DE3BB3">
        <w:rPr>
          <w:rStyle w:val="DipnotBavurusu"/>
          <w:rFonts w:ascii="Arial" w:hAnsi="Arial" w:cs="Arial"/>
        </w:rPr>
        <w:footnoteRef/>
      </w:r>
      <w:r w:rsidRPr="00DE3BB3">
        <w:rPr>
          <w:rFonts w:ascii="Arial" w:hAnsi="Arial" w:cs="Arial"/>
        </w:rPr>
        <w:t xml:space="preserve"> “Madde 40- Cinsiyetini değiştirmek isteyen kimse, şahsen başvuruda bulunarak mahkemece cinsiyet değişikliğine izin verilmesini isteyebilir. Ancak, iznin verilebilmesi için, istem sahibinin onsekiz yaşını doldurmuş bulunması ve evli olmaması; ayrıca transseksüel yapıda olup, cinsiyet değişikliğinin ruh sağlığı açısından zorunluluğunu (…)(2) bir eğitim ve araştırma hastanesinden alınacak resmî sağlık kurulu raporuyla belgelemesi şarttır.”</w:t>
      </w:r>
    </w:p>
  </w:footnote>
  <w:footnote w:id="256">
    <w:p w:rsidR="006B16C9" w:rsidRPr="006E3BF5" w:rsidRDefault="006B16C9">
      <w:pPr>
        <w:pStyle w:val="DipnotMetni"/>
        <w:rPr>
          <w:rFonts w:ascii="Arial" w:hAnsi="Arial" w:cs="Arial"/>
        </w:rPr>
      </w:pPr>
      <w:r w:rsidRPr="006E3BF5">
        <w:rPr>
          <w:rStyle w:val="DipnotBavurusu"/>
          <w:rFonts w:ascii="Arial" w:hAnsi="Arial" w:cs="Arial"/>
        </w:rPr>
        <w:footnoteRef/>
      </w:r>
      <w:r w:rsidRPr="006E3BF5">
        <w:rPr>
          <w:rFonts w:ascii="Arial" w:hAnsi="Arial" w:cs="Arial"/>
        </w:rPr>
        <w:t xml:space="preserve"> HAKERİ, TIP HUKUKU, </w:t>
      </w:r>
      <w:r>
        <w:rPr>
          <w:rFonts w:ascii="Arial" w:hAnsi="Arial" w:cs="Arial"/>
        </w:rPr>
        <w:t xml:space="preserve"> </w:t>
      </w:r>
      <w:r w:rsidRPr="006E3BF5">
        <w:rPr>
          <w:rFonts w:ascii="Arial" w:hAnsi="Arial" w:cs="Arial"/>
        </w:rPr>
        <w:t xml:space="preserve"> 457.</w:t>
      </w:r>
    </w:p>
  </w:footnote>
  <w:footnote w:id="257">
    <w:p w:rsidR="006B16C9" w:rsidRPr="00D13626" w:rsidRDefault="006B16C9" w:rsidP="00D13626">
      <w:pPr>
        <w:pStyle w:val="DipnotMetni"/>
        <w:rPr>
          <w:rFonts w:ascii="Arial" w:hAnsi="Arial" w:cs="Arial"/>
        </w:rPr>
      </w:pPr>
      <w:r w:rsidRPr="00D13626">
        <w:rPr>
          <w:rStyle w:val="DipnotBavurusu"/>
          <w:rFonts w:ascii="Arial" w:hAnsi="Arial" w:cs="Arial"/>
        </w:rPr>
        <w:footnoteRef/>
      </w:r>
      <w:r w:rsidRPr="00D13626">
        <w:rPr>
          <w:rFonts w:ascii="Arial" w:hAnsi="Arial" w:cs="Arial"/>
        </w:rPr>
        <w:t xml:space="preserve"> ÇANKAYA, 38-39.</w:t>
      </w:r>
    </w:p>
  </w:footnote>
  <w:footnote w:id="258">
    <w:p w:rsidR="006B16C9" w:rsidRPr="00FF223E" w:rsidRDefault="006B16C9">
      <w:pPr>
        <w:pStyle w:val="DipnotMetni"/>
        <w:rPr>
          <w:rFonts w:ascii="Arial" w:hAnsi="Arial" w:cs="Arial"/>
        </w:rPr>
      </w:pPr>
      <w:r w:rsidRPr="00FF223E">
        <w:rPr>
          <w:rStyle w:val="DipnotBavurusu"/>
          <w:rFonts w:ascii="Arial" w:hAnsi="Arial" w:cs="Arial"/>
        </w:rPr>
        <w:footnoteRef/>
      </w:r>
      <w:r w:rsidRPr="00FF223E">
        <w:rPr>
          <w:rFonts w:ascii="Arial" w:hAnsi="Arial" w:cs="Arial"/>
        </w:rPr>
        <w:t xml:space="preserve"> Medeni Kanun 23.</w:t>
      </w:r>
    </w:p>
  </w:footnote>
  <w:footnote w:id="259">
    <w:p w:rsidR="006B16C9" w:rsidRPr="0045271F" w:rsidRDefault="006B16C9">
      <w:pPr>
        <w:pStyle w:val="DipnotMetni"/>
        <w:rPr>
          <w:rFonts w:ascii="Arial" w:hAnsi="Arial" w:cs="Arial"/>
        </w:rPr>
      </w:pPr>
      <w:r w:rsidRPr="0045271F">
        <w:rPr>
          <w:rStyle w:val="DipnotBavurusu"/>
          <w:rFonts w:ascii="Arial" w:hAnsi="Arial" w:cs="Arial"/>
        </w:rPr>
        <w:footnoteRef/>
      </w:r>
      <w:r w:rsidRPr="0045271F">
        <w:rPr>
          <w:rFonts w:ascii="Arial" w:hAnsi="Arial" w:cs="Arial"/>
        </w:rPr>
        <w:t xml:space="preserve"> Medeni Kanun 24.</w:t>
      </w:r>
    </w:p>
  </w:footnote>
  <w:footnote w:id="260">
    <w:p w:rsidR="006B16C9" w:rsidRPr="0025632E" w:rsidRDefault="006B16C9">
      <w:pPr>
        <w:pStyle w:val="DipnotMetni"/>
        <w:rPr>
          <w:rFonts w:ascii="Arial" w:hAnsi="Arial" w:cs="Arial"/>
        </w:rPr>
      </w:pPr>
      <w:r w:rsidRPr="0025632E">
        <w:rPr>
          <w:rStyle w:val="DipnotBavurusu"/>
          <w:rFonts w:ascii="Arial" w:hAnsi="Arial" w:cs="Arial"/>
        </w:rPr>
        <w:footnoteRef/>
      </w:r>
      <w:r w:rsidRPr="0025632E">
        <w:rPr>
          <w:rFonts w:ascii="Arial" w:hAnsi="Arial" w:cs="Arial"/>
        </w:rPr>
        <w:t xml:space="preserve"> METİN, 125 vd.</w:t>
      </w:r>
    </w:p>
  </w:footnote>
  <w:footnote w:id="261">
    <w:p w:rsidR="006B16C9" w:rsidRPr="0045271F" w:rsidRDefault="006B16C9">
      <w:pPr>
        <w:pStyle w:val="DipnotMetni"/>
        <w:rPr>
          <w:rFonts w:ascii="Arial" w:hAnsi="Arial" w:cs="Arial"/>
        </w:rPr>
      </w:pPr>
      <w:r w:rsidRPr="0045271F">
        <w:rPr>
          <w:rStyle w:val="DipnotBavurusu"/>
          <w:rFonts w:ascii="Arial" w:hAnsi="Arial" w:cs="Arial"/>
        </w:rPr>
        <w:footnoteRef/>
      </w:r>
      <w:r w:rsidRPr="0045271F">
        <w:rPr>
          <w:rFonts w:ascii="Arial" w:hAnsi="Arial" w:cs="Arial"/>
        </w:rPr>
        <w:t xml:space="preserve"> Sevtap Metin, Biyotıp Etiği Ve Hukuk, (İstanbul: 12 Levha Yayınevi, 2010),   125 vd.</w:t>
      </w:r>
    </w:p>
  </w:footnote>
  <w:footnote w:id="262">
    <w:p w:rsidR="006B16C9" w:rsidRDefault="006B16C9">
      <w:pPr>
        <w:pStyle w:val="DipnotMetni"/>
      </w:pPr>
      <w:r w:rsidRPr="0045271F">
        <w:rPr>
          <w:rStyle w:val="DipnotBavurusu"/>
          <w:rFonts w:ascii="Arial" w:hAnsi="Arial" w:cs="Arial"/>
        </w:rPr>
        <w:footnoteRef/>
      </w:r>
      <w:r w:rsidRPr="0045271F">
        <w:rPr>
          <w:rFonts w:ascii="Arial" w:hAnsi="Arial" w:cs="Arial"/>
        </w:rPr>
        <w:t xml:space="preserve"> Sunay Akyıldız, Tıp Hukuku Atölyesi 1, Akyıldız, Hakeri, Çelik, Somer,  9-58, (Ankara, Seçkin Kitabevi, 2014),   10.</w:t>
      </w:r>
    </w:p>
  </w:footnote>
  <w:footnote w:id="263">
    <w:p w:rsidR="006B16C9" w:rsidRPr="0083669B" w:rsidRDefault="006B16C9" w:rsidP="00E335BA">
      <w:pPr>
        <w:pStyle w:val="DipnotMetni"/>
        <w:rPr>
          <w:rFonts w:ascii="Arial" w:hAnsi="Arial" w:cs="Arial"/>
        </w:rPr>
      </w:pPr>
      <w:r w:rsidRPr="0083669B">
        <w:rPr>
          <w:rStyle w:val="DipnotBavurusu"/>
          <w:rFonts w:ascii="Arial" w:hAnsi="Arial" w:cs="Arial"/>
        </w:rPr>
        <w:footnoteRef/>
      </w:r>
      <w:r>
        <w:rPr>
          <w:rFonts w:ascii="Arial" w:hAnsi="Arial" w:cs="Arial"/>
        </w:rPr>
        <w:t xml:space="preserve"> </w:t>
      </w:r>
      <w:r w:rsidRPr="0083669B">
        <w:rPr>
          <w:rFonts w:ascii="Arial" w:hAnsi="Arial" w:cs="Arial"/>
        </w:rPr>
        <w:t>3.HD 14.10.2014, 8623/13220, “Dava; estetik amaçlı lazer uygulamasından meydana geldiği iddia olunan zararın tazmini için açılan manevi tazminat istemine ilişkindir.</w:t>
      </w:r>
    </w:p>
    <w:p w:rsidR="006B16C9" w:rsidRPr="00E335BA" w:rsidRDefault="006B16C9" w:rsidP="00E335BA">
      <w:pPr>
        <w:pStyle w:val="DipnotMetni"/>
        <w:rPr>
          <w:rFonts w:ascii="Arial" w:hAnsi="Arial" w:cs="Arial"/>
        </w:rPr>
      </w:pPr>
      <w:r w:rsidRPr="00E335BA">
        <w:rPr>
          <w:rFonts w:ascii="Arial" w:hAnsi="Arial" w:cs="Arial"/>
        </w:rPr>
        <w:t>Tarafların açıklamaları ile dosyadaki bilgi ve belgeler birlikte değerlendirildiğinde; taraflar arasındaki akdi ilişkinin, TBK'nın 470 (</w:t>
      </w:r>
      <w:r>
        <w:rPr>
          <w:rFonts w:ascii="Arial" w:hAnsi="Arial" w:cs="Arial"/>
        </w:rPr>
        <w:t>T</w:t>
      </w:r>
      <w:r w:rsidRPr="00E335BA">
        <w:rPr>
          <w:rFonts w:ascii="Arial" w:hAnsi="Arial" w:cs="Arial"/>
        </w:rPr>
        <w:t>BK. m. 355) ve devamı maddelerinde düzenlenen eser sözleşmesinden kaynaklandığı açıktır.</w:t>
      </w:r>
    </w:p>
    <w:p w:rsidR="006B16C9" w:rsidRPr="00E335BA" w:rsidRDefault="006B16C9" w:rsidP="00E335BA">
      <w:pPr>
        <w:pStyle w:val="DipnotMetni"/>
        <w:rPr>
          <w:rFonts w:ascii="Arial" w:hAnsi="Arial" w:cs="Arial"/>
        </w:rPr>
      </w:pPr>
      <w:r w:rsidRPr="00E335BA">
        <w:rPr>
          <w:rFonts w:ascii="Arial" w:hAnsi="Arial" w:cs="Arial"/>
        </w:rPr>
        <w:t>Davacı taraf iş-eser sahibi; davalı taraf ise yüklenicidir.</w:t>
      </w:r>
    </w:p>
    <w:p w:rsidR="006B16C9" w:rsidRPr="00E335BA" w:rsidRDefault="006B16C9" w:rsidP="00E335BA">
      <w:pPr>
        <w:pStyle w:val="DipnotMetni"/>
        <w:rPr>
          <w:rFonts w:ascii="Arial" w:hAnsi="Arial" w:cs="Arial"/>
        </w:rPr>
      </w:pPr>
      <w:r w:rsidRPr="00E335BA">
        <w:rPr>
          <w:rFonts w:ascii="Arial" w:hAnsi="Arial" w:cs="Arial"/>
        </w:rPr>
        <w:t>Eser sözleşmesinde, işin uzmanı sayılan yüklenici, yapımını yüklendiği işi, özen borcu gereği olarak fen ve sanat kurallarına, sözleşme hükümlerine, kendisine duyulan güvene ve beklenen amaca uygun şekilde yapmakla ödevlidir.</w:t>
      </w:r>
    </w:p>
    <w:p w:rsidR="006B16C9" w:rsidRPr="00E335BA" w:rsidRDefault="006B16C9" w:rsidP="00E335BA">
      <w:pPr>
        <w:pStyle w:val="DipnotMetni"/>
        <w:rPr>
          <w:rFonts w:ascii="Arial" w:hAnsi="Arial" w:cs="Arial"/>
        </w:rPr>
      </w:pPr>
      <w:r w:rsidRPr="00E335BA">
        <w:rPr>
          <w:rFonts w:ascii="Arial" w:hAnsi="Arial" w:cs="Arial"/>
        </w:rPr>
        <w:t>Eser sözleşmesini diğer iş görme sözleşmelerinden ayıran önemli özelliklerinden birisi sonuç sorumluluğu, yani tarafların iradeleri doğrultusunda yüklenici tarafından bir sonucun meydana getirilmesi taahhüdüdür. Zira; eser sözleşmesinde bir eserin yaratılıp teslim edilmesi borcu altına girilmektedir. Bu borcun altına giren taraf yani yüklenici, işin mahiyeti gereği işi sadakat ve özenle yerine getirmek zorundadır. Sadakat borcu, yüklenicinin iş sahibinin yararına olacak şeyleri yapması ve ona zarar verecek her türlü eylemden kaçınmasıdır.</w:t>
      </w:r>
    </w:p>
    <w:p w:rsidR="006B16C9" w:rsidRPr="00E335BA" w:rsidRDefault="006B16C9" w:rsidP="00E335BA">
      <w:pPr>
        <w:pStyle w:val="DipnotMetni"/>
        <w:rPr>
          <w:rFonts w:ascii="Arial" w:hAnsi="Arial" w:cs="Arial"/>
        </w:rPr>
      </w:pPr>
      <w:r w:rsidRPr="00E335BA">
        <w:rPr>
          <w:rFonts w:ascii="Arial" w:hAnsi="Arial" w:cs="Arial"/>
        </w:rPr>
        <w:t>Eserin, sözleşmede kararlaştırılan niteliklerine, ya da iş sahibinin beklediği amaca uygun olmaması veya lüzumlu bazı vasıflardan bir ya da bir kaçının bulunmaması halinde ayıplı ifa edildiğinin kabulü gerekir.</w:t>
      </w:r>
    </w:p>
    <w:p w:rsidR="006B16C9" w:rsidRPr="00E335BA" w:rsidRDefault="006B16C9" w:rsidP="00E335BA">
      <w:pPr>
        <w:pStyle w:val="DipnotMetni"/>
        <w:rPr>
          <w:rFonts w:ascii="Arial" w:hAnsi="Arial" w:cs="Arial"/>
        </w:rPr>
      </w:pPr>
      <w:r w:rsidRPr="00E335BA">
        <w:rPr>
          <w:rFonts w:ascii="Arial" w:hAnsi="Arial" w:cs="Arial"/>
        </w:rPr>
        <w:t>Eser sözleşmesinde, yüklenici belli bir sonucu (eser) taahhüt ettiğinden sonuç gerçekleşirse, yüklenici borcunu ifa etmiş sayılır. Buna göre davalı yüklenici, davacı iş sahibinin zarar görmemesi için mesleki tüm şartları yerine getirmişse; somut durumun gerektirdiği tedbirleri noksansız biçimde almışsa, uygun tedaviyi belirleyip uygulamışsa, uygulanan tedavide nadir de olsa görülebilecek olumsuz sonuçlara dair davacıyı aydınlatıp uyarmış ve davacının bu hususta rızasını almışsa, eserini iş sahibi davacının ondan beklediği amaca uygun olarak tamamlayarak teslim etmişse ücrete hak kazanır.</w:t>
      </w:r>
    </w:p>
    <w:p w:rsidR="006B16C9" w:rsidRPr="00E335BA" w:rsidRDefault="006B16C9" w:rsidP="00E335BA">
      <w:pPr>
        <w:pStyle w:val="DipnotMetni"/>
        <w:rPr>
          <w:rFonts w:ascii="Arial" w:hAnsi="Arial" w:cs="Arial"/>
        </w:rPr>
      </w:pPr>
      <w:r w:rsidRPr="00E335BA">
        <w:rPr>
          <w:rFonts w:ascii="Arial" w:hAnsi="Arial" w:cs="Arial"/>
        </w:rPr>
        <w:t>Eğer eserin iş sahibinin istediği şekilde gerçekleştirilmesi mümkün değilse, davalı yüklenicinin bu konuda öncelikle iş sahibini uyarma yükümlülüğü bulunmaktadır. Uyarının yapıldığı davalı iş sahibi tarafından ispatlanmalıdır.</w:t>
      </w:r>
    </w:p>
    <w:p w:rsidR="006B16C9" w:rsidRPr="00E335BA" w:rsidRDefault="006B16C9" w:rsidP="00E335BA">
      <w:pPr>
        <w:pStyle w:val="DipnotMetni"/>
        <w:rPr>
          <w:rFonts w:ascii="Arial" w:hAnsi="Arial" w:cs="Arial"/>
        </w:rPr>
      </w:pPr>
      <w:r w:rsidRPr="00E335BA">
        <w:rPr>
          <w:rFonts w:ascii="Arial" w:hAnsi="Arial" w:cs="Arial"/>
        </w:rPr>
        <w:t>Bu bağlamda davalı yüklenicinin uygulama öncesi muhtemelen hasıl olabilecek sonuç ve komplikasyonlar hakkında iş sahibini bilgilendirmesi bir zorunluluktur.</w:t>
      </w:r>
    </w:p>
    <w:p w:rsidR="006B16C9" w:rsidRPr="00893A9A" w:rsidRDefault="006B16C9" w:rsidP="00E335BA">
      <w:pPr>
        <w:pStyle w:val="DipnotMetni"/>
        <w:rPr>
          <w:rFonts w:ascii="Arial" w:hAnsi="Arial" w:cs="Arial"/>
        </w:rPr>
      </w:pPr>
      <w:r w:rsidRPr="00E335BA">
        <w:rPr>
          <w:rFonts w:ascii="Arial" w:hAnsi="Arial" w:cs="Arial"/>
        </w:rPr>
        <w:t>Bu durumda temyize konu uyuşmazlığın çözümü için öncelikle davalı yüklenicinin, eser sözleşmesini ifa etmeden önce, davacı iş sahibini ifadan sonra ortaya çıkan komplikasyonlar konusunda, yazılı olarak bilgilendirip, bilgilendirmediği hususunun araştırılıp, açıklığa kavuşturulması gerekir.”</w:t>
      </w:r>
    </w:p>
  </w:footnote>
  <w:footnote w:id="264">
    <w:p w:rsidR="006B16C9" w:rsidRPr="00EA20EE" w:rsidRDefault="006B16C9">
      <w:pPr>
        <w:pStyle w:val="DipnotMetni"/>
        <w:rPr>
          <w:rFonts w:ascii="Arial" w:hAnsi="Arial" w:cs="Arial"/>
        </w:rPr>
      </w:pPr>
      <w:r w:rsidRPr="00EA20EE">
        <w:rPr>
          <w:rStyle w:val="DipnotBavurusu"/>
          <w:rFonts w:ascii="Arial" w:hAnsi="Arial" w:cs="Arial"/>
        </w:rPr>
        <w:footnoteRef/>
      </w:r>
      <w:r w:rsidRPr="00EA20EE">
        <w:rPr>
          <w:rFonts w:ascii="Arial" w:hAnsi="Arial" w:cs="Arial"/>
        </w:rPr>
        <w:t xml:space="preserve"> Gökhan Taneri, </w:t>
      </w:r>
      <w:r w:rsidRPr="00EA20EE">
        <w:rPr>
          <w:rFonts w:ascii="Arial" w:hAnsi="Arial" w:cs="Arial"/>
          <w:i/>
        </w:rPr>
        <w:t xml:space="preserve">Hasta Hakları, </w:t>
      </w:r>
      <w:r>
        <w:rPr>
          <w:rFonts w:ascii="Arial" w:hAnsi="Arial" w:cs="Arial"/>
        </w:rPr>
        <w:t>(</w:t>
      </w:r>
      <w:r w:rsidRPr="00EA20EE">
        <w:rPr>
          <w:rFonts w:ascii="Arial" w:hAnsi="Arial" w:cs="Arial"/>
        </w:rPr>
        <w:t xml:space="preserve">Ankara: Bilge Yayınevi, 2014), </w:t>
      </w:r>
      <w:r>
        <w:rPr>
          <w:rFonts w:ascii="Arial" w:hAnsi="Arial" w:cs="Arial"/>
        </w:rPr>
        <w:t xml:space="preserve"> </w:t>
      </w:r>
      <w:r w:rsidRPr="00EA20EE">
        <w:rPr>
          <w:rFonts w:ascii="Arial" w:hAnsi="Arial" w:cs="Arial"/>
        </w:rPr>
        <w:t xml:space="preserve"> 65, (3.HD 26.11.2013 2013/16398E 2013/16634K)</w:t>
      </w:r>
      <w:r>
        <w:rPr>
          <w:rFonts w:ascii="Arial" w:hAnsi="Arial" w:cs="Arial"/>
        </w:rPr>
        <w:t>.</w:t>
      </w:r>
    </w:p>
  </w:footnote>
  <w:footnote w:id="265">
    <w:p w:rsidR="006B16C9" w:rsidRPr="00EA20EE" w:rsidRDefault="006B16C9" w:rsidP="00EA20EE">
      <w:pPr>
        <w:pStyle w:val="DipnotMetni"/>
        <w:rPr>
          <w:rFonts w:ascii="Arial" w:hAnsi="Arial" w:cs="Arial"/>
        </w:rPr>
      </w:pPr>
      <w:r w:rsidRPr="00EA20EE">
        <w:rPr>
          <w:rStyle w:val="DipnotBavurusu"/>
          <w:rFonts w:ascii="Arial" w:hAnsi="Arial" w:cs="Arial"/>
        </w:rPr>
        <w:footnoteRef/>
      </w:r>
      <w:r w:rsidRPr="00EA20EE">
        <w:rPr>
          <w:rFonts w:ascii="Arial" w:hAnsi="Arial" w:cs="Arial"/>
        </w:rPr>
        <w:t xml:space="preserve"> “Hastaya;</w:t>
      </w:r>
    </w:p>
    <w:p w:rsidR="006B16C9" w:rsidRPr="00EA20EE" w:rsidRDefault="006B16C9" w:rsidP="00EA20EE">
      <w:pPr>
        <w:pStyle w:val="DipnotMetni"/>
        <w:rPr>
          <w:rFonts w:ascii="Arial" w:hAnsi="Arial" w:cs="Arial"/>
        </w:rPr>
      </w:pPr>
      <w:r w:rsidRPr="00EA20EE">
        <w:rPr>
          <w:rFonts w:ascii="Arial" w:hAnsi="Arial" w:cs="Arial"/>
        </w:rPr>
        <w:t>a) Hastalığın muhtemel sebepleri ve nasıl seyredeceği,</w:t>
      </w:r>
    </w:p>
    <w:p w:rsidR="006B16C9" w:rsidRPr="00EA20EE" w:rsidRDefault="006B16C9" w:rsidP="00EA20EE">
      <w:pPr>
        <w:pStyle w:val="DipnotMetni"/>
        <w:rPr>
          <w:rFonts w:ascii="Arial" w:hAnsi="Arial" w:cs="Arial"/>
        </w:rPr>
      </w:pPr>
      <w:r w:rsidRPr="00EA20EE">
        <w:rPr>
          <w:rFonts w:ascii="Arial" w:hAnsi="Arial" w:cs="Arial"/>
        </w:rPr>
        <w:t>b) Tıbbi müdahalenin kim tarafından nerede, ne şekilde ve nasıl yapılacağı ile tahmini süresi,</w:t>
      </w:r>
    </w:p>
    <w:p w:rsidR="006B16C9" w:rsidRPr="00EA20EE" w:rsidRDefault="006B16C9" w:rsidP="00EA20EE">
      <w:pPr>
        <w:pStyle w:val="DipnotMetni"/>
        <w:rPr>
          <w:rFonts w:ascii="Arial" w:hAnsi="Arial" w:cs="Arial"/>
        </w:rPr>
      </w:pPr>
      <w:r w:rsidRPr="00EA20EE">
        <w:rPr>
          <w:rFonts w:ascii="Arial" w:hAnsi="Arial" w:cs="Arial"/>
        </w:rPr>
        <w:t>c) Diğer tanı ve tedavi seçenekleri ve bu seçeneklerin getireceği fayda ve riskler ile hastanın sağlığı üzerindeki muhtemel etkileri,</w:t>
      </w:r>
    </w:p>
    <w:p w:rsidR="006B16C9" w:rsidRPr="00EA20EE" w:rsidRDefault="006B16C9" w:rsidP="00EA20EE">
      <w:pPr>
        <w:pStyle w:val="DipnotMetni"/>
        <w:rPr>
          <w:rFonts w:ascii="Arial" w:hAnsi="Arial" w:cs="Arial"/>
        </w:rPr>
      </w:pPr>
      <w:r w:rsidRPr="00EA20EE">
        <w:rPr>
          <w:rFonts w:ascii="Arial" w:hAnsi="Arial" w:cs="Arial"/>
        </w:rPr>
        <w:t>ç) Muhtemel komplikasyonları,</w:t>
      </w:r>
    </w:p>
    <w:p w:rsidR="006B16C9" w:rsidRPr="00EA20EE" w:rsidRDefault="006B16C9" w:rsidP="00EA20EE">
      <w:pPr>
        <w:pStyle w:val="DipnotMetni"/>
        <w:rPr>
          <w:rFonts w:ascii="Arial" w:hAnsi="Arial" w:cs="Arial"/>
        </w:rPr>
      </w:pPr>
      <w:r w:rsidRPr="00EA20EE">
        <w:rPr>
          <w:rFonts w:ascii="Arial" w:hAnsi="Arial" w:cs="Arial"/>
        </w:rPr>
        <w:t>d) Reddetme durumunda ortaya çıkabilecek muhtemel fayda ve riskleri,</w:t>
      </w:r>
    </w:p>
    <w:p w:rsidR="006B16C9" w:rsidRPr="00EA20EE" w:rsidRDefault="006B16C9" w:rsidP="00EA20EE">
      <w:pPr>
        <w:pStyle w:val="DipnotMetni"/>
        <w:rPr>
          <w:rFonts w:ascii="Arial" w:hAnsi="Arial" w:cs="Arial"/>
        </w:rPr>
      </w:pPr>
      <w:r w:rsidRPr="00EA20EE">
        <w:rPr>
          <w:rFonts w:ascii="Arial" w:hAnsi="Arial" w:cs="Arial"/>
        </w:rPr>
        <w:t>e) Kullanılacak ilaçların önemli özellikleri,</w:t>
      </w:r>
    </w:p>
    <w:p w:rsidR="006B16C9" w:rsidRPr="00EA20EE" w:rsidRDefault="006B16C9" w:rsidP="00EA20EE">
      <w:pPr>
        <w:pStyle w:val="DipnotMetni"/>
        <w:rPr>
          <w:rFonts w:ascii="Arial" w:hAnsi="Arial" w:cs="Arial"/>
        </w:rPr>
      </w:pPr>
      <w:r w:rsidRPr="00EA20EE">
        <w:rPr>
          <w:rFonts w:ascii="Arial" w:hAnsi="Arial" w:cs="Arial"/>
        </w:rPr>
        <w:t>f) Sağlığı için kritik olan yaşam tarzı önerileri,</w:t>
      </w:r>
    </w:p>
    <w:p w:rsidR="006B16C9" w:rsidRPr="00EA20EE" w:rsidRDefault="006B16C9" w:rsidP="00EA20EE">
      <w:pPr>
        <w:pStyle w:val="DipnotMetni"/>
        <w:rPr>
          <w:rFonts w:ascii="Arial" w:hAnsi="Arial" w:cs="Arial"/>
        </w:rPr>
      </w:pPr>
      <w:r w:rsidRPr="00EA20EE">
        <w:rPr>
          <w:rFonts w:ascii="Arial" w:hAnsi="Arial" w:cs="Arial"/>
        </w:rPr>
        <w:t>g) Gerektiğinde aynı konuda tıbbî yardıma nasıl ulaşabileceği, hususlarında bilgi verilir.”</w:t>
      </w:r>
    </w:p>
  </w:footnote>
  <w:footnote w:id="266">
    <w:p w:rsidR="006B16C9" w:rsidRPr="00BF04FF" w:rsidRDefault="006B16C9">
      <w:pPr>
        <w:pStyle w:val="DipnotMetni"/>
        <w:rPr>
          <w:rFonts w:ascii="Arial" w:hAnsi="Arial" w:cs="Arial"/>
        </w:rPr>
      </w:pPr>
      <w:r w:rsidRPr="00BF04FF">
        <w:rPr>
          <w:rStyle w:val="DipnotBavurusu"/>
          <w:rFonts w:ascii="Arial" w:hAnsi="Arial" w:cs="Arial"/>
        </w:rPr>
        <w:footnoteRef/>
      </w:r>
      <w:r w:rsidRPr="00BF04FF">
        <w:rPr>
          <w:rFonts w:ascii="Arial" w:hAnsi="Arial" w:cs="Arial"/>
        </w:rPr>
        <w:t xml:space="preserve"> Yusuf Memiş</w:t>
      </w:r>
      <w:r>
        <w:rPr>
          <w:rFonts w:ascii="Arial" w:hAnsi="Arial" w:cs="Arial"/>
        </w:rPr>
        <w:t>,</w:t>
      </w:r>
      <w:r w:rsidRPr="00BF04FF">
        <w:rPr>
          <w:rFonts w:ascii="Arial" w:hAnsi="Arial" w:cs="Arial"/>
        </w:rPr>
        <w:t xml:space="preserve"> </w:t>
      </w:r>
      <w:r w:rsidRPr="00752445">
        <w:rPr>
          <w:rFonts w:ascii="Arial" w:hAnsi="Arial" w:cs="Arial"/>
          <w:i/>
        </w:rPr>
        <w:t>Estetik Ameliyatlardan Doğan Hukuki Sorumluluk</w:t>
      </w:r>
      <w:r w:rsidRPr="00BF04FF">
        <w:rPr>
          <w:rFonts w:ascii="Arial" w:hAnsi="Arial" w:cs="Arial"/>
        </w:rPr>
        <w:t xml:space="preserve">, </w:t>
      </w:r>
      <w:r>
        <w:rPr>
          <w:rFonts w:ascii="Arial" w:hAnsi="Arial" w:cs="Arial"/>
        </w:rPr>
        <w:t xml:space="preserve">(Ankara: Seçkin Yayınevi, 2016, </w:t>
      </w:r>
      <w:r w:rsidRPr="00BF04FF">
        <w:rPr>
          <w:rFonts w:ascii="Arial" w:hAnsi="Arial" w:cs="Arial"/>
        </w:rPr>
        <w:t>Terazi Hukuk Dergisi</w:t>
      </w:r>
      <w:r>
        <w:rPr>
          <w:rFonts w:ascii="Arial" w:hAnsi="Arial" w:cs="Arial"/>
        </w:rPr>
        <w:t>,</w:t>
      </w:r>
      <w:r w:rsidRPr="00BF04FF">
        <w:rPr>
          <w:rFonts w:ascii="Arial" w:hAnsi="Arial" w:cs="Arial"/>
        </w:rPr>
        <w:t xml:space="preserve"> cilt</w:t>
      </w:r>
      <w:r>
        <w:rPr>
          <w:rFonts w:ascii="Arial" w:hAnsi="Arial" w:cs="Arial"/>
        </w:rPr>
        <w:t>.</w:t>
      </w:r>
      <w:r w:rsidRPr="00BF04FF">
        <w:rPr>
          <w:rFonts w:ascii="Arial" w:hAnsi="Arial" w:cs="Arial"/>
        </w:rPr>
        <w:t xml:space="preserve"> 11</w:t>
      </w:r>
      <w:r>
        <w:rPr>
          <w:rFonts w:ascii="Arial" w:hAnsi="Arial" w:cs="Arial"/>
        </w:rPr>
        <w:t>,</w:t>
      </w:r>
      <w:r w:rsidRPr="00BF04FF">
        <w:rPr>
          <w:rFonts w:ascii="Arial" w:hAnsi="Arial" w:cs="Arial"/>
        </w:rPr>
        <w:t xml:space="preserve"> s</w:t>
      </w:r>
      <w:r>
        <w:rPr>
          <w:rFonts w:ascii="Arial" w:hAnsi="Arial" w:cs="Arial"/>
        </w:rPr>
        <w:t>.</w:t>
      </w:r>
      <w:r w:rsidRPr="00BF04FF">
        <w:rPr>
          <w:rFonts w:ascii="Arial" w:hAnsi="Arial" w:cs="Arial"/>
        </w:rPr>
        <w:t>119</w:t>
      </w:r>
      <w:r>
        <w:rPr>
          <w:rFonts w:ascii="Arial" w:hAnsi="Arial" w:cs="Arial"/>
        </w:rPr>
        <w:t>,  174-222),</w:t>
      </w:r>
      <w:r w:rsidRPr="00BF04FF">
        <w:rPr>
          <w:rFonts w:ascii="Arial" w:hAnsi="Arial" w:cs="Arial"/>
        </w:rPr>
        <w:t xml:space="preserve"> </w:t>
      </w:r>
      <w:r>
        <w:rPr>
          <w:rFonts w:ascii="Arial" w:hAnsi="Arial" w:cs="Arial"/>
        </w:rPr>
        <w:t xml:space="preserve"> </w:t>
      </w:r>
      <w:r w:rsidRPr="00BF04FF">
        <w:rPr>
          <w:rFonts w:ascii="Arial" w:hAnsi="Arial" w:cs="Arial"/>
        </w:rPr>
        <w:t>215</w:t>
      </w:r>
      <w:r>
        <w:rPr>
          <w:rFonts w:ascii="Arial" w:hAnsi="Arial" w:cs="Arial"/>
        </w:rPr>
        <w:t>, (</w:t>
      </w:r>
      <w:r w:rsidRPr="001B067E">
        <w:rPr>
          <w:rFonts w:ascii="Arial" w:hAnsi="Arial" w:cs="Arial"/>
        </w:rPr>
        <w:t>15. HD. 25.01.2011</w:t>
      </w:r>
      <w:r>
        <w:rPr>
          <w:rFonts w:ascii="Arial" w:hAnsi="Arial" w:cs="Arial"/>
        </w:rPr>
        <w:t xml:space="preserve"> gün ve 589/263 sayılı kararı).</w:t>
      </w:r>
    </w:p>
  </w:footnote>
  <w:footnote w:id="267">
    <w:p w:rsidR="006B16C9" w:rsidRPr="00A15551" w:rsidRDefault="006B16C9">
      <w:pPr>
        <w:pStyle w:val="DipnotMetni"/>
        <w:rPr>
          <w:rFonts w:ascii="Arial" w:hAnsi="Arial" w:cs="Arial"/>
        </w:rPr>
      </w:pPr>
      <w:r w:rsidRPr="00893A9A">
        <w:rPr>
          <w:rStyle w:val="DipnotBavurusu"/>
          <w:rFonts w:ascii="Arial" w:hAnsi="Arial" w:cs="Arial"/>
        </w:rPr>
        <w:footnoteRef/>
      </w:r>
      <w:r w:rsidRPr="00893A9A">
        <w:rPr>
          <w:rFonts w:ascii="Arial" w:hAnsi="Arial" w:cs="Arial"/>
        </w:rPr>
        <w:t xml:space="preserve"> Epikriz; Hastalığın tedavisinin bitiminde, hastalığın durumu ve uygulanan sağaltım konusunda hekim tarafından yazılan özet bilgi, hastalık özeti. </w:t>
      </w:r>
      <w:r w:rsidRPr="00A15551">
        <w:rPr>
          <w:rFonts w:ascii="Arial" w:hAnsi="Arial" w:cs="Arial"/>
        </w:rPr>
        <w:t>http://www.tdk.gov.tr/index.php?option=com_hemsirelik&amp;view=hemsirelik&amp;kategori1=yazimay&amp;kelimesec=3689, (Erişim tarihi: 04.01.2019).</w:t>
      </w:r>
    </w:p>
  </w:footnote>
  <w:footnote w:id="268">
    <w:p w:rsidR="006B16C9" w:rsidRPr="00A15551" w:rsidRDefault="006B16C9">
      <w:pPr>
        <w:pStyle w:val="DipnotMetni"/>
        <w:rPr>
          <w:rFonts w:ascii="Arial" w:hAnsi="Arial" w:cs="Arial"/>
        </w:rPr>
      </w:pPr>
      <w:r w:rsidRPr="00A15551">
        <w:rPr>
          <w:rStyle w:val="DipnotBavurusu"/>
          <w:rFonts w:ascii="Arial" w:hAnsi="Arial" w:cs="Arial"/>
        </w:rPr>
        <w:footnoteRef/>
      </w:r>
      <w:r w:rsidRPr="00A15551">
        <w:rPr>
          <w:rFonts w:ascii="Arial" w:hAnsi="Arial" w:cs="Arial"/>
        </w:rPr>
        <w:t xml:space="preserve"> Mine Kaya, Türk ve Amerikan Hukukunda Hekimin Aydınlatma Yükümlülüğünün Kapsamı, (TıpHD, sayı 1, cilt 1, İstanbul: Legal kitabevi, 2012), 146, (13. HD. 2007 tarih, 12837E/13884K.)</w:t>
      </w:r>
    </w:p>
  </w:footnote>
  <w:footnote w:id="269">
    <w:p w:rsidR="006B16C9" w:rsidRPr="00A15551" w:rsidRDefault="006B16C9" w:rsidP="00C47C14">
      <w:pPr>
        <w:pStyle w:val="DipnotMetni"/>
        <w:rPr>
          <w:rFonts w:ascii="Arial" w:hAnsi="Arial" w:cs="Arial"/>
        </w:rPr>
      </w:pPr>
      <w:r w:rsidRPr="00A15551">
        <w:rPr>
          <w:rStyle w:val="DipnotBavurusu"/>
          <w:rFonts w:ascii="Arial" w:hAnsi="Arial" w:cs="Arial"/>
        </w:rPr>
        <w:footnoteRef/>
      </w:r>
      <w:r w:rsidRPr="00A15551">
        <w:rPr>
          <w:rFonts w:ascii="Arial" w:hAnsi="Arial" w:cs="Arial"/>
        </w:rPr>
        <w:t xml:space="preserve"> 13. HD 2006/10057 E.  2006/13842 K.  19.10.2006 t.li kararı.</w:t>
      </w:r>
    </w:p>
  </w:footnote>
  <w:footnote w:id="270">
    <w:p w:rsidR="006B16C9" w:rsidRPr="00A15551" w:rsidRDefault="006B16C9">
      <w:pPr>
        <w:pStyle w:val="DipnotMetni"/>
        <w:rPr>
          <w:rFonts w:ascii="Arial" w:hAnsi="Arial" w:cs="Arial"/>
        </w:rPr>
      </w:pPr>
      <w:r w:rsidRPr="00A15551">
        <w:rPr>
          <w:rStyle w:val="DipnotBavurusu"/>
          <w:rFonts w:ascii="Arial" w:hAnsi="Arial" w:cs="Arial"/>
        </w:rPr>
        <w:footnoteRef/>
      </w:r>
      <w:r w:rsidRPr="00A15551">
        <w:rPr>
          <w:rFonts w:ascii="Arial" w:hAnsi="Arial" w:cs="Arial"/>
        </w:rPr>
        <w:t xml:space="preserve"> 4 HD 1977 tarih ve 1977/6297 E 1977/12541 K sayılı kararı. HAKERİ, TIP HUKUKU.</w:t>
      </w:r>
    </w:p>
  </w:footnote>
  <w:footnote w:id="271">
    <w:p w:rsidR="006B16C9" w:rsidRPr="00A15551" w:rsidRDefault="006B16C9" w:rsidP="00153F3D">
      <w:pPr>
        <w:pStyle w:val="DipnotMetni"/>
        <w:rPr>
          <w:rFonts w:ascii="Arial" w:hAnsi="Arial" w:cs="Arial"/>
        </w:rPr>
      </w:pPr>
      <w:r w:rsidRPr="00A15551">
        <w:rPr>
          <w:rStyle w:val="DipnotBavurusu"/>
          <w:rFonts w:ascii="Arial" w:hAnsi="Arial" w:cs="Arial"/>
        </w:rPr>
        <w:footnoteRef/>
      </w:r>
      <w:r w:rsidRPr="00A15551">
        <w:rPr>
          <w:rFonts w:ascii="Arial" w:hAnsi="Arial" w:cs="Arial"/>
        </w:rPr>
        <w:t xml:space="preserve"> ÇOKNEŞELİ, Baki, “Estetik, Plastik Ve Rekonstrüktif Cerrahi”,</w:t>
      </w:r>
    </w:p>
    <w:p w:rsidR="006B16C9" w:rsidRPr="00A15551" w:rsidRDefault="006B16C9" w:rsidP="00153F3D">
      <w:pPr>
        <w:pStyle w:val="DipnotMetni"/>
        <w:rPr>
          <w:rFonts w:ascii="Arial" w:hAnsi="Arial" w:cs="Arial"/>
        </w:rPr>
      </w:pPr>
      <w:r w:rsidRPr="00A15551">
        <w:rPr>
          <w:rFonts w:ascii="Arial" w:hAnsi="Arial" w:cs="Arial"/>
        </w:rPr>
        <w:t xml:space="preserve"> http://www.estetik-cerrahi.com/estetikcerrahi.html   </w:t>
      </w:r>
    </w:p>
  </w:footnote>
  <w:footnote w:id="272">
    <w:p w:rsidR="006B16C9" w:rsidRPr="00153F3D" w:rsidRDefault="006B16C9">
      <w:pPr>
        <w:pStyle w:val="DipnotMetni"/>
        <w:rPr>
          <w:rFonts w:ascii="Arial" w:hAnsi="Arial" w:cs="Arial"/>
        </w:rPr>
      </w:pPr>
      <w:r w:rsidRPr="00153F3D">
        <w:rPr>
          <w:rStyle w:val="DipnotBavurusu"/>
          <w:rFonts w:ascii="Arial" w:hAnsi="Arial" w:cs="Arial"/>
        </w:rPr>
        <w:footnoteRef/>
      </w:r>
      <w:r w:rsidRPr="00153F3D">
        <w:rPr>
          <w:rFonts w:ascii="Arial" w:hAnsi="Arial" w:cs="Arial"/>
        </w:rPr>
        <w:t xml:space="preserve"> Yargıtay 13. H.D. 2000 tarih 8590/9569K sayılı kararı.</w:t>
      </w:r>
    </w:p>
  </w:footnote>
  <w:footnote w:id="273">
    <w:p w:rsidR="006B16C9" w:rsidRPr="006E10B9" w:rsidRDefault="006B16C9">
      <w:pPr>
        <w:pStyle w:val="DipnotMetni"/>
        <w:rPr>
          <w:rFonts w:ascii="Arial" w:hAnsi="Arial" w:cs="Arial"/>
        </w:rPr>
      </w:pPr>
      <w:r w:rsidRPr="00153F3D">
        <w:rPr>
          <w:rStyle w:val="DipnotBavurusu"/>
          <w:rFonts w:ascii="Arial" w:hAnsi="Arial" w:cs="Arial"/>
        </w:rPr>
        <w:footnoteRef/>
      </w:r>
      <w:r w:rsidRPr="00153F3D">
        <w:rPr>
          <w:rFonts w:ascii="Arial" w:hAnsi="Arial" w:cs="Arial"/>
        </w:rPr>
        <w:t xml:space="preserve"> HAKERİ, TIP HUKUKU,   969.</w:t>
      </w:r>
    </w:p>
  </w:footnote>
  <w:footnote w:id="274">
    <w:p w:rsidR="006B16C9" w:rsidRPr="004979E2" w:rsidRDefault="006B16C9">
      <w:pPr>
        <w:pStyle w:val="DipnotMetni"/>
        <w:rPr>
          <w:rFonts w:ascii="Arial" w:hAnsi="Arial" w:cs="Arial"/>
        </w:rPr>
      </w:pPr>
      <w:r w:rsidRPr="004979E2">
        <w:rPr>
          <w:rStyle w:val="DipnotBavurusu"/>
          <w:rFonts w:ascii="Arial" w:hAnsi="Arial" w:cs="Arial"/>
        </w:rPr>
        <w:footnoteRef/>
      </w:r>
      <w:r w:rsidRPr="004979E2">
        <w:rPr>
          <w:rFonts w:ascii="Arial" w:hAnsi="Arial" w:cs="Arial"/>
        </w:rPr>
        <w:t xml:space="preserve"> </w:t>
      </w:r>
      <w:r w:rsidRPr="0039641C">
        <w:rPr>
          <w:rFonts w:ascii="Arial" w:hAnsi="Arial" w:cs="Arial"/>
        </w:rPr>
        <w:t>DERYAL</w:t>
      </w:r>
      <w:r>
        <w:rPr>
          <w:rFonts w:ascii="Arial" w:hAnsi="Arial" w:cs="Arial"/>
        </w:rPr>
        <w:t>,</w:t>
      </w:r>
      <w:r w:rsidRPr="004979E2">
        <w:rPr>
          <w:rFonts w:ascii="Arial" w:hAnsi="Arial" w:cs="Arial"/>
        </w:rPr>
        <w:t xml:space="preserve"> </w:t>
      </w:r>
      <w:r>
        <w:rPr>
          <w:rFonts w:ascii="Arial" w:hAnsi="Arial" w:cs="Arial"/>
        </w:rPr>
        <w:t xml:space="preserve"> </w:t>
      </w:r>
      <w:r w:rsidRPr="004979E2">
        <w:rPr>
          <w:rFonts w:ascii="Arial" w:hAnsi="Arial" w:cs="Arial"/>
        </w:rPr>
        <w:t xml:space="preserve"> 224</w:t>
      </w:r>
      <w:r>
        <w:rPr>
          <w:rFonts w:ascii="Arial" w:hAnsi="Arial" w:cs="Arial"/>
        </w:rPr>
        <w:t>, (13HD 21.05.2012, 2011/11359-12808).</w:t>
      </w:r>
    </w:p>
  </w:footnote>
  <w:footnote w:id="275">
    <w:p w:rsidR="006B16C9" w:rsidRPr="00B07C1B" w:rsidRDefault="006B16C9">
      <w:pPr>
        <w:pStyle w:val="DipnotMetni"/>
        <w:rPr>
          <w:rFonts w:ascii="Arial" w:hAnsi="Arial" w:cs="Arial"/>
        </w:rPr>
      </w:pPr>
      <w:r w:rsidRPr="00B07C1B">
        <w:rPr>
          <w:rStyle w:val="DipnotBavurusu"/>
          <w:rFonts w:ascii="Arial" w:hAnsi="Arial" w:cs="Arial"/>
        </w:rPr>
        <w:footnoteRef/>
      </w:r>
      <w:r w:rsidRPr="00B07C1B">
        <w:rPr>
          <w:rFonts w:ascii="Arial" w:hAnsi="Arial" w:cs="Arial"/>
        </w:rPr>
        <w:t xml:space="preserve"> Yargıtay 13. H.D. 2008 tarihli 4519E ve 10750K sayılı kararı</w:t>
      </w:r>
      <w:r>
        <w:rPr>
          <w:rFonts w:ascii="Arial" w:hAnsi="Arial" w:cs="Arial"/>
        </w:rPr>
        <w:t>.</w:t>
      </w:r>
    </w:p>
  </w:footnote>
  <w:footnote w:id="276">
    <w:p w:rsidR="006B16C9" w:rsidRPr="00291F19" w:rsidRDefault="006B16C9" w:rsidP="00291F19">
      <w:pPr>
        <w:pStyle w:val="DipnotMetni"/>
        <w:rPr>
          <w:rFonts w:ascii="Arial" w:hAnsi="Arial" w:cs="Arial"/>
        </w:rPr>
      </w:pPr>
      <w:r w:rsidRPr="00291F19">
        <w:rPr>
          <w:rStyle w:val="DipnotBavurusu"/>
          <w:rFonts w:ascii="Arial" w:hAnsi="Arial" w:cs="Arial"/>
        </w:rPr>
        <w:footnoteRef/>
      </w:r>
      <w:r w:rsidRPr="00291F19">
        <w:rPr>
          <w:rFonts w:ascii="Arial" w:hAnsi="Arial" w:cs="Arial"/>
        </w:rPr>
        <w:t xml:space="preserve"> “MADDE 472- Malzeme yüklenici tarafından sağlanmışsa yüklenici, bu malzemenin ayıplı olması yüzünden işsahibine karşı, satıcı gibi sorumludur.</w:t>
      </w:r>
    </w:p>
    <w:p w:rsidR="006B16C9" w:rsidRPr="00291F19" w:rsidRDefault="006B16C9" w:rsidP="00291F19">
      <w:pPr>
        <w:pStyle w:val="DipnotMetni"/>
        <w:rPr>
          <w:rFonts w:ascii="Arial" w:hAnsi="Arial" w:cs="Arial"/>
        </w:rPr>
      </w:pPr>
      <w:r w:rsidRPr="00291F19">
        <w:rPr>
          <w:rFonts w:ascii="Arial" w:hAnsi="Arial" w:cs="Arial"/>
        </w:rPr>
        <w:t>Malzeme işsahibi tarafından sağlanmışsa yüklenici, onları gereken özeni göstererek kullanmakla ve bundan dolayı hesap ve artanı geri vermekle yükümlüdür.</w:t>
      </w:r>
    </w:p>
    <w:p w:rsidR="006B16C9" w:rsidRDefault="006B16C9" w:rsidP="00291F19">
      <w:pPr>
        <w:pStyle w:val="DipnotMetni"/>
      </w:pPr>
      <w:r w:rsidRPr="00291F19">
        <w:rPr>
          <w:rFonts w:ascii="Arial" w:hAnsi="Arial" w:cs="Arial"/>
        </w:rPr>
        <w:t>Eser meydana getirilirken, işsahibinin sağladığı malzemenin veya eserin yapılması için gösterdiği yerin ayıplı olduğu anlaşılır veya eserin gereği gibi ya da zamanında meydana getirilmesini tehlikeye düşürecek başka bir durum ortaya çıkarsa, yüklenici bu durumu hemen işsahibine bildirmek zorundadır; bildirmezse bundan doğacak sonuçlardan sorumlu olur.”</w:t>
      </w:r>
    </w:p>
  </w:footnote>
  <w:footnote w:id="277">
    <w:p w:rsidR="006B16C9" w:rsidRPr="00291F19" w:rsidRDefault="006B16C9">
      <w:pPr>
        <w:pStyle w:val="DipnotMetni"/>
        <w:rPr>
          <w:rFonts w:ascii="Arial" w:hAnsi="Arial" w:cs="Arial"/>
        </w:rPr>
      </w:pPr>
      <w:r w:rsidRPr="00291F19">
        <w:rPr>
          <w:rStyle w:val="DipnotBavurusu"/>
          <w:rFonts w:ascii="Arial" w:hAnsi="Arial" w:cs="Arial"/>
        </w:rPr>
        <w:footnoteRef/>
      </w:r>
      <w:r w:rsidRPr="00291F19">
        <w:rPr>
          <w:rFonts w:ascii="Arial" w:hAnsi="Arial" w:cs="Arial"/>
        </w:rPr>
        <w:t xml:space="preserve"> AKYILDIZ ATÖLYE,   38 vd.</w:t>
      </w:r>
    </w:p>
  </w:footnote>
  <w:footnote w:id="278">
    <w:p w:rsidR="006B16C9" w:rsidRPr="00291F19" w:rsidRDefault="006B16C9">
      <w:pPr>
        <w:pStyle w:val="DipnotMetni"/>
        <w:rPr>
          <w:rFonts w:ascii="Arial" w:hAnsi="Arial" w:cs="Arial"/>
        </w:rPr>
      </w:pPr>
      <w:r w:rsidRPr="00291F19">
        <w:rPr>
          <w:rStyle w:val="DipnotBavurusu"/>
          <w:rFonts w:ascii="Arial" w:hAnsi="Arial" w:cs="Arial"/>
        </w:rPr>
        <w:footnoteRef/>
      </w:r>
      <w:r w:rsidRPr="00291F19">
        <w:rPr>
          <w:rFonts w:ascii="Arial" w:hAnsi="Arial" w:cs="Arial"/>
        </w:rPr>
        <w:t xml:space="preserve"> 13. HD 21.05.2012, 1359/2808.</w:t>
      </w:r>
      <w:r w:rsidRPr="00153F3D">
        <w:t xml:space="preserve"> </w:t>
      </w:r>
      <w:r w:rsidRPr="00153F3D">
        <w:rPr>
          <w:rFonts w:ascii="Arial" w:hAnsi="Arial" w:cs="Arial"/>
        </w:rPr>
        <w:t>HAKERİ, TIP HUKUKU.</w:t>
      </w:r>
    </w:p>
  </w:footnote>
  <w:footnote w:id="279">
    <w:p w:rsidR="006B16C9" w:rsidRPr="00291F19" w:rsidRDefault="006B16C9">
      <w:pPr>
        <w:pStyle w:val="DipnotMetni"/>
        <w:rPr>
          <w:rFonts w:ascii="Arial" w:hAnsi="Arial" w:cs="Arial"/>
        </w:rPr>
      </w:pPr>
      <w:r w:rsidRPr="00291F19">
        <w:rPr>
          <w:rStyle w:val="DipnotBavurusu"/>
          <w:rFonts w:ascii="Arial" w:hAnsi="Arial" w:cs="Arial"/>
        </w:rPr>
        <w:footnoteRef/>
      </w:r>
      <w:r w:rsidRPr="00291F19">
        <w:rPr>
          <w:rFonts w:ascii="Arial" w:hAnsi="Arial" w:cs="Arial"/>
        </w:rPr>
        <w:t xml:space="preserve"> ARINCI,   77, (Günday, a.g.e. s.9).</w:t>
      </w:r>
    </w:p>
  </w:footnote>
  <w:footnote w:id="280">
    <w:p w:rsidR="006B16C9" w:rsidRDefault="006B16C9">
      <w:pPr>
        <w:pStyle w:val="DipnotMetni"/>
      </w:pPr>
      <w:r w:rsidRPr="00291F19">
        <w:rPr>
          <w:rStyle w:val="DipnotBavurusu"/>
          <w:rFonts w:ascii="Arial" w:hAnsi="Arial" w:cs="Arial"/>
        </w:rPr>
        <w:footnoteRef/>
      </w:r>
      <w:r w:rsidRPr="00291F19">
        <w:rPr>
          <w:rFonts w:ascii="Arial" w:hAnsi="Arial" w:cs="Arial"/>
        </w:rPr>
        <w:t xml:space="preserve"> EROL, DİŞ HEKİMLERİNİN,   98.</w:t>
      </w:r>
    </w:p>
  </w:footnote>
  <w:footnote w:id="281">
    <w:p w:rsidR="006B16C9" w:rsidRPr="00893A9A" w:rsidRDefault="006B16C9">
      <w:pPr>
        <w:pStyle w:val="DipnotMetni"/>
        <w:rPr>
          <w:rFonts w:ascii="Arial" w:hAnsi="Arial" w:cs="Arial"/>
        </w:rPr>
      </w:pPr>
      <w:r w:rsidRPr="00893A9A">
        <w:rPr>
          <w:rStyle w:val="DipnotBavurusu"/>
          <w:rFonts w:ascii="Arial" w:hAnsi="Arial" w:cs="Arial"/>
        </w:rPr>
        <w:footnoteRef/>
      </w:r>
      <w:r w:rsidRPr="00893A9A">
        <w:rPr>
          <w:rFonts w:ascii="Arial" w:hAnsi="Arial" w:cs="Arial"/>
        </w:rPr>
        <w:t xml:space="preserve"> </w:t>
      </w:r>
      <w:r w:rsidRPr="00583407">
        <w:rPr>
          <w:rFonts w:ascii="Arial" w:hAnsi="Arial" w:cs="Arial"/>
        </w:rPr>
        <w:t>KAYA, AMERİKAN</w:t>
      </w:r>
      <w:r>
        <w:rPr>
          <w:rFonts w:ascii="Arial" w:hAnsi="Arial" w:cs="Arial"/>
        </w:rPr>
        <w:t>,</w:t>
      </w:r>
      <w:r w:rsidRPr="00583407">
        <w:rPr>
          <w:rFonts w:ascii="Arial" w:hAnsi="Arial" w:cs="Arial"/>
        </w:rPr>
        <w:t xml:space="preserve"> </w:t>
      </w:r>
      <w:r>
        <w:rPr>
          <w:rFonts w:ascii="Arial" w:hAnsi="Arial" w:cs="Arial"/>
        </w:rPr>
        <w:t xml:space="preserve"> </w:t>
      </w:r>
      <w:r w:rsidRPr="00893A9A">
        <w:rPr>
          <w:rFonts w:ascii="Arial" w:hAnsi="Arial" w:cs="Arial"/>
        </w:rPr>
        <w:t>148</w:t>
      </w:r>
      <w:r>
        <w:rPr>
          <w:rFonts w:ascii="Arial" w:hAnsi="Arial" w:cs="Arial"/>
        </w:rPr>
        <w:t>.</w:t>
      </w:r>
      <w:r w:rsidRPr="00893A9A">
        <w:rPr>
          <w:rFonts w:ascii="Arial" w:hAnsi="Arial" w:cs="Arial"/>
        </w:rPr>
        <w:t xml:space="preserve"> </w:t>
      </w:r>
    </w:p>
  </w:footnote>
  <w:footnote w:id="282">
    <w:p w:rsidR="006B16C9" w:rsidRPr="00153F3D" w:rsidRDefault="006B16C9" w:rsidP="00153F3D">
      <w:pPr>
        <w:pStyle w:val="DipnotMetni"/>
        <w:rPr>
          <w:rFonts w:ascii="Arial" w:hAnsi="Arial" w:cs="Arial"/>
        </w:rPr>
      </w:pPr>
      <w:r w:rsidRPr="00893A9A">
        <w:rPr>
          <w:rStyle w:val="DipnotBavurusu"/>
          <w:rFonts w:ascii="Arial" w:hAnsi="Arial" w:cs="Arial"/>
        </w:rPr>
        <w:footnoteRef/>
      </w:r>
      <w:r>
        <w:rPr>
          <w:rFonts w:ascii="Arial" w:hAnsi="Arial" w:cs="Arial"/>
        </w:rPr>
        <w:t xml:space="preserve"> </w:t>
      </w:r>
      <w:r w:rsidRPr="00153F3D">
        <w:rPr>
          <w:rFonts w:ascii="Arial" w:hAnsi="Arial" w:cs="Arial"/>
        </w:rPr>
        <w:t>ÇOKNEŞELİ, Baki, “Estetik, Plastik Ve Rekonstrüktif Cerrahi”,</w:t>
      </w:r>
    </w:p>
    <w:p w:rsidR="006B16C9" w:rsidRPr="00893A9A" w:rsidRDefault="006B16C9" w:rsidP="00153F3D">
      <w:pPr>
        <w:pStyle w:val="DipnotMetni"/>
        <w:rPr>
          <w:rFonts w:ascii="Arial" w:hAnsi="Arial" w:cs="Arial"/>
        </w:rPr>
      </w:pPr>
      <w:r w:rsidRPr="00153F3D">
        <w:rPr>
          <w:rFonts w:ascii="Arial" w:hAnsi="Arial" w:cs="Arial"/>
        </w:rPr>
        <w:t xml:space="preserve"> http://www.estetik-cerrahi.com/estetikcerrahi.html   </w:t>
      </w:r>
    </w:p>
  </w:footnote>
  <w:footnote w:id="283">
    <w:p w:rsidR="006B16C9" w:rsidRPr="00893A9A" w:rsidRDefault="006B16C9">
      <w:pPr>
        <w:pStyle w:val="DipnotMetni"/>
        <w:rPr>
          <w:rFonts w:ascii="Arial" w:hAnsi="Arial" w:cs="Arial"/>
        </w:rPr>
      </w:pPr>
      <w:r w:rsidRPr="00893A9A">
        <w:rPr>
          <w:rStyle w:val="DipnotBavurusu"/>
          <w:rFonts w:ascii="Arial" w:hAnsi="Arial" w:cs="Arial"/>
        </w:rPr>
        <w:footnoteRef/>
      </w:r>
      <w:r w:rsidRPr="00893A9A">
        <w:rPr>
          <w:rFonts w:ascii="Arial" w:hAnsi="Arial" w:cs="Arial"/>
        </w:rPr>
        <w:t xml:space="preserve"> </w:t>
      </w:r>
      <w:r w:rsidRPr="001342AC">
        <w:rPr>
          <w:rFonts w:ascii="Arial" w:hAnsi="Arial" w:cs="Arial"/>
        </w:rPr>
        <w:t>ÇOKNEŞELİ</w:t>
      </w:r>
      <w:r>
        <w:rPr>
          <w:rFonts w:ascii="Arial" w:hAnsi="Arial" w:cs="Arial"/>
        </w:rPr>
        <w:t>.</w:t>
      </w:r>
    </w:p>
  </w:footnote>
  <w:footnote w:id="284">
    <w:p w:rsidR="006B16C9" w:rsidRPr="00153F3D" w:rsidRDefault="006B16C9" w:rsidP="00153F3D">
      <w:pPr>
        <w:pStyle w:val="DipnotMetni"/>
        <w:rPr>
          <w:rFonts w:ascii="Arial" w:hAnsi="Arial" w:cs="Arial"/>
        </w:rPr>
      </w:pPr>
      <w:r w:rsidRPr="00893A9A">
        <w:rPr>
          <w:rStyle w:val="DipnotBavurusu"/>
          <w:rFonts w:ascii="Arial" w:hAnsi="Arial" w:cs="Arial"/>
        </w:rPr>
        <w:footnoteRef/>
      </w:r>
      <w:r>
        <w:rPr>
          <w:rFonts w:ascii="Arial" w:hAnsi="Arial" w:cs="Arial"/>
        </w:rPr>
        <w:t xml:space="preserve"> </w:t>
      </w:r>
      <w:r w:rsidRPr="00153F3D">
        <w:rPr>
          <w:rFonts w:ascii="Arial" w:hAnsi="Arial" w:cs="Arial"/>
        </w:rPr>
        <w:t>ÇOKNEŞELİ, Baki, “Estetik, Plastik Ve Rekonstrüktif Cerrahi”,</w:t>
      </w:r>
    </w:p>
    <w:p w:rsidR="006B16C9" w:rsidRPr="00893A9A" w:rsidRDefault="006B16C9" w:rsidP="00153F3D">
      <w:pPr>
        <w:pStyle w:val="DipnotMetni"/>
        <w:rPr>
          <w:rFonts w:ascii="Arial" w:hAnsi="Arial" w:cs="Arial"/>
        </w:rPr>
      </w:pPr>
      <w:r w:rsidRPr="00153F3D">
        <w:rPr>
          <w:rFonts w:ascii="Arial" w:hAnsi="Arial" w:cs="Arial"/>
        </w:rPr>
        <w:t xml:space="preserve"> http://www.estetik-cerrahi.com/estetikcerrahi.html   </w:t>
      </w:r>
    </w:p>
  </w:footnote>
  <w:footnote w:id="285">
    <w:p w:rsidR="006B16C9" w:rsidRPr="00893A9A" w:rsidRDefault="006B16C9">
      <w:pPr>
        <w:pStyle w:val="DipnotMetni"/>
        <w:rPr>
          <w:rFonts w:ascii="Arial" w:hAnsi="Arial" w:cs="Arial"/>
        </w:rPr>
      </w:pPr>
      <w:r w:rsidRPr="00893A9A">
        <w:rPr>
          <w:rStyle w:val="DipnotBavurusu"/>
          <w:rFonts w:ascii="Arial" w:hAnsi="Arial" w:cs="Arial"/>
        </w:rPr>
        <w:footnoteRef/>
      </w:r>
      <w:r w:rsidRPr="00893A9A">
        <w:rPr>
          <w:rFonts w:ascii="Arial" w:hAnsi="Arial" w:cs="Arial"/>
        </w:rPr>
        <w:t xml:space="preserve"> 13. HD, 18.04.2016, 6125/10662</w:t>
      </w:r>
      <w:r>
        <w:rPr>
          <w:rFonts w:ascii="Arial" w:hAnsi="Arial" w:cs="Arial"/>
        </w:rPr>
        <w:t xml:space="preserve">. </w:t>
      </w:r>
      <w:r w:rsidRPr="00153F3D">
        <w:rPr>
          <w:rFonts w:ascii="Arial" w:hAnsi="Arial" w:cs="Arial"/>
        </w:rPr>
        <w:t>HAKERİ, TIP HUKUKU.</w:t>
      </w:r>
    </w:p>
  </w:footnote>
  <w:footnote w:id="286">
    <w:p w:rsidR="006B16C9" w:rsidRPr="00893A9A" w:rsidRDefault="006B16C9">
      <w:pPr>
        <w:pStyle w:val="DipnotMetni"/>
        <w:rPr>
          <w:rFonts w:ascii="Arial" w:hAnsi="Arial" w:cs="Arial"/>
        </w:rPr>
      </w:pPr>
      <w:r w:rsidRPr="00893A9A">
        <w:rPr>
          <w:rStyle w:val="DipnotBavurusu"/>
          <w:rFonts w:ascii="Arial" w:hAnsi="Arial" w:cs="Arial"/>
        </w:rPr>
        <w:footnoteRef/>
      </w:r>
      <w:r w:rsidRPr="00893A9A">
        <w:rPr>
          <w:rFonts w:ascii="Arial" w:hAnsi="Arial" w:cs="Arial"/>
        </w:rPr>
        <w:t xml:space="preserve"> </w:t>
      </w:r>
      <w:r w:rsidRPr="001342AC">
        <w:rPr>
          <w:rFonts w:ascii="Arial" w:hAnsi="Arial" w:cs="Arial"/>
        </w:rPr>
        <w:t>ÇOKNEŞELİ</w:t>
      </w:r>
      <w:r>
        <w:rPr>
          <w:rFonts w:ascii="Arial" w:hAnsi="Arial" w:cs="Arial"/>
        </w:rPr>
        <w:t>.</w:t>
      </w:r>
    </w:p>
  </w:footnote>
  <w:footnote w:id="287">
    <w:p w:rsidR="006B16C9" w:rsidRPr="00893A9A" w:rsidRDefault="006B16C9" w:rsidP="00FA4FB5">
      <w:pPr>
        <w:pStyle w:val="DipnotMetni"/>
        <w:rPr>
          <w:rFonts w:ascii="Arial" w:hAnsi="Arial" w:cs="Arial"/>
        </w:rPr>
      </w:pPr>
      <w:r w:rsidRPr="00893A9A">
        <w:rPr>
          <w:rStyle w:val="DipnotBavurusu"/>
          <w:rFonts w:ascii="Arial" w:hAnsi="Arial" w:cs="Arial"/>
        </w:rPr>
        <w:footnoteRef/>
      </w:r>
      <w:r w:rsidRPr="00893A9A">
        <w:rPr>
          <w:rFonts w:ascii="Arial" w:hAnsi="Arial" w:cs="Arial"/>
        </w:rPr>
        <w:t xml:space="preserve"> </w:t>
      </w:r>
      <w:r w:rsidRPr="003C60A1">
        <w:rPr>
          <w:rFonts w:ascii="Arial" w:hAnsi="Arial" w:cs="Arial"/>
        </w:rPr>
        <w:t xml:space="preserve">PETEK, </w:t>
      </w:r>
      <w:r>
        <w:rPr>
          <w:rFonts w:ascii="Arial" w:hAnsi="Arial" w:cs="Arial"/>
        </w:rPr>
        <w:t xml:space="preserve"> </w:t>
      </w:r>
      <w:r w:rsidRPr="00893A9A">
        <w:rPr>
          <w:rFonts w:ascii="Arial" w:hAnsi="Arial" w:cs="Arial"/>
        </w:rPr>
        <w:t>182</w:t>
      </w:r>
      <w:r>
        <w:rPr>
          <w:rFonts w:ascii="Arial" w:hAnsi="Arial" w:cs="Arial"/>
        </w:rPr>
        <w:t>,</w:t>
      </w:r>
      <w:r w:rsidRPr="00893A9A">
        <w:rPr>
          <w:rFonts w:ascii="Arial" w:hAnsi="Arial" w:cs="Arial"/>
        </w:rPr>
        <w:t xml:space="preserve">  (Arı </w:t>
      </w:r>
      <w:r>
        <w:rPr>
          <w:rFonts w:ascii="Arial" w:hAnsi="Arial" w:cs="Arial"/>
        </w:rPr>
        <w:t>14</w:t>
      </w:r>
      <w:r w:rsidRPr="00893A9A">
        <w:rPr>
          <w:rFonts w:ascii="Arial" w:hAnsi="Arial" w:cs="Arial"/>
        </w:rPr>
        <w:t>)</w:t>
      </w:r>
      <w:r>
        <w:rPr>
          <w:rFonts w:ascii="Arial" w:hAnsi="Arial" w:cs="Arial"/>
        </w:rPr>
        <w:t>.</w:t>
      </w:r>
    </w:p>
  </w:footnote>
  <w:footnote w:id="288">
    <w:p w:rsidR="006B16C9" w:rsidRPr="00893A9A" w:rsidRDefault="006B16C9" w:rsidP="00C67778">
      <w:pPr>
        <w:pStyle w:val="DipnotMetni"/>
        <w:rPr>
          <w:rFonts w:ascii="Arial" w:hAnsi="Arial" w:cs="Arial"/>
        </w:rPr>
      </w:pPr>
      <w:r w:rsidRPr="00893A9A">
        <w:rPr>
          <w:rStyle w:val="DipnotBavurusu"/>
          <w:rFonts w:ascii="Arial" w:hAnsi="Arial" w:cs="Arial"/>
        </w:rPr>
        <w:footnoteRef/>
      </w:r>
      <w:r w:rsidRPr="00893A9A">
        <w:rPr>
          <w:rFonts w:ascii="Arial" w:hAnsi="Arial" w:cs="Arial"/>
        </w:rPr>
        <w:t xml:space="preserve"> </w:t>
      </w:r>
      <w:r w:rsidRPr="003C60A1">
        <w:rPr>
          <w:rFonts w:ascii="Arial" w:hAnsi="Arial" w:cs="Arial"/>
        </w:rPr>
        <w:t xml:space="preserve">PETEK, </w:t>
      </w:r>
      <w:r>
        <w:rPr>
          <w:rFonts w:ascii="Arial" w:hAnsi="Arial" w:cs="Arial"/>
        </w:rPr>
        <w:t xml:space="preserve"> </w:t>
      </w:r>
      <w:r w:rsidRPr="00893A9A">
        <w:rPr>
          <w:rFonts w:ascii="Arial" w:hAnsi="Arial" w:cs="Arial"/>
        </w:rPr>
        <w:t>206</w:t>
      </w:r>
      <w:r>
        <w:rPr>
          <w:rFonts w:ascii="Arial" w:hAnsi="Arial" w:cs="Arial"/>
        </w:rPr>
        <w:t>.</w:t>
      </w:r>
    </w:p>
  </w:footnote>
  <w:footnote w:id="289">
    <w:p w:rsidR="006B16C9" w:rsidRPr="006D6215" w:rsidRDefault="006B16C9">
      <w:pPr>
        <w:pStyle w:val="DipnotMetni"/>
        <w:rPr>
          <w:rFonts w:ascii="Arial" w:hAnsi="Arial" w:cs="Arial"/>
        </w:rPr>
      </w:pPr>
      <w:r w:rsidRPr="006D6215">
        <w:rPr>
          <w:rStyle w:val="DipnotBavurusu"/>
          <w:rFonts w:ascii="Arial" w:hAnsi="Arial" w:cs="Arial"/>
        </w:rPr>
        <w:footnoteRef/>
      </w:r>
      <w:r w:rsidRPr="006D6215">
        <w:rPr>
          <w:rFonts w:ascii="Arial" w:hAnsi="Arial" w:cs="Arial"/>
        </w:rPr>
        <w:t xml:space="preserve"> </w:t>
      </w:r>
      <w:r w:rsidRPr="00E03F4F">
        <w:rPr>
          <w:rFonts w:ascii="Arial" w:hAnsi="Arial" w:cs="Arial"/>
        </w:rPr>
        <w:t xml:space="preserve">HAKERİ, TIP HUKUKU, </w:t>
      </w:r>
      <w:r>
        <w:rPr>
          <w:rFonts w:ascii="Arial" w:hAnsi="Arial" w:cs="Arial"/>
        </w:rPr>
        <w:t xml:space="preserve">  309.</w:t>
      </w:r>
    </w:p>
  </w:footnote>
  <w:footnote w:id="290">
    <w:p w:rsidR="006B16C9" w:rsidRPr="00893A9A" w:rsidRDefault="006B16C9" w:rsidP="001A7FA1">
      <w:pPr>
        <w:pStyle w:val="DipnotMetni"/>
        <w:rPr>
          <w:rFonts w:ascii="Arial" w:hAnsi="Arial" w:cs="Arial"/>
        </w:rPr>
      </w:pPr>
      <w:r w:rsidRPr="00893A9A">
        <w:rPr>
          <w:rStyle w:val="DipnotBavurusu"/>
          <w:rFonts w:ascii="Arial" w:hAnsi="Arial" w:cs="Arial"/>
        </w:rPr>
        <w:footnoteRef/>
      </w:r>
      <w:r w:rsidRPr="00893A9A">
        <w:rPr>
          <w:rFonts w:ascii="Arial" w:hAnsi="Arial" w:cs="Arial"/>
        </w:rPr>
        <w:t xml:space="preserve"> 13. HD, 23.12.2013, 3720/32218-</w:t>
      </w:r>
      <w:r>
        <w:rPr>
          <w:rFonts w:ascii="Arial" w:hAnsi="Arial" w:cs="Arial"/>
        </w:rPr>
        <w:t xml:space="preserve"> 3.</w:t>
      </w:r>
      <w:r w:rsidRPr="00893A9A">
        <w:rPr>
          <w:rFonts w:ascii="Arial" w:hAnsi="Arial" w:cs="Arial"/>
        </w:rPr>
        <w:t>HD 15.03.2012, 177/6939</w:t>
      </w:r>
      <w:r>
        <w:rPr>
          <w:rFonts w:ascii="Arial" w:hAnsi="Arial" w:cs="Arial"/>
        </w:rPr>
        <w:t xml:space="preserve">. </w:t>
      </w:r>
      <w:r w:rsidRPr="00153F3D">
        <w:rPr>
          <w:rFonts w:ascii="Arial" w:hAnsi="Arial" w:cs="Arial"/>
        </w:rPr>
        <w:t>HAKERİ, TIP HUKUKU.</w:t>
      </w:r>
    </w:p>
  </w:footnote>
  <w:footnote w:id="291">
    <w:p w:rsidR="006B16C9" w:rsidRPr="00153F3D" w:rsidRDefault="006B16C9">
      <w:pPr>
        <w:pStyle w:val="DipnotMetni"/>
        <w:rPr>
          <w:rFonts w:ascii="Arial" w:hAnsi="Arial" w:cs="Arial"/>
        </w:rPr>
      </w:pPr>
      <w:r w:rsidRPr="00153F3D">
        <w:rPr>
          <w:rStyle w:val="DipnotBavurusu"/>
          <w:rFonts w:ascii="Arial" w:hAnsi="Arial" w:cs="Arial"/>
        </w:rPr>
        <w:footnoteRef/>
      </w:r>
      <w:r w:rsidRPr="00153F3D">
        <w:rPr>
          <w:rFonts w:ascii="Arial" w:hAnsi="Arial" w:cs="Arial"/>
        </w:rPr>
        <w:t xml:space="preserve"> H.H.Y. madde 20. </w:t>
      </w:r>
    </w:p>
  </w:footnote>
  <w:footnote w:id="292">
    <w:p w:rsidR="006B16C9" w:rsidRPr="00873DB0" w:rsidRDefault="006B16C9">
      <w:pPr>
        <w:pStyle w:val="DipnotMetni"/>
        <w:rPr>
          <w:rFonts w:ascii="Arial" w:hAnsi="Arial" w:cs="Arial"/>
        </w:rPr>
      </w:pPr>
      <w:r w:rsidRPr="00873DB0">
        <w:rPr>
          <w:rStyle w:val="DipnotBavurusu"/>
          <w:rFonts w:ascii="Arial" w:hAnsi="Arial" w:cs="Arial"/>
        </w:rPr>
        <w:footnoteRef/>
      </w:r>
      <w:r w:rsidRPr="00873DB0">
        <w:rPr>
          <w:rFonts w:ascii="Arial" w:hAnsi="Arial" w:cs="Arial"/>
        </w:rPr>
        <w:t xml:space="preserve"> KAYA, AMERİKAN, </w:t>
      </w:r>
      <w:r>
        <w:rPr>
          <w:rFonts w:ascii="Arial" w:hAnsi="Arial" w:cs="Arial"/>
        </w:rPr>
        <w:t xml:space="preserve"> 158, (</w:t>
      </w:r>
      <w:r w:rsidRPr="00873DB0">
        <w:rPr>
          <w:rFonts w:ascii="Arial" w:hAnsi="Arial" w:cs="Arial"/>
        </w:rPr>
        <w:t>4. HD. 1971 tarih</w:t>
      </w:r>
      <w:r>
        <w:rPr>
          <w:rFonts w:ascii="Arial" w:hAnsi="Arial" w:cs="Arial"/>
        </w:rPr>
        <w:t xml:space="preserve"> ve 1053/2096 K sayılı kararı).</w:t>
      </w:r>
    </w:p>
  </w:footnote>
  <w:footnote w:id="293">
    <w:p w:rsidR="006B16C9" w:rsidRPr="00893A9A" w:rsidRDefault="006B16C9">
      <w:pPr>
        <w:pStyle w:val="DipnotMetni"/>
        <w:rPr>
          <w:rFonts w:ascii="Arial" w:hAnsi="Arial" w:cs="Arial"/>
        </w:rPr>
      </w:pPr>
      <w:r w:rsidRPr="00893A9A">
        <w:rPr>
          <w:rStyle w:val="DipnotBavurusu"/>
          <w:rFonts w:ascii="Arial" w:hAnsi="Arial" w:cs="Arial"/>
        </w:rPr>
        <w:footnoteRef/>
      </w:r>
      <w:r w:rsidRPr="00893A9A">
        <w:rPr>
          <w:rFonts w:ascii="Arial" w:hAnsi="Arial" w:cs="Arial"/>
        </w:rPr>
        <w:t xml:space="preserve"> 13. HD, 24.09.2013, 25915/22618</w:t>
      </w:r>
      <w:r>
        <w:rPr>
          <w:rFonts w:ascii="Arial" w:hAnsi="Arial" w:cs="Arial"/>
        </w:rPr>
        <w:t xml:space="preserve">. </w:t>
      </w:r>
      <w:r w:rsidRPr="00153F3D">
        <w:rPr>
          <w:rFonts w:ascii="Arial" w:hAnsi="Arial" w:cs="Arial"/>
        </w:rPr>
        <w:t>HAKERİ, TIP HUKUKU.</w:t>
      </w:r>
    </w:p>
  </w:footnote>
  <w:footnote w:id="294">
    <w:p w:rsidR="006B16C9" w:rsidRPr="00893A9A" w:rsidRDefault="006B16C9">
      <w:pPr>
        <w:pStyle w:val="DipnotMetni"/>
        <w:rPr>
          <w:rFonts w:ascii="Arial" w:hAnsi="Arial" w:cs="Arial"/>
        </w:rPr>
      </w:pPr>
      <w:r w:rsidRPr="00893A9A">
        <w:rPr>
          <w:rStyle w:val="DipnotBavurusu"/>
          <w:rFonts w:ascii="Arial" w:hAnsi="Arial" w:cs="Arial"/>
        </w:rPr>
        <w:footnoteRef/>
      </w:r>
      <w:r w:rsidRPr="00893A9A">
        <w:rPr>
          <w:rFonts w:ascii="Arial" w:hAnsi="Arial" w:cs="Arial"/>
        </w:rPr>
        <w:t xml:space="preserve"> ERMAN</w:t>
      </w:r>
      <w:r>
        <w:rPr>
          <w:rFonts w:ascii="Arial" w:hAnsi="Arial" w:cs="Arial"/>
        </w:rPr>
        <w:t>,</w:t>
      </w:r>
      <w:r w:rsidRPr="00893A9A">
        <w:rPr>
          <w:rFonts w:ascii="Arial" w:hAnsi="Arial" w:cs="Arial"/>
        </w:rPr>
        <w:t xml:space="preserve"> </w:t>
      </w:r>
      <w:r>
        <w:rPr>
          <w:rFonts w:ascii="Arial" w:hAnsi="Arial" w:cs="Arial"/>
        </w:rPr>
        <w:t xml:space="preserve">  </w:t>
      </w:r>
      <w:r w:rsidRPr="00893A9A">
        <w:rPr>
          <w:rFonts w:ascii="Arial" w:hAnsi="Arial" w:cs="Arial"/>
        </w:rPr>
        <w:t>237</w:t>
      </w:r>
      <w:r>
        <w:rPr>
          <w:rFonts w:ascii="Arial" w:hAnsi="Arial" w:cs="Arial"/>
        </w:rPr>
        <w:t>.</w:t>
      </w:r>
    </w:p>
  </w:footnote>
  <w:footnote w:id="295">
    <w:p w:rsidR="006B16C9" w:rsidRPr="00893A9A" w:rsidRDefault="006B16C9">
      <w:pPr>
        <w:pStyle w:val="DipnotMetni"/>
        <w:rPr>
          <w:rFonts w:ascii="Arial" w:hAnsi="Arial" w:cs="Arial"/>
        </w:rPr>
      </w:pPr>
      <w:r w:rsidRPr="00893A9A">
        <w:rPr>
          <w:rStyle w:val="DipnotBavurusu"/>
          <w:rFonts w:ascii="Arial" w:hAnsi="Arial" w:cs="Arial"/>
        </w:rPr>
        <w:footnoteRef/>
      </w:r>
      <w:r w:rsidRPr="00893A9A">
        <w:rPr>
          <w:rFonts w:ascii="Arial" w:hAnsi="Arial" w:cs="Arial"/>
        </w:rPr>
        <w:t xml:space="preserve"> </w:t>
      </w:r>
      <w:r w:rsidRPr="000B0F7E">
        <w:rPr>
          <w:rFonts w:ascii="Arial" w:hAnsi="Arial" w:cs="Arial"/>
        </w:rPr>
        <w:t>KAYA, AMERİKAN</w:t>
      </w:r>
      <w:r>
        <w:rPr>
          <w:rFonts w:ascii="Arial" w:hAnsi="Arial" w:cs="Arial"/>
        </w:rPr>
        <w:t>,</w:t>
      </w:r>
      <w:r w:rsidRPr="00893A9A">
        <w:rPr>
          <w:rFonts w:ascii="Arial" w:hAnsi="Arial" w:cs="Arial"/>
        </w:rPr>
        <w:t xml:space="preserve"> </w:t>
      </w:r>
      <w:r>
        <w:rPr>
          <w:rFonts w:ascii="Arial" w:hAnsi="Arial" w:cs="Arial"/>
        </w:rPr>
        <w:t xml:space="preserve">  </w:t>
      </w:r>
      <w:r w:rsidRPr="00893A9A">
        <w:rPr>
          <w:rFonts w:ascii="Arial" w:hAnsi="Arial" w:cs="Arial"/>
        </w:rPr>
        <w:t>154</w:t>
      </w:r>
      <w:r>
        <w:rPr>
          <w:rFonts w:ascii="Arial" w:hAnsi="Arial" w:cs="Arial"/>
        </w:rPr>
        <w:t>.</w:t>
      </w:r>
    </w:p>
  </w:footnote>
  <w:footnote w:id="296">
    <w:p w:rsidR="006B16C9" w:rsidRPr="00336EB8" w:rsidRDefault="006B16C9">
      <w:pPr>
        <w:pStyle w:val="DipnotMetni"/>
        <w:rPr>
          <w:rFonts w:ascii="Arial" w:hAnsi="Arial" w:cs="Arial"/>
        </w:rPr>
      </w:pPr>
      <w:r w:rsidRPr="00336EB8">
        <w:rPr>
          <w:rStyle w:val="DipnotBavurusu"/>
          <w:rFonts w:ascii="Arial" w:hAnsi="Arial" w:cs="Arial"/>
        </w:rPr>
        <w:footnoteRef/>
      </w:r>
      <w:r w:rsidRPr="008B061C">
        <w:rPr>
          <w:rFonts w:ascii="Arial" w:hAnsi="Arial" w:cs="Arial"/>
        </w:rPr>
        <w:t xml:space="preserve"> </w:t>
      </w:r>
      <w:r w:rsidRPr="00AF0C51">
        <w:rPr>
          <w:rFonts w:ascii="Arial" w:hAnsi="Arial" w:cs="Arial"/>
        </w:rPr>
        <w:t xml:space="preserve">Yahya Deryal.  </w:t>
      </w:r>
      <w:r w:rsidRPr="00AF0C51">
        <w:rPr>
          <w:rFonts w:ascii="Arial" w:hAnsi="Arial" w:cs="Arial"/>
          <w:i/>
        </w:rPr>
        <w:t>Sağlık Hukuku Problemleri</w:t>
      </w:r>
      <w:r>
        <w:rPr>
          <w:rFonts w:ascii="Arial" w:hAnsi="Arial" w:cs="Arial"/>
        </w:rPr>
        <w:t>,</w:t>
      </w:r>
      <w:r w:rsidRPr="00AF0C51">
        <w:rPr>
          <w:rFonts w:ascii="Arial" w:hAnsi="Arial" w:cs="Arial"/>
        </w:rPr>
        <w:t xml:space="preserve">  </w:t>
      </w:r>
      <w:r>
        <w:rPr>
          <w:rFonts w:ascii="Arial" w:hAnsi="Arial" w:cs="Arial"/>
        </w:rPr>
        <w:t>(</w:t>
      </w:r>
      <w:r w:rsidRPr="00AF0C51">
        <w:rPr>
          <w:rFonts w:ascii="Arial" w:hAnsi="Arial" w:cs="Arial"/>
        </w:rPr>
        <w:t>Ankara: Seçkin Yayıncılık</w:t>
      </w:r>
      <w:r>
        <w:rPr>
          <w:rFonts w:ascii="Arial" w:hAnsi="Arial" w:cs="Arial"/>
        </w:rPr>
        <w:t xml:space="preserve">, </w:t>
      </w:r>
      <w:r w:rsidRPr="00AF0C51">
        <w:rPr>
          <w:rFonts w:ascii="Arial" w:hAnsi="Arial" w:cs="Arial"/>
        </w:rPr>
        <w:t>2012)</w:t>
      </w:r>
      <w:r>
        <w:rPr>
          <w:rFonts w:ascii="Arial" w:hAnsi="Arial" w:cs="Arial"/>
        </w:rPr>
        <w:t>,</w:t>
      </w:r>
      <w:r w:rsidRPr="00AF0C51">
        <w:rPr>
          <w:rFonts w:ascii="Arial" w:hAnsi="Arial" w:cs="Arial"/>
        </w:rPr>
        <w:t xml:space="preserve"> sf 48</w:t>
      </w:r>
      <w:r>
        <w:rPr>
          <w:rFonts w:ascii="Arial" w:hAnsi="Arial" w:cs="Arial"/>
        </w:rPr>
        <w:t>, (</w:t>
      </w:r>
      <w:r w:rsidRPr="00336EB8">
        <w:rPr>
          <w:rFonts w:ascii="Arial" w:hAnsi="Arial" w:cs="Arial"/>
        </w:rPr>
        <w:t>4</w:t>
      </w:r>
      <w:r>
        <w:rPr>
          <w:rFonts w:ascii="Arial" w:hAnsi="Arial" w:cs="Arial"/>
        </w:rPr>
        <w:t>.</w:t>
      </w:r>
      <w:r w:rsidRPr="00336EB8">
        <w:rPr>
          <w:rFonts w:ascii="Arial" w:hAnsi="Arial" w:cs="Arial"/>
        </w:rPr>
        <w:t>H</w:t>
      </w:r>
      <w:r>
        <w:rPr>
          <w:rFonts w:ascii="Arial" w:hAnsi="Arial" w:cs="Arial"/>
        </w:rPr>
        <w:t>.</w:t>
      </w:r>
      <w:r w:rsidRPr="00336EB8">
        <w:rPr>
          <w:rFonts w:ascii="Arial" w:hAnsi="Arial" w:cs="Arial"/>
        </w:rPr>
        <w:t>D</w:t>
      </w:r>
      <w:r>
        <w:rPr>
          <w:rFonts w:ascii="Arial" w:hAnsi="Arial" w:cs="Arial"/>
        </w:rPr>
        <w:t>.</w:t>
      </w:r>
      <w:r w:rsidRPr="00336EB8">
        <w:rPr>
          <w:rFonts w:ascii="Arial" w:hAnsi="Arial" w:cs="Arial"/>
        </w:rPr>
        <w:t xml:space="preserve"> </w:t>
      </w:r>
      <w:smartTag w:uri="urn:schemas-microsoft-com:office:smarttags" w:element="date">
        <w:smartTagPr>
          <w:attr w:name="ls" w:val="trans"/>
          <w:attr w:name="Month" w:val="03"/>
          <w:attr w:name="Day" w:val="07"/>
          <w:attr w:name="Year" w:val="1977"/>
        </w:smartTagPr>
        <w:r w:rsidRPr="00336EB8">
          <w:rPr>
            <w:rFonts w:ascii="Arial" w:hAnsi="Arial" w:cs="Arial"/>
          </w:rPr>
          <w:t>07.03.1977</w:t>
        </w:r>
      </w:smartTag>
      <w:r w:rsidRPr="00336EB8">
        <w:rPr>
          <w:rFonts w:ascii="Arial" w:hAnsi="Arial" w:cs="Arial"/>
        </w:rPr>
        <w:t xml:space="preserve"> 6297/2541</w:t>
      </w:r>
      <w:r>
        <w:rPr>
          <w:rFonts w:ascii="Arial" w:hAnsi="Arial" w:cs="Arial"/>
        </w:rPr>
        <w:t xml:space="preserve">). </w:t>
      </w:r>
    </w:p>
  </w:footnote>
  <w:footnote w:id="297">
    <w:p w:rsidR="006B16C9" w:rsidRPr="00045398" w:rsidRDefault="006B16C9">
      <w:pPr>
        <w:pStyle w:val="DipnotMetni"/>
        <w:rPr>
          <w:rFonts w:ascii="Arial" w:hAnsi="Arial" w:cs="Arial"/>
        </w:rPr>
      </w:pPr>
      <w:r w:rsidRPr="00045398">
        <w:rPr>
          <w:rStyle w:val="DipnotBavurusu"/>
          <w:rFonts w:ascii="Arial" w:hAnsi="Arial" w:cs="Arial"/>
        </w:rPr>
        <w:footnoteRef/>
      </w:r>
      <w:r w:rsidRPr="00045398">
        <w:rPr>
          <w:rFonts w:ascii="Arial" w:hAnsi="Arial" w:cs="Arial"/>
        </w:rPr>
        <w:t xml:space="preserve"> </w:t>
      </w:r>
      <w:r w:rsidRPr="00BA59F5">
        <w:rPr>
          <w:rFonts w:ascii="Arial" w:hAnsi="Arial" w:cs="Arial"/>
        </w:rPr>
        <w:t>TANERİ</w:t>
      </w:r>
      <w:r>
        <w:rPr>
          <w:rFonts w:ascii="Arial" w:hAnsi="Arial" w:cs="Arial"/>
        </w:rPr>
        <w:t>,</w:t>
      </w:r>
      <w:r w:rsidRPr="00BA59F5">
        <w:rPr>
          <w:rFonts w:ascii="Arial" w:hAnsi="Arial" w:cs="Arial"/>
        </w:rPr>
        <w:t xml:space="preserve"> </w:t>
      </w:r>
      <w:r>
        <w:rPr>
          <w:rFonts w:ascii="Arial" w:hAnsi="Arial" w:cs="Arial"/>
        </w:rPr>
        <w:t xml:space="preserve"> </w:t>
      </w:r>
      <w:r w:rsidRPr="00045398">
        <w:rPr>
          <w:rFonts w:ascii="Arial" w:hAnsi="Arial" w:cs="Arial"/>
        </w:rPr>
        <w:t xml:space="preserve"> 59 vd</w:t>
      </w:r>
      <w:r>
        <w:rPr>
          <w:rFonts w:ascii="Arial" w:hAnsi="Arial" w:cs="Arial"/>
        </w:rPr>
        <w:t>.,</w:t>
      </w:r>
      <w:r w:rsidRPr="00045398">
        <w:rPr>
          <w:rFonts w:ascii="Arial" w:hAnsi="Arial" w:cs="Arial"/>
        </w:rPr>
        <w:t xml:space="preserve"> (3HD 01.10.2013</w:t>
      </w:r>
      <w:r>
        <w:rPr>
          <w:rFonts w:ascii="Arial" w:hAnsi="Arial" w:cs="Arial"/>
        </w:rPr>
        <w:t>,</w:t>
      </w:r>
      <w:r w:rsidRPr="00045398">
        <w:rPr>
          <w:rFonts w:ascii="Arial" w:hAnsi="Arial" w:cs="Arial"/>
        </w:rPr>
        <w:t xml:space="preserve"> 2013/11743E 2013/13688K)</w:t>
      </w:r>
      <w:r>
        <w:rPr>
          <w:rFonts w:ascii="Arial" w:hAnsi="Arial" w:cs="Arial"/>
        </w:rPr>
        <w:t>.</w:t>
      </w:r>
    </w:p>
  </w:footnote>
  <w:footnote w:id="298">
    <w:p w:rsidR="006B16C9" w:rsidRPr="00893A9A" w:rsidRDefault="006B16C9">
      <w:pPr>
        <w:pStyle w:val="DipnotMetni"/>
        <w:rPr>
          <w:rFonts w:ascii="Arial" w:hAnsi="Arial" w:cs="Arial"/>
        </w:rPr>
      </w:pPr>
      <w:r w:rsidRPr="00893A9A">
        <w:rPr>
          <w:rStyle w:val="DipnotBavurusu"/>
          <w:rFonts w:ascii="Arial" w:hAnsi="Arial" w:cs="Arial"/>
        </w:rPr>
        <w:footnoteRef/>
      </w:r>
      <w:r w:rsidRPr="00893A9A">
        <w:rPr>
          <w:rFonts w:ascii="Arial" w:hAnsi="Arial" w:cs="Arial"/>
        </w:rPr>
        <w:t xml:space="preserve"> </w:t>
      </w:r>
      <w:r w:rsidRPr="000B0F7E">
        <w:rPr>
          <w:rFonts w:ascii="Arial" w:hAnsi="Arial" w:cs="Arial"/>
        </w:rPr>
        <w:t>KAYA, AMERİKAN</w:t>
      </w:r>
      <w:r>
        <w:rPr>
          <w:rFonts w:ascii="Arial" w:hAnsi="Arial" w:cs="Arial"/>
        </w:rPr>
        <w:t>,</w:t>
      </w:r>
      <w:r w:rsidRPr="00893A9A">
        <w:rPr>
          <w:rFonts w:ascii="Arial" w:hAnsi="Arial" w:cs="Arial"/>
        </w:rPr>
        <w:t xml:space="preserve"> </w:t>
      </w:r>
      <w:r>
        <w:rPr>
          <w:rFonts w:ascii="Arial" w:hAnsi="Arial" w:cs="Arial"/>
        </w:rPr>
        <w:t xml:space="preserve"> </w:t>
      </w:r>
      <w:r w:rsidRPr="00893A9A">
        <w:rPr>
          <w:rFonts w:ascii="Arial" w:hAnsi="Arial" w:cs="Arial"/>
        </w:rPr>
        <w:t>155</w:t>
      </w:r>
      <w:r>
        <w:rPr>
          <w:rFonts w:ascii="Arial" w:hAnsi="Arial" w:cs="Arial"/>
        </w:rPr>
        <w:t>.</w:t>
      </w:r>
    </w:p>
  </w:footnote>
  <w:footnote w:id="299">
    <w:p w:rsidR="006B16C9" w:rsidRPr="00716A3E" w:rsidRDefault="006B16C9">
      <w:pPr>
        <w:pStyle w:val="DipnotMetni"/>
        <w:rPr>
          <w:rFonts w:ascii="Arial" w:hAnsi="Arial" w:cs="Arial"/>
        </w:rPr>
      </w:pPr>
      <w:r w:rsidRPr="00716A3E">
        <w:rPr>
          <w:rStyle w:val="DipnotBavurusu"/>
          <w:rFonts w:ascii="Arial" w:hAnsi="Arial" w:cs="Arial"/>
        </w:rPr>
        <w:footnoteRef/>
      </w:r>
      <w:r w:rsidRPr="00716A3E">
        <w:rPr>
          <w:rFonts w:ascii="Arial" w:hAnsi="Arial" w:cs="Arial"/>
        </w:rPr>
        <w:t xml:space="preserve"> 13. H.D 2008 tarih 4219/10660 sayılı kararı</w:t>
      </w:r>
      <w:r>
        <w:rPr>
          <w:rFonts w:ascii="Arial" w:hAnsi="Arial" w:cs="Arial"/>
        </w:rPr>
        <w:t>.</w:t>
      </w:r>
    </w:p>
  </w:footnote>
  <w:footnote w:id="300">
    <w:p w:rsidR="006B16C9" w:rsidRPr="00B34447" w:rsidRDefault="006B16C9">
      <w:pPr>
        <w:pStyle w:val="DipnotMetni"/>
        <w:rPr>
          <w:rFonts w:ascii="Arial" w:hAnsi="Arial" w:cs="Arial"/>
        </w:rPr>
      </w:pPr>
      <w:r w:rsidRPr="00B34447">
        <w:rPr>
          <w:rStyle w:val="DipnotBavurusu"/>
          <w:rFonts w:ascii="Arial" w:hAnsi="Arial" w:cs="Arial"/>
        </w:rPr>
        <w:footnoteRef/>
      </w:r>
      <w:r>
        <w:rPr>
          <w:rFonts w:ascii="Arial" w:hAnsi="Arial" w:cs="Arial"/>
        </w:rPr>
        <w:t xml:space="preserve"> </w:t>
      </w:r>
      <w:r w:rsidRPr="004A24D1">
        <w:rPr>
          <w:rFonts w:ascii="Arial" w:hAnsi="Arial" w:cs="Arial"/>
        </w:rPr>
        <w:t xml:space="preserve">Ali Rıza Tümer, </w:t>
      </w:r>
      <w:r w:rsidRPr="000B0F7E">
        <w:rPr>
          <w:rFonts w:ascii="Arial" w:hAnsi="Arial" w:cs="Arial"/>
          <w:i/>
        </w:rPr>
        <w:t>Cerrahi Branşlar Açısından Hukuki Sorumluluklar Ve Malpraktis</w:t>
      </w:r>
      <w:r>
        <w:rPr>
          <w:rFonts w:ascii="Arial" w:hAnsi="Arial" w:cs="Arial"/>
        </w:rPr>
        <w:t>, (</w:t>
      </w:r>
      <w:r w:rsidRPr="004A24D1">
        <w:rPr>
          <w:rFonts w:ascii="Arial" w:hAnsi="Arial" w:cs="Arial"/>
        </w:rPr>
        <w:t>İstanbul: Vedat Kitapçılık</w:t>
      </w:r>
      <w:r>
        <w:rPr>
          <w:rFonts w:ascii="Arial" w:hAnsi="Arial" w:cs="Arial"/>
        </w:rPr>
        <w:t xml:space="preserve">, </w:t>
      </w:r>
      <w:r w:rsidRPr="004A24D1">
        <w:rPr>
          <w:rFonts w:ascii="Arial" w:hAnsi="Arial" w:cs="Arial"/>
        </w:rPr>
        <w:t>2013)</w:t>
      </w:r>
      <w:r>
        <w:rPr>
          <w:rFonts w:ascii="Arial" w:hAnsi="Arial" w:cs="Arial"/>
        </w:rPr>
        <w:t>,   56.</w:t>
      </w:r>
    </w:p>
  </w:footnote>
  <w:footnote w:id="301">
    <w:p w:rsidR="006B16C9" w:rsidRPr="00B34447" w:rsidRDefault="006B16C9">
      <w:pPr>
        <w:pStyle w:val="DipnotMetni"/>
        <w:rPr>
          <w:rFonts w:ascii="Arial" w:hAnsi="Arial" w:cs="Arial"/>
        </w:rPr>
      </w:pPr>
      <w:r w:rsidRPr="00B34447">
        <w:rPr>
          <w:rStyle w:val="DipnotBavurusu"/>
          <w:rFonts w:ascii="Arial" w:hAnsi="Arial" w:cs="Arial"/>
        </w:rPr>
        <w:footnoteRef/>
      </w:r>
      <w:r w:rsidRPr="00FE73B2">
        <w:rPr>
          <w:rFonts w:ascii="Arial" w:hAnsi="Arial" w:cs="Arial"/>
        </w:rPr>
        <w:t xml:space="preserve"> Fehim Üçışık</w:t>
      </w:r>
      <w:r>
        <w:rPr>
          <w:rFonts w:ascii="Arial" w:hAnsi="Arial" w:cs="Arial"/>
        </w:rPr>
        <w:t>,</w:t>
      </w:r>
      <w:r w:rsidRPr="00FE73B2">
        <w:rPr>
          <w:rFonts w:ascii="Arial" w:hAnsi="Arial" w:cs="Arial"/>
        </w:rPr>
        <w:t xml:space="preserve"> </w:t>
      </w:r>
      <w:r w:rsidRPr="000B0F7E">
        <w:rPr>
          <w:rFonts w:ascii="Arial" w:hAnsi="Arial" w:cs="Arial"/>
          <w:i/>
        </w:rPr>
        <w:t>Sağlık Hukuku</w:t>
      </w:r>
      <w:r>
        <w:rPr>
          <w:rFonts w:ascii="Arial" w:hAnsi="Arial" w:cs="Arial"/>
        </w:rPr>
        <w:t>,</w:t>
      </w:r>
      <w:r w:rsidRPr="00FE73B2">
        <w:rPr>
          <w:rFonts w:ascii="Arial" w:hAnsi="Arial" w:cs="Arial"/>
        </w:rPr>
        <w:t xml:space="preserve"> 4. Baskı. </w:t>
      </w:r>
      <w:r>
        <w:rPr>
          <w:rFonts w:ascii="Arial" w:hAnsi="Arial" w:cs="Arial"/>
        </w:rPr>
        <w:t>(</w:t>
      </w:r>
      <w:r w:rsidRPr="00FE73B2">
        <w:rPr>
          <w:rFonts w:ascii="Arial" w:hAnsi="Arial" w:cs="Arial"/>
        </w:rPr>
        <w:t>İstanbul: Ötüken Neşriyat</w:t>
      </w:r>
      <w:r>
        <w:rPr>
          <w:rFonts w:ascii="Arial" w:hAnsi="Arial" w:cs="Arial"/>
        </w:rPr>
        <w:t xml:space="preserve">, </w:t>
      </w:r>
      <w:r w:rsidRPr="00FE73B2">
        <w:rPr>
          <w:rFonts w:ascii="Arial" w:hAnsi="Arial" w:cs="Arial"/>
        </w:rPr>
        <w:t>2017)</w:t>
      </w:r>
      <w:r>
        <w:rPr>
          <w:rFonts w:ascii="Arial" w:hAnsi="Arial" w:cs="Arial"/>
        </w:rPr>
        <w:t xml:space="preserve">,  </w:t>
      </w:r>
      <w:r w:rsidRPr="00B34447">
        <w:rPr>
          <w:rFonts w:ascii="Arial" w:hAnsi="Arial" w:cs="Arial"/>
        </w:rPr>
        <w:t>174</w:t>
      </w:r>
      <w:r>
        <w:rPr>
          <w:rFonts w:ascii="Arial" w:hAnsi="Arial" w:cs="Arial"/>
        </w:rPr>
        <w:t xml:space="preserve">, </w:t>
      </w:r>
      <w:r w:rsidRPr="00B34447">
        <w:rPr>
          <w:rFonts w:ascii="Arial" w:hAnsi="Arial" w:cs="Arial"/>
        </w:rPr>
        <w:t>(dipnot; Hatırnaz Erol s</w:t>
      </w:r>
      <w:r>
        <w:rPr>
          <w:rFonts w:ascii="Arial" w:hAnsi="Arial" w:cs="Arial"/>
        </w:rPr>
        <w:t>.</w:t>
      </w:r>
      <w:r w:rsidRPr="00B34447">
        <w:rPr>
          <w:rFonts w:ascii="Arial" w:hAnsi="Arial" w:cs="Arial"/>
        </w:rPr>
        <w:t>340</w:t>
      </w:r>
      <w:r>
        <w:rPr>
          <w:rFonts w:ascii="Arial" w:hAnsi="Arial" w:cs="Arial"/>
        </w:rPr>
        <w:t xml:space="preserve"> </w:t>
      </w:r>
      <w:r w:rsidRPr="00B34447">
        <w:rPr>
          <w:rFonts w:ascii="Arial" w:hAnsi="Arial" w:cs="Arial"/>
        </w:rPr>
        <w:t>ve H.Savaş Tıbbi Malpraktis ve Komplikasyondan doğan sorumluluklar, İstanbul Barosu Sağlık Hukuku Makaleler Kitabı</w:t>
      </w:r>
      <w:r>
        <w:rPr>
          <w:rFonts w:ascii="Arial" w:hAnsi="Arial" w:cs="Arial"/>
        </w:rPr>
        <w:t>-</w:t>
      </w:r>
      <w:r w:rsidRPr="00B34447">
        <w:rPr>
          <w:rFonts w:ascii="Arial" w:hAnsi="Arial" w:cs="Arial"/>
        </w:rPr>
        <w:t xml:space="preserve"> 1</w:t>
      </w:r>
      <w:r>
        <w:rPr>
          <w:rFonts w:ascii="Arial" w:hAnsi="Arial" w:cs="Arial"/>
        </w:rPr>
        <w:t xml:space="preserve">, </w:t>
      </w:r>
      <w:r w:rsidRPr="00B34447">
        <w:rPr>
          <w:rFonts w:ascii="Arial" w:hAnsi="Arial" w:cs="Arial"/>
        </w:rPr>
        <w:t>2012-2013 s</w:t>
      </w:r>
      <w:r>
        <w:rPr>
          <w:rFonts w:ascii="Arial" w:hAnsi="Arial" w:cs="Arial"/>
        </w:rPr>
        <w:t>.</w:t>
      </w:r>
      <w:r w:rsidRPr="00B34447">
        <w:rPr>
          <w:rFonts w:ascii="Arial" w:hAnsi="Arial" w:cs="Arial"/>
        </w:rPr>
        <w:t>278)</w:t>
      </w:r>
      <w:r>
        <w:rPr>
          <w:rFonts w:ascii="Arial" w:hAnsi="Arial" w:cs="Arial"/>
        </w:rPr>
        <w:t>.</w:t>
      </w:r>
    </w:p>
  </w:footnote>
  <w:footnote w:id="302">
    <w:p w:rsidR="006B16C9" w:rsidRPr="00B34447" w:rsidRDefault="006B16C9">
      <w:pPr>
        <w:pStyle w:val="DipnotMetni"/>
        <w:rPr>
          <w:rFonts w:ascii="Arial" w:hAnsi="Arial" w:cs="Arial"/>
        </w:rPr>
      </w:pPr>
      <w:r w:rsidRPr="00B34447">
        <w:rPr>
          <w:rStyle w:val="DipnotBavurusu"/>
          <w:rFonts w:ascii="Arial" w:hAnsi="Arial" w:cs="Arial"/>
        </w:rPr>
        <w:footnoteRef/>
      </w:r>
      <w:r w:rsidRPr="00B34447">
        <w:rPr>
          <w:rFonts w:ascii="Arial" w:hAnsi="Arial" w:cs="Arial"/>
        </w:rPr>
        <w:t xml:space="preserve"> 13. HD 11.04.2016, 9077/5505</w:t>
      </w:r>
      <w:r>
        <w:rPr>
          <w:rFonts w:ascii="Arial" w:hAnsi="Arial" w:cs="Arial"/>
        </w:rPr>
        <w:t xml:space="preserve">. </w:t>
      </w:r>
      <w:r w:rsidRPr="00153F3D">
        <w:rPr>
          <w:rFonts w:ascii="Arial" w:hAnsi="Arial" w:cs="Arial"/>
        </w:rPr>
        <w:t>HAKERİ, TIP HUKUKU.</w:t>
      </w:r>
    </w:p>
  </w:footnote>
  <w:footnote w:id="303">
    <w:p w:rsidR="006B16C9" w:rsidRPr="003A74F7" w:rsidRDefault="006B16C9">
      <w:pPr>
        <w:pStyle w:val="DipnotMetni"/>
        <w:rPr>
          <w:rFonts w:ascii="Arial" w:hAnsi="Arial" w:cs="Arial"/>
        </w:rPr>
      </w:pPr>
      <w:r w:rsidRPr="003A74F7">
        <w:rPr>
          <w:rStyle w:val="DipnotBavurusu"/>
          <w:rFonts w:ascii="Arial" w:hAnsi="Arial" w:cs="Arial"/>
        </w:rPr>
        <w:footnoteRef/>
      </w:r>
      <w:r w:rsidRPr="003A74F7">
        <w:rPr>
          <w:rFonts w:ascii="Arial" w:hAnsi="Arial" w:cs="Arial"/>
        </w:rPr>
        <w:t xml:space="preserve"> H.H.Y. madde 24. </w:t>
      </w:r>
    </w:p>
  </w:footnote>
  <w:footnote w:id="304">
    <w:p w:rsidR="006B16C9" w:rsidRPr="003A74F7" w:rsidRDefault="006B16C9">
      <w:pPr>
        <w:pStyle w:val="DipnotMetni"/>
        <w:rPr>
          <w:rFonts w:ascii="Arial" w:hAnsi="Arial" w:cs="Arial"/>
        </w:rPr>
      </w:pPr>
      <w:r w:rsidRPr="003A74F7">
        <w:rPr>
          <w:rStyle w:val="DipnotBavurusu"/>
          <w:rFonts w:ascii="Arial" w:hAnsi="Arial" w:cs="Arial"/>
        </w:rPr>
        <w:footnoteRef/>
      </w:r>
      <w:r w:rsidRPr="003A74F7">
        <w:rPr>
          <w:rFonts w:ascii="Arial" w:hAnsi="Arial" w:cs="Arial"/>
        </w:rPr>
        <w:t xml:space="preserve"> T.M.K. madde 450.</w:t>
      </w:r>
    </w:p>
  </w:footnote>
  <w:footnote w:id="305">
    <w:p w:rsidR="006B16C9" w:rsidRPr="003A74F7" w:rsidRDefault="006B16C9">
      <w:pPr>
        <w:pStyle w:val="DipnotMetni"/>
        <w:rPr>
          <w:rFonts w:ascii="Arial" w:hAnsi="Arial" w:cs="Arial"/>
        </w:rPr>
      </w:pPr>
      <w:r w:rsidRPr="003A74F7">
        <w:rPr>
          <w:rStyle w:val="DipnotBavurusu"/>
          <w:rFonts w:ascii="Arial" w:hAnsi="Arial" w:cs="Arial"/>
        </w:rPr>
        <w:footnoteRef/>
      </w:r>
      <w:r w:rsidRPr="003A74F7">
        <w:rPr>
          <w:rFonts w:ascii="Arial" w:hAnsi="Arial" w:cs="Arial"/>
        </w:rPr>
        <w:t xml:space="preserve"> T.V.Ş.S.T.İ.D.K madde 70. </w:t>
      </w:r>
    </w:p>
  </w:footnote>
  <w:footnote w:id="306">
    <w:p w:rsidR="006B16C9" w:rsidRPr="0007155C" w:rsidRDefault="006B16C9">
      <w:pPr>
        <w:pStyle w:val="DipnotMetni"/>
        <w:rPr>
          <w:rFonts w:ascii="Arial" w:hAnsi="Arial" w:cs="Arial"/>
        </w:rPr>
      </w:pPr>
      <w:r w:rsidRPr="0007155C">
        <w:rPr>
          <w:rStyle w:val="DipnotBavurusu"/>
          <w:rFonts w:ascii="Arial" w:hAnsi="Arial" w:cs="Arial"/>
        </w:rPr>
        <w:footnoteRef/>
      </w:r>
      <w:r w:rsidRPr="0007155C">
        <w:rPr>
          <w:rFonts w:ascii="Arial" w:hAnsi="Arial" w:cs="Arial"/>
        </w:rPr>
        <w:t xml:space="preserve"> </w:t>
      </w:r>
      <w:r w:rsidRPr="00E03F4F">
        <w:rPr>
          <w:rFonts w:ascii="Arial" w:hAnsi="Arial" w:cs="Arial"/>
        </w:rPr>
        <w:t xml:space="preserve">HAKERİ, TIP HUKUKU, </w:t>
      </w:r>
      <w:r>
        <w:rPr>
          <w:rFonts w:ascii="Arial" w:hAnsi="Arial" w:cs="Arial"/>
        </w:rPr>
        <w:t xml:space="preserve"> </w:t>
      </w:r>
      <w:r w:rsidRPr="0007155C">
        <w:rPr>
          <w:rFonts w:ascii="Arial" w:hAnsi="Arial" w:cs="Arial"/>
        </w:rPr>
        <w:t xml:space="preserve"> 300</w:t>
      </w:r>
      <w:r>
        <w:rPr>
          <w:rFonts w:ascii="Arial" w:hAnsi="Arial" w:cs="Arial"/>
        </w:rPr>
        <w:t>.</w:t>
      </w:r>
    </w:p>
  </w:footnote>
  <w:footnote w:id="307">
    <w:p w:rsidR="006B16C9" w:rsidRPr="00B34447" w:rsidRDefault="006B16C9">
      <w:pPr>
        <w:pStyle w:val="DipnotMetni"/>
        <w:rPr>
          <w:rFonts w:ascii="Arial" w:hAnsi="Arial" w:cs="Arial"/>
        </w:rPr>
      </w:pPr>
      <w:r w:rsidRPr="00B34447">
        <w:rPr>
          <w:rStyle w:val="DipnotBavurusu"/>
          <w:rFonts w:ascii="Arial" w:hAnsi="Arial" w:cs="Arial"/>
        </w:rPr>
        <w:footnoteRef/>
      </w:r>
      <w:r w:rsidRPr="00B34447">
        <w:rPr>
          <w:rFonts w:ascii="Arial" w:hAnsi="Arial" w:cs="Arial"/>
        </w:rPr>
        <w:t xml:space="preserve"> </w:t>
      </w:r>
      <w:r w:rsidRPr="000B0F7E">
        <w:rPr>
          <w:rFonts w:ascii="Arial" w:hAnsi="Arial" w:cs="Arial"/>
        </w:rPr>
        <w:t>ÜÇIŞIK</w:t>
      </w:r>
      <w:r>
        <w:rPr>
          <w:rFonts w:ascii="Arial" w:hAnsi="Arial" w:cs="Arial"/>
        </w:rPr>
        <w:t>,</w:t>
      </w:r>
      <w:r w:rsidRPr="00B34447">
        <w:rPr>
          <w:rFonts w:ascii="Arial" w:hAnsi="Arial" w:cs="Arial"/>
        </w:rPr>
        <w:t xml:space="preserve"> </w:t>
      </w:r>
      <w:r>
        <w:rPr>
          <w:rFonts w:ascii="Arial" w:hAnsi="Arial" w:cs="Arial"/>
        </w:rPr>
        <w:t xml:space="preserve">  </w:t>
      </w:r>
      <w:r w:rsidRPr="00B34447">
        <w:rPr>
          <w:rFonts w:ascii="Arial" w:hAnsi="Arial" w:cs="Arial"/>
        </w:rPr>
        <w:t>173</w:t>
      </w:r>
      <w:r>
        <w:rPr>
          <w:rFonts w:ascii="Arial" w:hAnsi="Arial" w:cs="Arial"/>
        </w:rPr>
        <w:t>, (13. H</w:t>
      </w:r>
      <w:r w:rsidRPr="002B2B58">
        <w:rPr>
          <w:rFonts w:ascii="Arial" w:hAnsi="Arial" w:cs="Arial"/>
        </w:rPr>
        <w:t>D 15.05.2007 t</w:t>
      </w:r>
      <w:r>
        <w:rPr>
          <w:rFonts w:ascii="Arial" w:hAnsi="Arial" w:cs="Arial"/>
        </w:rPr>
        <w:t>arih 2942/6736 K sayılı kararı).</w:t>
      </w:r>
    </w:p>
  </w:footnote>
  <w:footnote w:id="308">
    <w:p w:rsidR="006B16C9" w:rsidRPr="006138E7" w:rsidRDefault="006B16C9">
      <w:pPr>
        <w:pStyle w:val="DipnotMetni"/>
        <w:rPr>
          <w:rFonts w:ascii="Arial" w:hAnsi="Arial" w:cs="Arial"/>
        </w:rPr>
      </w:pPr>
      <w:r w:rsidRPr="006138E7">
        <w:rPr>
          <w:rStyle w:val="DipnotBavurusu"/>
          <w:rFonts w:ascii="Arial" w:hAnsi="Arial" w:cs="Arial"/>
        </w:rPr>
        <w:footnoteRef/>
      </w:r>
      <w:r w:rsidRPr="006138E7">
        <w:rPr>
          <w:rFonts w:ascii="Arial" w:hAnsi="Arial" w:cs="Arial"/>
        </w:rPr>
        <w:t xml:space="preserve"> http://sozluk.gov.tr/, (Erişim tarihi: 03.01.2019).</w:t>
      </w:r>
    </w:p>
  </w:footnote>
  <w:footnote w:id="309">
    <w:p w:rsidR="006B16C9" w:rsidRDefault="006B16C9">
      <w:pPr>
        <w:pStyle w:val="DipnotMetni"/>
      </w:pPr>
      <w:r w:rsidRPr="006138E7">
        <w:rPr>
          <w:rStyle w:val="DipnotBavurusu"/>
          <w:rFonts w:ascii="Arial" w:hAnsi="Arial" w:cs="Arial"/>
        </w:rPr>
        <w:footnoteRef/>
      </w:r>
      <w:r w:rsidRPr="006138E7">
        <w:rPr>
          <w:rFonts w:ascii="Arial" w:hAnsi="Arial" w:cs="Arial"/>
        </w:rPr>
        <w:t xml:space="preserve"> </w:t>
      </w:r>
      <w:r w:rsidRPr="00CA3C1C">
        <w:rPr>
          <w:rFonts w:ascii="Arial" w:hAnsi="Arial" w:cs="Arial"/>
        </w:rPr>
        <w:t>Onam; bir işi doğru ve uygun bulma, onaylama anlamına gelmektedir</w:t>
      </w:r>
      <w:r>
        <w:rPr>
          <w:rFonts w:ascii="Arial" w:hAnsi="Arial" w:cs="Arial"/>
        </w:rPr>
        <w:t>.</w:t>
      </w:r>
      <w:r w:rsidRPr="00CA3C1C">
        <w:rPr>
          <w:rFonts w:ascii="Arial" w:hAnsi="Arial" w:cs="Arial"/>
        </w:rPr>
        <w:t xml:space="preserve"> </w:t>
      </w:r>
      <w:r w:rsidRPr="006138E7">
        <w:rPr>
          <w:rFonts w:ascii="Arial" w:hAnsi="Arial" w:cs="Arial"/>
        </w:rPr>
        <w:t>http://www.tdk.gov.tr/index.php?option=com_hemsirelik&amp;view=hemsirelik&amp;kategori1=yazimay&amp;kelimesec=6152</w:t>
      </w:r>
      <w:r>
        <w:rPr>
          <w:rFonts w:ascii="Arial" w:hAnsi="Arial" w:cs="Arial"/>
        </w:rPr>
        <w:t>,</w:t>
      </w:r>
      <w:r w:rsidRPr="006138E7">
        <w:rPr>
          <w:rFonts w:ascii="Arial" w:hAnsi="Arial" w:cs="Arial"/>
        </w:rPr>
        <w:t xml:space="preserve"> (Erişim tarihi: 03.01.2019).</w:t>
      </w:r>
      <w:r w:rsidRPr="002A2736">
        <w:t xml:space="preserve"> </w:t>
      </w:r>
    </w:p>
    <w:p w:rsidR="006B16C9" w:rsidRPr="006138E7" w:rsidRDefault="006B16C9">
      <w:pPr>
        <w:pStyle w:val="DipnotMetni"/>
        <w:rPr>
          <w:rFonts w:ascii="Arial" w:hAnsi="Arial" w:cs="Arial"/>
        </w:rPr>
      </w:pPr>
      <w:r w:rsidRPr="002A2736">
        <w:rPr>
          <w:rFonts w:ascii="Arial" w:hAnsi="Arial" w:cs="Arial"/>
        </w:rPr>
        <w:t>Uluslararası bazı bildirgelerin Türkçe’ye tercümesi aşamasında ve tıp mesleği mensuplarınca hazırlanan bazı metinlerde onam terimi kullanılmışsa da Türk Hukuku’nda rıza terimi kullanılmaktadır. Çalışmamızda onam kelimesine yer verilen bazı metinleri paylaşmakla yetinilecek ancak terimsel dilbirliği açısından rıza terimi tercih edilecektir.</w:t>
      </w:r>
    </w:p>
  </w:footnote>
  <w:footnote w:id="310">
    <w:p w:rsidR="006B16C9" w:rsidRDefault="006B16C9">
      <w:pPr>
        <w:pStyle w:val="DipnotMetni"/>
      </w:pPr>
      <w:r w:rsidRPr="006138E7">
        <w:rPr>
          <w:rStyle w:val="DipnotBavurusu"/>
          <w:rFonts w:ascii="Arial" w:hAnsi="Arial" w:cs="Arial"/>
        </w:rPr>
        <w:footnoteRef/>
      </w:r>
      <w:r w:rsidRPr="006138E7">
        <w:rPr>
          <w:rFonts w:ascii="Arial" w:hAnsi="Arial" w:cs="Arial"/>
        </w:rPr>
        <w:t xml:space="preserve"> HAKERİ, TIP HUKUKU, </w:t>
      </w:r>
      <w:r>
        <w:rPr>
          <w:rFonts w:ascii="Arial" w:hAnsi="Arial" w:cs="Arial"/>
        </w:rPr>
        <w:t xml:space="preserve"> </w:t>
      </w:r>
      <w:r w:rsidRPr="006138E7">
        <w:rPr>
          <w:rFonts w:ascii="Arial" w:hAnsi="Arial" w:cs="Arial"/>
        </w:rPr>
        <w:t xml:space="preserve"> 324.</w:t>
      </w:r>
    </w:p>
  </w:footnote>
  <w:footnote w:id="311">
    <w:p w:rsidR="006B16C9" w:rsidRPr="006138E7" w:rsidRDefault="006B16C9">
      <w:pPr>
        <w:pStyle w:val="DipnotMetni"/>
        <w:rPr>
          <w:rFonts w:ascii="Arial" w:hAnsi="Arial" w:cs="Arial"/>
        </w:rPr>
      </w:pPr>
      <w:r w:rsidRPr="006138E7">
        <w:rPr>
          <w:rStyle w:val="DipnotBavurusu"/>
          <w:rFonts w:ascii="Arial" w:hAnsi="Arial" w:cs="Arial"/>
        </w:rPr>
        <w:footnoteRef/>
      </w:r>
      <w:r w:rsidRPr="006138E7">
        <w:rPr>
          <w:rFonts w:ascii="Arial" w:hAnsi="Arial" w:cs="Arial"/>
        </w:rPr>
        <w:t xml:space="preserve"> POLAT, </w:t>
      </w:r>
      <w:r>
        <w:rPr>
          <w:rFonts w:ascii="Arial" w:hAnsi="Arial" w:cs="Arial"/>
        </w:rPr>
        <w:t xml:space="preserve"> </w:t>
      </w:r>
      <w:r w:rsidRPr="006138E7">
        <w:rPr>
          <w:rFonts w:ascii="Arial" w:hAnsi="Arial" w:cs="Arial"/>
        </w:rPr>
        <w:t xml:space="preserve"> 31.</w:t>
      </w:r>
    </w:p>
  </w:footnote>
  <w:footnote w:id="312">
    <w:p w:rsidR="006B16C9" w:rsidRPr="006138E7" w:rsidRDefault="006B16C9">
      <w:pPr>
        <w:pStyle w:val="DipnotMetni"/>
        <w:rPr>
          <w:rFonts w:ascii="Arial" w:hAnsi="Arial" w:cs="Arial"/>
        </w:rPr>
      </w:pPr>
      <w:r w:rsidRPr="006138E7">
        <w:rPr>
          <w:rStyle w:val="DipnotBavurusu"/>
          <w:rFonts w:ascii="Arial" w:hAnsi="Arial" w:cs="Arial"/>
        </w:rPr>
        <w:footnoteRef/>
      </w:r>
      <w:r w:rsidRPr="006138E7">
        <w:rPr>
          <w:rFonts w:ascii="Arial" w:hAnsi="Arial" w:cs="Arial"/>
        </w:rPr>
        <w:t xml:space="preserve"> POLAT, </w:t>
      </w:r>
      <w:r>
        <w:rPr>
          <w:rFonts w:ascii="Arial" w:hAnsi="Arial" w:cs="Arial"/>
        </w:rPr>
        <w:t xml:space="preserve"> </w:t>
      </w:r>
      <w:r w:rsidRPr="006138E7">
        <w:rPr>
          <w:rFonts w:ascii="Arial" w:hAnsi="Arial" w:cs="Arial"/>
        </w:rPr>
        <w:t xml:space="preserve"> 33.</w:t>
      </w:r>
    </w:p>
  </w:footnote>
  <w:footnote w:id="313">
    <w:p w:rsidR="006B16C9" w:rsidRPr="006138E7" w:rsidRDefault="006B16C9">
      <w:pPr>
        <w:pStyle w:val="DipnotMetni"/>
        <w:rPr>
          <w:rFonts w:ascii="Arial" w:hAnsi="Arial" w:cs="Arial"/>
        </w:rPr>
      </w:pPr>
      <w:r w:rsidRPr="006138E7">
        <w:rPr>
          <w:rStyle w:val="DipnotBavurusu"/>
          <w:rFonts w:ascii="Arial" w:hAnsi="Arial" w:cs="Arial"/>
        </w:rPr>
        <w:footnoteRef/>
      </w:r>
      <w:r w:rsidRPr="006138E7">
        <w:rPr>
          <w:rFonts w:ascii="Arial" w:hAnsi="Arial" w:cs="Arial"/>
        </w:rPr>
        <w:t xml:space="preserve"> POLAT, </w:t>
      </w:r>
      <w:r>
        <w:rPr>
          <w:rFonts w:ascii="Arial" w:hAnsi="Arial" w:cs="Arial"/>
        </w:rPr>
        <w:t xml:space="preserve"> </w:t>
      </w:r>
      <w:r w:rsidRPr="006138E7">
        <w:rPr>
          <w:rFonts w:ascii="Arial" w:hAnsi="Arial" w:cs="Arial"/>
        </w:rPr>
        <w:t xml:space="preserve"> 33.</w:t>
      </w:r>
    </w:p>
  </w:footnote>
  <w:footnote w:id="314">
    <w:p w:rsidR="006B16C9" w:rsidRPr="006138E7" w:rsidRDefault="006B16C9">
      <w:pPr>
        <w:pStyle w:val="DipnotMetni"/>
        <w:rPr>
          <w:rFonts w:ascii="Arial" w:hAnsi="Arial" w:cs="Arial"/>
        </w:rPr>
      </w:pPr>
      <w:r w:rsidRPr="006138E7">
        <w:rPr>
          <w:rStyle w:val="DipnotBavurusu"/>
          <w:rFonts w:ascii="Arial" w:hAnsi="Arial" w:cs="Arial"/>
        </w:rPr>
        <w:footnoteRef/>
      </w:r>
      <w:r w:rsidRPr="006138E7">
        <w:rPr>
          <w:rFonts w:ascii="Arial" w:hAnsi="Arial" w:cs="Arial"/>
        </w:rPr>
        <w:t xml:space="preserve"> POLAT, </w:t>
      </w:r>
      <w:r>
        <w:rPr>
          <w:rFonts w:ascii="Arial" w:hAnsi="Arial" w:cs="Arial"/>
        </w:rPr>
        <w:t xml:space="preserve"> </w:t>
      </w:r>
      <w:r w:rsidRPr="006138E7">
        <w:rPr>
          <w:rFonts w:ascii="Arial" w:hAnsi="Arial" w:cs="Arial"/>
        </w:rPr>
        <w:t xml:space="preserve"> 35 vd.</w:t>
      </w:r>
    </w:p>
  </w:footnote>
  <w:footnote w:id="315">
    <w:p w:rsidR="006B16C9" w:rsidRPr="006138E7" w:rsidRDefault="006B16C9" w:rsidP="006138E7">
      <w:pPr>
        <w:pStyle w:val="DipnotMetni"/>
        <w:rPr>
          <w:rFonts w:ascii="Arial" w:hAnsi="Arial" w:cs="Arial"/>
        </w:rPr>
      </w:pPr>
      <w:r w:rsidRPr="006138E7">
        <w:rPr>
          <w:rStyle w:val="DipnotBavurusu"/>
          <w:rFonts w:ascii="Arial" w:hAnsi="Arial" w:cs="Arial"/>
        </w:rPr>
        <w:footnoteRef/>
      </w:r>
      <w:r w:rsidRPr="006138E7">
        <w:rPr>
          <w:rFonts w:ascii="Arial" w:hAnsi="Arial" w:cs="Arial"/>
        </w:rPr>
        <w:t xml:space="preserve"> “Madde 26-Hekim hastasını, hastanın sağlık durumu ve konulan tanı, önerilen tedavi yönteminin türü, başarı şansı ve süresi, tedavi yönteminin hastanın sağlığı için taşıdığı riskler, verilen ilaçların kullanılışı ve olası yan etkileri, hastanın önerilen tedaviyi kabul etmemesi durumunda hastalığın yaratacağı sonuçlar, olası tedavi seçenekleri ve riskleri konularında aydınlatır. Yapılacak aydınlatma hastanın kültürel, toplumsal ve ruhsal durumuna özen gösteren bir uygunlukta olmalıdır. Bilgiler hasta tarafından anlaşılabilecek biçimde verilmelidir. Hastanın dışında bilgilendirilecek kişileri, hasta kendisi belirler. Sağlıkla ilgili her türlü girişim, kişinin özgür ve aydınlatılmış onamı ile yapılabilir. Alınan onam, baskı, tehdit, eksik aydınlatma ya da kandırma yoluyla alındıysa geçersizdir.</w:t>
      </w:r>
    </w:p>
    <w:p w:rsidR="006B16C9" w:rsidRPr="006138E7" w:rsidRDefault="006B16C9" w:rsidP="006138E7">
      <w:pPr>
        <w:pStyle w:val="DipnotMetni"/>
        <w:rPr>
          <w:rFonts w:ascii="Arial" w:hAnsi="Arial" w:cs="Arial"/>
        </w:rPr>
      </w:pPr>
      <w:r w:rsidRPr="006138E7">
        <w:rPr>
          <w:rFonts w:ascii="Arial" w:hAnsi="Arial" w:cs="Arial"/>
        </w:rPr>
        <w:t>Acil durumlar ile hastanın reşit olmaması veya bilincinin kapalı olduğu ya da karar veremeyeceği durumlarda yasal temsilcisinin izni alınır. Hekim temsilcinin izin vermemesinin kötü niyete dayandığını düşünüyor ve bu durum hastanın yaşamını tehdit ediyorsa, durum adli mercilere bildirilerek izin alınmalıdır. Bunun mümkün olmaması durumunda, hekim başka bir meslektaşına danışmaya çalışır ya da yalnızca yaşamı kurtarmaya yönelik girişimlerde bulunur. Acil durumlarda müdahale etmek hekimin takdirindedir. Tedavisi yasalarla zorunlu kılınan hastalıklar toplum sağlığını tehdit ettiği için hasta veya yasal temsilcisinin aydınlatılmış onamı alınmasa da gerekli tedavi yapılır.</w:t>
      </w:r>
    </w:p>
    <w:p w:rsidR="006B16C9" w:rsidRDefault="006B16C9" w:rsidP="006138E7">
      <w:pPr>
        <w:pStyle w:val="DipnotMetni"/>
      </w:pPr>
      <w:r w:rsidRPr="006138E7">
        <w:rPr>
          <w:rFonts w:ascii="Arial" w:hAnsi="Arial" w:cs="Arial"/>
        </w:rPr>
        <w:t>Hasta vermiş olduğu aydınlatılmış onamı dilediği zaman geri alabilir.”</w:t>
      </w:r>
    </w:p>
  </w:footnote>
  <w:footnote w:id="316">
    <w:p w:rsidR="006B16C9" w:rsidRPr="006138E7" w:rsidRDefault="006B16C9">
      <w:pPr>
        <w:pStyle w:val="DipnotMetni"/>
        <w:rPr>
          <w:rFonts w:ascii="Arial" w:hAnsi="Arial" w:cs="Arial"/>
        </w:rPr>
      </w:pPr>
      <w:r w:rsidRPr="006138E7">
        <w:rPr>
          <w:rStyle w:val="DipnotBavurusu"/>
          <w:rFonts w:ascii="Arial" w:hAnsi="Arial" w:cs="Arial"/>
        </w:rPr>
        <w:footnoteRef/>
      </w:r>
      <w:r w:rsidRPr="006138E7">
        <w:rPr>
          <w:rFonts w:ascii="Arial" w:hAnsi="Arial" w:cs="Arial"/>
        </w:rPr>
        <w:t xml:space="preserve"> http://www.tdk.gov.tr/index.php?option=com_hemsirelik&amp;view=hemsirelik&amp;kategori1=yazimay&amp;kelimesec=1210, (Erişim tarihi: 11.01.2019).</w:t>
      </w:r>
    </w:p>
  </w:footnote>
  <w:footnote w:id="317">
    <w:p w:rsidR="006B16C9" w:rsidRDefault="006B16C9">
      <w:pPr>
        <w:pStyle w:val="DipnotMetni"/>
      </w:pPr>
      <w:r w:rsidRPr="006138E7">
        <w:rPr>
          <w:rStyle w:val="DipnotBavurusu"/>
          <w:rFonts w:ascii="Arial" w:hAnsi="Arial" w:cs="Arial"/>
        </w:rPr>
        <w:footnoteRef/>
      </w:r>
      <w:r w:rsidRPr="006138E7">
        <w:rPr>
          <w:rFonts w:ascii="Arial" w:hAnsi="Arial" w:cs="Arial"/>
        </w:rPr>
        <w:t xml:space="preserve"> METİN, </w:t>
      </w:r>
      <w:r>
        <w:rPr>
          <w:rFonts w:ascii="Arial" w:hAnsi="Arial" w:cs="Arial"/>
        </w:rPr>
        <w:t xml:space="preserve"> </w:t>
      </w:r>
      <w:r w:rsidRPr="006138E7">
        <w:rPr>
          <w:rFonts w:ascii="Arial" w:hAnsi="Arial" w:cs="Arial"/>
        </w:rPr>
        <w:t>132 vd.</w:t>
      </w:r>
    </w:p>
  </w:footnote>
  <w:footnote w:id="318">
    <w:p w:rsidR="006B16C9" w:rsidRPr="00BB20C8" w:rsidRDefault="006B16C9">
      <w:pPr>
        <w:pStyle w:val="DipnotMetni"/>
        <w:rPr>
          <w:rFonts w:ascii="Arial" w:hAnsi="Arial" w:cs="Arial"/>
        </w:rPr>
      </w:pPr>
      <w:r w:rsidRPr="00BB20C8">
        <w:rPr>
          <w:rStyle w:val="DipnotBavurusu"/>
          <w:rFonts w:ascii="Arial" w:hAnsi="Arial" w:cs="Arial"/>
        </w:rPr>
        <w:footnoteRef/>
      </w:r>
      <w:r w:rsidRPr="00BB20C8">
        <w:rPr>
          <w:rFonts w:ascii="Arial" w:hAnsi="Arial" w:cs="Arial"/>
        </w:rPr>
        <w:t xml:space="preserve"> Anayasa madde 17.</w:t>
      </w:r>
    </w:p>
  </w:footnote>
  <w:footnote w:id="319">
    <w:p w:rsidR="006B16C9" w:rsidRDefault="006B16C9">
      <w:pPr>
        <w:pStyle w:val="DipnotMetni"/>
      </w:pPr>
      <w:r w:rsidRPr="00BB20C8">
        <w:rPr>
          <w:rStyle w:val="DipnotBavurusu"/>
          <w:rFonts w:ascii="Arial" w:hAnsi="Arial" w:cs="Arial"/>
        </w:rPr>
        <w:footnoteRef/>
      </w:r>
      <w:r w:rsidRPr="00BB20C8">
        <w:rPr>
          <w:rFonts w:ascii="Arial" w:hAnsi="Arial" w:cs="Arial"/>
        </w:rPr>
        <w:t xml:space="preserve"> 1219 sayılı Kanun madde 70.</w:t>
      </w:r>
    </w:p>
  </w:footnote>
  <w:footnote w:id="320">
    <w:p w:rsidR="006B16C9" w:rsidRPr="001B5A4B" w:rsidRDefault="006B16C9">
      <w:pPr>
        <w:pStyle w:val="DipnotMetni"/>
        <w:rPr>
          <w:rFonts w:ascii="Arial" w:hAnsi="Arial" w:cs="Arial"/>
        </w:rPr>
      </w:pPr>
      <w:r w:rsidRPr="001B5A4B">
        <w:rPr>
          <w:rStyle w:val="DipnotBavurusu"/>
          <w:rFonts w:ascii="Arial" w:hAnsi="Arial" w:cs="Arial"/>
        </w:rPr>
        <w:footnoteRef/>
      </w:r>
      <w:r w:rsidRPr="001B5A4B">
        <w:rPr>
          <w:rFonts w:ascii="Arial" w:hAnsi="Arial" w:cs="Arial"/>
        </w:rPr>
        <w:t xml:space="preserve"> AKYILDIZ ATÖLYE, </w:t>
      </w:r>
      <w:r>
        <w:rPr>
          <w:rFonts w:ascii="Arial" w:hAnsi="Arial" w:cs="Arial"/>
        </w:rPr>
        <w:t xml:space="preserve"> </w:t>
      </w:r>
      <w:r w:rsidRPr="001B5A4B">
        <w:rPr>
          <w:rFonts w:ascii="Arial" w:hAnsi="Arial" w:cs="Arial"/>
        </w:rPr>
        <w:t xml:space="preserve"> 11.</w:t>
      </w:r>
    </w:p>
  </w:footnote>
  <w:footnote w:id="321">
    <w:p w:rsidR="006B16C9" w:rsidRDefault="006B16C9">
      <w:pPr>
        <w:pStyle w:val="DipnotMetni"/>
      </w:pPr>
      <w:r w:rsidRPr="001B5A4B">
        <w:rPr>
          <w:rStyle w:val="DipnotBavurusu"/>
          <w:rFonts w:ascii="Arial" w:hAnsi="Arial" w:cs="Arial"/>
        </w:rPr>
        <w:footnoteRef/>
      </w:r>
      <w:r w:rsidRPr="001B5A4B">
        <w:rPr>
          <w:rFonts w:ascii="Arial" w:hAnsi="Arial" w:cs="Arial"/>
        </w:rPr>
        <w:t xml:space="preserve"> 13 HD 2007 tarih ve 2007/16180E 2007/1248K sayılı kararı.</w:t>
      </w:r>
      <w:r w:rsidRPr="00153F3D">
        <w:t xml:space="preserve"> </w:t>
      </w:r>
      <w:r w:rsidRPr="00153F3D">
        <w:rPr>
          <w:rFonts w:ascii="Arial" w:hAnsi="Arial" w:cs="Arial"/>
        </w:rPr>
        <w:t>HAKERİ, TIP HUKUKU.</w:t>
      </w:r>
    </w:p>
  </w:footnote>
  <w:footnote w:id="322">
    <w:p w:rsidR="006B16C9" w:rsidRPr="006138E7" w:rsidRDefault="006B16C9">
      <w:pPr>
        <w:pStyle w:val="DipnotMetni"/>
        <w:rPr>
          <w:rFonts w:ascii="Arial" w:hAnsi="Arial" w:cs="Arial"/>
        </w:rPr>
      </w:pPr>
      <w:r w:rsidRPr="006138E7">
        <w:rPr>
          <w:rStyle w:val="DipnotBavurusu"/>
          <w:rFonts w:ascii="Arial" w:hAnsi="Arial" w:cs="Arial"/>
        </w:rPr>
        <w:footnoteRef/>
      </w:r>
      <w:r w:rsidRPr="006138E7">
        <w:rPr>
          <w:rFonts w:ascii="Arial" w:hAnsi="Arial" w:cs="Arial"/>
        </w:rPr>
        <w:t xml:space="preserve"> “Taraf Devletler, görüşlerini oluşturma yeteneğine sahip çocuğun kendini ilgilendiren her konuda görüşlerini serbestçe ifade etme hakkını bu görüşlere çocuğun yaşı ve olgunluk derecesine uygun olarak, gereken özen gösterilmek suretiyle tanırlar”</w:t>
      </w:r>
    </w:p>
  </w:footnote>
  <w:footnote w:id="323">
    <w:p w:rsidR="006B16C9" w:rsidRPr="007A6B25" w:rsidRDefault="006B16C9">
      <w:pPr>
        <w:pStyle w:val="DipnotMetni"/>
        <w:rPr>
          <w:rFonts w:ascii="Arial" w:hAnsi="Arial" w:cs="Arial"/>
        </w:rPr>
      </w:pPr>
      <w:r w:rsidRPr="007A6B25">
        <w:rPr>
          <w:rStyle w:val="DipnotBavurusu"/>
          <w:rFonts w:ascii="Arial" w:hAnsi="Arial" w:cs="Arial"/>
        </w:rPr>
        <w:footnoteRef/>
      </w:r>
      <w:r w:rsidRPr="007A6B25">
        <w:rPr>
          <w:rFonts w:ascii="Arial" w:hAnsi="Arial" w:cs="Arial"/>
        </w:rPr>
        <w:t xml:space="preserve"> ERMAN, </w:t>
      </w:r>
      <w:r>
        <w:rPr>
          <w:rFonts w:ascii="Arial" w:hAnsi="Arial" w:cs="Arial"/>
        </w:rPr>
        <w:t xml:space="preserve"> </w:t>
      </w:r>
      <w:r w:rsidRPr="007A6B25">
        <w:rPr>
          <w:rFonts w:ascii="Arial" w:hAnsi="Arial" w:cs="Arial"/>
        </w:rPr>
        <w:t>237</w:t>
      </w:r>
      <w:r>
        <w:rPr>
          <w:rFonts w:ascii="Arial" w:hAnsi="Arial" w:cs="Arial"/>
        </w:rPr>
        <w:t>.</w:t>
      </w:r>
    </w:p>
  </w:footnote>
  <w:footnote w:id="324">
    <w:p w:rsidR="006B16C9" w:rsidRPr="007A6B25" w:rsidRDefault="006B16C9">
      <w:pPr>
        <w:pStyle w:val="DipnotMetni"/>
        <w:rPr>
          <w:rFonts w:ascii="Arial" w:hAnsi="Arial" w:cs="Arial"/>
        </w:rPr>
      </w:pPr>
      <w:r w:rsidRPr="007A6B25">
        <w:rPr>
          <w:rStyle w:val="DipnotBavurusu"/>
          <w:rFonts w:ascii="Arial" w:hAnsi="Arial" w:cs="Arial"/>
        </w:rPr>
        <w:footnoteRef/>
      </w:r>
      <w:r w:rsidRPr="007A6B25">
        <w:rPr>
          <w:rFonts w:ascii="Arial" w:hAnsi="Arial" w:cs="Arial"/>
        </w:rPr>
        <w:t xml:space="preserve"> Ecem Kirkit, </w:t>
      </w:r>
      <w:r w:rsidRPr="00C07B5C">
        <w:rPr>
          <w:rFonts w:ascii="Arial" w:hAnsi="Arial" w:cs="Arial"/>
          <w:i/>
        </w:rPr>
        <w:t>Tıbbi Müdahalenin Hukuka Uygunluğu</w:t>
      </w:r>
      <w:r>
        <w:rPr>
          <w:rFonts w:ascii="Arial" w:hAnsi="Arial" w:cs="Arial"/>
        </w:rPr>
        <w:t>,</w:t>
      </w:r>
      <w:r w:rsidRPr="007A6B25">
        <w:rPr>
          <w:rFonts w:ascii="Arial" w:hAnsi="Arial" w:cs="Arial"/>
        </w:rPr>
        <w:t xml:space="preserve"> </w:t>
      </w:r>
      <w:r>
        <w:rPr>
          <w:rFonts w:ascii="Arial" w:hAnsi="Arial" w:cs="Arial"/>
        </w:rPr>
        <w:t>(</w:t>
      </w:r>
      <w:r w:rsidRPr="007A6B25">
        <w:rPr>
          <w:rFonts w:ascii="Arial" w:hAnsi="Arial" w:cs="Arial"/>
        </w:rPr>
        <w:t>Ankara: Adalet Yayınevi</w:t>
      </w:r>
      <w:r>
        <w:rPr>
          <w:rFonts w:ascii="Arial" w:hAnsi="Arial" w:cs="Arial"/>
        </w:rPr>
        <w:t xml:space="preserve">, </w:t>
      </w:r>
      <w:r w:rsidRPr="007A6B25">
        <w:rPr>
          <w:rFonts w:ascii="Arial" w:hAnsi="Arial" w:cs="Arial"/>
        </w:rPr>
        <w:t>2016)</w:t>
      </w:r>
      <w:r>
        <w:rPr>
          <w:rFonts w:ascii="Arial" w:hAnsi="Arial" w:cs="Arial"/>
        </w:rPr>
        <w:t>,</w:t>
      </w:r>
      <w:r w:rsidRPr="007A6B25">
        <w:rPr>
          <w:rFonts w:ascii="Arial" w:hAnsi="Arial" w:cs="Arial"/>
        </w:rPr>
        <w:t xml:space="preserve"> </w:t>
      </w:r>
      <w:r>
        <w:rPr>
          <w:rFonts w:ascii="Arial" w:hAnsi="Arial" w:cs="Arial"/>
        </w:rPr>
        <w:t xml:space="preserve"> </w:t>
      </w:r>
      <w:r w:rsidRPr="007A6B25">
        <w:rPr>
          <w:rFonts w:ascii="Arial" w:hAnsi="Arial" w:cs="Arial"/>
        </w:rPr>
        <w:t xml:space="preserve"> 138</w:t>
      </w:r>
      <w:r>
        <w:rPr>
          <w:rFonts w:ascii="Arial" w:hAnsi="Arial" w:cs="Arial"/>
        </w:rPr>
        <w:t>.</w:t>
      </w:r>
    </w:p>
  </w:footnote>
  <w:footnote w:id="325">
    <w:p w:rsidR="006B16C9" w:rsidRPr="00B34447" w:rsidRDefault="006B16C9">
      <w:pPr>
        <w:pStyle w:val="DipnotMetni"/>
        <w:rPr>
          <w:rFonts w:ascii="Arial" w:hAnsi="Arial" w:cs="Arial"/>
        </w:rPr>
      </w:pPr>
      <w:r w:rsidRPr="007A6B25">
        <w:rPr>
          <w:rStyle w:val="DipnotBavurusu"/>
          <w:rFonts w:ascii="Arial" w:hAnsi="Arial" w:cs="Arial"/>
        </w:rPr>
        <w:footnoteRef/>
      </w:r>
      <w:r w:rsidRPr="007A6B25">
        <w:rPr>
          <w:rFonts w:ascii="Arial" w:hAnsi="Arial" w:cs="Arial"/>
        </w:rPr>
        <w:t xml:space="preserve"> ERMAN, </w:t>
      </w:r>
      <w:r>
        <w:rPr>
          <w:rFonts w:ascii="Arial" w:hAnsi="Arial" w:cs="Arial"/>
        </w:rPr>
        <w:t xml:space="preserve"> </w:t>
      </w:r>
      <w:r w:rsidRPr="007A6B25">
        <w:rPr>
          <w:rFonts w:ascii="Arial" w:hAnsi="Arial" w:cs="Arial"/>
        </w:rPr>
        <w:t>238</w:t>
      </w:r>
      <w:r>
        <w:rPr>
          <w:rFonts w:ascii="Arial" w:hAnsi="Arial" w:cs="Arial"/>
        </w:rPr>
        <w:t>.</w:t>
      </w:r>
    </w:p>
  </w:footnote>
  <w:footnote w:id="326">
    <w:p w:rsidR="006B16C9" w:rsidRPr="006E10B9" w:rsidRDefault="006B16C9">
      <w:pPr>
        <w:pStyle w:val="DipnotMetni"/>
        <w:rPr>
          <w:rFonts w:ascii="Arial" w:hAnsi="Arial" w:cs="Arial"/>
        </w:rPr>
      </w:pPr>
      <w:r w:rsidRPr="006E10B9">
        <w:rPr>
          <w:rStyle w:val="DipnotBavurusu"/>
          <w:rFonts w:ascii="Arial" w:hAnsi="Arial" w:cs="Arial"/>
        </w:rPr>
        <w:footnoteRef/>
      </w:r>
      <w:r w:rsidRPr="006E10B9">
        <w:rPr>
          <w:rFonts w:ascii="Arial" w:hAnsi="Arial" w:cs="Arial"/>
        </w:rPr>
        <w:t xml:space="preserve"> ERMAN, </w:t>
      </w:r>
      <w:r>
        <w:rPr>
          <w:rFonts w:ascii="Arial" w:hAnsi="Arial" w:cs="Arial"/>
        </w:rPr>
        <w:t xml:space="preserve"> </w:t>
      </w:r>
      <w:r w:rsidRPr="006E10B9">
        <w:rPr>
          <w:rFonts w:ascii="Arial" w:hAnsi="Arial" w:cs="Arial"/>
        </w:rPr>
        <w:t xml:space="preserve"> 239</w:t>
      </w:r>
      <w:r>
        <w:rPr>
          <w:rFonts w:ascii="Arial" w:hAnsi="Arial" w:cs="Arial"/>
        </w:rPr>
        <w:t>.</w:t>
      </w:r>
    </w:p>
  </w:footnote>
  <w:footnote w:id="327">
    <w:p w:rsidR="006B16C9" w:rsidRPr="009E0503" w:rsidRDefault="006B16C9">
      <w:pPr>
        <w:pStyle w:val="DipnotMetni"/>
        <w:rPr>
          <w:rFonts w:ascii="Arial" w:hAnsi="Arial" w:cs="Arial"/>
        </w:rPr>
      </w:pPr>
      <w:r w:rsidRPr="009E0503">
        <w:rPr>
          <w:rStyle w:val="DipnotBavurusu"/>
          <w:rFonts w:ascii="Arial" w:hAnsi="Arial" w:cs="Arial"/>
        </w:rPr>
        <w:footnoteRef/>
      </w:r>
      <w:r w:rsidRPr="009E0503">
        <w:rPr>
          <w:rFonts w:ascii="Arial" w:hAnsi="Arial" w:cs="Arial"/>
        </w:rPr>
        <w:t xml:space="preserve"> 13. HD 13.12.2013, 27946/31316.</w:t>
      </w:r>
      <w:r w:rsidRPr="00153F3D">
        <w:t xml:space="preserve"> </w:t>
      </w:r>
      <w:r w:rsidRPr="00153F3D">
        <w:rPr>
          <w:rFonts w:ascii="Arial" w:hAnsi="Arial" w:cs="Arial"/>
        </w:rPr>
        <w:t>HAKERİ, TIP HUKUKU.</w:t>
      </w:r>
    </w:p>
  </w:footnote>
  <w:footnote w:id="328">
    <w:p w:rsidR="006B16C9" w:rsidRPr="006E10B9" w:rsidRDefault="006B16C9">
      <w:pPr>
        <w:pStyle w:val="DipnotMetni"/>
        <w:rPr>
          <w:rFonts w:ascii="Arial" w:hAnsi="Arial" w:cs="Arial"/>
        </w:rPr>
      </w:pPr>
      <w:r w:rsidRPr="006E10B9">
        <w:rPr>
          <w:rStyle w:val="DipnotBavurusu"/>
          <w:rFonts w:ascii="Arial" w:hAnsi="Arial" w:cs="Arial"/>
        </w:rPr>
        <w:footnoteRef/>
      </w:r>
      <w:r w:rsidRPr="006E10B9">
        <w:rPr>
          <w:rFonts w:ascii="Arial" w:hAnsi="Arial" w:cs="Arial"/>
        </w:rPr>
        <w:t xml:space="preserve"> </w:t>
      </w:r>
      <w:r w:rsidRPr="005B58F4">
        <w:rPr>
          <w:rFonts w:ascii="Arial" w:hAnsi="Arial" w:cs="Arial"/>
        </w:rPr>
        <w:t>DERYAL, PROBLEM</w:t>
      </w:r>
      <w:r w:rsidRPr="006E10B9">
        <w:rPr>
          <w:rFonts w:ascii="Arial" w:hAnsi="Arial" w:cs="Arial"/>
        </w:rPr>
        <w:t xml:space="preserve">, </w:t>
      </w:r>
      <w:r>
        <w:rPr>
          <w:rFonts w:ascii="Arial" w:hAnsi="Arial" w:cs="Arial"/>
        </w:rPr>
        <w:t xml:space="preserve"> </w:t>
      </w:r>
      <w:r w:rsidRPr="006E10B9">
        <w:rPr>
          <w:rFonts w:ascii="Arial" w:hAnsi="Arial" w:cs="Arial"/>
        </w:rPr>
        <w:t>44</w:t>
      </w:r>
      <w:r>
        <w:rPr>
          <w:rFonts w:ascii="Arial" w:hAnsi="Arial" w:cs="Arial"/>
        </w:rPr>
        <w:t>.</w:t>
      </w:r>
    </w:p>
  </w:footnote>
  <w:footnote w:id="329">
    <w:p w:rsidR="006B16C9" w:rsidRPr="0083669B" w:rsidRDefault="006B16C9">
      <w:pPr>
        <w:pStyle w:val="DipnotMetni"/>
        <w:rPr>
          <w:rFonts w:ascii="Arial" w:hAnsi="Arial" w:cs="Arial"/>
        </w:rPr>
      </w:pPr>
      <w:r w:rsidRPr="0083669B">
        <w:rPr>
          <w:rStyle w:val="DipnotBavurusu"/>
          <w:rFonts w:ascii="Arial" w:hAnsi="Arial" w:cs="Arial"/>
        </w:rPr>
        <w:footnoteRef/>
      </w:r>
      <w:r w:rsidRPr="0083669B">
        <w:rPr>
          <w:rFonts w:ascii="Arial" w:hAnsi="Arial" w:cs="Arial"/>
        </w:rPr>
        <w:t xml:space="preserve"> ERMAN, </w:t>
      </w:r>
      <w:r>
        <w:rPr>
          <w:rFonts w:ascii="Arial" w:hAnsi="Arial" w:cs="Arial"/>
        </w:rPr>
        <w:t xml:space="preserve"> </w:t>
      </w:r>
      <w:r w:rsidRPr="0083669B">
        <w:rPr>
          <w:rFonts w:ascii="Arial" w:hAnsi="Arial" w:cs="Arial"/>
        </w:rPr>
        <w:t>237.</w:t>
      </w:r>
    </w:p>
  </w:footnote>
  <w:footnote w:id="330">
    <w:p w:rsidR="006B16C9" w:rsidRPr="0083669B" w:rsidRDefault="006B16C9">
      <w:pPr>
        <w:pStyle w:val="DipnotMetni"/>
        <w:rPr>
          <w:rFonts w:ascii="Arial" w:hAnsi="Arial" w:cs="Arial"/>
        </w:rPr>
      </w:pPr>
      <w:r w:rsidRPr="0083669B">
        <w:rPr>
          <w:rStyle w:val="DipnotBavurusu"/>
          <w:rFonts w:ascii="Arial" w:hAnsi="Arial" w:cs="Arial"/>
        </w:rPr>
        <w:footnoteRef/>
      </w:r>
      <w:r w:rsidRPr="0083669B">
        <w:rPr>
          <w:rFonts w:ascii="Arial" w:hAnsi="Arial" w:cs="Arial"/>
        </w:rPr>
        <w:t xml:space="preserve"> “Madde 6 – Onsekiz yaşını doldurmuş ve mümeyyiz olan bir kişiden organ ve doku alınabilmesi için vericinin en az iki tanık huzurunda açık, bilinçli ve tesirden uzak olarak önceden verilmiş yazılı ve imzalı veya en az iki tanık önünde sözlü olarak beyan edip imzaladığı tutanağın bir hekim tarafından onaylanması zorunludur.”</w:t>
      </w:r>
    </w:p>
  </w:footnote>
  <w:footnote w:id="331">
    <w:p w:rsidR="006B16C9" w:rsidRPr="00693AB7" w:rsidRDefault="006B16C9">
      <w:pPr>
        <w:pStyle w:val="DipnotMetni"/>
        <w:rPr>
          <w:rFonts w:ascii="Arial" w:hAnsi="Arial" w:cs="Arial"/>
        </w:rPr>
      </w:pPr>
      <w:r w:rsidRPr="00693AB7">
        <w:rPr>
          <w:rStyle w:val="DipnotBavurusu"/>
          <w:rFonts w:ascii="Arial" w:hAnsi="Arial" w:cs="Arial"/>
        </w:rPr>
        <w:footnoteRef/>
      </w:r>
      <w:r w:rsidRPr="00693AB7">
        <w:rPr>
          <w:rFonts w:ascii="Arial" w:hAnsi="Arial" w:cs="Arial"/>
        </w:rPr>
        <w:t xml:space="preserve"> Hakan Hakeri, “Hastanın Rızası (Onay)”, https://www.medimagazin.com.tr/authors/hakan-hakeri/tr-hastanin-rizasionay-72-64-1640.html, (Erişim Tarihi: 29.03.2019).</w:t>
      </w:r>
    </w:p>
  </w:footnote>
  <w:footnote w:id="332">
    <w:p w:rsidR="006B16C9" w:rsidRPr="006A0D24" w:rsidRDefault="006B16C9">
      <w:pPr>
        <w:pStyle w:val="DipnotMetni"/>
        <w:rPr>
          <w:rFonts w:ascii="Arial" w:hAnsi="Arial" w:cs="Arial"/>
        </w:rPr>
      </w:pPr>
      <w:r w:rsidRPr="006A0D24">
        <w:rPr>
          <w:rStyle w:val="DipnotBavurusu"/>
          <w:rFonts w:ascii="Arial" w:hAnsi="Arial" w:cs="Arial"/>
        </w:rPr>
        <w:footnoteRef/>
      </w:r>
      <w:r w:rsidRPr="006A0D24">
        <w:rPr>
          <w:rFonts w:ascii="Arial" w:hAnsi="Arial" w:cs="Arial"/>
        </w:rPr>
        <w:t xml:space="preserve"> Özgür Sunay, </w:t>
      </w:r>
      <w:r w:rsidRPr="004638E2">
        <w:rPr>
          <w:rFonts w:ascii="Arial" w:hAnsi="Arial" w:cs="Arial"/>
          <w:i/>
        </w:rPr>
        <w:t>Estetik Cerrahın Hukuki Sorumluluğu</w:t>
      </w:r>
      <w:r>
        <w:rPr>
          <w:rFonts w:ascii="Arial" w:hAnsi="Arial" w:cs="Arial"/>
        </w:rPr>
        <w:t>,</w:t>
      </w:r>
      <w:r w:rsidRPr="006A0D24">
        <w:rPr>
          <w:rFonts w:ascii="Arial" w:hAnsi="Arial" w:cs="Arial"/>
        </w:rPr>
        <w:t xml:space="preserve"> (Türk Plastik Rekonstr. Est.Cer. Derg</w:t>
      </w:r>
      <w:r>
        <w:rPr>
          <w:rFonts w:ascii="Arial" w:hAnsi="Arial" w:cs="Arial"/>
        </w:rPr>
        <w:t xml:space="preserve">isi cilt. 13, sayı 1, 2005), </w:t>
      </w:r>
      <w:r w:rsidRPr="006A0D24">
        <w:rPr>
          <w:rFonts w:ascii="Arial" w:hAnsi="Arial" w:cs="Arial"/>
        </w:rPr>
        <w:t>37, (13. HD, 05.04.1993, 131/2741).</w:t>
      </w:r>
    </w:p>
  </w:footnote>
  <w:footnote w:id="333">
    <w:p w:rsidR="006B16C9" w:rsidRPr="0083669B" w:rsidRDefault="006B16C9">
      <w:pPr>
        <w:pStyle w:val="DipnotMetni"/>
        <w:rPr>
          <w:rFonts w:ascii="Arial" w:hAnsi="Arial" w:cs="Arial"/>
        </w:rPr>
      </w:pPr>
      <w:r w:rsidRPr="0083669B">
        <w:rPr>
          <w:rStyle w:val="DipnotBavurusu"/>
          <w:rFonts w:ascii="Arial" w:hAnsi="Arial" w:cs="Arial"/>
        </w:rPr>
        <w:footnoteRef/>
      </w:r>
      <w:r w:rsidRPr="0083669B">
        <w:rPr>
          <w:rFonts w:ascii="Arial" w:hAnsi="Arial" w:cs="Arial"/>
        </w:rPr>
        <w:t xml:space="preserve"> HAKERİ, TIP HUKUKU, </w:t>
      </w:r>
      <w:r>
        <w:rPr>
          <w:rFonts w:ascii="Arial" w:hAnsi="Arial" w:cs="Arial"/>
        </w:rPr>
        <w:t xml:space="preserve"> </w:t>
      </w:r>
      <w:r w:rsidRPr="0083669B">
        <w:rPr>
          <w:rFonts w:ascii="Arial" w:hAnsi="Arial" w:cs="Arial"/>
        </w:rPr>
        <w:t xml:space="preserve"> 303.</w:t>
      </w:r>
    </w:p>
  </w:footnote>
  <w:footnote w:id="334">
    <w:p w:rsidR="006B16C9" w:rsidRPr="00A15551" w:rsidRDefault="006B16C9">
      <w:pPr>
        <w:pStyle w:val="DipnotMetni"/>
        <w:rPr>
          <w:rFonts w:ascii="Arial" w:hAnsi="Arial" w:cs="Arial"/>
        </w:rPr>
      </w:pPr>
      <w:r w:rsidRPr="00A15551">
        <w:rPr>
          <w:rStyle w:val="DipnotBavurusu"/>
          <w:rFonts w:ascii="Arial" w:hAnsi="Arial" w:cs="Arial"/>
        </w:rPr>
        <w:footnoteRef/>
      </w:r>
      <w:r w:rsidRPr="00A15551">
        <w:rPr>
          <w:rFonts w:ascii="Arial" w:hAnsi="Arial" w:cs="Arial"/>
        </w:rPr>
        <w:t xml:space="preserve"> “Madde 26-  “Mevzuatta öngörülen durumlar ile uyuşmazlığa mahal vermesi tıbben muhtemel görülen tıbbi müdahaleler için sağlık kurum ve kuruluşunca 15 inci maddedeki bilgileri içeren rıza formu hazırlanır. Rıza formunda yer alan bilgiler; sözlü olarak hastaya aktarılarak rıza formu hastaya veya kanuni temsilcisine imzalatılır. Rıza formu iki nüsha olarak imza altına alınır ve bir nüshası hastanın dosyasına konulur, diğeri ise hastaya veya kanuni temsilcisine verilir. Acil durumlarda tıbbi müdahalenin hasta tarafından kabul edilmemesi durumunda, bu beyan imzalı olarak alınır, imzadan imtina etmesi halinde durum tutanak altına alınır. Rıza formu bilgilendirmeyi yapan ve tıbbi müdahaleyi gerçekleştirecek sağlık meslek mensubu tarafından imzalanır. Verilen bilgilerin doğruluğundan ilgili sağlık meslek mensubu sorumludur. Rıza formları arşiv mevzuatına uygun olarak muhafaza edilir.”</w:t>
      </w:r>
    </w:p>
  </w:footnote>
  <w:footnote w:id="335">
    <w:p w:rsidR="006B16C9" w:rsidRPr="00A15551" w:rsidRDefault="006B16C9" w:rsidP="00B47E73">
      <w:pPr>
        <w:pStyle w:val="DipnotMetni"/>
        <w:rPr>
          <w:rFonts w:ascii="Arial" w:hAnsi="Arial" w:cs="Arial"/>
        </w:rPr>
      </w:pPr>
      <w:r w:rsidRPr="00A15551">
        <w:rPr>
          <w:rStyle w:val="DipnotBavurusu"/>
          <w:rFonts w:ascii="Arial" w:hAnsi="Arial" w:cs="Arial"/>
        </w:rPr>
        <w:footnoteRef/>
      </w:r>
      <w:r w:rsidRPr="00A15551">
        <w:rPr>
          <w:rFonts w:ascii="Arial" w:hAnsi="Arial" w:cs="Arial"/>
        </w:rPr>
        <w:t xml:space="preserve"> “Hastaya;</w:t>
      </w:r>
    </w:p>
    <w:p w:rsidR="006B16C9" w:rsidRPr="00A15551" w:rsidRDefault="006B16C9" w:rsidP="00B47E73">
      <w:pPr>
        <w:pStyle w:val="DipnotMetni"/>
        <w:rPr>
          <w:rFonts w:ascii="Arial" w:hAnsi="Arial" w:cs="Arial"/>
        </w:rPr>
      </w:pPr>
      <w:r w:rsidRPr="00A15551">
        <w:rPr>
          <w:rFonts w:ascii="Arial" w:hAnsi="Arial" w:cs="Arial"/>
        </w:rPr>
        <w:t>a) Hastalığın muhtemel sebepleri ve nasıl seyredeceği,</w:t>
      </w:r>
    </w:p>
    <w:p w:rsidR="006B16C9" w:rsidRPr="00A15551" w:rsidRDefault="006B16C9" w:rsidP="00B47E73">
      <w:pPr>
        <w:pStyle w:val="DipnotMetni"/>
        <w:rPr>
          <w:rFonts w:ascii="Arial" w:hAnsi="Arial" w:cs="Arial"/>
        </w:rPr>
      </w:pPr>
      <w:r w:rsidRPr="00A15551">
        <w:rPr>
          <w:rFonts w:ascii="Arial" w:hAnsi="Arial" w:cs="Arial"/>
        </w:rPr>
        <w:t>b) Tıbbi müdahalenin kim tarafından nerede, ne şekilde ve nasıl yapılacağı ile tahmini süresi,</w:t>
      </w:r>
    </w:p>
    <w:p w:rsidR="006B16C9" w:rsidRPr="00A15551" w:rsidRDefault="006B16C9" w:rsidP="00B47E73">
      <w:pPr>
        <w:pStyle w:val="DipnotMetni"/>
        <w:rPr>
          <w:rFonts w:ascii="Arial" w:hAnsi="Arial" w:cs="Arial"/>
        </w:rPr>
      </w:pPr>
      <w:r w:rsidRPr="00A15551">
        <w:rPr>
          <w:rFonts w:ascii="Arial" w:hAnsi="Arial" w:cs="Arial"/>
        </w:rPr>
        <w:t>c) Diğer tanı ve tedavi seçenekleri ve bu seçeneklerin getireceği fayda ve riskler ile hastanın sağlığı üzerindeki muhtemel etkileri,</w:t>
      </w:r>
    </w:p>
    <w:p w:rsidR="006B16C9" w:rsidRPr="00A15551" w:rsidRDefault="006B16C9" w:rsidP="00B47E73">
      <w:pPr>
        <w:pStyle w:val="DipnotMetni"/>
        <w:rPr>
          <w:rFonts w:ascii="Arial" w:hAnsi="Arial" w:cs="Arial"/>
        </w:rPr>
      </w:pPr>
      <w:r w:rsidRPr="00A15551">
        <w:rPr>
          <w:rFonts w:ascii="Arial" w:hAnsi="Arial" w:cs="Arial"/>
        </w:rPr>
        <w:t>ç) Muhtemel komplikasyonları,</w:t>
      </w:r>
    </w:p>
    <w:p w:rsidR="006B16C9" w:rsidRPr="00A15551" w:rsidRDefault="006B16C9" w:rsidP="00B47E73">
      <w:pPr>
        <w:pStyle w:val="DipnotMetni"/>
        <w:rPr>
          <w:rFonts w:ascii="Arial" w:hAnsi="Arial" w:cs="Arial"/>
        </w:rPr>
      </w:pPr>
      <w:r w:rsidRPr="00A15551">
        <w:rPr>
          <w:rFonts w:ascii="Arial" w:hAnsi="Arial" w:cs="Arial"/>
        </w:rPr>
        <w:t>d) Reddetme durumunda ortaya çıkabilecek muhtemel fayda ve riskleri,</w:t>
      </w:r>
    </w:p>
    <w:p w:rsidR="006B16C9" w:rsidRPr="00A15551" w:rsidRDefault="006B16C9" w:rsidP="00B47E73">
      <w:pPr>
        <w:pStyle w:val="DipnotMetni"/>
        <w:rPr>
          <w:rFonts w:ascii="Arial" w:hAnsi="Arial" w:cs="Arial"/>
        </w:rPr>
      </w:pPr>
      <w:r w:rsidRPr="00A15551">
        <w:rPr>
          <w:rFonts w:ascii="Arial" w:hAnsi="Arial" w:cs="Arial"/>
        </w:rPr>
        <w:t>e) Kullanılacak ilaçların önemli özellikleri,</w:t>
      </w:r>
    </w:p>
    <w:p w:rsidR="006B16C9" w:rsidRPr="00A15551" w:rsidRDefault="006B16C9" w:rsidP="00B47E73">
      <w:pPr>
        <w:pStyle w:val="DipnotMetni"/>
        <w:rPr>
          <w:rFonts w:ascii="Arial" w:hAnsi="Arial" w:cs="Arial"/>
        </w:rPr>
      </w:pPr>
      <w:r w:rsidRPr="00A15551">
        <w:rPr>
          <w:rFonts w:ascii="Arial" w:hAnsi="Arial" w:cs="Arial"/>
        </w:rPr>
        <w:t>f) Sağlığı için kritik olan yaşam tarzı önerileri,</w:t>
      </w:r>
    </w:p>
    <w:p w:rsidR="006B16C9" w:rsidRPr="00A15551" w:rsidRDefault="006B16C9" w:rsidP="00B47E73">
      <w:pPr>
        <w:pStyle w:val="DipnotMetni"/>
        <w:rPr>
          <w:rFonts w:ascii="Arial" w:hAnsi="Arial" w:cs="Arial"/>
        </w:rPr>
      </w:pPr>
      <w:r w:rsidRPr="00A15551">
        <w:rPr>
          <w:rFonts w:ascii="Arial" w:hAnsi="Arial" w:cs="Arial"/>
        </w:rPr>
        <w:t>g) Gerektiğinde aynı konuda tıbbî yardıma nasıl ulaşabileceği hususlarında bilgi verilir.”</w:t>
      </w:r>
    </w:p>
  </w:footnote>
  <w:footnote w:id="336">
    <w:p w:rsidR="006B16C9" w:rsidRPr="00A15551" w:rsidRDefault="006B16C9">
      <w:pPr>
        <w:pStyle w:val="DipnotMetni"/>
        <w:rPr>
          <w:rFonts w:ascii="Arial" w:hAnsi="Arial" w:cs="Arial"/>
        </w:rPr>
      </w:pPr>
      <w:r w:rsidRPr="00A15551">
        <w:rPr>
          <w:rStyle w:val="DipnotBavurusu"/>
          <w:rFonts w:ascii="Arial" w:hAnsi="Arial" w:cs="Arial"/>
        </w:rPr>
        <w:footnoteRef/>
      </w:r>
      <w:r w:rsidRPr="00A15551">
        <w:rPr>
          <w:rFonts w:ascii="Arial" w:hAnsi="Arial" w:cs="Arial"/>
        </w:rPr>
        <w:t xml:space="preserve"> HAKERİ, TIP HUKUKU,   440 vd. </w:t>
      </w:r>
    </w:p>
  </w:footnote>
  <w:footnote w:id="337">
    <w:p w:rsidR="006B16C9" w:rsidRPr="00A15551" w:rsidRDefault="006B16C9">
      <w:pPr>
        <w:pStyle w:val="DipnotMetni"/>
        <w:rPr>
          <w:rFonts w:ascii="Arial" w:hAnsi="Arial" w:cs="Arial"/>
        </w:rPr>
      </w:pPr>
      <w:r w:rsidRPr="00A15551">
        <w:rPr>
          <w:rStyle w:val="DipnotBavurusu"/>
          <w:rFonts w:ascii="Arial" w:hAnsi="Arial" w:cs="Arial"/>
        </w:rPr>
        <w:footnoteRef/>
      </w:r>
      <w:r w:rsidRPr="00A15551">
        <w:rPr>
          <w:rFonts w:ascii="Arial" w:hAnsi="Arial" w:cs="Arial"/>
        </w:rPr>
        <w:t xml:space="preserve"> “Prognoz: önceden bilme, öngörü, bir hastalığın seyri hakkında tahmini ve iyileşme şansı olup olmadığı anlamında kullanılan tıbbi bir terimdir.” </w:t>
      </w:r>
      <w:hyperlink r:id="rId3" w:history="1">
        <w:r w:rsidRPr="00A15551">
          <w:rPr>
            <w:rStyle w:val="Kpr"/>
            <w:rFonts w:ascii="Arial" w:hAnsi="Arial" w:cs="Arial"/>
            <w:color w:val="000000" w:themeColor="text1"/>
            <w:u w:val="none"/>
          </w:rPr>
          <w:t>https://www.turkcebilgi.com/prognoz</w:t>
        </w:r>
      </w:hyperlink>
      <w:r w:rsidRPr="00A15551">
        <w:rPr>
          <w:rFonts w:ascii="Arial" w:hAnsi="Arial" w:cs="Arial"/>
          <w:color w:val="000000" w:themeColor="text1"/>
        </w:rPr>
        <w:t xml:space="preserve"> </w:t>
      </w:r>
      <w:r w:rsidRPr="00A15551">
        <w:rPr>
          <w:rFonts w:ascii="Arial" w:hAnsi="Arial" w:cs="Arial"/>
        </w:rPr>
        <w:t>Erişim tarihi: 08.03.2019</w:t>
      </w:r>
    </w:p>
  </w:footnote>
  <w:footnote w:id="338">
    <w:p w:rsidR="006B16C9" w:rsidRPr="006E10B9" w:rsidRDefault="006B16C9">
      <w:pPr>
        <w:pStyle w:val="DipnotMetni"/>
        <w:rPr>
          <w:rFonts w:ascii="Arial" w:hAnsi="Arial" w:cs="Arial"/>
        </w:rPr>
      </w:pPr>
      <w:r w:rsidRPr="00D75758">
        <w:rPr>
          <w:rStyle w:val="DipnotBavurusu"/>
          <w:rFonts w:ascii="Arial" w:hAnsi="Arial" w:cs="Arial"/>
        </w:rPr>
        <w:footnoteRef/>
      </w:r>
      <w:r w:rsidRPr="00D75758">
        <w:rPr>
          <w:rFonts w:ascii="Arial" w:hAnsi="Arial" w:cs="Arial"/>
        </w:rPr>
        <w:t xml:space="preserve"> Aynı yönde; YENİPINAR, </w:t>
      </w:r>
      <w:r>
        <w:rPr>
          <w:rFonts w:ascii="Arial" w:hAnsi="Arial" w:cs="Arial"/>
        </w:rPr>
        <w:t xml:space="preserve">  </w:t>
      </w:r>
      <w:r w:rsidRPr="00D75758">
        <w:rPr>
          <w:rFonts w:ascii="Arial" w:hAnsi="Arial" w:cs="Arial"/>
        </w:rPr>
        <w:t>53</w:t>
      </w:r>
    </w:p>
  </w:footnote>
  <w:footnote w:id="339">
    <w:p w:rsidR="006B16C9" w:rsidRPr="006E10B9" w:rsidRDefault="006B16C9">
      <w:pPr>
        <w:pStyle w:val="DipnotMetni"/>
        <w:rPr>
          <w:rFonts w:ascii="Arial" w:hAnsi="Arial" w:cs="Arial"/>
        </w:rPr>
      </w:pPr>
      <w:r w:rsidRPr="006E10B9">
        <w:rPr>
          <w:rStyle w:val="DipnotBavurusu"/>
          <w:rFonts w:ascii="Arial" w:hAnsi="Arial" w:cs="Arial"/>
        </w:rPr>
        <w:footnoteRef/>
      </w:r>
      <w:r w:rsidRPr="006E10B9">
        <w:rPr>
          <w:rFonts w:ascii="Arial" w:hAnsi="Arial" w:cs="Arial"/>
        </w:rPr>
        <w:t xml:space="preserve"> </w:t>
      </w:r>
      <w:r w:rsidRPr="00E03F4F">
        <w:rPr>
          <w:rFonts w:ascii="Arial" w:hAnsi="Arial" w:cs="Arial"/>
        </w:rPr>
        <w:t xml:space="preserve">HAKERİ, TIP HUKUKU, </w:t>
      </w:r>
      <w:r>
        <w:rPr>
          <w:rFonts w:ascii="Arial" w:hAnsi="Arial" w:cs="Arial"/>
        </w:rPr>
        <w:t xml:space="preserve"> </w:t>
      </w:r>
      <w:r w:rsidRPr="006E10B9">
        <w:rPr>
          <w:rFonts w:ascii="Arial" w:hAnsi="Arial" w:cs="Arial"/>
        </w:rPr>
        <w:t xml:space="preserve"> 441</w:t>
      </w:r>
      <w:r>
        <w:rPr>
          <w:rFonts w:ascii="Arial" w:hAnsi="Arial" w:cs="Arial"/>
        </w:rPr>
        <w:t>.</w:t>
      </w:r>
      <w:r w:rsidRPr="006E10B9">
        <w:rPr>
          <w:rFonts w:ascii="Arial" w:hAnsi="Arial" w:cs="Arial"/>
        </w:rPr>
        <w:t xml:space="preserve"> </w:t>
      </w:r>
    </w:p>
  </w:footnote>
  <w:footnote w:id="340">
    <w:p w:rsidR="006B16C9" w:rsidRPr="006E10B9" w:rsidRDefault="006B16C9">
      <w:pPr>
        <w:pStyle w:val="DipnotMetni"/>
        <w:rPr>
          <w:rFonts w:ascii="Arial" w:hAnsi="Arial" w:cs="Arial"/>
        </w:rPr>
      </w:pPr>
      <w:r w:rsidRPr="006E10B9">
        <w:rPr>
          <w:rStyle w:val="DipnotBavurusu"/>
          <w:rFonts w:ascii="Arial" w:hAnsi="Arial" w:cs="Arial"/>
        </w:rPr>
        <w:footnoteRef/>
      </w:r>
      <w:r w:rsidRPr="006E10B9">
        <w:rPr>
          <w:rFonts w:ascii="Arial" w:hAnsi="Arial" w:cs="Arial"/>
        </w:rPr>
        <w:t xml:space="preserve"> </w:t>
      </w:r>
      <w:r w:rsidRPr="00C07B5C">
        <w:rPr>
          <w:rFonts w:ascii="Arial" w:hAnsi="Arial" w:cs="Arial"/>
        </w:rPr>
        <w:t>BAYRAKTAR</w:t>
      </w:r>
      <w:r w:rsidRPr="006E10B9">
        <w:rPr>
          <w:rFonts w:ascii="Arial" w:hAnsi="Arial" w:cs="Arial"/>
        </w:rPr>
        <w:t xml:space="preserve">, </w:t>
      </w:r>
      <w:r>
        <w:rPr>
          <w:rFonts w:ascii="Arial" w:hAnsi="Arial" w:cs="Arial"/>
        </w:rPr>
        <w:t xml:space="preserve"> </w:t>
      </w:r>
      <w:r w:rsidRPr="006E10B9">
        <w:rPr>
          <w:rFonts w:ascii="Arial" w:hAnsi="Arial" w:cs="Arial"/>
        </w:rPr>
        <w:t xml:space="preserve"> 130</w:t>
      </w:r>
      <w:r>
        <w:rPr>
          <w:rFonts w:ascii="Arial" w:hAnsi="Arial" w:cs="Arial"/>
        </w:rPr>
        <w:t>.</w:t>
      </w:r>
    </w:p>
  </w:footnote>
  <w:footnote w:id="341">
    <w:p w:rsidR="006B16C9" w:rsidRPr="00B34447" w:rsidRDefault="006B16C9">
      <w:pPr>
        <w:pStyle w:val="DipnotMetni"/>
        <w:rPr>
          <w:rFonts w:ascii="Arial" w:hAnsi="Arial" w:cs="Arial"/>
        </w:rPr>
      </w:pPr>
      <w:r w:rsidRPr="00B34447">
        <w:rPr>
          <w:rStyle w:val="DipnotBavurusu"/>
          <w:rFonts w:ascii="Arial" w:hAnsi="Arial" w:cs="Arial"/>
        </w:rPr>
        <w:footnoteRef/>
      </w:r>
      <w:r w:rsidRPr="00B34447">
        <w:rPr>
          <w:rFonts w:ascii="Arial" w:hAnsi="Arial" w:cs="Arial"/>
        </w:rPr>
        <w:t xml:space="preserve"> ERMAN</w:t>
      </w:r>
      <w:r>
        <w:rPr>
          <w:rFonts w:ascii="Arial" w:hAnsi="Arial" w:cs="Arial"/>
        </w:rPr>
        <w:t>,</w:t>
      </w:r>
      <w:r w:rsidRPr="00B34447">
        <w:rPr>
          <w:rFonts w:ascii="Arial" w:hAnsi="Arial" w:cs="Arial"/>
        </w:rPr>
        <w:t xml:space="preserve"> </w:t>
      </w:r>
      <w:r>
        <w:rPr>
          <w:rFonts w:ascii="Arial" w:hAnsi="Arial" w:cs="Arial"/>
        </w:rPr>
        <w:t xml:space="preserve">  </w:t>
      </w:r>
      <w:r w:rsidRPr="00B34447">
        <w:rPr>
          <w:rFonts w:ascii="Arial" w:hAnsi="Arial" w:cs="Arial"/>
        </w:rPr>
        <w:t>80</w:t>
      </w:r>
      <w:r>
        <w:rPr>
          <w:rFonts w:ascii="Arial" w:hAnsi="Arial" w:cs="Arial"/>
        </w:rPr>
        <w:t>.</w:t>
      </w:r>
    </w:p>
  </w:footnote>
  <w:footnote w:id="342">
    <w:p w:rsidR="006B16C9" w:rsidRPr="00301993" w:rsidRDefault="006B16C9">
      <w:pPr>
        <w:pStyle w:val="DipnotMetni"/>
        <w:rPr>
          <w:rFonts w:ascii="Arial" w:hAnsi="Arial" w:cs="Arial"/>
        </w:rPr>
      </w:pPr>
      <w:r w:rsidRPr="00301993">
        <w:rPr>
          <w:rStyle w:val="DipnotBavurusu"/>
          <w:rFonts w:ascii="Arial" w:hAnsi="Arial" w:cs="Arial"/>
        </w:rPr>
        <w:footnoteRef/>
      </w:r>
      <w:r w:rsidRPr="00301993">
        <w:rPr>
          <w:rFonts w:ascii="Arial" w:hAnsi="Arial" w:cs="Arial"/>
        </w:rPr>
        <w:t xml:space="preserve"> </w:t>
      </w:r>
      <w:r w:rsidRPr="00224876">
        <w:rPr>
          <w:rFonts w:ascii="Arial" w:hAnsi="Arial" w:cs="Arial"/>
        </w:rPr>
        <w:t xml:space="preserve">Emine Dede, </w:t>
      </w:r>
      <w:r w:rsidRPr="00C07B5C">
        <w:rPr>
          <w:rFonts w:ascii="Arial" w:hAnsi="Arial" w:cs="Arial"/>
          <w:i/>
        </w:rPr>
        <w:t>Tıp Hukukunda Çocuk Hastaların Hakları</w:t>
      </w:r>
      <w:r>
        <w:rPr>
          <w:rFonts w:ascii="Arial" w:hAnsi="Arial" w:cs="Arial"/>
        </w:rPr>
        <w:t>, (</w:t>
      </w:r>
      <w:r w:rsidRPr="00224876">
        <w:rPr>
          <w:rFonts w:ascii="Arial" w:hAnsi="Arial" w:cs="Arial"/>
        </w:rPr>
        <w:t>Ankara: Seçkin Yayıncılık</w:t>
      </w:r>
      <w:r>
        <w:rPr>
          <w:rFonts w:ascii="Arial" w:hAnsi="Arial" w:cs="Arial"/>
        </w:rPr>
        <w:t xml:space="preserve">, </w:t>
      </w:r>
      <w:r w:rsidRPr="00224876">
        <w:rPr>
          <w:rFonts w:ascii="Arial" w:hAnsi="Arial" w:cs="Arial"/>
        </w:rPr>
        <w:t>2017)</w:t>
      </w:r>
      <w:r>
        <w:rPr>
          <w:rFonts w:ascii="Arial" w:hAnsi="Arial" w:cs="Arial"/>
        </w:rPr>
        <w:t>,   88.</w:t>
      </w:r>
    </w:p>
  </w:footnote>
  <w:footnote w:id="343">
    <w:p w:rsidR="006B16C9" w:rsidRPr="00B536EA" w:rsidRDefault="006B16C9" w:rsidP="00B536EA">
      <w:pPr>
        <w:pStyle w:val="DipnotMetni"/>
        <w:rPr>
          <w:rFonts w:ascii="Arial" w:hAnsi="Arial" w:cs="Arial"/>
        </w:rPr>
      </w:pPr>
      <w:r w:rsidRPr="00B536EA">
        <w:rPr>
          <w:rStyle w:val="DipnotBavurusu"/>
          <w:rFonts w:ascii="Arial" w:hAnsi="Arial" w:cs="Arial"/>
        </w:rPr>
        <w:footnoteRef/>
      </w:r>
      <w:r w:rsidRPr="00B536EA">
        <w:rPr>
          <w:rFonts w:ascii="Arial" w:hAnsi="Arial" w:cs="Arial"/>
        </w:rPr>
        <w:t xml:space="preserve"> “1. Muvafakat verme yeteneğine sahip olmayan bir kimse üzerinde tıbbî müdahale, aşağıdaki 17 ve 20’nci maddelere uygun olarak, sadece onun doğrudan yararı için yapılabilir.</w:t>
      </w:r>
    </w:p>
    <w:p w:rsidR="006B16C9" w:rsidRPr="00B536EA" w:rsidRDefault="006B16C9" w:rsidP="00B536EA">
      <w:pPr>
        <w:pStyle w:val="DipnotMetni"/>
        <w:rPr>
          <w:rFonts w:ascii="Arial" w:hAnsi="Arial" w:cs="Arial"/>
        </w:rPr>
      </w:pPr>
      <w:r w:rsidRPr="00B536EA">
        <w:rPr>
          <w:rFonts w:ascii="Arial" w:hAnsi="Arial" w:cs="Arial"/>
        </w:rPr>
        <w:t>2. Yasal olarak bir müdahaleye muvafakat verme yeteneği bulunmayan bir küçüğe, sadece temsilcisinin veya kanun tarafından belirlenen yetkili makam, kişi veya kurumun izni ile müdahalede bulunulabilir.</w:t>
      </w:r>
    </w:p>
    <w:p w:rsidR="006B16C9" w:rsidRPr="00B536EA" w:rsidRDefault="006B16C9" w:rsidP="00B536EA">
      <w:pPr>
        <w:pStyle w:val="DipnotMetni"/>
        <w:rPr>
          <w:rFonts w:ascii="Arial" w:hAnsi="Arial" w:cs="Arial"/>
        </w:rPr>
      </w:pPr>
      <w:r w:rsidRPr="00B536EA">
        <w:rPr>
          <w:rFonts w:ascii="Arial" w:hAnsi="Arial" w:cs="Arial"/>
        </w:rPr>
        <w:t>Küçüğün fikri, yaşı ve olgunluk derecesiyle orantılı bir şekilde artan belirleyici bir etken olarak dikkate alınmalıdır.</w:t>
      </w:r>
    </w:p>
    <w:p w:rsidR="006B16C9" w:rsidRPr="00B536EA" w:rsidRDefault="006B16C9" w:rsidP="00B536EA">
      <w:pPr>
        <w:pStyle w:val="DipnotMetni"/>
        <w:rPr>
          <w:rFonts w:ascii="Arial" w:hAnsi="Arial" w:cs="Arial"/>
        </w:rPr>
      </w:pPr>
      <w:r w:rsidRPr="00B536EA">
        <w:rPr>
          <w:rFonts w:ascii="Arial" w:hAnsi="Arial" w:cs="Arial"/>
        </w:rPr>
        <w:t>3. Bir yetişkin, yasal olarak akıl hastalığı, bir hastalık veya benzer nedenlerden dolayı müdahaleye muvafakat etme yeteneğine sahip değilse, ancak temsilcisinin veya kanun tarafından belirlenen yetkili makam, kişi veya kurumun izni ile müdahalede bulunulabilir.</w:t>
      </w:r>
    </w:p>
    <w:p w:rsidR="006B16C9" w:rsidRPr="00B536EA" w:rsidRDefault="006B16C9" w:rsidP="00B536EA">
      <w:pPr>
        <w:pStyle w:val="DipnotMetni"/>
        <w:rPr>
          <w:rFonts w:ascii="Arial" w:hAnsi="Arial" w:cs="Arial"/>
        </w:rPr>
      </w:pPr>
      <w:r w:rsidRPr="00B536EA">
        <w:rPr>
          <w:rFonts w:ascii="Arial" w:hAnsi="Arial" w:cs="Arial"/>
        </w:rPr>
        <w:t>İlgili kişi, mümkün olduğu kadar izin verme sürecine katılmalıdır.</w:t>
      </w:r>
    </w:p>
    <w:p w:rsidR="006B16C9" w:rsidRPr="00B536EA" w:rsidRDefault="006B16C9" w:rsidP="00B536EA">
      <w:pPr>
        <w:pStyle w:val="DipnotMetni"/>
        <w:rPr>
          <w:rFonts w:ascii="Arial" w:hAnsi="Arial" w:cs="Arial"/>
        </w:rPr>
      </w:pPr>
      <w:r w:rsidRPr="00B536EA">
        <w:rPr>
          <w:rFonts w:ascii="Arial" w:hAnsi="Arial" w:cs="Arial"/>
        </w:rPr>
        <w:t>4. Madde 5'de belirtilen bilgiler, benzer koşullarda yukarıda 2’nci ve 3’üncü paragraflarda belirtilen temsilci, yetkili makam, kişi veya kuruma da verilmelidir.</w:t>
      </w:r>
    </w:p>
    <w:p w:rsidR="006B16C9" w:rsidRDefault="006B16C9" w:rsidP="00B536EA">
      <w:pPr>
        <w:pStyle w:val="DipnotMetni"/>
      </w:pPr>
      <w:r w:rsidRPr="00B536EA">
        <w:rPr>
          <w:rFonts w:ascii="Arial" w:hAnsi="Arial" w:cs="Arial"/>
        </w:rPr>
        <w:t>5. Yukarıda 2’nci ve 3’üncü paragraflarda belirtilen izin, ilgili kişinin menfaatine daha uygun olacaksa her zaman geri çekilebilir.”</w:t>
      </w:r>
    </w:p>
  </w:footnote>
  <w:footnote w:id="344">
    <w:p w:rsidR="006B16C9" w:rsidRPr="009170C7" w:rsidRDefault="006B16C9" w:rsidP="009170C7">
      <w:pPr>
        <w:pStyle w:val="DipnotMetni"/>
        <w:rPr>
          <w:rFonts w:ascii="Arial" w:hAnsi="Arial" w:cs="Arial"/>
        </w:rPr>
      </w:pPr>
      <w:r w:rsidRPr="009170C7">
        <w:rPr>
          <w:rStyle w:val="DipnotBavurusu"/>
          <w:rFonts w:ascii="Arial" w:hAnsi="Arial" w:cs="Arial"/>
        </w:rPr>
        <w:footnoteRef/>
      </w:r>
      <w:r w:rsidRPr="009170C7">
        <w:rPr>
          <w:rFonts w:ascii="Arial" w:hAnsi="Arial" w:cs="Arial"/>
        </w:rPr>
        <w:t xml:space="preserve"> Baki Çokneşeli, “Estetik, Plastik Ve Rekonstrüktif Cerrahi”,</w:t>
      </w:r>
    </w:p>
    <w:p w:rsidR="006B16C9" w:rsidRDefault="006B16C9" w:rsidP="009170C7">
      <w:pPr>
        <w:pStyle w:val="DipnotMetni"/>
      </w:pPr>
      <w:r w:rsidRPr="009170C7">
        <w:rPr>
          <w:rFonts w:ascii="Arial" w:hAnsi="Arial" w:cs="Arial"/>
        </w:rPr>
        <w:t xml:space="preserve"> http://www.estetik-cerrahi.com/estetikcerrahi.html,  (Erişim tarihi: 04.04.2019).</w:t>
      </w:r>
    </w:p>
  </w:footnote>
  <w:footnote w:id="345">
    <w:p w:rsidR="006B16C9" w:rsidRPr="009170C7" w:rsidRDefault="006B16C9">
      <w:pPr>
        <w:pStyle w:val="DipnotMetni"/>
        <w:rPr>
          <w:rFonts w:ascii="Arial" w:hAnsi="Arial" w:cs="Arial"/>
        </w:rPr>
      </w:pPr>
      <w:r w:rsidRPr="009170C7">
        <w:rPr>
          <w:rStyle w:val="DipnotBavurusu"/>
          <w:rFonts w:ascii="Arial" w:hAnsi="Arial" w:cs="Arial"/>
        </w:rPr>
        <w:footnoteRef/>
      </w:r>
      <w:r w:rsidRPr="009170C7">
        <w:rPr>
          <w:rFonts w:ascii="Arial" w:hAnsi="Arial" w:cs="Arial"/>
        </w:rPr>
        <w:t xml:space="preserve"> MEMİŞ, </w:t>
      </w:r>
      <w:r>
        <w:rPr>
          <w:rFonts w:ascii="Arial" w:hAnsi="Arial" w:cs="Arial"/>
        </w:rPr>
        <w:t xml:space="preserve"> </w:t>
      </w:r>
      <w:r w:rsidRPr="009170C7">
        <w:rPr>
          <w:rFonts w:ascii="Arial" w:hAnsi="Arial" w:cs="Arial"/>
        </w:rPr>
        <w:t>215.</w:t>
      </w:r>
    </w:p>
  </w:footnote>
  <w:footnote w:id="346">
    <w:p w:rsidR="006B16C9" w:rsidRPr="009170C7" w:rsidRDefault="006B16C9">
      <w:pPr>
        <w:pStyle w:val="DipnotMetni"/>
        <w:rPr>
          <w:rFonts w:ascii="Arial" w:hAnsi="Arial" w:cs="Arial"/>
        </w:rPr>
      </w:pPr>
      <w:r w:rsidRPr="009170C7">
        <w:rPr>
          <w:rStyle w:val="DipnotBavurusu"/>
          <w:rFonts w:ascii="Arial" w:hAnsi="Arial" w:cs="Arial"/>
        </w:rPr>
        <w:footnoteRef/>
      </w:r>
      <w:r w:rsidRPr="009170C7">
        <w:rPr>
          <w:rFonts w:ascii="Arial" w:hAnsi="Arial" w:cs="Arial"/>
        </w:rPr>
        <w:t xml:space="preserve"> https://www.acibadem.com.tr/Hayat/BilgiGalerisi/hangi-yasta-hangi-estetik, (Erişim tarihi: 03.03.2014).</w:t>
      </w:r>
    </w:p>
  </w:footnote>
  <w:footnote w:id="347">
    <w:p w:rsidR="006B16C9" w:rsidRPr="006E10B9" w:rsidRDefault="006B16C9">
      <w:pPr>
        <w:pStyle w:val="DipnotMetni"/>
        <w:rPr>
          <w:rFonts w:ascii="Arial" w:hAnsi="Arial" w:cs="Arial"/>
        </w:rPr>
      </w:pPr>
      <w:r w:rsidRPr="006E10B9">
        <w:rPr>
          <w:rStyle w:val="DipnotBavurusu"/>
          <w:rFonts w:ascii="Arial" w:hAnsi="Arial" w:cs="Arial"/>
        </w:rPr>
        <w:footnoteRef/>
      </w:r>
      <w:r w:rsidRPr="006E10B9">
        <w:rPr>
          <w:rFonts w:ascii="Arial" w:hAnsi="Arial" w:cs="Arial"/>
        </w:rPr>
        <w:t xml:space="preserve"> </w:t>
      </w:r>
      <w:r w:rsidRPr="00C07B5C">
        <w:rPr>
          <w:rFonts w:ascii="Arial" w:hAnsi="Arial" w:cs="Arial"/>
        </w:rPr>
        <w:t>DEDE</w:t>
      </w:r>
      <w:r>
        <w:rPr>
          <w:rFonts w:ascii="Arial" w:hAnsi="Arial" w:cs="Arial"/>
        </w:rPr>
        <w:t>,</w:t>
      </w:r>
      <w:r w:rsidRPr="00C07B5C">
        <w:rPr>
          <w:rFonts w:ascii="Arial" w:hAnsi="Arial" w:cs="Arial"/>
        </w:rPr>
        <w:t xml:space="preserve"> </w:t>
      </w:r>
      <w:r w:rsidRPr="006E10B9">
        <w:rPr>
          <w:rFonts w:ascii="Arial" w:hAnsi="Arial" w:cs="Arial"/>
        </w:rPr>
        <w:t>89</w:t>
      </w:r>
      <w:r>
        <w:rPr>
          <w:rFonts w:ascii="Arial" w:hAnsi="Arial" w:cs="Arial"/>
        </w:rPr>
        <w:t>,</w:t>
      </w:r>
      <w:r w:rsidRPr="006E10B9">
        <w:rPr>
          <w:rFonts w:ascii="Arial" w:hAnsi="Arial" w:cs="Arial"/>
        </w:rPr>
        <w:t xml:space="preserve"> (Hakeri </w:t>
      </w:r>
      <w:r>
        <w:rPr>
          <w:rFonts w:ascii="Arial" w:hAnsi="Arial" w:cs="Arial"/>
        </w:rPr>
        <w:t>357</w:t>
      </w:r>
      <w:r w:rsidRPr="006E10B9">
        <w:rPr>
          <w:rFonts w:ascii="Arial" w:hAnsi="Arial" w:cs="Arial"/>
        </w:rPr>
        <w:t>-360)</w:t>
      </w:r>
      <w:r>
        <w:rPr>
          <w:rFonts w:ascii="Arial" w:hAnsi="Arial" w:cs="Arial"/>
        </w:rPr>
        <w:t>.</w:t>
      </w:r>
    </w:p>
  </w:footnote>
  <w:footnote w:id="348">
    <w:p w:rsidR="006B16C9" w:rsidRPr="00776AD8" w:rsidRDefault="006B16C9">
      <w:pPr>
        <w:pStyle w:val="DipnotMetni"/>
        <w:rPr>
          <w:rFonts w:ascii="Arial" w:hAnsi="Arial" w:cs="Arial"/>
        </w:rPr>
      </w:pPr>
      <w:r w:rsidRPr="00776AD8">
        <w:rPr>
          <w:rStyle w:val="DipnotBavurusu"/>
          <w:rFonts w:ascii="Arial" w:hAnsi="Arial" w:cs="Arial"/>
        </w:rPr>
        <w:footnoteRef/>
      </w:r>
      <w:r w:rsidRPr="00776AD8">
        <w:rPr>
          <w:rFonts w:ascii="Arial" w:hAnsi="Arial" w:cs="Arial"/>
        </w:rPr>
        <w:t xml:space="preserve"> “Yaşının küçüklüğü yüzünden veya akıl hastalığı, akıl zayıflığı, sarhoşluk ya da bunlara benzer sebeplerden biriyle akla uygun biçimde davranma yeteneğinden yoksun olmayan herkes, bu Kanun’a göre ayırt etme gücüne sahiptir.”</w:t>
      </w:r>
    </w:p>
  </w:footnote>
  <w:footnote w:id="349">
    <w:p w:rsidR="006B16C9" w:rsidRPr="006E10B9" w:rsidRDefault="006B16C9">
      <w:pPr>
        <w:pStyle w:val="DipnotMetni"/>
        <w:rPr>
          <w:rFonts w:ascii="Arial" w:hAnsi="Arial" w:cs="Arial"/>
        </w:rPr>
      </w:pPr>
      <w:r w:rsidRPr="006E10B9">
        <w:rPr>
          <w:rStyle w:val="DipnotBavurusu"/>
          <w:rFonts w:ascii="Arial" w:hAnsi="Arial" w:cs="Arial"/>
        </w:rPr>
        <w:footnoteRef/>
      </w:r>
      <w:r>
        <w:rPr>
          <w:rFonts w:ascii="Arial" w:hAnsi="Arial" w:cs="Arial"/>
        </w:rPr>
        <w:t xml:space="preserve"> DEDE, </w:t>
      </w:r>
      <w:r w:rsidRPr="006E10B9">
        <w:rPr>
          <w:rFonts w:ascii="Arial" w:hAnsi="Arial" w:cs="Arial"/>
        </w:rPr>
        <w:t>90</w:t>
      </w:r>
      <w:r>
        <w:rPr>
          <w:rFonts w:ascii="Arial" w:hAnsi="Arial" w:cs="Arial"/>
        </w:rPr>
        <w:t>.</w:t>
      </w:r>
      <w:r w:rsidRPr="006E10B9">
        <w:rPr>
          <w:rFonts w:ascii="Arial" w:hAnsi="Arial" w:cs="Arial"/>
        </w:rPr>
        <w:t xml:space="preserve"> </w:t>
      </w:r>
    </w:p>
  </w:footnote>
  <w:footnote w:id="350">
    <w:p w:rsidR="006B16C9" w:rsidRPr="006E10B9" w:rsidRDefault="006B16C9">
      <w:pPr>
        <w:pStyle w:val="DipnotMetni"/>
        <w:rPr>
          <w:rFonts w:ascii="Arial" w:hAnsi="Arial" w:cs="Arial"/>
        </w:rPr>
      </w:pPr>
      <w:r w:rsidRPr="006E10B9">
        <w:rPr>
          <w:rStyle w:val="DipnotBavurusu"/>
          <w:rFonts w:ascii="Arial" w:hAnsi="Arial" w:cs="Arial"/>
        </w:rPr>
        <w:footnoteRef/>
      </w:r>
      <w:r w:rsidRPr="006E10B9">
        <w:rPr>
          <w:rFonts w:ascii="Arial" w:hAnsi="Arial" w:cs="Arial"/>
        </w:rPr>
        <w:t xml:space="preserve"> GENCER, 85</w:t>
      </w:r>
      <w:r>
        <w:rPr>
          <w:rFonts w:ascii="Arial" w:hAnsi="Arial" w:cs="Arial"/>
        </w:rPr>
        <w:t>.</w:t>
      </w:r>
    </w:p>
  </w:footnote>
  <w:footnote w:id="351">
    <w:p w:rsidR="006B16C9" w:rsidRPr="008F11C7" w:rsidRDefault="006B16C9">
      <w:pPr>
        <w:pStyle w:val="DipnotMetni"/>
        <w:rPr>
          <w:rFonts w:ascii="Arial" w:hAnsi="Arial" w:cs="Arial"/>
        </w:rPr>
      </w:pPr>
      <w:r w:rsidRPr="008F11C7">
        <w:rPr>
          <w:rStyle w:val="DipnotBavurusu"/>
          <w:rFonts w:ascii="Arial" w:hAnsi="Arial" w:cs="Arial"/>
        </w:rPr>
        <w:footnoteRef/>
      </w:r>
      <w:r w:rsidRPr="008F11C7">
        <w:rPr>
          <w:rFonts w:ascii="Arial" w:hAnsi="Arial" w:cs="Arial"/>
        </w:rPr>
        <w:t xml:space="preserve"> “Ana ve baba, çocuğun bakım ve eğitimi konusunda onun menfaatini göz önünde tutarak gerekli kararları alır ve uygularlar. Çocuk, ana ve babasının sözünü dinlemekle yükümlüdür. Ana ve baba, olgunluğu ölçüsünde çocuğa hayatını düzenleme olanağı tanırlar; önemli konularda olabildiğince onun düşüncesini göz önünde tutarlar.”</w:t>
      </w:r>
    </w:p>
  </w:footnote>
  <w:footnote w:id="352">
    <w:p w:rsidR="006B16C9" w:rsidRPr="00D46D5E" w:rsidRDefault="006B16C9">
      <w:pPr>
        <w:pStyle w:val="DipnotMetni"/>
        <w:rPr>
          <w:rFonts w:ascii="Arial" w:hAnsi="Arial" w:cs="Arial"/>
        </w:rPr>
      </w:pPr>
      <w:r w:rsidRPr="00D46D5E">
        <w:rPr>
          <w:rStyle w:val="DipnotBavurusu"/>
          <w:rFonts w:ascii="Arial" w:hAnsi="Arial" w:cs="Arial"/>
        </w:rPr>
        <w:footnoteRef/>
      </w:r>
      <w:r w:rsidRPr="00D46D5E">
        <w:rPr>
          <w:rFonts w:ascii="Arial" w:hAnsi="Arial" w:cs="Arial"/>
        </w:rPr>
        <w:t xml:space="preserve">  “</w:t>
      </w:r>
      <w:r>
        <w:rPr>
          <w:rFonts w:ascii="Arial" w:hAnsi="Arial" w:cs="Arial"/>
        </w:rPr>
        <w:t>md.</w:t>
      </w:r>
      <w:r w:rsidRPr="00D46D5E">
        <w:rPr>
          <w:rFonts w:ascii="Arial" w:hAnsi="Arial" w:cs="Arial"/>
        </w:rPr>
        <w:t xml:space="preserve"> 487- Vesayet makamı, görevden alma ve uyarıda bulunmanın yanı sıra, vesayet altındaki kişinin korunması için gerekli diğer önlemleri de almakla yükümlüdür.”  </w:t>
      </w:r>
    </w:p>
  </w:footnote>
  <w:footnote w:id="353">
    <w:p w:rsidR="006B16C9" w:rsidRPr="008F11C7" w:rsidRDefault="006B16C9">
      <w:pPr>
        <w:pStyle w:val="DipnotMetni"/>
        <w:rPr>
          <w:rFonts w:ascii="Arial" w:hAnsi="Arial" w:cs="Arial"/>
        </w:rPr>
      </w:pPr>
      <w:r w:rsidRPr="008F11C7">
        <w:rPr>
          <w:rStyle w:val="DipnotBavurusu"/>
          <w:rFonts w:ascii="Arial" w:hAnsi="Arial" w:cs="Arial"/>
        </w:rPr>
        <w:footnoteRef/>
      </w:r>
      <w:r w:rsidRPr="008F11C7">
        <w:rPr>
          <w:rFonts w:ascii="Arial" w:hAnsi="Arial" w:cs="Arial"/>
        </w:rPr>
        <w:t xml:space="preserve"> TMK 461 uyarınca; “ayırt etme gücüne sahip olan vesayet altındaki kişi ve her ilgili, vasinin eylem ve işlemlerine karşı vesayet makamına şikâyette bulunabilir.”</w:t>
      </w:r>
    </w:p>
  </w:footnote>
  <w:footnote w:id="354">
    <w:p w:rsidR="006B16C9" w:rsidRPr="00D46D5E" w:rsidRDefault="006B16C9" w:rsidP="00D46D5E">
      <w:pPr>
        <w:pStyle w:val="DipnotMetni"/>
        <w:rPr>
          <w:rFonts w:ascii="Arial" w:hAnsi="Arial" w:cs="Arial"/>
        </w:rPr>
      </w:pPr>
      <w:r w:rsidRPr="00D46D5E">
        <w:rPr>
          <w:rStyle w:val="DipnotBavurusu"/>
          <w:rFonts w:ascii="Arial" w:hAnsi="Arial" w:cs="Arial"/>
        </w:rPr>
        <w:footnoteRef/>
      </w:r>
      <w:r w:rsidRPr="00D46D5E">
        <w:rPr>
          <w:rFonts w:ascii="Arial" w:hAnsi="Arial" w:cs="Arial"/>
        </w:rPr>
        <w:t xml:space="preserve"> “1)Hastanın hayati tehlikesinin bulunduğu durumlar,</w:t>
      </w:r>
    </w:p>
    <w:p w:rsidR="006B16C9" w:rsidRPr="00D46D5E" w:rsidRDefault="006B16C9" w:rsidP="00D46D5E">
      <w:pPr>
        <w:pStyle w:val="DipnotMetni"/>
        <w:rPr>
          <w:rFonts w:ascii="Arial" w:hAnsi="Arial" w:cs="Arial"/>
        </w:rPr>
      </w:pPr>
      <w:r w:rsidRPr="00D46D5E">
        <w:rPr>
          <w:rFonts w:ascii="Arial" w:hAnsi="Arial" w:cs="Arial"/>
        </w:rPr>
        <w:t>2)bilincinin kapalı olduğu acil durumlar</w:t>
      </w:r>
    </w:p>
    <w:p w:rsidR="006B16C9" w:rsidRDefault="006B16C9" w:rsidP="00D46D5E">
      <w:pPr>
        <w:pStyle w:val="DipnotMetni"/>
      </w:pPr>
      <w:r w:rsidRPr="00D46D5E">
        <w:rPr>
          <w:rFonts w:ascii="Arial" w:hAnsi="Arial" w:cs="Arial"/>
        </w:rPr>
        <w:t>3)organ kaybına veya fonksiyonunu ifa edemez hale gelmesine yol açacak durumlar”da rıza aranmaz.”</w:t>
      </w:r>
    </w:p>
  </w:footnote>
  <w:footnote w:id="355">
    <w:p w:rsidR="006B16C9" w:rsidRPr="00B74ADB" w:rsidRDefault="006B16C9">
      <w:pPr>
        <w:pStyle w:val="DipnotMetni"/>
        <w:rPr>
          <w:rFonts w:ascii="Arial" w:hAnsi="Arial" w:cs="Arial"/>
        </w:rPr>
      </w:pPr>
      <w:r w:rsidRPr="00B74ADB">
        <w:rPr>
          <w:rStyle w:val="DipnotBavurusu"/>
          <w:rFonts w:ascii="Arial" w:hAnsi="Arial" w:cs="Arial"/>
        </w:rPr>
        <w:footnoteRef/>
      </w:r>
      <w:r w:rsidRPr="00B74ADB">
        <w:rPr>
          <w:rFonts w:ascii="Arial" w:hAnsi="Arial" w:cs="Arial"/>
        </w:rPr>
        <w:t xml:space="preserve"> HAKERİ, TIP HUKUKU,   461.</w:t>
      </w:r>
    </w:p>
  </w:footnote>
  <w:footnote w:id="356">
    <w:p w:rsidR="006B16C9" w:rsidRPr="00B74ADB" w:rsidRDefault="006B16C9">
      <w:pPr>
        <w:pStyle w:val="DipnotMetni"/>
        <w:rPr>
          <w:rFonts w:ascii="Arial" w:hAnsi="Arial" w:cs="Arial"/>
        </w:rPr>
      </w:pPr>
      <w:r w:rsidRPr="00B74ADB">
        <w:rPr>
          <w:rStyle w:val="DipnotBavurusu"/>
          <w:rFonts w:ascii="Arial" w:hAnsi="Arial" w:cs="Arial"/>
        </w:rPr>
        <w:footnoteRef/>
      </w:r>
      <w:r w:rsidRPr="00B74ADB">
        <w:rPr>
          <w:rFonts w:ascii="Arial" w:hAnsi="Arial" w:cs="Arial"/>
        </w:rPr>
        <w:t xml:space="preserve"> DERYAL,   116.</w:t>
      </w:r>
    </w:p>
  </w:footnote>
  <w:footnote w:id="357">
    <w:p w:rsidR="006B16C9" w:rsidRDefault="006B16C9">
      <w:pPr>
        <w:pStyle w:val="DipnotMetni"/>
      </w:pPr>
      <w:r w:rsidRPr="00B74ADB">
        <w:rPr>
          <w:rStyle w:val="DipnotBavurusu"/>
          <w:rFonts w:ascii="Arial" w:hAnsi="Arial" w:cs="Arial"/>
        </w:rPr>
        <w:footnoteRef/>
      </w:r>
      <w:r w:rsidRPr="00B74ADB">
        <w:rPr>
          <w:rFonts w:ascii="Arial" w:hAnsi="Arial" w:cs="Arial"/>
        </w:rPr>
        <w:t xml:space="preserve"> 13.H.D. 05.04.1993, 131/2741.</w:t>
      </w:r>
    </w:p>
  </w:footnote>
  <w:footnote w:id="358">
    <w:p w:rsidR="006B16C9" w:rsidRPr="00C3708D" w:rsidRDefault="006B16C9">
      <w:pPr>
        <w:pStyle w:val="DipnotMetni"/>
        <w:rPr>
          <w:rFonts w:ascii="Arial" w:hAnsi="Arial" w:cs="Arial"/>
        </w:rPr>
      </w:pPr>
      <w:r w:rsidRPr="00C3708D">
        <w:rPr>
          <w:rStyle w:val="DipnotBavurusu"/>
          <w:rFonts w:ascii="Arial" w:hAnsi="Arial" w:cs="Arial"/>
        </w:rPr>
        <w:footnoteRef/>
      </w:r>
      <w:r w:rsidRPr="00C3708D">
        <w:rPr>
          <w:rFonts w:ascii="Arial" w:hAnsi="Arial" w:cs="Arial"/>
        </w:rPr>
        <w:t xml:space="preserve"> GENCER,  19-20.</w:t>
      </w:r>
    </w:p>
  </w:footnote>
  <w:footnote w:id="359">
    <w:p w:rsidR="006B16C9" w:rsidRPr="00BF43D3" w:rsidRDefault="006B16C9">
      <w:pPr>
        <w:pStyle w:val="DipnotMetni"/>
        <w:rPr>
          <w:rFonts w:ascii="Arial" w:hAnsi="Arial" w:cs="Arial"/>
        </w:rPr>
      </w:pPr>
      <w:r w:rsidRPr="00BF43D3">
        <w:rPr>
          <w:rStyle w:val="DipnotBavurusu"/>
          <w:rFonts w:ascii="Arial" w:hAnsi="Arial" w:cs="Arial"/>
        </w:rPr>
        <w:footnoteRef/>
      </w:r>
      <w:r w:rsidRPr="00BF43D3">
        <w:rPr>
          <w:rFonts w:ascii="Arial" w:hAnsi="Arial" w:cs="Arial"/>
        </w:rPr>
        <w:t xml:space="preserve"> GENCER, </w:t>
      </w:r>
      <w:r>
        <w:rPr>
          <w:rFonts w:ascii="Arial" w:hAnsi="Arial" w:cs="Arial"/>
        </w:rPr>
        <w:t xml:space="preserve"> </w:t>
      </w:r>
      <w:r w:rsidRPr="00BF43D3">
        <w:rPr>
          <w:rFonts w:ascii="Arial" w:hAnsi="Arial" w:cs="Arial"/>
        </w:rPr>
        <w:t>19-20</w:t>
      </w:r>
      <w:r>
        <w:rPr>
          <w:rFonts w:ascii="Arial" w:hAnsi="Arial" w:cs="Arial"/>
        </w:rPr>
        <w:t>.</w:t>
      </w:r>
    </w:p>
  </w:footnote>
  <w:footnote w:id="360">
    <w:p w:rsidR="006B16C9" w:rsidRPr="00BF43D3" w:rsidRDefault="006B16C9">
      <w:pPr>
        <w:pStyle w:val="DipnotMetni"/>
        <w:rPr>
          <w:rFonts w:ascii="Arial" w:hAnsi="Arial" w:cs="Arial"/>
        </w:rPr>
      </w:pPr>
      <w:r w:rsidRPr="00BF43D3">
        <w:rPr>
          <w:rStyle w:val="DipnotBavurusu"/>
          <w:rFonts w:ascii="Arial" w:hAnsi="Arial" w:cs="Arial"/>
        </w:rPr>
        <w:footnoteRef/>
      </w:r>
      <w:r w:rsidRPr="00BF43D3">
        <w:rPr>
          <w:rFonts w:ascii="Arial" w:hAnsi="Arial" w:cs="Arial"/>
        </w:rPr>
        <w:t xml:space="preserve"> GENCER, </w:t>
      </w:r>
      <w:r>
        <w:rPr>
          <w:rFonts w:ascii="Arial" w:hAnsi="Arial" w:cs="Arial"/>
        </w:rPr>
        <w:t xml:space="preserve"> </w:t>
      </w:r>
      <w:r w:rsidRPr="00BF43D3">
        <w:rPr>
          <w:rFonts w:ascii="Arial" w:hAnsi="Arial" w:cs="Arial"/>
        </w:rPr>
        <w:t>21-22</w:t>
      </w:r>
      <w:r>
        <w:rPr>
          <w:rFonts w:ascii="Arial" w:hAnsi="Arial" w:cs="Arial"/>
        </w:rPr>
        <w:t>.</w:t>
      </w:r>
    </w:p>
  </w:footnote>
  <w:footnote w:id="361">
    <w:p w:rsidR="006B16C9" w:rsidRPr="00C71622" w:rsidRDefault="006B16C9">
      <w:pPr>
        <w:pStyle w:val="DipnotMetni"/>
        <w:rPr>
          <w:rFonts w:ascii="Arial" w:hAnsi="Arial" w:cs="Arial"/>
        </w:rPr>
      </w:pPr>
      <w:r w:rsidRPr="00BF43D3">
        <w:rPr>
          <w:rStyle w:val="DipnotBavurusu"/>
          <w:rFonts w:ascii="Arial" w:hAnsi="Arial" w:cs="Arial"/>
        </w:rPr>
        <w:footnoteRef/>
      </w:r>
      <w:r w:rsidRPr="00BF43D3">
        <w:rPr>
          <w:rFonts w:ascii="Arial" w:hAnsi="Arial" w:cs="Arial"/>
        </w:rPr>
        <w:t xml:space="preserve"> KAYA</w:t>
      </w:r>
      <w:r>
        <w:rPr>
          <w:rFonts w:ascii="Arial" w:hAnsi="Arial" w:cs="Arial"/>
        </w:rPr>
        <w:t>,   52, (</w:t>
      </w:r>
      <w:r w:rsidRPr="00BF43D3">
        <w:rPr>
          <w:rFonts w:ascii="Arial" w:hAnsi="Arial" w:cs="Arial"/>
        </w:rPr>
        <w:t xml:space="preserve">Hakeri, </w:t>
      </w:r>
      <w:r>
        <w:rPr>
          <w:rFonts w:ascii="Arial" w:hAnsi="Arial" w:cs="Arial"/>
        </w:rPr>
        <w:t xml:space="preserve"> </w:t>
      </w:r>
      <w:r w:rsidRPr="00BF43D3">
        <w:rPr>
          <w:rFonts w:ascii="Arial" w:hAnsi="Arial" w:cs="Arial"/>
        </w:rPr>
        <w:t xml:space="preserve">270; Savaş, Halide, Tıbbî Müdahale Hataları, Ankara-2009, </w:t>
      </w:r>
      <w:r>
        <w:rPr>
          <w:rFonts w:ascii="Arial" w:hAnsi="Arial" w:cs="Arial"/>
        </w:rPr>
        <w:t xml:space="preserve"> </w:t>
      </w:r>
      <w:r w:rsidRPr="00BF43D3">
        <w:rPr>
          <w:rFonts w:ascii="Arial" w:hAnsi="Arial" w:cs="Arial"/>
        </w:rPr>
        <w:t xml:space="preserve"> 41)</w:t>
      </w:r>
      <w:r>
        <w:rPr>
          <w:rFonts w:ascii="Arial" w:hAnsi="Arial" w:cs="Arial"/>
        </w:rPr>
        <w:t>.</w:t>
      </w:r>
    </w:p>
  </w:footnote>
  <w:footnote w:id="362">
    <w:p w:rsidR="006B16C9" w:rsidRDefault="006B16C9" w:rsidP="006771AA">
      <w:pPr>
        <w:pStyle w:val="DipnotMetni"/>
      </w:pPr>
      <w:r w:rsidRPr="006E10B9">
        <w:rPr>
          <w:rStyle w:val="DipnotBavurusu"/>
          <w:rFonts w:ascii="Arial" w:hAnsi="Arial" w:cs="Arial"/>
        </w:rPr>
        <w:footnoteRef/>
      </w:r>
      <w:r w:rsidRPr="006E10B9">
        <w:rPr>
          <w:rFonts w:ascii="Arial" w:hAnsi="Arial" w:cs="Arial"/>
        </w:rPr>
        <w:t xml:space="preserve"> </w:t>
      </w:r>
      <w:r w:rsidRPr="00A33FE8">
        <w:rPr>
          <w:rFonts w:ascii="Arial" w:hAnsi="Arial" w:cs="Arial"/>
        </w:rPr>
        <w:t>(web-1)</w:t>
      </w:r>
    </w:p>
  </w:footnote>
  <w:footnote w:id="363">
    <w:p w:rsidR="006B16C9" w:rsidRPr="00326317" w:rsidRDefault="006B16C9">
      <w:pPr>
        <w:pStyle w:val="DipnotMetni"/>
        <w:rPr>
          <w:rFonts w:ascii="Arial" w:hAnsi="Arial" w:cs="Arial"/>
        </w:rPr>
      </w:pPr>
      <w:r w:rsidRPr="00326317">
        <w:rPr>
          <w:rStyle w:val="DipnotBavurusu"/>
          <w:rFonts w:ascii="Arial" w:hAnsi="Arial" w:cs="Arial"/>
        </w:rPr>
        <w:footnoteRef/>
      </w:r>
      <w:r w:rsidRPr="00326317">
        <w:rPr>
          <w:rFonts w:ascii="Arial" w:hAnsi="Arial" w:cs="Arial"/>
        </w:rPr>
        <w:t xml:space="preserve"> </w:t>
      </w:r>
      <w:r w:rsidRPr="00B74ADB">
        <w:rPr>
          <w:rFonts w:ascii="Arial" w:hAnsi="Arial" w:cs="Arial"/>
        </w:rPr>
        <w:t>Biyotıp Sözleşmesi madde 4.</w:t>
      </w:r>
    </w:p>
  </w:footnote>
  <w:footnote w:id="364">
    <w:p w:rsidR="006B16C9" w:rsidRPr="00326317" w:rsidRDefault="006B16C9" w:rsidP="00326317">
      <w:pPr>
        <w:pStyle w:val="DipnotMetni"/>
        <w:rPr>
          <w:rFonts w:ascii="Arial" w:hAnsi="Arial" w:cs="Arial"/>
        </w:rPr>
      </w:pPr>
      <w:r w:rsidRPr="00326317">
        <w:rPr>
          <w:rStyle w:val="DipnotBavurusu"/>
          <w:rFonts w:ascii="Arial" w:hAnsi="Arial" w:cs="Arial"/>
        </w:rPr>
        <w:footnoteRef/>
      </w:r>
      <w:r w:rsidRPr="00326317">
        <w:rPr>
          <w:rFonts w:ascii="Arial" w:hAnsi="Arial" w:cs="Arial"/>
        </w:rPr>
        <w:t xml:space="preserve"> Tıbbi Deontoloji Nizamnamesi madde 13.</w:t>
      </w:r>
    </w:p>
  </w:footnote>
  <w:footnote w:id="365">
    <w:p w:rsidR="006B16C9" w:rsidRPr="00665184" w:rsidRDefault="006B16C9">
      <w:pPr>
        <w:pStyle w:val="DipnotMetni"/>
        <w:rPr>
          <w:rFonts w:ascii="Arial" w:hAnsi="Arial" w:cs="Arial"/>
        </w:rPr>
      </w:pPr>
      <w:r w:rsidRPr="00665184">
        <w:rPr>
          <w:rStyle w:val="DipnotBavurusu"/>
          <w:rFonts w:ascii="Arial" w:hAnsi="Arial" w:cs="Arial"/>
        </w:rPr>
        <w:footnoteRef/>
      </w:r>
      <w:r w:rsidRPr="00665184">
        <w:rPr>
          <w:rFonts w:ascii="Arial" w:hAnsi="Arial" w:cs="Arial"/>
        </w:rPr>
        <w:t xml:space="preserve"> </w:t>
      </w:r>
      <w:r w:rsidRPr="00B74ADB">
        <w:rPr>
          <w:rFonts w:ascii="Arial" w:hAnsi="Arial" w:cs="Arial"/>
        </w:rPr>
        <w:t>H.H.Y. madde 11.</w:t>
      </w:r>
    </w:p>
  </w:footnote>
  <w:footnote w:id="366">
    <w:p w:rsidR="006B16C9" w:rsidRDefault="006B16C9">
      <w:pPr>
        <w:pStyle w:val="DipnotMetni"/>
      </w:pPr>
      <w:r w:rsidRPr="007F0EC9">
        <w:rPr>
          <w:rStyle w:val="DipnotBavurusu"/>
          <w:rFonts w:ascii="Arial" w:hAnsi="Arial" w:cs="Arial"/>
        </w:rPr>
        <w:footnoteRef/>
      </w:r>
      <w:r w:rsidRPr="007F0EC9">
        <w:rPr>
          <w:rFonts w:ascii="Arial" w:hAnsi="Arial" w:cs="Arial"/>
        </w:rPr>
        <w:t xml:space="preserve"> </w:t>
      </w:r>
      <w:r w:rsidRPr="00E03F4F">
        <w:rPr>
          <w:rFonts w:ascii="Arial" w:hAnsi="Arial" w:cs="Arial"/>
        </w:rPr>
        <w:t xml:space="preserve">HAKERİ, TIP HUKUKU, </w:t>
      </w:r>
      <w:r>
        <w:rPr>
          <w:rFonts w:ascii="Arial" w:hAnsi="Arial" w:cs="Arial"/>
        </w:rPr>
        <w:t xml:space="preserve"> </w:t>
      </w:r>
      <w:r w:rsidRPr="007F0EC9">
        <w:rPr>
          <w:rFonts w:ascii="Arial" w:hAnsi="Arial" w:cs="Arial"/>
        </w:rPr>
        <w:t>167</w:t>
      </w:r>
      <w:r>
        <w:rPr>
          <w:rFonts w:ascii="Arial" w:hAnsi="Arial" w:cs="Arial"/>
        </w:rPr>
        <w:t>.</w:t>
      </w:r>
    </w:p>
  </w:footnote>
  <w:footnote w:id="367">
    <w:p w:rsidR="006B16C9" w:rsidRPr="006E10B9" w:rsidRDefault="006B16C9">
      <w:pPr>
        <w:pStyle w:val="DipnotMetni"/>
        <w:rPr>
          <w:rFonts w:ascii="Arial" w:hAnsi="Arial" w:cs="Arial"/>
        </w:rPr>
      </w:pPr>
      <w:r w:rsidRPr="006E10B9">
        <w:rPr>
          <w:rStyle w:val="DipnotBavurusu"/>
          <w:rFonts w:ascii="Arial" w:hAnsi="Arial" w:cs="Arial"/>
        </w:rPr>
        <w:footnoteRef/>
      </w:r>
      <w:r w:rsidRPr="006E10B9">
        <w:rPr>
          <w:rFonts w:ascii="Arial" w:hAnsi="Arial" w:cs="Arial"/>
        </w:rPr>
        <w:t xml:space="preserve"> </w:t>
      </w:r>
      <w:r w:rsidRPr="009720A6">
        <w:rPr>
          <w:rFonts w:ascii="Arial" w:hAnsi="Arial" w:cs="Arial"/>
        </w:rPr>
        <w:t xml:space="preserve">ARINCI, </w:t>
      </w:r>
      <w:r>
        <w:rPr>
          <w:rFonts w:ascii="Arial" w:hAnsi="Arial" w:cs="Arial"/>
        </w:rPr>
        <w:t xml:space="preserve"> </w:t>
      </w:r>
      <w:r w:rsidRPr="009720A6">
        <w:rPr>
          <w:rFonts w:ascii="Arial" w:hAnsi="Arial" w:cs="Arial"/>
        </w:rPr>
        <w:t xml:space="preserve"> </w:t>
      </w:r>
      <w:r w:rsidRPr="006E10B9">
        <w:rPr>
          <w:rFonts w:ascii="Arial" w:hAnsi="Arial" w:cs="Arial"/>
        </w:rPr>
        <w:t>73</w:t>
      </w:r>
      <w:r>
        <w:rPr>
          <w:rFonts w:ascii="Arial" w:hAnsi="Arial" w:cs="Arial"/>
        </w:rPr>
        <w:t>,</w:t>
      </w:r>
      <w:r w:rsidRPr="006E10B9">
        <w:rPr>
          <w:rFonts w:ascii="Arial" w:hAnsi="Arial" w:cs="Arial"/>
        </w:rPr>
        <w:t xml:space="preserve">  ( Aşçıoğlu, a.g.e, </w:t>
      </w:r>
      <w:r>
        <w:rPr>
          <w:rFonts w:ascii="Arial" w:hAnsi="Arial" w:cs="Arial"/>
        </w:rPr>
        <w:t xml:space="preserve"> </w:t>
      </w:r>
      <w:r w:rsidRPr="006E10B9">
        <w:rPr>
          <w:rFonts w:ascii="Arial" w:hAnsi="Arial" w:cs="Arial"/>
        </w:rPr>
        <w:t xml:space="preserve">82; Yılmaz, a.g.e. </w:t>
      </w:r>
      <w:r>
        <w:rPr>
          <w:rFonts w:ascii="Arial" w:hAnsi="Arial" w:cs="Arial"/>
        </w:rPr>
        <w:t xml:space="preserve"> </w:t>
      </w:r>
      <w:r w:rsidRPr="006E10B9">
        <w:rPr>
          <w:rFonts w:ascii="Arial" w:hAnsi="Arial" w:cs="Arial"/>
        </w:rPr>
        <w:t xml:space="preserve">118; Günday, a.g.e, </w:t>
      </w:r>
      <w:r>
        <w:rPr>
          <w:rFonts w:ascii="Arial" w:hAnsi="Arial" w:cs="Arial"/>
        </w:rPr>
        <w:t xml:space="preserve"> </w:t>
      </w:r>
      <w:r w:rsidRPr="006E10B9">
        <w:rPr>
          <w:rFonts w:ascii="Arial" w:hAnsi="Arial" w:cs="Arial"/>
        </w:rPr>
        <w:t>59)</w:t>
      </w:r>
      <w:r>
        <w:rPr>
          <w:rFonts w:ascii="Arial" w:hAnsi="Arial" w:cs="Arial"/>
        </w:rPr>
        <w:t>.</w:t>
      </w:r>
    </w:p>
  </w:footnote>
  <w:footnote w:id="368">
    <w:p w:rsidR="006B16C9" w:rsidRPr="00492ADD" w:rsidRDefault="006B16C9">
      <w:pPr>
        <w:pStyle w:val="DipnotMetni"/>
        <w:rPr>
          <w:rFonts w:ascii="Arial" w:hAnsi="Arial" w:cs="Arial"/>
        </w:rPr>
      </w:pPr>
      <w:r w:rsidRPr="00492ADD">
        <w:rPr>
          <w:rStyle w:val="DipnotBavurusu"/>
          <w:rFonts w:ascii="Arial" w:hAnsi="Arial" w:cs="Arial"/>
        </w:rPr>
        <w:footnoteRef/>
      </w:r>
      <w:r w:rsidRPr="00492ADD">
        <w:rPr>
          <w:rFonts w:ascii="Arial" w:hAnsi="Arial" w:cs="Arial"/>
        </w:rPr>
        <w:t xml:space="preserve"> T.D.N. madde 6.</w:t>
      </w:r>
    </w:p>
  </w:footnote>
  <w:footnote w:id="369">
    <w:p w:rsidR="006B16C9" w:rsidRPr="006E10B9" w:rsidRDefault="006B16C9">
      <w:pPr>
        <w:pStyle w:val="DipnotMetni"/>
        <w:rPr>
          <w:rFonts w:ascii="Arial" w:hAnsi="Arial" w:cs="Arial"/>
        </w:rPr>
      </w:pPr>
      <w:r w:rsidRPr="006E10B9">
        <w:rPr>
          <w:rStyle w:val="DipnotBavurusu"/>
          <w:rFonts w:ascii="Arial" w:hAnsi="Arial" w:cs="Arial"/>
        </w:rPr>
        <w:footnoteRef/>
      </w:r>
      <w:r w:rsidRPr="006E10B9">
        <w:rPr>
          <w:rFonts w:ascii="Arial" w:hAnsi="Arial" w:cs="Arial"/>
        </w:rPr>
        <w:t xml:space="preserve"> TÜRKMEN, </w:t>
      </w:r>
      <w:r>
        <w:rPr>
          <w:rFonts w:ascii="Arial" w:hAnsi="Arial" w:cs="Arial"/>
        </w:rPr>
        <w:t xml:space="preserve"> </w:t>
      </w:r>
      <w:r w:rsidRPr="006E10B9">
        <w:rPr>
          <w:rFonts w:ascii="Arial" w:hAnsi="Arial" w:cs="Arial"/>
        </w:rPr>
        <w:t xml:space="preserve"> 193</w:t>
      </w:r>
      <w:r>
        <w:rPr>
          <w:rFonts w:ascii="Arial" w:hAnsi="Arial" w:cs="Arial"/>
        </w:rPr>
        <w:t>,</w:t>
      </w:r>
      <w:r w:rsidRPr="006E10B9">
        <w:rPr>
          <w:rFonts w:ascii="Arial" w:hAnsi="Arial" w:cs="Arial"/>
        </w:rPr>
        <w:t xml:space="preserve"> (HGK 07.03.1977 t</w:t>
      </w:r>
      <w:r>
        <w:rPr>
          <w:rFonts w:ascii="Arial" w:hAnsi="Arial" w:cs="Arial"/>
        </w:rPr>
        <w:t>.</w:t>
      </w:r>
      <w:r w:rsidRPr="006E10B9">
        <w:rPr>
          <w:rFonts w:ascii="Arial" w:hAnsi="Arial" w:cs="Arial"/>
        </w:rPr>
        <w:t xml:space="preserve"> ve 1976/6297</w:t>
      </w:r>
      <w:r>
        <w:rPr>
          <w:rFonts w:ascii="Arial" w:hAnsi="Arial" w:cs="Arial"/>
        </w:rPr>
        <w:t xml:space="preserve"> </w:t>
      </w:r>
      <w:r w:rsidRPr="006E10B9">
        <w:rPr>
          <w:rFonts w:ascii="Arial" w:hAnsi="Arial" w:cs="Arial"/>
        </w:rPr>
        <w:t>E</w:t>
      </w:r>
      <w:r>
        <w:rPr>
          <w:rFonts w:ascii="Arial" w:hAnsi="Arial" w:cs="Arial"/>
        </w:rPr>
        <w:t>.</w:t>
      </w:r>
      <w:r w:rsidRPr="006E10B9">
        <w:rPr>
          <w:rFonts w:ascii="Arial" w:hAnsi="Arial" w:cs="Arial"/>
        </w:rPr>
        <w:t xml:space="preserve"> 1977/2541</w:t>
      </w:r>
      <w:r>
        <w:rPr>
          <w:rFonts w:ascii="Arial" w:hAnsi="Arial" w:cs="Arial"/>
        </w:rPr>
        <w:t xml:space="preserve"> </w:t>
      </w:r>
      <w:r w:rsidRPr="006E10B9">
        <w:rPr>
          <w:rFonts w:ascii="Arial" w:hAnsi="Arial" w:cs="Arial"/>
        </w:rPr>
        <w:t>K</w:t>
      </w:r>
      <w:r>
        <w:rPr>
          <w:rFonts w:ascii="Arial" w:hAnsi="Arial" w:cs="Arial"/>
        </w:rPr>
        <w:t>.</w:t>
      </w:r>
      <w:r w:rsidRPr="006E10B9">
        <w:rPr>
          <w:rFonts w:ascii="Arial" w:hAnsi="Arial" w:cs="Arial"/>
        </w:rPr>
        <w:t>)</w:t>
      </w:r>
      <w:r>
        <w:rPr>
          <w:rFonts w:ascii="Arial" w:hAnsi="Arial" w:cs="Arial"/>
        </w:rPr>
        <w:t>.</w:t>
      </w:r>
    </w:p>
  </w:footnote>
  <w:footnote w:id="370">
    <w:p w:rsidR="006B16C9" w:rsidRPr="00B7652F" w:rsidRDefault="006B16C9" w:rsidP="00B7652F">
      <w:pPr>
        <w:pStyle w:val="DipnotMetni"/>
        <w:rPr>
          <w:rFonts w:ascii="Arial" w:hAnsi="Arial" w:cs="Arial"/>
        </w:rPr>
      </w:pPr>
      <w:r w:rsidRPr="00B7652F">
        <w:rPr>
          <w:rStyle w:val="DipnotBavurusu"/>
          <w:rFonts w:ascii="Arial" w:hAnsi="Arial" w:cs="Arial"/>
        </w:rPr>
        <w:footnoteRef/>
      </w:r>
      <w:r w:rsidRPr="00B7652F">
        <w:rPr>
          <w:rFonts w:ascii="Arial" w:hAnsi="Arial" w:cs="Arial"/>
        </w:rPr>
        <w:t xml:space="preserve"> “Madde 6 – Tabip ve diş tabibi, sanat ve mesleğini icra ederken, hiç bir tesir ve nüfuza kapılmaksızın, vicdani ve mesleki kanaatına göre hareket eder.</w:t>
      </w:r>
    </w:p>
    <w:p w:rsidR="006B16C9" w:rsidRDefault="006B16C9" w:rsidP="00B7652F">
      <w:pPr>
        <w:pStyle w:val="DipnotMetni"/>
      </w:pPr>
      <w:r w:rsidRPr="00B7652F">
        <w:rPr>
          <w:rFonts w:ascii="Arial" w:hAnsi="Arial" w:cs="Arial"/>
        </w:rPr>
        <w:t>“Madde 10 – Araştırma yapmakta olan tabip ve diş tabibi, bulduğu teşhis ve tedavi usulünü, yeter derecede tecrübe ederek faydalı olduğuna veya zararlı neticeler tevlit etmiyeceğine kanaat getirmedikçe, tatbik veya tavsiye edemez. Ancak, yeter derecede tecrübe edilmemiş olan yeni bir keşfin tatbikatı sırasında alınacak tedbirler hakkında ilgililerin dikkatini celbetmek ve henüz tecrübe safhasında olduğunu ilave etmek şartı ile bu keşfi tavsiye edebilir. Bir keşif hakkında yanlış kanaat uyandıracak ifadeler kullanılması yasaktır.”</w:t>
      </w:r>
    </w:p>
  </w:footnote>
  <w:footnote w:id="371">
    <w:p w:rsidR="006B16C9" w:rsidRPr="0000179E" w:rsidRDefault="006B16C9">
      <w:pPr>
        <w:pStyle w:val="DipnotMetni"/>
        <w:rPr>
          <w:rFonts w:ascii="Arial" w:hAnsi="Arial" w:cs="Arial"/>
        </w:rPr>
      </w:pPr>
      <w:r w:rsidRPr="0000179E">
        <w:rPr>
          <w:rStyle w:val="DipnotBavurusu"/>
          <w:rFonts w:ascii="Arial" w:hAnsi="Arial" w:cs="Arial"/>
        </w:rPr>
        <w:footnoteRef/>
      </w:r>
      <w:r w:rsidRPr="0000179E">
        <w:rPr>
          <w:rFonts w:ascii="Arial" w:hAnsi="Arial" w:cs="Arial"/>
        </w:rPr>
        <w:t xml:space="preserve"> “Klinik veya laboratuar muayeneleri sonucunda bilinen klasik tedavi metodlarının hastaya fayda vermeyeceğinin sabit olması ve daha evvel deney hayvanları üzerinde kâfi derecede tecrübe edilmek suretiyle faydalı tesirlerinin anlaşılması ve hastanın rızasının bulunması şartları birlikte mevcut olduğunda, bilinen klasik tedavi metodları yerine başka bir tedavi usulü uygulanabilir. Ayrıca, bilinen klasik tedavi metodu dışındaki bir metodun uygulanabilmesi için, hastaya faydalı olacağının ve bu tedavinin bilinen klasik tedavi usullerinden daha elverişsiz sonuç vermeyeceğinin muhtemel olması da şarttır. Evvelce tecrübe edilmemiş bir tıbbi tedavi ve müdahale usulü, ancak zarar vermeyeceğinin ve hastayı kurtaracağının mutlak olarak öngörülmesi halinde yapılabilir.”</w:t>
      </w:r>
    </w:p>
  </w:footnote>
  <w:footnote w:id="372">
    <w:p w:rsidR="006B16C9" w:rsidRPr="009A4C1A" w:rsidRDefault="006B16C9">
      <w:pPr>
        <w:pStyle w:val="DipnotMetni"/>
        <w:rPr>
          <w:rFonts w:ascii="Arial" w:hAnsi="Arial" w:cs="Arial"/>
        </w:rPr>
      </w:pPr>
      <w:r w:rsidRPr="009A4C1A">
        <w:rPr>
          <w:rStyle w:val="DipnotBavurusu"/>
          <w:rFonts w:ascii="Arial" w:hAnsi="Arial" w:cs="Arial"/>
        </w:rPr>
        <w:footnoteRef/>
      </w:r>
      <w:r w:rsidRPr="009A4C1A">
        <w:rPr>
          <w:rFonts w:ascii="Arial" w:hAnsi="Arial" w:cs="Arial"/>
        </w:rPr>
        <w:t xml:space="preserve"> HAKERİ, TIP HUKUKU, </w:t>
      </w:r>
      <w:r>
        <w:rPr>
          <w:rFonts w:ascii="Arial" w:hAnsi="Arial" w:cs="Arial"/>
        </w:rPr>
        <w:t xml:space="preserve"> </w:t>
      </w:r>
      <w:r w:rsidRPr="009A4C1A">
        <w:rPr>
          <w:rFonts w:ascii="Arial" w:hAnsi="Arial" w:cs="Arial"/>
        </w:rPr>
        <w:t>166. (15.Hukuk Dairesi’nin 20.01.2016 tarihli 2677/69 sayılı kararı)</w:t>
      </w:r>
    </w:p>
  </w:footnote>
  <w:footnote w:id="373">
    <w:p w:rsidR="006B16C9" w:rsidRPr="0000179E" w:rsidRDefault="006B16C9">
      <w:pPr>
        <w:pStyle w:val="DipnotMetni"/>
        <w:rPr>
          <w:rFonts w:ascii="Arial" w:hAnsi="Arial" w:cs="Arial"/>
        </w:rPr>
      </w:pPr>
      <w:r w:rsidRPr="0000179E">
        <w:rPr>
          <w:rStyle w:val="DipnotBavurusu"/>
          <w:rFonts w:ascii="Arial" w:hAnsi="Arial" w:cs="Arial"/>
        </w:rPr>
        <w:footnoteRef/>
      </w:r>
      <w:r w:rsidRPr="0000179E">
        <w:rPr>
          <w:rFonts w:ascii="Arial" w:hAnsi="Arial" w:cs="Arial"/>
        </w:rPr>
        <w:t xml:space="preserve"> “Hekimin öncelikli görevi, hastalıkları önlemeye ve bilimsel gerekleri yerine getirerek hastaları iyileştirmeye çalışarak insanın yaşamını ve sağlığını korumaktır... Hekim, bu yükümlülüklerini yerine getirebilmek için, gelişmeleri yakından izler.”</w:t>
      </w:r>
    </w:p>
  </w:footnote>
  <w:footnote w:id="374">
    <w:p w:rsidR="006B16C9" w:rsidRPr="00A15551" w:rsidRDefault="006B16C9">
      <w:pPr>
        <w:pStyle w:val="DipnotMetni"/>
        <w:rPr>
          <w:rFonts w:ascii="Arial" w:hAnsi="Arial" w:cs="Arial"/>
        </w:rPr>
      </w:pPr>
      <w:r w:rsidRPr="00A15551">
        <w:rPr>
          <w:rStyle w:val="DipnotBavurusu"/>
          <w:rFonts w:ascii="Arial" w:hAnsi="Arial" w:cs="Arial"/>
        </w:rPr>
        <w:footnoteRef/>
      </w:r>
      <w:r w:rsidRPr="00A15551">
        <w:rPr>
          <w:rFonts w:ascii="Arial" w:hAnsi="Arial" w:cs="Arial"/>
        </w:rPr>
        <w:t xml:space="preserve"> Haluk Tandoğan, </w:t>
      </w:r>
      <w:r w:rsidRPr="00A15551">
        <w:rPr>
          <w:rFonts w:ascii="Arial" w:hAnsi="Arial" w:cs="Arial"/>
          <w:i/>
        </w:rPr>
        <w:t>Borçlar Hukuku Özel Borç ilişkileri</w:t>
      </w:r>
      <w:r w:rsidRPr="00A15551">
        <w:rPr>
          <w:rFonts w:ascii="Arial" w:hAnsi="Arial" w:cs="Arial"/>
        </w:rPr>
        <w:t xml:space="preserve">, (İstanbul: Vedat Yayınevi, 2008)   421. </w:t>
      </w:r>
    </w:p>
  </w:footnote>
  <w:footnote w:id="375">
    <w:p w:rsidR="006B16C9" w:rsidRPr="00A15551" w:rsidRDefault="006B16C9">
      <w:pPr>
        <w:pStyle w:val="DipnotMetni"/>
        <w:rPr>
          <w:rFonts w:ascii="Arial" w:hAnsi="Arial" w:cs="Arial"/>
        </w:rPr>
      </w:pPr>
      <w:r w:rsidRPr="00A15551">
        <w:rPr>
          <w:rStyle w:val="DipnotBavurusu"/>
          <w:rFonts w:ascii="Arial" w:hAnsi="Arial" w:cs="Arial"/>
        </w:rPr>
        <w:footnoteRef/>
      </w:r>
      <w:r w:rsidRPr="00A15551">
        <w:rPr>
          <w:rFonts w:ascii="Arial" w:hAnsi="Arial" w:cs="Arial"/>
        </w:rPr>
        <w:t xml:space="preserve">  ÖZDİLEK. (13. HD 2637/2492 sayılı, 14.10.1974 tarihli kararı).</w:t>
      </w:r>
    </w:p>
  </w:footnote>
  <w:footnote w:id="376">
    <w:p w:rsidR="006B16C9" w:rsidRPr="00A15551" w:rsidRDefault="006B16C9">
      <w:pPr>
        <w:pStyle w:val="DipnotMetni"/>
        <w:rPr>
          <w:rFonts w:ascii="Arial" w:hAnsi="Arial" w:cs="Arial"/>
        </w:rPr>
      </w:pPr>
      <w:r w:rsidRPr="00A15551">
        <w:rPr>
          <w:rStyle w:val="DipnotBavurusu"/>
          <w:rFonts w:ascii="Arial" w:hAnsi="Arial" w:cs="Arial"/>
        </w:rPr>
        <w:footnoteRef/>
      </w:r>
      <w:r w:rsidRPr="00A15551">
        <w:rPr>
          <w:rFonts w:ascii="Arial" w:hAnsi="Arial" w:cs="Arial"/>
        </w:rPr>
        <w:t xml:space="preserve"> ÖZDİLEK, “14 Haziran tarih ve 1938 JDT. 1938 567 sayılı İsviçre Federal Mahkemesi kararı”.</w:t>
      </w:r>
    </w:p>
  </w:footnote>
  <w:footnote w:id="377">
    <w:p w:rsidR="006B16C9" w:rsidRPr="005F5C8C" w:rsidRDefault="006B16C9">
      <w:pPr>
        <w:pStyle w:val="DipnotMetni"/>
        <w:rPr>
          <w:rFonts w:ascii="Arial" w:hAnsi="Arial" w:cs="Arial"/>
        </w:rPr>
      </w:pPr>
      <w:r w:rsidRPr="005F5C8C">
        <w:rPr>
          <w:rStyle w:val="DipnotBavurusu"/>
          <w:rFonts w:ascii="Arial" w:hAnsi="Arial" w:cs="Arial"/>
        </w:rPr>
        <w:footnoteRef/>
      </w:r>
      <w:r w:rsidRPr="005F5C8C">
        <w:rPr>
          <w:rFonts w:ascii="Arial" w:hAnsi="Arial" w:cs="Arial"/>
        </w:rPr>
        <w:t xml:space="preserve"> PETEK,  197.</w:t>
      </w:r>
    </w:p>
  </w:footnote>
  <w:footnote w:id="378">
    <w:p w:rsidR="006B16C9" w:rsidRPr="00D00937" w:rsidRDefault="006B16C9" w:rsidP="00970B84">
      <w:pPr>
        <w:pStyle w:val="DipnotMetni"/>
        <w:rPr>
          <w:rFonts w:ascii="Arial" w:hAnsi="Arial" w:cs="Arial"/>
        </w:rPr>
      </w:pPr>
      <w:r w:rsidRPr="00D00937">
        <w:rPr>
          <w:rStyle w:val="DipnotBavurusu"/>
          <w:rFonts w:ascii="Arial" w:hAnsi="Arial" w:cs="Arial"/>
        </w:rPr>
        <w:footnoteRef/>
      </w:r>
      <w:r w:rsidRPr="00D00937">
        <w:rPr>
          <w:rFonts w:ascii="Arial" w:hAnsi="Arial" w:cs="Arial"/>
        </w:rPr>
        <w:t xml:space="preserve"> </w:t>
      </w:r>
      <w:r w:rsidRPr="009720A6">
        <w:rPr>
          <w:rFonts w:ascii="Arial" w:hAnsi="Arial" w:cs="Arial"/>
        </w:rPr>
        <w:t xml:space="preserve">ARINCI, </w:t>
      </w:r>
      <w:r>
        <w:rPr>
          <w:rFonts w:ascii="Arial" w:hAnsi="Arial" w:cs="Arial"/>
        </w:rPr>
        <w:t xml:space="preserve"> </w:t>
      </w:r>
      <w:r w:rsidRPr="009720A6">
        <w:rPr>
          <w:rFonts w:ascii="Arial" w:hAnsi="Arial" w:cs="Arial"/>
        </w:rPr>
        <w:t xml:space="preserve"> </w:t>
      </w:r>
      <w:r w:rsidRPr="00D00937">
        <w:rPr>
          <w:rFonts w:ascii="Arial" w:hAnsi="Arial" w:cs="Arial"/>
        </w:rPr>
        <w:t>13.</w:t>
      </w:r>
      <w:r>
        <w:rPr>
          <w:rFonts w:ascii="Arial" w:hAnsi="Arial" w:cs="Arial"/>
        </w:rPr>
        <w:t>( 4.H</w:t>
      </w:r>
      <w:r w:rsidRPr="00D00937">
        <w:rPr>
          <w:rFonts w:ascii="Arial" w:hAnsi="Arial" w:cs="Arial"/>
        </w:rPr>
        <w:t>D 07.03.1977 tarihli, 6297/2541kararı</w:t>
      </w:r>
      <w:r>
        <w:rPr>
          <w:rFonts w:ascii="Arial" w:hAnsi="Arial" w:cs="Arial"/>
        </w:rPr>
        <w:t>)</w:t>
      </w:r>
      <w:r w:rsidRPr="00D00937">
        <w:rPr>
          <w:rFonts w:ascii="Arial" w:hAnsi="Arial" w:cs="Arial"/>
        </w:rPr>
        <w:t xml:space="preserve">. </w:t>
      </w:r>
    </w:p>
  </w:footnote>
  <w:footnote w:id="379">
    <w:p w:rsidR="006B16C9" w:rsidRPr="00D00937" w:rsidRDefault="006B16C9" w:rsidP="000F2E71">
      <w:pPr>
        <w:pStyle w:val="DipnotMetni"/>
        <w:rPr>
          <w:rFonts w:ascii="Arial" w:hAnsi="Arial" w:cs="Arial"/>
        </w:rPr>
      </w:pPr>
      <w:r w:rsidRPr="00D00937">
        <w:rPr>
          <w:rStyle w:val="DipnotBavurusu"/>
          <w:rFonts w:ascii="Arial" w:hAnsi="Arial" w:cs="Arial"/>
        </w:rPr>
        <w:footnoteRef/>
      </w:r>
      <w:r w:rsidRPr="00D00937">
        <w:rPr>
          <w:rFonts w:ascii="Arial" w:hAnsi="Arial" w:cs="Arial"/>
        </w:rPr>
        <w:t xml:space="preserve"> Oğuz Polat</w:t>
      </w:r>
      <w:r>
        <w:rPr>
          <w:rFonts w:ascii="Arial" w:hAnsi="Arial" w:cs="Arial"/>
        </w:rPr>
        <w:t>,</w:t>
      </w:r>
      <w:r w:rsidRPr="00D00937">
        <w:rPr>
          <w:rFonts w:ascii="Arial" w:hAnsi="Arial" w:cs="Arial"/>
        </w:rPr>
        <w:t xml:space="preserve"> Işıl Pakiş</w:t>
      </w:r>
      <w:r>
        <w:rPr>
          <w:rFonts w:ascii="Arial" w:hAnsi="Arial" w:cs="Arial"/>
        </w:rPr>
        <w:t>.</w:t>
      </w:r>
      <w:r w:rsidRPr="00D00937">
        <w:rPr>
          <w:rFonts w:ascii="Arial" w:hAnsi="Arial" w:cs="Arial"/>
        </w:rPr>
        <w:t xml:space="preserve"> </w:t>
      </w:r>
      <w:r w:rsidRPr="00886617">
        <w:rPr>
          <w:rFonts w:ascii="Arial" w:hAnsi="Arial" w:cs="Arial"/>
          <w:i/>
        </w:rPr>
        <w:t>Tıbbi Uygulama Hatalarında Hekim Sorumluluğu.</w:t>
      </w:r>
      <w:r w:rsidRPr="00D00937">
        <w:rPr>
          <w:rFonts w:ascii="Arial" w:hAnsi="Arial" w:cs="Arial"/>
        </w:rPr>
        <w:t xml:space="preserve"> </w:t>
      </w:r>
      <w:r>
        <w:rPr>
          <w:rFonts w:ascii="Arial" w:hAnsi="Arial" w:cs="Arial"/>
        </w:rPr>
        <w:t>(</w:t>
      </w:r>
      <w:r w:rsidRPr="000F2E71">
        <w:rPr>
          <w:rFonts w:ascii="Arial" w:hAnsi="Arial" w:cs="Arial"/>
        </w:rPr>
        <w:t>Acıbadem Üniversitesi Sağlık Bilimleri Dergisi</w:t>
      </w:r>
      <w:r>
        <w:rPr>
          <w:rFonts w:ascii="Arial" w:hAnsi="Arial" w:cs="Arial"/>
        </w:rPr>
        <w:t xml:space="preserve"> </w:t>
      </w:r>
      <w:r w:rsidRPr="000F2E71">
        <w:rPr>
          <w:rFonts w:ascii="Arial" w:hAnsi="Arial" w:cs="Arial"/>
        </w:rPr>
        <w:t>Cilt: 2</w:t>
      </w:r>
      <w:r>
        <w:rPr>
          <w:rFonts w:ascii="Arial" w:hAnsi="Arial" w:cs="Arial"/>
        </w:rPr>
        <w:t>,</w:t>
      </w:r>
      <w:r w:rsidRPr="000F2E71">
        <w:rPr>
          <w:rFonts w:ascii="Arial" w:hAnsi="Arial" w:cs="Arial"/>
        </w:rPr>
        <w:t xml:space="preserve"> Sayı: 3</w:t>
      </w:r>
      <w:r>
        <w:rPr>
          <w:rFonts w:ascii="Arial" w:hAnsi="Arial" w:cs="Arial"/>
        </w:rPr>
        <w:t xml:space="preserve">, </w:t>
      </w:r>
      <w:r w:rsidRPr="000F2E71">
        <w:rPr>
          <w:rFonts w:ascii="Arial" w:hAnsi="Arial" w:cs="Arial"/>
        </w:rPr>
        <w:t xml:space="preserve"> Temmuz 2011</w:t>
      </w:r>
      <w:r>
        <w:rPr>
          <w:rFonts w:ascii="Arial" w:hAnsi="Arial" w:cs="Arial"/>
        </w:rPr>
        <w:t>),   119.</w:t>
      </w:r>
      <w:r w:rsidRPr="000F2E71">
        <w:rPr>
          <w:rFonts w:ascii="Arial" w:hAnsi="Arial" w:cs="Arial"/>
        </w:rPr>
        <w:t xml:space="preserve"> </w:t>
      </w:r>
      <w:r w:rsidRPr="00D00937">
        <w:rPr>
          <w:rFonts w:ascii="Arial" w:hAnsi="Arial" w:cs="Arial"/>
        </w:rPr>
        <w:t>http://acibadem.dergisi.org/uploads/pdf/pdf_AUD_83.pdf</w:t>
      </w:r>
      <w:r>
        <w:rPr>
          <w:rFonts w:ascii="Arial" w:hAnsi="Arial" w:cs="Arial"/>
        </w:rPr>
        <w:t>, (Erişim Tarihi: 18.04.2019)</w:t>
      </w:r>
    </w:p>
  </w:footnote>
  <w:footnote w:id="380">
    <w:p w:rsidR="006B16C9" w:rsidRPr="00D00937" w:rsidRDefault="006B16C9">
      <w:pPr>
        <w:pStyle w:val="DipnotMetni"/>
        <w:rPr>
          <w:rFonts w:ascii="Arial" w:hAnsi="Arial" w:cs="Arial"/>
        </w:rPr>
      </w:pPr>
      <w:r w:rsidRPr="00D00937">
        <w:rPr>
          <w:rStyle w:val="DipnotBavurusu"/>
          <w:rFonts w:ascii="Arial" w:hAnsi="Arial" w:cs="Arial"/>
        </w:rPr>
        <w:footnoteRef/>
      </w:r>
      <w:r w:rsidRPr="00D00937">
        <w:rPr>
          <w:rFonts w:ascii="Arial" w:hAnsi="Arial" w:cs="Arial"/>
        </w:rPr>
        <w:t xml:space="preserve"> Mustafa Kıcalıoğlu, </w:t>
      </w:r>
      <w:r w:rsidRPr="00B75ED8">
        <w:rPr>
          <w:rFonts w:ascii="Arial" w:hAnsi="Arial" w:cs="Arial"/>
          <w:i/>
        </w:rPr>
        <w:t>Doktorların ve Hastanelerin Tıbbi Müdahaleden Kaynaklanan Hukuki Sorumlulukları</w:t>
      </w:r>
      <w:r>
        <w:rPr>
          <w:rFonts w:ascii="Arial" w:hAnsi="Arial" w:cs="Arial"/>
          <w:i/>
        </w:rPr>
        <w:t>,</w:t>
      </w:r>
      <w:r w:rsidRPr="00D00937">
        <w:rPr>
          <w:rFonts w:ascii="Arial" w:hAnsi="Arial" w:cs="Arial"/>
        </w:rPr>
        <w:t xml:space="preserve"> </w:t>
      </w:r>
      <w:r>
        <w:rPr>
          <w:rFonts w:ascii="Arial" w:hAnsi="Arial" w:cs="Arial"/>
        </w:rPr>
        <w:t xml:space="preserve">(Ankara: Adalet Yayınevi, </w:t>
      </w:r>
      <w:r w:rsidRPr="00D00937">
        <w:rPr>
          <w:rFonts w:ascii="Arial" w:hAnsi="Arial" w:cs="Arial"/>
        </w:rPr>
        <w:t>2011)</w:t>
      </w:r>
      <w:r>
        <w:rPr>
          <w:rFonts w:ascii="Arial" w:hAnsi="Arial" w:cs="Arial"/>
        </w:rPr>
        <w:t xml:space="preserve">,  </w:t>
      </w:r>
      <w:r w:rsidRPr="00D00937">
        <w:rPr>
          <w:rFonts w:ascii="Arial" w:hAnsi="Arial" w:cs="Arial"/>
        </w:rPr>
        <w:t xml:space="preserve"> 48</w:t>
      </w:r>
      <w:r>
        <w:rPr>
          <w:rFonts w:ascii="Arial" w:hAnsi="Arial" w:cs="Arial"/>
        </w:rPr>
        <w:t>,</w:t>
      </w:r>
      <w:r w:rsidRPr="00D00937">
        <w:rPr>
          <w:rFonts w:ascii="Arial" w:hAnsi="Arial" w:cs="Arial"/>
        </w:rPr>
        <w:t xml:space="preserve"> (dipnot-Ersoy)</w:t>
      </w:r>
      <w:r>
        <w:rPr>
          <w:rFonts w:ascii="Arial" w:hAnsi="Arial" w:cs="Arial"/>
        </w:rPr>
        <w:t>.</w:t>
      </w:r>
    </w:p>
  </w:footnote>
  <w:footnote w:id="381">
    <w:p w:rsidR="006B16C9" w:rsidRPr="00D00937" w:rsidRDefault="006B16C9" w:rsidP="0030677E">
      <w:pPr>
        <w:pStyle w:val="DipnotMetni"/>
        <w:rPr>
          <w:rFonts w:ascii="Arial" w:hAnsi="Arial" w:cs="Arial"/>
        </w:rPr>
      </w:pPr>
      <w:r w:rsidRPr="00D00937">
        <w:rPr>
          <w:rStyle w:val="DipnotBavurusu"/>
          <w:rFonts w:ascii="Arial" w:hAnsi="Arial" w:cs="Arial"/>
        </w:rPr>
        <w:footnoteRef/>
      </w:r>
      <w:r>
        <w:rPr>
          <w:rFonts w:ascii="Arial" w:hAnsi="Arial" w:cs="Arial"/>
        </w:rPr>
        <w:t xml:space="preserve"> 13.HD</w:t>
      </w:r>
      <w:r w:rsidRPr="00D00937">
        <w:rPr>
          <w:rFonts w:ascii="Arial" w:hAnsi="Arial" w:cs="Arial"/>
        </w:rPr>
        <w:t xml:space="preserve">, </w:t>
      </w:r>
      <w:r>
        <w:rPr>
          <w:rFonts w:ascii="Arial" w:hAnsi="Arial" w:cs="Arial"/>
        </w:rPr>
        <w:t>0</w:t>
      </w:r>
      <w:r w:rsidRPr="00D00937">
        <w:rPr>
          <w:rFonts w:ascii="Arial" w:hAnsi="Arial" w:cs="Arial"/>
        </w:rPr>
        <w:t>5.</w:t>
      </w:r>
      <w:r>
        <w:rPr>
          <w:rFonts w:ascii="Arial" w:hAnsi="Arial" w:cs="Arial"/>
        </w:rPr>
        <w:t>0</w:t>
      </w:r>
      <w:r w:rsidRPr="00D00937">
        <w:rPr>
          <w:rFonts w:ascii="Arial" w:hAnsi="Arial" w:cs="Arial"/>
        </w:rPr>
        <w:t>4.1993, 131/2741</w:t>
      </w:r>
      <w:r>
        <w:rPr>
          <w:rFonts w:ascii="Arial" w:hAnsi="Arial" w:cs="Arial"/>
        </w:rPr>
        <w:t>;</w:t>
      </w:r>
      <w:r w:rsidRPr="00D00937">
        <w:rPr>
          <w:rFonts w:ascii="Arial" w:hAnsi="Arial" w:cs="Arial"/>
        </w:rPr>
        <w:t xml:space="preserve"> 4.HD. 7.3.1977, E.1976/6297, K.1977/2541</w:t>
      </w:r>
      <w:r>
        <w:rPr>
          <w:rFonts w:ascii="Arial" w:hAnsi="Arial" w:cs="Arial"/>
        </w:rPr>
        <w:t>.</w:t>
      </w:r>
      <w:r w:rsidRPr="00153F3D">
        <w:t xml:space="preserve"> </w:t>
      </w:r>
      <w:r w:rsidRPr="00153F3D">
        <w:rPr>
          <w:rFonts w:ascii="Arial" w:hAnsi="Arial" w:cs="Arial"/>
        </w:rPr>
        <w:t>HAKERİ, TIP HUKUKU.</w:t>
      </w:r>
    </w:p>
  </w:footnote>
  <w:footnote w:id="382">
    <w:p w:rsidR="006B16C9" w:rsidRPr="006E10B9" w:rsidRDefault="006B16C9">
      <w:pPr>
        <w:pStyle w:val="DipnotMetni"/>
        <w:rPr>
          <w:rFonts w:ascii="Arial" w:hAnsi="Arial" w:cs="Arial"/>
        </w:rPr>
      </w:pPr>
      <w:r w:rsidRPr="00D00937">
        <w:rPr>
          <w:rStyle w:val="DipnotBavurusu"/>
          <w:rFonts w:ascii="Arial" w:hAnsi="Arial" w:cs="Arial"/>
        </w:rPr>
        <w:footnoteRef/>
      </w:r>
      <w:r w:rsidRPr="00D00937">
        <w:rPr>
          <w:rFonts w:ascii="Arial" w:hAnsi="Arial" w:cs="Arial"/>
        </w:rPr>
        <w:t xml:space="preserve"> </w:t>
      </w:r>
      <w:r w:rsidRPr="007A0377">
        <w:rPr>
          <w:rFonts w:ascii="Arial" w:hAnsi="Arial" w:cs="Arial"/>
        </w:rPr>
        <w:t xml:space="preserve">HAKERİ, TIP HUKUKU, </w:t>
      </w:r>
      <w:r>
        <w:rPr>
          <w:rFonts w:ascii="Arial" w:hAnsi="Arial" w:cs="Arial"/>
        </w:rPr>
        <w:t xml:space="preserve"> </w:t>
      </w:r>
      <w:r w:rsidRPr="00D00937">
        <w:rPr>
          <w:rFonts w:ascii="Arial" w:hAnsi="Arial" w:cs="Arial"/>
        </w:rPr>
        <w:t xml:space="preserve"> 1034</w:t>
      </w:r>
      <w:r>
        <w:rPr>
          <w:rFonts w:ascii="Arial" w:hAnsi="Arial" w:cs="Arial"/>
        </w:rPr>
        <w:t>,</w:t>
      </w:r>
      <w:r w:rsidRPr="00D00937">
        <w:rPr>
          <w:rFonts w:ascii="Arial" w:hAnsi="Arial" w:cs="Arial"/>
        </w:rPr>
        <w:t xml:space="preserve"> (4</w:t>
      </w:r>
      <w:r>
        <w:rPr>
          <w:rFonts w:ascii="Arial" w:hAnsi="Arial" w:cs="Arial"/>
        </w:rPr>
        <w:t>.</w:t>
      </w:r>
      <w:r w:rsidRPr="00D00937">
        <w:rPr>
          <w:rFonts w:ascii="Arial" w:hAnsi="Arial" w:cs="Arial"/>
        </w:rPr>
        <w:t>CD 12.11.2003</w:t>
      </w:r>
      <w:r>
        <w:rPr>
          <w:rFonts w:ascii="Arial" w:hAnsi="Arial" w:cs="Arial"/>
        </w:rPr>
        <w:t>,</w:t>
      </w:r>
      <w:r w:rsidRPr="00D00937">
        <w:rPr>
          <w:rFonts w:ascii="Arial" w:hAnsi="Arial" w:cs="Arial"/>
        </w:rPr>
        <w:t xml:space="preserve"> 28399/11352)</w:t>
      </w:r>
      <w:r>
        <w:rPr>
          <w:rFonts w:ascii="Arial" w:hAnsi="Arial" w:cs="Arial"/>
        </w:rPr>
        <w:t>.</w:t>
      </w:r>
    </w:p>
  </w:footnote>
  <w:footnote w:id="383">
    <w:p w:rsidR="006B16C9" w:rsidRPr="00337E3F" w:rsidRDefault="006B16C9">
      <w:pPr>
        <w:pStyle w:val="DipnotMetni"/>
        <w:rPr>
          <w:rFonts w:ascii="Arial" w:hAnsi="Arial" w:cs="Arial"/>
        </w:rPr>
      </w:pPr>
      <w:r w:rsidRPr="00337E3F">
        <w:rPr>
          <w:rStyle w:val="DipnotBavurusu"/>
          <w:rFonts w:ascii="Arial" w:hAnsi="Arial" w:cs="Arial"/>
        </w:rPr>
        <w:footnoteRef/>
      </w:r>
      <w:r w:rsidRPr="00337E3F">
        <w:rPr>
          <w:rFonts w:ascii="Arial" w:hAnsi="Arial" w:cs="Arial"/>
        </w:rPr>
        <w:t xml:space="preserve"> POLAT,   27.</w:t>
      </w:r>
    </w:p>
  </w:footnote>
  <w:footnote w:id="384">
    <w:p w:rsidR="006B16C9" w:rsidRPr="00337E3F" w:rsidRDefault="006B16C9">
      <w:pPr>
        <w:pStyle w:val="DipnotMetni"/>
        <w:rPr>
          <w:rFonts w:ascii="Arial" w:hAnsi="Arial" w:cs="Arial"/>
        </w:rPr>
      </w:pPr>
      <w:r w:rsidRPr="00337E3F">
        <w:rPr>
          <w:rStyle w:val="DipnotBavurusu"/>
          <w:rFonts w:ascii="Arial" w:hAnsi="Arial" w:cs="Arial"/>
        </w:rPr>
        <w:footnoteRef/>
      </w:r>
      <w:r w:rsidRPr="00337E3F">
        <w:rPr>
          <w:rFonts w:ascii="Arial" w:hAnsi="Arial" w:cs="Arial"/>
        </w:rPr>
        <w:t xml:space="preserve"> POLAT,   24.</w:t>
      </w:r>
    </w:p>
  </w:footnote>
  <w:footnote w:id="385">
    <w:p w:rsidR="006B16C9" w:rsidRPr="006E10B9" w:rsidRDefault="006B16C9">
      <w:pPr>
        <w:pStyle w:val="DipnotMetni"/>
        <w:rPr>
          <w:rFonts w:ascii="Arial" w:hAnsi="Arial" w:cs="Arial"/>
        </w:rPr>
      </w:pPr>
      <w:r w:rsidRPr="006E10B9">
        <w:rPr>
          <w:rStyle w:val="DipnotBavurusu"/>
          <w:rFonts w:ascii="Arial" w:hAnsi="Arial" w:cs="Arial"/>
        </w:rPr>
        <w:footnoteRef/>
      </w:r>
      <w:r w:rsidRPr="006E10B9">
        <w:rPr>
          <w:rFonts w:ascii="Arial" w:hAnsi="Arial" w:cs="Arial"/>
        </w:rPr>
        <w:t xml:space="preserve"> Battal Yılmaz, </w:t>
      </w:r>
      <w:r w:rsidRPr="00B75ED8">
        <w:rPr>
          <w:rFonts w:ascii="Arial" w:hAnsi="Arial" w:cs="Arial"/>
          <w:i/>
        </w:rPr>
        <w:t>Hekimin Hukuki Sorumluluğu</w:t>
      </w:r>
      <w:r>
        <w:rPr>
          <w:rFonts w:ascii="Arial" w:hAnsi="Arial" w:cs="Arial"/>
        </w:rPr>
        <w:t xml:space="preserve">, </w:t>
      </w:r>
      <w:r w:rsidRPr="006E10B9">
        <w:rPr>
          <w:rFonts w:ascii="Arial" w:hAnsi="Arial" w:cs="Arial"/>
        </w:rPr>
        <w:t>3. Baskı</w:t>
      </w:r>
      <w:r>
        <w:rPr>
          <w:rFonts w:ascii="Arial" w:hAnsi="Arial" w:cs="Arial"/>
        </w:rPr>
        <w:t>,</w:t>
      </w:r>
      <w:r w:rsidRPr="006E10B9">
        <w:rPr>
          <w:rFonts w:ascii="Arial" w:hAnsi="Arial" w:cs="Arial"/>
        </w:rPr>
        <w:t xml:space="preserve"> </w:t>
      </w:r>
      <w:r>
        <w:rPr>
          <w:rFonts w:ascii="Arial" w:hAnsi="Arial" w:cs="Arial"/>
        </w:rPr>
        <w:t>(</w:t>
      </w:r>
      <w:r w:rsidRPr="006E10B9">
        <w:rPr>
          <w:rFonts w:ascii="Arial" w:hAnsi="Arial" w:cs="Arial"/>
        </w:rPr>
        <w:t>Ankara: Adalet Yayınevi</w:t>
      </w:r>
      <w:r>
        <w:rPr>
          <w:rFonts w:ascii="Arial" w:hAnsi="Arial" w:cs="Arial"/>
        </w:rPr>
        <w:t xml:space="preserve">, </w:t>
      </w:r>
      <w:r w:rsidRPr="006E10B9">
        <w:rPr>
          <w:rFonts w:ascii="Arial" w:hAnsi="Arial" w:cs="Arial"/>
        </w:rPr>
        <w:t xml:space="preserve">2017) </w:t>
      </w:r>
      <w:r>
        <w:rPr>
          <w:rFonts w:ascii="Arial" w:hAnsi="Arial" w:cs="Arial"/>
        </w:rPr>
        <w:t xml:space="preserve"> </w:t>
      </w:r>
      <w:r w:rsidRPr="006E10B9">
        <w:rPr>
          <w:rFonts w:ascii="Arial" w:hAnsi="Arial" w:cs="Arial"/>
        </w:rPr>
        <w:t>407</w:t>
      </w:r>
      <w:r>
        <w:rPr>
          <w:rFonts w:ascii="Arial" w:hAnsi="Arial" w:cs="Arial"/>
        </w:rPr>
        <w:t>,</w:t>
      </w:r>
      <w:r w:rsidRPr="006E10B9">
        <w:rPr>
          <w:rFonts w:ascii="Arial" w:hAnsi="Arial" w:cs="Arial"/>
        </w:rPr>
        <w:t xml:space="preserve"> (Danıştay 15. Daire 22.01.2015 tarihli, 2013/6732E-2015/179K)</w:t>
      </w:r>
      <w:r>
        <w:rPr>
          <w:rFonts w:ascii="Arial" w:hAnsi="Arial" w:cs="Arial"/>
        </w:rPr>
        <w:t>.</w:t>
      </w:r>
    </w:p>
  </w:footnote>
  <w:footnote w:id="386">
    <w:p w:rsidR="006B16C9" w:rsidRPr="006E10B9" w:rsidRDefault="006B16C9" w:rsidP="00674E2B">
      <w:pPr>
        <w:pStyle w:val="DipnotMetni"/>
        <w:rPr>
          <w:rFonts w:ascii="Arial" w:hAnsi="Arial" w:cs="Arial"/>
        </w:rPr>
      </w:pPr>
      <w:r w:rsidRPr="006E10B9">
        <w:rPr>
          <w:rStyle w:val="DipnotBavurusu"/>
          <w:rFonts w:ascii="Arial" w:hAnsi="Arial" w:cs="Arial"/>
        </w:rPr>
        <w:footnoteRef/>
      </w:r>
      <w:r w:rsidRPr="006E10B9">
        <w:rPr>
          <w:rFonts w:ascii="Arial" w:hAnsi="Arial" w:cs="Arial"/>
        </w:rPr>
        <w:t xml:space="preserve"> TÜRKMEN, </w:t>
      </w:r>
      <w:r>
        <w:rPr>
          <w:rFonts w:ascii="Arial" w:hAnsi="Arial" w:cs="Arial"/>
        </w:rPr>
        <w:t xml:space="preserve"> </w:t>
      </w:r>
      <w:r w:rsidRPr="006E10B9">
        <w:rPr>
          <w:rFonts w:ascii="Arial" w:hAnsi="Arial" w:cs="Arial"/>
        </w:rPr>
        <w:t xml:space="preserve"> 36</w:t>
      </w:r>
      <w:r>
        <w:rPr>
          <w:rFonts w:ascii="Arial" w:hAnsi="Arial" w:cs="Arial"/>
        </w:rPr>
        <w:t>.</w:t>
      </w:r>
    </w:p>
  </w:footnote>
  <w:footnote w:id="387">
    <w:p w:rsidR="006B16C9" w:rsidRPr="006E10B9" w:rsidRDefault="006B16C9" w:rsidP="00674E2B">
      <w:pPr>
        <w:pStyle w:val="DipnotMetni"/>
        <w:rPr>
          <w:rFonts w:ascii="Arial" w:hAnsi="Arial" w:cs="Arial"/>
        </w:rPr>
      </w:pPr>
      <w:r w:rsidRPr="006E10B9">
        <w:rPr>
          <w:rStyle w:val="DipnotBavurusu"/>
          <w:rFonts w:ascii="Arial" w:hAnsi="Arial" w:cs="Arial"/>
        </w:rPr>
        <w:footnoteRef/>
      </w:r>
      <w:r w:rsidRPr="006E10B9">
        <w:rPr>
          <w:rFonts w:ascii="Arial" w:hAnsi="Arial" w:cs="Arial"/>
        </w:rPr>
        <w:t xml:space="preserve"> </w:t>
      </w:r>
      <w:r w:rsidRPr="009720A6">
        <w:rPr>
          <w:rFonts w:ascii="Arial" w:hAnsi="Arial" w:cs="Arial"/>
        </w:rPr>
        <w:t xml:space="preserve">ARINCI, </w:t>
      </w:r>
      <w:r>
        <w:rPr>
          <w:rFonts w:ascii="Arial" w:hAnsi="Arial" w:cs="Arial"/>
        </w:rPr>
        <w:t xml:space="preserve"> </w:t>
      </w:r>
      <w:r w:rsidRPr="009720A6">
        <w:rPr>
          <w:rFonts w:ascii="Arial" w:hAnsi="Arial" w:cs="Arial"/>
        </w:rPr>
        <w:t xml:space="preserve"> </w:t>
      </w:r>
      <w:r w:rsidRPr="006E10B9">
        <w:rPr>
          <w:rFonts w:ascii="Arial" w:hAnsi="Arial" w:cs="Arial"/>
        </w:rPr>
        <w:t>69</w:t>
      </w:r>
      <w:r>
        <w:rPr>
          <w:rFonts w:ascii="Arial" w:hAnsi="Arial" w:cs="Arial"/>
        </w:rPr>
        <w:t>,</w:t>
      </w:r>
      <w:r w:rsidRPr="006E10B9">
        <w:rPr>
          <w:rFonts w:ascii="Arial" w:hAnsi="Arial" w:cs="Arial"/>
        </w:rPr>
        <w:t>( Kıcalıoğlu, a.g.e, s.50)</w:t>
      </w:r>
      <w:r>
        <w:rPr>
          <w:rFonts w:ascii="Arial" w:hAnsi="Arial" w:cs="Arial"/>
        </w:rPr>
        <w:t>.</w:t>
      </w:r>
    </w:p>
  </w:footnote>
  <w:footnote w:id="388">
    <w:p w:rsidR="006B16C9" w:rsidRPr="006E10B9" w:rsidRDefault="006B16C9">
      <w:pPr>
        <w:pStyle w:val="DipnotMetni"/>
        <w:rPr>
          <w:rFonts w:ascii="Arial" w:hAnsi="Arial" w:cs="Arial"/>
        </w:rPr>
      </w:pPr>
      <w:r w:rsidRPr="006E10B9">
        <w:rPr>
          <w:rStyle w:val="DipnotBavurusu"/>
          <w:rFonts w:ascii="Arial" w:hAnsi="Arial" w:cs="Arial"/>
        </w:rPr>
        <w:footnoteRef/>
      </w:r>
      <w:r w:rsidRPr="006E10B9">
        <w:rPr>
          <w:rFonts w:ascii="Arial" w:hAnsi="Arial" w:cs="Arial"/>
        </w:rPr>
        <w:t xml:space="preserve"> Faik Çelik, </w:t>
      </w:r>
      <w:r>
        <w:rPr>
          <w:rFonts w:ascii="Arial" w:hAnsi="Arial" w:cs="Arial"/>
        </w:rPr>
        <w:t>“</w:t>
      </w:r>
      <w:r w:rsidRPr="00B75ED8">
        <w:rPr>
          <w:rFonts w:ascii="Arial" w:hAnsi="Arial" w:cs="Arial"/>
          <w:i/>
        </w:rPr>
        <w:t>Cerrahın Yasal Sorumlulukları</w:t>
      </w:r>
      <w:r>
        <w:rPr>
          <w:rFonts w:ascii="Arial" w:hAnsi="Arial" w:cs="Arial"/>
          <w:i/>
        </w:rPr>
        <w:t>”,</w:t>
      </w:r>
      <w:r w:rsidRPr="006E10B9">
        <w:rPr>
          <w:rFonts w:ascii="Arial" w:hAnsi="Arial" w:cs="Arial"/>
        </w:rPr>
        <w:t xml:space="preserve">  www.medimagazin.com.tr/guncel/kategorisiz/tr-cerrahin-yasal-sorumluluklari-11-666- 7204.html</w:t>
      </w:r>
      <w:r>
        <w:rPr>
          <w:rFonts w:ascii="Arial" w:hAnsi="Arial" w:cs="Arial"/>
        </w:rPr>
        <w:t>,</w:t>
      </w:r>
      <w:r w:rsidRPr="006E10B9">
        <w:rPr>
          <w:rFonts w:ascii="Arial" w:hAnsi="Arial" w:cs="Arial"/>
        </w:rPr>
        <w:t xml:space="preserve"> </w:t>
      </w:r>
      <w:r>
        <w:rPr>
          <w:rFonts w:ascii="Arial" w:hAnsi="Arial" w:cs="Arial"/>
        </w:rPr>
        <w:t>(</w:t>
      </w:r>
      <w:r w:rsidRPr="006E10B9">
        <w:rPr>
          <w:rFonts w:ascii="Arial" w:hAnsi="Arial" w:cs="Arial"/>
        </w:rPr>
        <w:t>Erişim tarihi: 08.03.2019</w:t>
      </w:r>
      <w:r>
        <w:rPr>
          <w:rFonts w:ascii="Arial" w:hAnsi="Arial" w:cs="Arial"/>
        </w:rPr>
        <w:t>).</w:t>
      </w:r>
    </w:p>
  </w:footnote>
  <w:footnote w:id="389">
    <w:p w:rsidR="006B16C9" w:rsidRPr="006E10B9" w:rsidRDefault="006B16C9">
      <w:pPr>
        <w:pStyle w:val="DipnotMetni"/>
        <w:rPr>
          <w:rFonts w:ascii="Arial" w:hAnsi="Arial" w:cs="Arial"/>
        </w:rPr>
      </w:pPr>
      <w:r w:rsidRPr="006E10B9">
        <w:rPr>
          <w:rStyle w:val="DipnotBavurusu"/>
          <w:rFonts w:ascii="Arial" w:hAnsi="Arial" w:cs="Arial"/>
        </w:rPr>
        <w:footnoteRef/>
      </w:r>
      <w:r w:rsidRPr="006E10B9">
        <w:rPr>
          <w:rFonts w:ascii="Arial" w:hAnsi="Arial" w:cs="Arial"/>
        </w:rPr>
        <w:t xml:space="preserve"> </w:t>
      </w:r>
      <w:r w:rsidRPr="009720A6">
        <w:rPr>
          <w:rFonts w:ascii="Arial" w:hAnsi="Arial" w:cs="Arial"/>
        </w:rPr>
        <w:t xml:space="preserve">ARINCI, </w:t>
      </w:r>
      <w:r>
        <w:rPr>
          <w:rFonts w:ascii="Arial" w:hAnsi="Arial" w:cs="Arial"/>
        </w:rPr>
        <w:t xml:space="preserve"> </w:t>
      </w:r>
      <w:r w:rsidRPr="009720A6">
        <w:rPr>
          <w:rFonts w:ascii="Arial" w:hAnsi="Arial" w:cs="Arial"/>
        </w:rPr>
        <w:t xml:space="preserve"> </w:t>
      </w:r>
      <w:r w:rsidRPr="006E10B9">
        <w:rPr>
          <w:rFonts w:ascii="Arial" w:hAnsi="Arial" w:cs="Arial"/>
        </w:rPr>
        <w:t>72</w:t>
      </w:r>
      <w:r>
        <w:rPr>
          <w:rFonts w:ascii="Arial" w:hAnsi="Arial" w:cs="Arial"/>
        </w:rPr>
        <w:t xml:space="preserve">, </w:t>
      </w:r>
      <w:r w:rsidRPr="006E10B9">
        <w:rPr>
          <w:rFonts w:ascii="Arial" w:hAnsi="Arial" w:cs="Arial"/>
        </w:rPr>
        <w:t>(Günday, a.g.e, s.55)</w:t>
      </w:r>
      <w:r>
        <w:rPr>
          <w:rFonts w:ascii="Arial" w:hAnsi="Arial" w:cs="Arial"/>
        </w:rPr>
        <w:t>.</w:t>
      </w:r>
    </w:p>
  </w:footnote>
  <w:footnote w:id="390">
    <w:p w:rsidR="006B16C9" w:rsidRPr="00B92202" w:rsidRDefault="006B16C9">
      <w:pPr>
        <w:pStyle w:val="DipnotMetni"/>
        <w:rPr>
          <w:rFonts w:ascii="Arial" w:hAnsi="Arial" w:cs="Arial"/>
        </w:rPr>
      </w:pPr>
      <w:r w:rsidRPr="00B92202">
        <w:rPr>
          <w:rStyle w:val="DipnotBavurusu"/>
          <w:rFonts w:ascii="Arial" w:hAnsi="Arial" w:cs="Arial"/>
        </w:rPr>
        <w:footnoteRef/>
      </w:r>
      <w:r w:rsidRPr="00B92202">
        <w:rPr>
          <w:rFonts w:ascii="Arial" w:hAnsi="Arial" w:cs="Arial"/>
        </w:rPr>
        <w:t xml:space="preserve">  DEMİR</w:t>
      </w:r>
      <w:r>
        <w:rPr>
          <w:rFonts w:ascii="Arial" w:hAnsi="Arial" w:cs="Arial"/>
        </w:rPr>
        <w:t>,</w:t>
      </w:r>
      <w:r w:rsidRPr="00B92202">
        <w:rPr>
          <w:rFonts w:ascii="Arial" w:hAnsi="Arial" w:cs="Arial"/>
        </w:rPr>
        <w:t xml:space="preserve"> </w:t>
      </w:r>
      <w:r>
        <w:rPr>
          <w:rFonts w:ascii="Arial" w:hAnsi="Arial" w:cs="Arial"/>
        </w:rPr>
        <w:t xml:space="preserve">  </w:t>
      </w:r>
      <w:r w:rsidRPr="00B92202">
        <w:rPr>
          <w:rFonts w:ascii="Arial" w:hAnsi="Arial" w:cs="Arial"/>
        </w:rPr>
        <w:t>261 vd</w:t>
      </w:r>
      <w:r>
        <w:rPr>
          <w:rFonts w:ascii="Arial" w:hAnsi="Arial" w:cs="Arial"/>
        </w:rPr>
        <w:t>.</w:t>
      </w:r>
    </w:p>
  </w:footnote>
  <w:footnote w:id="391">
    <w:p w:rsidR="006B16C9" w:rsidRDefault="006B16C9" w:rsidP="0055680D">
      <w:pPr>
        <w:pStyle w:val="DipnotMetni"/>
      </w:pPr>
      <w:r w:rsidRPr="00ED1BAA">
        <w:rPr>
          <w:rStyle w:val="DipnotBavurusu"/>
          <w:rFonts w:ascii="Arial" w:hAnsi="Arial" w:cs="Arial"/>
        </w:rPr>
        <w:footnoteRef/>
      </w:r>
      <w:r w:rsidRPr="00ED1BAA">
        <w:rPr>
          <w:rFonts w:ascii="Arial" w:hAnsi="Arial" w:cs="Arial"/>
        </w:rPr>
        <w:t xml:space="preserve"> </w:t>
      </w:r>
      <w:r w:rsidRPr="00B75ED8">
        <w:rPr>
          <w:rFonts w:ascii="Arial" w:hAnsi="Arial" w:cs="Arial"/>
        </w:rPr>
        <w:t>HAKERİ, TIP HUKUKUNDA MALPRAKTİS</w:t>
      </w:r>
      <w:r>
        <w:rPr>
          <w:rFonts w:ascii="Arial" w:hAnsi="Arial" w:cs="Arial"/>
        </w:rPr>
        <w:t>,  25.</w:t>
      </w:r>
    </w:p>
  </w:footnote>
  <w:footnote w:id="392">
    <w:p w:rsidR="006B16C9" w:rsidRPr="00166DF7" w:rsidRDefault="006B16C9">
      <w:pPr>
        <w:pStyle w:val="DipnotMetni"/>
        <w:rPr>
          <w:rFonts w:ascii="Arial" w:hAnsi="Arial" w:cs="Arial"/>
        </w:rPr>
      </w:pPr>
      <w:r w:rsidRPr="00166DF7">
        <w:rPr>
          <w:rStyle w:val="DipnotBavurusu"/>
          <w:rFonts w:ascii="Arial" w:hAnsi="Arial" w:cs="Arial"/>
        </w:rPr>
        <w:footnoteRef/>
      </w:r>
      <w:r w:rsidRPr="00166DF7">
        <w:rPr>
          <w:rFonts w:ascii="Arial" w:hAnsi="Arial" w:cs="Arial"/>
        </w:rPr>
        <w:t xml:space="preserve"> </w:t>
      </w:r>
      <w:r w:rsidRPr="00B75ED8">
        <w:rPr>
          <w:rFonts w:ascii="Arial" w:hAnsi="Arial" w:cs="Arial"/>
        </w:rPr>
        <w:t>HAKERİ, TIP HUKUKUNDA MALPRAKTİS</w:t>
      </w:r>
      <w:r w:rsidRPr="00166DF7">
        <w:rPr>
          <w:rFonts w:ascii="Arial" w:hAnsi="Arial" w:cs="Arial"/>
        </w:rPr>
        <w:t xml:space="preserve">, </w:t>
      </w:r>
      <w:r>
        <w:rPr>
          <w:rFonts w:ascii="Arial" w:hAnsi="Arial" w:cs="Arial"/>
        </w:rPr>
        <w:t xml:space="preserve"> </w:t>
      </w:r>
      <w:r w:rsidRPr="00166DF7">
        <w:rPr>
          <w:rFonts w:ascii="Arial" w:hAnsi="Arial" w:cs="Arial"/>
        </w:rPr>
        <w:t>25</w:t>
      </w:r>
      <w:r>
        <w:rPr>
          <w:rFonts w:ascii="Arial" w:hAnsi="Arial" w:cs="Arial"/>
        </w:rPr>
        <w:t>.</w:t>
      </w:r>
    </w:p>
  </w:footnote>
  <w:footnote w:id="393">
    <w:p w:rsidR="006B16C9" w:rsidRPr="00166DF7" w:rsidRDefault="006B16C9">
      <w:pPr>
        <w:pStyle w:val="DipnotMetni"/>
        <w:rPr>
          <w:rFonts w:ascii="Arial" w:hAnsi="Arial" w:cs="Arial"/>
        </w:rPr>
      </w:pPr>
      <w:r w:rsidRPr="00166DF7">
        <w:rPr>
          <w:rStyle w:val="DipnotBavurusu"/>
          <w:rFonts w:ascii="Arial" w:hAnsi="Arial" w:cs="Arial"/>
        </w:rPr>
        <w:footnoteRef/>
      </w:r>
      <w:r w:rsidRPr="00166DF7">
        <w:rPr>
          <w:rFonts w:ascii="Arial" w:hAnsi="Arial" w:cs="Arial"/>
        </w:rPr>
        <w:t xml:space="preserve"> </w:t>
      </w:r>
      <w:r w:rsidRPr="00B75ED8">
        <w:rPr>
          <w:rFonts w:ascii="Arial" w:hAnsi="Arial" w:cs="Arial"/>
        </w:rPr>
        <w:t>HAKERİ, TIP HUKUKUNDA MALPRAKTİS</w:t>
      </w:r>
      <w:r w:rsidRPr="00166DF7">
        <w:rPr>
          <w:rFonts w:ascii="Arial" w:hAnsi="Arial" w:cs="Arial"/>
        </w:rPr>
        <w:t xml:space="preserve">, </w:t>
      </w:r>
      <w:r>
        <w:rPr>
          <w:rFonts w:ascii="Arial" w:hAnsi="Arial" w:cs="Arial"/>
        </w:rPr>
        <w:t xml:space="preserve"> </w:t>
      </w:r>
      <w:r w:rsidRPr="00166DF7">
        <w:rPr>
          <w:rFonts w:ascii="Arial" w:hAnsi="Arial" w:cs="Arial"/>
        </w:rPr>
        <w:t>25</w:t>
      </w:r>
      <w:r>
        <w:rPr>
          <w:rFonts w:ascii="Arial" w:hAnsi="Arial" w:cs="Arial"/>
        </w:rPr>
        <w:t>.</w:t>
      </w:r>
    </w:p>
  </w:footnote>
  <w:footnote w:id="394">
    <w:p w:rsidR="006B16C9" w:rsidRPr="006E10B9" w:rsidRDefault="006B16C9">
      <w:pPr>
        <w:pStyle w:val="DipnotMetni"/>
        <w:rPr>
          <w:rFonts w:ascii="Arial" w:hAnsi="Arial" w:cs="Arial"/>
        </w:rPr>
      </w:pPr>
      <w:r w:rsidRPr="006E10B9">
        <w:rPr>
          <w:rStyle w:val="DipnotBavurusu"/>
          <w:rFonts w:ascii="Arial" w:hAnsi="Arial" w:cs="Arial"/>
        </w:rPr>
        <w:footnoteRef/>
      </w:r>
      <w:r w:rsidRPr="006E10B9">
        <w:rPr>
          <w:rFonts w:ascii="Arial" w:hAnsi="Arial" w:cs="Arial"/>
        </w:rPr>
        <w:t xml:space="preserve"> YILMAZ,</w:t>
      </w:r>
      <w:r>
        <w:rPr>
          <w:rFonts w:ascii="Arial" w:hAnsi="Arial" w:cs="Arial"/>
        </w:rPr>
        <w:t xml:space="preserve">  </w:t>
      </w:r>
      <w:r w:rsidRPr="006E10B9">
        <w:rPr>
          <w:rFonts w:ascii="Arial" w:hAnsi="Arial" w:cs="Arial"/>
        </w:rPr>
        <w:t xml:space="preserve"> 407</w:t>
      </w:r>
      <w:r>
        <w:rPr>
          <w:rFonts w:ascii="Arial" w:hAnsi="Arial" w:cs="Arial"/>
        </w:rPr>
        <w:t>,</w:t>
      </w:r>
      <w:r w:rsidRPr="006E10B9">
        <w:rPr>
          <w:rFonts w:ascii="Arial" w:hAnsi="Arial" w:cs="Arial"/>
        </w:rPr>
        <w:t xml:space="preserve">  </w:t>
      </w:r>
      <w:r>
        <w:rPr>
          <w:rFonts w:ascii="Arial" w:hAnsi="Arial" w:cs="Arial"/>
        </w:rPr>
        <w:t>(</w:t>
      </w:r>
      <w:r w:rsidRPr="006E10B9">
        <w:rPr>
          <w:rFonts w:ascii="Arial" w:hAnsi="Arial" w:cs="Arial"/>
        </w:rPr>
        <w:t>Danıştay 15. Daire 22.01.2015 tarihli, 2013/6732E-2015/179K</w:t>
      </w:r>
      <w:r>
        <w:rPr>
          <w:rFonts w:ascii="Arial" w:hAnsi="Arial" w:cs="Arial"/>
        </w:rPr>
        <w:t>)</w:t>
      </w:r>
      <w:r w:rsidRPr="006E10B9">
        <w:rPr>
          <w:rFonts w:ascii="Arial" w:hAnsi="Arial" w:cs="Arial"/>
        </w:rPr>
        <w:t xml:space="preserve"> </w:t>
      </w:r>
    </w:p>
  </w:footnote>
  <w:footnote w:id="395">
    <w:p w:rsidR="006B16C9" w:rsidRPr="006E10B9" w:rsidRDefault="006B16C9">
      <w:pPr>
        <w:pStyle w:val="DipnotMetni"/>
        <w:rPr>
          <w:rFonts w:ascii="Arial" w:hAnsi="Arial" w:cs="Arial"/>
        </w:rPr>
      </w:pPr>
      <w:r w:rsidRPr="006E10B9">
        <w:rPr>
          <w:rStyle w:val="DipnotBavurusu"/>
          <w:rFonts w:ascii="Arial" w:hAnsi="Arial" w:cs="Arial"/>
        </w:rPr>
        <w:footnoteRef/>
      </w:r>
      <w:r w:rsidRPr="006E10B9">
        <w:rPr>
          <w:rFonts w:ascii="Arial" w:hAnsi="Arial" w:cs="Arial"/>
        </w:rPr>
        <w:t xml:space="preserve"> </w:t>
      </w:r>
      <w:r w:rsidRPr="00B75ED8">
        <w:rPr>
          <w:rFonts w:ascii="Arial" w:hAnsi="Arial" w:cs="Arial"/>
        </w:rPr>
        <w:t>HAKERİ, TIP HUKUKUNDA MALPRAKTİS</w:t>
      </w:r>
      <w:r>
        <w:rPr>
          <w:rFonts w:ascii="Arial" w:hAnsi="Arial" w:cs="Arial"/>
        </w:rPr>
        <w:t>,  24.</w:t>
      </w:r>
    </w:p>
  </w:footnote>
  <w:footnote w:id="396">
    <w:p w:rsidR="006B16C9" w:rsidRPr="00776422" w:rsidRDefault="006B16C9">
      <w:pPr>
        <w:pStyle w:val="DipnotMetni"/>
        <w:rPr>
          <w:rFonts w:ascii="Arial" w:hAnsi="Arial" w:cs="Arial"/>
        </w:rPr>
      </w:pPr>
      <w:r w:rsidRPr="00776422">
        <w:rPr>
          <w:rStyle w:val="DipnotBavurusu"/>
          <w:rFonts w:ascii="Arial" w:hAnsi="Arial" w:cs="Arial"/>
        </w:rPr>
        <w:footnoteRef/>
      </w:r>
      <w:r w:rsidRPr="00776422">
        <w:rPr>
          <w:rFonts w:ascii="Arial" w:hAnsi="Arial" w:cs="Arial"/>
        </w:rPr>
        <w:t xml:space="preserve"> TÜMER, sf. 125.</w:t>
      </w:r>
    </w:p>
  </w:footnote>
  <w:footnote w:id="397">
    <w:p w:rsidR="006B16C9" w:rsidRPr="00A63024" w:rsidRDefault="006B16C9">
      <w:pPr>
        <w:pStyle w:val="DipnotMetni"/>
        <w:rPr>
          <w:rFonts w:ascii="Arial" w:hAnsi="Arial" w:cs="Arial"/>
        </w:rPr>
      </w:pPr>
      <w:r w:rsidRPr="00A63024">
        <w:rPr>
          <w:rStyle w:val="DipnotBavurusu"/>
          <w:rFonts w:ascii="Arial" w:hAnsi="Arial" w:cs="Arial"/>
        </w:rPr>
        <w:footnoteRef/>
      </w:r>
      <w:r w:rsidRPr="00A63024">
        <w:rPr>
          <w:rFonts w:ascii="Arial" w:hAnsi="Arial" w:cs="Arial"/>
        </w:rPr>
        <w:t xml:space="preserve"> </w:t>
      </w:r>
      <w:r w:rsidRPr="00B75ED8">
        <w:rPr>
          <w:rFonts w:ascii="Arial" w:hAnsi="Arial" w:cs="Arial"/>
        </w:rPr>
        <w:t>HAKERİ, TIP HUKUKUNDA MALPRAKTİS</w:t>
      </w:r>
      <w:r w:rsidRPr="00A63024">
        <w:rPr>
          <w:rFonts w:ascii="Arial" w:hAnsi="Arial" w:cs="Arial"/>
        </w:rPr>
        <w:t xml:space="preserve">, </w:t>
      </w:r>
      <w:r>
        <w:rPr>
          <w:rFonts w:ascii="Arial" w:hAnsi="Arial" w:cs="Arial"/>
        </w:rPr>
        <w:t xml:space="preserve"> </w:t>
      </w:r>
      <w:r w:rsidRPr="00A63024">
        <w:rPr>
          <w:rFonts w:ascii="Arial" w:hAnsi="Arial" w:cs="Arial"/>
        </w:rPr>
        <w:t>23</w:t>
      </w:r>
      <w:r>
        <w:rPr>
          <w:rFonts w:ascii="Arial" w:hAnsi="Arial" w:cs="Arial"/>
        </w:rPr>
        <w:t>.</w:t>
      </w:r>
    </w:p>
  </w:footnote>
  <w:footnote w:id="398">
    <w:p w:rsidR="006B16C9" w:rsidRPr="00A63024" w:rsidRDefault="006B16C9">
      <w:pPr>
        <w:pStyle w:val="DipnotMetni"/>
        <w:rPr>
          <w:rFonts w:ascii="Arial" w:hAnsi="Arial" w:cs="Arial"/>
        </w:rPr>
      </w:pPr>
      <w:r w:rsidRPr="00A63024">
        <w:rPr>
          <w:rStyle w:val="DipnotBavurusu"/>
          <w:rFonts w:ascii="Arial" w:hAnsi="Arial" w:cs="Arial"/>
        </w:rPr>
        <w:footnoteRef/>
      </w:r>
      <w:r w:rsidRPr="00A63024">
        <w:rPr>
          <w:rFonts w:ascii="Arial" w:hAnsi="Arial" w:cs="Arial"/>
        </w:rPr>
        <w:t xml:space="preserve"> </w:t>
      </w:r>
      <w:r w:rsidRPr="00B75ED8">
        <w:rPr>
          <w:rFonts w:ascii="Arial" w:hAnsi="Arial" w:cs="Arial"/>
        </w:rPr>
        <w:t>HAKERİ, TIP HUKUKUNDA MALPRAKTİS</w:t>
      </w:r>
      <w:r w:rsidRPr="00A63024">
        <w:rPr>
          <w:rFonts w:ascii="Arial" w:hAnsi="Arial" w:cs="Arial"/>
        </w:rPr>
        <w:t xml:space="preserve">, </w:t>
      </w:r>
      <w:r>
        <w:rPr>
          <w:rFonts w:ascii="Arial" w:hAnsi="Arial" w:cs="Arial"/>
        </w:rPr>
        <w:t xml:space="preserve"> </w:t>
      </w:r>
      <w:r w:rsidRPr="00A63024">
        <w:rPr>
          <w:rFonts w:ascii="Arial" w:hAnsi="Arial" w:cs="Arial"/>
        </w:rPr>
        <w:t>24</w:t>
      </w:r>
      <w:r>
        <w:rPr>
          <w:rFonts w:ascii="Arial" w:hAnsi="Arial" w:cs="Arial"/>
        </w:rPr>
        <w:t>.</w:t>
      </w:r>
    </w:p>
  </w:footnote>
  <w:footnote w:id="399">
    <w:p w:rsidR="006B16C9" w:rsidRPr="00A63024" w:rsidRDefault="006B16C9">
      <w:pPr>
        <w:pStyle w:val="DipnotMetni"/>
        <w:rPr>
          <w:rFonts w:ascii="Arial" w:hAnsi="Arial" w:cs="Arial"/>
        </w:rPr>
      </w:pPr>
      <w:r w:rsidRPr="00A63024">
        <w:rPr>
          <w:rStyle w:val="DipnotBavurusu"/>
          <w:rFonts w:ascii="Arial" w:hAnsi="Arial" w:cs="Arial"/>
        </w:rPr>
        <w:footnoteRef/>
      </w:r>
      <w:r w:rsidRPr="00A63024">
        <w:rPr>
          <w:rFonts w:ascii="Arial" w:hAnsi="Arial" w:cs="Arial"/>
        </w:rPr>
        <w:t xml:space="preserve"> </w:t>
      </w:r>
      <w:r w:rsidRPr="009B3A65">
        <w:rPr>
          <w:rFonts w:ascii="Arial" w:hAnsi="Arial" w:cs="Arial"/>
        </w:rPr>
        <w:t>HAKERİ, TIP HUKUKUNDA MALPRAKTİS</w:t>
      </w:r>
      <w:r w:rsidRPr="00A63024">
        <w:rPr>
          <w:rFonts w:ascii="Arial" w:hAnsi="Arial" w:cs="Arial"/>
        </w:rPr>
        <w:t xml:space="preserve">, </w:t>
      </w:r>
      <w:r>
        <w:rPr>
          <w:rFonts w:ascii="Arial" w:hAnsi="Arial" w:cs="Arial"/>
        </w:rPr>
        <w:t xml:space="preserve"> </w:t>
      </w:r>
      <w:r w:rsidRPr="00A63024">
        <w:rPr>
          <w:rFonts w:ascii="Arial" w:hAnsi="Arial" w:cs="Arial"/>
        </w:rPr>
        <w:t>24</w:t>
      </w:r>
      <w:r>
        <w:rPr>
          <w:rFonts w:ascii="Arial" w:hAnsi="Arial" w:cs="Arial"/>
        </w:rPr>
        <w:t>.</w:t>
      </w:r>
    </w:p>
  </w:footnote>
  <w:footnote w:id="400">
    <w:p w:rsidR="006B16C9" w:rsidRPr="00A63024" w:rsidRDefault="006B16C9">
      <w:pPr>
        <w:pStyle w:val="DipnotMetni"/>
        <w:rPr>
          <w:rFonts w:ascii="Arial" w:hAnsi="Arial" w:cs="Arial"/>
        </w:rPr>
      </w:pPr>
      <w:r w:rsidRPr="00A63024">
        <w:rPr>
          <w:rStyle w:val="DipnotBavurusu"/>
          <w:rFonts w:ascii="Arial" w:hAnsi="Arial" w:cs="Arial"/>
        </w:rPr>
        <w:footnoteRef/>
      </w:r>
      <w:r w:rsidRPr="00A63024">
        <w:rPr>
          <w:rFonts w:ascii="Arial" w:hAnsi="Arial" w:cs="Arial"/>
        </w:rPr>
        <w:t xml:space="preserve"> </w:t>
      </w:r>
      <w:r w:rsidRPr="009B3A65">
        <w:rPr>
          <w:rFonts w:ascii="Arial" w:hAnsi="Arial" w:cs="Arial"/>
        </w:rPr>
        <w:t>HAKERİ, TIP HUKUKUNDA MALPRAKTİS</w:t>
      </w:r>
      <w:r w:rsidRPr="00A63024">
        <w:rPr>
          <w:rFonts w:ascii="Arial" w:hAnsi="Arial" w:cs="Arial"/>
        </w:rPr>
        <w:t xml:space="preserve">, </w:t>
      </w:r>
      <w:r>
        <w:rPr>
          <w:rFonts w:ascii="Arial" w:hAnsi="Arial" w:cs="Arial"/>
        </w:rPr>
        <w:t xml:space="preserve"> </w:t>
      </w:r>
      <w:r w:rsidRPr="00A63024">
        <w:rPr>
          <w:rFonts w:ascii="Arial" w:hAnsi="Arial" w:cs="Arial"/>
        </w:rPr>
        <w:t>25</w:t>
      </w:r>
      <w:r>
        <w:rPr>
          <w:rFonts w:ascii="Arial" w:hAnsi="Arial" w:cs="Arial"/>
        </w:rPr>
        <w:t>.</w:t>
      </w:r>
    </w:p>
  </w:footnote>
  <w:footnote w:id="401">
    <w:p w:rsidR="006B16C9" w:rsidRPr="00A63024" w:rsidRDefault="006B16C9" w:rsidP="005F79EF">
      <w:pPr>
        <w:pStyle w:val="DipnotMetni"/>
        <w:rPr>
          <w:rFonts w:ascii="Arial" w:hAnsi="Arial" w:cs="Arial"/>
          <w:color w:val="00B050"/>
        </w:rPr>
      </w:pPr>
      <w:r w:rsidRPr="00A63024">
        <w:rPr>
          <w:rStyle w:val="DipnotBavurusu"/>
          <w:rFonts w:ascii="Arial" w:hAnsi="Arial" w:cs="Arial"/>
        </w:rPr>
        <w:footnoteRef/>
      </w:r>
      <w:r w:rsidRPr="00A63024">
        <w:rPr>
          <w:rFonts w:ascii="Arial" w:hAnsi="Arial" w:cs="Arial"/>
        </w:rPr>
        <w:t xml:space="preserve"> </w:t>
      </w:r>
      <w:r w:rsidRPr="009B3A65">
        <w:rPr>
          <w:rFonts w:ascii="Arial" w:hAnsi="Arial" w:cs="Arial"/>
          <w:color w:val="000000" w:themeColor="text1"/>
        </w:rPr>
        <w:t>HAKERİ, TIP HUKUKUNDA MALPRAKTİS</w:t>
      </w:r>
      <w:r w:rsidRPr="00A63024">
        <w:rPr>
          <w:rFonts w:ascii="Arial" w:hAnsi="Arial" w:cs="Arial"/>
          <w:color w:val="000000" w:themeColor="text1"/>
        </w:rPr>
        <w:t xml:space="preserve">, </w:t>
      </w:r>
      <w:r>
        <w:rPr>
          <w:rFonts w:ascii="Arial" w:hAnsi="Arial" w:cs="Arial"/>
          <w:color w:val="000000" w:themeColor="text1"/>
        </w:rPr>
        <w:t xml:space="preserve"> </w:t>
      </w:r>
      <w:r w:rsidRPr="00A63024">
        <w:rPr>
          <w:rFonts w:ascii="Arial" w:hAnsi="Arial" w:cs="Arial"/>
          <w:color w:val="000000" w:themeColor="text1"/>
        </w:rPr>
        <w:t>24</w:t>
      </w:r>
      <w:r>
        <w:rPr>
          <w:rFonts w:ascii="Arial" w:hAnsi="Arial" w:cs="Arial"/>
          <w:color w:val="000000" w:themeColor="text1"/>
        </w:rPr>
        <w:t>,  (</w:t>
      </w:r>
      <w:r w:rsidRPr="00A63024">
        <w:rPr>
          <w:rFonts w:ascii="Arial" w:hAnsi="Arial" w:cs="Arial"/>
        </w:rPr>
        <w:t>4.H.D. 29.06.1967 2876/5612</w:t>
      </w:r>
      <w:r>
        <w:rPr>
          <w:rFonts w:ascii="Arial" w:hAnsi="Arial" w:cs="Arial"/>
        </w:rPr>
        <w:t>).</w:t>
      </w:r>
      <w:r w:rsidRPr="00A63024">
        <w:rPr>
          <w:rFonts w:ascii="Arial" w:hAnsi="Arial" w:cs="Arial"/>
        </w:rPr>
        <w:t xml:space="preserve"> </w:t>
      </w:r>
    </w:p>
  </w:footnote>
  <w:footnote w:id="402">
    <w:p w:rsidR="006B16C9" w:rsidRPr="00A63024" w:rsidRDefault="006B16C9">
      <w:pPr>
        <w:pStyle w:val="DipnotMetni"/>
        <w:rPr>
          <w:rFonts w:ascii="Arial" w:hAnsi="Arial" w:cs="Arial"/>
        </w:rPr>
      </w:pPr>
      <w:r w:rsidRPr="00A63024">
        <w:rPr>
          <w:rStyle w:val="DipnotBavurusu"/>
          <w:rFonts w:ascii="Arial" w:hAnsi="Arial" w:cs="Arial"/>
        </w:rPr>
        <w:footnoteRef/>
      </w:r>
      <w:r w:rsidRPr="00A63024">
        <w:rPr>
          <w:rFonts w:ascii="Arial" w:hAnsi="Arial" w:cs="Arial"/>
        </w:rPr>
        <w:t xml:space="preserve"> </w:t>
      </w:r>
      <w:r w:rsidRPr="009B3A65">
        <w:rPr>
          <w:rFonts w:ascii="Arial" w:hAnsi="Arial" w:cs="Arial"/>
        </w:rPr>
        <w:t>HAKERİ, TIP HUKUKUNDA MALPRAKTİS</w:t>
      </w:r>
      <w:r w:rsidRPr="00A63024">
        <w:rPr>
          <w:rFonts w:ascii="Arial" w:hAnsi="Arial" w:cs="Arial"/>
        </w:rPr>
        <w:t xml:space="preserve">, </w:t>
      </w:r>
      <w:r>
        <w:rPr>
          <w:rFonts w:ascii="Arial" w:hAnsi="Arial" w:cs="Arial"/>
        </w:rPr>
        <w:t xml:space="preserve"> </w:t>
      </w:r>
      <w:r w:rsidRPr="00A63024">
        <w:rPr>
          <w:rFonts w:ascii="Arial" w:hAnsi="Arial" w:cs="Arial"/>
        </w:rPr>
        <w:t>24</w:t>
      </w:r>
      <w:r>
        <w:rPr>
          <w:rFonts w:ascii="Arial" w:hAnsi="Arial" w:cs="Arial"/>
        </w:rPr>
        <w:t>.</w:t>
      </w:r>
    </w:p>
  </w:footnote>
  <w:footnote w:id="403">
    <w:p w:rsidR="006B16C9" w:rsidRDefault="006B16C9">
      <w:pPr>
        <w:pStyle w:val="DipnotMetni"/>
      </w:pPr>
      <w:r w:rsidRPr="00A63024">
        <w:rPr>
          <w:rStyle w:val="DipnotBavurusu"/>
          <w:rFonts w:ascii="Arial" w:hAnsi="Arial" w:cs="Arial"/>
        </w:rPr>
        <w:footnoteRef/>
      </w:r>
      <w:r w:rsidRPr="00A63024">
        <w:rPr>
          <w:rFonts w:ascii="Arial" w:hAnsi="Arial" w:cs="Arial"/>
        </w:rPr>
        <w:t xml:space="preserve"> </w:t>
      </w:r>
      <w:r w:rsidRPr="009B3A65">
        <w:rPr>
          <w:rFonts w:ascii="Arial" w:hAnsi="Arial" w:cs="Arial"/>
        </w:rPr>
        <w:t>HAKERİ, TIP HUKUKUNDA MALPRAKTİS</w:t>
      </w:r>
      <w:r w:rsidRPr="00A63024">
        <w:rPr>
          <w:rFonts w:ascii="Arial" w:hAnsi="Arial" w:cs="Arial"/>
        </w:rPr>
        <w:t xml:space="preserve">, </w:t>
      </w:r>
      <w:r>
        <w:rPr>
          <w:rFonts w:ascii="Arial" w:hAnsi="Arial" w:cs="Arial"/>
        </w:rPr>
        <w:t xml:space="preserve"> </w:t>
      </w:r>
      <w:r w:rsidRPr="00A63024">
        <w:rPr>
          <w:rFonts w:ascii="Arial" w:hAnsi="Arial" w:cs="Arial"/>
        </w:rPr>
        <w:t>24</w:t>
      </w:r>
      <w:r>
        <w:rPr>
          <w:rFonts w:ascii="Arial" w:hAnsi="Arial" w:cs="Arial"/>
        </w:rPr>
        <w:t>.</w:t>
      </w:r>
    </w:p>
  </w:footnote>
  <w:footnote w:id="404">
    <w:p w:rsidR="006B16C9" w:rsidRPr="001F0E91" w:rsidRDefault="006B16C9">
      <w:pPr>
        <w:pStyle w:val="DipnotMetni"/>
        <w:rPr>
          <w:rFonts w:ascii="Arial" w:hAnsi="Arial" w:cs="Arial"/>
        </w:rPr>
      </w:pPr>
      <w:r w:rsidRPr="001F0E91">
        <w:rPr>
          <w:rStyle w:val="DipnotBavurusu"/>
          <w:rFonts w:ascii="Arial" w:hAnsi="Arial" w:cs="Arial"/>
        </w:rPr>
        <w:footnoteRef/>
      </w:r>
      <w:r w:rsidRPr="001F0E91">
        <w:rPr>
          <w:rFonts w:ascii="Arial" w:hAnsi="Arial" w:cs="Arial"/>
        </w:rPr>
        <w:t xml:space="preserve"> Wiktionary Sözlük, https://tr.wiktionary.org/wiki/sekel,  (Erişim tarihi: 14.05.2019).</w:t>
      </w:r>
    </w:p>
  </w:footnote>
  <w:footnote w:id="405">
    <w:p w:rsidR="006B16C9" w:rsidRPr="00776422" w:rsidRDefault="006B16C9">
      <w:pPr>
        <w:pStyle w:val="DipnotMetni"/>
        <w:rPr>
          <w:rFonts w:ascii="Arial" w:hAnsi="Arial" w:cs="Arial"/>
        </w:rPr>
      </w:pPr>
      <w:r w:rsidRPr="00776422">
        <w:rPr>
          <w:rStyle w:val="DipnotBavurusu"/>
          <w:rFonts w:ascii="Arial" w:hAnsi="Arial" w:cs="Arial"/>
        </w:rPr>
        <w:footnoteRef/>
      </w:r>
      <w:r w:rsidRPr="00776422">
        <w:rPr>
          <w:rFonts w:ascii="Arial" w:hAnsi="Arial" w:cs="Arial"/>
        </w:rPr>
        <w:t xml:space="preserve"> Ali Rıza Tümer, “Komplikasyon Ve Malpraktis Ayrımı”, http://alirizatumer.com.tr/komplikasyon-ve-malpraktis-ayrimi/,  (Erişim tarihi: 23.04.2019).</w:t>
      </w:r>
    </w:p>
  </w:footnote>
  <w:footnote w:id="406">
    <w:p w:rsidR="006B16C9" w:rsidRPr="00776422" w:rsidRDefault="006B16C9">
      <w:pPr>
        <w:pStyle w:val="DipnotMetni"/>
        <w:rPr>
          <w:rFonts w:ascii="Arial" w:hAnsi="Arial" w:cs="Arial"/>
        </w:rPr>
      </w:pPr>
      <w:r w:rsidRPr="00776422">
        <w:rPr>
          <w:rStyle w:val="DipnotBavurusu"/>
          <w:rFonts w:ascii="Arial" w:hAnsi="Arial" w:cs="Arial"/>
        </w:rPr>
        <w:footnoteRef/>
      </w:r>
      <w:r w:rsidRPr="00776422">
        <w:rPr>
          <w:rFonts w:ascii="Arial" w:hAnsi="Arial" w:cs="Arial"/>
        </w:rPr>
        <w:t xml:space="preserve"> TÜMER, sf. 129.</w:t>
      </w:r>
    </w:p>
  </w:footnote>
  <w:footnote w:id="407">
    <w:p w:rsidR="006B16C9" w:rsidRPr="00776422" w:rsidRDefault="006B16C9">
      <w:pPr>
        <w:pStyle w:val="DipnotMetni"/>
        <w:rPr>
          <w:rFonts w:ascii="Arial" w:hAnsi="Arial" w:cs="Arial"/>
        </w:rPr>
      </w:pPr>
      <w:r w:rsidRPr="00776422">
        <w:rPr>
          <w:rStyle w:val="DipnotBavurusu"/>
          <w:rFonts w:ascii="Arial" w:hAnsi="Arial" w:cs="Arial"/>
        </w:rPr>
        <w:footnoteRef/>
      </w:r>
      <w:r w:rsidRPr="00776422">
        <w:rPr>
          <w:rFonts w:ascii="Arial" w:hAnsi="Arial" w:cs="Arial"/>
        </w:rPr>
        <w:t xml:space="preserve">DERYAL, PROBLEM, sf.387, (13 HD 21.01.2002, 2001/10959,487). </w:t>
      </w:r>
    </w:p>
  </w:footnote>
  <w:footnote w:id="408">
    <w:p w:rsidR="006B16C9" w:rsidRDefault="006B16C9">
      <w:pPr>
        <w:pStyle w:val="DipnotMetni"/>
      </w:pPr>
      <w:r w:rsidRPr="00776422">
        <w:rPr>
          <w:rStyle w:val="DipnotBavurusu"/>
          <w:rFonts w:ascii="Arial" w:hAnsi="Arial" w:cs="Arial"/>
        </w:rPr>
        <w:footnoteRef/>
      </w:r>
      <w:r w:rsidRPr="00776422">
        <w:rPr>
          <w:rFonts w:ascii="Arial" w:hAnsi="Arial" w:cs="Arial"/>
        </w:rPr>
        <w:t xml:space="preserve"> DERYAL, PROBLEM, sf. 387, (4 HD 04.12.1984 8335/9043- İBD 1985/2, s.57).</w:t>
      </w:r>
    </w:p>
  </w:footnote>
  <w:footnote w:id="409">
    <w:p w:rsidR="006B16C9" w:rsidRPr="001E4537" w:rsidRDefault="006B16C9">
      <w:pPr>
        <w:pStyle w:val="DipnotMetni"/>
        <w:rPr>
          <w:rFonts w:ascii="Arial" w:hAnsi="Arial" w:cs="Arial"/>
        </w:rPr>
      </w:pPr>
      <w:r w:rsidRPr="001E4537">
        <w:rPr>
          <w:rStyle w:val="DipnotBavurusu"/>
          <w:rFonts w:ascii="Arial" w:hAnsi="Arial" w:cs="Arial"/>
        </w:rPr>
        <w:footnoteRef/>
      </w:r>
      <w:r w:rsidRPr="001E4537">
        <w:rPr>
          <w:rFonts w:ascii="Arial" w:hAnsi="Arial" w:cs="Arial"/>
        </w:rPr>
        <w:t xml:space="preserve"> HAKERİ, TIP HUKUKUNDA MALPRAKTİS,  25.</w:t>
      </w:r>
    </w:p>
  </w:footnote>
  <w:footnote w:id="410">
    <w:p w:rsidR="006B16C9" w:rsidRPr="00EB5D43" w:rsidRDefault="006B16C9">
      <w:pPr>
        <w:pStyle w:val="DipnotMetni"/>
        <w:rPr>
          <w:rFonts w:ascii="Arial" w:hAnsi="Arial" w:cs="Arial"/>
        </w:rPr>
      </w:pPr>
      <w:r w:rsidRPr="00EB5D43">
        <w:rPr>
          <w:rStyle w:val="DipnotBavurusu"/>
          <w:rFonts w:ascii="Arial" w:hAnsi="Arial" w:cs="Arial"/>
        </w:rPr>
        <w:footnoteRef/>
      </w:r>
      <w:r w:rsidRPr="00EB5D43">
        <w:rPr>
          <w:rFonts w:ascii="Arial" w:hAnsi="Arial" w:cs="Arial"/>
        </w:rPr>
        <w:t xml:space="preserve"> 13 HD 2005 tarih ve 2005/3645E 2005/11796K sayılı kararı.</w:t>
      </w:r>
      <w:r w:rsidRPr="00153F3D">
        <w:t xml:space="preserve"> </w:t>
      </w:r>
      <w:r w:rsidRPr="00153F3D">
        <w:rPr>
          <w:rFonts w:ascii="Arial" w:hAnsi="Arial" w:cs="Arial"/>
        </w:rPr>
        <w:t>HAKERİ, TIP HUKUKU.</w:t>
      </w:r>
    </w:p>
  </w:footnote>
  <w:footnote w:id="411">
    <w:p w:rsidR="006B16C9" w:rsidRPr="00A15551" w:rsidRDefault="006B16C9">
      <w:pPr>
        <w:pStyle w:val="DipnotMetni"/>
        <w:rPr>
          <w:rFonts w:ascii="Arial" w:hAnsi="Arial" w:cs="Arial"/>
        </w:rPr>
      </w:pPr>
      <w:r w:rsidRPr="00A15551">
        <w:rPr>
          <w:rStyle w:val="DipnotBavurusu"/>
          <w:rFonts w:ascii="Arial" w:hAnsi="Arial" w:cs="Arial"/>
        </w:rPr>
        <w:footnoteRef/>
      </w:r>
      <w:r w:rsidRPr="00A15551">
        <w:rPr>
          <w:rFonts w:ascii="Arial" w:hAnsi="Arial" w:cs="Arial"/>
        </w:rPr>
        <w:t xml:space="preserve"> Daha önceden resmi bilirkişiler arasında yer alan Yüksek Sağlık Şurası 02.07.2018 tarihinde 703 sayılı KHK’nın 25. maddesi ile kaldırılmıştır.</w:t>
      </w:r>
    </w:p>
  </w:footnote>
  <w:footnote w:id="412">
    <w:p w:rsidR="006B16C9" w:rsidRPr="00A15551" w:rsidRDefault="006B16C9">
      <w:pPr>
        <w:pStyle w:val="DipnotMetni"/>
        <w:rPr>
          <w:rFonts w:ascii="Arial" w:hAnsi="Arial" w:cs="Arial"/>
        </w:rPr>
      </w:pPr>
      <w:r w:rsidRPr="00A15551">
        <w:rPr>
          <w:rStyle w:val="DipnotBavurusu"/>
          <w:rFonts w:ascii="Arial" w:hAnsi="Arial" w:cs="Arial"/>
        </w:rPr>
        <w:footnoteRef/>
      </w:r>
      <w:r w:rsidRPr="00A15551">
        <w:rPr>
          <w:rFonts w:ascii="Arial" w:hAnsi="Arial" w:cs="Arial"/>
        </w:rPr>
        <w:t xml:space="preserve"> 13.HD. 16.03.2006, 6060-10174 sayılı kararı. HAKERİ, TIP HUKUKU.</w:t>
      </w:r>
    </w:p>
  </w:footnote>
  <w:footnote w:id="413">
    <w:p w:rsidR="006B16C9" w:rsidRPr="00A15551" w:rsidRDefault="006B16C9" w:rsidP="006D1129">
      <w:pPr>
        <w:pStyle w:val="DipnotMetni"/>
        <w:rPr>
          <w:rFonts w:ascii="Arial" w:hAnsi="Arial" w:cs="Arial"/>
        </w:rPr>
      </w:pPr>
      <w:r w:rsidRPr="00A15551">
        <w:rPr>
          <w:rStyle w:val="DipnotBavurusu"/>
          <w:rFonts w:ascii="Arial" w:hAnsi="Arial" w:cs="Arial"/>
        </w:rPr>
        <w:footnoteRef/>
      </w:r>
      <w:r w:rsidRPr="00A15551">
        <w:rPr>
          <w:rFonts w:ascii="Arial" w:hAnsi="Arial" w:cs="Arial"/>
        </w:rPr>
        <w:t xml:space="preserve"> 13.HD. 06.03.2003, E.2002/13959 K.2003/2380 sayılı kararı. HAKERİ, TIP HUKUKU.</w:t>
      </w:r>
    </w:p>
  </w:footnote>
  <w:footnote w:id="414">
    <w:p w:rsidR="006B16C9" w:rsidRPr="006E10B9" w:rsidRDefault="006B16C9">
      <w:pPr>
        <w:pStyle w:val="DipnotMetni"/>
        <w:rPr>
          <w:rFonts w:ascii="Arial" w:hAnsi="Arial" w:cs="Arial"/>
        </w:rPr>
      </w:pPr>
      <w:r w:rsidRPr="006E10B9">
        <w:rPr>
          <w:rStyle w:val="DipnotBavurusu"/>
          <w:rFonts w:ascii="Arial" w:hAnsi="Arial" w:cs="Arial"/>
        </w:rPr>
        <w:footnoteRef/>
      </w:r>
      <w:r>
        <w:rPr>
          <w:rFonts w:ascii="Arial" w:hAnsi="Arial" w:cs="Arial"/>
        </w:rPr>
        <w:t xml:space="preserve"> </w:t>
      </w:r>
      <w:r w:rsidRPr="006E10B9">
        <w:rPr>
          <w:rFonts w:ascii="Arial" w:hAnsi="Arial" w:cs="Arial"/>
        </w:rPr>
        <w:t xml:space="preserve">YENİPINAR, </w:t>
      </w:r>
      <w:r>
        <w:rPr>
          <w:rFonts w:ascii="Arial" w:hAnsi="Arial" w:cs="Arial"/>
        </w:rPr>
        <w:t xml:space="preserve"> </w:t>
      </w:r>
      <w:r w:rsidRPr="006E10B9">
        <w:rPr>
          <w:rFonts w:ascii="Arial" w:hAnsi="Arial" w:cs="Arial"/>
        </w:rPr>
        <w:t>8</w:t>
      </w:r>
      <w:r>
        <w:rPr>
          <w:rFonts w:ascii="Arial" w:hAnsi="Arial" w:cs="Arial"/>
        </w:rPr>
        <w:t>.</w:t>
      </w:r>
    </w:p>
  </w:footnote>
  <w:footnote w:id="415">
    <w:p w:rsidR="006B16C9" w:rsidRPr="006E10B9" w:rsidRDefault="006B16C9">
      <w:pPr>
        <w:pStyle w:val="DipnotMetni"/>
        <w:rPr>
          <w:rFonts w:ascii="Arial" w:hAnsi="Arial" w:cs="Arial"/>
        </w:rPr>
      </w:pPr>
      <w:r w:rsidRPr="006E10B9">
        <w:rPr>
          <w:rStyle w:val="DipnotBavurusu"/>
          <w:rFonts w:ascii="Arial" w:hAnsi="Arial" w:cs="Arial"/>
        </w:rPr>
        <w:footnoteRef/>
      </w:r>
      <w:r w:rsidRPr="006E10B9">
        <w:rPr>
          <w:rFonts w:ascii="Arial" w:hAnsi="Arial" w:cs="Arial"/>
        </w:rPr>
        <w:t xml:space="preserve"> </w:t>
      </w:r>
      <w:r w:rsidRPr="009B3A65">
        <w:rPr>
          <w:rFonts w:ascii="Arial" w:hAnsi="Arial" w:cs="Arial"/>
        </w:rPr>
        <w:t>HAKERİ, TIBBİ UYGULAMA HATALARI</w:t>
      </w:r>
      <w:r>
        <w:rPr>
          <w:rFonts w:ascii="Arial" w:hAnsi="Arial" w:cs="Arial"/>
        </w:rPr>
        <w:t>,</w:t>
      </w:r>
      <w:r w:rsidRPr="009B3A65">
        <w:rPr>
          <w:rFonts w:ascii="Arial" w:hAnsi="Arial" w:cs="Arial"/>
        </w:rPr>
        <w:t xml:space="preserve"> </w:t>
      </w:r>
      <w:r>
        <w:rPr>
          <w:rFonts w:ascii="Arial" w:hAnsi="Arial" w:cs="Arial"/>
        </w:rPr>
        <w:t xml:space="preserve"> </w:t>
      </w:r>
      <w:r w:rsidRPr="006E10B9">
        <w:rPr>
          <w:rFonts w:ascii="Arial" w:hAnsi="Arial" w:cs="Arial"/>
        </w:rPr>
        <w:t xml:space="preserve"> 112 vd</w:t>
      </w:r>
      <w:r>
        <w:rPr>
          <w:rFonts w:ascii="Arial" w:hAnsi="Arial" w:cs="Arial"/>
        </w:rPr>
        <w:t>.</w:t>
      </w:r>
    </w:p>
  </w:footnote>
  <w:footnote w:id="416">
    <w:p w:rsidR="006B16C9" w:rsidRDefault="006B16C9" w:rsidP="00AD764E">
      <w:pPr>
        <w:pStyle w:val="DipnotMetni"/>
      </w:pPr>
      <w:r w:rsidRPr="006E10B9">
        <w:rPr>
          <w:rStyle w:val="DipnotBavurusu"/>
          <w:rFonts w:ascii="Arial" w:hAnsi="Arial" w:cs="Arial"/>
        </w:rPr>
        <w:footnoteRef/>
      </w:r>
      <w:r w:rsidRPr="006E10B9">
        <w:rPr>
          <w:rFonts w:ascii="Arial" w:hAnsi="Arial" w:cs="Arial"/>
        </w:rPr>
        <w:t xml:space="preserve"> 13. HD, 18.09.2008, 4519/10750</w:t>
      </w:r>
      <w:r>
        <w:rPr>
          <w:rFonts w:ascii="Arial" w:hAnsi="Arial" w:cs="Arial"/>
        </w:rPr>
        <w:t>.</w:t>
      </w:r>
      <w:r w:rsidRPr="00153F3D">
        <w:t xml:space="preserve"> </w:t>
      </w:r>
      <w:r w:rsidRPr="00153F3D">
        <w:rPr>
          <w:rFonts w:ascii="Arial" w:hAnsi="Arial" w:cs="Arial"/>
        </w:rPr>
        <w:t>HAKERİ, TIP HUKUKU.</w:t>
      </w:r>
    </w:p>
  </w:footnote>
  <w:footnote w:id="417">
    <w:p w:rsidR="006B16C9" w:rsidRPr="006E10B9" w:rsidRDefault="006B16C9">
      <w:pPr>
        <w:pStyle w:val="DipnotMetni"/>
        <w:rPr>
          <w:rFonts w:ascii="Arial" w:hAnsi="Arial" w:cs="Arial"/>
        </w:rPr>
      </w:pPr>
      <w:r w:rsidRPr="006E10B9">
        <w:rPr>
          <w:rStyle w:val="DipnotBavurusu"/>
          <w:rFonts w:ascii="Arial" w:hAnsi="Arial" w:cs="Arial"/>
        </w:rPr>
        <w:footnoteRef/>
      </w:r>
      <w:r w:rsidRPr="006E10B9">
        <w:rPr>
          <w:rFonts w:ascii="Arial" w:hAnsi="Arial" w:cs="Arial"/>
        </w:rPr>
        <w:t xml:space="preserve"> </w:t>
      </w:r>
      <w:r w:rsidRPr="005804D0">
        <w:rPr>
          <w:rFonts w:ascii="Arial" w:hAnsi="Arial" w:cs="Arial"/>
        </w:rPr>
        <w:t xml:space="preserve">POLAT, </w:t>
      </w:r>
      <w:r>
        <w:rPr>
          <w:rFonts w:ascii="Arial" w:hAnsi="Arial" w:cs="Arial"/>
        </w:rPr>
        <w:t xml:space="preserve"> </w:t>
      </w:r>
      <w:r w:rsidRPr="005804D0">
        <w:rPr>
          <w:rFonts w:ascii="Arial" w:hAnsi="Arial" w:cs="Arial"/>
        </w:rPr>
        <w:t xml:space="preserve"> </w:t>
      </w:r>
      <w:r w:rsidRPr="006E10B9">
        <w:rPr>
          <w:rFonts w:ascii="Arial" w:hAnsi="Arial" w:cs="Arial"/>
        </w:rPr>
        <w:t>36-37</w:t>
      </w:r>
      <w:r>
        <w:rPr>
          <w:rFonts w:ascii="Arial" w:hAnsi="Arial" w:cs="Arial"/>
        </w:rPr>
        <w:t>.</w:t>
      </w:r>
    </w:p>
  </w:footnote>
  <w:footnote w:id="418">
    <w:p w:rsidR="006B16C9" w:rsidRPr="00CD54E0" w:rsidRDefault="006B16C9">
      <w:pPr>
        <w:pStyle w:val="DipnotMetni"/>
        <w:rPr>
          <w:rFonts w:ascii="Arial" w:hAnsi="Arial" w:cs="Arial"/>
        </w:rPr>
      </w:pPr>
      <w:r w:rsidRPr="00CD54E0">
        <w:rPr>
          <w:rStyle w:val="DipnotBavurusu"/>
          <w:rFonts w:ascii="Arial" w:hAnsi="Arial" w:cs="Arial"/>
        </w:rPr>
        <w:footnoteRef/>
      </w:r>
      <w:r>
        <w:rPr>
          <w:rFonts w:ascii="Arial" w:hAnsi="Arial" w:cs="Arial"/>
        </w:rPr>
        <w:t xml:space="preserve"> 13. HD, 08.02.2001, 380/1303.</w:t>
      </w:r>
      <w:r w:rsidRPr="00153F3D">
        <w:t xml:space="preserve"> </w:t>
      </w:r>
      <w:r w:rsidRPr="00153F3D">
        <w:rPr>
          <w:rFonts w:ascii="Arial" w:hAnsi="Arial" w:cs="Arial"/>
        </w:rPr>
        <w:t>HAKERİ, TIP HUKUKU.</w:t>
      </w:r>
    </w:p>
  </w:footnote>
  <w:footnote w:id="419">
    <w:p w:rsidR="006B16C9" w:rsidRPr="00CD54E0" w:rsidRDefault="006B16C9">
      <w:pPr>
        <w:pStyle w:val="DipnotMetni"/>
        <w:rPr>
          <w:rFonts w:ascii="Arial" w:hAnsi="Arial" w:cs="Arial"/>
        </w:rPr>
      </w:pPr>
      <w:r w:rsidRPr="00CD54E0">
        <w:rPr>
          <w:rStyle w:val="DipnotBavurusu"/>
          <w:rFonts w:ascii="Arial" w:hAnsi="Arial" w:cs="Arial"/>
        </w:rPr>
        <w:footnoteRef/>
      </w:r>
      <w:r w:rsidRPr="00CD54E0">
        <w:rPr>
          <w:rFonts w:ascii="Arial" w:hAnsi="Arial" w:cs="Arial"/>
        </w:rPr>
        <w:t xml:space="preserve"> </w:t>
      </w:r>
      <w:r w:rsidRPr="009B3A65">
        <w:rPr>
          <w:rFonts w:ascii="Arial" w:hAnsi="Arial" w:cs="Arial"/>
        </w:rPr>
        <w:t>HAKERİ, TIP HUKUKUNDA MALPRAKTİS</w:t>
      </w:r>
      <w:r w:rsidRPr="00CD54E0">
        <w:rPr>
          <w:rFonts w:ascii="Arial" w:hAnsi="Arial" w:cs="Arial"/>
        </w:rPr>
        <w:t xml:space="preserve">, </w:t>
      </w:r>
      <w:r>
        <w:rPr>
          <w:rFonts w:ascii="Arial" w:hAnsi="Arial" w:cs="Arial"/>
        </w:rPr>
        <w:t xml:space="preserve"> </w:t>
      </w:r>
      <w:r w:rsidRPr="00CD54E0">
        <w:rPr>
          <w:rFonts w:ascii="Arial" w:hAnsi="Arial" w:cs="Arial"/>
        </w:rPr>
        <w:t>23</w:t>
      </w:r>
      <w:r>
        <w:rPr>
          <w:rFonts w:ascii="Arial" w:hAnsi="Arial" w:cs="Arial"/>
        </w:rPr>
        <w:t>.</w:t>
      </w:r>
    </w:p>
  </w:footnote>
  <w:footnote w:id="420">
    <w:p w:rsidR="006B16C9" w:rsidRPr="00CD54E0" w:rsidRDefault="006B16C9">
      <w:pPr>
        <w:pStyle w:val="DipnotMetni"/>
        <w:rPr>
          <w:rFonts w:ascii="Arial" w:hAnsi="Arial" w:cs="Arial"/>
        </w:rPr>
      </w:pPr>
      <w:r w:rsidRPr="00CD54E0">
        <w:rPr>
          <w:rStyle w:val="DipnotBavurusu"/>
          <w:rFonts w:ascii="Arial" w:hAnsi="Arial" w:cs="Arial"/>
        </w:rPr>
        <w:footnoteRef/>
      </w:r>
      <w:r w:rsidRPr="00CD54E0">
        <w:rPr>
          <w:rFonts w:ascii="Arial" w:hAnsi="Arial" w:cs="Arial"/>
        </w:rPr>
        <w:t xml:space="preserve"> </w:t>
      </w:r>
      <w:r w:rsidRPr="009B3A65">
        <w:rPr>
          <w:rFonts w:ascii="Arial" w:hAnsi="Arial" w:cs="Arial"/>
        </w:rPr>
        <w:t>HAKERİ, TIP HUKUKUNDA MALPRAKTİS</w:t>
      </w:r>
      <w:r w:rsidRPr="00CD54E0">
        <w:rPr>
          <w:rFonts w:ascii="Arial" w:hAnsi="Arial" w:cs="Arial"/>
        </w:rPr>
        <w:t xml:space="preserve">, </w:t>
      </w:r>
      <w:r>
        <w:rPr>
          <w:rFonts w:ascii="Arial" w:hAnsi="Arial" w:cs="Arial"/>
        </w:rPr>
        <w:t xml:space="preserve"> </w:t>
      </w:r>
      <w:r w:rsidRPr="00CD54E0">
        <w:rPr>
          <w:rFonts w:ascii="Arial" w:hAnsi="Arial" w:cs="Arial"/>
        </w:rPr>
        <w:t>23</w:t>
      </w:r>
      <w:r>
        <w:rPr>
          <w:rFonts w:ascii="Arial" w:hAnsi="Arial" w:cs="Arial"/>
        </w:rPr>
        <w:t>.</w:t>
      </w:r>
    </w:p>
  </w:footnote>
  <w:footnote w:id="421">
    <w:p w:rsidR="006B16C9" w:rsidRPr="00A15551" w:rsidRDefault="006B16C9">
      <w:pPr>
        <w:pStyle w:val="DipnotMetni"/>
        <w:rPr>
          <w:rFonts w:ascii="Arial" w:hAnsi="Arial" w:cs="Arial"/>
        </w:rPr>
      </w:pPr>
      <w:r w:rsidRPr="00A15551">
        <w:rPr>
          <w:rStyle w:val="DipnotBavurusu"/>
          <w:rFonts w:ascii="Arial" w:hAnsi="Arial" w:cs="Arial"/>
        </w:rPr>
        <w:footnoteRef/>
      </w:r>
      <w:r w:rsidRPr="00A15551">
        <w:rPr>
          <w:rFonts w:ascii="Arial" w:hAnsi="Arial" w:cs="Arial"/>
        </w:rPr>
        <w:t xml:space="preserve"> YENİPINAR,  144. (13. HD’nin 2014/31178E ve 2015/18961K sayılı kararı).</w:t>
      </w:r>
    </w:p>
  </w:footnote>
  <w:footnote w:id="422">
    <w:p w:rsidR="006B16C9" w:rsidRPr="00A15551" w:rsidRDefault="006B16C9">
      <w:pPr>
        <w:pStyle w:val="DipnotMetni"/>
        <w:rPr>
          <w:rFonts w:ascii="Arial" w:hAnsi="Arial" w:cs="Arial"/>
        </w:rPr>
      </w:pPr>
      <w:r w:rsidRPr="00A15551">
        <w:rPr>
          <w:rStyle w:val="DipnotBavurusu"/>
          <w:rFonts w:ascii="Arial" w:hAnsi="Arial" w:cs="Arial"/>
        </w:rPr>
        <w:footnoteRef/>
      </w:r>
      <w:r w:rsidRPr="00A15551">
        <w:rPr>
          <w:rFonts w:ascii="Arial" w:hAnsi="Arial" w:cs="Arial"/>
        </w:rPr>
        <w:t xml:space="preserve"> HAKERİ, TIP HUKUKUNDA MALPRAKTİS,  25.</w:t>
      </w:r>
    </w:p>
  </w:footnote>
  <w:footnote w:id="423">
    <w:p w:rsidR="006B16C9" w:rsidRPr="00A15551" w:rsidRDefault="006B16C9">
      <w:pPr>
        <w:pStyle w:val="DipnotMetni"/>
        <w:rPr>
          <w:rFonts w:ascii="Arial" w:hAnsi="Arial" w:cs="Arial"/>
        </w:rPr>
      </w:pPr>
      <w:r w:rsidRPr="00A15551">
        <w:rPr>
          <w:rStyle w:val="DipnotBavurusu"/>
          <w:rFonts w:ascii="Arial" w:hAnsi="Arial" w:cs="Arial"/>
        </w:rPr>
        <w:footnoteRef/>
      </w:r>
      <w:r w:rsidRPr="00A15551">
        <w:rPr>
          <w:rFonts w:ascii="Arial" w:hAnsi="Arial" w:cs="Arial"/>
        </w:rPr>
        <w:t xml:space="preserve"> Pervin Somer, </w:t>
      </w:r>
      <w:r w:rsidRPr="00A15551">
        <w:rPr>
          <w:rFonts w:ascii="Arial" w:hAnsi="Arial" w:cs="Arial"/>
          <w:i/>
        </w:rPr>
        <w:t>Tıp Hukuku Atölyesi 1, Akyıldız, Hakeri, Çelik, Somer,  105-129</w:t>
      </w:r>
      <w:r w:rsidRPr="00A15551">
        <w:rPr>
          <w:rFonts w:ascii="Arial" w:hAnsi="Arial" w:cs="Arial"/>
        </w:rPr>
        <w:t>, (Ankara, Seçkin Kitabevi, 2014),   112 vd.</w:t>
      </w:r>
    </w:p>
  </w:footnote>
  <w:footnote w:id="424">
    <w:p w:rsidR="006B16C9" w:rsidRPr="00A15551" w:rsidRDefault="006B16C9">
      <w:pPr>
        <w:pStyle w:val="DipnotMetni"/>
        <w:rPr>
          <w:rFonts w:ascii="Arial" w:hAnsi="Arial" w:cs="Arial"/>
        </w:rPr>
      </w:pPr>
      <w:r w:rsidRPr="00A15551">
        <w:rPr>
          <w:rStyle w:val="DipnotBavurusu"/>
          <w:rFonts w:ascii="Arial" w:hAnsi="Arial" w:cs="Arial"/>
        </w:rPr>
        <w:footnoteRef/>
      </w:r>
      <w:r w:rsidRPr="00A15551">
        <w:rPr>
          <w:rFonts w:ascii="Arial" w:hAnsi="Arial" w:cs="Arial"/>
        </w:rPr>
        <w:t xml:space="preserve"> ARINCI,   78.</w:t>
      </w:r>
    </w:p>
  </w:footnote>
  <w:footnote w:id="425">
    <w:p w:rsidR="006B16C9" w:rsidRPr="006E10B9" w:rsidRDefault="006B16C9">
      <w:pPr>
        <w:pStyle w:val="DipnotMetni"/>
        <w:rPr>
          <w:rFonts w:ascii="Arial" w:hAnsi="Arial" w:cs="Arial"/>
        </w:rPr>
      </w:pPr>
      <w:r w:rsidRPr="006E10B9">
        <w:rPr>
          <w:rStyle w:val="DipnotBavurusu"/>
          <w:rFonts w:ascii="Arial" w:hAnsi="Arial" w:cs="Arial"/>
        </w:rPr>
        <w:footnoteRef/>
      </w:r>
      <w:r w:rsidRPr="006E10B9">
        <w:rPr>
          <w:rFonts w:ascii="Arial" w:hAnsi="Arial" w:cs="Arial"/>
        </w:rPr>
        <w:t xml:space="preserve"> KİRKİT, </w:t>
      </w:r>
      <w:r>
        <w:rPr>
          <w:rFonts w:ascii="Arial" w:hAnsi="Arial" w:cs="Arial"/>
        </w:rPr>
        <w:t xml:space="preserve"> </w:t>
      </w:r>
      <w:r w:rsidRPr="006E10B9">
        <w:rPr>
          <w:rFonts w:ascii="Arial" w:hAnsi="Arial" w:cs="Arial"/>
        </w:rPr>
        <w:t xml:space="preserve"> 181</w:t>
      </w:r>
      <w:r>
        <w:rPr>
          <w:rFonts w:ascii="Arial" w:hAnsi="Arial" w:cs="Arial"/>
        </w:rPr>
        <w:t>,</w:t>
      </w:r>
      <w:r w:rsidRPr="006E10B9">
        <w:rPr>
          <w:rFonts w:ascii="Arial" w:hAnsi="Arial" w:cs="Arial"/>
        </w:rPr>
        <w:t xml:space="preserve"> (Özeks 455,</w:t>
      </w:r>
      <w:r>
        <w:rPr>
          <w:rFonts w:ascii="Arial" w:hAnsi="Arial" w:cs="Arial"/>
        </w:rPr>
        <w:t xml:space="preserve"> </w:t>
      </w:r>
      <w:r w:rsidRPr="006E10B9">
        <w:rPr>
          <w:rFonts w:ascii="Arial" w:hAnsi="Arial" w:cs="Arial"/>
        </w:rPr>
        <w:t>Bayraktar s</w:t>
      </w:r>
      <w:r>
        <w:rPr>
          <w:rFonts w:ascii="Arial" w:hAnsi="Arial" w:cs="Arial"/>
        </w:rPr>
        <w:t>.</w:t>
      </w:r>
      <w:r w:rsidRPr="006E10B9">
        <w:rPr>
          <w:rFonts w:ascii="Arial" w:hAnsi="Arial" w:cs="Arial"/>
        </w:rPr>
        <w:t>168, Zevkliler Tedavi Amaçlı s</w:t>
      </w:r>
      <w:r>
        <w:rPr>
          <w:rFonts w:ascii="Arial" w:hAnsi="Arial" w:cs="Arial"/>
        </w:rPr>
        <w:t>.</w:t>
      </w:r>
      <w:r w:rsidRPr="006E10B9">
        <w:rPr>
          <w:rFonts w:ascii="Arial" w:hAnsi="Arial" w:cs="Arial"/>
        </w:rPr>
        <w:t xml:space="preserve"> 29, Ayan s</w:t>
      </w:r>
      <w:r>
        <w:rPr>
          <w:rFonts w:ascii="Arial" w:hAnsi="Arial" w:cs="Arial"/>
        </w:rPr>
        <w:t>.</w:t>
      </w:r>
      <w:r w:rsidRPr="006E10B9">
        <w:rPr>
          <w:rFonts w:ascii="Arial" w:hAnsi="Arial" w:cs="Arial"/>
        </w:rPr>
        <w:t xml:space="preserve"> 34, Yenerer Çakmut s</w:t>
      </w:r>
      <w:r>
        <w:rPr>
          <w:rFonts w:ascii="Arial" w:hAnsi="Arial" w:cs="Arial"/>
        </w:rPr>
        <w:t>.</w:t>
      </w:r>
      <w:r w:rsidRPr="006E10B9">
        <w:rPr>
          <w:rFonts w:ascii="Arial" w:hAnsi="Arial" w:cs="Arial"/>
        </w:rPr>
        <w:t xml:space="preserve"> 182)</w:t>
      </w:r>
      <w:r>
        <w:rPr>
          <w:rFonts w:ascii="Arial" w:hAnsi="Arial" w:cs="Arial"/>
        </w:rPr>
        <w:t>.</w:t>
      </w:r>
    </w:p>
  </w:footnote>
  <w:footnote w:id="426">
    <w:p w:rsidR="006B16C9" w:rsidRPr="008356F7" w:rsidRDefault="006B16C9">
      <w:pPr>
        <w:pStyle w:val="DipnotMetni"/>
        <w:rPr>
          <w:rFonts w:ascii="Arial" w:hAnsi="Arial" w:cs="Arial"/>
        </w:rPr>
      </w:pPr>
      <w:r w:rsidRPr="008356F7">
        <w:rPr>
          <w:rStyle w:val="DipnotBavurusu"/>
          <w:rFonts w:ascii="Arial" w:hAnsi="Arial" w:cs="Arial"/>
        </w:rPr>
        <w:footnoteRef/>
      </w:r>
      <w:r w:rsidRPr="008356F7">
        <w:rPr>
          <w:rFonts w:ascii="Arial" w:hAnsi="Arial" w:cs="Arial"/>
        </w:rPr>
        <w:t xml:space="preserve"> </w:t>
      </w:r>
      <w:r w:rsidRPr="0083075C">
        <w:rPr>
          <w:rFonts w:ascii="Arial" w:hAnsi="Arial" w:cs="Arial"/>
        </w:rPr>
        <w:t xml:space="preserve">PETEK, </w:t>
      </w:r>
      <w:r>
        <w:rPr>
          <w:rFonts w:ascii="Arial" w:hAnsi="Arial" w:cs="Arial"/>
        </w:rPr>
        <w:t xml:space="preserve"> </w:t>
      </w:r>
      <w:r w:rsidRPr="008356F7">
        <w:rPr>
          <w:rFonts w:ascii="Arial" w:hAnsi="Arial" w:cs="Arial"/>
        </w:rPr>
        <w:t>193</w:t>
      </w:r>
      <w:r>
        <w:rPr>
          <w:rFonts w:ascii="Arial" w:hAnsi="Arial" w:cs="Arial"/>
        </w:rPr>
        <w:t>.</w:t>
      </w:r>
    </w:p>
  </w:footnote>
  <w:footnote w:id="427">
    <w:p w:rsidR="006B16C9" w:rsidRPr="005034CB" w:rsidRDefault="006B16C9">
      <w:pPr>
        <w:pStyle w:val="DipnotMetni"/>
        <w:rPr>
          <w:rFonts w:ascii="Arial" w:hAnsi="Arial" w:cs="Arial"/>
        </w:rPr>
      </w:pPr>
      <w:r w:rsidRPr="005034CB">
        <w:rPr>
          <w:rStyle w:val="DipnotBavurusu"/>
          <w:rFonts w:ascii="Arial" w:hAnsi="Arial" w:cs="Arial"/>
        </w:rPr>
        <w:footnoteRef/>
      </w:r>
      <w:r w:rsidRPr="005034CB">
        <w:rPr>
          <w:rFonts w:ascii="Arial" w:hAnsi="Arial" w:cs="Arial"/>
        </w:rPr>
        <w:t xml:space="preserve"> Harun Mirsad Günday, Psikiyatristin Hukuki Sorumluluğu, (Ankara: Yetkin Yayıncılık, 2015),   27.</w:t>
      </w:r>
    </w:p>
  </w:footnote>
  <w:footnote w:id="428">
    <w:p w:rsidR="006B16C9" w:rsidRPr="005034CB" w:rsidRDefault="006B16C9">
      <w:pPr>
        <w:pStyle w:val="DipnotMetni"/>
        <w:rPr>
          <w:rFonts w:ascii="Arial" w:hAnsi="Arial" w:cs="Arial"/>
        </w:rPr>
      </w:pPr>
      <w:r w:rsidRPr="005034CB">
        <w:rPr>
          <w:rStyle w:val="DipnotBavurusu"/>
          <w:rFonts w:ascii="Arial" w:hAnsi="Arial" w:cs="Arial"/>
        </w:rPr>
        <w:footnoteRef/>
      </w:r>
      <w:r w:rsidRPr="005034CB">
        <w:rPr>
          <w:rFonts w:ascii="Arial" w:hAnsi="Arial" w:cs="Arial"/>
        </w:rPr>
        <w:t xml:space="preserve"> Çelik Ahmet Çelik, “Hekimlerin Ve Hastanelerin Sorumluluğu”, http://www.tazminathukuku.com/arastirma-yazilari/hekimlerin-ve-hastanelerin-sorumlulugu.htm, (Erişim Tarihi: 08.05.2019)</w:t>
      </w:r>
    </w:p>
  </w:footnote>
  <w:footnote w:id="429">
    <w:p w:rsidR="006B16C9" w:rsidRPr="005034CB" w:rsidRDefault="006B16C9">
      <w:pPr>
        <w:pStyle w:val="DipnotMetni"/>
        <w:rPr>
          <w:rFonts w:ascii="Arial" w:hAnsi="Arial" w:cs="Arial"/>
        </w:rPr>
      </w:pPr>
      <w:r w:rsidRPr="005034CB">
        <w:rPr>
          <w:rStyle w:val="DipnotBavurusu"/>
          <w:rFonts w:ascii="Arial" w:hAnsi="Arial" w:cs="Arial"/>
        </w:rPr>
        <w:footnoteRef/>
      </w:r>
      <w:r w:rsidRPr="005034CB">
        <w:rPr>
          <w:rFonts w:ascii="Arial" w:hAnsi="Arial" w:cs="Arial"/>
        </w:rPr>
        <w:t xml:space="preserve"> F.ÇELİK.</w:t>
      </w:r>
    </w:p>
  </w:footnote>
  <w:footnote w:id="430">
    <w:p w:rsidR="006B16C9" w:rsidRPr="005034CB" w:rsidRDefault="006B16C9">
      <w:pPr>
        <w:pStyle w:val="DipnotMetni"/>
        <w:rPr>
          <w:rFonts w:ascii="Arial" w:hAnsi="Arial" w:cs="Arial"/>
        </w:rPr>
      </w:pPr>
      <w:r w:rsidRPr="005034CB">
        <w:rPr>
          <w:rStyle w:val="DipnotBavurusu"/>
          <w:rFonts w:ascii="Arial" w:hAnsi="Arial" w:cs="Arial"/>
        </w:rPr>
        <w:footnoteRef/>
      </w:r>
      <w:r w:rsidRPr="005034CB">
        <w:rPr>
          <w:rFonts w:ascii="Arial" w:hAnsi="Arial" w:cs="Arial"/>
        </w:rPr>
        <w:t xml:space="preserve"> F.ÇELİK.</w:t>
      </w:r>
    </w:p>
  </w:footnote>
  <w:footnote w:id="431">
    <w:p w:rsidR="006B16C9" w:rsidRPr="005034CB" w:rsidRDefault="006B16C9">
      <w:pPr>
        <w:pStyle w:val="DipnotMetni"/>
        <w:rPr>
          <w:rFonts w:ascii="Arial" w:hAnsi="Arial" w:cs="Arial"/>
        </w:rPr>
      </w:pPr>
      <w:r w:rsidRPr="005034CB">
        <w:rPr>
          <w:rStyle w:val="DipnotBavurusu"/>
          <w:rFonts w:ascii="Arial" w:hAnsi="Arial" w:cs="Arial"/>
        </w:rPr>
        <w:footnoteRef/>
      </w:r>
      <w:r w:rsidRPr="005034CB">
        <w:rPr>
          <w:rFonts w:ascii="Arial" w:hAnsi="Arial" w:cs="Arial"/>
        </w:rPr>
        <w:t xml:space="preserve"> F.ÇELİK.</w:t>
      </w:r>
    </w:p>
  </w:footnote>
  <w:footnote w:id="432">
    <w:p w:rsidR="006B16C9" w:rsidRPr="005034CB" w:rsidRDefault="006B16C9">
      <w:pPr>
        <w:pStyle w:val="DipnotMetni"/>
        <w:rPr>
          <w:rFonts w:ascii="Arial" w:hAnsi="Arial" w:cs="Arial"/>
        </w:rPr>
      </w:pPr>
      <w:r w:rsidRPr="005034CB">
        <w:rPr>
          <w:rStyle w:val="DipnotBavurusu"/>
          <w:rFonts w:ascii="Arial" w:hAnsi="Arial" w:cs="Arial"/>
        </w:rPr>
        <w:footnoteRef/>
      </w:r>
      <w:r w:rsidRPr="005034CB">
        <w:rPr>
          <w:rFonts w:ascii="Arial" w:hAnsi="Arial" w:cs="Arial"/>
        </w:rPr>
        <w:t xml:space="preserve"> F.ÇELİK.</w:t>
      </w:r>
    </w:p>
  </w:footnote>
  <w:footnote w:id="433">
    <w:p w:rsidR="006B16C9" w:rsidRPr="005034CB" w:rsidRDefault="006B16C9">
      <w:pPr>
        <w:pStyle w:val="DipnotMetni"/>
        <w:rPr>
          <w:rFonts w:ascii="Arial" w:hAnsi="Arial" w:cs="Arial"/>
        </w:rPr>
      </w:pPr>
      <w:r w:rsidRPr="005034CB">
        <w:rPr>
          <w:rStyle w:val="DipnotBavurusu"/>
          <w:rFonts w:ascii="Arial" w:hAnsi="Arial" w:cs="Arial"/>
        </w:rPr>
        <w:footnoteRef/>
      </w:r>
      <w:r w:rsidRPr="005034CB">
        <w:rPr>
          <w:rFonts w:ascii="Arial" w:hAnsi="Arial" w:cs="Arial"/>
        </w:rPr>
        <w:t xml:space="preserve"> ARINCI,   76, ( Hancı, a.g.e. s.113.).</w:t>
      </w:r>
    </w:p>
  </w:footnote>
  <w:footnote w:id="434">
    <w:p w:rsidR="006B16C9" w:rsidRDefault="006B16C9">
      <w:pPr>
        <w:pStyle w:val="DipnotMetni"/>
      </w:pPr>
      <w:r w:rsidRPr="005034CB">
        <w:rPr>
          <w:rStyle w:val="DipnotBavurusu"/>
          <w:rFonts w:ascii="Arial" w:hAnsi="Arial" w:cs="Arial"/>
        </w:rPr>
        <w:footnoteRef/>
      </w:r>
      <w:r w:rsidRPr="005034CB">
        <w:rPr>
          <w:rFonts w:ascii="Arial" w:hAnsi="Arial" w:cs="Arial"/>
        </w:rPr>
        <w:t xml:space="preserve"> F.ÇELİK.</w:t>
      </w:r>
    </w:p>
  </w:footnote>
  <w:footnote w:id="435">
    <w:p w:rsidR="006B16C9" w:rsidRPr="00FE6C10" w:rsidRDefault="006B16C9">
      <w:pPr>
        <w:pStyle w:val="DipnotMetni"/>
        <w:rPr>
          <w:rFonts w:ascii="Arial" w:hAnsi="Arial" w:cs="Arial"/>
        </w:rPr>
      </w:pPr>
      <w:r w:rsidRPr="00FE6C10">
        <w:rPr>
          <w:rStyle w:val="DipnotBavurusu"/>
          <w:rFonts w:ascii="Arial" w:hAnsi="Arial" w:cs="Arial"/>
        </w:rPr>
        <w:footnoteRef/>
      </w:r>
      <w:r w:rsidRPr="00FE6C10">
        <w:rPr>
          <w:rFonts w:ascii="Arial" w:hAnsi="Arial" w:cs="Arial"/>
        </w:rPr>
        <w:t xml:space="preserve"> ARINCI,   74</w:t>
      </w:r>
    </w:p>
  </w:footnote>
  <w:footnote w:id="436">
    <w:p w:rsidR="006B16C9" w:rsidRPr="00FE6C10" w:rsidRDefault="006B16C9">
      <w:pPr>
        <w:pStyle w:val="DipnotMetni"/>
        <w:rPr>
          <w:rFonts w:ascii="Arial" w:hAnsi="Arial" w:cs="Arial"/>
        </w:rPr>
      </w:pPr>
      <w:r w:rsidRPr="00FE6C10">
        <w:rPr>
          <w:rStyle w:val="DipnotBavurusu"/>
          <w:rFonts w:ascii="Arial" w:hAnsi="Arial" w:cs="Arial"/>
        </w:rPr>
        <w:footnoteRef/>
      </w:r>
      <w:r w:rsidRPr="00FE6C10">
        <w:rPr>
          <w:rFonts w:ascii="Arial" w:hAnsi="Arial" w:cs="Arial"/>
        </w:rPr>
        <w:t xml:space="preserve"> </w:t>
      </w:r>
      <w:r>
        <w:rPr>
          <w:rFonts w:ascii="Arial" w:hAnsi="Arial" w:cs="Arial"/>
        </w:rPr>
        <w:t xml:space="preserve">MEMİŞ,   </w:t>
      </w:r>
      <w:r w:rsidRPr="00FE6C10">
        <w:rPr>
          <w:rFonts w:ascii="Arial" w:hAnsi="Arial" w:cs="Arial"/>
        </w:rPr>
        <w:t>192.</w:t>
      </w:r>
    </w:p>
  </w:footnote>
  <w:footnote w:id="437">
    <w:p w:rsidR="006B16C9" w:rsidRPr="00FE6C10" w:rsidRDefault="006B16C9">
      <w:pPr>
        <w:pStyle w:val="DipnotMetni"/>
        <w:rPr>
          <w:rFonts w:ascii="Arial" w:hAnsi="Arial" w:cs="Arial"/>
        </w:rPr>
      </w:pPr>
      <w:r w:rsidRPr="00FE6C10">
        <w:rPr>
          <w:rStyle w:val="DipnotBavurusu"/>
          <w:rFonts w:ascii="Arial" w:hAnsi="Arial" w:cs="Arial"/>
        </w:rPr>
        <w:footnoteRef/>
      </w:r>
      <w:r w:rsidRPr="00FE6C10">
        <w:rPr>
          <w:rFonts w:ascii="Arial" w:hAnsi="Arial" w:cs="Arial"/>
        </w:rPr>
        <w:t xml:space="preserve"> F.ÇELİK.</w:t>
      </w:r>
    </w:p>
  </w:footnote>
  <w:footnote w:id="438">
    <w:p w:rsidR="006B16C9" w:rsidRPr="00FE6C10" w:rsidRDefault="006B16C9">
      <w:pPr>
        <w:pStyle w:val="DipnotMetni"/>
        <w:rPr>
          <w:rFonts w:ascii="Arial" w:hAnsi="Arial" w:cs="Arial"/>
        </w:rPr>
      </w:pPr>
      <w:r w:rsidRPr="00FE6C10">
        <w:rPr>
          <w:rStyle w:val="DipnotBavurusu"/>
          <w:rFonts w:ascii="Arial" w:hAnsi="Arial" w:cs="Arial"/>
        </w:rPr>
        <w:footnoteRef/>
      </w:r>
      <w:r w:rsidRPr="00FE6C10">
        <w:rPr>
          <w:rFonts w:ascii="Arial" w:hAnsi="Arial" w:cs="Arial"/>
        </w:rPr>
        <w:t xml:space="preserve"> ÖZDİLEK,13. HD. 06.11.2000,  8590/9569 sayılı kararı.</w:t>
      </w:r>
    </w:p>
  </w:footnote>
  <w:footnote w:id="439">
    <w:p w:rsidR="006B16C9" w:rsidRDefault="006B16C9">
      <w:pPr>
        <w:pStyle w:val="DipnotMetni"/>
      </w:pPr>
      <w:r w:rsidRPr="00FE6C10">
        <w:rPr>
          <w:rStyle w:val="DipnotBavurusu"/>
          <w:rFonts w:ascii="Arial" w:hAnsi="Arial" w:cs="Arial"/>
        </w:rPr>
        <w:footnoteRef/>
      </w:r>
      <w:r w:rsidRPr="00FE6C10">
        <w:rPr>
          <w:rFonts w:ascii="Arial" w:hAnsi="Arial" w:cs="Arial"/>
        </w:rPr>
        <w:t xml:space="preserve"> 13. HD 14.10.1974, 2637/2492 sayılı kararı.  HAKERİ, TIP HUKUKU.</w:t>
      </w:r>
    </w:p>
  </w:footnote>
  <w:footnote w:id="440">
    <w:p w:rsidR="006B16C9" w:rsidRPr="00FE6C10" w:rsidRDefault="006B16C9">
      <w:pPr>
        <w:pStyle w:val="DipnotMetni"/>
        <w:rPr>
          <w:rFonts w:ascii="Arial" w:hAnsi="Arial" w:cs="Arial"/>
        </w:rPr>
      </w:pPr>
      <w:r w:rsidRPr="00FE6C10">
        <w:rPr>
          <w:rStyle w:val="DipnotBavurusu"/>
          <w:rFonts w:ascii="Arial" w:hAnsi="Arial" w:cs="Arial"/>
        </w:rPr>
        <w:footnoteRef/>
      </w:r>
      <w:r w:rsidRPr="00FE6C10">
        <w:rPr>
          <w:rFonts w:ascii="Arial" w:hAnsi="Arial" w:cs="Arial"/>
        </w:rPr>
        <w:t xml:space="preserve"> 13.HD 05.04.1993, 131/2741 sayılı kararı. HAKERİ, TIP HUKUKU.</w:t>
      </w:r>
    </w:p>
  </w:footnote>
  <w:footnote w:id="441">
    <w:p w:rsidR="006B16C9" w:rsidRPr="00FE6C10" w:rsidRDefault="006B16C9">
      <w:pPr>
        <w:pStyle w:val="DipnotMetni"/>
        <w:rPr>
          <w:rFonts w:ascii="Arial" w:hAnsi="Arial" w:cs="Arial"/>
        </w:rPr>
      </w:pPr>
      <w:r w:rsidRPr="00FE6C10">
        <w:rPr>
          <w:rStyle w:val="DipnotBavurusu"/>
          <w:rFonts w:ascii="Arial" w:hAnsi="Arial" w:cs="Arial"/>
        </w:rPr>
        <w:footnoteRef/>
      </w:r>
      <w:r w:rsidRPr="00FE6C10">
        <w:rPr>
          <w:rFonts w:ascii="Arial" w:hAnsi="Arial" w:cs="Arial"/>
        </w:rPr>
        <w:t xml:space="preserve"> 13. HD 14.03.1983, 1982/7237-1983/1783 sayılı kararı. HAKERİ, TIP HUKUKU.</w:t>
      </w:r>
    </w:p>
  </w:footnote>
  <w:footnote w:id="442">
    <w:p w:rsidR="006B16C9" w:rsidRPr="00FE6C10" w:rsidRDefault="006B16C9">
      <w:pPr>
        <w:pStyle w:val="DipnotMetni"/>
        <w:rPr>
          <w:rFonts w:ascii="Arial" w:hAnsi="Arial" w:cs="Arial"/>
        </w:rPr>
      </w:pPr>
      <w:r w:rsidRPr="00FE6C10">
        <w:rPr>
          <w:rStyle w:val="DipnotBavurusu"/>
          <w:rFonts w:ascii="Arial" w:hAnsi="Arial" w:cs="Arial"/>
        </w:rPr>
        <w:footnoteRef/>
      </w:r>
      <w:r w:rsidRPr="00FE6C10">
        <w:rPr>
          <w:rFonts w:ascii="Arial" w:hAnsi="Arial" w:cs="Arial"/>
        </w:rPr>
        <w:t xml:space="preserve"> PETEK,  216.</w:t>
      </w:r>
    </w:p>
  </w:footnote>
  <w:footnote w:id="443">
    <w:p w:rsidR="006B16C9" w:rsidRPr="00FE6C10" w:rsidRDefault="006B16C9" w:rsidP="00FE6C10">
      <w:pPr>
        <w:pStyle w:val="DipnotMetni"/>
        <w:rPr>
          <w:rFonts w:ascii="Arial" w:hAnsi="Arial" w:cs="Arial"/>
        </w:rPr>
      </w:pPr>
      <w:r w:rsidRPr="00FE6C10">
        <w:rPr>
          <w:rStyle w:val="DipnotBavurusu"/>
          <w:rFonts w:ascii="Arial" w:hAnsi="Arial" w:cs="Arial"/>
        </w:rPr>
        <w:footnoteRef/>
      </w:r>
      <w:r w:rsidRPr="00FE6C10">
        <w:rPr>
          <w:rFonts w:ascii="Arial" w:hAnsi="Arial" w:cs="Arial"/>
        </w:rPr>
        <w:t xml:space="preserve"> Taksir;  TCK MADDE 22. </w:t>
      </w:r>
    </w:p>
    <w:p w:rsidR="006B16C9" w:rsidRPr="00FE6C10" w:rsidRDefault="006B16C9" w:rsidP="00FE6C10">
      <w:pPr>
        <w:pStyle w:val="DipnotMetni"/>
        <w:rPr>
          <w:rFonts w:ascii="Arial" w:hAnsi="Arial" w:cs="Arial"/>
        </w:rPr>
      </w:pPr>
      <w:r w:rsidRPr="00FE6C10">
        <w:rPr>
          <w:rFonts w:ascii="Arial" w:hAnsi="Arial" w:cs="Arial"/>
        </w:rPr>
        <w:t xml:space="preserve"> (1) Taksirle işlenen fiiller, kanunun açıkça belirttiği hâllerde cezalandırılır.</w:t>
      </w:r>
    </w:p>
    <w:p w:rsidR="006B16C9" w:rsidRPr="00FE6C10" w:rsidRDefault="006B16C9" w:rsidP="00FE6C10">
      <w:pPr>
        <w:pStyle w:val="DipnotMetni"/>
        <w:rPr>
          <w:rFonts w:ascii="Arial" w:hAnsi="Arial" w:cs="Arial"/>
        </w:rPr>
      </w:pPr>
      <w:r w:rsidRPr="00FE6C10">
        <w:rPr>
          <w:rFonts w:ascii="Arial" w:hAnsi="Arial" w:cs="Arial"/>
        </w:rPr>
        <w:t xml:space="preserve">(2) Taksir, dikkat ve özen yükümlülüğüne aykırılık dolayısıyla, bir davranışın suçun kanunî tanımında belirtilen neticesi öngörülmeyerek gerçekleştirilmesidir.  </w:t>
      </w:r>
    </w:p>
    <w:p w:rsidR="006B16C9" w:rsidRPr="00FE6C10" w:rsidRDefault="006B16C9" w:rsidP="00FE6C10">
      <w:pPr>
        <w:pStyle w:val="DipnotMetni"/>
        <w:rPr>
          <w:rFonts w:ascii="Arial" w:hAnsi="Arial" w:cs="Arial"/>
        </w:rPr>
      </w:pPr>
      <w:r w:rsidRPr="00FE6C10">
        <w:rPr>
          <w:rFonts w:ascii="Arial" w:hAnsi="Arial" w:cs="Arial"/>
        </w:rPr>
        <w:t>(3) Kişinin öngördüğü neticeyi istememesine karşın, neticenin meydana gelmesi hâlinde bilinçli taksir vardır; bu hâlde taksirli suça ilişkin ceza üçte birden yarısına kadar artırılır.</w:t>
      </w:r>
    </w:p>
    <w:p w:rsidR="006B16C9" w:rsidRPr="00FE6C10" w:rsidRDefault="006B16C9" w:rsidP="00FE6C10">
      <w:pPr>
        <w:pStyle w:val="DipnotMetni"/>
        <w:rPr>
          <w:rFonts w:ascii="Arial" w:hAnsi="Arial" w:cs="Arial"/>
        </w:rPr>
      </w:pPr>
      <w:r w:rsidRPr="00FE6C10">
        <w:rPr>
          <w:rFonts w:ascii="Arial" w:hAnsi="Arial" w:cs="Arial"/>
        </w:rPr>
        <w:t>(4) Taksirle işlenen suçtan dolayı verilecek olan ceza failin kusuruna göre belirlenir.</w:t>
      </w:r>
    </w:p>
    <w:p w:rsidR="006B16C9" w:rsidRPr="00FE6C10" w:rsidRDefault="006B16C9" w:rsidP="00FE6C10">
      <w:pPr>
        <w:pStyle w:val="DipnotMetni"/>
        <w:rPr>
          <w:rFonts w:ascii="Arial" w:hAnsi="Arial" w:cs="Arial"/>
        </w:rPr>
      </w:pPr>
      <w:r w:rsidRPr="00FE6C10">
        <w:rPr>
          <w:rFonts w:ascii="Arial" w:hAnsi="Arial" w:cs="Arial"/>
        </w:rPr>
        <w:t>(5) Birden fazla kişinin taksirle işlediği suçlarda, herkes kendi kusurundan dolayı sorumlu olur. Her failin cezası kusuruna göre ayrı ayrı belirlenir.</w:t>
      </w:r>
    </w:p>
    <w:p w:rsidR="006B16C9" w:rsidRPr="00FE6C10" w:rsidRDefault="006B16C9" w:rsidP="00FE6C10">
      <w:pPr>
        <w:pStyle w:val="DipnotMetni"/>
        <w:rPr>
          <w:rFonts w:ascii="Arial" w:hAnsi="Arial" w:cs="Arial"/>
        </w:rPr>
      </w:pPr>
      <w:r w:rsidRPr="00FE6C10">
        <w:rPr>
          <w:rFonts w:ascii="Arial" w:hAnsi="Arial" w:cs="Arial"/>
        </w:rPr>
        <w:t>(6) Taksirli hareket sonucu neden olunan netice, münhasıran failin kişisel ve ailevî durumu bakımından, artık bir cezanın hükmedilmesini gereksiz kılacak derecede mağdur olmasına yol açmışsa ceza verilmez; bilinçli taksir hâlinde verilecek ceza yarıdan altıda bire kadar indirilebilir.</w:t>
      </w:r>
    </w:p>
  </w:footnote>
  <w:footnote w:id="444">
    <w:p w:rsidR="006B16C9" w:rsidRPr="005778FD" w:rsidRDefault="006B16C9">
      <w:pPr>
        <w:pStyle w:val="DipnotMetni"/>
        <w:rPr>
          <w:rFonts w:ascii="Arial" w:hAnsi="Arial" w:cs="Arial"/>
        </w:rPr>
      </w:pPr>
      <w:r w:rsidRPr="005778FD">
        <w:rPr>
          <w:rStyle w:val="DipnotBavurusu"/>
          <w:rFonts w:ascii="Arial" w:hAnsi="Arial" w:cs="Arial"/>
        </w:rPr>
        <w:footnoteRef/>
      </w:r>
      <w:r w:rsidRPr="005778FD">
        <w:rPr>
          <w:rFonts w:ascii="Arial" w:hAnsi="Arial" w:cs="Arial"/>
        </w:rPr>
        <w:t xml:space="preserve"> HAKERİ, TIP HUKUKUNDA MALPRAKTİS,  23.  </w:t>
      </w:r>
    </w:p>
  </w:footnote>
  <w:footnote w:id="445">
    <w:p w:rsidR="006B16C9" w:rsidRPr="005778FD" w:rsidRDefault="006B16C9">
      <w:pPr>
        <w:pStyle w:val="DipnotMetni"/>
        <w:rPr>
          <w:rFonts w:ascii="Arial" w:hAnsi="Arial" w:cs="Arial"/>
        </w:rPr>
      </w:pPr>
      <w:r w:rsidRPr="005778FD">
        <w:rPr>
          <w:rStyle w:val="DipnotBavurusu"/>
          <w:rFonts w:ascii="Arial" w:hAnsi="Arial" w:cs="Arial"/>
        </w:rPr>
        <w:footnoteRef/>
      </w:r>
      <w:r w:rsidRPr="005778FD">
        <w:rPr>
          <w:rFonts w:ascii="Arial" w:hAnsi="Arial" w:cs="Arial"/>
        </w:rPr>
        <w:t xml:space="preserve"> HAKERİ, TIP HUKUKUNDA MALPRAKTİS,  24.  </w:t>
      </w:r>
    </w:p>
  </w:footnote>
  <w:footnote w:id="446">
    <w:p w:rsidR="006B16C9" w:rsidRDefault="006B16C9">
      <w:pPr>
        <w:pStyle w:val="DipnotMetni"/>
      </w:pPr>
      <w:r w:rsidRPr="005778FD">
        <w:rPr>
          <w:rStyle w:val="DipnotBavurusu"/>
          <w:rFonts w:ascii="Arial" w:hAnsi="Arial" w:cs="Arial"/>
        </w:rPr>
        <w:footnoteRef/>
      </w:r>
      <w:r w:rsidRPr="005778FD">
        <w:rPr>
          <w:rFonts w:ascii="Arial" w:hAnsi="Arial" w:cs="Arial"/>
        </w:rPr>
        <w:t>HAKERİ, TIP HUKUKUNDA MALPRAKTİS,  24.</w:t>
      </w:r>
      <w:r w:rsidRPr="005778FD">
        <w:t xml:space="preserve">  </w:t>
      </w:r>
    </w:p>
  </w:footnote>
  <w:footnote w:id="447">
    <w:p w:rsidR="006B16C9" w:rsidRPr="00D518F0" w:rsidRDefault="006B16C9">
      <w:pPr>
        <w:pStyle w:val="DipnotMetni"/>
        <w:rPr>
          <w:rFonts w:ascii="Arial" w:hAnsi="Arial" w:cs="Arial"/>
        </w:rPr>
      </w:pPr>
      <w:r w:rsidRPr="00D518F0">
        <w:rPr>
          <w:rStyle w:val="DipnotBavurusu"/>
          <w:rFonts w:ascii="Arial" w:hAnsi="Arial" w:cs="Arial"/>
        </w:rPr>
        <w:footnoteRef/>
      </w:r>
      <w:r w:rsidRPr="00D518F0">
        <w:rPr>
          <w:rFonts w:ascii="Arial" w:hAnsi="Arial" w:cs="Arial"/>
        </w:rPr>
        <w:t xml:space="preserve"> YENİPINAR, </w:t>
      </w:r>
      <w:r>
        <w:rPr>
          <w:rFonts w:ascii="Arial" w:hAnsi="Arial" w:cs="Arial"/>
        </w:rPr>
        <w:t xml:space="preserve"> </w:t>
      </w:r>
      <w:r w:rsidRPr="00D518F0">
        <w:rPr>
          <w:rFonts w:ascii="Arial" w:hAnsi="Arial" w:cs="Arial"/>
        </w:rPr>
        <w:t>19</w:t>
      </w:r>
      <w:r>
        <w:rPr>
          <w:rFonts w:ascii="Arial" w:hAnsi="Arial" w:cs="Arial"/>
        </w:rPr>
        <w:t>.</w:t>
      </w:r>
    </w:p>
  </w:footnote>
  <w:footnote w:id="448">
    <w:p w:rsidR="006B16C9" w:rsidRPr="00D518F0" w:rsidRDefault="006B16C9">
      <w:pPr>
        <w:pStyle w:val="DipnotMetni"/>
        <w:rPr>
          <w:rFonts w:ascii="Arial" w:hAnsi="Arial" w:cs="Arial"/>
        </w:rPr>
      </w:pPr>
      <w:r w:rsidRPr="00D518F0">
        <w:rPr>
          <w:rStyle w:val="DipnotBavurusu"/>
          <w:rFonts w:ascii="Arial" w:hAnsi="Arial" w:cs="Arial"/>
        </w:rPr>
        <w:footnoteRef/>
      </w:r>
      <w:r w:rsidRPr="00D518F0">
        <w:rPr>
          <w:rFonts w:ascii="Arial" w:hAnsi="Arial" w:cs="Arial"/>
        </w:rPr>
        <w:t xml:space="preserve"> TÜMER, </w:t>
      </w:r>
      <w:r>
        <w:rPr>
          <w:rFonts w:ascii="Arial" w:hAnsi="Arial" w:cs="Arial"/>
        </w:rPr>
        <w:t xml:space="preserve"> </w:t>
      </w:r>
      <w:r w:rsidRPr="00D518F0">
        <w:rPr>
          <w:rFonts w:ascii="Arial" w:hAnsi="Arial" w:cs="Arial"/>
        </w:rPr>
        <w:t>131</w:t>
      </w:r>
      <w:r>
        <w:rPr>
          <w:rFonts w:ascii="Arial" w:hAnsi="Arial" w:cs="Arial"/>
        </w:rPr>
        <w:t>.</w:t>
      </w:r>
    </w:p>
  </w:footnote>
  <w:footnote w:id="449">
    <w:p w:rsidR="006B16C9" w:rsidRPr="00D518F0" w:rsidRDefault="006B16C9">
      <w:pPr>
        <w:pStyle w:val="DipnotMetni"/>
        <w:rPr>
          <w:rFonts w:ascii="Arial" w:hAnsi="Arial" w:cs="Arial"/>
        </w:rPr>
      </w:pPr>
      <w:r w:rsidRPr="00D518F0">
        <w:rPr>
          <w:rStyle w:val="DipnotBavurusu"/>
          <w:rFonts w:ascii="Arial" w:hAnsi="Arial" w:cs="Arial"/>
        </w:rPr>
        <w:footnoteRef/>
      </w:r>
      <w:r w:rsidRPr="00D518F0">
        <w:rPr>
          <w:rFonts w:ascii="Arial" w:hAnsi="Arial" w:cs="Arial"/>
        </w:rPr>
        <w:t xml:space="preserve"> TÜMER, </w:t>
      </w:r>
      <w:r>
        <w:rPr>
          <w:rFonts w:ascii="Arial" w:hAnsi="Arial" w:cs="Arial"/>
        </w:rPr>
        <w:t xml:space="preserve"> </w:t>
      </w:r>
      <w:r w:rsidRPr="00D518F0">
        <w:rPr>
          <w:rFonts w:ascii="Arial" w:hAnsi="Arial" w:cs="Arial"/>
        </w:rPr>
        <w:t xml:space="preserve"> 131</w:t>
      </w:r>
      <w:r>
        <w:rPr>
          <w:rFonts w:ascii="Arial" w:hAnsi="Arial" w:cs="Arial"/>
        </w:rPr>
        <w:t>.</w:t>
      </w:r>
    </w:p>
  </w:footnote>
  <w:footnote w:id="450">
    <w:p w:rsidR="006B16C9" w:rsidRPr="004B4F83" w:rsidRDefault="006B16C9" w:rsidP="002159D5">
      <w:pPr>
        <w:pStyle w:val="DipnotMetni"/>
        <w:rPr>
          <w:rFonts w:ascii="Arial" w:hAnsi="Arial" w:cs="Arial"/>
        </w:rPr>
      </w:pPr>
      <w:r w:rsidRPr="004B4F83">
        <w:rPr>
          <w:rStyle w:val="DipnotBavurusu"/>
          <w:rFonts w:ascii="Arial" w:hAnsi="Arial" w:cs="Arial"/>
        </w:rPr>
        <w:footnoteRef/>
      </w:r>
      <w:r w:rsidRPr="004B4F83">
        <w:rPr>
          <w:rFonts w:ascii="Arial" w:hAnsi="Arial" w:cs="Arial"/>
        </w:rPr>
        <w:t xml:space="preserve"> TÜMER,  132.</w:t>
      </w:r>
    </w:p>
  </w:footnote>
  <w:footnote w:id="451">
    <w:p w:rsidR="006B16C9" w:rsidRPr="005778FD" w:rsidRDefault="006B16C9">
      <w:pPr>
        <w:pStyle w:val="DipnotMetni"/>
        <w:rPr>
          <w:rFonts w:ascii="Arial" w:hAnsi="Arial" w:cs="Arial"/>
        </w:rPr>
      </w:pPr>
      <w:r w:rsidRPr="005778FD">
        <w:rPr>
          <w:rStyle w:val="DipnotBavurusu"/>
          <w:rFonts w:ascii="Arial" w:hAnsi="Arial" w:cs="Arial"/>
        </w:rPr>
        <w:footnoteRef/>
      </w:r>
      <w:r w:rsidRPr="005778FD">
        <w:rPr>
          <w:rFonts w:ascii="Arial" w:hAnsi="Arial" w:cs="Arial"/>
        </w:rPr>
        <w:t xml:space="preserve"> İçtihatları Birleştirme Büyük Genel Kurulu, 2017/5 E. 2018/7K. 06.07.2018 tarihli Kararı.</w:t>
      </w:r>
    </w:p>
  </w:footnote>
  <w:footnote w:id="452">
    <w:p w:rsidR="006B16C9" w:rsidRPr="004B4F83" w:rsidRDefault="006B16C9">
      <w:pPr>
        <w:pStyle w:val="DipnotMetni"/>
        <w:rPr>
          <w:rFonts w:ascii="Arial" w:hAnsi="Arial" w:cs="Arial"/>
        </w:rPr>
      </w:pPr>
      <w:r w:rsidRPr="004B4F83">
        <w:rPr>
          <w:rStyle w:val="DipnotBavurusu"/>
          <w:rFonts w:ascii="Arial" w:hAnsi="Arial" w:cs="Arial"/>
        </w:rPr>
        <w:footnoteRef/>
      </w:r>
      <w:r w:rsidRPr="004B4F83">
        <w:rPr>
          <w:rFonts w:ascii="Arial" w:hAnsi="Arial" w:cs="Arial"/>
        </w:rPr>
        <w:t xml:space="preserve"> YENİPINAR,   37.</w:t>
      </w:r>
    </w:p>
  </w:footnote>
  <w:footnote w:id="453">
    <w:p w:rsidR="006B16C9" w:rsidRDefault="006B16C9">
      <w:pPr>
        <w:pStyle w:val="DipnotMetni"/>
      </w:pPr>
      <w:r w:rsidRPr="004B4F83">
        <w:rPr>
          <w:rStyle w:val="DipnotBavurusu"/>
          <w:rFonts w:ascii="Arial" w:hAnsi="Arial" w:cs="Arial"/>
        </w:rPr>
        <w:footnoteRef/>
      </w:r>
      <w:r w:rsidRPr="004B4F83">
        <w:rPr>
          <w:rFonts w:ascii="Arial" w:hAnsi="Arial" w:cs="Arial"/>
        </w:rPr>
        <w:t xml:space="preserve"> YENİPINAR,   39.</w:t>
      </w:r>
    </w:p>
  </w:footnote>
  <w:footnote w:id="454">
    <w:p w:rsidR="006B16C9" w:rsidRPr="0096632E" w:rsidRDefault="006B16C9">
      <w:pPr>
        <w:pStyle w:val="DipnotMetni"/>
        <w:rPr>
          <w:rFonts w:ascii="Arial" w:hAnsi="Arial" w:cs="Arial"/>
        </w:rPr>
      </w:pPr>
      <w:r w:rsidRPr="0096632E">
        <w:rPr>
          <w:rStyle w:val="DipnotBavurusu"/>
          <w:rFonts w:ascii="Arial" w:hAnsi="Arial" w:cs="Arial"/>
        </w:rPr>
        <w:footnoteRef/>
      </w:r>
      <w:r w:rsidRPr="0096632E">
        <w:rPr>
          <w:rFonts w:ascii="Arial" w:hAnsi="Arial" w:cs="Arial"/>
        </w:rPr>
        <w:t xml:space="preserve"> EROL, DİŞ HEKİMLERİNİN,   154.</w:t>
      </w:r>
    </w:p>
  </w:footnote>
  <w:footnote w:id="455">
    <w:p w:rsidR="006B16C9" w:rsidRPr="00D518F0" w:rsidRDefault="006B16C9" w:rsidP="00FA4FB5">
      <w:pPr>
        <w:pStyle w:val="DipnotMetni"/>
        <w:rPr>
          <w:rFonts w:ascii="Arial" w:hAnsi="Arial" w:cs="Arial"/>
        </w:rPr>
      </w:pPr>
      <w:r w:rsidRPr="00D518F0">
        <w:rPr>
          <w:rStyle w:val="DipnotBavurusu"/>
          <w:rFonts w:ascii="Arial" w:hAnsi="Arial" w:cs="Arial"/>
        </w:rPr>
        <w:footnoteRef/>
      </w:r>
      <w:r w:rsidRPr="00D518F0">
        <w:rPr>
          <w:rFonts w:ascii="Arial" w:hAnsi="Arial" w:cs="Arial"/>
        </w:rPr>
        <w:t xml:space="preserve"> PETEK,</w:t>
      </w:r>
      <w:r>
        <w:rPr>
          <w:rFonts w:ascii="Arial" w:hAnsi="Arial" w:cs="Arial"/>
        </w:rPr>
        <w:t xml:space="preserve">  </w:t>
      </w:r>
      <w:r w:rsidRPr="00D518F0">
        <w:rPr>
          <w:rFonts w:ascii="Arial" w:hAnsi="Arial" w:cs="Arial"/>
        </w:rPr>
        <w:t>219</w:t>
      </w:r>
      <w:r>
        <w:rPr>
          <w:rFonts w:ascii="Arial" w:hAnsi="Arial" w:cs="Arial"/>
        </w:rPr>
        <w:t>.</w:t>
      </w:r>
    </w:p>
  </w:footnote>
  <w:footnote w:id="456">
    <w:p w:rsidR="006B16C9" w:rsidRPr="00D518F0" w:rsidRDefault="006B16C9">
      <w:pPr>
        <w:pStyle w:val="DipnotMetni"/>
        <w:rPr>
          <w:rFonts w:ascii="Arial" w:hAnsi="Arial" w:cs="Arial"/>
        </w:rPr>
      </w:pPr>
      <w:r w:rsidRPr="00D518F0">
        <w:rPr>
          <w:rStyle w:val="DipnotBavurusu"/>
          <w:rFonts w:ascii="Arial" w:hAnsi="Arial" w:cs="Arial"/>
        </w:rPr>
        <w:footnoteRef/>
      </w:r>
      <w:r>
        <w:rPr>
          <w:rFonts w:ascii="Arial" w:hAnsi="Arial" w:cs="Arial"/>
        </w:rPr>
        <w:t xml:space="preserve"> 4.HD 27.3.1979, 13013/4136.</w:t>
      </w:r>
      <w:r w:rsidRPr="00D518F0">
        <w:rPr>
          <w:rFonts w:ascii="Arial" w:hAnsi="Arial" w:cs="Arial"/>
        </w:rPr>
        <w:t xml:space="preserve"> </w:t>
      </w:r>
      <w:r w:rsidRPr="00153F3D">
        <w:rPr>
          <w:rFonts w:ascii="Arial" w:hAnsi="Arial" w:cs="Arial"/>
        </w:rPr>
        <w:t>HAKERİ, TIP HUKUKU.</w:t>
      </w:r>
    </w:p>
  </w:footnote>
  <w:footnote w:id="457">
    <w:p w:rsidR="006B16C9" w:rsidRPr="00D518F0" w:rsidRDefault="006B16C9">
      <w:pPr>
        <w:pStyle w:val="DipnotMetni"/>
        <w:rPr>
          <w:rFonts w:ascii="Arial" w:hAnsi="Arial" w:cs="Arial"/>
        </w:rPr>
      </w:pPr>
      <w:r w:rsidRPr="00D518F0">
        <w:rPr>
          <w:rStyle w:val="DipnotBavurusu"/>
          <w:rFonts w:ascii="Arial" w:hAnsi="Arial" w:cs="Arial"/>
        </w:rPr>
        <w:footnoteRef/>
      </w:r>
      <w:r>
        <w:rPr>
          <w:rFonts w:ascii="Arial" w:hAnsi="Arial" w:cs="Arial"/>
        </w:rPr>
        <w:t xml:space="preserve"> PETEK, 220.</w:t>
      </w:r>
    </w:p>
  </w:footnote>
  <w:footnote w:id="458">
    <w:p w:rsidR="006B16C9" w:rsidRPr="00726632" w:rsidRDefault="006B16C9">
      <w:pPr>
        <w:pStyle w:val="DipnotMetni"/>
        <w:rPr>
          <w:rFonts w:ascii="Arial" w:hAnsi="Arial" w:cs="Arial"/>
        </w:rPr>
      </w:pPr>
      <w:r w:rsidRPr="00726632">
        <w:rPr>
          <w:rStyle w:val="DipnotBavurusu"/>
          <w:rFonts w:ascii="Arial" w:hAnsi="Arial" w:cs="Arial"/>
        </w:rPr>
        <w:footnoteRef/>
      </w:r>
      <w:r w:rsidRPr="00726632">
        <w:rPr>
          <w:rFonts w:ascii="Arial" w:hAnsi="Arial" w:cs="Arial"/>
        </w:rPr>
        <w:t xml:space="preserve"> ÖZDİLEK.</w:t>
      </w:r>
    </w:p>
  </w:footnote>
  <w:footnote w:id="459">
    <w:p w:rsidR="006B16C9" w:rsidRPr="00D518F0" w:rsidRDefault="006B16C9">
      <w:pPr>
        <w:pStyle w:val="DipnotMetni"/>
        <w:rPr>
          <w:rFonts w:ascii="Arial" w:hAnsi="Arial" w:cs="Arial"/>
        </w:rPr>
      </w:pPr>
      <w:r w:rsidRPr="00D518F0">
        <w:rPr>
          <w:rStyle w:val="DipnotBavurusu"/>
          <w:rFonts w:ascii="Arial" w:hAnsi="Arial" w:cs="Arial"/>
        </w:rPr>
        <w:footnoteRef/>
      </w:r>
      <w:r w:rsidRPr="00D518F0">
        <w:rPr>
          <w:rFonts w:ascii="Arial" w:hAnsi="Arial" w:cs="Arial"/>
        </w:rPr>
        <w:t xml:space="preserve"> YENİPINAR, </w:t>
      </w:r>
      <w:r>
        <w:rPr>
          <w:rFonts w:ascii="Arial" w:hAnsi="Arial" w:cs="Arial"/>
        </w:rPr>
        <w:t xml:space="preserve">  </w:t>
      </w:r>
      <w:r w:rsidRPr="00D518F0">
        <w:rPr>
          <w:rFonts w:ascii="Arial" w:hAnsi="Arial" w:cs="Arial"/>
        </w:rPr>
        <w:t>40</w:t>
      </w:r>
      <w:r>
        <w:rPr>
          <w:rFonts w:ascii="Arial" w:hAnsi="Arial" w:cs="Arial"/>
        </w:rPr>
        <w:t>.</w:t>
      </w:r>
    </w:p>
  </w:footnote>
  <w:footnote w:id="460">
    <w:p w:rsidR="006B16C9" w:rsidRPr="0083075C" w:rsidRDefault="006B16C9">
      <w:pPr>
        <w:pStyle w:val="DipnotMetni"/>
        <w:rPr>
          <w:rFonts w:ascii="Arial" w:hAnsi="Arial" w:cs="Arial"/>
        </w:rPr>
      </w:pPr>
      <w:r w:rsidRPr="0083075C">
        <w:rPr>
          <w:rStyle w:val="DipnotBavurusu"/>
          <w:rFonts w:ascii="Arial" w:hAnsi="Arial" w:cs="Arial"/>
        </w:rPr>
        <w:footnoteRef/>
      </w:r>
      <w:r>
        <w:rPr>
          <w:rFonts w:ascii="Arial" w:hAnsi="Arial" w:cs="Arial"/>
        </w:rPr>
        <w:t xml:space="preserve"> ÖZDİLEK. (4 </w:t>
      </w:r>
      <w:r w:rsidRPr="0083075C">
        <w:rPr>
          <w:rFonts w:ascii="Arial" w:hAnsi="Arial" w:cs="Arial"/>
        </w:rPr>
        <w:t>HD 18.02.1992 tarih</w:t>
      </w:r>
      <w:r>
        <w:rPr>
          <w:rFonts w:ascii="Arial" w:hAnsi="Arial" w:cs="Arial"/>
        </w:rPr>
        <w:t>,</w:t>
      </w:r>
      <w:r w:rsidRPr="0083075C">
        <w:rPr>
          <w:rFonts w:ascii="Arial" w:hAnsi="Arial" w:cs="Arial"/>
        </w:rPr>
        <w:t xml:space="preserve"> 12641/1813 sayılı kararı)</w:t>
      </w:r>
      <w:r>
        <w:rPr>
          <w:rFonts w:ascii="Arial" w:hAnsi="Arial" w:cs="Arial"/>
        </w:rPr>
        <w:t>.</w:t>
      </w:r>
      <w:r w:rsidRPr="0083075C">
        <w:rPr>
          <w:rFonts w:ascii="Arial" w:hAnsi="Arial" w:cs="Arial"/>
        </w:rPr>
        <w:t xml:space="preserve"> </w:t>
      </w:r>
    </w:p>
  </w:footnote>
  <w:footnote w:id="461">
    <w:p w:rsidR="006B16C9" w:rsidRPr="005778FD" w:rsidRDefault="006B16C9">
      <w:pPr>
        <w:pStyle w:val="DipnotMetni"/>
        <w:rPr>
          <w:rFonts w:ascii="Arial" w:hAnsi="Arial" w:cs="Arial"/>
        </w:rPr>
      </w:pPr>
      <w:r w:rsidRPr="005778FD">
        <w:rPr>
          <w:rStyle w:val="DipnotBavurusu"/>
          <w:rFonts w:ascii="Arial" w:hAnsi="Arial" w:cs="Arial"/>
        </w:rPr>
        <w:footnoteRef/>
      </w:r>
      <w:r w:rsidRPr="005778FD">
        <w:rPr>
          <w:rFonts w:ascii="Arial" w:hAnsi="Arial" w:cs="Arial"/>
        </w:rPr>
        <w:t xml:space="preserve"> TÜRKMEN,   193 (HGK 28.06.1978 tli. ve 1976/4-3539E 1978/696K).</w:t>
      </w:r>
    </w:p>
  </w:footnote>
  <w:footnote w:id="462">
    <w:p w:rsidR="006B16C9" w:rsidRPr="005778FD" w:rsidRDefault="006B16C9">
      <w:pPr>
        <w:pStyle w:val="DipnotMetni"/>
        <w:rPr>
          <w:rFonts w:ascii="Arial" w:hAnsi="Arial" w:cs="Arial"/>
        </w:rPr>
      </w:pPr>
      <w:r w:rsidRPr="005778FD">
        <w:rPr>
          <w:rStyle w:val="DipnotBavurusu"/>
          <w:rFonts w:ascii="Arial" w:hAnsi="Arial" w:cs="Arial"/>
        </w:rPr>
        <w:footnoteRef/>
      </w:r>
      <w:r w:rsidRPr="005778FD">
        <w:rPr>
          <w:rFonts w:ascii="Arial" w:hAnsi="Arial" w:cs="Arial"/>
        </w:rPr>
        <w:t xml:space="preserve"> ÖZDİLEK.</w:t>
      </w:r>
    </w:p>
  </w:footnote>
  <w:footnote w:id="463">
    <w:p w:rsidR="006B16C9" w:rsidRPr="005778FD" w:rsidRDefault="006B16C9">
      <w:pPr>
        <w:pStyle w:val="DipnotMetni"/>
        <w:rPr>
          <w:rFonts w:ascii="Arial" w:hAnsi="Arial" w:cs="Arial"/>
        </w:rPr>
      </w:pPr>
      <w:r w:rsidRPr="005778FD">
        <w:rPr>
          <w:rStyle w:val="DipnotBavurusu"/>
          <w:rFonts w:ascii="Arial" w:hAnsi="Arial" w:cs="Arial"/>
        </w:rPr>
        <w:footnoteRef/>
      </w:r>
      <w:r w:rsidRPr="005778FD">
        <w:rPr>
          <w:rFonts w:ascii="Arial" w:hAnsi="Arial" w:cs="Arial"/>
        </w:rPr>
        <w:t xml:space="preserve"> DEMİR,   175.</w:t>
      </w:r>
    </w:p>
  </w:footnote>
  <w:footnote w:id="464">
    <w:p w:rsidR="006B16C9" w:rsidRPr="005778FD" w:rsidRDefault="006B16C9" w:rsidP="005778FD">
      <w:pPr>
        <w:pStyle w:val="DipnotMetni"/>
        <w:rPr>
          <w:rFonts w:ascii="Arial" w:hAnsi="Arial" w:cs="Arial"/>
        </w:rPr>
      </w:pPr>
      <w:r w:rsidRPr="005778FD">
        <w:rPr>
          <w:rStyle w:val="DipnotBavurusu"/>
          <w:rFonts w:ascii="Arial" w:hAnsi="Arial" w:cs="Arial"/>
        </w:rPr>
        <w:footnoteRef/>
      </w:r>
      <w:r w:rsidRPr="005778FD">
        <w:rPr>
          <w:rFonts w:ascii="Arial" w:hAnsi="Arial" w:cs="Arial"/>
        </w:rPr>
        <w:t xml:space="preserve"> SAVAŞ, YARGIYA,  169, (13 HD 2000/1146E.-2000/4438 K. 09.05.2000 tarihli kararı). “…göz kapaklarından ameliyat edilen hasta doktor hatası nedeniyle hem estetik açıdan yüzünün çirkinleştiğini hem de gözünde kalıcı arazlar meydana geldiğini, gözü açık uyumak zorunda kaldığını, kurumalar oluştuğunu, okuyamaz olduğunu, depresyona girdiğini ileri sürmüş.</w:t>
      </w:r>
    </w:p>
    <w:p w:rsidR="006B16C9" w:rsidRPr="005778FD" w:rsidRDefault="006B16C9" w:rsidP="005778FD">
      <w:pPr>
        <w:pStyle w:val="DipnotMetni"/>
        <w:rPr>
          <w:rFonts w:ascii="Arial" w:hAnsi="Arial" w:cs="Arial"/>
        </w:rPr>
      </w:pPr>
      <w:r w:rsidRPr="005778FD">
        <w:rPr>
          <w:rFonts w:ascii="Arial" w:hAnsi="Arial" w:cs="Arial"/>
        </w:rPr>
        <w:t>Davalı doktor yaptığı cerrahi müdahalenin başarılı olduğunu ancak davacının uyarılara rağmen nekahat döneminde tedbirsiz davranması nedeniyle şişlik ve hematom oluştuğunu, esasen davacının yüzünde daha önceki bir trafik kazasından kaynaklanan izler ve his kaybı olduğunu, zararın ileri sürülen miktarda olmadığını savunmuştur.</w:t>
      </w:r>
    </w:p>
    <w:p w:rsidR="006B16C9" w:rsidRPr="00C9022A" w:rsidRDefault="006B16C9" w:rsidP="005778FD">
      <w:pPr>
        <w:pStyle w:val="DipnotMetni"/>
        <w:rPr>
          <w:rFonts w:ascii="Arial" w:hAnsi="Arial" w:cs="Arial"/>
        </w:rPr>
      </w:pPr>
      <w:r w:rsidRPr="005778FD">
        <w:rPr>
          <w:rFonts w:ascii="Arial" w:hAnsi="Arial" w:cs="Arial"/>
        </w:rPr>
        <w:t xml:space="preserve">Sonuç: Mahkemece yapılması gereken iş; uygulanan cerrahi müdahalenin göze ilişkin olması ve estetik yönünün de bulunması nedeniyle üniversitelerin bu ana bilim dallarında görevli, konusunda uzmanlık sahibi başka bilirkişilerden oluşturulacak bir kurula inceleme yaptırılarak uyulması gereken tıbbi kurallar çerçevesinde olması gerekenlerle davalı hekimin yaptıkları arasında bir farklılık bulunup bulunmadığının, davalının eylemi ile doğan zararlı sonuç arasında bilimsel bir nedensellik bağı bulunup bulunmadığının, varsa kusurunun </w:t>
      </w:r>
      <w:r w:rsidRPr="00C9022A">
        <w:rPr>
          <w:rFonts w:ascii="Arial" w:hAnsi="Arial" w:cs="Arial"/>
        </w:rPr>
        <w:t xml:space="preserve">saptanması ve buna göre karar verilmesi gereklidir.”   </w:t>
      </w:r>
    </w:p>
  </w:footnote>
  <w:footnote w:id="465">
    <w:p w:rsidR="006B16C9" w:rsidRPr="00C9022A" w:rsidRDefault="006B16C9">
      <w:pPr>
        <w:pStyle w:val="DipnotMetni"/>
        <w:rPr>
          <w:rFonts w:ascii="Arial" w:hAnsi="Arial" w:cs="Arial"/>
        </w:rPr>
      </w:pPr>
      <w:r w:rsidRPr="00C9022A">
        <w:rPr>
          <w:rStyle w:val="DipnotBavurusu"/>
          <w:rFonts w:ascii="Arial" w:hAnsi="Arial" w:cs="Arial"/>
        </w:rPr>
        <w:footnoteRef/>
      </w:r>
      <w:r w:rsidRPr="00C9022A">
        <w:rPr>
          <w:rFonts w:ascii="Arial" w:hAnsi="Arial" w:cs="Arial"/>
        </w:rPr>
        <w:t xml:space="preserve"> PETEK,  221.</w:t>
      </w:r>
    </w:p>
  </w:footnote>
  <w:footnote w:id="466">
    <w:p w:rsidR="006B16C9" w:rsidRDefault="006B16C9">
      <w:pPr>
        <w:pStyle w:val="DipnotMetni"/>
      </w:pPr>
      <w:r w:rsidRPr="00C9022A">
        <w:rPr>
          <w:rStyle w:val="DipnotBavurusu"/>
          <w:rFonts w:ascii="Arial" w:hAnsi="Arial" w:cs="Arial"/>
        </w:rPr>
        <w:footnoteRef/>
      </w:r>
      <w:r w:rsidRPr="00C9022A">
        <w:rPr>
          <w:rFonts w:ascii="Arial" w:hAnsi="Arial" w:cs="Arial"/>
        </w:rPr>
        <w:t xml:space="preserve"> PETEK,  221.</w:t>
      </w:r>
    </w:p>
  </w:footnote>
  <w:footnote w:id="467">
    <w:p w:rsidR="006B16C9" w:rsidRPr="00C9022A" w:rsidRDefault="006B16C9" w:rsidP="00C9022A">
      <w:pPr>
        <w:pStyle w:val="DipnotMetni"/>
        <w:rPr>
          <w:rFonts w:ascii="Arial" w:hAnsi="Arial" w:cs="Arial"/>
        </w:rPr>
      </w:pPr>
      <w:r w:rsidRPr="00C9022A">
        <w:rPr>
          <w:rStyle w:val="DipnotBavurusu"/>
          <w:rFonts w:ascii="Arial" w:hAnsi="Arial" w:cs="Arial"/>
        </w:rPr>
        <w:footnoteRef/>
      </w:r>
      <w:r w:rsidRPr="00C9022A">
        <w:rPr>
          <w:rFonts w:ascii="Arial" w:hAnsi="Arial" w:cs="Arial"/>
        </w:rPr>
        <w:t xml:space="preserve"> SAVAŞ, YARGIYA,  167, (13. HD. 1993/131 E 1993/2741 K 05.04.1993 tarihli karar).   “Davacı, estetik bir görünüm kazandıracağını ikna ve taahhüt ederek davalı doktorun burnunu ameliyat ettiğini, fakat meslek hatası ve kusur sonucu burnunun çöktüğünü ve yüzünün tamamen değişip çirkinleştiğini öne sürerek tazminat talep etmiştir.</w:t>
      </w:r>
    </w:p>
    <w:p w:rsidR="006B16C9" w:rsidRPr="00C9022A" w:rsidRDefault="006B16C9" w:rsidP="00C9022A">
      <w:pPr>
        <w:pStyle w:val="DipnotMetni"/>
        <w:rPr>
          <w:rFonts w:ascii="Arial" w:hAnsi="Arial" w:cs="Arial"/>
        </w:rPr>
      </w:pPr>
      <w:r w:rsidRPr="00C9022A">
        <w:rPr>
          <w:rFonts w:ascii="Arial" w:hAnsi="Arial" w:cs="Arial"/>
        </w:rPr>
        <w:t>Davalı ameliyatta konan alçıyı davalının çıkarması sonucu burnun çöktüğünü o nedenle ikinci ameliyat ile buruna kemik koyduğunu davalının bundan da memnun olmaması üzerine ameliyat giderlerini yüklenerek başka uzmana davacıyı ameliyat ettirip burnuna kıkırdak koydurduğunu olayda ihmali ve kusuru bulunmadığını savunmuş.</w:t>
      </w:r>
    </w:p>
    <w:p w:rsidR="006B16C9" w:rsidRPr="00C9022A" w:rsidRDefault="006B16C9" w:rsidP="00C9022A">
      <w:pPr>
        <w:pStyle w:val="DipnotMetni"/>
        <w:rPr>
          <w:rFonts w:ascii="Arial" w:hAnsi="Arial" w:cs="Arial"/>
        </w:rPr>
      </w:pPr>
      <w:r w:rsidRPr="00C9022A">
        <w:rPr>
          <w:rFonts w:ascii="Arial" w:hAnsi="Arial" w:cs="Arial"/>
        </w:rPr>
        <w:t>Delil olarak konan ameliyat öncesi ve sonrası fotoğraflarda kıyaslanamayacak oranda fahiş ve çok açık farklılık ve çöküntünün hasıl olduğu adeta burnun yüz düzeyine dağılmış bir hale geldiği görülmektedir.</w:t>
      </w:r>
    </w:p>
    <w:p w:rsidR="006B16C9" w:rsidRPr="00C9022A" w:rsidRDefault="006B16C9" w:rsidP="00C9022A">
      <w:pPr>
        <w:pStyle w:val="DipnotMetni"/>
        <w:rPr>
          <w:rFonts w:ascii="Arial" w:hAnsi="Arial" w:cs="Arial"/>
        </w:rPr>
      </w:pPr>
      <w:r w:rsidRPr="00C9022A">
        <w:rPr>
          <w:rFonts w:ascii="Arial" w:hAnsi="Arial" w:cs="Arial"/>
        </w:rPr>
        <w:t>SONUÇ: Davada dayanılan maddi olgu burnun estetik ameliyat yapılmak suretiyle istenilen ve kararlaştırılan biçim ve şekle uygun güzel bir görünüm kazandırılmasıdır. Sözleşmede sonucun ortaya çıkması yönünden teminat verilerek borç altına girildiği, belli bir sonucun elde edilmesinin kararlaştırıldığı açıktır. Tarafların iradesi ve halin icaplarına göre eser sözleşmesi olarak kabulü gerekir. Burada çalışma sonunda istenilen belli bir sonucun mutlaka elde edilmesi amacı güdülmektedir.</w:t>
      </w:r>
    </w:p>
    <w:p w:rsidR="006B16C9" w:rsidRDefault="006B16C9" w:rsidP="00C9022A">
      <w:pPr>
        <w:pStyle w:val="DipnotMetni"/>
      </w:pPr>
      <w:r w:rsidRPr="00C9022A">
        <w:rPr>
          <w:rFonts w:ascii="Arial" w:hAnsi="Arial" w:cs="Arial"/>
        </w:rPr>
        <w:t>Burada esas çözülmesi gereken sorun davalı doktorun ameliyatta davacı burnuna koyduğu tesbit alçısının davacı tarafından alınması olayının zararın meydana gelmesinde mutlak ve tek neden olup olmayacağının tıp bilimi kuralları altında aydınlığa kavuşturulmasıdır. Yüksek sağlık şurası kararında bu husus açıklanmamıştır. Dosyanın ve gerekirse davacının Adli Tıp Kurumu’nca incelenmesi gerektiğinden kararın bozulmasına karar verilmiştir.”</w:t>
      </w:r>
    </w:p>
  </w:footnote>
  <w:footnote w:id="468">
    <w:p w:rsidR="006B16C9" w:rsidRPr="009E1EE1" w:rsidRDefault="006B16C9">
      <w:pPr>
        <w:pStyle w:val="DipnotMetni"/>
        <w:rPr>
          <w:rFonts w:ascii="Arial" w:hAnsi="Arial" w:cs="Arial"/>
        </w:rPr>
      </w:pPr>
      <w:r w:rsidRPr="009E1EE1">
        <w:rPr>
          <w:rStyle w:val="DipnotBavurusu"/>
          <w:rFonts w:ascii="Arial" w:hAnsi="Arial" w:cs="Arial"/>
        </w:rPr>
        <w:footnoteRef/>
      </w:r>
      <w:r w:rsidRPr="009E1EE1">
        <w:rPr>
          <w:rFonts w:ascii="Arial" w:hAnsi="Arial" w:cs="Arial"/>
        </w:rPr>
        <w:t xml:space="preserve"> YENİP</w:t>
      </w:r>
      <w:r>
        <w:rPr>
          <w:rFonts w:ascii="Arial" w:hAnsi="Arial" w:cs="Arial"/>
        </w:rPr>
        <w:t>INAR,</w:t>
      </w:r>
      <w:r w:rsidRPr="009E1EE1">
        <w:rPr>
          <w:rFonts w:ascii="Arial" w:hAnsi="Arial" w:cs="Arial"/>
        </w:rPr>
        <w:t xml:space="preserve"> 32</w:t>
      </w:r>
      <w:r>
        <w:rPr>
          <w:rFonts w:ascii="Arial" w:hAnsi="Arial" w:cs="Arial"/>
        </w:rPr>
        <w:t>.</w:t>
      </w:r>
    </w:p>
  </w:footnote>
  <w:footnote w:id="469">
    <w:p w:rsidR="006B16C9" w:rsidRPr="00FE26D6" w:rsidRDefault="006B16C9">
      <w:pPr>
        <w:pStyle w:val="DipnotMetni"/>
        <w:rPr>
          <w:rFonts w:ascii="Arial" w:hAnsi="Arial" w:cs="Arial"/>
        </w:rPr>
      </w:pPr>
      <w:r w:rsidRPr="00FE26D6">
        <w:rPr>
          <w:rStyle w:val="DipnotBavurusu"/>
          <w:rFonts w:ascii="Arial" w:hAnsi="Arial" w:cs="Arial"/>
        </w:rPr>
        <w:footnoteRef/>
      </w:r>
      <w:r w:rsidRPr="00FE26D6">
        <w:rPr>
          <w:rFonts w:ascii="Arial" w:hAnsi="Arial" w:cs="Arial"/>
        </w:rPr>
        <w:t xml:space="preserve"> YENİPINAR</w:t>
      </w:r>
      <w:r>
        <w:rPr>
          <w:rFonts w:ascii="Arial" w:hAnsi="Arial" w:cs="Arial"/>
        </w:rPr>
        <w:t>,</w:t>
      </w:r>
      <w:r w:rsidRPr="00FE26D6">
        <w:rPr>
          <w:rFonts w:ascii="Arial" w:hAnsi="Arial" w:cs="Arial"/>
        </w:rPr>
        <w:t xml:space="preserve"> 32</w:t>
      </w:r>
      <w:r>
        <w:rPr>
          <w:rFonts w:ascii="Arial" w:hAnsi="Arial" w:cs="Arial"/>
        </w:rPr>
        <w:t>.</w:t>
      </w:r>
    </w:p>
  </w:footnote>
  <w:footnote w:id="470">
    <w:p w:rsidR="006B16C9" w:rsidRPr="009E1EE1" w:rsidRDefault="006B16C9">
      <w:pPr>
        <w:pStyle w:val="DipnotMetni"/>
        <w:rPr>
          <w:rFonts w:ascii="Arial" w:hAnsi="Arial" w:cs="Arial"/>
        </w:rPr>
      </w:pPr>
      <w:r w:rsidRPr="009E1EE1">
        <w:rPr>
          <w:rStyle w:val="DipnotBavurusu"/>
          <w:rFonts w:ascii="Arial" w:hAnsi="Arial" w:cs="Arial"/>
        </w:rPr>
        <w:footnoteRef/>
      </w:r>
      <w:r w:rsidRPr="009E1EE1">
        <w:rPr>
          <w:rFonts w:ascii="Arial" w:hAnsi="Arial" w:cs="Arial"/>
        </w:rPr>
        <w:t xml:space="preserve"> YENİPINAR</w:t>
      </w:r>
      <w:r>
        <w:rPr>
          <w:rFonts w:ascii="Arial" w:hAnsi="Arial" w:cs="Arial"/>
        </w:rPr>
        <w:t xml:space="preserve">, </w:t>
      </w:r>
      <w:r w:rsidRPr="009E1EE1">
        <w:rPr>
          <w:rFonts w:ascii="Arial" w:hAnsi="Arial" w:cs="Arial"/>
        </w:rPr>
        <w:t>34</w:t>
      </w:r>
      <w:r>
        <w:rPr>
          <w:rFonts w:ascii="Arial" w:hAnsi="Arial" w:cs="Arial"/>
        </w:rPr>
        <w:t>.</w:t>
      </w:r>
    </w:p>
  </w:footnote>
  <w:footnote w:id="471">
    <w:p w:rsidR="006B16C9" w:rsidRPr="004B4F83" w:rsidRDefault="006B16C9">
      <w:pPr>
        <w:pStyle w:val="DipnotMetni"/>
        <w:rPr>
          <w:rFonts w:ascii="Arial" w:hAnsi="Arial" w:cs="Arial"/>
        </w:rPr>
      </w:pPr>
      <w:r w:rsidRPr="004B4F83">
        <w:rPr>
          <w:rStyle w:val="DipnotBavurusu"/>
          <w:rFonts w:ascii="Arial" w:hAnsi="Arial" w:cs="Arial"/>
        </w:rPr>
        <w:footnoteRef/>
      </w:r>
      <w:r>
        <w:rPr>
          <w:rFonts w:ascii="Arial" w:hAnsi="Arial" w:cs="Arial"/>
        </w:rPr>
        <w:t xml:space="preserve"> YENİPINAR, </w:t>
      </w:r>
      <w:r w:rsidRPr="004B4F83">
        <w:rPr>
          <w:rFonts w:ascii="Arial" w:hAnsi="Arial" w:cs="Arial"/>
        </w:rPr>
        <w:t>35.</w:t>
      </w:r>
    </w:p>
  </w:footnote>
  <w:footnote w:id="472">
    <w:p w:rsidR="006B16C9" w:rsidRPr="00B903BC" w:rsidRDefault="006B16C9">
      <w:pPr>
        <w:pStyle w:val="DipnotMetni"/>
        <w:rPr>
          <w:rFonts w:ascii="Arial" w:hAnsi="Arial" w:cs="Arial"/>
        </w:rPr>
      </w:pPr>
      <w:r w:rsidRPr="00B903BC">
        <w:rPr>
          <w:rStyle w:val="DipnotBavurusu"/>
          <w:rFonts w:ascii="Arial" w:hAnsi="Arial" w:cs="Arial"/>
        </w:rPr>
        <w:footnoteRef/>
      </w:r>
      <w:r w:rsidRPr="00B903BC">
        <w:rPr>
          <w:rFonts w:ascii="Arial" w:hAnsi="Arial" w:cs="Arial"/>
        </w:rPr>
        <w:t xml:space="preserve"> ÇELİK, Ödemelerin Yetersizliğinin Saptanmasına İlişkin Yargıtay Kararları,  http://www.tazminathukuku.com/yargitay-kararlari/yetersiz-odemelere-iliskin-yargitay-kararlari.htm, (Erişim tarihi: 14.03.2019).</w:t>
      </w:r>
    </w:p>
  </w:footnote>
  <w:footnote w:id="473">
    <w:p w:rsidR="006B16C9" w:rsidRPr="0083075C" w:rsidRDefault="006B16C9" w:rsidP="004B4F83">
      <w:pPr>
        <w:pStyle w:val="DipnotMetni"/>
        <w:rPr>
          <w:rFonts w:ascii="Arial" w:hAnsi="Arial" w:cs="Arial"/>
        </w:rPr>
      </w:pPr>
      <w:r w:rsidRPr="0083075C">
        <w:rPr>
          <w:rStyle w:val="DipnotBavurusu"/>
          <w:rFonts w:ascii="Arial" w:hAnsi="Arial" w:cs="Arial"/>
        </w:rPr>
        <w:footnoteRef/>
      </w:r>
      <w:r w:rsidRPr="0083075C">
        <w:rPr>
          <w:rFonts w:ascii="Arial" w:hAnsi="Arial" w:cs="Arial"/>
        </w:rPr>
        <w:t xml:space="preserve"> ORHUNÖZ,  </w:t>
      </w:r>
      <w:r>
        <w:rPr>
          <w:rFonts w:ascii="Arial" w:hAnsi="Arial" w:cs="Arial"/>
        </w:rPr>
        <w:t xml:space="preserve"> </w:t>
      </w:r>
      <w:r w:rsidRPr="0083075C">
        <w:rPr>
          <w:rFonts w:ascii="Arial" w:hAnsi="Arial" w:cs="Arial"/>
        </w:rPr>
        <w:t xml:space="preserve"> 120</w:t>
      </w:r>
      <w:r>
        <w:rPr>
          <w:rFonts w:ascii="Arial" w:hAnsi="Arial" w:cs="Arial"/>
        </w:rPr>
        <w:t>.</w:t>
      </w:r>
    </w:p>
  </w:footnote>
  <w:footnote w:id="474">
    <w:p w:rsidR="006B16C9" w:rsidRPr="0083075C" w:rsidRDefault="006B16C9">
      <w:pPr>
        <w:pStyle w:val="DipnotMetni"/>
        <w:rPr>
          <w:rFonts w:ascii="Arial" w:hAnsi="Arial" w:cs="Arial"/>
        </w:rPr>
      </w:pPr>
      <w:r w:rsidRPr="0083075C">
        <w:rPr>
          <w:rStyle w:val="DipnotBavurusu"/>
          <w:rFonts w:ascii="Arial" w:hAnsi="Arial" w:cs="Arial"/>
        </w:rPr>
        <w:footnoteRef/>
      </w:r>
      <w:r w:rsidRPr="0083075C">
        <w:rPr>
          <w:rFonts w:ascii="Arial" w:hAnsi="Arial" w:cs="Arial"/>
        </w:rPr>
        <w:t xml:space="preserve"> Ergun Orhunöz, </w:t>
      </w:r>
      <w:r w:rsidRPr="00906A15">
        <w:rPr>
          <w:rFonts w:ascii="Arial" w:hAnsi="Arial" w:cs="Arial"/>
          <w:i/>
        </w:rPr>
        <w:t>Ölüm Ve Cismani Zararlarda Manevi Tazminat</w:t>
      </w:r>
      <w:r>
        <w:rPr>
          <w:rFonts w:ascii="Arial" w:hAnsi="Arial" w:cs="Arial"/>
          <w:i/>
        </w:rPr>
        <w:t>,</w:t>
      </w:r>
      <w:r w:rsidRPr="0083075C">
        <w:rPr>
          <w:rFonts w:ascii="Arial" w:hAnsi="Arial" w:cs="Arial"/>
        </w:rPr>
        <w:t xml:space="preserve"> </w:t>
      </w:r>
      <w:r>
        <w:rPr>
          <w:rFonts w:ascii="Arial" w:hAnsi="Arial" w:cs="Arial"/>
        </w:rPr>
        <w:t>(</w:t>
      </w:r>
      <w:r w:rsidRPr="0083075C">
        <w:rPr>
          <w:rFonts w:ascii="Arial" w:hAnsi="Arial" w:cs="Arial"/>
        </w:rPr>
        <w:t>Ankara</w:t>
      </w:r>
      <w:r>
        <w:rPr>
          <w:rFonts w:ascii="Arial" w:hAnsi="Arial" w:cs="Arial"/>
        </w:rPr>
        <w:t>:</w:t>
      </w:r>
      <w:r w:rsidRPr="0083075C">
        <w:rPr>
          <w:rFonts w:ascii="Arial" w:hAnsi="Arial" w:cs="Arial"/>
        </w:rPr>
        <w:t xml:space="preserve"> Seçkin Yayınevi</w:t>
      </w:r>
      <w:r>
        <w:rPr>
          <w:rFonts w:ascii="Arial" w:hAnsi="Arial" w:cs="Arial"/>
        </w:rPr>
        <w:t xml:space="preserve">, </w:t>
      </w:r>
      <w:r w:rsidRPr="0083075C">
        <w:rPr>
          <w:rFonts w:ascii="Arial" w:hAnsi="Arial" w:cs="Arial"/>
        </w:rPr>
        <w:t>1999)</w:t>
      </w:r>
      <w:r>
        <w:rPr>
          <w:rFonts w:ascii="Arial" w:hAnsi="Arial" w:cs="Arial"/>
        </w:rPr>
        <w:t>,</w:t>
      </w:r>
      <w:r w:rsidRPr="0083075C">
        <w:rPr>
          <w:rFonts w:ascii="Arial" w:hAnsi="Arial" w:cs="Arial"/>
        </w:rPr>
        <w:t xml:space="preserve"> </w:t>
      </w:r>
      <w:r>
        <w:rPr>
          <w:rFonts w:ascii="Arial" w:hAnsi="Arial" w:cs="Arial"/>
        </w:rPr>
        <w:t xml:space="preserve"> </w:t>
      </w:r>
      <w:r w:rsidRPr="0083075C">
        <w:rPr>
          <w:rFonts w:ascii="Arial" w:hAnsi="Arial" w:cs="Arial"/>
        </w:rPr>
        <w:t xml:space="preserve"> 119</w:t>
      </w:r>
      <w:r>
        <w:rPr>
          <w:rFonts w:ascii="Arial" w:hAnsi="Arial" w:cs="Arial"/>
        </w:rPr>
        <w:t>,</w:t>
      </w:r>
      <w:r w:rsidRPr="0083075C">
        <w:rPr>
          <w:rFonts w:ascii="Arial" w:hAnsi="Arial" w:cs="Arial"/>
        </w:rPr>
        <w:t xml:space="preserve"> (İyimaya age sh 168 dipnot 52/a)</w:t>
      </w:r>
      <w:r>
        <w:rPr>
          <w:rFonts w:ascii="Arial" w:hAnsi="Arial" w:cs="Arial"/>
        </w:rPr>
        <w:t>.</w:t>
      </w:r>
    </w:p>
  </w:footnote>
  <w:footnote w:id="475">
    <w:p w:rsidR="006B16C9" w:rsidRPr="0083075C" w:rsidRDefault="006B16C9">
      <w:pPr>
        <w:pStyle w:val="DipnotMetni"/>
        <w:rPr>
          <w:rFonts w:ascii="Arial" w:hAnsi="Arial" w:cs="Arial"/>
        </w:rPr>
      </w:pPr>
      <w:r w:rsidRPr="0083075C">
        <w:rPr>
          <w:rStyle w:val="DipnotBavurusu"/>
          <w:rFonts w:ascii="Arial" w:hAnsi="Arial" w:cs="Arial"/>
        </w:rPr>
        <w:footnoteRef/>
      </w:r>
      <w:r w:rsidRPr="0083075C">
        <w:rPr>
          <w:rFonts w:ascii="Arial" w:hAnsi="Arial" w:cs="Arial"/>
        </w:rPr>
        <w:t xml:space="preserve"> 13. HD, 14.10.2005, 8333/15194.</w:t>
      </w:r>
      <w:r w:rsidRPr="00153F3D">
        <w:t xml:space="preserve"> </w:t>
      </w:r>
      <w:r w:rsidRPr="00153F3D">
        <w:rPr>
          <w:rFonts w:ascii="Arial" w:hAnsi="Arial" w:cs="Arial"/>
        </w:rPr>
        <w:t>HAKERİ, TIP HUKUKU.</w:t>
      </w:r>
    </w:p>
  </w:footnote>
  <w:footnote w:id="476">
    <w:p w:rsidR="006B16C9" w:rsidRDefault="006B16C9">
      <w:pPr>
        <w:pStyle w:val="DipnotMetni"/>
      </w:pPr>
      <w:r w:rsidRPr="0070518F">
        <w:rPr>
          <w:rStyle w:val="DipnotBavurusu"/>
          <w:rFonts w:ascii="Arial" w:hAnsi="Arial" w:cs="Arial"/>
        </w:rPr>
        <w:footnoteRef/>
      </w:r>
      <w:r w:rsidRPr="0070518F">
        <w:rPr>
          <w:rFonts w:ascii="Arial" w:hAnsi="Arial" w:cs="Arial"/>
        </w:rPr>
        <w:t xml:space="preserve"> </w:t>
      </w:r>
      <w:r w:rsidRPr="006F4F87">
        <w:rPr>
          <w:rFonts w:ascii="Arial" w:hAnsi="Arial" w:cs="Arial"/>
        </w:rPr>
        <w:t xml:space="preserve">EROL, DİŞ HEKİMLERİNİN, </w:t>
      </w:r>
      <w:r>
        <w:rPr>
          <w:rFonts w:ascii="Arial" w:hAnsi="Arial" w:cs="Arial"/>
        </w:rPr>
        <w:t xml:space="preserve"> </w:t>
      </w:r>
      <w:r w:rsidRPr="006F4F87">
        <w:rPr>
          <w:rFonts w:ascii="Arial" w:hAnsi="Arial" w:cs="Arial"/>
        </w:rPr>
        <w:t xml:space="preserve"> </w:t>
      </w:r>
      <w:r w:rsidRPr="0070518F">
        <w:rPr>
          <w:rFonts w:ascii="Arial" w:hAnsi="Arial" w:cs="Arial"/>
        </w:rPr>
        <w:t>139</w:t>
      </w:r>
      <w:r>
        <w:rPr>
          <w:rFonts w:ascii="Arial" w:hAnsi="Arial" w:cs="Arial"/>
        </w:rPr>
        <w:t>.</w:t>
      </w:r>
    </w:p>
  </w:footnote>
  <w:footnote w:id="477">
    <w:p w:rsidR="006B16C9" w:rsidRPr="009E1EE1" w:rsidRDefault="006B16C9">
      <w:pPr>
        <w:pStyle w:val="DipnotMetni"/>
        <w:rPr>
          <w:rFonts w:ascii="Arial" w:hAnsi="Arial" w:cs="Arial"/>
        </w:rPr>
      </w:pPr>
      <w:r w:rsidRPr="009E1EE1">
        <w:rPr>
          <w:rStyle w:val="DipnotBavurusu"/>
          <w:rFonts w:ascii="Arial" w:hAnsi="Arial" w:cs="Arial"/>
        </w:rPr>
        <w:footnoteRef/>
      </w:r>
      <w:r w:rsidRPr="009E1EE1">
        <w:rPr>
          <w:rFonts w:ascii="Arial" w:hAnsi="Arial" w:cs="Arial"/>
        </w:rPr>
        <w:t xml:space="preserve"> 13. HD, 04.02.2003, 12276/1077</w:t>
      </w:r>
      <w:r>
        <w:rPr>
          <w:rFonts w:ascii="Arial" w:hAnsi="Arial" w:cs="Arial"/>
        </w:rPr>
        <w:t xml:space="preserve">. </w:t>
      </w:r>
      <w:r w:rsidRPr="00153F3D">
        <w:rPr>
          <w:rFonts w:ascii="Arial" w:hAnsi="Arial" w:cs="Arial"/>
        </w:rPr>
        <w:t>HAKERİ, TIP HUKUKU.</w:t>
      </w:r>
    </w:p>
  </w:footnote>
  <w:footnote w:id="478">
    <w:p w:rsidR="006B16C9" w:rsidRPr="009E1EE1" w:rsidRDefault="006B16C9" w:rsidP="001F5450">
      <w:pPr>
        <w:pStyle w:val="DipnotMetni"/>
        <w:rPr>
          <w:rFonts w:ascii="Arial" w:hAnsi="Arial" w:cs="Arial"/>
        </w:rPr>
      </w:pPr>
      <w:r w:rsidRPr="009E1EE1">
        <w:rPr>
          <w:rStyle w:val="DipnotBavurusu"/>
          <w:rFonts w:ascii="Arial" w:hAnsi="Arial" w:cs="Arial"/>
        </w:rPr>
        <w:footnoteRef/>
      </w:r>
      <w:r w:rsidRPr="009E1EE1">
        <w:rPr>
          <w:rFonts w:ascii="Arial" w:hAnsi="Arial" w:cs="Arial"/>
        </w:rPr>
        <w:t xml:space="preserve"> 13. HD, 18.06.2002, 5619/7533</w:t>
      </w:r>
      <w:r>
        <w:rPr>
          <w:rFonts w:ascii="Arial" w:hAnsi="Arial" w:cs="Arial"/>
        </w:rPr>
        <w:t xml:space="preserve">. </w:t>
      </w:r>
      <w:r w:rsidRPr="00153F3D">
        <w:rPr>
          <w:rFonts w:ascii="Arial" w:hAnsi="Arial" w:cs="Arial"/>
        </w:rPr>
        <w:t>HAKERİ, TIP HUKUKU.</w:t>
      </w:r>
    </w:p>
  </w:footnote>
  <w:footnote w:id="479">
    <w:p w:rsidR="006B16C9" w:rsidRPr="009E1EE1" w:rsidRDefault="006B16C9" w:rsidP="0011052E">
      <w:pPr>
        <w:pStyle w:val="DipnotMetni"/>
        <w:rPr>
          <w:rFonts w:ascii="Arial" w:hAnsi="Arial" w:cs="Arial"/>
        </w:rPr>
      </w:pPr>
      <w:r w:rsidRPr="009E1EE1">
        <w:rPr>
          <w:rStyle w:val="DipnotBavurusu"/>
          <w:rFonts w:ascii="Arial" w:hAnsi="Arial" w:cs="Arial"/>
        </w:rPr>
        <w:footnoteRef/>
      </w:r>
      <w:r w:rsidRPr="009E1EE1">
        <w:rPr>
          <w:rFonts w:ascii="Arial" w:hAnsi="Arial" w:cs="Arial"/>
        </w:rPr>
        <w:t xml:space="preserve"> 3. HD, 16.9.2014 6966/11870</w:t>
      </w:r>
      <w:r>
        <w:rPr>
          <w:rFonts w:ascii="Arial" w:hAnsi="Arial" w:cs="Arial"/>
        </w:rPr>
        <w:t>.</w:t>
      </w:r>
      <w:r w:rsidRPr="00153F3D">
        <w:t xml:space="preserve"> </w:t>
      </w:r>
      <w:r w:rsidRPr="00153F3D">
        <w:rPr>
          <w:rFonts w:ascii="Arial" w:hAnsi="Arial" w:cs="Arial"/>
        </w:rPr>
        <w:t>HAKERİ, TIP HUKUKU.</w:t>
      </w:r>
    </w:p>
  </w:footnote>
  <w:footnote w:id="480">
    <w:p w:rsidR="006B16C9" w:rsidRPr="009E1EE1" w:rsidRDefault="006B16C9">
      <w:pPr>
        <w:pStyle w:val="DipnotMetni"/>
        <w:rPr>
          <w:rFonts w:ascii="Arial" w:hAnsi="Arial" w:cs="Arial"/>
        </w:rPr>
      </w:pPr>
      <w:r w:rsidRPr="009E1EE1">
        <w:rPr>
          <w:rStyle w:val="DipnotBavurusu"/>
          <w:rFonts w:ascii="Arial" w:hAnsi="Arial" w:cs="Arial"/>
        </w:rPr>
        <w:footnoteRef/>
      </w:r>
      <w:r w:rsidRPr="009E1EE1">
        <w:rPr>
          <w:rFonts w:ascii="Arial" w:hAnsi="Arial" w:cs="Arial"/>
        </w:rPr>
        <w:t xml:space="preserve"> 15. HD 12.10.2017, 1711/3417</w:t>
      </w:r>
      <w:r>
        <w:rPr>
          <w:rFonts w:ascii="Arial" w:hAnsi="Arial" w:cs="Arial"/>
        </w:rPr>
        <w:t xml:space="preserve">. </w:t>
      </w:r>
      <w:r w:rsidRPr="00153F3D">
        <w:rPr>
          <w:rFonts w:ascii="Arial" w:hAnsi="Arial" w:cs="Arial"/>
        </w:rPr>
        <w:t>HAKERİ, TIP HUKUKU.</w:t>
      </w:r>
    </w:p>
  </w:footnote>
  <w:footnote w:id="481">
    <w:p w:rsidR="006B16C9" w:rsidRPr="009E1EE1" w:rsidRDefault="006B16C9">
      <w:pPr>
        <w:pStyle w:val="DipnotMetni"/>
        <w:rPr>
          <w:rFonts w:ascii="Arial" w:hAnsi="Arial" w:cs="Arial"/>
        </w:rPr>
      </w:pPr>
      <w:r w:rsidRPr="009E1EE1">
        <w:rPr>
          <w:rStyle w:val="DipnotBavurusu"/>
          <w:rFonts w:ascii="Arial" w:hAnsi="Arial" w:cs="Arial"/>
        </w:rPr>
        <w:footnoteRef/>
      </w:r>
      <w:r w:rsidRPr="009E1EE1">
        <w:rPr>
          <w:rFonts w:ascii="Arial" w:hAnsi="Arial" w:cs="Arial"/>
        </w:rPr>
        <w:t xml:space="preserve"> </w:t>
      </w:r>
      <w:r w:rsidRPr="003C4020">
        <w:rPr>
          <w:rFonts w:ascii="Arial" w:hAnsi="Arial" w:cs="Arial"/>
        </w:rPr>
        <w:t>Çelik Ahmet Çelik</w:t>
      </w:r>
      <w:r w:rsidRPr="008B72E2">
        <w:rPr>
          <w:rFonts w:ascii="Arial" w:hAnsi="Arial" w:cs="Arial"/>
          <w:i/>
        </w:rPr>
        <w:t>, “Tedavi Giderlerinin Kapsamı Ve Kanıtlanması”,</w:t>
      </w:r>
      <w:r w:rsidRPr="003C4020">
        <w:rPr>
          <w:rFonts w:ascii="Arial" w:hAnsi="Arial" w:cs="Arial"/>
        </w:rPr>
        <w:t xml:space="preserve"> http://www.tazminathukuku.com/arastirma-yazilari/tedavi-giderlerinin-kapsami-ve-kanitlanmasi-celik-ahmet-celik-i-tanim-ve-kapsam-haksiz-eylem-veya-kaza-sonucu-yaralanan-kisi-tumuyle-iyilesip-eski-sagligina-kavusuncaya-kadar-yaptigi-ve-ilerde-yapacagi-tum-masraflarin.htm</w:t>
      </w:r>
      <w:r>
        <w:rPr>
          <w:rFonts w:ascii="Arial" w:hAnsi="Arial" w:cs="Arial"/>
        </w:rPr>
        <w:t>,</w:t>
      </w:r>
      <w:r w:rsidRPr="003C4020">
        <w:rPr>
          <w:rFonts w:ascii="Arial" w:hAnsi="Arial" w:cs="Arial"/>
        </w:rPr>
        <w:t xml:space="preserve"> </w:t>
      </w:r>
      <w:r>
        <w:rPr>
          <w:rFonts w:ascii="Arial" w:hAnsi="Arial" w:cs="Arial"/>
        </w:rPr>
        <w:t>(</w:t>
      </w:r>
      <w:r w:rsidRPr="003C4020">
        <w:rPr>
          <w:rFonts w:ascii="Arial" w:hAnsi="Arial" w:cs="Arial"/>
        </w:rPr>
        <w:t>Erişim tarihi: 20.04.2019</w:t>
      </w:r>
      <w:r>
        <w:rPr>
          <w:rFonts w:ascii="Arial" w:hAnsi="Arial" w:cs="Arial"/>
        </w:rPr>
        <w:t>)</w:t>
      </w:r>
    </w:p>
  </w:footnote>
  <w:footnote w:id="482">
    <w:p w:rsidR="006B16C9" w:rsidRPr="00221E76" w:rsidRDefault="006B16C9">
      <w:pPr>
        <w:pStyle w:val="DipnotMetni"/>
        <w:rPr>
          <w:rFonts w:ascii="Arial" w:hAnsi="Arial" w:cs="Arial"/>
        </w:rPr>
      </w:pPr>
      <w:r w:rsidRPr="00221E76">
        <w:rPr>
          <w:rStyle w:val="DipnotBavurusu"/>
          <w:rFonts w:ascii="Arial" w:hAnsi="Arial" w:cs="Arial"/>
        </w:rPr>
        <w:footnoteRef/>
      </w:r>
      <w:r w:rsidRPr="00221E76">
        <w:rPr>
          <w:rFonts w:ascii="Arial" w:hAnsi="Arial" w:cs="Arial"/>
        </w:rPr>
        <w:t xml:space="preserve"> </w:t>
      </w:r>
      <w:r>
        <w:rPr>
          <w:rFonts w:ascii="Arial" w:hAnsi="Arial" w:cs="Arial"/>
        </w:rPr>
        <w:t>ÇELİK, TEDAVİ.</w:t>
      </w:r>
    </w:p>
  </w:footnote>
  <w:footnote w:id="483">
    <w:p w:rsidR="006B16C9" w:rsidRPr="00221E76" w:rsidRDefault="006B16C9">
      <w:pPr>
        <w:pStyle w:val="DipnotMetni"/>
        <w:rPr>
          <w:rFonts w:ascii="Arial" w:hAnsi="Arial" w:cs="Arial"/>
        </w:rPr>
      </w:pPr>
      <w:r w:rsidRPr="00221E76">
        <w:rPr>
          <w:rStyle w:val="DipnotBavurusu"/>
          <w:rFonts w:ascii="Arial" w:hAnsi="Arial" w:cs="Arial"/>
        </w:rPr>
        <w:footnoteRef/>
      </w:r>
      <w:r w:rsidRPr="00221E76">
        <w:rPr>
          <w:rFonts w:ascii="Arial" w:hAnsi="Arial" w:cs="Arial"/>
        </w:rPr>
        <w:t xml:space="preserve"> 19.HD 11827 – 6752 K. No ve 18.10.1993 t.li kararı</w:t>
      </w:r>
    </w:p>
  </w:footnote>
  <w:footnote w:id="484">
    <w:p w:rsidR="006B16C9" w:rsidRPr="009E1EE1" w:rsidRDefault="006B16C9">
      <w:pPr>
        <w:pStyle w:val="DipnotMetni"/>
        <w:rPr>
          <w:rFonts w:ascii="Arial" w:hAnsi="Arial" w:cs="Arial"/>
        </w:rPr>
      </w:pPr>
      <w:r w:rsidRPr="009E1EE1">
        <w:rPr>
          <w:rStyle w:val="DipnotBavurusu"/>
          <w:rFonts w:ascii="Arial" w:hAnsi="Arial" w:cs="Arial"/>
        </w:rPr>
        <w:footnoteRef/>
      </w:r>
      <w:r>
        <w:rPr>
          <w:rFonts w:ascii="Arial" w:hAnsi="Arial" w:cs="Arial"/>
        </w:rPr>
        <w:t xml:space="preserve"> </w:t>
      </w:r>
      <w:r w:rsidRPr="00952B00">
        <w:rPr>
          <w:rFonts w:ascii="Arial" w:hAnsi="Arial" w:cs="Arial"/>
        </w:rPr>
        <w:t>Çelik</w:t>
      </w:r>
      <w:r>
        <w:rPr>
          <w:rFonts w:ascii="Arial" w:hAnsi="Arial" w:cs="Arial"/>
        </w:rPr>
        <w:t xml:space="preserve"> Ahmet Çelik,</w:t>
      </w:r>
      <w:r w:rsidRPr="00952B00">
        <w:rPr>
          <w:rFonts w:ascii="Arial" w:hAnsi="Arial" w:cs="Arial"/>
        </w:rPr>
        <w:t xml:space="preserve"> </w:t>
      </w:r>
      <w:r w:rsidRPr="008B72E2">
        <w:rPr>
          <w:rFonts w:ascii="Arial" w:hAnsi="Arial" w:cs="Arial"/>
          <w:i/>
        </w:rPr>
        <w:t>“Yargıtay’ca Benimsenen İlkelere Göre Tazminat Hesaplama Yöntemleri”</w:t>
      </w:r>
      <w:r>
        <w:rPr>
          <w:rFonts w:ascii="Arial" w:hAnsi="Arial" w:cs="Arial"/>
          <w:i/>
        </w:rPr>
        <w:t>,</w:t>
      </w:r>
      <w:r w:rsidRPr="008B72E2">
        <w:rPr>
          <w:rFonts w:ascii="Arial" w:hAnsi="Arial" w:cs="Arial"/>
          <w:i/>
        </w:rPr>
        <w:t xml:space="preserve"> </w:t>
      </w:r>
      <w:r w:rsidRPr="00952B00">
        <w:rPr>
          <w:rFonts w:ascii="Arial" w:hAnsi="Arial" w:cs="Arial"/>
        </w:rPr>
        <w:t>http://www.tazminathukuku.com/arastirma-yazilari/tedavi-giderlerinin-kapsami-ve-kanitlanmasi-celik-ahmet-celik-i-tanim-ve-kapsam-haksiz-eylem-veya-kaza-sonucu-yaralanan-kisi-tumuyle-iyilesip-eski-sagligina-kavusuncaya-kadar-yaptigi-ve-ilerde-yapacagi-tum-masraflarin.htm</w:t>
      </w:r>
      <w:r>
        <w:rPr>
          <w:rFonts w:ascii="Arial" w:hAnsi="Arial" w:cs="Arial"/>
        </w:rPr>
        <w:t>,</w:t>
      </w:r>
      <w:r w:rsidRPr="00952B00">
        <w:rPr>
          <w:rFonts w:ascii="Arial" w:hAnsi="Arial" w:cs="Arial"/>
        </w:rPr>
        <w:t xml:space="preserve"> </w:t>
      </w:r>
      <w:r>
        <w:rPr>
          <w:rFonts w:ascii="Arial" w:hAnsi="Arial" w:cs="Arial"/>
        </w:rPr>
        <w:t>(</w:t>
      </w:r>
      <w:r w:rsidRPr="00952B00">
        <w:rPr>
          <w:rFonts w:ascii="Arial" w:hAnsi="Arial" w:cs="Arial"/>
        </w:rPr>
        <w:t>Erişim tarihi: 10.03.2019</w:t>
      </w:r>
      <w:r>
        <w:rPr>
          <w:rFonts w:ascii="Arial" w:hAnsi="Arial" w:cs="Arial"/>
        </w:rPr>
        <w:t>), (</w:t>
      </w:r>
      <w:r w:rsidRPr="00221E76">
        <w:rPr>
          <w:rFonts w:ascii="Arial" w:hAnsi="Arial" w:cs="Arial"/>
        </w:rPr>
        <w:t>4.HD 4332 – 4798K. No.lu</w:t>
      </w:r>
      <w:r>
        <w:rPr>
          <w:rFonts w:ascii="Arial" w:hAnsi="Arial" w:cs="Arial"/>
        </w:rPr>
        <w:t xml:space="preserve"> ve 30.5.1996 tli kararı).</w:t>
      </w:r>
    </w:p>
  </w:footnote>
  <w:footnote w:id="485">
    <w:p w:rsidR="006B16C9" w:rsidRPr="00EF4B4C" w:rsidRDefault="006B16C9">
      <w:pPr>
        <w:pStyle w:val="DipnotMetni"/>
        <w:rPr>
          <w:rFonts w:ascii="Arial" w:hAnsi="Arial" w:cs="Arial"/>
        </w:rPr>
      </w:pPr>
      <w:r w:rsidRPr="00EF4B4C">
        <w:rPr>
          <w:rStyle w:val="DipnotBavurusu"/>
          <w:rFonts w:ascii="Arial" w:hAnsi="Arial" w:cs="Arial"/>
        </w:rPr>
        <w:footnoteRef/>
      </w:r>
      <w:r w:rsidRPr="00EF4B4C">
        <w:rPr>
          <w:rFonts w:ascii="Arial" w:hAnsi="Arial" w:cs="Arial"/>
        </w:rPr>
        <w:t xml:space="preserve"> Çelik Ahmet Çelik. “Destekten Yoksun Kalma Tazminatı”,  http://www.tazminathukuku.com/arastirma-yazilari/destekten-yoksun-kalma-tazminati.htm, (Erişim tarihi: 24.04.2019).</w:t>
      </w:r>
    </w:p>
  </w:footnote>
  <w:footnote w:id="486">
    <w:p w:rsidR="006B16C9" w:rsidRPr="00251F0D" w:rsidRDefault="006B16C9" w:rsidP="00251F0D">
      <w:pPr>
        <w:pStyle w:val="DipnotMetni"/>
        <w:rPr>
          <w:rFonts w:ascii="Arial" w:hAnsi="Arial" w:cs="Arial"/>
        </w:rPr>
      </w:pPr>
      <w:r w:rsidRPr="009164C7">
        <w:rPr>
          <w:rStyle w:val="DipnotBavurusu"/>
          <w:rFonts w:ascii="Arial" w:hAnsi="Arial" w:cs="Arial"/>
        </w:rPr>
        <w:footnoteRef/>
      </w:r>
      <w:r w:rsidRPr="009164C7">
        <w:rPr>
          <w:rFonts w:ascii="Arial" w:hAnsi="Arial" w:cs="Arial"/>
        </w:rPr>
        <w:t xml:space="preserve"> ÇELİK, YARGITAYCA.</w:t>
      </w:r>
      <w:r>
        <w:rPr>
          <w:rFonts w:ascii="Arial" w:hAnsi="Arial" w:cs="Arial"/>
        </w:rPr>
        <w:t xml:space="preserve"> </w:t>
      </w:r>
      <w:r w:rsidRPr="00251F0D">
        <w:rPr>
          <w:rFonts w:ascii="Arial" w:hAnsi="Arial" w:cs="Arial"/>
        </w:rPr>
        <w:t>Her ne kadar Hazine Müsteşarlığı’nın 2010/4 sayılı Genelgesi ile sigorta şirketlerince CSO 1980 Kadın ve Erkek Mortalite Tablolarının kullanılacağını belirtmişse de bu genelge yargıyı bağlamamaktadır.</w:t>
      </w:r>
      <w:r w:rsidRPr="00251F0D">
        <w:t xml:space="preserve"> </w:t>
      </w:r>
      <w:r w:rsidRPr="00251F0D">
        <w:rPr>
          <w:rFonts w:ascii="Arial" w:hAnsi="Arial" w:cs="Arial"/>
        </w:rPr>
        <w:t xml:space="preserve">Yargıtay’ın mevcut uygulaması değişmedikçe, ilk derece mahkemelerinde görevlendirilen bilirkişiler, Yargıtayca benimsenen yöntem ve formüllere göre tazminat hesabı yapmalıdır, aksi halde yerel mahkeme kararları bozulacağından davalar gereksiz yere uzayacaktır. </w:t>
      </w:r>
    </w:p>
    <w:p w:rsidR="006B16C9" w:rsidRPr="009164C7" w:rsidRDefault="006B16C9" w:rsidP="00251F0D">
      <w:pPr>
        <w:pStyle w:val="DipnotMetni"/>
        <w:rPr>
          <w:rFonts w:ascii="Arial" w:hAnsi="Arial" w:cs="Arial"/>
        </w:rPr>
      </w:pPr>
      <w:r w:rsidRPr="00251F0D">
        <w:rPr>
          <w:rFonts w:ascii="Arial" w:hAnsi="Arial" w:cs="Arial"/>
        </w:rPr>
        <w:t>Anayasa’nın 138. maddesi’nin “Hiçbir organ, makam, merci veya kişi, yargı yetkisinin kullanılmasında mahkemelere ve hâkimlere emir ve talimat veremez; genelge gönderemez; tavsiye ve telkinde bulunamaz” açık hükmü karşısında sözkonusu genelgenin mahkemeler açısından bir bağlayıcılığı sözkonusu olamaz.</w:t>
      </w:r>
    </w:p>
  </w:footnote>
  <w:footnote w:id="487">
    <w:p w:rsidR="006B16C9" w:rsidRDefault="006B16C9" w:rsidP="007743EE">
      <w:pPr>
        <w:pStyle w:val="DipnotMetni"/>
      </w:pPr>
      <w:r w:rsidRPr="00DB00F7">
        <w:rPr>
          <w:rStyle w:val="DipnotBavurusu"/>
          <w:rFonts w:ascii="Arial" w:hAnsi="Arial" w:cs="Arial"/>
        </w:rPr>
        <w:footnoteRef/>
      </w:r>
      <w:r w:rsidRPr="00DB00F7">
        <w:rPr>
          <w:rFonts w:ascii="Arial" w:hAnsi="Arial" w:cs="Arial"/>
        </w:rPr>
        <w:t xml:space="preserve"> </w:t>
      </w:r>
      <w:r w:rsidRPr="007743EE">
        <w:rPr>
          <w:rFonts w:ascii="Arial" w:hAnsi="Arial" w:cs="Arial"/>
        </w:rPr>
        <w:t>ÇELİK, KAZANÇ</w:t>
      </w:r>
      <w:r>
        <w:rPr>
          <w:rFonts w:ascii="Arial" w:hAnsi="Arial" w:cs="Arial"/>
        </w:rPr>
        <w:t>.</w:t>
      </w:r>
      <w:r w:rsidRPr="007743EE">
        <w:rPr>
          <w:rFonts w:ascii="Arial" w:hAnsi="Arial" w:cs="Arial"/>
        </w:rPr>
        <w:t xml:space="preserve"> </w:t>
      </w:r>
    </w:p>
    <w:p w:rsidR="006B16C9" w:rsidRDefault="006B16C9">
      <w:pPr>
        <w:pStyle w:val="DipnotMetni"/>
      </w:pPr>
    </w:p>
  </w:footnote>
  <w:footnote w:id="488">
    <w:p w:rsidR="006B16C9" w:rsidRPr="008656C3" w:rsidRDefault="006B16C9">
      <w:pPr>
        <w:pStyle w:val="DipnotMetni"/>
        <w:rPr>
          <w:rFonts w:ascii="Arial" w:hAnsi="Arial" w:cs="Arial"/>
        </w:rPr>
      </w:pPr>
      <w:r w:rsidRPr="008656C3">
        <w:rPr>
          <w:rStyle w:val="DipnotBavurusu"/>
          <w:rFonts w:ascii="Arial" w:hAnsi="Arial" w:cs="Arial"/>
        </w:rPr>
        <w:footnoteRef/>
      </w:r>
      <w:r w:rsidRPr="008656C3">
        <w:rPr>
          <w:rFonts w:ascii="Arial" w:hAnsi="Arial" w:cs="Arial"/>
        </w:rPr>
        <w:t xml:space="preserve">  ÖZTÜRKLER</w:t>
      </w:r>
      <w:r>
        <w:rPr>
          <w:rFonts w:ascii="Arial" w:hAnsi="Arial" w:cs="Arial"/>
        </w:rPr>
        <w:t>,</w:t>
      </w:r>
      <w:r w:rsidRPr="008656C3">
        <w:rPr>
          <w:rFonts w:ascii="Arial" w:hAnsi="Arial" w:cs="Arial"/>
        </w:rPr>
        <w:t xml:space="preserve"> 105</w:t>
      </w:r>
      <w:r>
        <w:rPr>
          <w:rFonts w:ascii="Arial" w:hAnsi="Arial" w:cs="Arial"/>
        </w:rPr>
        <w:t>.</w:t>
      </w:r>
      <w:r w:rsidRPr="008656C3">
        <w:rPr>
          <w:rFonts w:ascii="Arial" w:hAnsi="Arial" w:cs="Arial"/>
        </w:rPr>
        <w:t xml:space="preserve">  </w:t>
      </w:r>
    </w:p>
  </w:footnote>
  <w:footnote w:id="489">
    <w:p w:rsidR="006B16C9" w:rsidRPr="000E27EA" w:rsidRDefault="006B16C9" w:rsidP="00D304DE">
      <w:pPr>
        <w:pStyle w:val="DipnotMetni"/>
        <w:rPr>
          <w:rFonts w:ascii="Arial" w:hAnsi="Arial" w:cs="Arial"/>
        </w:rPr>
      </w:pPr>
      <w:r w:rsidRPr="000E27EA">
        <w:rPr>
          <w:rStyle w:val="DipnotBavurusu"/>
          <w:rFonts w:ascii="Arial" w:hAnsi="Arial" w:cs="Arial"/>
        </w:rPr>
        <w:footnoteRef/>
      </w:r>
      <w:r w:rsidRPr="000E27EA">
        <w:rPr>
          <w:rFonts w:ascii="Arial" w:hAnsi="Arial" w:cs="Arial"/>
        </w:rPr>
        <w:t xml:space="preserve"> ÇELİK, YARGITAYCA.</w:t>
      </w:r>
    </w:p>
  </w:footnote>
  <w:footnote w:id="490">
    <w:p w:rsidR="006B16C9" w:rsidRPr="000E27EA" w:rsidRDefault="006B16C9">
      <w:pPr>
        <w:pStyle w:val="DipnotMetni"/>
        <w:rPr>
          <w:rFonts w:ascii="Arial" w:hAnsi="Arial" w:cs="Arial"/>
        </w:rPr>
      </w:pPr>
      <w:r w:rsidRPr="000E27EA">
        <w:rPr>
          <w:rStyle w:val="DipnotBavurusu"/>
          <w:rFonts w:ascii="Arial" w:hAnsi="Arial" w:cs="Arial"/>
        </w:rPr>
        <w:footnoteRef/>
      </w:r>
      <w:r w:rsidRPr="000E27EA">
        <w:rPr>
          <w:rFonts w:ascii="Arial" w:hAnsi="Arial" w:cs="Arial"/>
        </w:rPr>
        <w:t xml:space="preserve"> Çelik Ahmet Çelik. Bedensel Zararlarda Güç Kaybı Tazminatı http://www.tazminathukuku.com/yargitay-kararlari/bedensel-zararlarda-guc-kaybi-tazminati.htm, (Erişim tarihi: 03.01.2019).</w:t>
      </w:r>
    </w:p>
  </w:footnote>
  <w:footnote w:id="491">
    <w:p w:rsidR="006B16C9" w:rsidRPr="000E27EA" w:rsidRDefault="006B16C9">
      <w:pPr>
        <w:pStyle w:val="DipnotMetni"/>
        <w:rPr>
          <w:rFonts w:ascii="Arial" w:hAnsi="Arial" w:cs="Arial"/>
        </w:rPr>
      </w:pPr>
      <w:r w:rsidRPr="000E27EA">
        <w:rPr>
          <w:rStyle w:val="DipnotBavurusu"/>
          <w:rFonts w:ascii="Arial" w:hAnsi="Arial" w:cs="Arial"/>
        </w:rPr>
        <w:footnoteRef/>
      </w:r>
      <w:r w:rsidRPr="000E27EA">
        <w:rPr>
          <w:rFonts w:ascii="Arial" w:hAnsi="Arial" w:cs="Arial"/>
        </w:rPr>
        <w:t xml:space="preserve"> ÇELİK, GÜÇ.</w:t>
      </w:r>
    </w:p>
  </w:footnote>
  <w:footnote w:id="492">
    <w:p w:rsidR="006B16C9" w:rsidRPr="000E27EA" w:rsidRDefault="006B16C9">
      <w:pPr>
        <w:pStyle w:val="DipnotMetni"/>
        <w:rPr>
          <w:rFonts w:ascii="Arial" w:hAnsi="Arial" w:cs="Arial"/>
        </w:rPr>
      </w:pPr>
      <w:r w:rsidRPr="000E27EA">
        <w:rPr>
          <w:rStyle w:val="DipnotBavurusu"/>
          <w:rFonts w:ascii="Arial" w:hAnsi="Arial" w:cs="Arial"/>
        </w:rPr>
        <w:footnoteRef/>
      </w:r>
      <w:r w:rsidRPr="000E27EA">
        <w:rPr>
          <w:rFonts w:ascii="Arial" w:hAnsi="Arial" w:cs="Arial"/>
        </w:rPr>
        <w:t xml:space="preserve"> ORHUNÖZ,     83, (4HD 27.03.1979 1301E, 4136K).</w:t>
      </w:r>
    </w:p>
  </w:footnote>
  <w:footnote w:id="493">
    <w:p w:rsidR="006B16C9" w:rsidRPr="00C537D1" w:rsidRDefault="006B16C9">
      <w:pPr>
        <w:pStyle w:val="DipnotMetni"/>
        <w:rPr>
          <w:rFonts w:ascii="Arial" w:hAnsi="Arial" w:cs="Arial"/>
        </w:rPr>
      </w:pPr>
      <w:r w:rsidRPr="00C537D1">
        <w:rPr>
          <w:rStyle w:val="DipnotBavurusu"/>
          <w:rFonts w:ascii="Arial" w:hAnsi="Arial" w:cs="Arial"/>
        </w:rPr>
        <w:footnoteRef/>
      </w:r>
      <w:r w:rsidRPr="00C537D1">
        <w:rPr>
          <w:rFonts w:ascii="Arial" w:hAnsi="Arial" w:cs="Arial"/>
        </w:rPr>
        <w:t xml:space="preserve"> </w:t>
      </w:r>
      <w:r w:rsidRPr="00495E73">
        <w:rPr>
          <w:rFonts w:ascii="Arial" w:hAnsi="Arial" w:cs="Arial"/>
        </w:rPr>
        <w:t>ÇELİK, GÜÇ</w:t>
      </w:r>
      <w:r>
        <w:rPr>
          <w:rFonts w:ascii="Arial" w:hAnsi="Arial" w:cs="Arial"/>
        </w:rPr>
        <w:t>.</w:t>
      </w:r>
    </w:p>
  </w:footnote>
  <w:footnote w:id="494">
    <w:p w:rsidR="006B16C9" w:rsidRPr="005605A2" w:rsidRDefault="006B16C9" w:rsidP="00070B12">
      <w:pPr>
        <w:rPr>
          <w:rFonts w:ascii="Arial" w:hAnsi="Arial" w:cs="Arial"/>
          <w:sz w:val="20"/>
          <w:szCs w:val="20"/>
        </w:rPr>
      </w:pPr>
      <w:r w:rsidRPr="005605A2">
        <w:rPr>
          <w:rStyle w:val="DipnotBavurusu"/>
          <w:rFonts w:ascii="Arial" w:hAnsi="Arial" w:cs="Arial"/>
          <w:sz w:val="20"/>
          <w:szCs w:val="20"/>
        </w:rPr>
        <w:footnoteRef/>
      </w:r>
      <w:r>
        <w:rPr>
          <w:rFonts w:ascii="Arial" w:hAnsi="Arial" w:cs="Arial"/>
          <w:sz w:val="20"/>
          <w:szCs w:val="20"/>
        </w:rPr>
        <w:t xml:space="preserve"> </w:t>
      </w:r>
      <w:r w:rsidRPr="00495E73">
        <w:rPr>
          <w:rFonts w:ascii="Arial" w:hAnsi="Arial" w:cs="Arial"/>
          <w:sz w:val="20"/>
          <w:szCs w:val="20"/>
        </w:rPr>
        <w:t>ÇELİK, GÜÇ</w:t>
      </w:r>
      <w:r>
        <w:rPr>
          <w:rFonts w:ascii="Arial" w:hAnsi="Arial" w:cs="Arial"/>
          <w:sz w:val="20"/>
          <w:szCs w:val="20"/>
        </w:rPr>
        <w:t>, (</w:t>
      </w:r>
      <w:r w:rsidRPr="005605A2">
        <w:rPr>
          <w:rFonts w:ascii="Arial" w:hAnsi="Arial" w:cs="Arial"/>
          <w:sz w:val="20"/>
          <w:szCs w:val="20"/>
        </w:rPr>
        <w:t xml:space="preserve"> </w:t>
      </w:r>
      <w:r w:rsidRPr="00193DE4">
        <w:rPr>
          <w:rFonts w:ascii="Arial" w:hAnsi="Arial" w:cs="Arial"/>
          <w:sz w:val="20"/>
          <w:szCs w:val="20"/>
        </w:rPr>
        <w:t>4.HD’nin 19.04.1982 tarih ve 1982/3059E. 1982/3938K sayılı kararı</w:t>
      </w:r>
      <w:r>
        <w:rPr>
          <w:rFonts w:ascii="Arial" w:hAnsi="Arial" w:cs="Arial"/>
          <w:sz w:val="20"/>
          <w:szCs w:val="20"/>
        </w:rPr>
        <w:t xml:space="preserve">). </w:t>
      </w:r>
    </w:p>
  </w:footnote>
  <w:footnote w:id="495">
    <w:p w:rsidR="006B16C9" w:rsidRPr="00193DE4" w:rsidRDefault="006B16C9" w:rsidP="00193DE4">
      <w:pPr>
        <w:pStyle w:val="DipnotMetni"/>
        <w:rPr>
          <w:rFonts w:ascii="Arial" w:hAnsi="Arial" w:cs="Arial"/>
        </w:rPr>
      </w:pPr>
      <w:r w:rsidRPr="00193DE4">
        <w:rPr>
          <w:rStyle w:val="DipnotBavurusu"/>
          <w:rFonts w:ascii="Arial" w:hAnsi="Arial" w:cs="Arial"/>
        </w:rPr>
        <w:footnoteRef/>
      </w:r>
      <w:r w:rsidRPr="00193DE4">
        <w:rPr>
          <w:rFonts w:ascii="Arial" w:hAnsi="Arial" w:cs="Arial"/>
        </w:rPr>
        <w:t xml:space="preserve"> HMK 107’ye göre; “Belirsiz alacak ve tespit davası (1) Davanın açıldığı tarihte alacağın miktarını yahut değerini tam ve kesin olarak belirleyebilmesinin kendisinden beklenemeyeceği veya bunun imkânsız olduğu hâllerde, alacaklı, hukuki ilişkiyi ve asgari bir miktar ya da değeri belirtmek suretiyle belirsiz alacak davası açabilir.</w:t>
      </w:r>
    </w:p>
    <w:p w:rsidR="006B16C9" w:rsidRPr="00193DE4" w:rsidRDefault="006B16C9" w:rsidP="00193DE4">
      <w:pPr>
        <w:pStyle w:val="DipnotMetni"/>
        <w:rPr>
          <w:rFonts w:ascii="Arial" w:hAnsi="Arial" w:cs="Arial"/>
        </w:rPr>
      </w:pPr>
      <w:r w:rsidRPr="00193DE4">
        <w:rPr>
          <w:rFonts w:ascii="Arial" w:hAnsi="Arial" w:cs="Arial"/>
        </w:rPr>
        <w:t>(2) Karşı tarafın verdiği bilgi veya tahkikat sonucu alacağın miktarı veya değerinin tam ve kesin olarak belirlenebilmesinin mümkün olduğu anda davacı, iddianın genişletilmesi yasağına tabi olmaksızın davanın başında belirtmiş olduğu talebini artırabilir.</w:t>
      </w:r>
      <w:r w:rsidRPr="00193DE4">
        <w:rPr>
          <w:rFonts w:ascii="Arial" w:hAnsi="Arial" w:cs="Arial"/>
        </w:rPr>
        <w:cr/>
      </w:r>
    </w:p>
    <w:p w:rsidR="006B16C9" w:rsidRDefault="006B16C9" w:rsidP="00193DE4">
      <w:pPr>
        <w:pStyle w:val="DipnotMetni"/>
      </w:pPr>
      <w:r w:rsidRPr="00193DE4">
        <w:rPr>
          <w:rFonts w:ascii="Arial" w:hAnsi="Arial" w:cs="Arial"/>
        </w:rPr>
        <w:t>(3) Ayrıca, kısmi eda davasının açılabildiği hâllerde, tespit davası da açılabilir ve bu durumda hukuki yararın var olduğu kabul edilir.”</w:t>
      </w:r>
    </w:p>
  </w:footnote>
  <w:footnote w:id="496">
    <w:p w:rsidR="006B16C9" w:rsidRPr="00A86B50" w:rsidRDefault="006B16C9">
      <w:pPr>
        <w:pStyle w:val="DipnotMetni"/>
        <w:rPr>
          <w:rFonts w:ascii="Arial" w:hAnsi="Arial" w:cs="Arial"/>
        </w:rPr>
      </w:pPr>
      <w:r w:rsidRPr="00A86B50">
        <w:rPr>
          <w:rStyle w:val="DipnotBavurusu"/>
          <w:rFonts w:ascii="Arial" w:hAnsi="Arial" w:cs="Arial"/>
        </w:rPr>
        <w:footnoteRef/>
      </w:r>
      <w:r>
        <w:rPr>
          <w:rFonts w:ascii="Arial" w:hAnsi="Arial" w:cs="Arial"/>
        </w:rPr>
        <w:t xml:space="preserve"> Çelik</w:t>
      </w:r>
      <w:r w:rsidRPr="00A86B50">
        <w:rPr>
          <w:rFonts w:ascii="Arial" w:hAnsi="Arial" w:cs="Arial"/>
        </w:rPr>
        <w:t xml:space="preserve"> Ahmet Çelik, </w:t>
      </w:r>
      <w:r w:rsidRPr="00495E73">
        <w:rPr>
          <w:rFonts w:ascii="Arial" w:hAnsi="Arial" w:cs="Arial"/>
          <w:i/>
        </w:rPr>
        <w:t>“Belirsiz Alacak Ve Tespit Davası”,</w:t>
      </w:r>
      <w:r w:rsidRPr="00A86B50">
        <w:rPr>
          <w:rFonts w:ascii="Arial" w:hAnsi="Arial" w:cs="Arial"/>
        </w:rPr>
        <w:t xml:space="preserve"> http://www.tazminathukuku.com/arastirma-yazilari/belirsiz-alacak-ve-tespit-davasi.htm</w:t>
      </w:r>
      <w:r>
        <w:rPr>
          <w:rFonts w:ascii="Arial" w:hAnsi="Arial" w:cs="Arial"/>
        </w:rPr>
        <w:t>, (Erişim tarihi: 26.04.2019):</w:t>
      </w:r>
    </w:p>
  </w:footnote>
  <w:footnote w:id="497">
    <w:p w:rsidR="006B16C9" w:rsidRPr="00E060ED" w:rsidRDefault="006B16C9">
      <w:pPr>
        <w:pStyle w:val="DipnotMetni"/>
        <w:rPr>
          <w:rFonts w:ascii="Arial" w:hAnsi="Arial" w:cs="Arial"/>
        </w:rPr>
      </w:pPr>
      <w:r w:rsidRPr="00E060ED">
        <w:rPr>
          <w:rStyle w:val="DipnotBavurusu"/>
          <w:rFonts w:ascii="Arial" w:hAnsi="Arial" w:cs="Arial"/>
        </w:rPr>
        <w:footnoteRef/>
      </w:r>
      <w:r w:rsidRPr="00E060ED">
        <w:rPr>
          <w:rFonts w:ascii="Arial" w:hAnsi="Arial" w:cs="Arial"/>
        </w:rPr>
        <w:t xml:space="preserve"> </w:t>
      </w:r>
      <w:r w:rsidRPr="006F4F87">
        <w:rPr>
          <w:rFonts w:ascii="Arial" w:hAnsi="Arial" w:cs="Arial"/>
        </w:rPr>
        <w:t xml:space="preserve">EROL, DİŞ HEKİMLERİNİN, </w:t>
      </w:r>
      <w:r>
        <w:rPr>
          <w:rFonts w:ascii="Arial" w:hAnsi="Arial" w:cs="Arial"/>
        </w:rPr>
        <w:t xml:space="preserve"> </w:t>
      </w:r>
      <w:r w:rsidRPr="006F4F87">
        <w:rPr>
          <w:rFonts w:ascii="Arial" w:hAnsi="Arial" w:cs="Arial"/>
        </w:rPr>
        <w:t xml:space="preserve"> </w:t>
      </w:r>
      <w:r w:rsidRPr="00E060ED">
        <w:rPr>
          <w:rFonts w:ascii="Arial" w:hAnsi="Arial" w:cs="Arial"/>
        </w:rPr>
        <w:t>264</w:t>
      </w:r>
      <w:r>
        <w:rPr>
          <w:rFonts w:ascii="Arial" w:hAnsi="Arial" w:cs="Arial"/>
        </w:rPr>
        <w:t>.</w:t>
      </w:r>
      <w:r w:rsidRPr="00E060ED">
        <w:rPr>
          <w:rFonts w:ascii="Arial" w:hAnsi="Arial" w:cs="Arial"/>
        </w:rPr>
        <w:t xml:space="preserve"> </w:t>
      </w:r>
    </w:p>
  </w:footnote>
  <w:footnote w:id="498">
    <w:p w:rsidR="006B16C9" w:rsidRPr="00E060ED" w:rsidRDefault="006B16C9">
      <w:pPr>
        <w:pStyle w:val="DipnotMetni"/>
        <w:rPr>
          <w:rFonts w:ascii="Arial" w:hAnsi="Arial" w:cs="Arial"/>
        </w:rPr>
      </w:pPr>
      <w:r w:rsidRPr="00E060ED">
        <w:rPr>
          <w:rStyle w:val="DipnotBavurusu"/>
          <w:rFonts w:ascii="Arial" w:hAnsi="Arial" w:cs="Arial"/>
        </w:rPr>
        <w:footnoteRef/>
      </w:r>
      <w:r>
        <w:rPr>
          <w:rFonts w:ascii="Arial" w:hAnsi="Arial" w:cs="Arial"/>
        </w:rPr>
        <w:t xml:space="preserve"> Çelik</w:t>
      </w:r>
      <w:r w:rsidRPr="00E060ED">
        <w:rPr>
          <w:rFonts w:ascii="Arial" w:hAnsi="Arial" w:cs="Arial"/>
        </w:rPr>
        <w:t xml:space="preserve"> Ahmet Çelik, </w:t>
      </w:r>
      <w:r w:rsidRPr="00891ACD">
        <w:rPr>
          <w:rFonts w:ascii="Arial" w:hAnsi="Arial" w:cs="Arial"/>
          <w:i/>
        </w:rPr>
        <w:t>“Can Zararlarında Manevi Tazminata Ölçü Arayışı”</w:t>
      </w:r>
      <w:r>
        <w:rPr>
          <w:rFonts w:ascii="Arial" w:hAnsi="Arial" w:cs="Arial"/>
          <w:i/>
        </w:rPr>
        <w:t>,</w:t>
      </w:r>
    </w:p>
    <w:p w:rsidR="006B16C9" w:rsidRDefault="006B16C9">
      <w:pPr>
        <w:pStyle w:val="DipnotMetni"/>
      </w:pPr>
      <w:r w:rsidRPr="00E060ED">
        <w:rPr>
          <w:rFonts w:ascii="Arial" w:hAnsi="Arial" w:cs="Arial"/>
        </w:rPr>
        <w:t>http://www.tazminathukuku.com/arastirma-yazilari/can-zararlarinda-manevi-tazminata-olcu-arayisi-celik-ahmet-celik-i-konuya-giris-1-genel-olarak-tazminat-tazminat-haksiz-ve-hukuka-aykiri-bir-eylem-veya-islem-sonucu-ugranilan-zararin-odetilmesidir-zarar-ise-genis-anla.htm</w:t>
      </w:r>
      <w:r>
        <w:rPr>
          <w:rFonts w:ascii="Arial" w:hAnsi="Arial" w:cs="Arial"/>
        </w:rPr>
        <w:t>,  (</w:t>
      </w:r>
      <w:r w:rsidRPr="00E060ED">
        <w:rPr>
          <w:rFonts w:ascii="Arial" w:hAnsi="Arial" w:cs="Arial"/>
        </w:rPr>
        <w:t>Erişim Tarihi: 25.04.2019</w:t>
      </w:r>
      <w:r>
        <w:rPr>
          <w:rFonts w:ascii="Arial" w:hAnsi="Arial" w:cs="Arial"/>
        </w:rPr>
        <w:t>)</w:t>
      </w:r>
    </w:p>
  </w:footnote>
  <w:footnote w:id="499">
    <w:p w:rsidR="006B16C9" w:rsidRPr="00BD5856" w:rsidRDefault="006B16C9">
      <w:pPr>
        <w:pStyle w:val="DipnotMetni"/>
        <w:rPr>
          <w:rFonts w:ascii="Arial" w:hAnsi="Arial" w:cs="Arial"/>
        </w:rPr>
      </w:pPr>
      <w:r w:rsidRPr="00BD5856">
        <w:rPr>
          <w:rStyle w:val="DipnotBavurusu"/>
          <w:rFonts w:ascii="Arial" w:hAnsi="Arial" w:cs="Arial"/>
        </w:rPr>
        <w:footnoteRef/>
      </w:r>
      <w:r w:rsidRPr="00BD5856">
        <w:rPr>
          <w:rFonts w:ascii="Arial" w:hAnsi="Arial" w:cs="Arial"/>
        </w:rPr>
        <w:t xml:space="preserve"> </w:t>
      </w:r>
      <w:r w:rsidRPr="00891ACD">
        <w:rPr>
          <w:rFonts w:ascii="Arial" w:hAnsi="Arial" w:cs="Arial"/>
        </w:rPr>
        <w:t>ÇELİK, CAN</w:t>
      </w:r>
      <w:r>
        <w:rPr>
          <w:rFonts w:ascii="Arial" w:hAnsi="Arial" w:cs="Arial"/>
        </w:rPr>
        <w:t>.</w:t>
      </w:r>
    </w:p>
  </w:footnote>
  <w:footnote w:id="500">
    <w:p w:rsidR="006B16C9" w:rsidRPr="005605A2" w:rsidRDefault="006B16C9">
      <w:pPr>
        <w:pStyle w:val="DipnotMetni"/>
        <w:rPr>
          <w:rFonts w:ascii="Arial" w:hAnsi="Arial" w:cs="Arial"/>
        </w:rPr>
      </w:pPr>
      <w:r w:rsidRPr="005605A2">
        <w:rPr>
          <w:rStyle w:val="DipnotBavurusu"/>
          <w:rFonts w:ascii="Arial" w:hAnsi="Arial" w:cs="Arial"/>
        </w:rPr>
        <w:footnoteRef/>
      </w:r>
      <w:r w:rsidRPr="005605A2">
        <w:rPr>
          <w:rFonts w:ascii="Arial" w:hAnsi="Arial" w:cs="Arial"/>
        </w:rPr>
        <w:t xml:space="preserve"> 13. HD, 23.05.2003, 3392/6425</w:t>
      </w:r>
      <w:r>
        <w:rPr>
          <w:rFonts w:ascii="Arial" w:hAnsi="Arial" w:cs="Arial"/>
        </w:rPr>
        <w:t>.</w:t>
      </w:r>
      <w:r w:rsidRPr="00153F3D">
        <w:t xml:space="preserve"> </w:t>
      </w:r>
      <w:r w:rsidRPr="00153F3D">
        <w:rPr>
          <w:rFonts w:ascii="Arial" w:hAnsi="Arial" w:cs="Arial"/>
        </w:rPr>
        <w:t>HAKERİ, TIP HUKUKU.</w:t>
      </w:r>
    </w:p>
  </w:footnote>
  <w:footnote w:id="501">
    <w:p w:rsidR="006B16C9" w:rsidRPr="0046707F" w:rsidRDefault="006B16C9">
      <w:pPr>
        <w:pStyle w:val="DipnotMetni"/>
        <w:rPr>
          <w:rFonts w:ascii="Arial" w:hAnsi="Arial" w:cs="Arial"/>
        </w:rPr>
      </w:pPr>
      <w:r w:rsidRPr="0046707F">
        <w:rPr>
          <w:rStyle w:val="DipnotBavurusu"/>
          <w:rFonts w:ascii="Arial" w:hAnsi="Arial" w:cs="Arial"/>
        </w:rPr>
        <w:footnoteRef/>
      </w:r>
      <w:r w:rsidRPr="0046707F">
        <w:rPr>
          <w:rFonts w:ascii="Arial" w:hAnsi="Arial" w:cs="Arial"/>
        </w:rPr>
        <w:t xml:space="preserve"> </w:t>
      </w:r>
      <w:r w:rsidRPr="00E46170">
        <w:rPr>
          <w:rFonts w:ascii="Arial" w:hAnsi="Arial" w:cs="Arial"/>
        </w:rPr>
        <w:t xml:space="preserve">ORHUNÖZ,  </w:t>
      </w:r>
      <w:r>
        <w:rPr>
          <w:rFonts w:ascii="Arial" w:hAnsi="Arial" w:cs="Arial"/>
        </w:rPr>
        <w:t xml:space="preserve"> </w:t>
      </w:r>
      <w:r w:rsidRPr="0046707F">
        <w:rPr>
          <w:rFonts w:ascii="Arial" w:hAnsi="Arial" w:cs="Arial"/>
        </w:rPr>
        <w:t xml:space="preserve"> 83</w:t>
      </w:r>
      <w:r>
        <w:rPr>
          <w:rFonts w:ascii="Arial" w:hAnsi="Arial" w:cs="Arial"/>
        </w:rPr>
        <w:t>.</w:t>
      </w:r>
    </w:p>
  </w:footnote>
  <w:footnote w:id="502">
    <w:p w:rsidR="006B16C9" w:rsidRPr="00C537D1" w:rsidRDefault="006B16C9">
      <w:pPr>
        <w:pStyle w:val="DipnotMetni"/>
        <w:rPr>
          <w:rFonts w:ascii="Arial" w:hAnsi="Arial" w:cs="Arial"/>
        </w:rPr>
      </w:pPr>
      <w:r w:rsidRPr="00C537D1">
        <w:rPr>
          <w:rStyle w:val="DipnotBavurusu"/>
          <w:rFonts w:ascii="Arial" w:hAnsi="Arial" w:cs="Arial"/>
        </w:rPr>
        <w:footnoteRef/>
      </w:r>
      <w:r w:rsidRPr="00C537D1">
        <w:rPr>
          <w:rFonts w:ascii="Arial" w:hAnsi="Arial" w:cs="Arial"/>
        </w:rPr>
        <w:t xml:space="preserve"> </w:t>
      </w:r>
      <w:r w:rsidRPr="00891ACD">
        <w:rPr>
          <w:rFonts w:ascii="Arial" w:hAnsi="Arial" w:cs="Arial"/>
        </w:rPr>
        <w:t>ÇELİK, CAN</w:t>
      </w:r>
      <w:r>
        <w:rPr>
          <w:rFonts w:ascii="Arial" w:hAnsi="Arial" w:cs="Arial"/>
        </w:rPr>
        <w:t>.</w:t>
      </w:r>
    </w:p>
  </w:footnote>
  <w:footnote w:id="503">
    <w:p w:rsidR="006B16C9" w:rsidRPr="007A0377" w:rsidRDefault="006B16C9">
      <w:pPr>
        <w:pStyle w:val="DipnotMetni"/>
        <w:rPr>
          <w:rFonts w:ascii="Arial" w:hAnsi="Arial" w:cs="Arial"/>
        </w:rPr>
      </w:pPr>
      <w:r w:rsidRPr="007A0377">
        <w:rPr>
          <w:rStyle w:val="DipnotBavurusu"/>
          <w:rFonts w:ascii="Arial" w:hAnsi="Arial" w:cs="Arial"/>
        </w:rPr>
        <w:footnoteRef/>
      </w:r>
      <w:r w:rsidRPr="007A0377">
        <w:rPr>
          <w:rFonts w:ascii="Arial" w:hAnsi="Arial" w:cs="Arial"/>
        </w:rPr>
        <w:t xml:space="preserve"> HAKERİ, TIP HUKUKU, </w:t>
      </w:r>
      <w:r>
        <w:rPr>
          <w:rFonts w:ascii="Arial" w:hAnsi="Arial" w:cs="Arial"/>
        </w:rPr>
        <w:t xml:space="preserve"> </w:t>
      </w:r>
      <w:r w:rsidRPr="007A0377">
        <w:rPr>
          <w:rFonts w:ascii="Arial" w:hAnsi="Arial" w:cs="Arial"/>
        </w:rPr>
        <w:t>884</w:t>
      </w:r>
      <w:r>
        <w:rPr>
          <w:rFonts w:ascii="Arial" w:hAnsi="Arial" w:cs="Arial"/>
        </w:rPr>
        <w:t xml:space="preserve">,  </w:t>
      </w:r>
      <w:r w:rsidRPr="007A0377">
        <w:rPr>
          <w:rFonts w:ascii="Arial" w:hAnsi="Arial" w:cs="Arial"/>
        </w:rPr>
        <w:t>(15HD 13.10.2008, 5571/5961)</w:t>
      </w:r>
      <w:r>
        <w:rPr>
          <w:rFonts w:ascii="Arial" w:hAnsi="Arial" w:cs="Arial"/>
        </w:rPr>
        <w:t>.</w:t>
      </w:r>
    </w:p>
  </w:footnote>
  <w:footnote w:id="504">
    <w:p w:rsidR="006B16C9" w:rsidRPr="005605A2" w:rsidRDefault="006B16C9">
      <w:pPr>
        <w:pStyle w:val="DipnotMetni"/>
        <w:rPr>
          <w:rFonts w:ascii="Arial" w:hAnsi="Arial" w:cs="Arial"/>
        </w:rPr>
      </w:pPr>
      <w:r w:rsidRPr="005605A2">
        <w:rPr>
          <w:rStyle w:val="DipnotBavurusu"/>
          <w:rFonts w:ascii="Arial" w:hAnsi="Arial" w:cs="Arial"/>
        </w:rPr>
        <w:footnoteRef/>
      </w:r>
      <w:r w:rsidRPr="005605A2">
        <w:rPr>
          <w:rFonts w:ascii="Arial" w:hAnsi="Arial" w:cs="Arial"/>
        </w:rPr>
        <w:t xml:space="preserve"> 13. HD, 14.10.2005, 8333/15194</w:t>
      </w:r>
      <w:r>
        <w:rPr>
          <w:rFonts w:ascii="Arial" w:hAnsi="Arial" w:cs="Arial"/>
        </w:rPr>
        <w:t>.</w:t>
      </w:r>
      <w:r w:rsidRPr="0000290E">
        <w:t xml:space="preserve"> </w:t>
      </w:r>
      <w:r w:rsidRPr="0000290E">
        <w:rPr>
          <w:rFonts w:ascii="Arial" w:hAnsi="Arial" w:cs="Arial"/>
        </w:rPr>
        <w:t>HAKERİ, TIP HUKUKU</w:t>
      </w:r>
      <w:r>
        <w:rPr>
          <w:rFonts w:ascii="Arial" w:hAnsi="Arial" w:cs="Arial"/>
        </w:rPr>
        <w:t>.</w:t>
      </w:r>
    </w:p>
  </w:footnote>
  <w:footnote w:id="505">
    <w:p w:rsidR="006B16C9" w:rsidRPr="005605A2" w:rsidRDefault="006B16C9">
      <w:pPr>
        <w:pStyle w:val="DipnotMetni"/>
        <w:rPr>
          <w:rFonts w:ascii="Arial" w:hAnsi="Arial" w:cs="Arial"/>
        </w:rPr>
      </w:pPr>
      <w:r w:rsidRPr="005605A2">
        <w:rPr>
          <w:rStyle w:val="DipnotBavurusu"/>
          <w:rFonts w:ascii="Arial" w:hAnsi="Arial" w:cs="Arial"/>
        </w:rPr>
        <w:footnoteRef/>
      </w:r>
      <w:r w:rsidRPr="005605A2">
        <w:rPr>
          <w:rFonts w:ascii="Arial" w:hAnsi="Arial" w:cs="Arial"/>
        </w:rPr>
        <w:t xml:space="preserve"> 13. HD, 18.06.2002, 5619/7533</w:t>
      </w:r>
      <w:r>
        <w:rPr>
          <w:rFonts w:ascii="Arial" w:hAnsi="Arial" w:cs="Arial"/>
        </w:rPr>
        <w:t>.</w:t>
      </w:r>
      <w:r w:rsidRPr="0000290E">
        <w:t xml:space="preserve"> </w:t>
      </w:r>
      <w:r w:rsidRPr="0000290E">
        <w:rPr>
          <w:rFonts w:ascii="Arial" w:hAnsi="Arial" w:cs="Arial"/>
        </w:rPr>
        <w:t>HAKERİ, TIP HUKUKU</w:t>
      </w:r>
      <w:r>
        <w:rPr>
          <w:rFonts w:ascii="Arial" w:hAnsi="Arial" w:cs="Arial"/>
        </w:rPr>
        <w:t>.</w:t>
      </w:r>
    </w:p>
  </w:footnote>
  <w:footnote w:id="506">
    <w:p w:rsidR="006B16C9" w:rsidRPr="000D490E" w:rsidRDefault="006B16C9">
      <w:pPr>
        <w:pStyle w:val="DipnotMetni"/>
        <w:rPr>
          <w:rFonts w:ascii="Arial" w:hAnsi="Arial" w:cs="Arial"/>
        </w:rPr>
      </w:pPr>
      <w:r w:rsidRPr="000D490E">
        <w:rPr>
          <w:rStyle w:val="DipnotBavurusu"/>
          <w:rFonts w:ascii="Arial" w:hAnsi="Arial" w:cs="Arial"/>
        </w:rPr>
        <w:footnoteRef/>
      </w:r>
      <w:r w:rsidRPr="000D490E">
        <w:rPr>
          <w:rFonts w:ascii="Arial" w:hAnsi="Arial" w:cs="Arial"/>
        </w:rPr>
        <w:t xml:space="preserve"> Çelik Ahmet Çelik</w:t>
      </w:r>
      <w:r>
        <w:rPr>
          <w:rFonts w:ascii="Arial" w:hAnsi="Arial" w:cs="Arial"/>
        </w:rPr>
        <w:t xml:space="preserve">, </w:t>
      </w:r>
      <w:r w:rsidRPr="000D490E">
        <w:rPr>
          <w:rFonts w:ascii="Arial" w:hAnsi="Arial" w:cs="Arial"/>
        </w:rPr>
        <w:t>6100 Sayılı Hukuk Yargılama Yasası’na göre Tazminat ve Alacak Davaları</w:t>
      </w:r>
      <w:r>
        <w:rPr>
          <w:rFonts w:ascii="Arial" w:hAnsi="Arial" w:cs="Arial"/>
        </w:rPr>
        <w:t>,</w:t>
      </w:r>
      <w:r w:rsidRPr="000D490E">
        <w:rPr>
          <w:rFonts w:ascii="Arial" w:hAnsi="Arial" w:cs="Arial"/>
        </w:rPr>
        <w:t xml:space="preserve">  </w:t>
      </w:r>
      <w:r>
        <w:rPr>
          <w:rFonts w:ascii="Arial" w:hAnsi="Arial" w:cs="Arial"/>
        </w:rPr>
        <w:t xml:space="preserve">(Ankara: Bilge Yayınevi, </w:t>
      </w:r>
      <w:r w:rsidRPr="000D490E">
        <w:rPr>
          <w:rFonts w:ascii="Arial" w:hAnsi="Arial" w:cs="Arial"/>
        </w:rPr>
        <w:t>2012)</w:t>
      </w:r>
      <w:r>
        <w:rPr>
          <w:rFonts w:ascii="Arial" w:hAnsi="Arial" w:cs="Arial"/>
        </w:rPr>
        <w:t>,</w:t>
      </w:r>
      <w:r w:rsidRPr="000D490E">
        <w:rPr>
          <w:rFonts w:ascii="Arial" w:hAnsi="Arial" w:cs="Arial"/>
        </w:rPr>
        <w:t xml:space="preserve"> </w:t>
      </w:r>
      <w:r>
        <w:rPr>
          <w:rFonts w:ascii="Arial" w:hAnsi="Arial" w:cs="Arial"/>
        </w:rPr>
        <w:t xml:space="preserve"> </w:t>
      </w:r>
      <w:r w:rsidRPr="000D490E">
        <w:rPr>
          <w:rFonts w:ascii="Arial" w:hAnsi="Arial" w:cs="Arial"/>
        </w:rPr>
        <w:t xml:space="preserve"> 36</w:t>
      </w:r>
      <w:r>
        <w:rPr>
          <w:rFonts w:ascii="Arial" w:hAnsi="Arial" w:cs="Arial"/>
        </w:rPr>
        <w:t>.</w:t>
      </w:r>
    </w:p>
  </w:footnote>
  <w:footnote w:id="507">
    <w:p w:rsidR="006B16C9" w:rsidRPr="000D490E" w:rsidRDefault="006B16C9">
      <w:pPr>
        <w:pStyle w:val="DipnotMetni"/>
        <w:rPr>
          <w:rFonts w:ascii="Arial" w:hAnsi="Arial" w:cs="Arial"/>
        </w:rPr>
      </w:pPr>
      <w:r w:rsidRPr="000D490E">
        <w:rPr>
          <w:rStyle w:val="DipnotBavurusu"/>
          <w:rFonts w:ascii="Arial" w:hAnsi="Arial" w:cs="Arial"/>
        </w:rPr>
        <w:footnoteRef/>
      </w:r>
      <w:r w:rsidRPr="000D490E">
        <w:rPr>
          <w:rFonts w:ascii="Arial" w:hAnsi="Arial" w:cs="Arial"/>
        </w:rPr>
        <w:t xml:space="preserve"> 13. HD, 17.06.1996, 3880/6163</w:t>
      </w:r>
      <w:r>
        <w:rPr>
          <w:rFonts w:ascii="Arial" w:hAnsi="Arial" w:cs="Arial"/>
        </w:rPr>
        <w:t>.</w:t>
      </w:r>
      <w:r w:rsidRPr="0000290E">
        <w:t xml:space="preserve"> </w:t>
      </w:r>
      <w:r w:rsidRPr="0000290E">
        <w:rPr>
          <w:rFonts w:ascii="Arial" w:hAnsi="Arial" w:cs="Arial"/>
        </w:rPr>
        <w:t>HAKERİ, TIP HUKUKU</w:t>
      </w:r>
    </w:p>
  </w:footnote>
  <w:footnote w:id="508">
    <w:p w:rsidR="006B16C9" w:rsidRPr="000D490E" w:rsidRDefault="006B16C9">
      <w:pPr>
        <w:pStyle w:val="DipnotMetni"/>
        <w:rPr>
          <w:rFonts w:ascii="Arial" w:hAnsi="Arial" w:cs="Arial"/>
        </w:rPr>
      </w:pPr>
      <w:r w:rsidRPr="000D490E">
        <w:rPr>
          <w:rStyle w:val="DipnotBavurusu"/>
          <w:rFonts w:ascii="Arial" w:hAnsi="Arial" w:cs="Arial"/>
        </w:rPr>
        <w:footnoteRef/>
      </w:r>
      <w:r w:rsidRPr="000D490E">
        <w:rPr>
          <w:rFonts w:ascii="Arial" w:hAnsi="Arial" w:cs="Arial"/>
        </w:rPr>
        <w:t xml:space="preserve"> ÇELİ</w:t>
      </w:r>
      <w:r>
        <w:rPr>
          <w:rFonts w:ascii="Arial" w:hAnsi="Arial" w:cs="Arial"/>
        </w:rPr>
        <w:t>K,</w:t>
      </w:r>
      <w:r w:rsidRPr="000D490E">
        <w:rPr>
          <w:rFonts w:ascii="Arial" w:hAnsi="Arial" w:cs="Arial"/>
        </w:rPr>
        <w:t xml:space="preserve"> 6100, </w:t>
      </w:r>
      <w:r>
        <w:rPr>
          <w:rFonts w:ascii="Arial" w:hAnsi="Arial" w:cs="Arial"/>
        </w:rPr>
        <w:t xml:space="preserve"> </w:t>
      </w:r>
      <w:r w:rsidRPr="000D490E">
        <w:rPr>
          <w:rFonts w:ascii="Arial" w:hAnsi="Arial" w:cs="Arial"/>
        </w:rPr>
        <w:t xml:space="preserve"> 41</w:t>
      </w:r>
      <w:r>
        <w:rPr>
          <w:rFonts w:ascii="Arial" w:hAnsi="Arial" w:cs="Arial"/>
        </w:rPr>
        <w:t>.</w:t>
      </w:r>
    </w:p>
  </w:footnote>
  <w:footnote w:id="509">
    <w:p w:rsidR="006B16C9" w:rsidRPr="000D490E" w:rsidRDefault="006B16C9">
      <w:pPr>
        <w:pStyle w:val="DipnotMetni"/>
        <w:rPr>
          <w:rFonts w:ascii="Arial" w:hAnsi="Arial" w:cs="Arial"/>
        </w:rPr>
      </w:pPr>
      <w:r w:rsidRPr="000D490E">
        <w:rPr>
          <w:rStyle w:val="DipnotBavurusu"/>
          <w:rFonts w:ascii="Arial" w:hAnsi="Arial" w:cs="Arial"/>
        </w:rPr>
        <w:footnoteRef/>
      </w:r>
      <w:r w:rsidRPr="000D490E">
        <w:rPr>
          <w:rFonts w:ascii="Arial" w:hAnsi="Arial" w:cs="Arial"/>
        </w:rPr>
        <w:t xml:space="preserve"> TÜRKMEN</w:t>
      </w:r>
      <w:r>
        <w:rPr>
          <w:rFonts w:ascii="Arial" w:hAnsi="Arial" w:cs="Arial"/>
        </w:rPr>
        <w:t>,</w:t>
      </w:r>
      <w:r w:rsidRPr="000D490E">
        <w:rPr>
          <w:rFonts w:ascii="Arial" w:hAnsi="Arial" w:cs="Arial"/>
        </w:rPr>
        <w:t xml:space="preserve"> </w:t>
      </w:r>
      <w:r>
        <w:rPr>
          <w:rFonts w:ascii="Arial" w:hAnsi="Arial" w:cs="Arial"/>
        </w:rPr>
        <w:t xml:space="preserve"> </w:t>
      </w:r>
      <w:r w:rsidRPr="000D490E">
        <w:rPr>
          <w:rFonts w:ascii="Arial" w:hAnsi="Arial" w:cs="Arial"/>
        </w:rPr>
        <w:t xml:space="preserve"> 194</w:t>
      </w:r>
      <w:r>
        <w:rPr>
          <w:rFonts w:ascii="Arial" w:hAnsi="Arial" w:cs="Arial"/>
        </w:rPr>
        <w:t>,</w:t>
      </w:r>
      <w:r w:rsidRPr="000D490E">
        <w:rPr>
          <w:rFonts w:ascii="Arial" w:hAnsi="Arial" w:cs="Arial"/>
        </w:rPr>
        <w:t xml:space="preserve"> (HGK 17.06.1972</w:t>
      </w:r>
      <w:r>
        <w:rPr>
          <w:rFonts w:ascii="Arial" w:hAnsi="Arial" w:cs="Arial"/>
        </w:rPr>
        <w:t xml:space="preserve"> </w:t>
      </w:r>
      <w:r w:rsidRPr="000D490E">
        <w:rPr>
          <w:rFonts w:ascii="Arial" w:hAnsi="Arial" w:cs="Arial"/>
        </w:rPr>
        <w:t>t</w:t>
      </w:r>
      <w:r>
        <w:rPr>
          <w:rFonts w:ascii="Arial" w:hAnsi="Arial" w:cs="Arial"/>
        </w:rPr>
        <w:t>li.</w:t>
      </w:r>
      <w:r w:rsidRPr="000D490E">
        <w:rPr>
          <w:rFonts w:ascii="Arial" w:hAnsi="Arial" w:cs="Arial"/>
        </w:rPr>
        <w:t xml:space="preserve"> ve 1970/9-669E 1972/664K)</w:t>
      </w:r>
    </w:p>
  </w:footnote>
  <w:footnote w:id="510">
    <w:p w:rsidR="006B16C9" w:rsidRDefault="006B16C9">
      <w:pPr>
        <w:pStyle w:val="DipnotMetni"/>
      </w:pPr>
      <w:r w:rsidRPr="000D490E">
        <w:rPr>
          <w:rStyle w:val="DipnotBavurusu"/>
          <w:rFonts w:ascii="Arial" w:hAnsi="Arial" w:cs="Arial"/>
        </w:rPr>
        <w:footnoteRef/>
      </w:r>
      <w:r w:rsidRPr="000D490E">
        <w:rPr>
          <w:rFonts w:ascii="Arial" w:hAnsi="Arial" w:cs="Arial"/>
        </w:rPr>
        <w:t xml:space="preserve"> </w:t>
      </w:r>
      <w:r w:rsidRPr="0010765A">
        <w:rPr>
          <w:rFonts w:ascii="Arial" w:hAnsi="Arial" w:cs="Arial"/>
        </w:rPr>
        <w:t>HAKERİ, TIBBİ UYGULAMA HATALARI</w:t>
      </w:r>
      <w:r>
        <w:rPr>
          <w:rFonts w:ascii="Arial" w:hAnsi="Arial" w:cs="Arial"/>
        </w:rPr>
        <w:t>,</w:t>
      </w:r>
      <w:r w:rsidRPr="000D490E">
        <w:rPr>
          <w:rFonts w:ascii="Arial" w:hAnsi="Arial" w:cs="Arial"/>
        </w:rPr>
        <w:t xml:space="preserve"> </w:t>
      </w:r>
      <w:r>
        <w:rPr>
          <w:rFonts w:ascii="Arial" w:hAnsi="Arial" w:cs="Arial"/>
        </w:rPr>
        <w:t xml:space="preserve"> </w:t>
      </w:r>
      <w:r w:rsidRPr="000D490E">
        <w:rPr>
          <w:rFonts w:ascii="Arial" w:hAnsi="Arial" w:cs="Arial"/>
        </w:rPr>
        <w:t xml:space="preserve"> 101</w:t>
      </w:r>
      <w:r>
        <w:rPr>
          <w:rFonts w:ascii="Arial" w:hAnsi="Arial" w:cs="Arial"/>
        </w:rPr>
        <w:t>.</w:t>
      </w:r>
    </w:p>
  </w:footnote>
  <w:footnote w:id="511">
    <w:p w:rsidR="006B16C9" w:rsidRPr="00891ACD" w:rsidRDefault="006B16C9">
      <w:pPr>
        <w:pStyle w:val="DipnotMetni"/>
        <w:rPr>
          <w:rFonts w:ascii="Arial" w:hAnsi="Arial" w:cs="Arial"/>
        </w:rPr>
      </w:pPr>
      <w:r w:rsidRPr="00891ACD">
        <w:rPr>
          <w:rStyle w:val="DipnotBavurusu"/>
          <w:rFonts w:ascii="Arial" w:hAnsi="Arial" w:cs="Arial"/>
        </w:rPr>
        <w:footnoteRef/>
      </w:r>
      <w:r w:rsidRPr="00891ACD">
        <w:rPr>
          <w:rFonts w:ascii="Arial" w:hAnsi="Arial" w:cs="Arial"/>
        </w:rPr>
        <w:t xml:space="preserve"> “</w:t>
      </w:r>
      <w:r>
        <w:rPr>
          <w:rFonts w:ascii="Arial" w:hAnsi="Arial" w:cs="Arial"/>
        </w:rPr>
        <w:t>T</w:t>
      </w:r>
      <w:r w:rsidRPr="00891ACD">
        <w:rPr>
          <w:rFonts w:ascii="Arial" w:hAnsi="Arial" w:cs="Arial"/>
        </w:rPr>
        <w:t>BK 55.md: Destekten yoksun kalma zararları ile bedensel zararlar, bu Kanun hükümlerine ve sorumluluk hukuku ilkelerine göre hesaplanır. Kısmen veya tamamen rücu edilemeyen sosyal güvenlik ödemeleri ile ifa amacını taşımayan ödemeler, bu tür zararların belirlenmesinde gözetilemez; zarar veya tazminattan indirilemez. Hesaplanan tazminat, miktar esas alınarak hakkaniyet düşüncesi ile artırılamaz veya azaltılamaz. Bu Kanun hükümleri, her türlü idari eylem ve işlemler ile idarenin sorumlu olduğu diğer sebeplerin yol açtığı vücut bütünlüğünün kısmen veya tamamen yitirilmesine ya da kişinin ölümüne bağlı zararlara ilişkin istem ve davalarda da uygulanır.”</w:t>
      </w:r>
    </w:p>
  </w:footnote>
  <w:footnote w:id="512">
    <w:p w:rsidR="006B16C9" w:rsidRPr="00CE586C" w:rsidRDefault="006B16C9">
      <w:pPr>
        <w:pStyle w:val="DipnotMetni"/>
        <w:rPr>
          <w:rFonts w:ascii="Arial" w:hAnsi="Arial" w:cs="Arial"/>
        </w:rPr>
      </w:pPr>
      <w:r w:rsidRPr="00CE586C">
        <w:rPr>
          <w:rStyle w:val="DipnotBavurusu"/>
          <w:rFonts w:ascii="Arial" w:hAnsi="Arial" w:cs="Arial"/>
        </w:rPr>
        <w:footnoteRef/>
      </w:r>
      <w:r w:rsidRPr="00CE586C">
        <w:rPr>
          <w:rFonts w:ascii="Arial" w:hAnsi="Arial" w:cs="Arial"/>
        </w:rPr>
        <w:t xml:space="preserve"> </w:t>
      </w:r>
      <w:r w:rsidRPr="006F4F87">
        <w:rPr>
          <w:rFonts w:ascii="Arial" w:hAnsi="Arial" w:cs="Arial"/>
        </w:rPr>
        <w:t xml:space="preserve">EROL, DİŞ HEKİMLERİNİN, </w:t>
      </w:r>
      <w:r>
        <w:rPr>
          <w:rFonts w:ascii="Arial" w:hAnsi="Arial" w:cs="Arial"/>
        </w:rPr>
        <w:t xml:space="preserve"> </w:t>
      </w:r>
      <w:r w:rsidRPr="006F4F87">
        <w:rPr>
          <w:rFonts w:ascii="Arial" w:hAnsi="Arial" w:cs="Arial"/>
        </w:rPr>
        <w:t xml:space="preserve"> </w:t>
      </w:r>
      <w:r w:rsidRPr="00CE586C">
        <w:rPr>
          <w:rFonts w:ascii="Arial" w:hAnsi="Arial" w:cs="Arial"/>
        </w:rPr>
        <w:t>153</w:t>
      </w:r>
      <w:r>
        <w:rPr>
          <w:rFonts w:ascii="Arial" w:hAnsi="Arial" w:cs="Arial"/>
        </w:rPr>
        <w:t>,</w:t>
      </w:r>
      <w:r w:rsidRPr="00CE586C">
        <w:rPr>
          <w:rFonts w:ascii="Arial" w:hAnsi="Arial" w:cs="Arial"/>
        </w:rPr>
        <w:t xml:space="preserve"> (HGK, 23.06.2004, 13-291/370)</w:t>
      </w:r>
      <w:r>
        <w:rPr>
          <w:rFonts w:ascii="Arial" w:hAnsi="Arial" w:cs="Arial"/>
        </w:rPr>
        <w:t>.</w:t>
      </w:r>
    </w:p>
  </w:footnote>
  <w:footnote w:id="513">
    <w:p w:rsidR="006B16C9" w:rsidRPr="00CE586C" w:rsidRDefault="006B16C9">
      <w:pPr>
        <w:pStyle w:val="DipnotMetni"/>
        <w:rPr>
          <w:rFonts w:ascii="Arial" w:hAnsi="Arial" w:cs="Arial"/>
        </w:rPr>
      </w:pPr>
      <w:r w:rsidRPr="00CE586C">
        <w:rPr>
          <w:rStyle w:val="DipnotBavurusu"/>
          <w:rFonts w:ascii="Arial" w:hAnsi="Arial" w:cs="Arial"/>
        </w:rPr>
        <w:footnoteRef/>
      </w:r>
      <w:r w:rsidRPr="00CE586C">
        <w:rPr>
          <w:rFonts w:ascii="Arial" w:hAnsi="Arial" w:cs="Arial"/>
        </w:rPr>
        <w:t xml:space="preserve"> TÜRKMEN</w:t>
      </w:r>
      <w:r>
        <w:rPr>
          <w:rFonts w:ascii="Arial" w:hAnsi="Arial" w:cs="Arial"/>
        </w:rPr>
        <w:t>,</w:t>
      </w:r>
      <w:r w:rsidRPr="00CE586C">
        <w:rPr>
          <w:rFonts w:ascii="Arial" w:hAnsi="Arial" w:cs="Arial"/>
        </w:rPr>
        <w:t xml:space="preserve"> </w:t>
      </w:r>
      <w:r>
        <w:rPr>
          <w:rFonts w:ascii="Arial" w:hAnsi="Arial" w:cs="Arial"/>
        </w:rPr>
        <w:t xml:space="preserve"> </w:t>
      </w:r>
      <w:r w:rsidRPr="00CE586C">
        <w:rPr>
          <w:rFonts w:ascii="Arial" w:hAnsi="Arial" w:cs="Arial"/>
        </w:rPr>
        <w:t xml:space="preserve"> 193</w:t>
      </w:r>
      <w:r>
        <w:rPr>
          <w:rFonts w:ascii="Arial" w:hAnsi="Arial" w:cs="Arial"/>
        </w:rPr>
        <w:t>,</w:t>
      </w:r>
      <w:r w:rsidRPr="00CE586C">
        <w:rPr>
          <w:rFonts w:ascii="Arial" w:hAnsi="Arial" w:cs="Arial"/>
        </w:rPr>
        <w:t xml:space="preserve"> (Yargıtay 9HD 23.01.1975 t ve  1974/2477E 1975/2839K)</w:t>
      </w:r>
      <w:r>
        <w:rPr>
          <w:rFonts w:ascii="Arial" w:hAnsi="Arial" w:cs="Arial"/>
        </w:rPr>
        <w:t>.</w:t>
      </w:r>
    </w:p>
  </w:footnote>
  <w:footnote w:id="514">
    <w:p w:rsidR="006B16C9" w:rsidRPr="00CE586C" w:rsidRDefault="006B16C9">
      <w:pPr>
        <w:pStyle w:val="DipnotMetni"/>
        <w:rPr>
          <w:rFonts w:ascii="Arial" w:hAnsi="Arial" w:cs="Arial"/>
        </w:rPr>
      </w:pPr>
      <w:r w:rsidRPr="00CE586C">
        <w:rPr>
          <w:rStyle w:val="DipnotBavurusu"/>
          <w:rFonts w:ascii="Arial" w:hAnsi="Arial" w:cs="Arial"/>
        </w:rPr>
        <w:footnoteRef/>
      </w:r>
      <w:r w:rsidRPr="00CE586C">
        <w:rPr>
          <w:rFonts w:ascii="Arial" w:hAnsi="Arial" w:cs="Arial"/>
        </w:rPr>
        <w:t xml:space="preserve"> ÇELİK, 6100 Sayılı Hukuk Yargılama Yasası’na göre Tazminat ve Alacak Davaları, </w:t>
      </w:r>
      <w:r>
        <w:rPr>
          <w:rFonts w:ascii="Arial" w:hAnsi="Arial" w:cs="Arial"/>
        </w:rPr>
        <w:t xml:space="preserve"> </w:t>
      </w:r>
      <w:r w:rsidRPr="00CE586C">
        <w:rPr>
          <w:rFonts w:ascii="Arial" w:hAnsi="Arial" w:cs="Arial"/>
        </w:rPr>
        <w:t xml:space="preserve"> 200</w:t>
      </w:r>
      <w:r>
        <w:rPr>
          <w:rFonts w:ascii="Arial" w:hAnsi="Arial" w:cs="Arial"/>
        </w:rPr>
        <w:t>.</w:t>
      </w:r>
    </w:p>
  </w:footnote>
  <w:footnote w:id="515">
    <w:p w:rsidR="006B16C9" w:rsidRPr="00595989" w:rsidRDefault="006B16C9">
      <w:pPr>
        <w:pStyle w:val="DipnotMetni"/>
        <w:rPr>
          <w:rFonts w:ascii="Arial" w:hAnsi="Arial" w:cs="Arial"/>
        </w:rPr>
      </w:pPr>
      <w:r w:rsidRPr="00595989">
        <w:rPr>
          <w:rStyle w:val="DipnotBavurusu"/>
          <w:rFonts w:ascii="Arial" w:hAnsi="Arial" w:cs="Arial"/>
        </w:rPr>
        <w:footnoteRef/>
      </w:r>
      <w:r w:rsidRPr="00595989">
        <w:rPr>
          <w:rFonts w:ascii="Arial" w:hAnsi="Arial" w:cs="Arial"/>
        </w:rPr>
        <w:t xml:space="preserve"> MEMİŞ, </w:t>
      </w:r>
      <w:r>
        <w:rPr>
          <w:rFonts w:ascii="Arial" w:hAnsi="Arial" w:cs="Arial"/>
        </w:rPr>
        <w:t xml:space="preserve"> </w:t>
      </w:r>
      <w:r w:rsidRPr="00595989">
        <w:rPr>
          <w:rFonts w:ascii="Arial" w:hAnsi="Arial" w:cs="Arial"/>
        </w:rPr>
        <w:t xml:space="preserve"> 211</w:t>
      </w:r>
    </w:p>
  </w:footnote>
  <w:footnote w:id="516">
    <w:p w:rsidR="006B16C9" w:rsidRPr="00D518F0" w:rsidRDefault="006B16C9">
      <w:pPr>
        <w:pStyle w:val="DipnotMetni"/>
        <w:rPr>
          <w:rFonts w:ascii="Arial" w:hAnsi="Arial" w:cs="Arial"/>
        </w:rPr>
      </w:pPr>
      <w:r w:rsidRPr="00D518F0">
        <w:rPr>
          <w:rStyle w:val="DipnotBavurusu"/>
          <w:rFonts w:ascii="Arial" w:hAnsi="Arial" w:cs="Arial"/>
        </w:rPr>
        <w:footnoteRef/>
      </w:r>
      <w:r w:rsidRPr="00D518F0">
        <w:rPr>
          <w:rFonts w:ascii="Arial" w:hAnsi="Arial" w:cs="Arial"/>
        </w:rPr>
        <w:t xml:space="preserve"> MEMİŞ, </w:t>
      </w:r>
      <w:r>
        <w:rPr>
          <w:rFonts w:ascii="Arial" w:hAnsi="Arial" w:cs="Arial"/>
        </w:rPr>
        <w:t xml:space="preserve"> </w:t>
      </w:r>
      <w:r w:rsidRPr="00D518F0">
        <w:rPr>
          <w:rFonts w:ascii="Arial" w:hAnsi="Arial" w:cs="Arial"/>
        </w:rPr>
        <w:t xml:space="preserve"> 211</w:t>
      </w:r>
      <w:r>
        <w:rPr>
          <w:rFonts w:ascii="Arial" w:hAnsi="Arial" w:cs="Arial"/>
        </w:rPr>
        <w:t>.</w:t>
      </w:r>
    </w:p>
  </w:footnote>
  <w:footnote w:id="517">
    <w:p w:rsidR="006B16C9" w:rsidRPr="000E27EA" w:rsidRDefault="006B16C9" w:rsidP="00F519A5">
      <w:pPr>
        <w:pStyle w:val="DipnotMetni"/>
        <w:rPr>
          <w:rFonts w:ascii="Arial" w:hAnsi="Arial" w:cs="Arial"/>
        </w:rPr>
      </w:pPr>
      <w:r w:rsidRPr="000E27EA">
        <w:rPr>
          <w:rStyle w:val="DipnotBavurusu"/>
          <w:rFonts w:ascii="Arial" w:hAnsi="Arial" w:cs="Arial"/>
        </w:rPr>
        <w:footnoteRef/>
      </w:r>
      <w:r w:rsidRPr="000E27EA">
        <w:rPr>
          <w:rFonts w:ascii="Arial" w:hAnsi="Arial" w:cs="Arial"/>
        </w:rPr>
        <w:t xml:space="preserve"> 4. HD, 12.05.2016, 3362/6615, Mahkemece yapılacak iş; davacının üniversite diş hekimliği fakültesinde görevli bilirkişi heyetinde muayenesini yaptırmak, davaya konu diş çekimi sebebiyle oluşan olumsuzluğun giderilmesi için yapılabilecek tedavilerin giderini hesaplattırmak, yapılacak işlemin yenilenmesinin gerekmesi halinde yenileme giderlerini tespit ettirmek, davacının talebini de gözeterek bu miktara karar vermektir. Zararın belgelendirilmesinin istenmesi doğru değildir.</w:t>
      </w:r>
    </w:p>
  </w:footnote>
  <w:footnote w:id="518">
    <w:p w:rsidR="006B16C9" w:rsidRPr="000E27EA" w:rsidRDefault="006B16C9" w:rsidP="00F519A5">
      <w:pPr>
        <w:pStyle w:val="DipnotMetni"/>
        <w:rPr>
          <w:rFonts w:ascii="Arial" w:hAnsi="Arial" w:cs="Arial"/>
        </w:rPr>
      </w:pPr>
      <w:r w:rsidRPr="000E27EA">
        <w:rPr>
          <w:rStyle w:val="DipnotBavurusu"/>
          <w:rFonts w:ascii="Arial" w:hAnsi="Arial" w:cs="Arial"/>
        </w:rPr>
        <w:footnoteRef/>
      </w:r>
      <w:r w:rsidRPr="000E27EA">
        <w:rPr>
          <w:rFonts w:ascii="Arial" w:hAnsi="Arial" w:cs="Arial"/>
        </w:rPr>
        <w:t xml:space="preserve"> Çelik Ahmet Çelik, Tazminat Hesaplarında Asgari Ücretlerin Uygulanması</w:t>
      </w:r>
    </w:p>
    <w:p w:rsidR="006B16C9" w:rsidRPr="000E27EA" w:rsidRDefault="006B16C9" w:rsidP="00F519A5">
      <w:pPr>
        <w:pStyle w:val="DipnotMetni"/>
        <w:rPr>
          <w:rFonts w:ascii="Arial" w:hAnsi="Arial" w:cs="Arial"/>
        </w:rPr>
      </w:pPr>
      <w:r w:rsidRPr="000E27EA">
        <w:rPr>
          <w:rFonts w:ascii="Arial" w:hAnsi="Arial" w:cs="Arial"/>
        </w:rPr>
        <w:t>http://www.tazminathukuku.com/arastirma-yazilari/tazminat-hesaplarinda-asgari-ucretlerin-uygulanmasi.htm, (Erişim Tarihi: 27.05.2019).</w:t>
      </w:r>
    </w:p>
  </w:footnote>
  <w:footnote w:id="519">
    <w:p w:rsidR="006B16C9" w:rsidRPr="000E27EA" w:rsidRDefault="006B16C9" w:rsidP="006A3ECF">
      <w:pPr>
        <w:pStyle w:val="DipnotMetni"/>
        <w:rPr>
          <w:rFonts w:ascii="Arial" w:hAnsi="Arial" w:cs="Arial"/>
        </w:rPr>
      </w:pPr>
      <w:r w:rsidRPr="000E27EA">
        <w:rPr>
          <w:rStyle w:val="DipnotBavurusu"/>
          <w:rFonts w:ascii="Arial" w:hAnsi="Arial" w:cs="Arial"/>
        </w:rPr>
        <w:footnoteRef/>
      </w:r>
      <w:r w:rsidRPr="000E27EA">
        <w:rPr>
          <w:rFonts w:ascii="Arial" w:hAnsi="Arial" w:cs="Arial"/>
        </w:rPr>
        <w:t xml:space="preserve"> ÇELİK, CAN.</w:t>
      </w:r>
    </w:p>
  </w:footnote>
  <w:footnote w:id="520">
    <w:p w:rsidR="006B16C9" w:rsidRPr="0000290E" w:rsidRDefault="006B16C9" w:rsidP="00ED2669">
      <w:pPr>
        <w:pStyle w:val="DipnotMetni"/>
        <w:rPr>
          <w:rFonts w:ascii="Arial" w:hAnsi="Arial" w:cs="Arial"/>
        </w:rPr>
      </w:pPr>
      <w:r w:rsidRPr="0000290E">
        <w:rPr>
          <w:rStyle w:val="DipnotBavurusu"/>
          <w:rFonts w:ascii="Arial" w:hAnsi="Arial" w:cs="Arial"/>
        </w:rPr>
        <w:footnoteRef/>
      </w:r>
      <w:r w:rsidRPr="0000290E">
        <w:rPr>
          <w:rFonts w:ascii="Arial" w:hAnsi="Arial" w:cs="Arial"/>
        </w:rPr>
        <w:t xml:space="preserve"> “Madde 42/A – Hasta sağlık hizmeti alırken aşağıdaki kurallara uyar:</w:t>
      </w:r>
    </w:p>
    <w:p w:rsidR="006B16C9" w:rsidRPr="0000290E" w:rsidRDefault="006B16C9" w:rsidP="00ED2669">
      <w:pPr>
        <w:pStyle w:val="DipnotMetni"/>
        <w:rPr>
          <w:rFonts w:ascii="Arial" w:hAnsi="Arial" w:cs="Arial"/>
        </w:rPr>
      </w:pPr>
      <w:r w:rsidRPr="0000290E">
        <w:rPr>
          <w:rFonts w:ascii="Arial" w:hAnsi="Arial" w:cs="Arial"/>
        </w:rPr>
        <w:t>a) Başvurduğu sağlık kurum ve kuruluşunun kural ve uygulamalarına uygun davranır ve katılımcı bir yaklaşımla teşhis ve tedavi ekibinin bir parçası olduğu bilinciyle hareket eder.</w:t>
      </w:r>
    </w:p>
    <w:p w:rsidR="006B16C9" w:rsidRPr="0000290E" w:rsidRDefault="006B16C9" w:rsidP="00ED2669">
      <w:pPr>
        <w:pStyle w:val="DipnotMetni"/>
        <w:rPr>
          <w:rFonts w:ascii="Arial" w:hAnsi="Arial" w:cs="Arial"/>
        </w:rPr>
      </w:pPr>
      <w:r w:rsidRPr="0000290E">
        <w:rPr>
          <w:rFonts w:ascii="Arial" w:hAnsi="Arial" w:cs="Arial"/>
        </w:rPr>
        <w:t>b) Yakınmalarını, daha önce geçirdiği hastalıkları, gördüğü tedavileri ve tıbbi müdahaleleri, eğer varsa halen kullandığı ilaçları ve sağlığıyla ilgili bilgileri mümkün olduğunca eksiksiz ve doğru olarak verir.</w:t>
      </w:r>
    </w:p>
    <w:p w:rsidR="006B16C9" w:rsidRPr="0000290E" w:rsidRDefault="006B16C9" w:rsidP="00ED2669">
      <w:pPr>
        <w:pStyle w:val="DipnotMetni"/>
        <w:rPr>
          <w:rFonts w:ascii="Arial" w:hAnsi="Arial" w:cs="Arial"/>
        </w:rPr>
      </w:pPr>
      <w:r w:rsidRPr="0000290E">
        <w:rPr>
          <w:rFonts w:ascii="Arial" w:hAnsi="Arial" w:cs="Arial"/>
        </w:rPr>
        <w:t>c) Hekim tarafından belirlenen sürelerde kontrole gelmeli ve tedavisinin gidişatı hakkında geri bildirimlerde bulunur.</w:t>
      </w:r>
    </w:p>
    <w:p w:rsidR="006B16C9" w:rsidRPr="0000290E" w:rsidRDefault="006B16C9" w:rsidP="00ED2669">
      <w:pPr>
        <w:pStyle w:val="DipnotMetni"/>
        <w:rPr>
          <w:rFonts w:ascii="Arial" w:hAnsi="Arial" w:cs="Arial"/>
        </w:rPr>
      </w:pPr>
      <w:r w:rsidRPr="0000290E">
        <w:rPr>
          <w:rFonts w:ascii="Arial" w:hAnsi="Arial" w:cs="Arial"/>
        </w:rPr>
        <w:t>ç) Randevu tarih ve saatine uyar ve değişiklikleri ilgili yere bildirir.</w:t>
      </w:r>
    </w:p>
    <w:p w:rsidR="006B16C9" w:rsidRPr="0000290E" w:rsidRDefault="006B16C9" w:rsidP="00ED2669">
      <w:pPr>
        <w:pStyle w:val="DipnotMetni"/>
        <w:rPr>
          <w:rFonts w:ascii="Arial" w:hAnsi="Arial" w:cs="Arial"/>
        </w:rPr>
      </w:pPr>
      <w:r w:rsidRPr="0000290E">
        <w:rPr>
          <w:rFonts w:ascii="Arial" w:hAnsi="Arial" w:cs="Arial"/>
        </w:rPr>
        <w:t>d) İlgili mevzuata göre öncelik tanınan hastalar ile diğer hastaların ve personelin haklarına saygı gösterir.</w:t>
      </w:r>
    </w:p>
    <w:p w:rsidR="006B16C9" w:rsidRPr="0000290E" w:rsidRDefault="006B16C9" w:rsidP="00ED2669">
      <w:pPr>
        <w:pStyle w:val="DipnotMetni"/>
        <w:rPr>
          <w:rFonts w:ascii="Arial" w:hAnsi="Arial" w:cs="Arial"/>
        </w:rPr>
      </w:pPr>
      <w:r w:rsidRPr="0000290E">
        <w:rPr>
          <w:rFonts w:ascii="Arial" w:hAnsi="Arial" w:cs="Arial"/>
        </w:rPr>
        <w:t>e) Personele sözlü ve fiziki saldırıya yönelik davranışlarda bulunmaz.</w:t>
      </w:r>
    </w:p>
    <w:p w:rsidR="006B16C9" w:rsidRPr="0000290E" w:rsidRDefault="006B16C9" w:rsidP="00ED2669">
      <w:pPr>
        <w:pStyle w:val="DipnotMetni"/>
        <w:rPr>
          <w:rFonts w:ascii="Arial" w:hAnsi="Arial" w:cs="Arial"/>
        </w:rPr>
      </w:pPr>
      <w:r w:rsidRPr="0000290E">
        <w:rPr>
          <w:rFonts w:ascii="Arial" w:hAnsi="Arial" w:cs="Arial"/>
        </w:rPr>
        <w:t>f) Haklarının ihlal edildiğini düşündüğünde veya sorun yaşadığında hasta iletişim birimine başvurur.”</w:t>
      </w:r>
    </w:p>
  </w:footnote>
  <w:footnote w:id="521">
    <w:p w:rsidR="006B16C9" w:rsidRPr="0000290E" w:rsidRDefault="006B16C9" w:rsidP="00F44F0F">
      <w:pPr>
        <w:spacing w:line="240" w:lineRule="auto"/>
        <w:jc w:val="both"/>
        <w:rPr>
          <w:rFonts w:ascii="Arial" w:hAnsi="Arial" w:cs="Arial"/>
          <w:sz w:val="20"/>
          <w:szCs w:val="20"/>
        </w:rPr>
      </w:pPr>
      <w:r w:rsidRPr="0000290E">
        <w:rPr>
          <w:rStyle w:val="DipnotBavurusu"/>
          <w:rFonts w:ascii="Arial" w:hAnsi="Arial" w:cs="Arial"/>
          <w:sz w:val="20"/>
          <w:szCs w:val="20"/>
        </w:rPr>
        <w:footnoteRef/>
      </w:r>
      <w:r w:rsidRPr="0000290E">
        <w:rPr>
          <w:rFonts w:ascii="Arial" w:hAnsi="Arial" w:cs="Arial"/>
          <w:sz w:val="20"/>
          <w:szCs w:val="20"/>
        </w:rPr>
        <w:t xml:space="preserve"> TBK md. 52: “Zarar gören, zararı doğuran fiile razı olmuş veya zararın doğmasında ya da artmasında etkili olmuş yahut tazminat yükümlüsünün durumunu ağırlaştırmış ise hâkim, tazminatı indirebilir veya tamamen kaldırabilir. Zarara hafif kusuruyla sebep olan tazminat yükümlüsü, tazminatı ödediğinde yoksulluğa düşecek olur ve hakkaniyet de gerektirirse hâkim, tazminatı indirebilir.”</w:t>
      </w:r>
    </w:p>
  </w:footnote>
  <w:footnote w:id="522">
    <w:p w:rsidR="006B16C9" w:rsidRPr="004F7D72" w:rsidRDefault="006B16C9">
      <w:pPr>
        <w:pStyle w:val="DipnotMetni"/>
        <w:rPr>
          <w:rFonts w:ascii="Arial" w:hAnsi="Arial" w:cs="Arial"/>
        </w:rPr>
      </w:pPr>
      <w:r w:rsidRPr="004F7D72">
        <w:rPr>
          <w:rStyle w:val="DipnotBavurusu"/>
          <w:rFonts w:ascii="Arial" w:hAnsi="Arial" w:cs="Arial"/>
        </w:rPr>
        <w:footnoteRef/>
      </w:r>
      <w:r w:rsidRPr="004F7D72">
        <w:rPr>
          <w:rFonts w:ascii="Arial" w:hAnsi="Arial" w:cs="Arial"/>
        </w:rPr>
        <w:t xml:space="preserve"> PETEK,  232.</w:t>
      </w:r>
    </w:p>
  </w:footnote>
  <w:footnote w:id="523">
    <w:p w:rsidR="006B16C9" w:rsidRPr="00D518F0" w:rsidRDefault="006B16C9">
      <w:pPr>
        <w:pStyle w:val="DipnotMetni"/>
        <w:rPr>
          <w:rFonts w:ascii="Arial" w:hAnsi="Arial" w:cs="Arial"/>
        </w:rPr>
      </w:pPr>
      <w:r w:rsidRPr="00D518F0">
        <w:rPr>
          <w:rStyle w:val="DipnotBavurusu"/>
          <w:rFonts w:ascii="Arial" w:hAnsi="Arial" w:cs="Arial"/>
        </w:rPr>
        <w:footnoteRef/>
      </w:r>
      <w:r w:rsidRPr="00D518F0">
        <w:rPr>
          <w:rFonts w:ascii="Arial" w:hAnsi="Arial" w:cs="Arial"/>
        </w:rPr>
        <w:t xml:space="preserve">  TÜRKMEN, </w:t>
      </w:r>
      <w:r>
        <w:rPr>
          <w:rFonts w:ascii="Arial" w:hAnsi="Arial" w:cs="Arial"/>
        </w:rPr>
        <w:t xml:space="preserve"> </w:t>
      </w:r>
      <w:r w:rsidRPr="00D518F0">
        <w:rPr>
          <w:rFonts w:ascii="Arial" w:hAnsi="Arial" w:cs="Arial"/>
        </w:rPr>
        <w:t xml:space="preserve"> 194 (4. HD. 10.04.1980t ve 1980/2305E 1980/4710K)</w:t>
      </w:r>
      <w:r>
        <w:rPr>
          <w:rFonts w:ascii="Arial" w:hAnsi="Arial" w:cs="Arial"/>
        </w:rPr>
        <w:t>.</w:t>
      </w:r>
    </w:p>
  </w:footnote>
  <w:footnote w:id="524">
    <w:p w:rsidR="006B16C9" w:rsidRPr="000E27EA" w:rsidRDefault="006B16C9">
      <w:pPr>
        <w:pStyle w:val="DipnotMetni"/>
        <w:rPr>
          <w:rFonts w:ascii="Arial" w:hAnsi="Arial" w:cs="Arial"/>
        </w:rPr>
      </w:pPr>
      <w:r w:rsidRPr="000E27EA">
        <w:rPr>
          <w:rStyle w:val="DipnotBavurusu"/>
          <w:rFonts w:ascii="Arial" w:hAnsi="Arial" w:cs="Arial"/>
        </w:rPr>
        <w:footnoteRef/>
      </w:r>
      <w:r w:rsidRPr="000E27EA">
        <w:rPr>
          <w:rFonts w:ascii="Arial" w:hAnsi="Arial" w:cs="Arial"/>
        </w:rPr>
        <w:t xml:space="preserve">  TÜRKMEN,   194 (4HD 09.05.1980 t ve 1980/3094E 1980/6086K).</w:t>
      </w:r>
    </w:p>
  </w:footnote>
  <w:footnote w:id="525">
    <w:p w:rsidR="006B16C9" w:rsidRPr="000E27EA" w:rsidRDefault="006B16C9">
      <w:pPr>
        <w:pStyle w:val="DipnotMetni"/>
        <w:rPr>
          <w:rFonts w:ascii="Arial" w:hAnsi="Arial" w:cs="Arial"/>
        </w:rPr>
      </w:pPr>
      <w:r w:rsidRPr="000E27EA">
        <w:rPr>
          <w:rStyle w:val="DipnotBavurusu"/>
          <w:rFonts w:ascii="Arial" w:hAnsi="Arial" w:cs="Arial"/>
        </w:rPr>
        <w:footnoteRef/>
      </w:r>
      <w:r w:rsidRPr="000E27EA">
        <w:rPr>
          <w:rFonts w:ascii="Arial" w:hAnsi="Arial" w:cs="Arial"/>
        </w:rPr>
        <w:t xml:space="preserve"> 13. HD, 05.04.1993, 131/2741. “Gerekirse hasta da muayene ettirilerek hastanın davranışının (örneğin burun ameliyatında konulan tespit alçısının zamanından önce alınmasının), zararın meydana gelmesinde mutlak ve tek etken olup olmadığı veya bunun TBK’nın 52. maddesinin uygulanmasını gerekli kılan bir olgu olarak kabul edilip edilmeyeceği yönünden anılan Adli Tıp Kurumu’ndan gerekçeli ve dayanakları yazılmış görüş istenmeli, hâsıl olacak uygun sonuç çerçevesinde karar verilmelidir.”</w:t>
      </w:r>
    </w:p>
  </w:footnote>
  <w:footnote w:id="526">
    <w:p w:rsidR="006B16C9" w:rsidRPr="000E27EA" w:rsidRDefault="006B16C9">
      <w:pPr>
        <w:pStyle w:val="DipnotMetni"/>
        <w:rPr>
          <w:rFonts w:ascii="Arial" w:hAnsi="Arial" w:cs="Arial"/>
        </w:rPr>
      </w:pPr>
      <w:r w:rsidRPr="000E27EA">
        <w:rPr>
          <w:rStyle w:val="DipnotBavurusu"/>
          <w:rFonts w:ascii="Arial" w:hAnsi="Arial" w:cs="Arial"/>
        </w:rPr>
        <w:footnoteRef/>
      </w:r>
      <w:r w:rsidRPr="000E27EA">
        <w:rPr>
          <w:rFonts w:ascii="Arial" w:hAnsi="Arial" w:cs="Arial"/>
        </w:rPr>
        <w:t xml:space="preserve"> ORHUNÖZ,    70.</w:t>
      </w:r>
    </w:p>
  </w:footnote>
  <w:footnote w:id="527">
    <w:p w:rsidR="006B16C9" w:rsidRPr="000E27EA" w:rsidRDefault="006B16C9">
      <w:pPr>
        <w:pStyle w:val="DipnotMetni"/>
        <w:rPr>
          <w:rFonts w:ascii="Arial" w:hAnsi="Arial" w:cs="Arial"/>
        </w:rPr>
      </w:pPr>
      <w:r w:rsidRPr="000E27EA">
        <w:rPr>
          <w:rStyle w:val="DipnotBavurusu"/>
          <w:rFonts w:ascii="Arial" w:hAnsi="Arial" w:cs="Arial"/>
        </w:rPr>
        <w:footnoteRef/>
      </w:r>
      <w:r w:rsidRPr="000E27EA">
        <w:rPr>
          <w:rFonts w:ascii="Arial" w:hAnsi="Arial" w:cs="Arial"/>
        </w:rPr>
        <w:t xml:space="preserve"> YENİPINAR,  31. (1966/7-7 sayılı, 22.06.1966 tarihli kararı).</w:t>
      </w:r>
    </w:p>
  </w:footnote>
  <w:footnote w:id="528">
    <w:p w:rsidR="006B16C9" w:rsidRPr="000E27EA" w:rsidRDefault="006B16C9">
      <w:pPr>
        <w:pStyle w:val="DipnotMetni"/>
        <w:rPr>
          <w:rFonts w:ascii="Arial" w:hAnsi="Arial" w:cs="Arial"/>
        </w:rPr>
      </w:pPr>
      <w:r w:rsidRPr="000E27EA">
        <w:rPr>
          <w:rStyle w:val="DipnotBavurusu"/>
          <w:rFonts w:ascii="Arial" w:hAnsi="Arial" w:cs="Arial"/>
        </w:rPr>
        <w:footnoteRef/>
      </w:r>
      <w:r w:rsidRPr="000E27EA">
        <w:rPr>
          <w:rFonts w:ascii="Arial" w:hAnsi="Arial" w:cs="Arial"/>
        </w:rPr>
        <w:t xml:space="preserve"> Çelik Ahmet Çelik. </w:t>
      </w:r>
      <w:r w:rsidRPr="000E27EA">
        <w:rPr>
          <w:rFonts w:ascii="Arial" w:hAnsi="Arial" w:cs="Arial"/>
          <w:i/>
        </w:rPr>
        <w:t>“Manevi Tazminat Hakkında”</w:t>
      </w:r>
      <w:r w:rsidRPr="000E27EA">
        <w:rPr>
          <w:rFonts w:ascii="Arial" w:hAnsi="Arial" w:cs="Arial"/>
        </w:rPr>
        <w:t xml:space="preserve"> http://www.tazminathukuku.com/gorus-bildirimleri/manevi-tazminat-hakkinda.htm, (Erişim tarihi: 07.04.2019).</w:t>
      </w:r>
    </w:p>
  </w:footnote>
  <w:footnote w:id="529">
    <w:p w:rsidR="006B16C9" w:rsidRPr="000E27EA" w:rsidRDefault="006B16C9">
      <w:pPr>
        <w:pStyle w:val="DipnotMetni"/>
        <w:rPr>
          <w:rFonts w:ascii="Arial" w:hAnsi="Arial" w:cs="Arial"/>
        </w:rPr>
      </w:pPr>
      <w:r w:rsidRPr="000E27EA">
        <w:rPr>
          <w:rStyle w:val="DipnotBavurusu"/>
          <w:rFonts w:ascii="Arial" w:hAnsi="Arial" w:cs="Arial"/>
        </w:rPr>
        <w:footnoteRef/>
      </w:r>
      <w:r w:rsidRPr="000E27EA">
        <w:rPr>
          <w:rFonts w:ascii="Arial" w:hAnsi="Arial" w:cs="Arial"/>
        </w:rPr>
        <w:t xml:space="preserve"> Cemal Öztürkler, Ölüm ve Bedeni Zarar Hallerinde Maddi Tazminatın Hesaplanması Teknikleri, (Ankara: Seçkin Yayınevi, 2003)   102.</w:t>
      </w:r>
    </w:p>
  </w:footnote>
  <w:footnote w:id="530">
    <w:p w:rsidR="006B16C9" w:rsidRPr="00D518F0" w:rsidRDefault="006B16C9">
      <w:pPr>
        <w:pStyle w:val="DipnotMetni"/>
        <w:rPr>
          <w:rFonts w:ascii="Arial" w:hAnsi="Arial" w:cs="Arial"/>
        </w:rPr>
      </w:pPr>
      <w:r w:rsidRPr="00D518F0">
        <w:rPr>
          <w:rStyle w:val="DipnotBavurusu"/>
          <w:rFonts w:ascii="Arial" w:hAnsi="Arial" w:cs="Arial"/>
        </w:rPr>
        <w:footnoteRef/>
      </w:r>
      <w:r w:rsidRPr="00D518F0">
        <w:rPr>
          <w:rFonts w:ascii="Arial" w:hAnsi="Arial" w:cs="Arial"/>
        </w:rPr>
        <w:t xml:space="preserve"> ORHUNÖZ,  </w:t>
      </w:r>
      <w:r>
        <w:rPr>
          <w:rFonts w:ascii="Arial" w:hAnsi="Arial" w:cs="Arial"/>
        </w:rPr>
        <w:t xml:space="preserve"> </w:t>
      </w:r>
      <w:r w:rsidRPr="00D518F0">
        <w:rPr>
          <w:rFonts w:ascii="Arial" w:hAnsi="Arial" w:cs="Arial"/>
        </w:rPr>
        <w:t xml:space="preserve"> 46</w:t>
      </w:r>
      <w:r>
        <w:rPr>
          <w:rFonts w:ascii="Arial" w:hAnsi="Arial" w:cs="Arial"/>
        </w:rPr>
        <w:t>.</w:t>
      </w:r>
    </w:p>
  </w:footnote>
  <w:footnote w:id="531">
    <w:p w:rsidR="006B16C9" w:rsidRPr="00D518F0" w:rsidRDefault="006B16C9" w:rsidP="0002317B">
      <w:pPr>
        <w:pStyle w:val="DipnotMetni"/>
        <w:rPr>
          <w:rFonts w:ascii="Arial" w:hAnsi="Arial" w:cs="Arial"/>
        </w:rPr>
      </w:pPr>
      <w:r w:rsidRPr="00D518F0">
        <w:rPr>
          <w:rStyle w:val="DipnotBavurusu"/>
          <w:rFonts w:ascii="Arial" w:hAnsi="Arial" w:cs="Arial"/>
        </w:rPr>
        <w:footnoteRef/>
      </w:r>
      <w:r w:rsidRPr="00D518F0">
        <w:rPr>
          <w:rFonts w:ascii="Arial" w:hAnsi="Arial" w:cs="Arial"/>
        </w:rPr>
        <w:t xml:space="preserve"> TÜRKMEN, 191</w:t>
      </w:r>
      <w:r>
        <w:rPr>
          <w:rFonts w:ascii="Arial" w:hAnsi="Arial" w:cs="Arial"/>
        </w:rPr>
        <w:t>, ( 4. H</w:t>
      </w:r>
      <w:r w:rsidRPr="00D518F0">
        <w:rPr>
          <w:rFonts w:ascii="Arial" w:hAnsi="Arial" w:cs="Arial"/>
        </w:rPr>
        <w:t>D 02.01.1965 tarih ve 1965/8350E 1965/327 K sayılı kararı</w:t>
      </w:r>
      <w:r>
        <w:rPr>
          <w:rFonts w:ascii="Arial" w:hAnsi="Arial" w:cs="Arial"/>
        </w:rPr>
        <w:t>).</w:t>
      </w:r>
    </w:p>
  </w:footnote>
  <w:footnote w:id="532">
    <w:p w:rsidR="006B16C9" w:rsidRPr="00D518F0" w:rsidRDefault="006B16C9" w:rsidP="0002317B">
      <w:pPr>
        <w:pStyle w:val="DipnotMetni"/>
        <w:rPr>
          <w:rFonts w:ascii="Arial" w:hAnsi="Arial" w:cs="Arial"/>
        </w:rPr>
      </w:pPr>
      <w:r w:rsidRPr="00D518F0">
        <w:rPr>
          <w:rStyle w:val="DipnotBavurusu"/>
          <w:rFonts w:ascii="Arial" w:hAnsi="Arial" w:cs="Arial"/>
        </w:rPr>
        <w:footnoteRef/>
      </w:r>
      <w:r w:rsidRPr="00D518F0">
        <w:rPr>
          <w:rFonts w:ascii="Arial" w:hAnsi="Arial" w:cs="Arial"/>
        </w:rPr>
        <w:t xml:space="preserve"> TÜRKMEN, 191</w:t>
      </w:r>
      <w:r>
        <w:rPr>
          <w:rFonts w:ascii="Arial" w:hAnsi="Arial" w:cs="Arial"/>
        </w:rPr>
        <w:t>, (4. H</w:t>
      </w:r>
      <w:r w:rsidRPr="00D518F0">
        <w:rPr>
          <w:rFonts w:ascii="Arial" w:hAnsi="Arial" w:cs="Arial"/>
        </w:rPr>
        <w:t>D</w:t>
      </w:r>
      <w:r>
        <w:rPr>
          <w:rFonts w:ascii="Arial" w:hAnsi="Arial" w:cs="Arial"/>
        </w:rPr>
        <w:t xml:space="preserve"> </w:t>
      </w:r>
      <w:r w:rsidRPr="00D518F0">
        <w:rPr>
          <w:rFonts w:ascii="Arial" w:hAnsi="Arial" w:cs="Arial"/>
        </w:rPr>
        <w:t>05.03.1979</w:t>
      </w:r>
      <w:r>
        <w:rPr>
          <w:rFonts w:ascii="Arial" w:hAnsi="Arial" w:cs="Arial"/>
        </w:rPr>
        <w:t xml:space="preserve"> </w:t>
      </w:r>
      <w:r w:rsidRPr="00D518F0">
        <w:rPr>
          <w:rFonts w:ascii="Arial" w:hAnsi="Arial" w:cs="Arial"/>
        </w:rPr>
        <w:t>tarih ve 1979/9773E 19979/2900K sayılı kararı)</w:t>
      </w:r>
      <w:r>
        <w:rPr>
          <w:rFonts w:ascii="Arial" w:hAnsi="Arial" w:cs="Arial"/>
        </w:rPr>
        <w:t>.</w:t>
      </w:r>
    </w:p>
  </w:footnote>
  <w:footnote w:id="533">
    <w:p w:rsidR="006B16C9" w:rsidRPr="00D518F0" w:rsidRDefault="006B16C9" w:rsidP="0002317B">
      <w:pPr>
        <w:pStyle w:val="DipnotMetni"/>
        <w:rPr>
          <w:rFonts w:ascii="Arial" w:hAnsi="Arial" w:cs="Arial"/>
        </w:rPr>
      </w:pPr>
      <w:r w:rsidRPr="00D518F0">
        <w:rPr>
          <w:rStyle w:val="DipnotBavurusu"/>
          <w:rFonts w:ascii="Arial" w:hAnsi="Arial" w:cs="Arial"/>
        </w:rPr>
        <w:footnoteRef/>
      </w:r>
      <w:r w:rsidRPr="00D518F0">
        <w:rPr>
          <w:rFonts w:ascii="Arial" w:hAnsi="Arial" w:cs="Arial"/>
        </w:rPr>
        <w:t xml:space="preserve"> TÜRKMEN, 192 (</w:t>
      </w:r>
      <w:r>
        <w:rPr>
          <w:rFonts w:ascii="Arial" w:hAnsi="Arial" w:cs="Arial"/>
        </w:rPr>
        <w:t>4. H</w:t>
      </w:r>
      <w:r w:rsidRPr="00D518F0">
        <w:rPr>
          <w:rFonts w:ascii="Arial" w:hAnsi="Arial" w:cs="Arial"/>
        </w:rPr>
        <w:t>D 12.10.1983</w:t>
      </w:r>
      <w:r>
        <w:rPr>
          <w:rFonts w:ascii="Arial" w:hAnsi="Arial" w:cs="Arial"/>
        </w:rPr>
        <w:t xml:space="preserve"> </w:t>
      </w:r>
      <w:r w:rsidRPr="00D518F0">
        <w:rPr>
          <w:rFonts w:ascii="Arial" w:hAnsi="Arial" w:cs="Arial"/>
        </w:rPr>
        <w:t>t</w:t>
      </w:r>
      <w:r>
        <w:rPr>
          <w:rFonts w:ascii="Arial" w:hAnsi="Arial" w:cs="Arial"/>
        </w:rPr>
        <w:t>.li</w:t>
      </w:r>
      <w:r w:rsidRPr="00D518F0">
        <w:rPr>
          <w:rFonts w:ascii="Arial" w:hAnsi="Arial" w:cs="Arial"/>
        </w:rPr>
        <w:t xml:space="preserve"> ve 1983/7784E 1983/8331K)</w:t>
      </w:r>
      <w:r>
        <w:rPr>
          <w:rFonts w:ascii="Arial" w:hAnsi="Arial" w:cs="Arial"/>
        </w:rPr>
        <w:t>.</w:t>
      </w:r>
    </w:p>
  </w:footnote>
  <w:footnote w:id="534">
    <w:p w:rsidR="006B16C9" w:rsidRPr="00921CC9" w:rsidRDefault="006B16C9">
      <w:pPr>
        <w:pStyle w:val="DipnotMetni"/>
        <w:rPr>
          <w:rFonts w:ascii="Arial" w:hAnsi="Arial" w:cs="Arial"/>
        </w:rPr>
      </w:pPr>
      <w:r w:rsidRPr="00921CC9">
        <w:rPr>
          <w:rStyle w:val="DipnotBavurusu"/>
          <w:rFonts w:ascii="Arial" w:hAnsi="Arial" w:cs="Arial"/>
        </w:rPr>
        <w:footnoteRef/>
      </w:r>
      <w:r w:rsidRPr="00921CC9">
        <w:rPr>
          <w:rFonts w:ascii="Arial" w:hAnsi="Arial" w:cs="Arial"/>
        </w:rPr>
        <w:t xml:space="preserve"> ÇELİK, HEKİMLERİN.</w:t>
      </w:r>
    </w:p>
  </w:footnote>
  <w:footnote w:id="535">
    <w:p w:rsidR="006B16C9" w:rsidRPr="00921CC9" w:rsidRDefault="006B16C9">
      <w:pPr>
        <w:pStyle w:val="DipnotMetni"/>
        <w:rPr>
          <w:rFonts w:ascii="Arial" w:hAnsi="Arial" w:cs="Arial"/>
        </w:rPr>
      </w:pPr>
      <w:r w:rsidRPr="00921CC9">
        <w:rPr>
          <w:rStyle w:val="DipnotBavurusu"/>
          <w:rFonts w:ascii="Arial" w:hAnsi="Arial" w:cs="Arial"/>
        </w:rPr>
        <w:footnoteRef/>
      </w:r>
      <w:r w:rsidRPr="00921CC9">
        <w:rPr>
          <w:rFonts w:ascii="Arial" w:hAnsi="Arial" w:cs="Arial"/>
        </w:rPr>
        <w:t xml:space="preserve"> ÇELİK, HEKİMLERİN.</w:t>
      </w:r>
    </w:p>
  </w:footnote>
  <w:footnote w:id="536">
    <w:p w:rsidR="006B16C9" w:rsidRDefault="006B16C9">
      <w:pPr>
        <w:pStyle w:val="DipnotMetni"/>
      </w:pPr>
      <w:r w:rsidRPr="00921CC9">
        <w:rPr>
          <w:rStyle w:val="DipnotBavurusu"/>
          <w:rFonts w:ascii="Arial" w:hAnsi="Arial" w:cs="Arial"/>
        </w:rPr>
        <w:footnoteRef/>
      </w:r>
      <w:r w:rsidRPr="00921CC9">
        <w:rPr>
          <w:rFonts w:ascii="Arial" w:hAnsi="Arial" w:cs="Arial"/>
        </w:rPr>
        <w:t xml:space="preserve"> ÇELİK, FAİZ.</w:t>
      </w:r>
    </w:p>
  </w:footnote>
  <w:footnote w:id="537">
    <w:p w:rsidR="006B16C9" w:rsidRPr="00921CC9" w:rsidRDefault="006B16C9">
      <w:pPr>
        <w:pStyle w:val="DipnotMetni"/>
        <w:rPr>
          <w:rFonts w:ascii="Arial" w:hAnsi="Arial" w:cs="Arial"/>
        </w:rPr>
      </w:pPr>
      <w:r w:rsidRPr="00921CC9">
        <w:rPr>
          <w:rStyle w:val="DipnotBavurusu"/>
          <w:rFonts w:ascii="Arial" w:hAnsi="Arial" w:cs="Arial"/>
        </w:rPr>
        <w:footnoteRef/>
      </w:r>
      <w:r w:rsidRPr="00921CC9">
        <w:rPr>
          <w:rFonts w:ascii="Arial" w:hAnsi="Arial" w:cs="Arial"/>
        </w:rPr>
        <w:t xml:space="preserve"> ÇELİK, FAİZ.</w:t>
      </w:r>
    </w:p>
  </w:footnote>
  <w:footnote w:id="538">
    <w:p w:rsidR="006B16C9" w:rsidRPr="00921CC9" w:rsidRDefault="006B16C9">
      <w:pPr>
        <w:pStyle w:val="DipnotMetni"/>
        <w:rPr>
          <w:rFonts w:ascii="Arial" w:hAnsi="Arial" w:cs="Arial"/>
        </w:rPr>
      </w:pPr>
      <w:r w:rsidRPr="00921CC9">
        <w:rPr>
          <w:rStyle w:val="DipnotBavurusu"/>
          <w:rFonts w:ascii="Arial" w:hAnsi="Arial" w:cs="Arial"/>
        </w:rPr>
        <w:footnoteRef/>
      </w:r>
      <w:r w:rsidRPr="00921CC9">
        <w:rPr>
          <w:rFonts w:ascii="Arial" w:hAnsi="Arial" w:cs="Arial"/>
        </w:rPr>
        <w:t xml:space="preserve"> ÇELİK, FAİZ.</w:t>
      </w:r>
    </w:p>
  </w:footnote>
  <w:footnote w:id="539">
    <w:p w:rsidR="006B16C9" w:rsidRPr="00921CC9" w:rsidRDefault="006B16C9">
      <w:pPr>
        <w:pStyle w:val="DipnotMetni"/>
        <w:rPr>
          <w:rFonts w:ascii="Arial" w:hAnsi="Arial" w:cs="Arial"/>
        </w:rPr>
      </w:pPr>
      <w:r w:rsidRPr="00921CC9">
        <w:rPr>
          <w:rStyle w:val="DipnotBavurusu"/>
          <w:rFonts w:ascii="Arial" w:hAnsi="Arial" w:cs="Arial"/>
        </w:rPr>
        <w:footnoteRef/>
      </w:r>
      <w:r w:rsidRPr="00921CC9">
        <w:rPr>
          <w:rFonts w:ascii="Arial" w:hAnsi="Arial" w:cs="Arial"/>
        </w:rPr>
        <w:t xml:space="preserve"> </w:t>
      </w:r>
      <w:r>
        <w:rPr>
          <w:rFonts w:ascii="Arial" w:hAnsi="Arial" w:cs="Arial"/>
        </w:rPr>
        <w:t xml:space="preserve">TÜRKER, </w:t>
      </w:r>
      <w:r w:rsidRPr="00921CC9">
        <w:rPr>
          <w:rFonts w:ascii="Arial" w:hAnsi="Arial" w:cs="Arial"/>
        </w:rPr>
        <w:t>176.</w:t>
      </w:r>
    </w:p>
  </w:footnote>
  <w:footnote w:id="540">
    <w:p w:rsidR="006B16C9" w:rsidRDefault="006B16C9">
      <w:pPr>
        <w:pStyle w:val="DipnotMetni"/>
      </w:pPr>
      <w:r w:rsidRPr="00921CC9">
        <w:rPr>
          <w:rStyle w:val="DipnotBavurusu"/>
          <w:rFonts w:ascii="Arial" w:hAnsi="Arial" w:cs="Arial"/>
        </w:rPr>
        <w:footnoteRef/>
      </w:r>
      <w:r w:rsidRPr="00921CC9">
        <w:rPr>
          <w:rFonts w:ascii="Arial" w:hAnsi="Arial" w:cs="Arial"/>
        </w:rPr>
        <w:t xml:space="preserve"> “MADDE 74- Hâkim, zarar verenin kusurunun olup olmadığı, ayırt etme gücünün bulunup bulunmadığı hakkında karar verirken, ceza hukukunun sorumlulukla ilgili hükümleriyle bağlı olmadığı gibi, ceza hâkimi tarafından verilen beraat kararıyla da bağlı değildir. Aynı şekilde, ceza hâkiminin kusurun değerlendirilmesine ve zararın belirlenmesine ilişkin kararı da, hukuk hâkimini bağlamaz.”</w:t>
      </w:r>
    </w:p>
  </w:footnote>
  <w:footnote w:id="541">
    <w:p w:rsidR="006B16C9" w:rsidRPr="00921CC9" w:rsidRDefault="006B16C9">
      <w:pPr>
        <w:pStyle w:val="DipnotMetni"/>
        <w:rPr>
          <w:rFonts w:ascii="Arial" w:hAnsi="Arial" w:cs="Arial"/>
        </w:rPr>
      </w:pPr>
      <w:r w:rsidRPr="00921CC9">
        <w:rPr>
          <w:rStyle w:val="DipnotBavurusu"/>
          <w:rFonts w:ascii="Arial" w:hAnsi="Arial" w:cs="Arial"/>
        </w:rPr>
        <w:footnoteRef/>
      </w:r>
      <w:r w:rsidRPr="00921CC9">
        <w:rPr>
          <w:rFonts w:ascii="Arial" w:hAnsi="Arial" w:cs="Arial"/>
        </w:rPr>
        <w:t xml:space="preserve"> 13. HD, 07.10.2008, 11477/11825.</w:t>
      </w:r>
      <w:r w:rsidRPr="0000290E">
        <w:t xml:space="preserve"> </w:t>
      </w:r>
      <w:r w:rsidRPr="0000290E">
        <w:rPr>
          <w:rFonts w:ascii="Arial" w:hAnsi="Arial" w:cs="Arial"/>
        </w:rPr>
        <w:t>HAKERİ, TIP HUKUKU</w:t>
      </w:r>
      <w:r>
        <w:rPr>
          <w:rFonts w:ascii="Arial" w:hAnsi="Arial" w:cs="Arial"/>
        </w:rPr>
        <w:t>.</w:t>
      </w:r>
    </w:p>
  </w:footnote>
  <w:footnote w:id="542">
    <w:p w:rsidR="006B16C9" w:rsidRDefault="006B16C9">
      <w:pPr>
        <w:pStyle w:val="DipnotMetni"/>
      </w:pPr>
      <w:r w:rsidRPr="00921CC9">
        <w:rPr>
          <w:rStyle w:val="DipnotBavurusu"/>
          <w:rFonts w:ascii="Arial" w:hAnsi="Arial" w:cs="Arial"/>
        </w:rPr>
        <w:footnoteRef/>
      </w:r>
      <w:r w:rsidRPr="00921CC9">
        <w:rPr>
          <w:rFonts w:ascii="Arial" w:hAnsi="Arial" w:cs="Arial"/>
        </w:rPr>
        <w:t xml:space="preserve"> HGK 10.1.975 gün ve 1971/406 E., 1975/1 K.; H.G.K.'nun 23.1.1985 gün ve 1983/10-372 E., 1985/21 K.; H.G.K.'nun 27.4.2011 gün ve 2011/17-50 E., 2011/231 K. sayılı ilamları, Kazancı Hukuk Arama Motoru,  http://kazanci.com.tr/gunluk/hgk-2013-4-1008.htm,  (Erişim tarihi: 12.04.2019).</w:t>
      </w:r>
    </w:p>
  </w:footnote>
  <w:footnote w:id="543">
    <w:p w:rsidR="006B16C9" w:rsidRDefault="006B16C9">
      <w:pPr>
        <w:pStyle w:val="DipnotMetni"/>
      </w:pPr>
      <w:r w:rsidRPr="00737DEC">
        <w:rPr>
          <w:rStyle w:val="DipnotBavurusu"/>
          <w:rFonts w:ascii="Arial" w:hAnsi="Arial" w:cs="Arial"/>
        </w:rPr>
        <w:footnoteRef/>
      </w:r>
      <w:r w:rsidRPr="00737DEC">
        <w:rPr>
          <w:rFonts w:ascii="Arial" w:hAnsi="Arial" w:cs="Arial"/>
        </w:rPr>
        <w:t xml:space="preserve"> </w:t>
      </w:r>
      <w:r w:rsidRPr="009B3A65">
        <w:rPr>
          <w:rFonts w:ascii="Arial" w:hAnsi="Arial" w:cs="Arial"/>
        </w:rPr>
        <w:t>ÇELİK, HEKİMLERİN</w:t>
      </w:r>
      <w:r>
        <w:rPr>
          <w:rFonts w:ascii="Arial" w:hAnsi="Arial" w:cs="Arial"/>
        </w:rPr>
        <w:t>.</w:t>
      </w:r>
    </w:p>
  </w:footnote>
  <w:footnote w:id="544">
    <w:p w:rsidR="006B16C9" w:rsidRPr="00E33845" w:rsidRDefault="006B16C9">
      <w:pPr>
        <w:pStyle w:val="DipnotMetni"/>
        <w:rPr>
          <w:rFonts w:ascii="Arial" w:hAnsi="Arial" w:cs="Arial"/>
        </w:rPr>
      </w:pPr>
      <w:r w:rsidRPr="00E33845">
        <w:rPr>
          <w:rStyle w:val="DipnotBavurusu"/>
          <w:rFonts w:ascii="Arial" w:hAnsi="Arial" w:cs="Arial"/>
        </w:rPr>
        <w:footnoteRef/>
      </w:r>
      <w:r>
        <w:rPr>
          <w:rFonts w:ascii="Arial" w:hAnsi="Arial" w:cs="Arial"/>
        </w:rPr>
        <w:t xml:space="preserve"> </w:t>
      </w:r>
      <w:r w:rsidRPr="009B3A65">
        <w:rPr>
          <w:rFonts w:ascii="Arial" w:hAnsi="Arial" w:cs="Arial"/>
        </w:rPr>
        <w:t>ÇELİK, HEKİMLERİN</w:t>
      </w:r>
      <w:r>
        <w:rPr>
          <w:rFonts w:ascii="Arial" w:hAnsi="Arial" w:cs="Arial"/>
        </w:rPr>
        <w:t>.</w:t>
      </w:r>
    </w:p>
  </w:footnote>
  <w:footnote w:id="545">
    <w:p w:rsidR="006B16C9" w:rsidRPr="00D518F0" w:rsidRDefault="006B16C9">
      <w:pPr>
        <w:pStyle w:val="DipnotMetni"/>
        <w:rPr>
          <w:rFonts w:ascii="Arial" w:hAnsi="Arial" w:cs="Arial"/>
        </w:rPr>
      </w:pPr>
      <w:r w:rsidRPr="00D518F0">
        <w:rPr>
          <w:rStyle w:val="DipnotBavurusu"/>
          <w:rFonts w:ascii="Arial" w:hAnsi="Arial" w:cs="Arial"/>
        </w:rPr>
        <w:footnoteRef/>
      </w:r>
      <w:r w:rsidRPr="00D518F0">
        <w:rPr>
          <w:rFonts w:ascii="Arial" w:hAnsi="Arial" w:cs="Arial"/>
        </w:rPr>
        <w:t xml:space="preserve"> </w:t>
      </w:r>
      <w:r w:rsidRPr="007A0377">
        <w:rPr>
          <w:rFonts w:ascii="Arial" w:hAnsi="Arial" w:cs="Arial"/>
        </w:rPr>
        <w:t xml:space="preserve">HAKERİ, TIP HUKUKU, </w:t>
      </w:r>
      <w:r>
        <w:rPr>
          <w:rFonts w:ascii="Arial" w:hAnsi="Arial" w:cs="Arial"/>
        </w:rPr>
        <w:t xml:space="preserve"> </w:t>
      </w:r>
      <w:r w:rsidRPr="00D518F0">
        <w:rPr>
          <w:rFonts w:ascii="Arial" w:hAnsi="Arial" w:cs="Arial"/>
        </w:rPr>
        <w:t>741</w:t>
      </w:r>
      <w:r>
        <w:rPr>
          <w:rFonts w:ascii="Arial" w:hAnsi="Arial" w:cs="Arial"/>
        </w:rPr>
        <w:t>,</w:t>
      </w:r>
      <w:r w:rsidRPr="00D518F0">
        <w:rPr>
          <w:rFonts w:ascii="Arial" w:hAnsi="Arial" w:cs="Arial"/>
        </w:rPr>
        <w:t xml:space="preserve"> (HGK 21.10.2009 393/452)</w:t>
      </w:r>
      <w:r w:rsidR="000E27EA">
        <w:rPr>
          <w:rFonts w:ascii="Arial" w:hAnsi="Arial" w:cs="Arial"/>
        </w:rPr>
        <w:t>.</w:t>
      </w:r>
    </w:p>
  </w:footnote>
  <w:footnote w:id="546">
    <w:p w:rsidR="006B16C9" w:rsidRPr="00D518F0" w:rsidRDefault="006B16C9">
      <w:pPr>
        <w:pStyle w:val="DipnotMetni"/>
        <w:rPr>
          <w:rFonts w:ascii="Arial" w:hAnsi="Arial" w:cs="Arial"/>
        </w:rPr>
      </w:pPr>
      <w:r w:rsidRPr="00D518F0">
        <w:rPr>
          <w:rStyle w:val="DipnotBavurusu"/>
          <w:rFonts w:ascii="Arial" w:hAnsi="Arial" w:cs="Arial"/>
        </w:rPr>
        <w:footnoteRef/>
      </w:r>
      <w:r w:rsidRPr="00D518F0">
        <w:rPr>
          <w:rFonts w:ascii="Arial" w:hAnsi="Arial" w:cs="Arial"/>
        </w:rPr>
        <w:t xml:space="preserve"> </w:t>
      </w:r>
      <w:r w:rsidRPr="007A0377">
        <w:rPr>
          <w:rFonts w:ascii="Arial" w:hAnsi="Arial" w:cs="Arial"/>
        </w:rPr>
        <w:t xml:space="preserve">HAKERİ, TIP HUKUKU, </w:t>
      </w:r>
      <w:r>
        <w:rPr>
          <w:rFonts w:ascii="Arial" w:hAnsi="Arial" w:cs="Arial"/>
        </w:rPr>
        <w:t xml:space="preserve"> </w:t>
      </w:r>
      <w:r w:rsidRPr="00D518F0">
        <w:rPr>
          <w:rFonts w:ascii="Arial" w:hAnsi="Arial" w:cs="Arial"/>
        </w:rPr>
        <w:t>741</w:t>
      </w:r>
      <w:r>
        <w:rPr>
          <w:rFonts w:ascii="Arial" w:hAnsi="Arial" w:cs="Arial"/>
        </w:rPr>
        <w:t>,</w:t>
      </w:r>
      <w:r w:rsidRPr="00D518F0">
        <w:rPr>
          <w:rFonts w:ascii="Arial" w:hAnsi="Arial" w:cs="Arial"/>
        </w:rPr>
        <w:t xml:space="preserve"> (13.HD 13.04.2006 905/5549)</w:t>
      </w:r>
      <w:r w:rsidR="000E27EA">
        <w:rPr>
          <w:rFonts w:ascii="Arial" w:hAnsi="Arial" w:cs="Arial"/>
        </w:rPr>
        <w:t>.</w:t>
      </w:r>
    </w:p>
  </w:footnote>
  <w:footnote w:id="547">
    <w:p w:rsidR="006B16C9" w:rsidRPr="00D518F0" w:rsidRDefault="006B16C9">
      <w:pPr>
        <w:pStyle w:val="DipnotMetni"/>
        <w:rPr>
          <w:rFonts w:ascii="Arial" w:hAnsi="Arial" w:cs="Arial"/>
        </w:rPr>
      </w:pPr>
      <w:r w:rsidRPr="00D518F0">
        <w:rPr>
          <w:rStyle w:val="DipnotBavurusu"/>
          <w:rFonts w:ascii="Arial" w:hAnsi="Arial" w:cs="Arial"/>
        </w:rPr>
        <w:footnoteRef/>
      </w:r>
      <w:r w:rsidRPr="00D518F0">
        <w:rPr>
          <w:rFonts w:ascii="Arial" w:hAnsi="Arial" w:cs="Arial"/>
        </w:rPr>
        <w:t xml:space="preserve"> </w:t>
      </w:r>
      <w:r w:rsidRPr="007A0377">
        <w:rPr>
          <w:rFonts w:ascii="Arial" w:hAnsi="Arial" w:cs="Arial"/>
        </w:rPr>
        <w:t xml:space="preserve">HAKERİ, TIP HUKUKU, </w:t>
      </w:r>
      <w:r>
        <w:rPr>
          <w:rFonts w:ascii="Arial" w:hAnsi="Arial" w:cs="Arial"/>
        </w:rPr>
        <w:t xml:space="preserve"> </w:t>
      </w:r>
      <w:r w:rsidRPr="00D518F0">
        <w:rPr>
          <w:rFonts w:ascii="Arial" w:hAnsi="Arial" w:cs="Arial"/>
        </w:rPr>
        <w:t>741</w:t>
      </w:r>
      <w:r>
        <w:rPr>
          <w:rFonts w:ascii="Arial" w:hAnsi="Arial" w:cs="Arial"/>
        </w:rPr>
        <w:t>,</w:t>
      </w:r>
      <w:r w:rsidRPr="00D518F0">
        <w:rPr>
          <w:rFonts w:ascii="Arial" w:hAnsi="Arial" w:cs="Arial"/>
        </w:rPr>
        <w:t xml:space="preserve"> (13.HD 26.09.2011 18193/13060)</w:t>
      </w:r>
      <w:r w:rsidR="000E27EA">
        <w:rPr>
          <w:rFonts w:ascii="Arial" w:hAnsi="Arial" w:cs="Arial"/>
        </w:rPr>
        <w:t>.</w:t>
      </w:r>
    </w:p>
  </w:footnote>
  <w:footnote w:id="548">
    <w:p w:rsidR="006B16C9" w:rsidRPr="00D518F0" w:rsidRDefault="006B16C9" w:rsidP="00E33845">
      <w:pPr>
        <w:pStyle w:val="DipnotMetni"/>
        <w:rPr>
          <w:rFonts w:ascii="Arial" w:hAnsi="Arial" w:cs="Arial"/>
        </w:rPr>
      </w:pPr>
      <w:r w:rsidRPr="00D518F0">
        <w:rPr>
          <w:rStyle w:val="DipnotBavurusu"/>
          <w:rFonts w:ascii="Arial" w:hAnsi="Arial" w:cs="Arial"/>
        </w:rPr>
        <w:footnoteRef/>
      </w:r>
      <w:r w:rsidRPr="00D518F0">
        <w:rPr>
          <w:rFonts w:ascii="Arial" w:hAnsi="Arial" w:cs="Arial"/>
        </w:rPr>
        <w:t xml:space="preserve"> </w:t>
      </w:r>
      <w:r w:rsidRPr="009B3A65">
        <w:rPr>
          <w:rFonts w:ascii="Arial" w:hAnsi="Arial" w:cs="Arial"/>
        </w:rPr>
        <w:t>ÇELİK, HEKİMLERİN</w:t>
      </w:r>
      <w:r>
        <w:rPr>
          <w:rFonts w:ascii="Arial" w:hAnsi="Arial" w:cs="Arial"/>
        </w:rPr>
        <w:t>,</w:t>
      </w:r>
      <w:r w:rsidRPr="009B3A65">
        <w:rPr>
          <w:rFonts w:ascii="Arial" w:hAnsi="Arial" w:cs="Arial"/>
        </w:rPr>
        <w:t xml:space="preserve"> </w:t>
      </w:r>
      <w:r>
        <w:rPr>
          <w:rFonts w:ascii="Arial" w:hAnsi="Arial" w:cs="Arial"/>
        </w:rPr>
        <w:t>(</w:t>
      </w:r>
      <w:r w:rsidRPr="00E33845">
        <w:rPr>
          <w:rFonts w:ascii="Arial" w:hAnsi="Arial" w:cs="Arial"/>
        </w:rPr>
        <w:t>HGK 23.06.2004 t.li ve2004/13-29</w:t>
      </w:r>
      <w:r>
        <w:rPr>
          <w:rFonts w:ascii="Arial" w:hAnsi="Arial" w:cs="Arial"/>
        </w:rPr>
        <w:t>1E K.2004/370K sayılı kararı,</w:t>
      </w:r>
      <w:r w:rsidRPr="00D518F0">
        <w:rPr>
          <w:rFonts w:ascii="Arial" w:hAnsi="Arial" w:cs="Arial"/>
        </w:rPr>
        <w:t xml:space="preserve"> </w:t>
      </w:r>
      <w:r w:rsidRPr="00E33845">
        <w:rPr>
          <w:rFonts w:ascii="Arial" w:hAnsi="Arial" w:cs="Arial"/>
        </w:rPr>
        <w:t>HGK 23.06.2004 t.li ve2004/13-29</w:t>
      </w:r>
      <w:r>
        <w:rPr>
          <w:rFonts w:ascii="Arial" w:hAnsi="Arial" w:cs="Arial"/>
        </w:rPr>
        <w:t>1E K.2004/370K sayılı kararı)</w:t>
      </w:r>
      <w:r w:rsidR="000E27EA">
        <w:rPr>
          <w:rFonts w:ascii="Arial" w:hAnsi="Arial" w:cs="Arial"/>
        </w:rPr>
        <w:t>.</w:t>
      </w:r>
    </w:p>
  </w:footnote>
  <w:footnote w:id="549">
    <w:p w:rsidR="006B16C9" w:rsidRPr="00AF5DC3" w:rsidRDefault="006B16C9">
      <w:pPr>
        <w:pStyle w:val="DipnotMetni"/>
        <w:rPr>
          <w:rFonts w:ascii="Arial" w:hAnsi="Arial" w:cs="Arial"/>
        </w:rPr>
      </w:pPr>
      <w:r w:rsidRPr="00AF5DC3">
        <w:rPr>
          <w:rStyle w:val="DipnotBavurusu"/>
          <w:rFonts w:ascii="Arial" w:hAnsi="Arial" w:cs="Arial"/>
        </w:rPr>
        <w:footnoteRef/>
      </w:r>
      <w:r w:rsidRPr="00AF5DC3">
        <w:rPr>
          <w:rFonts w:ascii="Arial" w:hAnsi="Arial" w:cs="Arial"/>
        </w:rPr>
        <w:t xml:space="preserve"> HAKERİ, TIP HUKUKU,   741.</w:t>
      </w:r>
    </w:p>
  </w:footnote>
  <w:footnote w:id="550">
    <w:p w:rsidR="006B16C9" w:rsidRPr="00AF5DC3" w:rsidRDefault="006B16C9">
      <w:pPr>
        <w:pStyle w:val="DipnotMetni"/>
        <w:rPr>
          <w:rFonts w:ascii="Arial" w:hAnsi="Arial" w:cs="Arial"/>
        </w:rPr>
      </w:pPr>
      <w:r w:rsidRPr="00AF5DC3">
        <w:rPr>
          <w:rStyle w:val="DipnotBavurusu"/>
          <w:rFonts w:ascii="Arial" w:hAnsi="Arial" w:cs="Arial"/>
        </w:rPr>
        <w:footnoteRef/>
      </w:r>
      <w:r w:rsidRPr="00AF5DC3">
        <w:rPr>
          <w:rFonts w:ascii="Arial" w:hAnsi="Arial" w:cs="Arial"/>
        </w:rPr>
        <w:t xml:space="preserve"> PETEK, sf.199</w:t>
      </w:r>
      <w:r w:rsidR="000E27EA">
        <w:rPr>
          <w:rFonts w:ascii="Arial" w:hAnsi="Arial" w:cs="Arial"/>
        </w:rPr>
        <w:t>.</w:t>
      </w:r>
    </w:p>
  </w:footnote>
  <w:footnote w:id="551">
    <w:p w:rsidR="006B16C9" w:rsidRPr="00AF5DC3" w:rsidRDefault="006B16C9">
      <w:pPr>
        <w:pStyle w:val="DipnotMetni"/>
        <w:rPr>
          <w:rFonts w:ascii="Arial" w:hAnsi="Arial" w:cs="Arial"/>
        </w:rPr>
      </w:pPr>
      <w:r w:rsidRPr="00AF5DC3">
        <w:rPr>
          <w:rStyle w:val="DipnotBavurusu"/>
          <w:rFonts w:ascii="Arial" w:hAnsi="Arial" w:cs="Arial"/>
        </w:rPr>
        <w:footnoteRef/>
      </w:r>
      <w:r w:rsidRPr="00AF5DC3">
        <w:rPr>
          <w:rFonts w:ascii="Arial" w:hAnsi="Arial" w:cs="Arial"/>
        </w:rPr>
        <w:t xml:space="preserve"> PETEK, sf.199</w:t>
      </w:r>
      <w:r w:rsidR="000E27EA">
        <w:rPr>
          <w:rFonts w:ascii="Arial" w:hAnsi="Arial" w:cs="Arial"/>
        </w:rPr>
        <w:t>.</w:t>
      </w:r>
    </w:p>
  </w:footnote>
  <w:footnote w:id="552">
    <w:p w:rsidR="006B16C9" w:rsidRPr="00AF5DC3" w:rsidRDefault="006B16C9">
      <w:pPr>
        <w:pStyle w:val="DipnotMetni"/>
        <w:rPr>
          <w:rFonts w:ascii="Arial" w:hAnsi="Arial" w:cs="Arial"/>
        </w:rPr>
      </w:pPr>
      <w:r w:rsidRPr="00AF5DC3">
        <w:rPr>
          <w:rStyle w:val="DipnotBavurusu"/>
          <w:rFonts w:ascii="Arial" w:hAnsi="Arial" w:cs="Arial"/>
        </w:rPr>
        <w:footnoteRef/>
      </w:r>
      <w:r w:rsidRPr="00AF5DC3">
        <w:rPr>
          <w:rFonts w:ascii="Arial" w:hAnsi="Arial" w:cs="Arial"/>
        </w:rPr>
        <w:t xml:space="preserve"> HAKERİ, TIP HUKUKU,   740.</w:t>
      </w:r>
    </w:p>
  </w:footnote>
  <w:footnote w:id="553">
    <w:p w:rsidR="006B16C9" w:rsidRPr="00AF5DC3" w:rsidRDefault="006B16C9">
      <w:pPr>
        <w:pStyle w:val="DipnotMetni"/>
        <w:rPr>
          <w:rFonts w:ascii="Arial" w:hAnsi="Arial" w:cs="Arial"/>
        </w:rPr>
      </w:pPr>
      <w:r w:rsidRPr="00AF5DC3">
        <w:rPr>
          <w:rStyle w:val="DipnotBavurusu"/>
          <w:rFonts w:ascii="Arial" w:hAnsi="Arial" w:cs="Arial"/>
        </w:rPr>
        <w:footnoteRef/>
      </w:r>
      <w:r w:rsidRPr="00AF5DC3">
        <w:rPr>
          <w:rFonts w:ascii="Arial" w:hAnsi="Arial" w:cs="Arial"/>
        </w:rPr>
        <w:t xml:space="preserve"> Gültezer Hatırnaz Erol. Özel Hastanelerin Hukuki Sorumluluğu ve Hasta Hakları, (Ankara: Seçkin Yayınevi, 2009),   267.</w:t>
      </w:r>
    </w:p>
  </w:footnote>
  <w:footnote w:id="554">
    <w:p w:rsidR="006B16C9" w:rsidRDefault="006B16C9">
      <w:pPr>
        <w:pStyle w:val="DipnotMetni"/>
      </w:pPr>
      <w:r w:rsidRPr="00AF5DC3">
        <w:rPr>
          <w:rStyle w:val="DipnotBavurusu"/>
          <w:rFonts w:ascii="Arial" w:hAnsi="Arial" w:cs="Arial"/>
        </w:rPr>
        <w:footnoteRef/>
      </w:r>
      <w:r w:rsidRPr="00AF5DC3">
        <w:rPr>
          <w:rFonts w:ascii="Arial" w:hAnsi="Arial" w:cs="Arial"/>
        </w:rPr>
        <w:t xml:space="preserve"> EROL, ÖZEL,   267, (Şenocak s 98, Reisoğlu Borçlar Genel s 315).</w:t>
      </w:r>
    </w:p>
  </w:footnote>
  <w:footnote w:id="555">
    <w:p w:rsidR="006B16C9" w:rsidRPr="00AF5DC3" w:rsidRDefault="006B16C9">
      <w:pPr>
        <w:pStyle w:val="DipnotMetni"/>
        <w:rPr>
          <w:rFonts w:ascii="Arial" w:hAnsi="Arial" w:cs="Arial"/>
        </w:rPr>
      </w:pPr>
      <w:r w:rsidRPr="00AF5DC3">
        <w:rPr>
          <w:rStyle w:val="DipnotBavurusu"/>
          <w:rFonts w:ascii="Arial" w:hAnsi="Arial" w:cs="Arial"/>
        </w:rPr>
        <w:footnoteRef/>
      </w:r>
      <w:r w:rsidRPr="00AF5DC3">
        <w:rPr>
          <w:rFonts w:ascii="Arial" w:hAnsi="Arial" w:cs="Arial"/>
        </w:rPr>
        <w:t xml:space="preserve"> HAKERİ, TIP HUKUKU,   740, (13. HD 17.06.1996 3880/6163).</w:t>
      </w:r>
    </w:p>
  </w:footnote>
  <w:footnote w:id="556">
    <w:p w:rsidR="006B16C9" w:rsidRPr="00AF5DC3" w:rsidRDefault="006B16C9">
      <w:pPr>
        <w:pStyle w:val="DipnotMetni"/>
        <w:rPr>
          <w:rFonts w:ascii="Arial" w:hAnsi="Arial" w:cs="Arial"/>
        </w:rPr>
      </w:pPr>
      <w:r w:rsidRPr="00AF5DC3">
        <w:rPr>
          <w:rStyle w:val="DipnotBavurusu"/>
          <w:rFonts w:ascii="Arial" w:hAnsi="Arial" w:cs="Arial"/>
        </w:rPr>
        <w:footnoteRef/>
      </w:r>
      <w:r w:rsidRPr="00AF5DC3">
        <w:rPr>
          <w:rFonts w:ascii="Arial" w:hAnsi="Arial" w:cs="Arial"/>
        </w:rPr>
        <w:t xml:space="preserve"> EROL, ÖZEL,    268.</w:t>
      </w:r>
    </w:p>
  </w:footnote>
  <w:footnote w:id="557">
    <w:p w:rsidR="006B16C9" w:rsidRPr="00D518F0" w:rsidRDefault="006B16C9">
      <w:pPr>
        <w:pStyle w:val="DipnotMetni"/>
        <w:rPr>
          <w:rFonts w:ascii="Arial" w:hAnsi="Arial" w:cs="Arial"/>
        </w:rPr>
      </w:pPr>
      <w:r w:rsidRPr="00D518F0">
        <w:rPr>
          <w:rStyle w:val="DipnotBavurusu"/>
          <w:rFonts w:ascii="Arial" w:hAnsi="Arial" w:cs="Arial"/>
        </w:rPr>
        <w:footnoteRef/>
      </w:r>
      <w:r w:rsidRPr="00D518F0">
        <w:rPr>
          <w:rFonts w:ascii="Arial" w:hAnsi="Arial" w:cs="Arial"/>
        </w:rPr>
        <w:t xml:space="preserve"> TBK</w:t>
      </w:r>
      <w:r>
        <w:rPr>
          <w:rFonts w:ascii="Arial" w:hAnsi="Arial" w:cs="Arial"/>
        </w:rPr>
        <w:t>.</w:t>
      </w:r>
      <w:r w:rsidRPr="00D518F0">
        <w:rPr>
          <w:rFonts w:ascii="Arial" w:hAnsi="Arial" w:cs="Arial"/>
        </w:rPr>
        <w:t xml:space="preserve"> 66</w:t>
      </w:r>
      <w:r>
        <w:rPr>
          <w:rFonts w:ascii="Arial" w:hAnsi="Arial" w:cs="Arial"/>
        </w:rPr>
        <w:t>.</w:t>
      </w:r>
    </w:p>
  </w:footnote>
  <w:footnote w:id="558">
    <w:p w:rsidR="006B16C9" w:rsidRPr="00D518F0" w:rsidRDefault="006B16C9">
      <w:pPr>
        <w:pStyle w:val="DipnotMetni"/>
        <w:rPr>
          <w:rFonts w:ascii="Arial" w:hAnsi="Arial" w:cs="Arial"/>
        </w:rPr>
      </w:pPr>
      <w:r w:rsidRPr="00D518F0">
        <w:rPr>
          <w:rStyle w:val="DipnotBavurusu"/>
          <w:rFonts w:ascii="Arial" w:hAnsi="Arial" w:cs="Arial"/>
        </w:rPr>
        <w:footnoteRef/>
      </w:r>
      <w:r w:rsidRPr="00D518F0">
        <w:rPr>
          <w:rFonts w:ascii="Arial" w:hAnsi="Arial" w:cs="Arial"/>
        </w:rPr>
        <w:t xml:space="preserve"> Karar eski tarihli olduğundan Yeni Türk Borçlar Kanunu’nun 66. Maddesine göre sorumlu olacaktır.</w:t>
      </w:r>
    </w:p>
  </w:footnote>
  <w:footnote w:id="559">
    <w:p w:rsidR="006B16C9" w:rsidRPr="00D518F0" w:rsidRDefault="006B16C9">
      <w:pPr>
        <w:pStyle w:val="DipnotMetni"/>
        <w:rPr>
          <w:rFonts w:ascii="Arial" w:hAnsi="Arial" w:cs="Arial"/>
        </w:rPr>
      </w:pPr>
      <w:r w:rsidRPr="00D518F0">
        <w:rPr>
          <w:rStyle w:val="DipnotBavurusu"/>
          <w:rFonts w:ascii="Arial" w:hAnsi="Arial" w:cs="Arial"/>
        </w:rPr>
        <w:footnoteRef/>
      </w:r>
      <w:r w:rsidRPr="00D518F0">
        <w:rPr>
          <w:rFonts w:ascii="Arial" w:hAnsi="Arial" w:cs="Arial"/>
        </w:rPr>
        <w:t xml:space="preserve"> </w:t>
      </w:r>
      <w:r>
        <w:rPr>
          <w:rFonts w:ascii="Arial" w:hAnsi="Arial" w:cs="Arial"/>
        </w:rPr>
        <w:t>13. HD, 04.02.2003, 12276/1077.</w:t>
      </w:r>
      <w:r w:rsidRPr="0000290E">
        <w:t xml:space="preserve"> </w:t>
      </w:r>
      <w:r w:rsidRPr="0000290E">
        <w:rPr>
          <w:rFonts w:ascii="Arial" w:hAnsi="Arial" w:cs="Arial"/>
        </w:rPr>
        <w:t>HAKERİ, TIP HUKUKU.</w:t>
      </w:r>
    </w:p>
  </w:footnote>
  <w:footnote w:id="560">
    <w:p w:rsidR="006B16C9" w:rsidRPr="00D518F0" w:rsidRDefault="006B16C9">
      <w:pPr>
        <w:pStyle w:val="DipnotMetni"/>
        <w:rPr>
          <w:rFonts w:ascii="Arial" w:hAnsi="Arial" w:cs="Arial"/>
        </w:rPr>
      </w:pPr>
      <w:r w:rsidRPr="00D518F0">
        <w:rPr>
          <w:rStyle w:val="DipnotBavurusu"/>
          <w:rFonts w:ascii="Arial" w:hAnsi="Arial" w:cs="Arial"/>
        </w:rPr>
        <w:footnoteRef/>
      </w:r>
      <w:r w:rsidRPr="00D518F0">
        <w:rPr>
          <w:rFonts w:ascii="Arial" w:hAnsi="Arial" w:cs="Arial"/>
        </w:rPr>
        <w:t xml:space="preserve"> </w:t>
      </w:r>
      <w:r w:rsidRPr="00625E61">
        <w:rPr>
          <w:rFonts w:ascii="Arial" w:hAnsi="Arial" w:cs="Arial"/>
        </w:rPr>
        <w:t>EROL, ÖZEL</w:t>
      </w:r>
      <w:r w:rsidRPr="00D518F0">
        <w:rPr>
          <w:rFonts w:ascii="Arial" w:hAnsi="Arial" w:cs="Arial"/>
        </w:rPr>
        <w:t xml:space="preserve">, </w:t>
      </w:r>
      <w:r>
        <w:rPr>
          <w:rFonts w:ascii="Arial" w:hAnsi="Arial" w:cs="Arial"/>
        </w:rPr>
        <w:t xml:space="preserve"> </w:t>
      </w:r>
      <w:r w:rsidRPr="00D518F0">
        <w:rPr>
          <w:rFonts w:ascii="Arial" w:hAnsi="Arial" w:cs="Arial"/>
        </w:rPr>
        <w:t>269</w:t>
      </w:r>
      <w:r>
        <w:rPr>
          <w:rFonts w:ascii="Arial" w:hAnsi="Arial" w:cs="Arial"/>
        </w:rPr>
        <w:t>.</w:t>
      </w:r>
    </w:p>
  </w:footnote>
  <w:footnote w:id="561">
    <w:p w:rsidR="006B16C9" w:rsidRPr="00301061" w:rsidRDefault="006B16C9">
      <w:pPr>
        <w:pStyle w:val="DipnotMetni"/>
        <w:rPr>
          <w:rFonts w:ascii="Arial" w:hAnsi="Arial" w:cs="Arial"/>
        </w:rPr>
      </w:pPr>
      <w:r w:rsidRPr="00301061">
        <w:rPr>
          <w:rStyle w:val="DipnotBavurusu"/>
          <w:rFonts w:ascii="Arial" w:hAnsi="Arial" w:cs="Arial"/>
        </w:rPr>
        <w:footnoteRef/>
      </w:r>
      <w:r w:rsidRPr="00301061">
        <w:rPr>
          <w:rFonts w:ascii="Arial" w:hAnsi="Arial" w:cs="Arial"/>
        </w:rPr>
        <w:t xml:space="preserve"> PETEK, 200</w:t>
      </w:r>
      <w:r>
        <w:rPr>
          <w:rFonts w:ascii="Arial" w:hAnsi="Arial" w:cs="Arial"/>
        </w:rPr>
        <w:t>.</w:t>
      </w:r>
    </w:p>
  </w:footnote>
  <w:footnote w:id="562">
    <w:p w:rsidR="006B16C9" w:rsidRPr="0078018E" w:rsidRDefault="006B16C9">
      <w:pPr>
        <w:pStyle w:val="DipnotMetni"/>
        <w:rPr>
          <w:rFonts w:ascii="Arial" w:hAnsi="Arial" w:cs="Arial"/>
        </w:rPr>
      </w:pPr>
      <w:r w:rsidRPr="0078018E">
        <w:rPr>
          <w:rStyle w:val="DipnotBavurusu"/>
          <w:rFonts w:ascii="Arial" w:hAnsi="Arial" w:cs="Arial"/>
        </w:rPr>
        <w:footnoteRef/>
      </w:r>
      <w:r w:rsidRPr="0078018E">
        <w:rPr>
          <w:rFonts w:ascii="Arial" w:hAnsi="Arial" w:cs="Arial"/>
        </w:rPr>
        <w:t xml:space="preserve"> 13.HD 22.02.1999 tarih ve 384-1128K sayılı kararı</w:t>
      </w:r>
      <w:r>
        <w:rPr>
          <w:rFonts w:ascii="Arial" w:hAnsi="Arial" w:cs="Arial"/>
        </w:rPr>
        <w:t>.</w:t>
      </w:r>
    </w:p>
  </w:footnote>
  <w:footnote w:id="563">
    <w:p w:rsidR="006B16C9" w:rsidRPr="00D82F4E" w:rsidRDefault="006B16C9" w:rsidP="00EA4F58">
      <w:pPr>
        <w:pStyle w:val="DipnotMetni"/>
        <w:rPr>
          <w:rFonts w:ascii="Arial" w:hAnsi="Arial" w:cs="Arial"/>
        </w:rPr>
      </w:pPr>
      <w:r w:rsidRPr="00D82F4E">
        <w:rPr>
          <w:rStyle w:val="DipnotBavurusu"/>
          <w:rFonts w:ascii="Arial" w:hAnsi="Arial" w:cs="Arial"/>
        </w:rPr>
        <w:footnoteRef/>
      </w:r>
      <w:r>
        <w:rPr>
          <w:rFonts w:ascii="Arial" w:hAnsi="Arial" w:cs="Arial"/>
        </w:rPr>
        <w:t xml:space="preserve"> </w:t>
      </w:r>
      <w:r w:rsidRPr="009B3A65">
        <w:rPr>
          <w:rFonts w:ascii="Arial" w:hAnsi="Arial" w:cs="Arial"/>
        </w:rPr>
        <w:t>ÇELİK, HEKİMLERİN</w:t>
      </w:r>
      <w:r>
        <w:rPr>
          <w:rFonts w:ascii="Arial" w:hAnsi="Arial" w:cs="Arial"/>
        </w:rPr>
        <w:t>, (</w:t>
      </w:r>
      <w:r w:rsidRPr="0078018E">
        <w:rPr>
          <w:rFonts w:ascii="Arial" w:hAnsi="Arial" w:cs="Arial"/>
        </w:rPr>
        <w:t>4.HD 07.10.2003 tarihli ve 1529-11279K sayılı kararı</w:t>
      </w:r>
      <w:r>
        <w:rPr>
          <w:rFonts w:ascii="Arial" w:hAnsi="Arial" w:cs="Arial"/>
        </w:rPr>
        <w:t>)</w:t>
      </w:r>
      <w:r w:rsidR="000E27EA">
        <w:rPr>
          <w:rFonts w:ascii="Arial" w:hAnsi="Arial" w:cs="Arial"/>
        </w:rPr>
        <w:t>.</w:t>
      </w:r>
      <w:r w:rsidRPr="00D82F4E">
        <w:rPr>
          <w:rFonts w:ascii="Arial" w:hAnsi="Arial" w:cs="Arial"/>
        </w:rPr>
        <w:t xml:space="preserve"> </w:t>
      </w:r>
    </w:p>
  </w:footnote>
  <w:footnote w:id="564">
    <w:p w:rsidR="006B16C9" w:rsidRPr="00625E61" w:rsidRDefault="006B16C9">
      <w:pPr>
        <w:pStyle w:val="DipnotMetni"/>
        <w:rPr>
          <w:rFonts w:ascii="Arial" w:hAnsi="Arial" w:cs="Arial"/>
        </w:rPr>
      </w:pPr>
      <w:r w:rsidRPr="00625E61">
        <w:rPr>
          <w:rStyle w:val="DipnotBavurusu"/>
          <w:rFonts w:ascii="Arial" w:hAnsi="Arial" w:cs="Arial"/>
        </w:rPr>
        <w:footnoteRef/>
      </w:r>
      <w:r w:rsidRPr="00625E61">
        <w:rPr>
          <w:rFonts w:ascii="Arial" w:hAnsi="Arial" w:cs="Arial"/>
        </w:rPr>
        <w:t xml:space="preserve"> “Ani bir arıza veya kaza neticesinde müstacelen tedaviye muhtaç olan şahısların hususi hastanelere müracaat veya nakillerinde hastanece derhal acele tedavilerini yapmak mecburidir. Bunlardan fakir olanların yatırılarak tedavileri lazımsa hastanenin parasız kısmına alınır. Parasız yatakları olmıyan hastaneler bu fakir hastaları nakilleri kabil hale gelinceye kadar yatırarak tedavi ederler. Bu suretle yatırılan fakir hastalara ait gündelik tedavi ve ilaç paraları o yerin belediyesince ödenir.”</w:t>
      </w:r>
    </w:p>
  </w:footnote>
  <w:footnote w:id="565">
    <w:p w:rsidR="006B16C9" w:rsidRPr="002F6582" w:rsidRDefault="006B16C9">
      <w:pPr>
        <w:pStyle w:val="DipnotMetni"/>
        <w:rPr>
          <w:rFonts w:ascii="Arial" w:hAnsi="Arial" w:cs="Arial"/>
        </w:rPr>
      </w:pPr>
      <w:r w:rsidRPr="002F6582">
        <w:rPr>
          <w:rStyle w:val="DipnotBavurusu"/>
          <w:rFonts w:ascii="Arial" w:hAnsi="Arial" w:cs="Arial"/>
        </w:rPr>
        <w:footnoteRef/>
      </w:r>
      <w:r w:rsidRPr="002F6582">
        <w:rPr>
          <w:rFonts w:ascii="Arial" w:hAnsi="Arial" w:cs="Arial"/>
        </w:rPr>
        <w:t xml:space="preserve"> </w:t>
      </w:r>
      <w:r w:rsidRPr="009B3A65">
        <w:rPr>
          <w:rFonts w:ascii="Arial" w:hAnsi="Arial" w:cs="Arial"/>
        </w:rPr>
        <w:t>ÇELİK, HEKİMLERİN</w:t>
      </w:r>
      <w:r>
        <w:rPr>
          <w:rFonts w:ascii="Arial" w:hAnsi="Arial" w:cs="Arial"/>
        </w:rPr>
        <w:t>.</w:t>
      </w:r>
    </w:p>
  </w:footnote>
  <w:footnote w:id="566">
    <w:p w:rsidR="006B16C9" w:rsidRPr="002F6582" w:rsidRDefault="006B16C9">
      <w:pPr>
        <w:pStyle w:val="DipnotMetni"/>
        <w:rPr>
          <w:rFonts w:ascii="Arial" w:hAnsi="Arial" w:cs="Arial"/>
        </w:rPr>
      </w:pPr>
      <w:r w:rsidRPr="002F6582">
        <w:rPr>
          <w:rStyle w:val="DipnotBavurusu"/>
          <w:rFonts w:ascii="Arial" w:hAnsi="Arial" w:cs="Arial"/>
        </w:rPr>
        <w:footnoteRef/>
      </w:r>
      <w:r w:rsidRPr="002F6582">
        <w:rPr>
          <w:rFonts w:ascii="Arial" w:hAnsi="Arial" w:cs="Arial"/>
        </w:rPr>
        <w:t xml:space="preserve"> TÜRKMEN, </w:t>
      </w:r>
      <w:r>
        <w:rPr>
          <w:rFonts w:ascii="Arial" w:hAnsi="Arial" w:cs="Arial"/>
        </w:rPr>
        <w:t xml:space="preserve"> </w:t>
      </w:r>
      <w:r w:rsidRPr="002F6582">
        <w:rPr>
          <w:rFonts w:ascii="Arial" w:hAnsi="Arial" w:cs="Arial"/>
        </w:rPr>
        <w:t xml:space="preserve"> 195 (4 HD 04.06.1984 t ve 1984/4932E ve 1984/5361K)</w:t>
      </w:r>
      <w:r w:rsidR="000E27EA">
        <w:rPr>
          <w:rFonts w:ascii="Arial" w:hAnsi="Arial" w:cs="Arial"/>
        </w:rPr>
        <w:t>.</w:t>
      </w:r>
    </w:p>
  </w:footnote>
  <w:footnote w:id="567">
    <w:p w:rsidR="006B16C9" w:rsidRDefault="006B16C9">
      <w:pPr>
        <w:pStyle w:val="DipnotMetni"/>
      </w:pPr>
      <w:r w:rsidRPr="002F6582">
        <w:rPr>
          <w:rStyle w:val="DipnotBavurusu"/>
          <w:rFonts w:ascii="Arial" w:hAnsi="Arial" w:cs="Arial"/>
        </w:rPr>
        <w:footnoteRef/>
      </w:r>
      <w:r w:rsidRPr="002F6582">
        <w:rPr>
          <w:rFonts w:ascii="Arial" w:hAnsi="Arial" w:cs="Arial"/>
        </w:rPr>
        <w:t xml:space="preserve"> </w:t>
      </w:r>
      <w:r w:rsidRPr="009B3A65">
        <w:rPr>
          <w:rFonts w:ascii="Arial" w:hAnsi="Arial" w:cs="Arial"/>
        </w:rPr>
        <w:t>ÇELİK, HEKİMLERİN</w:t>
      </w:r>
      <w:r>
        <w:rPr>
          <w:rFonts w:ascii="Arial" w:hAnsi="Arial" w:cs="Arial"/>
        </w:rPr>
        <w:t>.</w:t>
      </w:r>
    </w:p>
  </w:footnote>
  <w:footnote w:id="568">
    <w:p w:rsidR="006B16C9" w:rsidRPr="00D82F4E" w:rsidRDefault="006B16C9">
      <w:pPr>
        <w:pStyle w:val="DipnotMetni"/>
        <w:rPr>
          <w:rFonts w:ascii="Arial" w:hAnsi="Arial" w:cs="Arial"/>
        </w:rPr>
      </w:pPr>
      <w:r w:rsidRPr="00D82F4E">
        <w:rPr>
          <w:rStyle w:val="DipnotBavurusu"/>
          <w:rFonts w:ascii="Arial" w:hAnsi="Arial" w:cs="Arial"/>
        </w:rPr>
        <w:footnoteRef/>
      </w:r>
      <w:r w:rsidRPr="00D82F4E">
        <w:rPr>
          <w:rFonts w:ascii="Arial" w:hAnsi="Arial" w:cs="Arial"/>
        </w:rPr>
        <w:t xml:space="preserve"> </w:t>
      </w:r>
      <w:r w:rsidRPr="009B3A65">
        <w:rPr>
          <w:rFonts w:ascii="Arial" w:hAnsi="Arial" w:cs="Arial"/>
        </w:rPr>
        <w:t>ÇELİK, HEKİMLERİN</w:t>
      </w:r>
      <w:r>
        <w:rPr>
          <w:rFonts w:ascii="Arial" w:hAnsi="Arial" w:cs="Arial"/>
        </w:rPr>
        <w:t>.</w:t>
      </w:r>
    </w:p>
  </w:footnote>
  <w:footnote w:id="569">
    <w:p w:rsidR="006B16C9" w:rsidRPr="002B3457" w:rsidRDefault="006B16C9">
      <w:pPr>
        <w:pStyle w:val="DipnotMetni"/>
        <w:rPr>
          <w:rFonts w:ascii="Arial" w:hAnsi="Arial" w:cs="Arial"/>
        </w:rPr>
      </w:pPr>
      <w:r w:rsidRPr="002B3457">
        <w:rPr>
          <w:rStyle w:val="DipnotBavurusu"/>
          <w:rFonts w:ascii="Arial" w:hAnsi="Arial" w:cs="Arial"/>
        </w:rPr>
        <w:footnoteRef/>
      </w:r>
      <w:r w:rsidRPr="002B3457">
        <w:rPr>
          <w:rFonts w:ascii="Arial" w:hAnsi="Arial" w:cs="Arial"/>
        </w:rPr>
        <w:t xml:space="preserve"> PETEK, sf.200</w:t>
      </w:r>
      <w:r w:rsidR="000E27EA">
        <w:rPr>
          <w:rFonts w:ascii="Arial" w:hAnsi="Arial" w:cs="Arial"/>
        </w:rPr>
        <w:t>.</w:t>
      </w:r>
    </w:p>
  </w:footnote>
  <w:footnote w:id="570">
    <w:p w:rsidR="006B16C9" w:rsidRPr="005B1820" w:rsidRDefault="006B16C9">
      <w:pPr>
        <w:pStyle w:val="DipnotMetni"/>
        <w:rPr>
          <w:rFonts w:ascii="Arial" w:hAnsi="Arial" w:cs="Arial"/>
        </w:rPr>
      </w:pPr>
      <w:r w:rsidRPr="005B1820">
        <w:rPr>
          <w:rStyle w:val="DipnotBavurusu"/>
          <w:rFonts w:ascii="Arial" w:hAnsi="Arial" w:cs="Arial"/>
        </w:rPr>
        <w:footnoteRef/>
      </w:r>
      <w:r w:rsidRPr="005B1820">
        <w:rPr>
          <w:rFonts w:ascii="Arial" w:hAnsi="Arial" w:cs="Arial"/>
        </w:rPr>
        <w:t xml:space="preserve"> Madde 3/d.</w:t>
      </w:r>
    </w:p>
  </w:footnote>
  <w:footnote w:id="571">
    <w:p w:rsidR="006B16C9" w:rsidRPr="005B1820" w:rsidRDefault="006B16C9">
      <w:pPr>
        <w:pStyle w:val="DipnotMetni"/>
        <w:rPr>
          <w:rFonts w:ascii="Arial" w:hAnsi="Arial" w:cs="Arial"/>
        </w:rPr>
      </w:pPr>
      <w:r w:rsidRPr="005B1820">
        <w:rPr>
          <w:rStyle w:val="DipnotBavurusu"/>
          <w:rFonts w:ascii="Arial" w:hAnsi="Arial" w:cs="Arial"/>
        </w:rPr>
        <w:footnoteRef/>
      </w:r>
      <w:r w:rsidRPr="005B1820">
        <w:rPr>
          <w:rFonts w:ascii="Arial" w:hAnsi="Arial" w:cs="Arial"/>
        </w:rPr>
        <w:t xml:space="preserve"> Madde 3/ı.</w:t>
      </w:r>
    </w:p>
  </w:footnote>
  <w:footnote w:id="572">
    <w:p w:rsidR="006B16C9" w:rsidRPr="005B1820" w:rsidRDefault="006B16C9">
      <w:pPr>
        <w:pStyle w:val="DipnotMetni"/>
        <w:rPr>
          <w:rFonts w:ascii="Arial" w:hAnsi="Arial" w:cs="Arial"/>
        </w:rPr>
      </w:pPr>
      <w:r w:rsidRPr="005B1820">
        <w:rPr>
          <w:rStyle w:val="DipnotBavurusu"/>
          <w:rFonts w:ascii="Arial" w:hAnsi="Arial" w:cs="Arial"/>
        </w:rPr>
        <w:footnoteRef/>
      </w:r>
      <w:r w:rsidRPr="005B1820">
        <w:rPr>
          <w:rFonts w:ascii="Arial" w:hAnsi="Arial" w:cs="Arial"/>
        </w:rPr>
        <w:t xml:space="preserve"> Madde 3/k.</w:t>
      </w:r>
    </w:p>
  </w:footnote>
  <w:footnote w:id="573">
    <w:p w:rsidR="006B16C9" w:rsidRDefault="006B16C9">
      <w:pPr>
        <w:pStyle w:val="DipnotMetni"/>
      </w:pPr>
      <w:r w:rsidRPr="005B1820">
        <w:rPr>
          <w:rStyle w:val="DipnotBavurusu"/>
          <w:rFonts w:ascii="Arial" w:hAnsi="Arial" w:cs="Arial"/>
        </w:rPr>
        <w:footnoteRef/>
      </w:r>
      <w:r w:rsidRPr="005B1820">
        <w:rPr>
          <w:rFonts w:ascii="Arial" w:hAnsi="Arial" w:cs="Arial"/>
        </w:rPr>
        <w:t xml:space="preserve"> Madde 3/l.</w:t>
      </w:r>
    </w:p>
  </w:footnote>
  <w:footnote w:id="574">
    <w:p w:rsidR="006B16C9" w:rsidRPr="00D82F4E" w:rsidRDefault="006B16C9">
      <w:pPr>
        <w:pStyle w:val="DipnotMetni"/>
        <w:rPr>
          <w:rFonts w:ascii="Arial" w:hAnsi="Arial" w:cs="Arial"/>
        </w:rPr>
      </w:pPr>
      <w:r w:rsidRPr="00D82F4E">
        <w:rPr>
          <w:rStyle w:val="DipnotBavurusu"/>
          <w:rFonts w:ascii="Arial" w:hAnsi="Arial" w:cs="Arial"/>
        </w:rPr>
        <w:footnoteRef/>
      </w:r>
      <w:r w:rsidRPr="00D82F4E">
        <w:rPr>
          <w:rFonts w:ascii="Arial" w:hAnsi="Arial" w:cs="Arial"/>
        </w:rPr>
        <w:t xml:space="preserve"> </w:t>
      </w:r>
      <w:r>
        <w:rPr>
          <w:rFonts w:ascii="Arial" w:hAnsi="Arial" w:cs="Arial"/>
        </w:rPr>
        <w:t xml:space="preserve">İsa </w:t>
      </w:r>
      <w:r w:rsidRPr="00704E62">
        <w:rPr>
          <w:rFonts w:ascii="Arial" w:hAnsi="Arial" w:cs="Arial"/>
        </w:rPr>
        <w:t>Yardım</w:t>
      </w:r>
      <w:r>
        <w:rPr>
          <w:rFonts w:ascii="Arial" w:hAnsi="Arial" w:cs="Arial"/>
        </w:rPr>
        <w:t>,</w:t>
      </w:r>
      <w:r w:rsidRPr="00704E62">
        <w:rPr>
          <w:rFonts w:ascii="Arial" w:hAnsi="Arial" w:cs="Arial"/>
        </w:rPr>
        <w:t xml:space="preserve"> </w:t>
      </w:r>
      <w:r w:rsidRPr="000A3451">
        <w:rPr>
          <w:rFonts w:ascii="Arial" w:hAnsi="Arial" w:cs="Arial"/>
          <w:i/>
        </w:rPr>
        <w:t>Tüketici Olarak Hasta Hakları</w:t>
      </w:r>
      <w:r>
        <w:rPr>
          <w:rFonts w:ascii="Arial" w:hAnsi="Arial" w:cs="Arial"/>
          <w:i/>
        </w:rPr>
        <w:t>,</w:t>
      </w:r>
      <w:r w:rsidRPr="00704E62">
        <w:rPr>
          <w:rFonts w:ascii="Arial" w:hAnsi="Arial" w:cs="Arial"/>
        </w:rPr>
        <w:t xml:space="preserve"> </w:t>
      </w:r>
      <w:r>
        <w:rPr>
          <w:rFonts w:ascii="Arial" w:hAnsi="Arial" w:cs="Arial"/>
        </w:rPr>
        <w:t>(</w:t>
      </w:r>
      <w:r w:rsidRPr="00704E62">
        <w:rPr>
          <w:rFonts w:ascii="Arial" w:hAnsi="Arial" w:cs="Arial"/>
        </w:rPr>
        <w:t>Ankara: Adalet Yayınevi</w:t>
      </w:r>
      <w:r>
        <w:rPr>
          <w:rFonts w:ascii="Arial" w:hAnsi="Arial" w:cs="Arial"/>
        </w:rPr>
        <w:t xml:space="preserve">, </w:t>
      </w:r>
      <w:r w:rsidRPr="00704E62">
        <w:rPr>
          <w:rFonts w:ascii="Arial" w:hAnsi="Arial" w:cs="Arial"/>
        </w:rPr>
        <w:t>2016)</w:t>
      </w:r>
      <w:r>
        <w:rPr>
          <w:rFonts w:ascii="Arial" w:hAnsi="Arial" w:cs="Arial"/>
        </w:rPr>
        <w:t xml:space="preserve">,  </w:t>
      </w:r>
      <w:r w:rsidRPr="00D82F4E">
        <w:rPr>
          <w:rFonts w:ascii="Arial" w:hAnsi="Arial" w:cs="Arial"/>
        </w:rPr>
        <w:t>149</w:t>
      </w:r>
      <w:r>
        <w:rPr>
          <w:rFonts w:ascii="Arial" w:hAnsi="Arial" w:cs="Arial"/>
        </w:rPr>
        <w:t xml:space="preserve">; </w:t>
      </w:r>
      <w:r w:rsidRPr="008F3C9E">
        <w:rPr>
          <w:rFonts w:ascii="Arial" w:hAnsi="Arial" w:cs="Arial"/>
        </w:rPr>
        <w:t xml:space="preserve">Aydın </w:t>
      </w:r>
      <w:r>
        <w:rPr>
          <w:rFonts w:ascii="Arial" w:hAnsi="Arial" w:cs="Arial"/>
        </w:rPr>
        <w:t>Zevkliler,</w:t>
      </w:r>
      <w:r w:rsidRPr="008F3C9E">
        <w:rPr>
          <w:rFonts w:ascii="Arial" w:hAnsi="Arial" w:cs="Arial"/>
        </w:rPr>
        <w:t xml:space="preserve"> </w:t>
      </w:r>
      <w:r w:rsidRPr="000A3451">
        <w:rPr>
          <w:rFonts w:ascii="Arial" w:hAnsi="Arial" w:cs="Arial"/>
          <w:i/>
        </w:rPr>
        <w:t>Medeni Hukuk</w:t>
      </w:r>
      <w:r>
        <w:rPr>
          <w:rFonts w:ascii="Arial" w:hAnsi="Arial" w:cs="Arial"/>
        </w:rPr>
        <w:t>, (İzmir: Savaş Yayınları,</w:t>
      </w:r>
      <w:r w:rsidRPr="008F3C9E">
        <w:rPr>
          <w:rFonts w:ascii="Arial" w:hAnsi="Arial" w:cs="Arial"/>
        </w:rPr>
        <w:t>1995)</w:t>
      </w:r>
      <w:r>
        <w:rPr>
          <w:rFonts w:ascii="Arial" w:hAnsi="Arial" w:cs="Arial"/>
        </w:rPr>
        <w:t>,   50.</w:t>
      </w:r>
    </w:p>
  </w:footnote>
  <w:footnote w:id="575">
    <w:p w:rsidR="006B16C9" w:rsidRPr="00D82F4E" w:rsidRDefault="006B16C9">
      <w:pPr>
        <w:pStyle w:val="DipnotMetni"/>
        <w:rPr>
          <w:rFonts w:ascii="Arial" w:hAnsi="Arial" w:cs="Arial"/>
        </w:rPr>
      </w:pPr>
      <w:r w:rsidRPr="00D82F4E">
        <w:rPr>
          <w:rStyle w:val="DipnotBavurusu"/>
          <w:rFonts w:ascii="Arial" w:hAnsi="Arial" w:cs="Arial"/>
        </w:rPr>
        <w:footnoteRef/>
      </w:r>
      <w:r w:rsidRPr="00D82F4E">
        <w:rPr>
          <w:rFonts w:ascii="Arial" w:hAnsi="Arial" w:cs="Arial"/>
        </w:rPr>
        <w:t xml:space="preserve"> YARDIM</w:t>
      </w:r>
      <w:r>
        <w:rPr>
          <w:rFonts w:ascii="Arial" w:hAnsi="Arial" w:cs="Arial"/>
        </w:rPr>
        <w:t>,</w:t>
      </w:r>
      <w:r w:rsidRPr="00D82F4E">
        <w:rPr>
          <w:rFonts w:ascii="Arial" w:hAnsi="Arial" w:cs="Arial"/>
        </w:rPr>
        <w:t xml:space="preserve">  </w:t>
      </w:r>
      <w:r>
        <w:rPr>
          <w:rFonts w:ascii="Arial" w:hAnsi="Arial" w:cs="Arial"/>
        </w:rPr>
        <w:t xml:space="preserve"> </w:t>
      </w:r>
      <w:r w:rsidRPr="00D82F4E">
        <w:rPr>
          <w:rFonts w:ascii="Arial" w:hAnsi="Arial" w:cs="Arial"/>
        </w:rPr>
        <w:t>151</w:t>
      </w:r>
      <w:r>
        <w:rPr>
          <w:rFonts w:ascii="Arial" w:hAnsi="Arial" w:cs="Arial"/>
        </w:rPr>
        <w:t>,</w:t>
      </w:r>
      <w:r w:rsidRPr="00D82F4E">
        <w:rPr>
          <w:rFonts w:ascii="Arial" w:hAnsi="Arial" w:cs="Arial"/>
        </w:rPr>
        <w:t xml:space="preserve"> (Petek- Tüketici s 982, Zevkliler s 40, Tiryaki 34, Deryal Tüketici s</w:t>
      </w:r>
      <w:r>
        <w:rPr>
          <w:rFonts w:ascii="Arial" w:hAnsi="Arial" w:cs="Arial"/>
        </w:rPr>
        <w:t>.</w:t>
      </w:r>
      <w:r w:rsidRPr="00D82F4E">
        <w:rPr>
          <w:rFonts w:ascii="Arial" w:hAnsi="Arial" w:cs="Arial"/>
        </w:rPr>
        <w:t xml:space="preserve"> 73-74, Kara s</w:t>
      </w:r>
      <w:r>
        <w:rPr>
          <w:rFonts w:ascii="Arial" w:hAnsi="Arial" w:cs="Arial"/>
        </w:rPr>
        <w:t>.</w:t>
      </w:r>
      <w:r w:rsidRPr="00D82F4E">
        <w:rPr>
          <w:rFonts w:ascii="Arial" w:hAnsi="Arial" w:cs="Arial"/>
        </w:rPr>
        <w:t xml:space="preserve"> 56, Özel s</w:t>
      </w:r>
      <w:r>
        <w:rPr>
          <w:rFonts w:ascii="Arial" w:hAnsi="Arial" w:cs="Arial"/>
        </w:rPr>
        <w:t>.</w:t>
      </w:r>
      <w:r w:rsidRPr="00D82F4E">
        <w:rPr>
          <w:rFonts w:ascii="Arial" w:hAnsi="Arial" w:cs="Arial"/>
        </w:rPr>
        <w:t xml:space="preserve"> 50, Gümüş- Tüketici s</w:t>
      </w:r>
      <w:r>
        <w:rPr>
          <w:rFonts w:ascii="Arial" w:hAnsi="Arial" w:cs="Arial"/>
        </w:rPr>
        <w:t>.</w:t>
      </w:r>
      <w:r w:rsidRPr="00D82F4E">
        <w:rPr>
          <w:rFonts w:ascii="Arial" w:hAnsi="Arial" w:cs="Arial"/>
        </w:rPr>
        <w:t xml:space="preserve"> 9-10)</w:t>
      </w:r>
      <w:r>
        <w:rPr>
          <w:rFonts w:ascii="Arial" w:hAnsi="Arial" w:cs="Arial"/>
        </w:rPr>
        <w:t>.</w:t>
      </w:r>
    </w:p>
  </w:footnote>
  <w:footnote w:id="576">
    <w:p w:rsidR="006B16C9" w:rsidRPr="00D82F4E" w:rsidRDefault="006B16C9">
      <w:pPr>
        <w:pStyle w:val="DipnotMetni"/>
        <w:rPr>
          <w:rFonts w:ascii="Arial" w:hAnsi="Arial" w:cs="Arial"/>
        </w:rPr>
      </w:pPr>
      <w:r w:rsidRPr="00D82F4E">
        <w:rPr>
          <w:rStyle w:val="DipnotBavurusu"/>
          <w:rFonts w:ascii="Arial" w:hAnsi="Arial" w:cs="Arial"/>
        </w:rPr>
        <w:footnoteRef/>
      </w:r>
      <w:r w:rsidRPr="00D82F4E">
        <w:rPr>
          <w:rFonts w:ascii="Arial" w:hAnsi="Arial" w:cs="Arial"/>
        </w:rPr>
        <w:t xml:space="preserve"> </w:t>
      </w:r>
      <w:r>
        <w:rPr>
          <w:rFonts w:ascii="Arial" w:hAnsi="Arial" w:cs="Arial"/>
        </w:rPr>
        <w:t>YARDIM,</w:t>
      </w:r>
      <w:r w:rsidRPr="00D82F4E">
        <w:rPr>
          <w:rFonts w:ascii="Arial" w:hAnsi="Arial" w:cs="Arial"/>
        </w:rPr>
        <w:t xml:space="preserve"> </w:t>
      </w:r>
      <w:r>
        <w:rPr>
          <w:rFonts w:ascii="Arial" w:hAnsi="Arial" w:cs="Arial"/>
        </w:rPr>
        <w:t xml:space="preserve"> </w:t>
      </w:r>
      <w:r w:rsidRPr="00D82F4E">
        <w:rPr>
          <w:rFonts w:ascii="Arial" w:hAnsi="Arial" w:cs="Arial"/>
        </w:rPr>
        <w:t>153</w:t>
      </w:r>
      <w:r>
        <w:rPr>
          <w:rFonts w:ascii="Arial" w:hAnsi="Arial" w:cs="Arial"/>
        </w:rPr>
        <w:t>.</w:t>
      </w:r>
    </w:p>
  </w:footnote>
  <w:footnote w:id="577">
    <w:p w:rsidR="006B16C9" w:rsidRPr="00D82F4E" w:rsidRDefault="006B16C9">
      <w:pPr>
        <w:pStyle w:val="DipnotMetni"/>
        <w:rPr>
          <w:rFonts w:ascii="Arial" w:hAnsi="Arial" w:cs="Arial"/>
        </w:rPr>
      </w:pPr>
      <w:r w:rsidRPr="00D82F4E">
        <w:rPr>
          <w:rStyle w:val="DipnotBavurusu"/>
          <w:rFonts w:ascii="Arial" w:hAnsi="Arial" w:cs="Arial"/>
        </w:rPr>
        <w:footnoteRef/>
      </w:r>
      <w:r w:rsidRPr="00D82F4E">
        <w:rPr>
          <w:rFonts w:ascii="Arial" w:hAnsi="Arial" w:cs="Arial"/>
        </w:rPr>
        <w:t xml:space="preserve"> http://www.tdk.gov.tr/index.php?option=com_gts&amp;arama=gts&amp;guid=TDK.GTS.5cda97de7e0064.95811088</w:t>
      </w:r>
      <w:r>
        <w:rPr>
          <w:rFonts w:ascii="Arial" w:hAnsi="Arial" w:cs="Arial"/>
        </w:rPr>
        <w:t>, (</w:t>
      </w:r>
      <w:r w:rsidRPr="00FA30C7">
        <w:rPr>
          <w:rFonts w:ascii="Arial" w:hAnsi="Arial" w:cs="Arial"/>
        </w:rPr>
        <w:t>Erişim tarihi: 14.04.2019</w:t>
      </w:r>
      <w:r>
        <w:rPr>
          <w:rFonts w:ascii="Arial" w:hAnsi="Arial" w:cs="Arial"/>
        </w:rPr>
        <w:t>).</w:t>
      </w:r>
    </w:p>
  </w:footnote>
  <w:footnote w:id="578">
    <w:p w:rsidR="006B16C9" w:rsidRPr="00D82F4E" w:rsidRDefault="006B16C9" w:rsidP="000D46DC">
      <w:pPr>
        <w:pStyle w:val="DipnotMetni"/>
        <w:rPr>
          <w:rFonts w:ascii="Arial" w:hAnsi="Arial" w:cs="Arial"/>
        </w:rPr>
      </w:pPr>
      <w:r w:rsidRPr="00D82F4E">
        <w:rPr>
          <w:rStyle w:val="DipnotBavurusu"/>
          <w:rFonts w:ascii="Arial" w:hAnsi="Arial" w:cs="Arial"/>
        </w:rPr>
        <w:footnoteRef/>
      </w:r>
      <w:r w:rsidRPr="00A2110F">
        <w:rPr>
          <w:rFonts w:ascii="Arial" w:hAnsi="Arial" w:cs="Arial"/>
        </w:rPr>
        <w:t>Gamze Gökçe Önder</w:t>
      </w:r>
      <w:r w:rsidRPr="00835C90">
        <w:rPr>
          <w:rFonts w:ascii="Arial" w:hAnsi="Arial" w:cs="Arial"/>
        </w:rPr>
        <w:t xml:space="preserve"> </w:t>
      </w:r>
      <w:r w:rsidRPr="00A2110F">
        <w:rPr>
          <w:rFonts w:ascii="Arial" w:hAnsi="Arial" w:cs="Arial"/>
        </w:rPr>
        <w:t>Dingil</w:t>
      </w:r>
      <w:r>
        <w:rPr>
          <w:rFonts w:ascii="Arial" w:hAnsi="Arial" w:cs="Arial"/>
        </w:rPr>
        <w:t>,</w:t>
      </w:r>
      <w:r w:rsidRPr="00A2110F">
        <w:rPr>
          <w:rFonts w:ascii="Arial" w:hAnsi="Arial" w:cs="Arial"/>
        </w:rPr>
        <w:t xml:space="preserve"> </w:t>
      </w:r>
      <w:r>
        <w:rPr>
          <w:rFonts w:ascii="Arial" w:hAnsi="Arial" w:cs="Arial"/>
        </w:rPr>
        <w:t>(</w:t>
      </w:r>
      <w:r w:rsidRPr="00A2110F">
        <w:rPr>
          <w:rFonts w:ascii="Arial" w:hAnsi="Arial" w:cs="Arial"/>
        </w:rPr>
        <w:t>Yüksek Lisans Tezi</w:t>
      </w:r>
      <w:r>
        <w:rPr>
          <w:rFonts w:ascii="Arial" w:hAnsi="Arial" w:cs="Arial"/>
        </w:rPr>
        <w:t>,</w:t>
      </w:r>
      <w:r w:rsidRPr="00A2110F">
        <w:rPr>
          <w:rFonts w:ascii="Arial" w:hAnsi="Arial" w:cs="Arial"/>
        </w:rPr>
        <w:t xml:space="preserve"> Selçuk Üniversitesi</w:t>
      </w:r>
      <w:r>
        <w:rPr>
          <w:rFonts w:ascii="Arial" w:hAnsi="Arial" w:cs="Arial"/>
        </w:rPr>
        <w:t>,</w:t>
      </w:r>
      <w:r w:rsidRPr="00A2110F">
        <w:rPr>
          <w:rFonts w:ascii="Arial" w:hAnsi="Arial" w:cs="Arial"/>
        </w:rPr>
        <w:t xml:space="preserve"> Sosyal Bilimler Enstitüsü</w:t>
      </w:r>
      <w:r>
        <w:rPr>
          <w:rFonts w:ascii="Arial" w:hAnsi="Arial" w:cs="Arial"/>
        </w:rPr>
        <w:t>, Konya,</w:t>
      </w:r>
      <w:r w:rsidRPr="00A2110F">
        <w:rPr>
          <w:rFonts w:ascii="Arial" w:hAnsi="Arial" w:cs="Arial"/>
        </w:rPr>
        <w:t xml:space="preserve"> 2017)</w:t>
      </w:r>
      <w:r>
        <w:rPr>
          <w:rFonts w:ascii="Arial" w:hAnsi="Arial" w:cs="Arial"/>
        </w:rPr>
        <w:t xml:space="preserve">, </w:t>
      </w:r>
      <w:r w:rsidRPr="000A3451">
        <w:rPr>
          <w:rFonts w:ascii="Arial" w:hAnsi="Arial" w:cs="Arial"/>
          <w:i/>
        </w:rPr>
        <w:t>6502 Sayılı Tüketicinin Korunması Hakkında Kanun Kapsamında Satıcının Ayıplı Mal Ve Hizmetten Doğan Sorumluluğu</w:t>
      </w:r>
      <w:r>
        <w:rPr>
          <w:rFonts w:ascii="Arial" w:hAnsi="Arial" w:cs="Arial"/>
        </w:rPr>
        <w:t>.</w:t>
      </w:r>
      <w:r w:rsidRPr="00A2110F">
        <w:rPr>
          <w:rFonts w:ascii="Arial" w:hAnsi="Arial" w:cs="Arial"/>
        </w:rPr>
        <w:t xml:space="preserve"> http://acikerisim.selcuk.edu.tr:8080/xmlui/bitstream/handle/123456789/7503/471274.pdf?sequence=1&amp;isAllowed=y</w:t>
      </w:r>
      <w:r>
        <w:rPr>
          <w:rFonts w:ascii="Arial" w:hAnsi="Arial" w:cs="Arial"/>
        </w:rPr>
        <w:t>,</w:t>
      </w:r>
      <w:r w:rsidRPr="00A2110F">
        <w:rPr>
          <w:rFonts w:ascii="Arial" w:hAnsi="Arial" w:cs="Arial"/>
        </w:rPr>
        <w:t xml:space="preserve">  </w:t>
      </w:r>
      <w:r>
        <w:rPr>
          <w:rFonts w:ascii="Arial" w:hAnsi="Arial" w:cs="Arial"/>
        </w:rPr>
        <w:t xml:space="preserve"> </w:t>
      </w:r>
      <w:r w:rsidRPr="00D82F4E">
        <w:rPr>
          <w:rFonts w:ascii="Arial" w:hAnsi="Arial" w:cs="Arial"/>
        </w:rPr>
        <w:t>35</w:t>
      </w:r>
      <w:r>
        <w:rPr>
          <w:rFonts w:ascii="Arial" w:hAnsi="Arial" w:cs="Arial"/>
        </w:rPr>
        <w:t>.</w:t>
      </w:r>
    </w:p>
  </w:footnote>
  <w:footnote w:id="579">
    <w:p w:rsidR="006B16C9" w:rsidRPr="005B1820" w:rsidRDefault="006B16C9" w:rsidP="005B1820">
      <w:pPr>
        <w:pStyle w:val="DipnotMetni"/>
        <w:rPr>
          <w:rFonts w:ascii="Arial" w:hAnsi="Arial" w:cs="Arial"/>
        </w:rPr>
      </w:pPr>
      <w:r w:rsidRPr="005B1820">
        <w:rPr>
          <w:rStyle w:val="DipnotBavurusu"/>
          <w:rFonts w:ascii="Arial" w:hAnsi="Arial" w:cs="Arial"/>
        </w:rPr>
        <w:footnoteRef/>
      </w:r>
      <w:r w:rsidRPr="005B1820">
        <w:rPr>
          <w:rFonts w:ascii="Arial" w:hAnsi="Arial" w:cs="Arial"/>
        </w:rPr>
        <w:t xml:space="preserve"> 6502 s.k. md.13 “(1) Ayıplı hizmet, sözleşmede belirlenen süre içinde başlamaması veya taraflarca kararlaştırılmış olan ve objektif olarak sahip olması gereken özellikleri taşımaması nedeniyle sözleşmeye aykırı olan hizmettir.</w:t>
      </w:r>
    </w:p>
    <w:p w:rsidR="006B16C9" w:rsidRDefault="006B16C9" w:rsidP="005B1820">
      <w:pPr>
        <w:pStyle w:val="DipnotMetni"/>
      </w:pPr>
      <w:r w:rsidRPr="005B1820">
        <w:rPr>
          <w:rFonts w:ascii="Arial" w:hAnsi="Arial" w:cs="Arial"/>
        </w:rPr>
        <w:t>(2) Hizmet sağlayıcısı tarafından bildirilen, internet portalında veya reklam ve ilanlarında yer alan özellikleri taşımayan ya da yararlanma amacı bakımından değerini veya tüketicinin ondan makul olarak beklediği faydaları azaltan veya ortadan kaldıran maddi, hukuki veya ekonomik eksiklikler içeren hizmetler ayıplıdır.”</w:t>
      </w:r>
    </w:p>
  </w:footnote>
  <w:footnote w:id="580">
    <w:p w:rsidR="006B16C9" w:rsidRPr="00250798" w:rsidRDefault="006B16C9" w:rsidP="00250798">
      <w:pPr>
        <w:pStyle w:val="DipnotMetni"/>
        <w:rPr>
          <w:rFonts w:ascii="Arial" w:hAnsi="Arial" w:cs="Arial"/>
        </w:rPr>
      </w:pPr>
      <w:r w:rsidRPr="00250798">
        <w:rPr>
          <w:rStyle w:val="DipnotBavurusu"/>
          <w:rFonts w:ascii="Arial" w:hAnsi="Arial" w:cs="Arial"/>
        </w:rPr>
        <w:footnoteRef/>
      </w:r>
      <w:r w:rsidRPr="00250798">
        <w:rPr>
          <w:rFonts w:ascii="Arial" w:hAnsi="Arial" w:cs="Arial"/>
        </w:rPr>
        <w:t xml:space="preserve"> 6502 s.k. md 14- “(1) Sağlayıcı, hizmeti sözleşmeye uygun olarak ifa etmekle yükümlüdür.</w:t>
      </w:r>
    </w:p>
    <w:p w:rsidR="006B16C9" w:rsidRDefault="006B16C9" w:rsidP="00250798">
      <w:pPr>
        <w:pStyle w:val="DipnotMetni"/>
      </w:pPr>
      <w:r w:rsidRPr="00250798">
        <w:rPr>
          <w:rFonts w:ascii="Arial" w:hAnsi="Arial" w:cs="Arial"/>
        </w:rPr>
        <w:t xml:space="preserve"> (2) Sağlayıcı, kendisinden kaynaklanmayan reklam yoluyla yapılan açıklamalardan haberdar olmadığını ve haberdar olmasının da kendisinden beklenemeyeceğini veya yapılan açıklamanın içeriğinin hizmet sözleşmesinin kurulduğu tarihte düzeltilmiş olduğunu veya hizmet sözleşmesinin kurulması kararının bu açıklama ile nedensellik bağı içermediğini ispatladığı takdirde açıklamanın içeriği ile bağlı olmaz.”</w:t>
      </w:r>
    </w:p>
  </w:footnote>
  <w:footnote w:id="581">
    <w:p w:rsidR="006B16C9" w:rsidRPr="00BA5A15" w:rsidRDefault="006B16C9" w:rsidP="00BA5A15">
      <w:pPr>
        <w:pStyle w:val="DipnotMetni"/>
        <w:rPr>
          <w:rFonts w:ascii="Arial" w:hAnsi="Arial" w:cs="Arial"/>
        </w:rPr>
      </w:pPr>
      <w:r w:rsidRPr="00BA5A15">
        <w:rPr>
          <w:rStyle w:val="DipnotBavurusu"/>
          <w:rFonts w:ascii="Arial" w:hAnsi="Arial" w:cs="Arial"/>
        </w:rPr>
        <w:footnoteRef/>
      </w:r>
      <w:r w:rsidRPr="00BA5A15">
        <w:rPr>
          <w:rFonts w:ascii="Arial" w:hAnsi="Arial" w:cs="Arial"/>
        </w:rPr>
        <w:t xml:space="preserve"> 6502 s.k. md 15 “(1) Hizmetin ayıplı ifa edildiği durumlarda tüketici, hizmetin yeniden görülmesi, hizmet sonucu ortaya çıkan eserin ücretsiz onarımı, ayıp oranında bedelden indirim veya sözleşmeden dönme haklarından birini sağlayıcıya karşı kullanmakta serbesttir. Sağlayıcı, tüketicinin tercih ettiği bu talebi yerine getirmekle yükümlüdür. Seçimlik hakların kullanılması nedeniyle ortaya çıkan tüm masraflar sağlayıcı tarafından karşılanır. Tüketici, bu seçimlik haklarından biri ile birlikte Türk Borçlar Kanunu hükümleri uyarınca tazminat da talep edebilir.</w:t>
      </w:r>
    </w:p>
    <w:p w:rsidR="006B16C9" w:rsidRPr="00BA5A15" w:rsidRDefault="006B16C9" w:rsidP="00BA5A15">
      <w:pPr>
        <w:pStyle w:val="DipnotMetni"/>
        <w:rPr>
          <w:rFonts w:ascii="Arial" w:hAnsi="Arial" w:cs="Arial"/>
        </w:rPr>
      </w:pPr>
      <w:r w:rsidRPr="00BA5A15">
        <w:rPr>
          <w:rFonts w:ascii="Arial" w:hAnsi="Arial" w:cs="Arial"/>
        </w:rPr>
        <w:t>(2) Ücretsiz onarım veya hizmetin yeniden görülmesinin sağlayıcı için orantısız güçlükleri beraberinde getirecek olması hâlinde tüketici bu hakları kullanamaz. Orantısızlığın tayininde hizmetin ayıpsız değeri, ayıbın önemi ve diğer seçimlik haklara başvurmanın tüketici açısından sorun teşkil edip etmeyeceği gibi hususlar dikkate alınır.</w:t>
      </w:r>
    </w:p>
    <w:p w:rsidR="006B16C9" w:rsidRPr="00BA5A15" w:rsidRDefault="006B16C9" w:rsidP="00BA5A15">
      <w:pPr>
        <w:pStyle w:val="DipnotMetni"/>
        <w:rPr>
          <w:rFonts w:ascii="Arial" w:hAnsi="Arial" w:cs="Arial"/>
        </w:rPr>
      </w:pPr>
      <w:r w:rsidRPr="00BA5A15">
        <w:rPr>
          <w:rFonts w:ascii="Arial" w:hAnsi="Arial" w:cs="Arial"/>
        </w:rPr>
        <w:t>(3) Tüketicinin sözleşmeden dönme veya ayıp oranında bedelden indirim hakkını seçtiği durumlarda, ödemiş olduğu bedelin tümü veya bedelden indirim yapılan tutar derhâl tüketiciye iade edilir.</w:t>
      </w:r>
    </w:p>
    <w:p w:rsidR="006B16C9" w:rsidRDefault="006B16C9" w:rsidP="00BA5A15">
      <w:pPr>
        <w:pStyle w:val="DipnotMetni"/>
      </w:pPr>
      <w:r w:rsidRPr="00BA5A15">
        <w:rPr>
          <w:rFonts w:ascii="Arial" w:hAnsi="Arial" w:cs="Arial"/>
        </w:rPr>
        <w:t>(4) Ücretsiz onarım veya hizmetin yeniden görülmesinin seçildiği hâllerde, hizmetin niteliği ve tüketicinin bu hizmetten yararlanma amacı dikkate alındığında, makul sayılabilecek bir süre içinde ve tüketici için ciddi sorunlar doğurmayacak şekilde bu talep sağlayıcı tarafından yerine getirilir. Her</w:t>
      </w:r>
      <w:r>
        <w:t xml:space="preserve"> </w:t>
      </w:r>
      <w:r w:rsidRPr="00BA5A15">
        <w:rPr>
          <w:rFonts w:ascii="Arial" w:hAnsi="Arial" w:cs="Arial"/>
        </w:rPr>
        <w:t>hâlükârda bu süre talebin sağlayıcıya yöneltilmesinden itibaren otuz iş gününü geçemez. Aksi takdirde tüketici diğer seçimlik haklarını kullanmakta serbesttir.”</w:t>
      </w:r>
    </w:p>
  </w:footnote>
  <w:footnote w:id="582">
    <w:p w:rsidR="006B16C9" w:rsidRPr="004457D9" w:rsidRDefault="006B16C9" w:rsidP="004457D9">
      <w:pPr>
        <w:pStyle w:val="DipnotMetni"/>
        <w:rPr>
          <w:rFonts w:ascii="Arial" w:hAnsi="Arial" w:cs="Arial"/>
        </w:rPr>
      </w:pPr>
      <w:r w:rsidRPr="004457D9">
        <w:rPr>
          <w:rStyle w:val="DipnotBavurusu"/>
          <w:rFonts w:ascii="Arial" w:hAnsi="Arial" w:cs="Arial"/>
        </w:rPr>
        <w:footnoteRef/>
      </w:r>
      <w:r w:rsidRPr="004457D9">
        <w:rPr>
          <w:rFonts w:ascii="Arial" w:hAnsi="Arial" w:cs="Arial"/>
        </w:rPr>
        <w:t xml:space="preserve"> </w:t>
      </w:r>
      <w:r>
        <w:rPr>
          <w:rFonts w:ascii="Arial" w:hAnsi="Arial" w:cs="Arial"/>
        </w:rPr>
        <w:t>“</w:t>
      </w:r>
      <w:r w:rsidRPr="004457D9">
        <w:rPr>
          <w:rFonts w:ascii="Arial" w:hAnsi="Arial" w:cs="Arial"/>
        </w:rPr>
        <w:t>MADDE 360</w:t>
      </w:r>
      <w:r>
        <w:rPr>
          <w:rFonts w:ascii="Arial" w:hAnsi="Arial" w:cs="Arial"/>
        </w:rPr>
        <w:t xml:space="preserve">; </w:t>
      </w:r>
      <w:r w:rsidRPr="004457D9">
        <w:rPr>
          <w:rFonts w:ascii="Arial" w:hAnsi="Arial" w:cs="Arial"/>
        </w:rPr>
        <w:t>Yapılan şey iş sahibinin kullanamıyacağı ve nısfet kaidesine göre kabule icbar edilemiyeceği derecede kusurlu veya mukavele şartlarına muhalif olursa, iş sahibi, o şeyi kabulden imtina edebilir; bu hususta mütaahhidin taksiri bulunursa zarar ve ziyan da isteyebilir.</w:t>
      </w:r>
    </w:p>
    <w:p w:rsidR="006B16C9" w:rsidRPr="004457D9" w:rsidRDefault="006B16C9" w:rsidP="004457D9">
      <w:pPr>
        <w:pStyle w:val="DipnotMetni"/>
        <w:rPr>
          <w:rFonts w:ascii="Arial" w:hAnsi="Arial" w:cs="Arial"/>
        </w:rPr>
      </w:pPr>
      <w:r w:rsidRPr="004457D9">
        <w:rPr>
          <w:rFonts w:ascii="Arial" w:hAnsi="Arial" w:cs="Arial"/>
        </w:rPr>
        <w:t>İşin kusurlu olması veya mukaveleye muhalif bulunması yukarıki derecede ehemmiyeti haiz değil ise iş sahibi, işin kıymetinin noksanı nispetinde fiatı tenzil ve eğer o işin ıslahı büyük bir masrafı mucip değil ise mütaahhidi tamire mecbur edebilir. Bu hususta mütaahhidin taksiri varsa iş sahibi zarar ve ziyan da istiyebilir.</w:t>
      </w:r>
    </w:p>
    <w:p w:rsidR="006B16C9" w:rsidRDefault="006B16C9" w:rsidP="004457D9">
      <w:pPr>
        <w:pStyle w:val="DipnotMetni"/>
      </w:pPr>
      <w:r w:rsidRPr="004457D9">
        <w:rPr>
          <w:rFonts w:ascii="Arial" w:hAnsi="Arial" w:cs="Arial"/>
        </w:rPr>
        <w:t>Yapılan şey iş sahibinin arsası üzerine yapılmış olup da mahiyeti itibariyle refi ve kal'ı fazla bir zararı mucip ise iş sahibi, ancak ikinci fıkra mucibince muamele yapar.</w:t>
      </w:r>
      <w:r>
        <w:rPr>
          <w:rFonts w:ascii="Arial" w:hAnsi="Arial" w:cs="Arial"/>
        </w:rPr>
        <w:t>”</w:t>
      </w:r>
    </w:p>
  </w:footnote>
  <w:footnote w:id="583">
    <w:p w:rsidR="006B16C9" w:rsidRPr="00D82F4E" w:rsidRDefault="006B16C9">
      <w:pPr>
        <w:pStyle w:val="DipnotMetni"/>
        <w:rPr>
          <w:rFonts w:ascii="Arial" w:hAnsi="Arial" w:cs="Arial"/>
        </w:rPr>
      </w:pPr>
      <w:r w:rsidRPr="00D82F4E">
        <w:rPr>
          <w:rStyle w:val="DipnotBavurusu"/>
          <w:rFonts w:ascii="Arial" w:hAnsi="Arial" w:cs="Arial"/>
        </w:rPr>
        <w:footnoteRef/>
      </w:r>
      <w:r w:rsidRPr="00D82F4E">
        <w:rPr>
          <w:rFonts w:ascii="Arial" w:hAnsi="Arial" w:cs="Arial"/>
        </w:rPr>
        <w:t xml:space="preserve"> </w:t>
      </w:r>
      <w:r w:rsidRPr="000A3451">
        <w:rPr>
          <w:rFonts w:ascii="Arial" w:hAnsi="Arial" w:cs="Arial"/>
        </w:rPr>
        <w:t>DİNGİL</w:t>
      </w:r>
      <w:r>
        <w:rPr>
          <w:rFonts w:ascii="Arial" w:hAnsi="Arial" w:cs="Arial"/>
        </w:rPr>
        <w:t>,</w:t>
      </w:r>
      <w:r w:rsidRPr="000A3451">
        <w:rPr>
          <w:rFonts w:ascii="Arial" w:hAnsi="Arial" w:cs="Arial"/>
        </w:rPr>
        <w:t xml:space="preserve"> </w:t>
      </w:r>
      <w:r>
        <w:rPr>
          <w:rFonts w:ascii="Arial" w:hAnsi="Arial" w:cs="Arial"/>
        </w:rPr>
        <w:t xml:space="preserve"> </w:t>
      </w:r>
      <w:r w:rsidRPr="00D82F4E">
        <w:rPr>
          <w:rFonts w:ascii="Arial" w:hAnsi="Arial" w:cs="Arial"/>
        </w:rPr>
        <w:t>51</w:t>
      </w:r>
      <w:r>
        <w:rPr>
          <w:rFonts w:ascii="Arial" w:hAnsi="Arial" w:cs="Arial"/>
        </w:rPr>
        <w:t>, (</w:t>
      </w:r>
      <w:r w:rsidRPr="00BA5A15">
        <w:rPr>
          <w:rFonts w:ascii="Arial" w:hAnsi="Arial" w:cs="Arial"/>
        </w:rPr>
        <w:t>15. HD. 03.11.1999 tarih ve 1999/4007 E. 1999/3868 K.sayılı kararı</w:t>
      </w:r>
      <w:r>
        <w:rPr>
          <w:rFonts w:ascii="Arial" w:hAnsi="Arial" w:cs="Arial"/>
        </w:rPr>
        <w:t>).</w:t>
      </w:r>
    </w:p>
  </w:footnote>
  <w:footnote w:id="584">
    <w:p w:rsidR="006B16C9" w:rsidRPr="00BA5A15" w:rsidRDefault="006B16C9">
      <w:pPr>
        <w:pStyle w:val="DipnotMetni"/>
        <w:rPr>
          <w:rFonts w:ascii="Arial" w:hAnsi="Arial" w:cs="Arial"/>
        </w:rPr>
      </w:pPr>
      <w:r w:rsidRPr="00BA5A15">
        <w:rPr>
          <w:rStyle w:val="DipnotBavurusu"/>
          <w:rFonts w:ascii="Arial" w:hAnsi="Arial" w:cs="Arial"/>
        </w:rPr>
        <w:footnoteRef/>
      </w:r>
      <w:r w:rsidRPr="00BA5A15">
        <w:rPr>
          <w:rFonts w:ascii="Arial" w:hAnsi="Arial" w:cs="Arial"/>
        </w:rPr>
        <w:t xml:space="preserve"> </w:t>
      </w:r>
      <w:r w:rsidRPr="000A3451">
        <w:rPr>
          <w:rFonts w:ascii="Arial" w:hAnsi="Arial" w:cs="Arial"/>
        </w:rPr>
        <w:t>DİNGİL</w:t>
      </w:r>
      <w:r>
        <w:rPr>
          <w:rFonts w:ascii="Arial" w:hAnsi="Arial" w:cs="Arial"/>
        </w:rPr>
        <w:t>,  60.</w:t>
      </w:r>
    </w:p>
  </w:footnote>
  <w:footnote w:id="585">
    <w:p w:rsidR="006B16C9" w:rsidRPr="00A2110F" w:rsidRDefault="006B16C9">
      <w:pPr>
        <w:pStyle w:val="DipnotMetni"/>
        <w:rPr>
          <w:rFonts w:ascii="Arial" w:hAnsi="Arial" w:cs="Arial"/>
        </w:rPr>
      </w:pPr>
      <w:r w:rsidRPr="00A2110F">
        <w:rPr>
          <w:rStyle w:val="DipnotBavurusu"/>
          <w:rFonts w:ascii="Arial" w:hAnsi="Arial" w:cs="Arial"/>
        </w:rPr>
        <w:footnoteRef/>
      </w:r>
      <w:r>
        <w:rPr>
          <w:rFonts w:ascii="Arial" w:hAnsi="Arial" w:cs="Arial"/>
        </w:rPr>
        <w:t xml:space="preserve"> </w:t>
      </w:r>
      <w:r w:rsidRPr="000A3451">
        <w:rPr>
          <w:rFonts w:ascii="Arial" w:hAnsi="Arial" w:cs="Arial"/>
        </w:rPr>
        <w:t>DİNGİL</w:t>
      </w:r>
      <w:r>
        <w:rPr>
          <w:rFonts w:ascii="Arial" w:hAnsi="Arial" w:cs="Arial"/>
        </w:rPr>
        <w:t>,</w:t>
      </w:r>
      <w:r w:rsidRPr="000A3451">
        <w:rPr>
          <w:rFonts w:ascii="Arial" w:hAnsi="Arial" w:cs="Arial"/>
        </w:rPr>
        <w:t xml:space="preserve"> </w:t>
      </w:r>
      <w:r>
        <w:rPr>
          <w:rFonts w:ascii="Arial" w:hAnsi="Arial" w:cs="Arial"/>
        </w:rPr>
        <w:t xml:space="preserve"> 60. </w:t>
      </w:r>
    </w:p>
  </w:footnote>
  <w:footnote w:id="586">
    <w:p w:rsidR="006B16C9" w:rsidRPr="002A0A91" w:rsidRDefault="006B16C9">
      <w:pPr>
        <w:pStyle w:val="DipnotMetni"/>
        <w:rPr>
          <w:rFonts w:ascii="Arial" w:hAnsi="Arial" w:cs="Arial"/>
        </w:rPr>
      </w:pPr>
      <w:r w:rsidRPr="002A0A91">
        <w:rPr>
          <w:rStyle w:val="DipnotBavurusu"/>
          <w:rFonts w:ascii="Arial" w:hAnsi="Arial" w:cs="Arial"/>
        </w:rPr>
        <w:footnoteRef/>
      </w:r>
      <w:r w:rsidRPr="002A0A91">
        <w:rPr>
          <w:rFonts w:ascii="Arial" w:hAnsi="Arial" w:cs="Arial"/>
        </w:rPr>
        <w:t xml:space="preserve"> DİNGİL</w:t>
      </w:r>
      <w:r>
        <w:rPr>
          <w:rFonts w:ascii="Arial" w:hAnsi="Arial" w:cs="Arial"/>
        </w:rPr>
        <w:t>,</w:t>
      </w:r>
      <w:r w:rsidRPr="002A0A91">
        <w:rPr>
          <w:rFonts w:ascii="Arial" w:hAnsi="Arial" w:cs="Arial"/>
        </w:rPr>
        <w:t xml:space="preserve"> </w:t>
      </w:r>
      <w:r>
        <w:rPr>
          <w:rFonts w:ascii="Arial" w:hAnsi="Arial" w:cs="Arial"/>
        </w:rPr>
        <w:t xml:space="preserve"> </w:t>
      </w:r>
      <w:r w:rsidRPr="002A0A91">
        <w:rPr>
          <w:rFonts w:ascii="Arial" w:hAnsi="Arial" w:cs="Arial"/>
        </w:rPr>
        <w:t>60</w:t>
      </w:r>
      <w:r>
        <w:rPr>
          <w:rFonts w:ascii="Arial" w:hAnsi="Arial" w:cs="Arial"/>
        </w:rPr>
        <w:t>.</w:t>
      </w:r>
    </w:p>
  </w:footnote>
  <w:footnote w:id="587">
    <w:p w:rsidR="006B16C9" w:rsidRPr="002A0A91" w:rsidRDefault="006B16C9">
      <w:pPr>
        <w:pStyle w:val="DipnotMetni"/>
        <w:rPr>
          <w:rFonts w:ascii="Arial" w:hAnsi="Arial" w:cs="Arial"/>
        </w:rPr>
      </w:pPr>
      <w:r w:rsidRPr="002A0A91">
        <w:rPr>
          <w:rStyle w:val="DipnotBavurusu"/>
          <w:rFonts w:ascii="Arial" w:hAnsi="Arial" w:cs="Arial"/>
        </w:rPr>
        <w:footnoteRef/>
      </w:r>
      <w:r w:rsidRPr="002A0A91">
        <w:rPr>
          <w:rFonts w:ascii="Arial" w:hAnsi="Arial" w:cs="Arial"/>
        </w:rPr>
        <w:t xml:space="preserve"> DİNGİL</w:t>
      </w:r>
      <w:r>
        <w:rPr>
          <w:rFonts w:ascii="Arial" w:hAnsi="Arial" w:cs="Arial"/>
        </w:rPr>
        <w:t>,</w:t>
      </w:r>
      <w:r w:rsidRPr="002A0A91">
        <w:rPr>
          <w:rFonts w:ascii="Arial" w:hAnsi="Arial" w:cs="Arial"/>
        </w:rPr>
        <w:t xml:space="preserve"> </w:t>
      </w:r>
      <w:r>
        <w:rPr>
          <w:rFonts w:ascii="Arial" w:hAnsi="Arial" w:cs="Arial"/>
        </w:rPr>
        <w:t xml:space="preserve"> </w:t>
      </w:r>
      <w:r w:rsidRPr="002A0A91">
        <w:rPr>
          <w:rFonts w:ascii="Arial" w:hAnsi="Arial" w:cs="Arial"/>
        </w:rPr>
        <w:t>79</w:t>
      </w:r>
      <w:r>
        <w:rPr>
          <w:rFonts w:ascii="Arial" w:hAnsi="Arial" w:cs="Arial"/>
        </w:rPr>
        <w:t>.</w:t>
      </w:r>
    </w:p>
  </w:footnote>
  <w:footnote w:id="588">
    <w:p w:rsidR="006B16C9" w:rsidRPr="00A2110F" w:rsidRDefault="006B16C9">
      <w:pPr>
        <w:pStyle w:val="DipnotMetni"/>
        <w:rPr>
          <w:rFonts w:ascii="Arial" w:hAnsi="Arial" w:cs="Arial"/>
        </w:rPr>
      </w:pPr>
      <w:r w:rsidRPr="00A2110F">
        <w:rPr>
          <w:rStyle w:val="DipnotBavurusu"/>
          <w:rFonts w:ascii="Arial" w:hAnsi="Arial" w:cs="Arial"/>
        </w:rPr>
        <w:footnoteRef/>
      </w:r>
      <w:r w:rsidRPr="00A2110F">
        <w:rPr>
          <w:rFonts w:ascii="Arial" w:hAnsi="Arial" w:cs="Arial"/>
        </w:rPr>
        <w:t xml:space="preserve"> DİNGİL</w:t>
      </w:r>
      <w:r>
        <w:rPr>
          <w:rFonts w:ascii="Arial" w:hAnsi="Arial" w:cs="Arial"/>
        </w:rPr>
        <w:t>,</w:t>
      </w:r>
      <w:r w:rsidRPr="00A2110F">
        <w:rPr>
          <w:rFonts w:ascii="Arial" w:hAnsi="Arial" w:cs="Arial"/>
        </w:rPr>
        <w:t xml:space="preserve"> </w:t>
      </w:r>
      <w:r>
        <w:rPr>
          <w:rFonts w:ascii="Arial" w:hAnsi="Arial" w:cs="Arial"/>
        </w:rPr>
        <w:t xml:space="preserve"> </w:t>
      </w:r>
      <w:r w:rsidRPr="00A2110F">
        <w:rPr>
          <w:rFonts w:ascii="Arial" w:hAnsi="Arial" w:cs="Arial"/>
        </w:rPr>
        <w:t>79</w:t>
      </w:r>
      <w:r>
        <w:rPr>
          <w:rFonts w:ascii="Arial" w:hAnsi="Arial" w:cs="Arial"/>
        </w:rPr>
        <w:t>.</w:t>
      </w:r>
    </w:p>
  </w:footnote>
  <w:footnote w:id="589">
    <w:p w:rsidR="006B16C9" w:rsidRPr="002A0A91" w:rsidRDefault="006B16C9">
      <w:pPr>
        <w:pStyle w:val="DipnotMetni"/>
        <w:rPr>
          <w:rFonts w:ascii="Arial" w:hAnsi="Arial" w:cs="Arial"/>
        </w:rPr>
      </w:pPr>
      <w:r w:rsidRPr="002A0A91">
        <w:rPr>
          <w:rStyle w:val="DipnotBavurusu"/>
          <w:rFonts w:ascii="Arial" w:hAnsi="Arial" w:cs="Arial"/>
        </w:rPr>
        <w:footnoteRef/>
      </w:r>
      <w:r>
        <w:rPr>
          <w:rFonts w:ascii="Arial" w:hAnsi="Arial" w:cs="Arial"/>
        </w:rPr>
        <w:t xml:space="preserve"> </w:t>
      </w:r>
      <w:r w:rsidRPr="002A0A91">
        <w:rPr>
          <w:rFonts w:ascii="Arial" w:hAnsi="Arial" w:cs="Arial"/>
        </w:rPr>
        <w:t>DİNGİL</w:t>
      </w:r>
      <w:r>
        <w:rPr>
          <w:rFonts w:ascii="Arial" w:hAnsi="Arial" w:cs="Arial"/>
        </w:rPr>
        <w:t>,</w:t>
      </w:r>
      <w:r w:rsidRPr="002A0A91">
        <w:rPr>
          <w:rFonts w:ascii="Arial" w:hAnsi="Arial" w:cs="Arial"/>
        </w:rPr>
        <w:t xml:space="preserve"> </w:t>
      </w:r>
      <w:r>
        <w:rPr>
          <w:rFonts w:ascii="Arial" w:hAnsi="Arial" w:cs="Arial"/>
        </w:rPr>
        <w:t xml:space="preserve"> </w:t>
      </w:r>
      <w:r w:rsidRPr="002A0A91">
        <w:rPr>
          <w:rFonts w:ascii="Arial" w:hAnsi="Arial" w:cs="Arial"/>
        </w:rPr>
        <w:t>79</w:t>
      </w:r>
      <w:r>
        <w:rPr>
          <w:rFonts w:ascii="Arial" w:hAnsi="Arial" w:cs="Arial"/>
        </w:rPr>
        <w:t>.</w:t>
      </w:r>
    </w:p>
  </w:footnote>
  <w:footnote w:id="590">
    <w:p w:rsidR="006B16C9" w:rsidRPr="00D518F0" w:rsidRDefault="006B16C9">
      <w:pPr>
        <w:pStyle w:val="DipnotMetni"/>
        <w:rPr>
          <w:rFonts w:ascii="Arial" w:hAnsi="Arial" w:cs="Arial"/>
        </w:rPr>
      </w:pPr>
      <w:r w:rsidRPr="00D518F0">
        <w:rPr>
          <w:rStyle w:val="DipnotBavurusu"/>
          <w:rFonts w:ascii="Arial" w:hAnsi="Arial" w:cs="Arial"/>
        </w:rPr>
        <w:footnoteRef/>
      </w:r>
      <w:r w:rsidRPr="00D518F0">
        <w:rPr>
          <w:rFonts w:ascii="Arial" w:hAnsi="Arial" w:cs="Arial"/>
        </w:rPr>
        <w:t xml:space="preserve"> </w:t>
      </w:r>
      <w:r w:rsidRPr="006F4F87">
        <w:rPr>
          <w:rFonts w:ascii="Arial" w:hAnsi="Arial" w:cs="Arial"/>
        </w:rPr>
        <w:t xml:space="preserve">EROL, DİŞ HEKİMLERİNİN, </w:t>
      </w:r>
      <w:r>
        <w:rPr>
          <w:rFonts w:ascii="Arial" w:hAnsi="Arial" w:cs="Arial"/>
        </w:rPr>
        <w:t xml:space="preserve"> </w:t>
      </w:r>
      <w:r w:rsidRPr="006F4F87">
        <w:rPr>
          <w:rFonts w:ascii="Arial" w:hAnsi="Arial" w:cs="Arial"/>
        </w:rPr>
        <w:t xml:space="preserve"> </w:t>
      </w:r>
      <w:r w:rsidRPr="00D518F0">
        <w:rPr>
          <w:rFonts w:ascii="Arial" w:hAnsi="Arial" w:cs="Arial"/>
        </w:rPr>
        <w:t>73</w:t>
      </w:r>
      <w:r>
        <w:rPr>
          <w:rFonts w:ascii="Arial" w:hAnsi="Arial" w:cs="Arial"/>
        </w:rPr>
        <w:t>.</w:t>
      </w:r>
      <w:r w:rsidRPr="00D518F0">
        <w:rPr>
          <w:rFonts w:ascii="Arial" w:hAnsi="Arial" w:cs="Arial"/>
        </w:rPr>
        <w:t xml:space="preserve"> </w:t>
      </w:r>
    </w:p>
  </w:footnote>
  <w:footnote w:id="591">
    <w:p w:rsidR="006B16C9" w:rsidRPr="00D518F0" w:rsidRDefault="006B16C9">
      <w:pPr>
        <w:pStyle w:val="DipnotMetni"/>
        <w:rPr>
          <w:rFonts w:ascii="Arial" w:hAnsi="Arial" w:cs="Arial"/>
        </w:rPr>
      </w:pPr>
      <w:r w:rsidRPr="00D518F0">
        <w:rPr>
          <w:rStyle w:val="DipnotBavurusu"/>
          <w:rFonts w:ascii="Arial" w:hAnsi="Arial" w:cs="Arial"/>
        </w:rPr>
        <w:footnoteRef/>
      </w:r>
      <w:r w:rsidRPr="00D518F0">
        <w:rPr>
          <w:rFonts w:ascii="Arial" w:hAnsi="Arial" w:cs="Arial"/>
        </w:rPr>
        <w:t xml:space="preserve"> TANERİ, </w:t>
      </w:r>
      <w:r>
        <w:rPr>
          <w:rFonts w:ascii="Arial" w:hAnsi="Arial" w:cs="Arial"/>
        </w:rPr>
        <w:t xml:space="preserve"> </w:t>
      </w:r>
      <w:r w:rsidRPr="00D518F0">
        <w:rPr>
          <w:rFonts w:ascii="Arial" w:hAnsi="Arial" w:cs="Arial"/>
        </w:rPr>
        <w:t xml:space="preserve"> 63</w:t>
      </w:r>
      <w:r>
        <w:rPr>
          <w:rFonts w:ascii="Arial" w:hAnsi="Arial" w:cs="Arial"/>
        </w:rPr>
        <w:t>,</w:t>
      </w:r>
      <w:r w:rsidRPr="00D518F0">
        <w:rPr>
          <w:rFonts w:ascii="Arial" w:hAnsi="Arial" w:cs="Arial"/>
        </w:rPr>
        <w:t xml:space="preserve"> (15.HD 14.11.2008 2008/969E 2008/6813K)</w:t>
      </w:r>
      <w:r>
        <w:rPr>
          <w:rFonts w:ascii="Arial" w:hAnsi="Arial" w:cs="Arial"/>
        </w:rPr>
        <w:t>.</w:t>
      </w:r>
    </w:p>
  </w:footnote>
  <w:footnote w:id="592">
    <w:p w:rsidR="006B16C9" w:rsidRPr="00D518F0" w:rsidRDefault="006B16C9">
      <w:pPr>
        <w:pStyle w:val="DipnotMetni"/>
        <w:rPr>
          <w:rFonts w:ascii="Arial" w:hAnsi="Arial" w:cs="Arial"/>
        </w:rPr>
      </w:pPr>
      <w:r w:rsidRPr="00D518F0">
        <w:rPr>
          <w:rStyle w:val="DipnotBavurusu"/>
          <w:rFonts w:ascii="Arial" w:hAnsi="Arial" w:cs="Arial"/>
        </w:rPr>
        <w:footnoteRef/>
      </w:r>
      <w:r w:rsidRPr="00D518F0">
        <w:rPr>
          <w:rFonts w:ascii="Arial" w:hAnsi="Arial" w:cs="Arial"/>
        </w:rPr>
        <w:t xml:space="preserve"> TANERİ, </w:t>
      </w:r>
      <w:r>
        <w:rPr>
          <w:rFonts w:ascii="Arial" w:hAnsi="Arial" w:cs="Arial"/>
        </w:rPr>
        <w:t xml:space="preserve"> </w:t>
      </w:r>
      <w:r w:rsidRPr="00D518F0">
        <w:rPr>
          <w:rFonts w:ascii="Arial" w:hAnsi="Arial" w:cs="Arial"/>
        </w:rPr>
        <w:t xml:space="preserve"> 60</w:t>
      </w:r>
      <w:r>
        <w:rPr>
          <w:rFonts w:ascii="Arial" w:hAnsi="Arial" w:cs="Arial"/>
        </w:rPr>
        <w:t>,</w:t>
      </w:r>
      <w:r w:rsidRPr="00D518F0">
        <w:rPr>
          <w:rFonts w:ascii="Arial" w:hAnsi="Arial" w:cs="Arial"/>
        </w:rPr>
        <w:t xml:space="preserve"> (3HD 01.10.2013 2013/11743E 2013/13688K)</w:t>
      </w:r>
      <w:r>
        <w:rPr>
          <w:rFonts w:ascii="Arial" w:hAnsi="Arial" w:cs="Arial"/>
        </w:rPr>
        <w:t>.</w:t>
      </w:r>
    </w:p>
  </w:footnote>
  <w:footnote w:id="593">
    <w:p w:rsidR="006B16C9" w:rsidRPr="002A0A91" w:rsidRDefault="006B16C9">
      <w:pPr>
        <w:pStyle w:val="DipnotMetni"/>
        <w:rPr>
          <w:rFonts w:ascii="Arial" w:hAnsi="Arial" w:cs="Arial"/>
        </w:rPr>
      </w:pPr>
      <w:r w:rsidRPr="002A0A91">
        <w:rPr>
          <w:rStyle w:val="DipnotBavurusu"/>
          <w:rFonts w:ascii="Arial" w:hAnsi="Arial" w:cs="Arial"/>
        </w:rPr>
        <w:footnoteRef/>
      </w:r>
      <w:r w:rsidRPr="002A0A91">
        <w:rPr>
          <w:rFonts w:ascii="Arial" w:hAnsi="Arial" w:cs="Arial"/>
        </w:rPr>
        <w:t xml:space="preserve"> HGK</w:t>
      </w:r>
      <w:r>
        <w:rPr>
          <w:rFonts w:ascii="Arial" w:hAnsi="Arial" w:cs="Arial"/>
        </w:rPr>
        <w:t xml:space="preserve">, </w:t>
      </w:r>
      <w:r w:rsidRPr="002A0A91">
        <w:rPr>
          <w:rFonts w:ascii="Arial" w:hAnsi="Arial" w:cs="Arial"/>
        </w:rPr>
        <w:t>1989/13-392</w:t>
      </w:r>
      <w:r>
        <w:rPr>
          <w:rFonts w:ascii="Arial" w:hAnsi="Arial" w:cs="Arial"/>
        </w:rPr>
        <w:t>E.</w:t>
      </w:r>
      <w:r w:rsidRPr="002A0A91">
        <w:rPr>
          <w:rFonts w:ascii="Arial" w:hAnsi="Arial" w:cs="Arial"/>
        </w:rPr>
        <w:t xml:space="preserve"> 1990/1</w:t>
      </w:r>
      <w:r w:rsidRPr="00625E61">
        <w:rPr>
          <w:rFonts w:ascii="Arial" w:hAnsi="Arial" w:cs="Arial"/>
        </w:rPr>
        <w:t xml:space="preserve"> </w:t>
      </w:r>
      <w:r w:rsidRPr="002A0A91">
        <w:rPr>
          <w:rFonts w:ascii="Arial" w:hAnsi="Arial" w:cs="Arial"/>
        </w:rPr>
        <w:t>K   17.</w:t>
      </w:r>
      <w:r>
        <w:rPr>
          <w:rFonts w:ascii="Arial" w:hAnsi="Arial" w:cs="Arial"/>
        </w:rPr>
        <w:t>0</w:t>
      </w:r>
      <w:r w:rsidRPr="002A0A91">
        <w:rPr>
          <w:rFonts w:ascii="Arial" w:hAnsi="Arial" w:cs="Arial"/>
        </w:rPr>
        <w:t>1.1990</w:t>
      </w:r>
      <w:r>
        <w:rPr>
          <w:rFonts w:ascii="Arial" w:hAnsi="Arial" w:cs="Arial"/>
        </w:rPr>
        <w:t>tli kararı.</w:t>
      </w:r>
    </w:p>
  </w:footnote>
  <w:footnote w:id="594">
    <w:p w:rsidR="006B16C9" w:rsidRPr="00D518F0" w:rsidRDefault="006B16C9" w:rsidP="00D46E02">
      <w:pPr>
        <w:pStyle w:val="DipnotMetni"/>
        <w:rPr>
          <w:rFonts w:ascii="Arial" w:hAnsi="Arial" w:cs="Arial"/>
        </w:rPr>
      </w:pPr>
      <w:r w:rsidRPr="00D518F0">
        <w:rPr>
          <w:rStyle w:val="DipnotBavurusu"/>
          <w:rFonts w:ascii="Arial" w:hAnsi="Arial" w:cs="Arial"/>
        </w:rPr>
        <w:footnoteRef/>
      </w:r>
      <w:r>
        <w:rPr>
          <w:rFonts w:ascii="Arial" w:hAnsi="Arial" w:cs="Arial"/>
        </w:rPr>
        <w:t xml:space="preserve"> </w:t>
      </w:r>
      <w:r w:rsidRPr="00D518F0">
        <w:rPr>
          <w:rFonts w:ascii="Arial" w:hAnsi="Arial" w:cs="Arial"/>
        </w:rPr>
        <w:t>Türk Hukuk Sitesi, Müspet ve menfi zararlar nelerdir?</w:t>
      </w:r>
    </w:p>
    <w:p w:rsidR="006B16C9" w:rsidRPr="00D518F0" w:rsidRDefault="006B16C9" w:rsidP="00D46E02">
      <w:pPr>
        <w:pStyle w:val="DipnotMetni"/>
        <w:rPr>
          <w:rFonts w:ascii="Arial" w:hAnsi="Arial" w:cs="Arial"/>
        </w:rPr>
      </w:pPr>
      <w:r w:rsidRPr="00D518F0">
        <w:rPr>
          <w:rFonts w:ascii="Arial" w:hAnsi="Arial" w:cs="Arial"/>
        </w:rPr>
        <w:t xml:space="preserve"> http://www.turkhukuksitesi.com/showthread.php?t=40148</w:t>
      </w:r>
      <w:r>
        <w:rPr>
          <w:rFonts w:ascii="Arial" w:hAnsi="Arial" w:cs="Arial"/>
        </w:rPr>
        <w:t>,</w:t>
      </w:r>
      <w:r w:rsidRPr="00D518F0">
        <w:rPr>
          <w:rFonts w:ascii="Arial" w:hAnsi="Arial" w:cs="Arial"/>
        </w:rPr>
        <w:t xml:space="preserve">  </w:t>
      </w:r>
      <w:r>
        <w:rPr>
          <w:rFonts w:ascii="Arial" w:hAnsi="Arial" w:cs="Arial"/>
        </w:rPr>
        <w:t>(</w:t>
      </w:r>
      <w:r w:rsidRPr="00D518F0">
        <w:rPr>
          <w:rFonts w:ascii="Arial" w:hAnsi="Arial" w:cs="Arial"/>
        </w:rPr>
        <w:t>Erişim tarihi: 07.01.2019</w:t>
      </w:r>
      <w:r>
        <w:rPr>
          <w:rFonts w:ascii="Arial" w:hAnsi="Arial" w:cs="Arial"/>
        </w:rPr>
        <w:t>) (</w:t>
      </w:r>
      <w:r w:rsidRPr="00625E61">
        <w:rPr>
          <w:rFonts w:ascii="Arial" w:hAnsi="Arial" w:cs="Arial"/>
        </w:rPr>
        <w:t>HGK, 1989/13-392E. 1990/1 K</w:t>
      </w:r>
      <w:r>
        <w:rPr>
          <w:rFonts w:ascii="Arial" w:hAnsi="Arial" w:cs="Arial"/>
        </w:rPr>
        <w:t>.</w:t>
      </w:r>
      <w:r w:rsidRPr="00625E61">
        <w:rPr>
          <w:rFonts w:ascii="Arial" w:hAnsi="Arial" w:cs="Arial"/>
        </w:rPr>
        <w:t xml:space="preserve">   17.</w:t>
      </w:r>
      <w:r>
        <w:rPr>
          <w:rFonts w:ascii="Arial" w:hAnsi="Arial" w:cs="Arial"/>
        </w:rPr>
        <w:t>0</w:t>
      </w:r>
      <w:r w:rsidRPr="00625E61">
        <w:rPr>
          <w:rFonts w:ascii="Arial" w:hAnsi="Arial" w:cs="Arial"/>
        </w:rPr>
        <w:t>1.1990</w:t>
      </w:r>
      <w:r>
        <w:rPr>
          <w:rFonts w:ascii="Arial" w:hAnsi="Arial" w:cs="Arial"/>
        </w:rPr>
        <w:t xml:space="preserve"> </w:t>
      </w:r>
      <w:r w:rsidRPr="00625E61">
        <w:rPr>
          <w:rFonts w:ascii="Arial" w:hAnsi="Arial" w:cs="Arial"/>
        </w:rPr>
        <w:t>tli.</w:t>
      </w:r>
      <w:r>
        <w:rPr>
          <w:rFonts w:ascii="Arial" w:hAnsi="Arial" w:cs="Arial"/>
        </w:rPr>
        <w:t>kararı)</w:t>
      </w:r>
      <w:r w:rsidR="000E27EA">
        <w:rPr>
          <w:rFonts w:ascii="Arial" w:hAnsi="Arial" w:cs="Arial"/>
        </w:rPr>
        <w:t>.</w:t>
      </w:r>
    </w:p>
  </w:footnote>
  <w:footnote w:id="595">
    <w:p w:rsidR="006B16C9" w:rsidRPr="00D518F0" w:rsidRDefault="006B16C9">
      <w:pPr>
        <w:pStyle w:val="DipnotMetni"/>
        <w:rPr>
          <w:rFonts w:ascii="Arial" w:hAnsi="Arial" w:cs="Arial"/>
        </w:rPr>
      </w:pPr>
      <w:r w:rsidRPr="00D518F0">
        <w:rPr>
          <w:rStyle w:val="DipnotBavurusu"/>
          <w:rFonts w:ascii="Arial" w:hAnsi="Arial" w:cs="Arial"/>
        </w:rPr>
        <w:footnoteRef/>
      </w:r>
      <w:r w:rsidRPr="00D518F0">
        <w:rPr>
          <w:rFonts w:ascii="Arial" w:hAnsi="Arial" w:cs="Arial"/>
        </w:rPr>
        <w:t xml:space="preserve"> Gülgün Anık, </w:t>
      </w:r>
      <w:r w:rsidRPr="00D518F0">
        <w:rPr>
          <w:rFonts w:ascii="Arial" w:hAnsi="Arial" w:cs="Arial"/>
          <w:i/>
        </w:rPr>
        <w:t>Borçlunun Temerrüdünden Dolayı Sözleşmeden Dönme</w:t>
      </w:r>
      <w:r w:rsidRPr="00D518F0">
        <w:rPr>
          <w:rFonts w:ascii="Arial" w:hAnsi="Arial" w:cs="Arial"/>
        </w:rPr>
        <w:t xml:space="preserve">. http://tbbdergisi.barobirlik.org.tr/m2005-59-160 </w:t>
      </w:r>
      <w:r>
        <w:rPr>
          <w:rFonts w:ascii="Arial" w:hAnsi="Arial" w:cs="Arial"/>
        </w:rPr>
        <w:t>(</w:t>
      </w:r>
      <w:r w:rsidRPr="00D518F0">
        <w:rPr>
          <w:rFonts w:ascii="Arial" w:hAnsi="Arial" w:cs="Arial"/>
        </w:rPr>
        <w:t>Erişim tarihi: 04.02.2019</w:t>
      </w:r>
      <w:r>
        <w:rPr>
          <w:rFonts w:ascii="Arial" w:hAnsi="Arial" w:cs="Arial"/>
        </w:rPr>
        <w:t>)</w:t>
      </w:r>
      <w:r w:rsidRPr="00D518F0">
        <w:rPr>
          <w:rFonts w:ascii="Arial" w:hAnsi="Arial" w:cs="Arial"/>
        </w:rPr>
        <w:t xml:space="preserve"> (13. HD 1994/7280 E. 1994/9464 K. </w:t>
      </w:r>
      <w:r>
        <w:rPr>
          <w:rFonts w:ascii="Arial" w:hAnsi="Arial" w:cs="Arial"/>
        </w:rPr>
        <w:t>0</w:t>
      </w:r>
      <w:r w:rsidRPr="00D518F0">
        <w:rPr>
          <w:rFonts w:ascii="Arial" w:hAnsi="Arial" w:cs="Arial"/>
        </w:rPr>
        <w:t>1.11.1994)</w:t>
      </w:r>
      <w:r>
        <w:rPr>
          <w:rFonts w:ascii="Arial" w:hAnsi="Arial" w:cs="Arial"/>
        </w:rPr>
        <w:t>.</w:t>
      </w:r>
    </w:p>
  </w:footnote>
  <w:footnote w:id="596">
    <w:p w:rsidR="006B16C9" w:rsidRPr="00D518F0" w:rsidRDefault="006B16C9" w:rsidP="00CB7B55">
      <w:pPr>
        <w:pStyle w:val="DipnotMetni"/>
        <w:rPr>
          <w:rFonts w:ascii="Arial" w:hAnsi="Arial" w:cs="Arial"/>
        </w:rPr>
      </w:pPr>
      <w:r w:rsidRPr="00D518F0">
        <w:rPr>
          <w:rStyle w:val="DipnotBavurusu"/>
          <w:rFonts w:ascii="Arial" w:hAnsi="Arial" w:cs="Arial"/>
        </w:rPr>
        <w:footnoteRef/>
      </w:r>
      <w:r w:rsidRPr="00D518F0">
        <w:rPr>
          <w:rFonts w:ascii="Arial" w:hAnsi="Arial" w:cs="Arial"/>
        </w:rPr>
        <w:t xml:space="preserve"> </w:t>
      </w:r>
      <w:r w:rsidRPr="00557D13">
        <w:rPr>
          <w:rFonts w:ascii="Arial" w:hAnsi="Arial" w:cs="Arial"/>
        </w:rPr>
        <w:t>HGK, 1989/13-392E. 1990/1 K 17.01.1990tli kararı</w:t>
      </w:r>
      <w:r>
        <w:rPr>
          <w:rFonts w:ascii="Arial" w:hAnsi="Arial" w:cs="Arial"/>
        </w:rPr>
        <w:t>.</w:t>
      </w:r>
    </w:p>
  </w:footnote>
  <w:footnote w:id="597">
    <w:p w:rsidR="006B16C9" w:rsidRPr="00DF318B" w:rsidRDefault="006B16C9" w:rsidP="00DF318B">
      <w:pPr>
        <w:pStyle w:val="DipnotMetni"/>
        <w:rPr>
          <w:rFonts w:ascii="Arial" w:hAnsi="Arial" w:cs="Arial"/>
        </w:rPr>
      </w:pPr>
      <w:r w:rsidRPr="00DF318B">
        <w:rPr>
          <w:rStyle w:val="DipnotBavurusu"/>
          <w:rFonts w:ascii="Arial" w:hAnsi="Arial" w:cs="Arial"/>
        </w:rPr>
        <w:footnoteRef/>
      </w:r>
      <w:r w:rsidRPr="00DF318B">
        <w:rPr>
          <w:rFonts w:ascii="Arial" w:hAnsi="Arial" w:cs="Arial"/>
        </w:rPr>
        <w:t xml:space="preserve"> 6502 S.K. madde 15/2.</w:t>
      </w:r>
    </w:p>
  </w:footnote>
  <w:footnote w:id="598">
    <w:p w:rsidR="006B16C9" w:rsidRPr="00D518F0" w:rsidRDefault="006B16C9">
      <w:pPr>
        <w:pStyle w:val="DipnotMetni"/>
        <w:rPr>
          <w:rFonts w:ascii="Arial" w:hAnsi="Arial" w:cs="Arial"/>
        </w:rPr>
      </w:pPr>
      <w:r w:rsidRPr="00D518F0">
        <w:rPr>
          <w:rStyle w:val="DipnotBavurusu"/>
          <w:rFonts w:ascii="Arial" w:hAnsi="Arial" w:cs="Arial"/>
        </w:rPr>
        <w:footnoteRef/>
      </w:r>
      <w:r w:rsidRPr="00D518F0">
        <w:rPr>
          <w:rFonts w:ascii="Arial" w:hAnsi="Arial" w:cs="Arial"/>
        </w:rPr>
        <w:t xml:space="preserve"> </w:t>
      </w:r>
      <w:r w:rsidRPr="006F4F87">
        <w:rPr>
          <w:rFonts w:ascii="Arial" w:hAnsi="Arial" w:cs="Arial"/>
        </w:rPr>
        <w:t xml:space="preserve">EROL, DİŞ HEKİMLERİNİN, </w:t>
      </w:r>
      <w:r>
        <w:rPr>
          <w:rFonts w:ascii="Arial" w:hAnsi="Arial" w:cs="Arial"/>
        </w:rPr>
        <w:t xml:space="preserve"> </w:t>
      </w:r>
      <w:r w:rsidRPr="006F4F87">
        <w:rPr>
          <w:rFonts w:ascii="Arial" w:hAnsi="Arial" w:cs="Arial"/>
        </w:rPr>
        <w:t xml:space="preserve"> </w:t>
      </w:r>
      <w:r w:rsidRPr="00D518F0">
        <w:rPr>
          <w:rFonts w:ascii="Arial" w:hAnsi="Arial" w:cs="Arial"/>
        </w:rPr>
        <w:t>71</w:t>
      </w:r>
      <w:r>
        <w:rPr>
          <w:rFonts w:ascii="Arial" w:hAnsi="Arial" w:cs="Arial"/>
        </w:rPr>
        <w:t>.</w:t>
      </w:r>
    </w:p>
  </w:footnote>
  <w:footnote w:id="599">
    <w:p w:rsidR="006B16C9" w:rsidRPr="00C438EC" w:rsidRDefault="006B16C9">
      <w:pPr>
        <w:pStyle w:val="DipnotMetni"/>
        <w:rPr>
          <w:rFonts w:ascii="Arial" w:hAnsi="Arial" w:cs="Arial"/>
        </w:rPr>
      </w:pPr>
      <w:r w:rsidRPr="00C438EC">
        <w:rPr>
          <w:rStyle w:val="DipnotBavurusu"/>
          <w:rFonts w:ascii="Arial" w:hAnsi="Arial" w:cs="Arial"/>
        </w:rPr>
        <w:footnoteRef/>
      </w:r>
      <w:r w:rsidRPr="00C438EC">
        <w:rPr>
          <w:rFonts w:ascii="Arial" w:hAnsi="Arial" w:cs="Arial"/>
        </w:rPr>
        <w:t xml:space="preserve"> </w:t>
      </w:r>
      <w:r w:rsidRPr="00835C90">
        <w:rPr>
          <w:rFonts w:ascii="Arial" w:hAnsi="Arial" w:cs="Arial"/>
        </w:rPr>
        <w:t>ÖZAY</w:t>
      </w:r>
      <w:r>
        <w:rPr>
          <w:rFonts w:ascii="Arial" w:hAnsi="Arial" w:cs="Arial"/>
        </w:rPr>
        <w:t>,</w:t>
      </w:r>
      <w:r w:rsidRPr="00C438EC">
        <w:rPr>
          <w:rFonts w:ascii="Arial" w:hAnsi="Arial" w:cs="Arial"/>
        </w:rPr>
        <w:t xml:space="preserve"> </w:t>
      </w:r>
      <w:r>
        <w:rPr>
          <w:rFonts w:ascii="Arial" w:hAnsi="Arial" w:cs="Arial"/>
        </w:rPr>
        <w:t xml:space="preserve"> </w:t>
      </w:r>
      <w:r w:rsidRPr="00C438EC">
        <w:rPr>
          <w:rFonts w:ascii="Arial" w:hAnsi="Arial" w:cs="Arial"/>
        </w:rPr>
        <w:t xml:space="preserve"> 99</w:t>
      </w:r>
      <w:r>
        <w:rPr>
          <w:rFonts w:ascii="Arial" w:hAnsi="Arial" w:cs="Arial"/>
        </w:rPr>
        <w:t>.</w:t>
      </w:r>
    </w:p>
  </w:footnote>
  <w:footnote w:id="600">
    <w:p w:rsidR="006B16C9" w:rsidRPr="00C438EC" w:rsidRDefault="006B16C9" w:rsidP="00A7300B">
      <w:pPr>
        <w:pStyle w:val="DipnotMetni"/>
        <w:rPr>
          <w:rFonts w:ascii="Arial" w:hAnsi="Arial" w:cs="Arial"/>
        </w:rPr>
      </w:pPr>
      <w:r w:rsidRPr="00C438EC">
        <w:rPr>
          <w:rStyle w:val="DipnotBavurusu"/>
          <w:rFonts w:ascii="Arial" w:hAnsi="Arial" w:cs="Arial"/>
        </w:rPr>
        <w:footnoteRef/>
      </w:r>
      <w:r w:rsidRPr="00C438EC">
        <w:rPr>
          <w:rFonts w:ascii="Arial" w:hAnsi="Arial" w:cs="Arial"/>
        </w:rPr>
        <w:t xml:space="preserve"> ANIK</w:t>
      </w:r>
      <w:r>
        <w:rPr>
          <w:rFonts w:ascii="Arial" w:hAnsi="Arial" w:cs="Arial"/>
        </w:rPr>
        <w:t>.</w:t>
      </w:r>
    </w:p>
  </w:footnote>
  <w:footnote w:id="601">
    <w:p w:rsidR="006B16C9" w:rsidRPr="00C438EC" w:rsidRDefault="006B16C9">
      <w:pPr>
        <w:pStyle w:val="DipnotMetni"/>
        <w:rPr>
          <w:rFonts w:ascii="Arial" w:hAnsi="Arial" w:cs="Arial"/>
        </w:rPr>
      </w:pPr>
      <w:r w:rsidRPr="00C438EC">
        <w:rPr>
          <w:rStyle w:val="DipnotBavurusu"/>
          <w:rFonts w:ascii="Arial" w:hAnsi="Arial" w:cs="Arial"/>
        </w:rPr>
        <w:footnoteRef/>
      </w:r>
      <w:r w:rsidRPr="00C438EC">
        <w:rPr>
          <w:rFonts w:ascii="Arial" w:hAnsi="Arial" w:cs="Arial"/>
        </w:rPr>
        <w:t xml:space="preserve"> ÖZAY, </w:t>
      </w:r>
      <w:r>
        <w:rPr>
          <w:rFonts w:ascii="Arial" w:hAnsi="Arial" w:cs="Arial"/>
        </w:rPr>
        <w:t xml:space="preserve"> </w:t>
      </w:r>
      <w:r w:rsidRPr="00C438EC">
        <w:rPr>
          <w:rFonts w:ascii="Arial" w:hAnsi="Arial" w:cs="Arial"/>
        </w:rPr>
        <w:t xml:space="preserve"> 98</w:t>
      </w:r>
      <w:r>
        <w:rPr>
          <w:rFonts w:ascii="Arial" w:hAnsi="Arial" w:cs="Arial"/>
        </w:rPr>
        <w:t>.</w:t>
      </w:r>
    </w:p>
  </w:footnote>
  <w:footnote w:id="602">
    <w:p w:rsidR="006B16C9" w:rsidRPr="00C438EC" w:rsidRDefault="006B16C9">
      <w:pPr>
        <w:pStyle w:val="DipnotMetni"/>
        <w:rPr>
          <w:rFonts w:ascii="Arial" w:hAnsi="Arial" w:cs="Arial"/>
        </w:rPr>
      </w:pPr>
      <w:r w:rsidRPr="00C438EC">
        <w:rPr>
          <w:rStyle w:val="DipnotBavurusu"/>
          <w:rFonts w:ascii="Arial" w:hAnsi="Arial" w:cs="Arial"/>
        </w:rPr>
        <w:footnoteRef/>
      </w:r>
      <w:r w:rsidRPr="00C438EC">
        <w:rPr>
          <w:rFonts w:ascii="Arial" w:hAnsi="Arial" w:cs="Arial"/>
        </w:rPr>
        <w:t xml:space="preserve"> DİNGİL, </w:t>
      </w:r>
      <w:r>
        <w:rPr>
          <w:rFonts w:ascii="Arial" w:hAnsi="Arial" w:cs="Arial"/>
        </w:rPr>
        <w:t xml:space="preserve"> </w:t>
      </w:r>
      <w:r w:rsidRPr="00C438EC">
        <w:rPr>
          <w:rFonts w:ascii="Arial" w:hAnsi="Arial" w:cs="Arial"/>
        </w:rPr>
        <w:t>82</w:t>
      </w:r>
      <w:r>
        <w:rPr>
          <w:rFonts w:ascii="Arial" w:hAnsi="Arial" w:cs="Arial"/>
        </w:rPr>
        <w:t>.</w:t>
      </w:r>
    </w:p>
  </w:footnote>
  <w:footnote w:id="603">
    <w:p w:rsidR="006B16C9" w:rsidRPr="00386D83" w:rsidRDefault="006B16C9" w:rsidP="00386D83">
      <w:pPr>
        <w:pStyle w:val="DipnotMetni"/>
        <w:rPr>
          <w:rFonts w:ascii="Arial" w:hAnsi="Arial" w:cs="Arial"/>
        </w:rPr>
      </w:pPr>
      <w:r w:rsidRPr="00386D83">
        <w:rPr>
          <w:rStyle w:val="DipnotBavurusu"/>
          <w:rFonts w:ascii="Arial" w:hAnsi="Arial" w:cs="Arial"/>
        </w:rPr>
        <w:footnoteRef/>
      </w:r>
      <w:r w:rsidRPr="00386D83">
        <w:rPr>
          <w:rFonts w:ascii="Arial" w:hAnsi="Arial" w:cs="Arial"/>
        </w:rPr>
        <w:t xml:space="preserve">  “Dönmenin sonuçları, MADDE 229- Satış sözleşmesinden dönen alıcı, satılanı, ondan elde ettiği yararları ile birlikte satıcıya geri vermekle yükümlüdür. Buna karşılık alıcı da, satıcıdan aşağıdaki istemlerde bulunabilir:</w:t>
      </w:r>
    </w:p>
    <w:p w:rsidR="006B16C9" w:rsidRPr="00386D83" w:rsidRDefault="006B16C9" w:rsidP="00386D83">
      <w:pPr>
        <w:pStyle w:val="DipnotMetni"/>
        <w:rPr>
          <w:rFonts w:ascii="Arial" w:hAnsi="Arial" w:cs="Arial"/>
        </w:rPr>
      </w:pPr>
      <w:r w:rsidRPr="00386D83">
        <w:rPr>
          <w:rFonts w:ascii="Arial" w:hAnsi="Arial" w:cs="Arial"/>
        </w:rPr>
        <w:t>1. Ödemiş olduğu satış bedelinin, faiziyle birlikte geri verilmesi.</w:t>
      </w:r>
    </w:p>
    <w:p w:rsidR="006B16C9" w:rsidRPr="00386D83" w:rsidRDefault="006B16C9" w:rsidP="00386D83">
      <w:pPr>
        <w:pStyle w:val="DipnotMetni"/>
        <w:rPr>
          <w:rFonts w:ascii="Arial" w:hAnsi="Arial" w:cs="Arial"/>
        </w:rPr>
      </w:pPr>
      <w:r w:rsidRPr="00386D83">
        <w:rPr>
          <w:rFonts w:ascii="Arial" w:hAnsi="Arial" w:cs="Arial"/>
        </w:rPr>
        <w:t>2. Satılanın tamamen zaptında olduğu gibi, yargılama gi</w:t>
      </w:r>
      <w:r>
        <w:rPr>
          <w:rFonts w:ascii="Arial" w:hAnsi="Arial" w:cs="Arial"/>
        </w:rPr>
        <w:t xml:space="preserve">derleri ile satılan için yapmış </w:t>
      </w:r>
      <w:r w:rsidRPr="00386D83">
        <w:rPr>
          <w:rFonts w:ascii="Arial" w:hAnsi="Arial" w:cs="Arial"/>
        </w:rPr>
        <w:t>olduğu giderlerin ödenmesi.</w:t>
      </w:r>
    </w:p>
    <w:p w:rsidR="006B16C9" w:rsidRPr="00386D83" w:rsidRDefault="006B16C9" w:rsidP="00386D83">
      <w:pPr>
        <w:pStyle w:val="DipnotMetni"/>
        <w:rPr>
          <w:rFonts w:ascii="Arial" w:hAnsi="Arial" w:cs="Arial"/>
        </w:rPr>
      </w:pPr>
      <w:r w:rsidRPr="00386D83">
        <w:rPr>
          <w:rFonts w:ascii="Arial" w:hAnsi="Arial" w:cs="Arial"/>
        </w:rPr>
        <w:t>3. Ayıplı maldan doğan doğrudan zararının giderilmesi.</w:t>
      </w:r>
    </w:p>
    <w:p w:rsidR="006B16C9" w:rsidRDefault="006B16C9" w:rsidP="00386D83">
      <w:pPr>
        <w:pStyle w:val="DipnotMetni"/>
      </w:pPr>
      <w:r w:rsidRPr="00386D83">
        <w:rPr>
          <w:rFonts w:ascii="Arial" w:hAnsi="Arial" w:cs="Arial"/>
        </w:rPr>
        <w:t xml:space="preserve">Satıcı, kendisine hiçbir kusur yüklenemeyeceğini ispat etmedikçe, alıcının diğer </w:t>
      </w:r>
      <w:r>
        <w:rPr>
          <w:rFonts w:ascii="Arial" w:hAnsi="Arial" w:cs="Arial"/>
        </w:rPr>
        <w:t xml:space="preserve">zararlarını </w:t>
      </w:r>
      <w:r w:rsidRPr="00386D83">
        <w:rPr>
          <w:rFonts w:ascii="Arial" w:hAnsi="Arial" w:cs="Arial"/>
        </w:rPr>
        <w:t>da  gidermekle yükümlüdür.</w:t>
      </w:r>
      <w:r>
        <w:rPr>
          <w:rFonts w:ascii="Arial" w:hAnsi="Arial" w:cs="Arial"/>
        </w:rPr>
        <w:t>”</w:t>
      </w:r>
    </w:p>
  </w:footnote>
  <w:footnote w:id="604">
    <w:p w:rsidR="006B16C9" w:rsidRPr="00557D13" w:rsidRDefault="006B16C9" w:rsidP="00FC10E2">
      <w:pPr>
        <w:pStyle w:val="DipnotMetni"/>
        <w:rPr>
          <w:rFonts w:ascii="Arial" w:hAnsi="Arial" w:cs="Arial"/>
        </w:rPr>
      </w:pPr>
      <w:r w:rsidRPr="00557D13">
        <w:rPr>
          <w:rStyle w:val="DipnotBavurusu"/>
          <w:rFonts w:ascii="Arial" w:hAnsi="Arial" w:cs="Arial"/>
        </w:rPr>
        <w:footnoteRef/>
      </w:r>
      <w:r w:rsidRPr="00557D13">
        <w:rPr>
          <w:rFonts w:ascii="Arial" w:hAnsi="Arial" w:cs="Arial"/>
        </w:rPr>
        <w:t xml:space="preserve"> DİNGİL, </w:t>
      </w:r>
      <w:r>
        <w:rPr>
          <w:rFonts w:ascii="Arial" w:hAnsi="Arial" w:cs="Arial"/>
        </w:rPr>
        <w:t xml:space="preserve"> </w:t>
      </w:r>
      <w:r w:rsidRPr="00557D13">
        <w:rPr>
          <w:rFonts w:ascii="Arial" w:hAnsi="Arial" w:cs="Arial"/>
        </w:rPr>
        <w:t xml:space="preserve">83, (EREN, s. 455; KILIÇOĞLU, s. 223-225; Mustafa Tiftik,  </w:t>
      </w:r>
      <w:r w:rsidRPr="00557D13">
        <w:rPr>
          <w:rFonts w:ascii="Arial" w:hAnsi="Arial" w:cs="Arial"/>
          <w:i/>
        </w:rPr>
        <w:t>Akit Dışı Sorumlulukta Maddi Tazminatın Kapsamı,</w:t>
      </w:r>
      <w:r w:rsidRPr="00557D13">
        <w:rPr>
          <w:rFonts w:ascii="Arial" w:hAnsi="Arial" w:cs="Arial"/>
        </w:rPr>
        <w:t xml:space="preserve"> Ankara: Yetkin Yayıncılık, 1994) </w:t>
      </w:r>
      <w:r>
        <w:rPr>
          <w:rFonts w:ascii="Arial" w:hAnsi="Arial" w:cs="Arial"/>
        </w:rPr>
        <w:t xml:space="preserve"> </w:t>
      </w:r>
      <w:r w:rsidRPr="00557D13">
        <w:rPr>
          <w:rFonts w:ascii="Arial" w:hAnsi="Arial" w:cs="Arial"/>
        </w:rPr>
        <w:t xml:space="preserve"> 37.</w:t>
      </w:r>
    </w:p>
  </w:footnote>
  <w:footnote w:id="605">
    <w:p w:rsidR="006B16C9" w:rsidRPr="00873521" w:rsidRDefault="006B16C9" w:rsidP="00873521">
      <w:pPr>
        <w:pStyle w:val="DipnotMetni"/>
        <w:rPr>
          <w:rFonts w:ascii="Arial" w:hAnsi="Arial" w:cs="Arial"/>
        </w:rPr>
      </w:pPr>
      <w:r w:rsidRPr="00873521">
        <w:rPr>
          <w:rStyle w:val="DipnotBavurusu"/>
          <w:rFonts w:ascii="Arial" w:hAnsi="Arial" w:cs="Arial"/>
        </w:rPr>
        <w:footnoteRef/>
      </w:r>
      <w:r w:rsidRPr="00873521">
        <w:rPr>
          <w:rFonts w:ascii="Arial" w:hAnsi="Arial" w:cs="Arial"/>
        </w:rPr>
        <w:t xml:space="preserve"> “MADDE 112- Borç hiç veya gereği gibi ifa edilmezse b</w:t>
      </w:r>
      <w:r>
        <w:rPr>
          <w:rFonts w:ascii="Arial" w:hAnsi="Arial" w:cs="Arial"/>
        </w:rPr>
        <w:t xml:space="preserve">orçlu, kendisine hiçbir kusurun </w:t>
      </w:r>
      <w:r w:rsidRPr="00873521">
        <w:rPr>
          <w:rFonts w:ascii="Arial" w:hAnsi="Arial" w:cs="Arial"/>
        </w:rPr>
        <w:t>yüklenemeyeceğini ispat etmedikçe, alacaklının bundan doğan zararını gidermekle yükümlüdür.”</w:t>
      </w:r>
    </w:p>
  </w:footnote>
  <w:footnote w:id="606">
    <w:p w:rsidR="006B16C9" w:rsidRPr="00557D13" w:rsidRDefault="006B16C9">
      <w:pPr>
        <w:pStyle w:val="DipnotMetni"/>
        <w:rPr>
          <w:rFonts w:ascii="Arial" w:hAnsi="Arial" w:cs="Arial"/>
        </w:rPr>
      </w:pPr>
      <w:r w:rsidRPr="00557D13">
        <w:rPr>
          <w:rStyle w:val="DipnotBavurusu"/>
          <w:rFonts w:ascii="Arial" w:hAnsi="Arial" w:cs="Arial"/>
        </w:rPr>
        <w:footnoteRef/>
      </w:r>
      <w:r w:rsidRPr="00557D13">
        <w:rPr>
          <w:rFonts w:ascii="Arial" w:hAnsi="Arial" w:cs="Arial"/>
        </w:rPr>
        <w:t xml:space="preserve"> DİNGİL, </w:t>
      </w:r>
      <w:r>
        <w:rPr>
          <w:rFonts w:ascii="Arial" w:hAnsi="Arial" w:cs="Arial"/>
        </w:rPr>
        <w:t xml:space="preserve"> </w:t>
      </w:r>
      <w:r w:rsidRPr="00557D13">
        <w:rPr>
          <w:rFonts w:ascii="Arial" w:hAnsi="Arial" w:cs="Arial"/>
        </w:rPr>
        <w:t>82.</w:t>
      </w:r>
    </w:p>
  </w:footnote>
  <w:footnote w:id="607">
    <w:p w:rsidR="006B16C9" w:rsidRPr="00C438EC" w:rsidRDefault="006B16C9">
      <w:pPr>
        <w:pStyle w:val="DipnotMetni"/>
        <w:rPr>
          <w:rFonts w:ascii="Arial" w:hAnsi="Arial" w:cs="Arial"/>
        </w:rPr>
      </w:pPr>
      <w:r w:rsidRPr="00C438EC">
        <w:rPr>
          <w:rStyle w:val="DipnotBavurusu"/>
          <w:rFonts w:ascii="Arial" w:hAnsi="Arial" w:cs="Arial"/>
        </w:rPr>
        <w:footnoteRef/>
      </w:r>
      <w:r w:rsidRPr="00C438EC">
        <w:rPr>
          <w:rFonts w:ascii="Arial" w:hAnsi="Arial" w:cs="Arial"/>
        </w:rPr>
        <w:t xml:space="preserve"> OKTAY</w:t>
      </w:r>
      <w:r>
        <w:rPr>
          <w:rFonts w:ascii="Arial" w:hAnsi="Arial" w:cs="Arial"/>
        </w:rPr>
        <w:t>.</w:t>
      </w:r>
    </w:p>
  </w:footnote>
  <w:footnote w:id="608">
    <w:p w:rsidR="006B16C9" w:rsidRPr="00040110" w:rsidRDefault="006B16C9">
      <w:pPr>
        <w:pStyle w:val="DipnotMetni"/>
        <w:rPr>
          <w:rFonts w:ascii="Arial" w:hAnsi="Arial" w:cs="Arial"/>
        </w:rPr>
      </w:pPr>
      <w:r w:rsidRPr="00040110">
        <w:rPr>
          <w:rStyle w:val="DipnotBavurusu"/>
          <w:rFonts w:ascii="Arial" w:hAnsi="Arial" w:cs="Arial"/>
        </w:rPr>
        <w:footnoteRef/>
      </w:r>
      <w:r w:rsidRPr="00040110">
        <w:rPr>
          <w:rFonts w:ascii="Arial" w:hAnsi="Arial" w:cs="Arial"/>
        </w:rPr>
        <w:t xml:space="preserve"> DİNGİL, </w:t>
      </w:r>
      <w:r>
        <w:rPr>
          <w:rFonts w:ascii="Arial" w:hAnsi="Arial" w:cs="Arial"/>
        </w:rPr>
        <w:t xml:space="preserve"> </w:t>
      </w:r>
      <w:r w:rsidRPr="00040110">
        <w:rPr>
          <w:rFonts w:ascii="Arial" w:hAnsi="Arial" w:cs="Arial"/>
        </w:rPr>
        <w:t>82</w:t>
      </w:r>
      <w:r>
        <w:rPr>
          <w:rFonts w:ascii="Arial" w:hAnsi="Arial" w:cs="Arial"/>
        </w:rPr>
        <w:t>,</w:t>
      </w:r>
      <w:r w:rsidRPr="002A1138">
        <w:t xml:space="preserve"> </w:t>
      </w:r>
      <w:r w:rsidRPr="002A1138">
        <w:rPr>
          <w:rFonts w:ascii="Arial" w:hAnsi="Arial" w:cs="Arial"/>
        </w:rPr>
        <w:t>(15. HD 08.06.2006 tarihli 2005/7988E, 2006/3417K. kararı).</w:t>
      </w:r>
    </w:p>
  </w:footnote>
  <w:footnote w:id="609">
    <w:p w:rsidR="006B16C9" w:rsidRPr="006367D0" w:rsidRDefault="006B16C9">
      <w:pPr>
        <w:pStyle w:val="DipnotMetni"/>
        <w:rPr>
          <w:rFonts w:ascii="Arial" w:hAnsi="Arial" w:cs="Arial"/>
        </w:rPr>
      </w:pPr>
      <w:r w:rsidRPr="006367D0">
        <w:rPr>
          <w:rStyle w:val="DipnotBavurusu"/>
          <w:rFonts w:ascii="Arial" w:hAnsi="Arial" w:cs="Arial"/>
        </w:rPr>
        <w:footnoteRef/>
      </w:r>
      <w:r w:rsidRPr="006367D0">
        <w:rPr>
          <w:rFonts w:ascii="Arial" w:hAnsi="Arial" w:cs="Arial"/>
        </w:rPr>
        <w:t xml:space="preserve"> </w:t>
      </w:r>
      <w:r w:rsidRPr="0039641C">
        <w:rPr>
          <w:rFonts w:ascii="Arial" w:hAnsi="Arial" w:cs="Arial"/>
        </w:rPr>
        <w:t>DERYAL,</w:t>
      </w:r>
      <w:r w:rsidRPr="006367D0">
        <w:rPr>
          <w:rFonts w:ascii="Arial" w:hAnsi="Arial" w:cs="Arial"/>
        </w:rPr>
        <w:t xml:space="preserve"> </w:t>
      </w:r>
      <w:r>
        <w:rPr>
          <w:rFonts w:ascii="Arial" w:hAnsi="Arial" w:cs="Arial"/>
        </w:rPr>
        <w:t xml:space="preserve"> </w:t>
      </w:r>
      <w:r w:rsidRPr="006367D0">
        <w:rPr>
          <w:rFonts w:ascii="Arial" w:hAnsi="Arial" w:cs="Arial"/>
        </w:rPr>
        <w:t>116</w:t>
      </w:r>
      <w:r>
        <w:rPr>
          <w:rFonts w:ascii="Arial" w:hAnsi="Arial" w:cs="Arial"/>
        </w:rPr>
        <w:t>.</w:t>
      </w:r>
    </w:p>
  </w:footnote>
  <w:footnote w:id="610">
    <w:p w:rsidR="006B16C9" w:rsidRPr="00204612" w:rsidRDefault="006B16C9">
      <w:pPr>
        <w:pStyle w:val="DipnotMetni"/>
        <w:rPr>
          <w:rFonts w:ascii="Arial" w:hAnsi="Arial" w:cs="Arial"/>
        </w:rPr>
      </w:pPr>
      <w:r w:rsidRPr="00204612">
        <w:rPr>
          <w:rStyle w:val="DipnotBavurusu"/>
          <w:rFonts w:ascii="Arial" w:hAnsi="Arial" w:cs="Arial"/>
        </w:rPr>
        <w:footnoteRef/>
      </w:r>
      <w:r w:rsidRPr="00204612">
        <w:rPr>
          <w:rFonts w:ascii="Arial" w:hAnsi="Arial" w:cs="Arial"/>
        </w:rPr>
        <w:t xml:space="preserve"> 15 HD, E: 2018/4968 K: 2018/4563 K.T. 20.11.2018.</w:t>
      </w:r>
      <w:r w:rsidRPr="0000290E">
        <w:t xml:space="preserve"> </w:t>
      </w:r>
      <w:r w:rsidRPr="0000290E">
        <w:rPr>
          <w:rFonts w:ascii="Arial" w:hAnsi="Arial" w:cs="Arial"/>
        </w:rPr>
        <w:t>HAKERİ, TIP HUKUKU.</w:t>
      </w:r>
    </w:p>
  </w:footnote>
  <w:footnote w:id="611">
    <w:p w:rsidR="006B16C9" w:rsidRPr="003400F3" w:rsidRDefault="006B16C9">
      <w:pPr>
        <w:pStyle w:val="DipnotMetni"/>
        <w:rPr>
          <w:rFonts w:ascii="Arial" w:hAnsi="Arial" w:cs="Arial"/>
        </w:rPr>
      </w:pPr>
      <w:r w:rsidRPr="003400F3">
        <w:rPr>
          <w:rStyle w:val="DipnotBavurusu"/>
          <w:rFonts w:ascii="Arial" w:hAnsi="Arial" w:cs="Arial"/>
        </w:rPr>
        <w:footnoteRef/>
      </w:r>
      <w:r w:rsidRPr="003400F3">
        <w:rPr>
          <w:rFonts w:ascii="Arial" w:hAnsi="Arial" w:cs="Arial"/>
        </w:rPr>
        <w:t xml:space="preserve"> Parasal sınır her sene Ocak ayında Ticaret Bakanlığı Tüketicinin Korunması Ve Piyasa Gözetimi Genel Müdürlüğü’nce güncellenerek Resmi Gazete’de yayınlanmaktadır.  </w:t>
      </w:r>
    </w:p>
  </w:footnote>
  <w:footnote w:id="612">
    <w:p w:rsidR="006B16C9" w:rsidRPr="00951B85" w:rsidRDefault="006B16C9" w:rsidP="00951B85">
      <w:pPr>
        <w:pStyle w:val="DipnotMetni"/>
        <w:rPr>
          <w:rFonts w:ascii="Arial" w:hAnsi="Arial" w:cs="Arial"/>
        </w:rPr>
      </w:pPr>
      <w:r w:rsidRPr="00951B85">
        <w:rPr>
          <w:rStyle w:val="DipnotBavurusu"/>
          <w:rFonts w:ascii="Arial" w:hAnsi="Arial" w:cs="Arial"/>
        </w:rPr>
        <w:footnoteRef/>
      </w:r>
      <w:r w:rsidRPr="00951B85">
        <w:rPr>
          <w:rFonts w:ascii="Arial" w:hAnsi="Arial" w:cs="Arial"/>
        </w:rPr>
        <w:t xml:space="preserve"> 663 Sayılı Sağlık Bakanlığı Ve Bağlı Kuruluşlarının Teşkilat Ve Görevleri Hakkında Kanun Hükmünde Kararname’nin md. 24 ile düzenlenmiş olan uzlaşma prosedürü 02.01.2014 tarih ve 6514/2 md ile yürürlükten kaldırılmıştır.</w:t>
      </w:r>
    </w:p>
  </w:footnote>
  <w:footnote w:id="613">
    <w:p w:rsidR="006B16C9" w:rsidRPr="00D82F4E" w:rsidRDefault="006B16C9">
      <w:pPr>
        <w:pStyle w:val="DipnotMetni"/>
        <w:rPr>
          <w:rFonts w:ascii="Arial" w:hAnsi="Arial" w:cs="Arial"/>
        </w:rPr>
      </w:pPr>
      <w:r w:rsidRPr="00D82F4E">
        <w:rPr>
          <w:rStyle w:val="DipnotBavurusu"/>
          <w:rFonts w:ascii="Arial" w:hAnsi="Arial" w:cs="Arial"/>
        </w:rPr>
        <w:footnoteRef/>
      </w:r>
      <w:r w:rsidRPr="00D82F4E">
        <w:rPr>
          <w:rFonts w:ascii="Arial" w:hAnsi="Arial" w:cs="Arial"/>
        </w:rPr>
        <w:t xml:space="preserve"> </w:t>
      </w:r>
      <w:r>
        <w:rPr>
          <w:rFonts w:ascii="Arial" w:hAnsi="Arial" w:cs="Arial"/>
        </w:rPr>
        <w:t xml:space="preserve">YENİPINAR, </w:t>
      </w:r>
      <w:r w:rsidRPr="00D82F4E">
        <w:rPr>
          <w:rFonts w:ascii="Arial" w:hAnsi="Arial" w:cs="Arial"/>
        </w:rPr>
        <w:t xml:space="preserve"> </w:t>
      </w:r>
      <w:r>
        <w:rPr>
          <w:rFonts w:ascii="Arial" w:hAnsi="Arial" w:cs="Arial"/>
        </w:rPr>
        <w:t xml:space="preserve">  </w:t>
      </w:r>
      <w:r w:rsidRPr="00D82F4E">
        <w:rPr>
          <w:rFonts w:ascii="Arial" w:hAnsi="Arial" w:cs="Arial"/>
        </w:rPr>
        <w:t>9</w:t>
      </w:r>
      <w:r>
        <w:rPr>
          <w:rFonts w:ascii="Arial" w:hAnsi="Arial" w:cs="Arial"/>
        </w:rPr>
        <w:t>.</w:t>
      </w:r>
    </w:p>
  </w:footnote>
  <w:footnote w:id="614">
    <w:p w:rsidR="006B16C9" w:rsidRPr="00204612" w:rsidRDefault="006B16C9" w:rsidP="00F351E5">
      <w:pPr>
        <w:pStyle w:val="DipnotMetni"/>
        <w:rPr>
          <w:rFonts w:ascii="Arial" w:hAnsi="Arial" w:cs="Arial"/>
        </w:rPr>
      </w:pPr>
      <w:r w:rsidRPr="00204612">
        <w:rPr>
          <w:rStyle w:val="DipnotBavurusu"/>
          <w:rFonts w:ascii="Arial" w:hAnsi="Arial" w:cs="Arial"/>
        </w:rPr>
        <w:footnoteRef/>
      </w:r>
      <w:r w:rsidRPr="00204612">
        <w:rPr>
          <w:rFonts w:ascii="Arial" w:hAnsi="Arial" w:cs="Arial"/>
        </w:rPr>
        <w:t xml:space="preserve"> “Sözleşmeyi düzenleyenin bir fiili veya ihmali nedeniyle, tüketicinin hayatını kaybetmesi, yaralanması veya maddi zarara uğraması halinde, sözleşmeyi düzenleyenin yasal sorumluluğunu kaldıran veya sınırlayan şartlar ile sözleşmeyi düzenleyenin, sözleşmeden kaynaklanan yükümlülüklerinden herhangi birini tamamen veya kısmen ifa etmemesi veya ayıplı ifa etmesi halinde, tüketicinin herhangi bir alacağını sözleşmeyi düzenleyene karşı var olan bir borcuyla takas etme hakkı dahil, sözleşmeyi düzenleyene veya bir üçüncü şahsa yöneltebileceği yasal haklarını ortadan kaldıran ya da ölçüsüz şekilde sınırlayan şartlar haksız şarttır.</w:t>
      </w:r>
    </w:p>
    <w:p w:rsidR="006B16C9" w:rsidRPr="00204612" w:rsidRDefault="006B16C9" w:rsidP="00F351E5">
      <w:pPr>
        <w:pStyle w:val="DipnotMetni"/>
        <w:rPr>
          <w:rFonts w:ascii="Arial" w:hAnsi="Arial" w:cs="Arial"/>
        </w:rPr>
      </w:pPr>
      <w:r w:rsidRPr="00204612">
        <w:rPr>
          <w:rFonts w:ascii="Arial" w:hAnsi="Arial" w:cs="Arial"/>
        </w:rPr>
        <w:t>Tüketici ile kurulan sözleşmelerde yer alan bir şartın haksız şart olarak kabul edilebilmesi için;   Tüketiciyle müzakere edilmeden sözleşmeye dâhil edilmesi ve tarafların sözleşmeden doğan hak ve yükümlülüklerinde dürüstlük kuralına aykırı düşecek biçimde tüketici aleyhine dengesizliğe neden olması unsurlarının bir arada bulunması gerekir.”</w:t>
      </w:r>
    </w:p>
  </w:footnote>
  <w:footnote w:id="615">
    <w:p w:rsidR="006B16C9" w:rsidRPr="00204612" w:rsidRDefault="006B16C9">
      <w:pPr>
        <w:pStyle w:val="DipnotMetni"/>
        <w:rPr>
          <w:rFonts w:ascii="Arial" w:hAnsi="Arial" w:cs="Arial"/>
        </w:rPr>
      </w:pPr>
      <w:r w:rsidRPr="00204612">
        <w:rPr>
          <w:rStyle w:val="DipnotBavurusu"/>
          <w:rFonts w:ascii="Arial" w:hAnsi="Arial" w:cs="Arial"/>
        </w:rPr>
        <w:footnoteRef/>
      </w:r>
      <w:r w:rsidRPr="00204612">
        <w:rPr>
          <w:rFonts w:ascii="Arial" w:hAnsi="Arial" w:cs="Arial"/>
        </w:rPr>
        <w:t xml:space="preserve"> “MADDE 7 – (1) Tüketiciyle kurulan sözleşmelerde yer alan haksız şartlar kesin olarak hükümsüzdür. Ancak sözleşmenin haksız şartlar dışındaki hükümleri geçerliliğini korur. Bu durumda sözleşmeyi düzenleyen, kesin olarak hükümsüz sayılan şartlar olmasaydı diğer hükümlerle sözleşmeyi yapmayacak olduğunu ileri süremez.”</w:t>
      </w:r>
    </w:p>
  </w:footnote>
  <w:footnote w:id="616">
    <w:p w:rsidR="006B16C9" w:rsidRPr="002F6582" w:rsidRDefault="006B16C9">
      <w:pPr>
        <w:pStyle w:val="DipnotMetni"/>
        <w:rPr>
          <w:rFonts w:ascii="Arial" w:hAnsi="Arial" w:cs="Arial"/>
        </w:rPr>
      </w:pPr>
      <w:r w:rsidRPr="00204612">
        <w:rPr>
          <w:rStyle w:val="DipnotBavurusu"/>
          <w:rFonts w:ascii="Arial" w:hAnsi="Arial" w:cs="Arial"/>
        </w:rPr>
        <w:footnoteRef/>
      </w:r>
      <w:r w:rsidRPr="00204612">
        <w:rPr>
          <w:rFonts w:ascii="Arial" w:hAnsi="Arial" w:cs="Arial"/>
        </w:rPr>
        <w:t xml:space="preserve"> ÇELİK, HEKİMLERİN.</w:t>
      </w:r>
    </w:p>
  </w:footnote>
  <w:footnote w:id="617">
    <w:p w:rsidR="006B16C9" w:rsidRPr="009C7B59" w:rsidRDefault="006B16C9" w:rsidP="009C7B59">
      <w:pPr>
        <w:pStyle w:val="DipnotMetni"/>
        <w:rPr>
          <w:rFonts w:ascii="Arial" w:hAnsi="Arial" w:cs="Arial"/>
        </w:rPr>
      </w:pPr>
      <w:r w:rsidRPr="009C7B59">
        <w:rPr>
          <w:rStyle w:val="DipnotBavurusu"/>
          <w:rFonts w:ascii="Arial" w:hAnsi="Arial" w:cs="Arial"/>
        </w:rPr>
        <w:footnoteRef/>
      </w:r>
      <w:r w:rsidRPr="009C7B59">
        <w:rPr>
          <w:rFonts w:ascii="Arial" w:hAnsi="Arial" w:cs="Arial"/>
        </w:rPr>
        <w:t xml:space="preserve"> </w:t>
      </w:r>
      <w:r>
        <w:rPr>
          <w:rFonts w:ascii="Arial" w:hAnsi="Arial" w:cs="Arial"/>
        </w:rPr>
        <w:t>“</w:t>
      </w:r>
      <w:r w:rsidRPr="009C7B59">
        <w:rPr>
          <w:rFonts w:ascii="Arial" w:hAnsi="Arial" w:cs="Arial"/>
        </w:rPr>
        <w:t>Madde 16 – (1) Kanunlarda veya taraflar arasındaki sözleşmede daha uzun bir süre belirlenmediği takdirde, ayıplı hizmetten sorumluluk, ayıp daha sonra ortaya çıkmış olsa bile, hizmetin ifası tarihinden itibaren iki yıllık zamanaşımına tabidir.</w:t>
      </w:r>
    </w:p>
    <w:p w:rsidR="006B16C9" w:rsidRDefault="006B16C9" w:rsidP="009C7B59">
      <w:pPr>
        <w:pStyle w:val="DipnotMetni"/>
      </w:pPr>
      <w:r w:rsidRPr="009C7B59">
        <w:rPr>
          <w:rFonts w:ascii="Arial" w:hAnsi="Arial" w:cs="Arial"/>
        </w:rPr>
        <w:t>(2) Ayıp, ağır kusur ya da hile ile gizlenmişse zamanaşımı hükümleri uygulanmaz.</w:t>
      </w:r>
      <w:r>
        <w:rPr>
          <w:rFonts w:ascii="Arial" w:hAnsi="Arial" w:cs="Arial"/>
        </w:rPr>
        <w:t>”</w:t>
      </w:r>
    </w:p>
  </w:footnote>
  <w:footnote w:id="618">
    <w:p w:rsidR="006B16C9" w:rsidRPr="00C438EC" w:rsidRDefault="006B16C9">
      <w:pPr>
        <w:pStyle w:val="DipnotMetni"/>
        <w:rPr>
          <w:rFonts w:ascii="Arial" w:hAnsi="Arial" w:cs="Arial"/>
        </w:rPr>
      </w:pPr>
      <w:r w:rsidRPr="00C438EC">
        <w:rPr>
          <w:rStyle w:val="DipnotBavurusu"/>
          <w:rFonts w:ascii="Arial" w:hAnsi="Arial" w:cs="Arial"/>
        </w:rPr>
        <w:footnoteRef/>
      </w:r>
      <w:r w:rsidRPr="00C438EC">
        <w:rPr>
          <w:rFonts w:ascii="Arial" w:hAnsi="Arial" w:cs="Arial"/>
        </w:rPr>
        <w:t xml:space="preserve"> </w:t>
      </w:r>
      <w:r w:rsidRPr="007A0377">
        <w:rPr>
          <w:rFonts w:ascii="Arial" w:hAnsi="Arial" w:cs="Arial"/>
        </w:rPr>
        <w:t xml:space="preserve">HAKERİ, TIP HUKUKU, </w:t>
      </w:r>
      <w:r>
        <w:rPr>
          <w:rFonts w:ascii="Arial" w:hAnsi="Arial" w:cs="Arial"/>
        </w:rPr>
        <w:t xml:space="preserve"> </w:t>
      </w:r>
      <w:r w:rsidRPr="00C438EC">
        <w:rPr>
          <w:rFonts w:ascii="Arial" w:hAnsi="Arial" w:cs="Arial"/>
        </w:rPr>
        <w:t xml:space="preserve"> 739</w:t>
      </w:r>
      <w:r>
        <w:rPr>
          <w:rFonts w:ascii="Arial" w:hAnsi="Arial" w:cs="Arial"/>
        </w:rPr>
        <w:t>.</w:t>
      </w:r>
    </w:p>
  </w:footnote>
  <w:footnote w:id="619">
    <w:p w:rsidR="006B16C9" w:rsidRPr="00C438EC" w:rsidRDefault="006B16C9">
      <w:pPr>
        <w:pStyle w:val="DipnotMetni"/>
        <w:rPr>
          <w:rFonts w:ascii="Arial" w:hAnsi="Arial" w:cs="Arial"/>
        </w:rPr>
      </w:pPr>
      <w:r w:rsidRPr="00C438EC">
        <w:rPr>
          <w:rStyle w:val="DipnotBavurusu"/>
          <w:rFonts w:ascii="Arial" w:hAnsi="Arial" w:cs="Arial"/>
        </w:rPr>
        <w:footnoteRef/>
      </w:r>
      <w:r w:rsidRPr="00C438EC">
        <w:rPr>
          <w:rFonts w:ascii="Arial" w:hAnsi="Arial" w:cs="Arial"/>
        </w:rPr>
        <w:t xml:space="preserve"> MEMİŞ,</w:t>
      </w:r>
      <w:r>
        <w:rPr>
          <w:rFonts w:ascii="Arial" w:hAnsi="Arial" w:cs="Arial"/>
        </w:rPr>
        <w:t xml:space="preserve">  </w:t>
      </w:r>
      <w:r w:rsidRPr="00C438EC">
        <w:rPr>
          <w:rFonts w:ascii="Arial" w:hAnsi="Arial" w:cs="Arial"/>
        </w:rPr>
        <w:t>178</w:t>
      </w:r>
      <w:r>
        <w:rPr>
          <w:rFonts w:ascii="Arial" w:hAnsi="Arial" w:cs="Arial"/>
        </w:rPr>
        <w:t>,</w:t>
      </w:r>
      <w:r w:rsidRPr="00C438EC">
        <w:rPr>
          <w:rFonts w:ascii="Arial" w:hAnsi="Arial" w:cs="Arial"/>
        </w:rPr>
        <w:t xml:space="preserve"> (15.H.D. 30.11.2011</w:t>
      </w:r>
      <w:r>
        <w:rPr>
          <w:rFonts w:ascii="Arial" w:hAnsi="Arial" w:cs="Arial"/>
        </w:rPr>
        <w:t>,</w:t>
      </w:r>
      <w:r w:rsidRPr="00C438EC">
        <w:rPr>
          <w:rFonts w:ascii="Arial" w:hAnsi="Arial" w:cs="Arial"/>
        </w:rPr>
        <w:t xml:space="preserve"> 2011/6282-2011/7054</w:t>
      </w:r>
      <w:r>
        <w:rPr>
          <w:rFonts w:ascii="Arial" w:hAnsi="Arial" w:cs="Arial"/>
        </w:rPr>
        <w:t>,</w:t>
      </w:r>
      <w:r w:rsidRPr="00C438EC">
        <w:rPr>
          <w:rFonts w:ascii="Arial" w:hAnsi="Arial" w:cs="Arial"/>
        </w:rPr>
        <w:t xml:space="preserve"> 17.02.2011</w:t>
      </w:r>
      <w:r>
        <w:rPr>
          <w:rFonts w:ascii="Arial" w:hAnsi="Arial" w:cs="Arial"/>
        </w:rPr>
        <w:t>,</w:t>
      </w:r>
      <w:r w:rsidRPr="00C438EC">
        <w:rPr>
          <w:rFonts w:ascii="Arial" w:hAnsi="Arial" w:cs="Arial"/>
        </w:rPr>
        <w:t xml:space="preserve"> 2011/6755, 2012</w:t>
      </w:r>
      <w:r>
        <w:rPr>
          <w:rFonts w:ascii="Arial" w:hAnsi="Arial" w:cs="Arial"/>
        </w:rPr>
        <w:t>/</w:t>
      </w:r>
      <w:r w:rsidRPr="00C438EC">
        <w:rPr>
          <w:rFonts w:ascii="Arial" w:hAnsi="Arial" w:cs="Arial"/>
        </w:rPr>
        <w:t>923, 23 HD 29.03.2013</w:t>
      </w:r>
      <w:r>
        <w:rPr>
          <w:rFonts w:ascii="Arial" w:hAnsi="Arial" w:cs="Arial"/>
        </w:rPr>
        <w:t>,</w:t>
      </w:r>
      <w:r w:rsidRPr="00C438EC">
        <w:rPr>
          <w:rFonts w:ascii="Arial" w:hAnsi="Arial" w:cs="Arial"/>
        </w:rPr>
        <w:t xml:space="preserve"> 2013/6711-2009</w:t>
      </w:r>
      <w:r>
        <w:rPr>
          <w:rFonts w:ascii="Arial" w:hAnsi="Arial" w:cs="Arial"/>
        </w:rPr>
        <w:t>).</w:t>
      </w:r>
      <w:r w:rsidRPr="00C438EC">
        <w:rPr>
          <w:rFonts w:ascii="Arial" w:hAnsi="Arial" w:cs="Arial"/>
        </w:rPr>
        <w:t xml:space="preserve"> </w:t>
      </w:r>
    </w:p>
  </w:footnote>
  <w:footnote w:id="620">
    <w:p w:rsidR="006B16C9" w:rsidRDefault="006B16C9" w:rsidP="008E5C58">
      <w:pPr>
        <w:pStyle w:val="DipnotMetni"/>
      </w:pPr>
      <w:r w:rsidRPr="00EC3D2B">
        <w:rPr>
          <w:rStyle w:val="DipnotBavurusu"/>
          <w:rFonts w:ascii="Arial" w:hAnsi="Arial" w:cs="Arial"/>
        </w:rPr>
        <w:footnoteRef/>
      </w:r>
      <w:r w:rsidRPr="00EC3D2B">
        <w:rPr>
          <w:rFonts w:ascii="Arial" w:hAnsi="Arial" w:cs="Arial"/>
        </w:rPr>
        <w:t xml:space="preserve"> “Madde 478</w:t>
      </w:r>
      <w:r>
        <w:rPr>
          <w:rFonts w:ascii="Arial" w:hAnsi="Arial" w:cs="Arial"/>
        </w:rPr>
        <w:t>;</w:t>
      </w:r>
      <w:r w:rsidRPr="00EC3D2B">
        <w:rPr>
          <w:rFonts w:ascii="Arial" w:hAnsi="Arial" w:cs="Arial"/>
        </w:rPr>
        <w:t xml:space="preserve"> Yüklenici ayıplı bir eser meydana getirmişse, bu sebeple açılacak davalar,</w:t>
      </w:r>
      <w:r>
        <w:rPr>
          <w:rFonts w:ascii="Arial" w:hAnsi="Arial" w:cs="Arial"/>
        </w:rPr>
        <w:t xml:space="preserve"> </w:t>
      </w:r>
      <w:r w:rsidRPr="00EC3D2B">
        <w:rPr>
          <w:rFonts w:ascii="Arial" w:hAnsi="Arial" w:cs="Arial"/>
        </w:rPr>
        <w:t>teslim tarihinden başlayarak, taşınmaz yapılar dışındaki eserlerde iki yılın; taşınmaz yapılarda ise</w:t>
      </w:r>
      <w:r>
        <w:rPr>
          <w:rFonts w:ascii="Arial" w:hAnsi="Arial" w:cs="Arial"/>
        </w:rPr>
        <w:t xml:space="preserve"> </w:t>
      </w:r>
      <w:r w:rsidRPr="00EC3D2B">
        <w:rPr>
          <w:rFonts w:ascii="Arial" w:hAnsi="Arial" w:cs="Arial"/>
        </w:rPr>
        <w:t>beş yılın ve yüklenicinin ağır kusuru varsa, ayıplı eserin niteliğine bakılmaksızın yirmi yılın</w:t>
      </w:r>
      <w:r>
        <w:rPr>
          <w:rFonts w:ascii="Arial" w:hAnsi="Arial" w:cs="Arial"/>
        </w:rPr>
        <w:t xml:space="preserve"> </w:t>
      </w:r>
      <w:r w:rsidRPr="00EC3D2B">
        <w:rPr>
          <w:rFonts w:ascii="Arial" w:hAnsi="Arial" w:cs="Arial"/>
        </w:rPr>
        <w:t>geçmesiyle zamanaşımına uğrar.”</w:t>
      </w:r>
      <w:r>
        <w:cr/>
      </w:r>
    </w:p>
  </w:footnote>
  <w:footnote w:id="621">
    <w:p w:rsidR="006B16C9" w:rsidRPr="00A97F97" w:rsidRDefault="006B16C9">
      <w:pPr>
        <w:pStyle w:val="DipnotMetni"/>
        <w:rPr>
          <w:rFonts w:ascii="Arial" w:hAnsi="Arial" w:cs="Arial"/>
        </w:rPr>
      </w:pPr>
      <w:r w:rsidRPr="00A97F97">
        <w:rPr>
          <w:rStyle w:val="DipnotBavurusu"/>
          <w:rFonts w:ascii="Arial" w:hAnsi="Arial" w:cs="Arial"/>
        </w:rPr>
        <w:footnoteRef/>
      </w:r>
      <w:r w:rsidRPr="00A97F97">
        <w:rPr>
          <w:rFonts w:ascii="Arial" w:hAnsi="Arial" w:cs="Arial"/>
        </w:rPr>
        <w:t xml:space="preserve"> Öcal Hukuk, “</w:t>
      </w:r>
      <w:r w:rsidRPr="00A97F97">
        <w:rPr>
          <w:rFonts w:ascii="Arial" w:hAnsi="Arial" w:cs="Arial"/>
          <w:i/>
        </w:rPr>
        <w:t xml:space="preserve">Tıbbi Malpraktis Davalarında Zamanaşımı Süresi”, </w:t>
      </w:r>
      <w:r w:rsidRPr="00A97F97">
        <w:rPr>
          <w:rFonts w:ascii="Arial" w:hAnsi="Arial" w:cs="Arial"/>
        </w:rPr>
        <w:t xml:space="preserve">http://www.ocalhukuk.com/tr/haberdetay/tibbi-malpraktis-davalarinda-zamanasimi-suresi, (Erişim tarihi: 04.04.2019). </w:t>
      </w:r>
    </w:p>
  </w:footnote>
  <w:footnote w:id="622">
    <w:p w:rsidR="006B16C9" w:rsidRPr="00A97F97" w:rsidRDefault="006B16C9">
      <w:pPr>
        <w:pStyle w:val="DipnotMetni"/>
        <w:rPr>
          <w:rFonts w:ascii="Arial" w:hAnsi="Arial" w:cs="Arial"/>
        </w:rPr>
      </w:pPr>
      <w:r w:rsidRPr="00A97F97">
        <w:rPr>
          <w:rStyle w:val="DipnotBavurusu"/>
          <w:rFonts w:ascii="Arial" w:hAnsi="Arial" w:cs="Arial"/>
        </w:rPr>
        <w:footnoteRef/>
      </w:r>
      <w:r w:rsidRPr="00A97F97">
        <w:rPr>
          <w:rFonts w:ascii="Arial" w:hAnsi="Arial" w:cs="Arial"/>
        </w:rPr>
        <w:t xml:space="preserve"> ÇELİK, HEKİMLERİN.</w:t>
      </w:r>
    </w:p>
  </w:footnote>
  <w:footnote w:id="623">
    <w:p w:rsidR="006B16C9" w:rsidRPr="00A97F97" w:rsidRDefault="006B16C9">
      <w:pPr>
        <w:pStyle w:val="DipnotMetni"/>
        <w:rPr>
          <w:rFonts w:ascii="Arial" w:hAnsi="Arial" w:cs="Arial"/>
        </w:rPr>
      </w:pPr>
      <w:r w:rsidRPr="00A97F97">
        <w:rPr>
          <w:rStyle w:val="DipnotBavurusu"/>
          <w:rFonts w:ascii="Arial" w:hAnsi="Arial" w:cs="Arial"/>
        </w:rPr>
        <w:footnoteRef/>
      </w:r>
      <w:r w:rsidRPr="00A97F97">
        <w:rPr>
          <w:rFonts w:ascii="Arial" w:hAnsi="Arial" w:cs="Arial"/>
        </w:rPr>
        <w:t xml:space="preserve"> 07.12.1955 tarih ve 17/26sayılı İBK.</w:t>
      </w:r>
    </w:p>
  </w:footnote>
  <w:footnote w:id="624">
    <w:p w:rsidR="006B16C9" w:rsidRPr="00C438EC" w:rsidRDefault="006B16C9">
      <w:pPr>
        <w:pStyle w:val="DipnotMetni"/>
        <w:rPr>
          <w:rFonts w:ascii="Arial" w:hAnsi="Arial" w:cs="Arial"/>
        </w:rPr>
      </w:pPr>
      <w:r w:rsidRPr="00A97F97">
        <w:rPr>
          <w:rStyle w:val="DipnotBavurusu"/>
          <w:rFonts w:ascii="Arial" w:hAnsi="Arial" w:cs="Arial"/>
        </w:rPr>
        <w:footnoteRef/>
      </w:r>
      <w:r w:rsidRPr="00A97F97">
        <w:rPr>
          <w:rFonts w:ascii="Arial" w:hAnsi="Arial" w:cs="Arial"/>
        </w:rPr>
        <w:t xml:space="preserve"> ORHUNÖZ,    137, (11.HD nin 07.03.1980 tarih ve 1509/1502 sayılı kararı).</w:t>
      </w:r>
    </w:p>
  </w:footnote>
  <w:footnote w:id="625">
    <w:p w:rsidR="006B16C9" w:rsidRPr="00C438EC" w:rsidRDefault="006B16C9">
      <w:pPr>
        <w:pStyle w:val="DipnotMetni"/>
        <w:rPr>
          <w:rFonts w:ascii="Arial" w:hAnsi="Arial" w:cs="Arial"/>
        </w:rPr>
      </w:pPr>
      <w:r w:rsidRPr="00C438EC">
        <w:rPr>
          <w:rStyle w:val="DipnotBavurusu"/>
          <w:rFonts w:ascii="Arial" w:hAnsi="Arial" w:cs="Arial"/>
        </w:rPr>
        <w:footnoteRef/>
      </w:r>
      <w:r w:rsidRPr="00C438EC">
        <w:rPr>
          <w:rFonts w:ascii="Arial" w:hAnsi="Arial" w:cs="Arial"/>
        </w:rPr>
        <w:t xml:space="preserve"> EROL, ÖZEL</w:t>
      </w:r>
      <w:r>
        <w:rPr>
          <w:rFonts w:ascii="Arial" w:hAnsi="Arial" w:cs="Arial"/>
        </w:rPr>
        <w:t>,</w:t>
      </w:r>
      <w:r w:rsidRPr="00C438EC">
        <w:rPr>
          <w:rFonts w:ascii="Arial" w:hAnsi="Arial" w:cs="Arial"/>
        </w:rPr>
        <w:t xml:space="preserve"> </w:t>
      </w:r>
      <w:r>
        <w:rPr>
          <w:rFonts w:ascii="Arial" w:hAnsi="Arial" w:cs="Arial"/>
        </w:rPr>
        <w:t xml:space="preserve"> </w:t>
      </w:r>
      <w:r w:rsidRPr="00C438EC">
        <w:rPr>
          <w:rFonts w:ascii="Arial" w:hAnsi="Arial" w:cs="Arial"/>
        </w:rPr>
        <w:t xml:space="preserve"> 354</w:t>
      </w:r>
      <w:r>
        <w:rPr>
          <w:rFonts w:ascii="Arial" w:hAnsi="Arial" w:cs="Arial"/>
        </w:rPr>
        <w:t>.</w:t>
      </w:r>
    </w:p>
  </w:footnote>
  <w:footnote w:id="626">
    <w:p w:rsidR="006B16C9" w:rsidRPr="00204612" w:rsidRDefault="006B16C9">
      <w:pPr>
        <w:pStyle w:val="DipnotMetni"/>
        <w:rPr>
          <w:rFonts w:ascii="Arial" w:hAnsi="Arial" w:cs="Arial"/>
        </w:rPr>
      </w:pPr>
      <w:r w:rsidRPr="00204612">
        <w:rPr>
          <w:rStyle w:val="DipnotBavurusu"/>
          <w:rFonts w:ascii="Arial" w:hAnsi="Arial" w:cs="Arial"/>
        </w:rPr>
        <w:footnoteRef/>
      </w:r>
      <w:r w:rsidRPr="00204612">
        <w:rPr>
          <w:rFonts w:ascii="Arial" w:hAnsi="Arial" w:cs="Arial"/>
        </w:rPr>
        <w:t xml:space="preserve"> 4.HD 11.03.1985 tarih ve 1153E.-2006K sayılı kararı</w:t>
      </w:r>
      <w:r>
        <w:rPr>
          <w:rFonts w:ascii="Arial" w:hAnsi="Arial" w:cs="Arial"/>
        </w:rPr>
        <w:t>.</w:t>
      </w:r>
      <w:r w:rsidRPr="00153F3D">
        <w:t xml:space="preserve"> </w:t>
      </w:r>
      <w:r w:rsidRPr="00153F3D">
        <w:rPr>
          <w:rFonts w:ascii="Arial" w:hAnsi="Arial" w:cs="Arial"/>
        </w:rPr>
        <w:t>HAKERİ, TIP HUKUKU.</w:t>
      </w:r>
    </w:p>
  </w:footnote>
  <w:footnote w:id="627">
    <w:p w:rsidR="006B16C9" w:rsidRPr="00204612" w:rsidRDefault="006B16C9">
      <w:pPr>
        <w:pStyle w:val="DipnotMetni"/>
        <w:rPr>
          <w:rFonts w:ascii="Arial" w:hAnsi="Arial" w:cs="Arial"/>
        </w:rPr>
      </w:pPr>
      <w:r w:rsidRPr="00204612">
        <w:rPr>
          <w:rStyle w:val="DipnotBavurusu"/>
          <w:rFonts w:ascii="Arial" w:hAnsi="Arial" w:cs="Arial"/>
        </w:rPr>
        <w:footnoteRef/>
      </w:r>
      <w:r w:rsidRPr="00204612">
        <w:rPr>
          <w:rFonts w:ascii="Arial" w:hAnsi="Arial" w:cs="Arial"/>
        </w:rPr>
        <w:t xml:space="preserve"> 4.HD. 04.12.2008 tarih ve 2008/13761E - 2008/15023K. </w:t>
      </w:r>
      <w:r>
        <w:rPr>
          <w:rFonts w:ascii="Arial" w:hAnsi="Arial" w:cs="Arial"/>
        </w:rPr>
        <w:t>s</w:t>
      </w:r>
      <w:r w:rsidRPr="00204612">
        <w:rPr>
          <w:rFonts w:ascii="Arial" w:hAnsi="Arial" w:cs="Arial"/>
        </w:rPr>
        <w:t>ayılı kararı</w:t>
      </w:r>
      <w:r>
        <w:rPr>
          <w:rFonts w:ascii="Arial" w:hAnsi="Arial" w:cs="Arial"/>
        </w:rPr>
        <w:t>.</w:t>
      </w:r>
      <w:r w:rsidRPr="00153F3D">
        <w:t xml:space="preserve"> </w:t>
      </w:r>
      <w:r w:rsidRPr="00153F3D">
        <w:rPr>
          <w:rFonts w:ascii="Arial" w:hAnsi="Arial" w:cs="Arial"/>
        </w:rPr>
        <w:t>HAKERİ, TIP HUKUKU.</w:t>
      </w:r>
    </w:p>
  </w:footnote>
  <w:footnote w:id="628">
    <w:p w:rsidR="006B16C9" w:rsidRPr="00C438EC" w:rsidRDefault="006B16C9">
      <w:pPr>
        <w:pStyle w:val="DipnotMetni"/>
        <w:rPr>
          <w:rFonts w:ascii="Arial" w:hAnsi="Arial" w:cs="Arial"/>
        </w:rPr>
      </w:pPr>
      <w:r w:rsidRPr="00C438EC">
        <w:rPr>
          <w:rStyle w:val="DipnotBavurusu"/>
          <w:rFonts w:ascii="Arial" w:hAnsi="Arial" w:cs="Arial"/>
        </w:rPr>
        <w:footnoteRef/>
      </w:r>
      <w:r w:rsidRPr="00C438EC">
        <w:rPr>
          <w:rFonts w:ascii="Arial" w:hAnsi="Arial" w:cs="Arial"/>
        </w:rPr>
        <w:t xml:space="preserve"> Çelik Ahmet Çelik</w:t>
      </w:r>
      <w:r>
        <w:rPr>
          <w:rFonts w:ascii="Arial" w:hAnsi="Arial" w:cs="Arial"/>
        </w:rPr>
        <w:t>,</w:t>
      </w:r>
      <w:r w:rsidRPr="00C438EC">
        <w:rPr>
          <w:rFonts w:ascii="Arial" w:hAnsi="Arial" w:cs="Arial"/>
        </w:rPr>
        <w:t xml:space="preserve"> </w:t>
      </w:r>
      <w:r>
        <w:rPr>
          <w:rFonts w:ascii="Arial" w:hAnsi="Arial" w:cs="Arial"/>
        </w:rPr>
        <w:t>“</w:t>
      </w:r>
      <w:r w:rsidRPr="00204612">
        <w:rPr>
          <w:rFonts w:ascii="Arial" w:hAnsi="Arial" w:cs="Arial"/>
          <w:i/>
        </w:rPr>
        <w:t>Uzamış Ceza Zamanaşımı Hakkında Yargıtay Kararları</w:t>
      </w:r>
      <w:r>
        <w:rPr>
          <w:rFonts w:ascii="Arial" w:hAnsi="Arial" w:cs="Arial"/>
        </w:rPr>
        <w:t>”,</w:t>
      </w:r>
      <w:r w:rsidRPr="00C438EC">
        <w:rPr>
          <w:rFonts w:ascii="Arial" w:hAnsi="Arial" w:cs="Arial"/>
        </w:rPr>
        <w:t xml:space="preserve"> http://www.tazminathukuku.com/yargitay-kararlari/uzamis-ceza-zamanasimi-hakkinda-yargitay-kararlari.htm</w:t>
      </w:r>
      <w:r>
        <w:rPr>
          <w:rFonts w:ascii="Arial" w:hAnsi="Arial" w:cs="Arial"/>
        </w:rPr>
        <w:t>,</w:t>
      </w:r>
      <w:r w:rsidRPr="00C438EC">
        <w:rPr>
          <w:rFonts w:ascii="Arial" w:hAnsi="Arial" w:cs="Arial"/>
        </w:rPr>
        <w:t xml:space="preserve"> </w:t>
      </w:r>
      <w:r>
        <w:rPr>
          <w:rFonts w:ascii="Arial" w:hAnsi="Arial" w:cs="Arial"/>
        </w:rPr>
        <w:t>(</w:t>
      </w:r>
      <w:r w:rsidRPr="00C438EC">
        <w:rPr>
          <w:rFonts w:ascii="Arial" w:hAnsi="Arial" w:cs="Arial"/>
        </w:rPr>
        <w:t>Erişim tarihi: 14.03.2019</w:t>
      </w:r>
      <w:r>
        <w:rPr>
          <w:rFonts w:ascii="Arial" w:hAnsi="Arial" w:cs="Arial"/>
        </w:rPr>
        <w:t>).</w:t>
      </w:r>
    </w:p>
  </w:footnote>
  <w:footnote w:id="629">
    <w:p w:rsidR="006B16C9" w:rsidRPr="00C438EC" w:rsidRDefault="006B16C9">
      <w:pPr>
        <w:pStyle w:val="DipnotMetni"/>
        <w:rPr>
          <w:rFonts w:ascii="Arial" w:hAnsi="Arial" w:cs="Arial"/>
        </w:rPr>
      </w:pPr>
      <w:r w:rsidRPr="00C438EC">
        <w:rPr>
          <w:rStyle w:val="DipnotBavurusu"/>
          <w:rFonts w:ascii="Arial" w:hAnsi="Arial" w:cs="Arial"/>
        </w:rPr>
        <w:footnoteRef/>
      </w:r>
      <w:r w:rsidRPr="00C438EC">
        <w:rPr>
          <w:rFonts w:ascii="Arial" w:hAnsi="Arial" w:cs="Arial"/>
        </w:rPr>
        <w:t xml:space="preserve"> </w:t>
      </w:r>
      <w:r w:rsidRPr="007A0377">
        <w:rPr>
          <w:rFonts w:ascii="Arial" w:hAnsi="Arial" w:cs="Arial"/>
        </w:rPr>
        <w:t xml:space="preserve">HAKERİ, TIP HUKUKU, </w:t>
      </w:r>
      <w:r>
        <w:rPr>
          <w:rFonts w:ascii="Arial" w:hAnsi="Arial" w:cs="Arial"/>
        </w:rPr>
        <w:t xml:space="preserve"> </w:t>
      </w:r>
      <w:r w:rsidRPr="00C438EC">
        <w:rPr>
          <w:rFonts w:ascii="Arial" w:hAnsi="Arial" w:cs="Arial"/>
        </w:rPr>
        <w:t>724</w:t>
      </w:r>
      <w:r>
        <w:rPr>
          <w:rFonts w:ascii="Arial" w:hAnsi="Arial" w:cs="Arial"/>
        </w:rPr>
        <w:t>.</w:t>
      </w:r>
    </w:p>
  </w:footnote>
  <w:footnote w:id="630">
    <w:p w:rsidR="006B16C9" w:rsidRPr="00C438EC" w:rsidRDefault="006B16C9">
      <w:pPr>
        <w:pStyle w:val="DipnotMetni"/>
        <w:rPr>
          <w:rFonts w:ascii="Arial" w:hAnsi="Arial" w:cs="Arial"/>
        </w:rPr>
      </w:pPr>
      <w:r w:rsidRPr="00C438EC">
        <w:rPr>
          <w:rStyle w:val="DipnotBavurusu"/>
          <w:rFonts w:ascii="Arial" w:hAnsi="Arial" w:cs="Arial"/>
        </w:rPr>
        <w:footnoteRef/>
      </w:r>
      <w:r>
        <w:rPr>
          <w:rFonts w:ascii="Arial" w:hAnsi="Arial" w:cs="Arial"/>
        </w:rPr>
        <w:t xml:space="preserve"> Çelik Ahmet Çelik,</w:t>
      </w:r>
      <w:r w:rsidRPr="00C438EC">
        <w:rPr>
          <w:rFonts w:ascii="Arial" w:hAnsi="Arial" w:cs="Arial"/>
        </w:rPr>
        <w:t xml:space="preserve"> </w:t>
      </w:r>
      <w:r>
        <w:rPr>
          <w:rFonts w:ascii="Arial" w:hAnsi="Arial" w:cs="Arial"/>
        </w:rPr>
        <w:t>“</w:t>
      </w:r>
      <w:r w:rsidRPr="00204612">
        <w:rPr>
          <w:rFonts w:ascii="Arial" w:hAnsi="Arial" w:cs="Arial"/>
          <w:i/>
        </w:rPr>
        <w:t>Hekimlerin Ve Hastane Personelinin Sorumluluğu Yanlış İğne Sonucu Sakat Kal</w:t>
      </w:r>
      <w:r>
        <w:rPr>
          <w:rFonts w:ascii="Arial" w:hAnsi="Arial" w:cs="Arial"/>
          <w:i/>
        </w:rPr>
        <w:t>ma Görevli Mahkeme Ve Zamanaşımı”,</w:t>
      </w:r>
      <w:r w:rsidRPr="00C438EC">
        <w:rPr>
          <w:rFonts w:ascii="Arial" w:hAnsi="Arial" w:cs="Arial"/>
        </w:rPr>
        <w:t xml:space="preserve"> http://www.tazminathukuku.com/gorus-bildirimleri/hekimlerin-ve-hastane-personelinin-sorumlulugu-yanlis-igne-sonucu-sakat-kalma-gorevli-mahkeme-ve-zamanasimi.htm</w:t>
      </w:r>
      <w:r>
        <w:rPr>
          <w:rFonts w:ascii="Arial" w:hAnsi="Arial" w:cs="Arial"/>
        </w:rPr>
        <w:t>,</w:t>
      </w:r>
      <w:r w:rsidRPr="00C438EC">
        <w:rPr>
          <w:rFonts w:ascii="Arial" w:hAnsi="Arial" w:cs="Arial"/>
        </w:rPr>
        <w:t xml:space="preserve">  </w:t>
      </w:r>
      <w:r>
        <w:rPr>
          <w:rFonts w:ascii="Arial" w:hAnsi="Arial" w:cs="Arial"/>
        </w:rPr>
        <w:t>(</w:t>
      </w:r>
      <w:r w:rsidRPr="00C438EC">
        <w:rPr>
          <w:rFonts w:ascii="Arial" w:hAnsi="Arial" w:cs="Arial"/>
        </w:rPr>
        <w:t>Erişim tarihi: 04.04.2019</w:t>
      </w:r>
      <w:r>
        <w:rPr>
          <w:rFonts w:ascii="Arial" w:hAnsi="Arial" w:cs="Arial"/>
        </w:rPr>
        <w:t>).</w:t>
      </w:r>
    </w:p>
  </w:footnote>
  <w:footnote w:id="631">
    <w:p w:rsidR="006B16C9" w:rsidRPr="00C438EC" w:rsidRDefault="006B16C9">
      <w:pPr>
        <w:pStyle w:val="DipnotMetni"/>
        <w:rPr>
          <w:rFonts w:ascii="Arial" w:hAnsi="Arial" w:cs="Arial"/>
        </w:rPr>
      </w:pPr>
      <w:r w:rsidRPr="00C438EC">
        <w:rPr>
          <w:rStyle w:val="DipnotBavurusu"/>
          <w:rFonts w:ascii="Arial" w:hAnsi="Arial" w:cs="Arial"/>
        </w:rPr>
        <w:footnoteRef/>
      </w:r>
      <w:r w:rsidRPr="00C438EC">
        <w:rPr>
          <w:rFonts w:ascii="Arial" w:hAnsi="Arial" w:cs="Arial"/>
        </w:rPr>
        <w:t xml:space="preserve"> YILMAZ, </w:t>
      </w:r>
      <w:r>
        <w:rPr>
          <w:rFonts w:ascii="Arial" w:hAnsi="Arial" w:cs="Arial"/>
        </w:rPr>
        <w:t xml:space="preserve"> </w:t>
      </w:r>
      <w:r w:rsidRPr="00C438EC">
        <w:rPr>
          <w:rFonts w:ascii="Arial" w:hAnsi="Arial" w:cs="Arial"/>
        </w:rPr>
        <w:t xml:space="preserve"> 334</w:t>
      </w:r>
      <w:r>
        <w:rPr>
          <w:rFonts w:ascii="Arial" w:hAnsi="Arial" w:cs="Arial"/>
        </w:rPr>
        <w:t>,</w:t>
      </w:r>
      <w:r w:rsidRPr="00C438EC">
        <w:rPr>
          <w:rFonts w:ascii="Arial" w:hAnsi="Arial" w:cs="Arial"/>
        </w:rPr>
        <w:t xml:space="preserve"> (13 HD 2004/8721-1901 20.02.2004)</w:t>
      </w:r>
      <w:r>
        <w:rPr>
          <w:rFonts w:ascii="Arial" w:hAnsi="Arial" w:cs="Arial"/>
        </w:rPr>
        <w:t>.</w:t>
      </w:r>
    </w:p>
  </w:footnote>
  <w:footnote w:id="632">
    <w:p w:rsidR="006B16C9" w:rsidRPr="00C438EC" w:rsidRDefault="006B16C9">
      <w:pPr>
        <w:pStyle w:val="DipnotMetni"/>
        <w:rPr>
          <w:rFonts w:ascii="Arial" w:hAnsi="Arial" w:cs="Arial"/>
        </w:rPr>
      </w:pPr>
      <w:r w:rsidRPr="00C438EC">
        <w:rPr>
          <w:rStyle w:val="DipnotBavurusu"/>
          <w:rFonts w:ascii="Arial" w:hAnsi="Arial" w:cs="Arial"/>
        </w:rPr>
        <w:footnoteRef/>
      </w:r>
      <w:r w:rsidRPr="00C438EC">
        <w:rPr>
          <w:rFonts w:ascii="Arial" w:hAnsi="Arial" w:cs="Arial"/>
        </w:rPr>
        <w:t xml:space="preserve"> YENİPINAR,  </w:t>
      </w:r>
      <w:r>
        <w:rPr>
          <w:rFonts w:ascii="Arial" w:hAnsi="Arial" w:cs="Arial"/>
        </w:rPr>
        <w:t xml:space="preserve">  </w:t>
      </w:r>
      <w:r w:rsidRPr="00C438EC">
        <w:rPr>
          <w:rFonts w:ascii="Arial" w:hAnsi="Arial" w:cs="Arial"/>
        </w:rPr>
        <w:t>38</w:t>
      </w:r>
      <w:r>
        <w:rPr>
          <w:rFonts w:ascii="Arial" w:hAnsi="Arial" w:cs="Arial"/>
        </w:rPr>
        <w:t>.</w:t>
      </w:r>
    </w:p>
  </w:footnote>
  <w:footnote w:id="633">
    <w:p w:rsidR="006B16C9" w:rsidRPr="0019472C" w:rsidRDefault="006B16C9">
      <w:pPr>
        <w:pStyle w:val="DipnotMetni"/>
        <w:rPr>
          <w:rFonts w:ascii="Arial" w:hAnsi="Arial" w:cs="Arial"/>
        </w:rPr>
      </w:pPr>
      <w:r w:rsidRPr="0019472C">
        <w:rPr>
          <w:rStyle w:val="DipnotBavurusu"/>
          <w:rFonts w:ascii="Arial" w:hAnsi="Arial" w:cs="Arial"/>
        </w:rPr>
        <w:footnoteRef/>
      </w:r>
      <w:r w:rsidRPr="0019472C">
        <w:rPr>
          <w:rFonts w:ascii="Arial" w:hAnsi="Arial" w:cs="Arial"/>
        </w:rPr>
        <w:t xml:space="preserve"> Tıbbi Kötü Uygulamaya İlişkin Zorunlu Mali Sorumluluk Sigortası Genel Şartları’nın Zaman aşımı başlıklı 9. maddesi.</w:t>
      </w:r>
    </w:p>
  </w:footnote>
  <w:footnote w:id="634">
    <w:p w:rsidR="006B16C9" w:rsidRPr="0019472C" w:rsidRDefault="006B16C9">
      <w:pPr>
        <w:pStyle w:val="DipnotMetni"/>
        <w:rPr>
          <w:rFonts w:ascii="Arial" w:hAnsi="Arial" w:cs="Arial"/>
        </w:rPr>
      </w:pPr>
      <w:r w:rsidRPr="0019472C">
        <w:rPr>
          <w:rStyle w:val="DipnotBavurusu"/>
          <w:rFonts w:ascii="Arial" w:hAnsi="Arial" w:cs="Arial"/>
        </w:rPr>
        <w:footnoteRef/>
      </w:r>
      <w:r w:rsidRPr="0019472C">
        <w:rPr>
          <w:rFonts w:ascii="Arial" w:hAnsi="Arial" w:cs="Arial"/>
        </w:rPr>
        <w:t xml:space="preserve"> TTK’nun sigorta ilişkilerinde zamanaşımını düzenleyen 1420. maddesi.</w:t>
      </w:r>
    </w:p>
  </w:footnote>
  <w:footnote w:id="635">
    <w:p w:rsidR="006B16C9" w:rsidRPr="00655E6E" w:rsidRDefault="006B16C9">
      <w:pPr>
        <w:pStyle w:val="DipnotMetni"/>
        <w:rPr>
          <w:rFonts w:ascii="Arial" w:hAnsi="Arial" w:cs="Arial"/>
        </w:rPr>
      </w:pPr>
      <w:r w:rsidRPr="00655E6E">
        <w:rPr>
          <w:rStyle w:val="DipnotBavurusu"/>
          <w:rFonts w:ascii="Arial" w:hAnsi="Arial" w:cs="Arial"/>
        </w:rPr>
        <w:footnoteRef/>
      </w:r>
      <w:r w:rsidRPr="00655E6E">
        <w:rPr>
          <w:rFonts w:ascii="Arial" w:hAnsi="Arial" w:cs="Arial"/>
        </w:rPr>
        <w:t xml:space="preserve"> ÇELİK, HEKİMLERİN.</w:t>
      </w:r>
    </w:p>
  </w:footnote>
  <w:footnote w:id="636">
    <w:p w:rsidR="006B16C9" w:rsidRPr="00655E6E" w:rsidRDefault="006B16C9">
      <w:pPr>
        <w:pStyle w:val="DipnotMetni"/>
        <w:rPr>
          <w:rFonts w:ascii="Arial" w:hAnsi="Arial" w:cs="Arial"/>
        </w:rPr>
      </w:pPr>
      <w:r w:rsidRPr="00655E6E">
        <w:rPr>
          <w:rStyle w:val="DipnotBavurusu"/>
          <w:rFonts w:ascii="Arial" w:hAnsi="Arial" w:cs="Arial"/>
        </w:rPr>
        <w:footnoteRef/>
      </w:r>
      <w:r w:rsidRPr="00655E6E">
        <w:rPr>
          <w:rFonts w:ascii="Arial" w:hAnsi="Arial" w:cs="Arial"/>
        </w:rPr>
        <w:t xml:space="preserve"> ÇELİK, HEKİMLERİN.</w:t>
      </w:r>
    </w:p>
  </w:footnote>
  <w:footnote w:id="637">
    <w:p w:rsidR="006B16C9" w:rsidRPr="00655E6E" w:rsidRDefault="006B16C9">
      <w:pPr>
        <w:pStyle w:val="DipnotMetni"/>
        <w:rPr>
          <w:rFonts w:ascii="Arial" w:hAnsi="Arial" w:cs="Arial"/>
        </w:rPr>
      </w:pPr>
      <w:r w:rsidRPr="00655E6E">
        <w:rPr>
          <w:rStyle w:val="DipnotBavurusu"/>
          <w:rFonts w:ascii="Arial" w:hAnsi="Arial" w:cs="Arial"/>
        </w:rPr>
        <w:footnoteRef/>
      </w:r>
      <w:r w:rsidRPr="00655E6E">
        <w:rPr>
          <w:rFonts w:ascii="Arial" w:hAnsi="Arial" w:cs="Arial"/>
        </w:rPr>
        <w:t xml:space="preserve"> HGK, 31.10.2007, 4-800/797.</w:t>
      </w:r>
    </w:p>
  </w:footnote>
  <w:footnote w:id="638">
    <w:p w:rsidR="006B16C9" w:rsidRPr="00655E6E" w:rsidRDefault="006B16C9">
      <w:pPr>
        <w:pStyle w:val="DipnotMetni"/>
        <w:rPr>
          <w:rFonts w:ascii="Arial" w:hAnsi="Arial" w:cs="Arial"/>
        </w:rPr>
      </w:pPr>
      <w:r w:rsidRPr="00655E6E">
        <w:rPr>
          <w:rStyle w:val="DipnotBavurusu"/>
          <w:rFonts w:ascii="Arial" w:hAnsi="Arial" w:cs="Arial"/>
        </w:rPr>
        <w:footnoteRef/>
      </w:r>
      <w:r w:rsidRPr="00655E6E">
        <w:rPr>
          <w:rFonts w:ascii="Arial" w:hAnsi="Arial" w:cs="Arial"/>
        </w:rPr>
        <w:t xml:space="preserve"> YILMAZ, </w:t>
      </w:r>
      <w:r>
        <w:rPr>
          <w:rFonts w:ascii="Arial" w:hAnsi="Arial" w:cs="Arial"/>
        </w:rPr>
        <w:t xml:space="preserve"> </w:t>
      </w:r>
      <w:r w:rsidRPr="00655E6E">
        <w:rPr>
          <w:rFonts w:ascii="Arial" w:hAnsi="Arial" w:cs="Arial"/>
        </w:rPr>
        <w:t xml:space="preserve"> 344.</w:t>
      </w:r>
    </w:p>
  </w:footnote>
  <w:footnote w:id="639">
    <w:p w:rsidR="006B16C9" w:rsidRPr="00655E6E" w:rsidRDefault="006B16C9" w:rsidP="00655E6E">
      <w:pPr>
        <w:pStyle w:val="DipnotMetni"/>
        <w:rPr>
          <w:rFonts w:ascii="Arial" w:hAnsi="Arial" w:cs="Arial"/>
        </w:rPr>
      </w:pPr>
      <w:r w:rsidRPr="00655E6E">
        <w:rPr>
          <w:rStyle w:val="DipnotBavurusu"/>
          <w:rFonts w:ascii="Arial" w:hAnsi="Arial" w:cs="Arial"/>
        </w:rPr>
        <w:footnoteRef/>
      </w:r>
      <w:r w:rsidRPr="00655E6E">
        <w:rPr>
          <w:rFonts w:ascii="Arial" w:hAnsi="Arial" w:cs="Arial"/>
        </w:rPr>
        <w:t xml:space="preserve"> H.H.Y. “Madde 43- Hasta haklarının ihlali halinde, personeli istihdam eden kurum ve kuruluş aleyhine maddi veya manevi veyahut hem maddi ve hem de manevi tazminat davası açılabilir.</w:t>
      </w:r>
    </w:p>
    <w:p w:rsidR="006B16C9" w:rsidRPr="00655E6E" w:rsidRDefault="006B16C9" w:rsidP="00655E6E">
      <w:pPr>
        <w:pStyle w:val="DipnotMetni"/>
        <w:rPr>
          <w:rFonts w:ascii="Arial" w:hAnsi="Arial" w:cs="Arial"/>
        </w:rPr>
      </w:pPr>
      <w:r w:rsidRPr="00655E6E">
        <w:rPr>
          <w:rFonts w:ascii="Arial" w:hAnsi="Arial" w:cs="Arial"/>
        </w:rPr>
        <w:t>Ancak, aleyhine dava açılacak merciin kamu kurum ve kuruluşu olması halinde;</w:t>
      </w:r>
    </w:p>
    <w:p w:rsidR="006B16C9" w:rsidRPr="00655E6E" w:rsidRDefault="006B16C9" w:rsidP="00655E6E">
      <w:pPr>
        <w:pStyle w:val="DipnotMetni"/>
        <w:rPr>
          <w:rFonts w:ascii="Arial" w:hAnsi="Arial" w:cs="Arial"/>
        </w:rPr>
      </w:pPr>
      <w:r w:rsidRPr="00655E6E">
        <w:rPr>
          <w:rFonts w:ascii="Arial" w:hAnsi="Arial" w:cs="Arial"/>
        </w:rPr>
        <w:t>a) 2577 sayılı İdari Yargılama Usulü Kanunu'nun 12 nci maddesine göre; hakkın bir idari işlem dolayısı ile ihlal edilmesi halinde ilgililer, doğrudan doğruya tam yargı davası veya iptal ve tam yargı davalarını birlikte açabilecekleri gibi ilk önce iptal davası açarak bu davanın karara bağlanması üzerine dava açma süresi içerisinde tam yargı davası açabilirler.</w:t>
      </w:r>
    </w:p>
    <w:p w:rsidR="006B16C9" w:rsidRDefault="006B16C9" w:rsidP="00655E6E">
      <w:pPr>
        <w:pStyle w:val="DipnotMetni"/>
      </w:pPr>
      <w:r w:rsidRPr="00655E6E">
        <w:rPr>
          <w:rFonts w:ascii="Arial" w:hAnsi="Arial" w:cs="Arial"/>
        </w:rPr>
        <w:t>b) Aynı Kanun'un 13 üncü maddesi uyarınca, zarar verici eylemin öğrenildiği tarihten itibaren en geç bir yıl içinde maddi ve manevi tazminat olarak istenilen tazminat miktarı ayrı ayrı gösterilerek idareye müracaat edilmesi ve talebin açıkça veya zımnen reddi halinde kanuni süresi içinde idari yargı mercilerinde dava açılması gerekir.”</w:t>
      </w:r>
    </w:p>
  </w:footnote>
  <w:footnote w:id="640">
    <w:p w:rsidR="006B16C9" w:rsidRPr="00655E6E" w:rsidRDefault="006B16C9">
      <w:pPr>
        <w:pStyle w:val="DipnotMetni"/>
        <w:rPr>
          <w:rFonts w:ascii="Arial" w:hAnsi="Arial" w:cs="Arial"/>
        </w:rPr>
      </w:pPr>
      <w:r w:rsidRPr="00655E6E">
        <w:rPr>
          <w:rStyle w:val="DipnotBavurusu"/>
          <w:rFonts w:ascii="Arial" w:hAnsi="Arial" w:cs="Arial"/>
        </w:rPr>
        <w:footnoteRef/>
      </w:r>
      <w:r w:rsidRPr="00655E6E">
        <w:rPr>
          <w:rFonts w:ascii="Arial" w:hAnsi="Arial" w:cs="Arial"/>
        </w:rPr>
        <w:t xml:space="preserve"> HGK, 30.01.2013, 4-729/163.</w:t>
      </w:r>
    </w:p>
  </w:footnote>
  <w:footnote w:id="641">
    <w:p w:rsidR="006B16C9" w:rsidRPr="00655E6E" w:rsidRDefault="006B16C9">
      <w:pPr>
        <w:pStyle w:val="DipnotMetni"/>
        <w:rPr>
          <w:rFonts w:ascii="Arial" w:hAnsi="Arial" w:cs="Arial"/>
        </w:rPr>
      </w:pPr>
      <w:r w:rsidRPr="00655E6E">
        <w:rPr>
          <w:rStyle w:val="DipnotBavurusu"/>
          <w:rFonts w:ascii="Arial" w:hAnsi="Arial" w:cs="Arial"/>
        </w:rPr>
        <w:footnoteRef/>
      </w:r>
      <w:r w:rsidRPr="00655E6E">
        <w:rPr>
          <w:rFonts w:ascii="Arial" w:hAnsi="Arial" w:cs="Arial"/>
        </w:rPr>
        <w:t xml:space="preserve"> PETEK, </w:t>
      </w:r>
      <w:r>
        <w:rPr>
          <w:rFonts w:ascii="Arial" w:hAnsi="Arial" w:cs="Arial"/>
        </w:rPr>
        <w:t xml:space="preserve"> </w:t>
      </w:r>
      <w:r w:rsidRPr="00655E6E">
        <w:rPr>
          <w:rFonts w:ascii="Arial" w:hAnsi="Arial" w:cs="Arial"/>
        </w:rPr>
        <w:t xml:space="preserve"> 229.</w:t>
      </w:r>
    </w:p>
  </w:footnote>
  <w:footnote w:id="642">
    <w:p w:rsidR="006B16C9" w:rsidRDefault="006B16C9">
      <w:pPr>
        <w:pStyle w:val="DipnotMetni"/>
      </w:pPr>
      <w:r w:rsidRPr="00655E6E">
        <w:rPr>
          <w:rStyle w:val="DipnotBavurusu"/>
          <w:rFonts w:ascii="Arial" w:hAnsi="Arial" w:cs="Arial"/>
        </w:rPr>
        <w:footnoteRef/>
      </w:r>
      <w:r w:rsidRPr="00655E6E">
        <w:rPr>
          <w:rFonts w:ascii="Arial" w:hAnsi="Arial" w:cs="Arial"/>
        </w:rPr>
        <w:t xml:space="preserve"> M.Refik Korkusuz–M. Halit Korkusuz, Sağlık Elemanlarının Görevleri Nedeniyle Verdikleri Zararlara Karşı Kamu Kurumlarının Rücu Hakkı, (TıpHD cilt 4, sayı 8, İstanbul: Legal kitabevi, 2015), </w:t>
      </w:r>
      <w:r>
        <w:rPr>
          <w:rFonts w:ascii="Arial" w:hAnsi="Arial" w:cs="Arial"/>
        </w:rPr>
        <w:t xml:space="preserve"> </w:t>
      </w:r>
      <w:r w:rsidRPr="00655E6E">
        <w:rPr>
          <w:rFonts w:ascii="Arial" w:hAnsi="Arial" w:cs="Arial"/>
        </w:rPr>
        <w:t>22.</w:t>
      </w:r>
    </w:p>
  </w:footnote>
  <w:footnote w:id="643">
    <w:p w:rsidR="006B16C9" w:rsidRPr="00655E6E" w:rsidRDefault="006B16C9">
      <w:pPr>
        <w:pStyle w:val="DipnotMetni"/>
        <w:rPr>
          <w:rFonts w:ascii="Arial" w:hAnsi="Arial" w:cs="Arial"/>
        </w:rPr>
      </w:pPr>
      <w:r w:rsidRPr="00655E6E">
        <w:rPr>
          <w:rStyle w:val="DipnotBavurusu"/>
          <w:rFonts w:ascii="Arial" w:hAnsi="Arial" w:cs="Arial"/>
        </w:rPr>
        <w:footnoteRef/>
      </w:r>
      <w:r w:rsidRPr="00655E6E">
        <w:rPr>
          <w:rFonts w:ascii="Arial" w:hAnsi="Arial" w:cs="Arial"/>
        </w:rPr>
        <w:t xml:space="preserve"> KORKUSUZ, </w:t>
      </w:r>
      <w:r>
        <w:rPr>
          <w:rFonts w:ascii="Arial" w:hAnsi="Arial" w:cs="Arial"/>
        </w:rPr>
        <w:t xml:space="preserve"> </w:t>
      </w:r>
      <w:r w:rsidRPr="00655E6E">
        <w:rPr>
          <w:rFonts w:ascii="Arial" w:hAnsi="Arial" w:cs="Arial"/>
        </w:rPr>
        <w:t>22.</w:t>
      </w:r>
    </w:p>
  </w:footnote>
  <w:footnote w:id="644">
    <w:p w:rsidR="006B16C9" w:rsidRDefault="006B16C9">
      <w:pPr>
        <w:pStyle w:val="DipnotMetni"/>
      </w:pPr>
      <w:r w:rsidRPr="00655E6E">
        <w:rPr>
          <w:rStyle w:val="DipnotBavurusu"/>
          <w:rFonts w:ascii="Arial" w:hAnsi="Arial" w:cs="Arial"/>
        </w:rPr>
        <w:footnoteRef/>
      </w:r>
      <w:r w:rsidRPr="00655E6E">
        <w:rPr>
          <w:rFonts w:ascii="Arial" w:hAnsi="Arial" w:cs="Arial"/>
        </w:rPr>
        <w:t xml:space="preserve"> KORKUSUZ, </w:t>
      </w:r>
      <w:r>
        <w:rPr>
          <w:rFonts w:ascii="Arial" w:hAnsi="Arial" w:cs="Arial"/>
        </w:rPr>
        <w:t xml:space="preserve"> </w:t>
      </w:r>
      <w:r w:rsidRPr="00655E6E">
        <w:rPr>
          <w:rFonts w:ascii="Arial" w:hAnsi="Arial" w:cs="Arial"/>
        </w:rPr>
        <w:t>22.</w:t>
      </w:r>
    </w:p>
  </w:footnote>
  <w:footnote w:id="645">
    <w:p w:rsidR="006B16C9" w:rsidRPr="00655E6E" w:rsidRDefault="006B16C9">
      <w:pPr>
        <w:pStyle w:val="DipnotMetni"/>
        <w:rPr>
          <w:rFonts w:ascii="Arial" w:hAnsi="Arial" w:cs="Arial"/>
        </w:rPr>
      </w:pPr>
      <w:r w:rsidRPr="00655E6E">
        <w:rPr>
          <w:rStyle w:val="DipnotBavurusu"/>
          <w:rFonts w:ascii="Arial" w:hAnsi="Arial" w:cs="Arial"/>
        </w:rPr>
        <w:footnoteRef/>
      </w:r>
      <w:r w:rsidRPr="00655E6E">
        <w:rPr>
          <w:rFonts w:ascii="Arial" w:hAnsi="Arial" w:cs="Arial"/>
        </w:rPr>
        <w:t xml:space="preserve"> 659 Sayılı Genel Bütçe Kapsamındaki Kamu İdareleri Ve Özel Bütçeli İdarelerde Hukuk Hizmetlerinin Yürütülmesine İlişkin Kanun Hükmünde Kararname’nin 9. Maddesine göre “İdarelerin adli yargıda dava açmadan veya icra takibine başlamadan önce karşı tarafı sulhe davet etmesi esastır. İdareler, kendi aleyhlerine dava açılacağını veya icra takibine başlanılacağını öğrenmeleri durumunda da karşı tarafı sulhe davet edebilirler.”</w:t>
      </w:r>
    </w:p>
  </w:footnote>
  <w:footnote w:id="646">
    <w:p w:rsidR="006B16C9" w:rsidRPr="00A03A7A" w:rsidRDefault="006B16C9">
      <w:pPr>
        <w:pStyle w:val="DipnotMetni"/>
        <w:rPr>
          <w:rFonts w:ascii="Arial" w:hAnsi="Arial" w:cs="Arial"/>
        </w:rPr>
      </w:pPr>
      <w:r w:rsidRPr="00A03A7A">
        <w:rPr>
          <w:rStyle w:val="DipnotBavurusu"/>
          <w:rFonts w:ascii="Arial" w:hAnsi="Arial" w:cs="Arial"/>
        </w:rPr>
        <w:footnoteRef/>
      </w:r>
      <w:r w:rsidRPr="00A03A7A">
        <w:rPr>
          <w:rFonts w:ascii="Arial" w:hAnsi="Arial" w:cs="Arial"/>
        </w:rPr>
        <w:t xml:space="preserve"> Devlete ve Kişilere Memurlarca Verilen Zararların Nevi Ve Miktarlarının Tespiti, Takibi, Amirlerinin Sorumlulukları, Yapılacak Diğer İşlemler Hakkında Yönetmelik’in 6. Maddesi’ne göre.</w:t>
      </w:r>
    </w:p>
  </w:footnote>
  <w:footnote w:id="647">
    <w:p w:rsidR="006B16C9" w:rsidRPr="00655E6E" w:rsidRDefault="006B16C9">
      <w:pPr>
        <w:pStyle w:val="DipnotMetni"/>
        <w:rPr>
          <w:rFonts w:ascii="Arial" w:hAnsi="Arial" w:cs="Arial"/>
        </w:rPr>
      </w:pPr>
      <w:r w:rsidRPr="00655E6E">
        <w:rPr>
          <w:rStyle w:val="DipnotBavurusu"/>
          <w:rFonts w:ascii="Arial" w:hAnsi="Arial" w:cs="Arial"/>
        </w:rPr>
        <w:footnoteRef/>
      </w:r>
      <w:r w:rsidRPr="00655E6E">
        <w:rPr>
          <w:rFonts w:ascii="Arial" w:hAnsi="Arial" w:cs="Arial"/>
        </w:rPr>
        <w:t xml:space="preserve"> KORKUSUZ, </w:t>
      </w:r>
      <w:r>
        <w:rPr>
          <w:rFonts w:ascii="Arial" w:hAnsi="Arial" w:cs="Arial"/>
        </w:rPr>
        <w:t xml:space="preserve"> </w:t>
      </w:r>
      <w:r w:rsidRPr="00655E6E">
        <w:rPr>
          <w:rFonts w:ascii="Arial" w:hAnsi="Arial" w:cs="Arial"/>
        </w:rPr>
        <w:t>28.</w:t>
      </w:r>
    </w:p>
  </w:footnote>
  <w:footnote w:id="648">
    <w:p w:rsidR="006B16C9" w:rsidRPr="008D3F65" w:rsidRDefault="006B16C9">
      <w:pPr>
        <w:pStyle w:val="DipnotMetni"/>
        <w:rPr>
          <w:rFonts w:ascii="Arial" w:hAnsi="Arial" w:cs="Arial"/>
        </w:rPr>
      </w:pPr>
      <w:r w:rsidRPr="008D3F65">
        <w:rPr>
          <w:rStyle w:val="DipnotBavurusu"/>
          <w:rFonts w:ascii="Arial" w:hAnsi="Arial" w:cs="Arial"/>
        </w:rPr>
        <w:footnoteRef/>
      </w:r>
      <w:r w:rsidRPr="008D3F65">
        <w:rPr>
          <w:rFonts w:ascii="Arial" w:hAnsi="Arial" w:cs="Arial"/>
        </w:rPr>
        <w:t xml:space="preserve"> ÇELİK, HEKİMLERİN.</w:t>
      </w:r>
    </w:p>
  </w:footnote>
  <w:footnote w:id="649">
    <w:p w:rsidR="006B16C9" w:rsidRPr="007A1D17" w:rsidRDefault="006B16C9">
      <w:pPr>
        <w:pStyle w:val="DipnotMetni"/>
        <w:rPr>
          <w:rFonts w:ascii="Arial" w:hAnsi="Arial" w:cs="Arial"/>
          <w:i/>
        </w:rPr>
      </w:pPr>
      <w:r w:rsidRPr="00D82F4E">
        <w:rPr>
          <w:rStyle w:val="DipnotBavurusu"/>
          <w:rFonts w:ascii="Arial" w:hAnsi="Arial" w:cs="Arial"/>
        </w:rPr>
        <w:footnoteRef/>
      </w:r>
      <w:r w:rsidRPr="00D82F4E">
        <w:rPr>
          <w:rFonts w:ascii="Arial" w:hAnsi="Arial" w:cs="Arial"/>
        </w:rPr>
        <w:t xml:space="preserve"> </w:t>
      </w:r>
      <w:r w:rsidRPr="00AE5F3E">
        <w:rPr>
          <w:rFonts w:ascii="Arial" w:hAnsi="Arial" w:cs="Arial"/>
        </w:rPr>
        <w:t xml:space="preserve">Elif Irmak Kılıç, </w:t>
      </w:r>
      <w:r w:rsidRPr="007A1D17">
        <w:rPr>
          <w:rFonts w:ascii="Arial" w:hAnsi="Arial" w:cs="Arial"/>
          <w:i/>
        </w:rPr>
        <w:t xml:space="preserve">Alman Hasta Hakları Kanununun Tıbbi Müdahaleler Nedeniyle Açılan Davalarda İspat ile </w:t>
      </w:r>
      <w:r>
        <w:rPr>
          <w:rFonts w:ascii="Arial" w:hAnsi="Arial" w:cs="Arial"/>
          <w:i/>
        </w:rPr>
        <w:t>ilgili Hükümlerinin incelenmesi, (</w:t>
      </w:r>
      <w:r w:rsidRPr="007A1D17">
        <w:rPr>
          <w:rFonts w:ascii="Arial" w:hAnsi="Arial" w:cs="Arial"/>
          <w:i/>
        </w:rPr>
        <w:t>TıpHD sayı 7</w:t>
      </w:r>
      <w:r>
        <w:rPr>
          <w:rFonts w:ascii="Arial" w:hAnsi="Arial" w:cs="Arial"/>
          <w:i/>
        </w:rPr>
        <w:t>,</w:t>
      </w:r>
      <w:r w:rsidRPr="007A1D17">
        <w:rPr>
          <w:rFonts w:ascii="Arial" w:hAnsi="Arial" w:cs="Arial"/>
          <w:i/>
        </w:rPr>
        <w:t xml:space="preserve"> cilt 4</w:t>
      </w:r>
      <w:r>
        <w:rPr>
          <w:rFonts w:ascii="Arial" w:hAnsi="Arial" w:cs="Arial"/>
          <w:i/>
        </w:rPr>
        <w:t xml:space="preserve">, İstanbul: Legal Kitabevi, </w:t>
      </w:r>
      <w:r w:rsidRPr="007A1D17">
        <w:rPr>
          <w:rFonts w:ascii="Arial" w:hAnsi="Arial" w:cs="Arial"/>
          <w:i/>
        </w:rPr>
        <w:t>2015)</w:t>
      </w:r>
      <w:r>
        <w:rPr>
          <w:rFonts w:ascii="Arial" w:hAnsi="Arial" w:cs="Arial"/>
          <w:i/>
        </w:rPr>
        <w:t>,</w:t>
      </w:r>
      <w:r w:rsidRPr="007A1D17">
        <w:rPr>
          <w:rFonts w:ascii="Arial" w:hAnsi="Arial" w:cs="Arial"/>
          <w:i/>
        </w:rPr>
        <w:t xml:space="preserve"> </w:t>
      </w:r>
      <w:r w:rsidRPr="001A081C">
        <w:rPr>
          <w:rFonts w:ascii="Arial" w:hAnsi="Arial" w:cs="Arial"/>
        </w:rPr>
        <w:t>70.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76F65"/>
    <w:multiLevelType w:val="hybridMultilevel"/>
    <w:tmpl w:val="57282578"/>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01362675"/>
    <w:multiLevelType w:val="hybridMultilevel"/>
    <w:tmpl w:val="1E4EDE04"/>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016A5E47"/>
    <w:multiLevelType w:val="hybridMultilevel"/>
    <w:tmpl w:val="291A4DA2"/>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07271C88"/>
    <w:multiLevelType w:val="multilevel"/>
    <w:tmpl w:val="6974F3DE"/>
    <w:lvl w:ilvl="0">
      <w:start w:val="1"/>
      <w:numFmt w:val="decimal"/>
      <w:lvlText w:val="%1."/>
      <w:lvlJc w:val="left"/>
      <w:pPr>
        <w:ind w:left="885" w:hanging="885"/>
      </w:pPr>
      <w:rPr>
        <w:rFonts w:hint="default"/>
      </w:rPr>
    </w:lvl>
    <w:lvl w:ilvl="1">
      <w:start w:val="1"/>
      <w:numFmt w:val="decimal"/>
      <w:lvlText w:val="%1.%2."/>
      <w:lvlJc w:val="left"/>
      <w:pPr>
        <w:ind w:left="1593" w:hanging="885"/>
      </w:pPr>
      <w:rPr>
        <w:rFonts w:hint="default"/>
      </w:rPr>
    </w:lvl>
    <w:lvl w:ilvl="2">
      <w:start w:val="1"/>
      <w:numFmt w:val="decimal"/>
      <w:lvlText w:val="%1.%2.%3."/>
      <w:lvlJc w:val="left"/>
      <w:pPr>
        <w:ind w:left="2301" w:hanging="885"/>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abstractNum w:abstractNumId="4">
    <w:nsid w:val="0C0E3908"/>
    <w:multiLevelType w:val="hybridMultilevel"/>
    <w:tmpl w:val="FCAE30C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nsid w:val="11006053"/>
    <w:multiLevelType w:val="hybridMultilevel"/>
    <w:tmpl w:val="D4B0E0BC"/>
    <w:lvl w:ilvl="0" w:tplc="D8AE43EA">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nsid w:val="12AC0F51"/>
    <w:multiLevelType w:val="hybridMultilevel"/>
    <w:tmpl w:val="DB087874"/>
    <w:lvl w:ilvl="0" w:tplc="8930780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nsid w:val="15C0231B"/>
    <w:multiLevelType w:val="hybridMultilevel"/>
    <w:tmpl w:val="1A407D52"/>
    <w:lvl w:ilvl="0" w:tplc="041F0011">
      <w:start w:val="1"/>
      <w:numFmt w:val="decimal"/>
      <w:lvlText w:val="%1)"/>
      <w:lvlJc w:val="left"/>
      <w:pPr>
        <w:ind w:left="720" w:hanging="360"/>
      </w:pPr>
      <w:rPr>
        <w:rFonts w:hint="default"/>
        <w:i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nsid w:val="3A063454"/>
    <w:multiLevelType w:val="hybridMultilevel"/>
    <w:tmpl w:val="1ACC8294"/>
    <w:lvl w:ilvl="0" w:tplc="6094947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nsid w:val="4C1C0C19"/>
    <w:multiLevelType w:val="hybridMultilevel"/>
    <w:tmpl w:val="402C2AE0"/>
    <w:lvl w:ilvl="0" w:tplc="97506FD8">
      <w:start w:val="1"/>
      <w:numFmt w:val="lowerLetter"/>
      <w:lvlText w:val="%1)"/>
      <w:lvlJc w:val="left"/>
      <w:pPr>
        <w:ind w:left="765" w:hanging="405"/>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nsid w:val="550F64E8"/>
    <w:multiLevelType w:val="hybridMultilevel"/>
    <w:tmpl w:val="F1E44662"/>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nsid w:val="60CC40C6"/>
    <w:multiLevelType w:val="hybridMultilevel"/>
    <w:tmpl w:val="88CECA4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nsid w:val="63DE7D29"/>
    <w:multiLevelType w:val="hybridMultilevel"/>
    <w:tmpl w:val="7842EFA6"/>
    <w:lvl w:ilvl="0" w:tplc="9572D57C">
      <w:start w:val="1"/>
      <w:numFmt w:val="decimal"/>
      <w:lvlText w:val="%1)"/>
      <w:lvlJc w:val="left"/>
      <w:pPr>
        <w:ind w:left="735" w:hanging="375"/>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nsid w:val="693304ED"/>
    <w:multiLevelType w:val="hybridMultilevel"/>
    <w:tmpl w:val="E27651C6"/>
    <w:lvl w:ilvl="0" w:tplc="470CFA4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nsid w:val="70891ACF"/>
    <w:multiLevelType w:val="hybridMultilevel"/>
    <w:tmpl w:val="C16278CE"/>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6"/>
  </w:num>
  <w:num w:numId="2">
    <w:abstractNumId w:val="5"/>
  </w:num>
  <w:num w:numId="3">
    <w:abstractNumId w:val="0"/>
  </w:num>
  <w:num w:numId="4">
    <w:abstractNumId w:val="9"/>
  </w:num>
  <w:num w:numId="5">
    <w:abstractNumId w:val="10"/>
  </w:num>
  <w:num w:numId="6">
    <w:abstractNumId w:val="4"/>
  </w:num>
  <w:num w:numId="7">
    <w:abstractNumId w:val="13"/>
  </w:num>
  <w:num w:numId="8">
    <w:abstractNumId w:val="14"/>
  </w:num>
  <w:num w:numId="9">
    <w:abstractNumId w:val="2"/>
  </w:num>
  <w:num w:numId="10">
    <w:abstractNumId w:val="8"/>
  </w:num>
  <w:num w:numId="11">
    <w:abstractNumId w:val="11"/>
  </w:num>
  <w:num w:numId="12">
    <w:abstractNumId w:val="7"/>
  </w:num>
  <w:num w:numId="13">
    <w:abstractNumId w:val="1"/>
  </w:num>
  <w:num w:numId="14">
    <w:abstractNumId w:val="12"/>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hideSpelling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27EC"/>
    <w:rsid w:val="00000526"/>
    <w:rsid w:val="00000F35"/>
    <w:rsid w:val="0000179E"/>
    <w:rsid w:val="00002059"/>
    <w:rsid w:val="0000289C"/>
    <w:rsid w:val="0000290E"/>
    <w:rsid w:val="00004723"/>
    <w:rsid w:val="00004C50"/>
    <w:rsid w:val="00004F3A"/>
    <w:rsid w:val="00007FFB"/>
    <w:rsid w:val="00010F37"/>
    <w:rsid w:val="0001165B"/>
    <w:rsid w:val="00012074"/>
    <w:rsid w:val="000150B3"/>
    <w:rsid w:val="00015425"/>
    <w:rsid w:val="00016113"/>
    <w:rsid w:val="000163A6"/>
    <w:rsid w:val="00017292"/>
    <w:rsid w:val="00020554"/>
    <w:rsid w:val="00020EA9"/>
    <w:rsid w:val="0002251F"/>
    <w:rsid w:val="00022717"/>
    <w:rsid w:val="0002317B"/>
    <w:rsid w:val="000234E3"/>
    <w:rsid w:val="00023B7E"/>
    <w:rsid w:val="000259B6"/>
    <w:rsid w:val="000270C3"/>
    <w:rsid w:val="000273E4"/>
    <w:rsid w:val="000277C0"/>
    <w:rsid w:val="00027872"/>
    <w:rsid w:val="00030A98"/>
    <w:rsid w:val="00032730"/>
    <w:rsid w:val="00032E0E"/>
    <w:rsid w:val="000348CC"/>
    <w:rsid w:val="00034AE8"/>
    <w:rsid w:val="00034C41"/>
    <w:rsid w:val="000354B8"/>
    <w:rsid w:val="0003561B"/>
    <w:rsid w:val="00035F36"/>
    <w:rsid w:val="00040110"/>
    <w:rsid w:val="00040AB7"/>
    <w:rsid w:val="00040DC7"/>
    <w:rsid w:val="000415E4"/>
    <w:rsid w:val="00044FAA"/>
    <w:rsid w:val="00045072"/>
    <w:rsid w:val="00045398"/>
    <w:rsid w:val="00045456"/>
    <w:rsid w:val="00045960"/>
    <w:rsid w:val="00045DE8"/>
    <w:rsid w:val="00045FE5"/>
    <w:rsid w:val="000467BE"/>
    <w:rsid w:val="000467E0"/>
    <w:rsid w:val="00050B5B"/>
    <w:rsid w:val="000527A4"/>
    <w:rsid w:val="000529C8"/>
    <w:rsid w:val="000535C7"/>
    <w:rsid w:val="000548C5"/>
    <w:rsid w:val="00054B89"/>
    <w:rsid w:val="0005506D"/>
    <w:rsid w:val="0005535A"/>
    <w:rsid w:val="00057766"/>
    <w:rsid w:val="00057C0D"/>
    <w:rsid w:val="00060819"/>
    <w:rsid w:val="000608B8"/>
    <w:rsid w:val="000612FC"/>
    <w:rsid w:val="000616DD"/>
    <w:rsid w:val="00063094"/>
    <w:rsid w:val="00064933"/>
    <w:rsid w:val="00064B68"/>
    <w:rsid w:val="00065A11"/>
    <w:rsid w:val="00066227"/>
    <w:rsid w:val="00070B12"/>
    <w:rsid w:val="0007155C"/>
    <w:rsid w:val="000716CD"/>
    <w:rsid w:val="0007266B"/>
    <w:rsid w:val="0007332A"/>
    <w:rsid w:val="00073377"/>
    <w:rsid w:val="00074935"/>
    <w:rsid w:val="00075882"/>
    <w:rsid w:val="00075E54"/>
    <w:rsid w:val="00076D18"/>
    <w:rsid w:val="0008042A"/>
    <w:rsid w:val="00081CF4"/>
    <w:rsid w:val="000825E2"/>
    <w:rsid w:val="00082B56"/>
    <w:rsid w:val="000838C9"/>
    <w:rsid w:val="0008442B"/>
    <w:rsid w:val="000845C1"/>
    <w:rsid w:val="00085011"/>
    <w:rsid w:val="00085045"/>
    <w:rsid w:val="0008628C"/>
    <w:rsid w:val="0008697C"/>
    <w:rsid w:val="00087FB6"/>
    <w:rsid w:val="00090642"/>
    <w:rsid w:val="00092F4D"/>
    <w:rsid w:val="00093CDA"/>
    <w:rsid w:val="00095899"/>
    <w:rsid w:val="000976F3"/>
    <w:rsid w:val="000A0B47"/>
    <w:rsid w:val="000A1DEF"/>
    <w:rsid w:val="000A3451"/>
    <w:rsid w:val="000A39D1"/>
    <w:rsid w:val="000A3D9D"/>
    <w:rsid w:val="000A3FC1"/>
    <w:rsid w:val="000A5D5F"/>
    <w:rsid w:val="000A679D"/>
    <w:rsid w:val="000A69D2"/>
    <w:rsid w:val="000A73FD"/>
    <w:rsid w:val="000B0181"/>
    <w:rsid w:val="000B0305"/>
    <w:rsid w:val="000B0F7E"/>
    <w:rsid w:val="000B1AB8"/>
    <w:rsid w:val="000B3F78"/>
    <w:rsid w:val="000B5316"/>
    <w:rsid w:val="000B54F9"/>
    <w:rsid w:val="000B676F"/>
    <w:rsid w:val="000B6B6B"/>
    <w:rsid w:val="000B6E30"/>
    <w:rsid w:val="000B6EB7"/>
    <w:rsid w:val="000B7588"/>
    <w:rsid w:val="000C0628"/>
    <w:rsid w:val="000C06A0"/>
    <w:rsid w:val="000C21DB"/>
    <w:rsid w:val="000C2556"/>
    <w:rsid w:val="000C31B3"/>
    <w:rsid w:val="000C4B76"/>
    <w:rsid w:val="000C4E67"/>
    <w:rsid w:val="000C5ADE"/>
    <w:rsid w:val="000C641B"/>
    <w:rsid w:val="000C7E43"/>
    <w:rsid w:val="000C7F40"/>
    <w:rsid w:val="000D0929"/>
    <w:rsid w:val="000D0A52"/>
    <w:rsid w:val="000D0D5D"/>
    <w:rsid w:val="000D12CD"/>
    <w:rsid w:val="000D2B5B"/>
    <w:rsid w:val="000D2C7F"/>
    <w:rsid w:val="000D2FD5"/>
    <w:rsid w:val="000D32B8"/>
    <w:rsid w:val="000D46DC"/>
    <w:rsid w:val="000D490E"/>
    <w:rsid w:val="000D5A11"/>
    <w:rsid w:val="000D5CB6"/>
    <w:rsid w:val="000D71BA"/>
    <w:rsid w:val="000E23B3"/>
    <w:rsid w:val="000E27EA"/>
    <w:rsid w:val="000E293E"/>
    <w:rsid w:val="000E38C5"/>
    <w:rsid w:val="000E3CE2"/>
    <w:rsid w:val="000E7399"/>
    <w:rsid w:val="000F059F"/>
    <w:rsid w:val="000F200E"/>
    <w:rsid w:val="000F2E71"/>
    <w:rsid w:val="000F3724"/>
    <w:rsid w:val="000F3978"/>
    <w:rsid w:val="000F4595"/>
    <w:rsid w:val="000F4CD4"/>
    <w:rsid w:val="000F723E"/>
    <w:rsid w:val="000F7D98"/>
    <w:rsid w:val="0010053B"/>
    <w:rsid w:val="00101993"/>
    <w:rsid w:val="00101A50"/>
    <w:rsid w:val="00101D6F"/>
    <w:rsid w:val="00101FCE"/>
    <w:rsid w:val="00102118"/>
    <w:rsid w:val="00103499"/>
    <w:rsid w:val="0010475F"/>
    <w:rsid w:val="00105DA2"/>
    <w:rsid w:val="0010707A"/>
    <w:rsid w:val="0010765A"/>
    <w:rsid w:val="0011052E"/>
    <w:rsid w:val="00110B98"/>
    <w:rsid w:val="001116C1"/>
    <w:rsid w:val="0011191F"/>
    <w:rsid w:val="00112F00"/>
    <w:rsid w:val="00115C52"/>
    <w:rsid w:val="00120DCF"/>
    <w:rsid w:val="001219FC"/>
    <w:rsid w:val="001222C6"/>
    <w:rsid w:val="001232D4"/>
    <w:rsid w:val="0012594C"/>
    <w:rsid w:val="00126C78"/>
    <w:rsid w:val="00126D48"/>
    <w:rsid w:val="00127F42"/>
    <w:rsid w:val="00131AE0"/>
    <w:rsid w:val="001325BB"/>
    <w:rsid w:val="00132685"/>
    <w:rsid w:val="001330D6"/>
    <w:rsid w:val="0013407D"/>
    <w:rsid w:val="001342AC"/>
    <w:rsid w:val="00134316"/>
    <w:rsid w:val="00134882"/>
    <w:rsid w:val="0013494C"/>
    <w:rsid w:val="00135821"/>
    <w:rsid w:val="0013618B"/>
    <w:rsid w:val="001374DA"/>
    <w:rsid w:val="00137F1D"/>
    <w:rsid w:val="0014059E"/>
    <w:rsid w:val="0014110C"/>
    <w:rsid w:val="00141128"/>
    <w:rsid w:val="00141164"/>
    <w:rsid w:val="0014285F"/>
    <w:rsid w:val="001441CE"/>
    <w:rsid w:val="00144D54"/>
    <w:rsid w:val="00145A7E"/>
    <w:rsid w:val="001514F1"/>
    <w:rsid w:val="0015206A"/>
    <w:rsid w:val="00153556"/>
    <w:rsid w:val="00153F3D"/>
    <w:rsid w:val="001543D2"/>
    <w:rsid w:val="00154922"/>
    <w:rsid w:val="00154E97"/>
    <w:rsid w:val="00162533"/>
    <w:rsid w:val="00163120"/>
    <w:rsid w:val="00163C23"/>
    <w:rsid w:val="0016487E"/>
    <w:rsid w:val="0016511B"/>
    <w:rsid w:val="001654CD"/>
    <w:rsid w:val="00165639"/>
    <w:rsid w:val="00166DF7"/>
    <w:rsid w:val="00167B17"/>
    <w:rsid w:val="00171945"/>
    <w:rsid w:val="0017239A"/>
    <w:rsid w:val="0017303E"/>
    <w:rsid w:val="00173F75"/>
    <w:rsid w:val="00174231"/>
    <w:rsid w:val="001744C9"/>
    <w:rsid w:val="00174649"/>
    <w:rsid w:val="00176028"/>
    <w:rsid w:val="001761B0"/>
    <w:rsid w:val="00176927"/>
    <w:rsid w:val="00176E3B"/>
    <w:rsid w:val="0018146B"/>
    <w:rsid w:val="00182521"/>
    <w:rsid w:val="001826B5"/>
    <w:rsid w:val="00182914"/>
    <w:rsid w:val="0018584D"/>
    <w:rsid w:val="00185DDE"/>
    <w:rsid w:val="00186B3F"/>
    <w:rsid w:val="00186BAE"/>
    <w:rsid w:val="00186C43"/>
    <w:rsid w:val="00192B7E"/>
    <w:rsid w:val="00193A51"/>
    <w:rsid w:val="00193DE4"/>
    <w:rsid w:val="0019472C"/>
    <w:rsid w:val="001949E0"/>
    <w:rsid w:val="00196FC9"/>
    <w:rsid w:val="00197BEA"/>
    <w:rsid w:val="001A081C"/>
    <w:rsid w:val="001A1490"/>
    <w:rsid w:val="001A202D"/>
    <w:rsid w:val="001A291F"/>
    <w:rsid w:val="001A5BE4"/>
    <w:rsid w:val="001A6D28"/>
    <w:rsid w:val="001A7FA1"/>
    <w:rsid w:val="001B043E"/>
    <w:rsid w:val="001B067E"/>
    <w:rsid w:val="001B073B"/>
    <w:rsid w:val="001B0886"/>
    <w:rsid w:val="001B08CC"/>
    <w:rsid w:val="001B0DA6"/>
    <w:rsid w:val="001B2FB2"/>
    <w:rsid w:val="001B30DC"/>
    <w:rsid w:val="001B3872"/>
    <w:rsid w:val="001B3FC3"/>
    <w:rsid w:val="001B4619"/>
    <w:rsid w:val="001B4A34"/>
    <w:rsid w:val="001B4A48"/>
    <w:rsid w:val="001B4CE5"/>
    <w:rsid w:val="001B4E3F"/>
    <w:rsid w:val="001B52B4"/>
    <w:rsid w:val="001B54F4"/>
    <w:rsid w:val="001B5A4B"/>
    <w:rsid w:val="001B66C2"/>
    <w:rsid w:val="001B7522"/>
    <w:rsid w:val="001C0DE8"/>
    <w:rsid w:val="001C2CD5"/>
    <w:rsid w:val="001C47D6"/>
    <w:rsid w:val="001C5495"/>
    <w:rsid w:val="001C5CA6"/>
    <w:rsid w:val="001C5D3B"/>
    <w:rsid w:val="001C6DAB"/>
    <w:rsid w:val="001D0A53"/>
    <w:rsid w:val="001D2996"/>
    <w:rsid w:val="001D3FE7"/>
    <w:rsid w:val="001D57D0"/>
    <w:rsid w:val="001D5AAC"/>
    <w:rsid w:val="001D6357"/>
    <w:rsid w:val="001D69EB"/>
    <w:rsid w:val="001E01DF"/>
    <w:rsid w:val="001E041A"/>
    <w:rsid w:val="001E05CD"/>
    <w:rsid w:val="001E1160"/>
    <w:rsid w:val="001E1EE0"/>
    <w:rsid w:val="001E1F7D"/>
    <w:rsid w:val="001E30F7"/>
    <w:rsid w:val="001E3C22"/>
    <w:rsid w:val="001E4537"/>
    <w:rsid w:val="001E4A00"/>
    <w:rsid w:val="001E4B37"/>
    <w:rsid w:val="001E5CB1"/>
    <w:rsid w:val="001E5F89"/>
    <w:rsid w:val="001E6E46"/>
    <w:rsid w:val="001F01B8"/>
    <w:rsid w:val="001F0E91"/>
    <w:rsid w:val="001F3A12"/>
    <w:rsid w:val="001F45AE"/>
    <w:rsid w:val="001F47FF"/>
    <w:rsid w:val="001F5450"/>
    <w:rsid w:val="001F5693"/>
    <w:rsid w:val="001F5AA5"/>
    <w:rsid w:val="001F619F"/>
    <w:rsid w:val="001F71F6"/>
    <w:rsid w:val="001F7C3C"/>
    <w:rsid w:val="00200843"/>
    <w:rsid w:val="00200BB0"/>
    <w:rsid w:val="00201E26"/>
    <w:rsid w:val="00203FC5"/>
    <w:rsid w:val="00204612"/>
    <w:rsid w:val="0020546D"/>
    <w:rsid w:val="00207562"/>
    <w:rsid w:val="00207E56"/>
    <w:rsid w:val="0021146D"/>
    <w:rsid w:val="00211D65"/>
    <w:rsid w:val="002122EB"/>
    <w:rsid w:val="002125A4"/>
    <w:rsid w:val="00213868"/>
    <w:rsid w:val="00214711"/>
    <w:rsid w:val="00215005"/>
    <w:rsid w:val="00215431"/>
    <w:rsid w:val="00215589"/>
    <w:rsid w:val="002159D5"/>
    <w:rsid w:val="00215B9B"/>
    <w:rsid w:val="002170C6"/>
    <w:rsid w:val="002176BD"/>
    <w:rsid w:val="0022005C"/>
    <w:rsid w:val="00221E76"/>
    <w:rsid w:val="00221F5E"/>
    <w:rsid w:val="002224A4"/>
    <w:rsid w:val="002224B3"/>
    <w:rsid w:val="002245BE"/>
    <w:rsid w:val="00224876"/>
    <w:rsid w:val="00227E1E"/>
    <w:rsid w:val="00230AA4"/>
    <w:rsid w:val="00231F4D"/>
    <w:rsid w:val="0023329C"/>
    <w:rsid w:val="00233351"/>
    <w:rsid w:val="0023391A"/>
    <w:rsid w:val="002341C8"/>
    <w:rsid w:val="00237F49"/>
    <w:rsid w:val="00241442"/>
    <w:rsid w:val="002414FD"/>
    <w:rsid w:val="002434D4"/>
    <w:rsid w:val="002442B8"/>
    <w:rsid w:val="00244EF7"/>
    <w:rsid w:val="00245910"/>
    <w:rsid w:val="00245B23"/>
    <w:rsid w:val="002469AC"/>
    <w:rsid w:val="00247E33"/>
    <w:rsid w:val="002506F9"/>
    <w:rsid w:val="00250798"/>
    <w:rsid w:val="002516B4"/>
    <w:rsid w:val="00251F0D"/>
    <w:rsid w:val="00253F38"/>
    <w:rsid w:val="0025632E"/>
    <w:rsid w:val="00257DCB"/>
    <w:rsid w:val="0026150B"/>
    <w:rsid w:val="00261C15"/>
    <w:rsid w:val="00261F8C"/>
    <w:rsid w:val="0026274F"/>
    <w:rsid w:val="0026291D"/>
    <w:rsid w:val="00263769"/>
    <w:rsid w:val="002637F0"/>
    <w:rsid w:val="00263879"/>
    <w:rsid w:val="002651FF"/>
    <w:rsid w:val="00265E8E"/>
    <w:rsid w:val="00266483"/>
    <w:rsid w:val="00267A92"/>
    <w:rsid w:val="002701A2"/>
    <w:rsid w:val="00270F8D"/>
    <w:rsid w:val="00270FB2"/>
    <w:rsid w:val="002710D0"/>
    <w:rsid w:val="002735ED"/>
    <w:rsid w:val="0027504F"/>
    <w:rsid w:val="002757CF"/>
    <w:rsid w:val="00276022"/>
    <w:rsid w:val="00276DDD"/>
    <w:rsid w:val="00280A6A"/>
    <w:rsid w:val="002819CF"/>
    <w:rsid w:val="00282E1F"/>
    <w:rsid w:val="0028318E"/>
    <w:rsid w:val="00283A21"/>
    <w:rsid w:val="0028550E"/>
    <w:rsid w:val="002858D4"/>
    <w:rsid w:val="0028698E"/>
    <w:rsid w:val="00287D9A"/>
    <w:rsid w:val="00290E49"/>
    <w:rsid w:val="00291F19"/>
    <w:rsid w:val="00294BAB"/>
    <w:rsid w:val="0029533A"/>
    <w:rsid w:val="00295E5A"/>
    <w:rsid w:val="002977F1"/>
    <w:rsid w:val="002A0A91"/>
    <w:rsid w:val="002A1138"/>
    <w:rsid w:val="002A1618"/>
    <w:rsid w:val="002A1D83"/>
    <w:rsid w:val="002A2736"/>
    <w:rsid w:val="002A448D"/>
    <w:rsid w:val="002A4B58"/>
    <w:rsid w:val="002A5DD0"/>
    <w:rsid w:val="002A78E9"/>
    <w:rsid w:val="002A7D2A"/>
    <w:rsid w:val="002B02BA"/>
    <w:rsid w:val="002B2B58"/>
    <w:rsid w:val="002B2F0D"/>
    <w:rsid w:val="002B3457"/>
    <w:rsid w:val="002B4144"/>
    <w:rsid w:val="002B4A10"/>
    <w:rsid w:val="002B5084"/>
    <w:rsid w:val="002B6C5F"/>
    <w:rsid w:val="002C2819"/>
    <w:rsid w:val="002C3632"/>
    <w:rsid w:val="002C489F"/>
    <w:rsid w:val="002C5651"/>
    <w:rsid w:val="002C5E59"/>
    <w:rsid w:val="002C611F"/>
    <w:rsid w:val="002C7DF9"/>
    <w:rsid w:val="002D08EE"/>
    <w:rsid w:val="002D1E1C"/>
    <w:rsid w:val="002D3CED"/>
    <w:rsid w:val="002D44C0"/>
    <w:rsid w:val="002D5B4E"/>
    <w:rsid w:val="002D6396"/>
    <w:rsid w:val="002D7248"/>
    <w:rsid w:val="002D7B67"/>
    <w:rsid w:val="002E01EB"/>
    <w:rsid w:val="002E0898"/>
    <w:rsid w:val="002E10EC"/>
    <w:rsid w:val="002E22AF"/>
    <w:rsid w:val="002E247A"/>
    <w:rsid w:val="002E484A"/>
    <w:rsid w:val="002E5615"/>
    <w:rsid w:val="002E56FC"/>
    <w:rsid w:val="002E65CE"/>
    <w:rsid w:val="002E6700"/>
    <w:rsid w:val="002E68A3"/>
    <w:rsid w:val="002E6BA6"/>
    <w:rsid w:val="002F09E7"/>
    <w:rsid w:val="002F24C3"/>
    <w:rsid w:val="002F290C"/>
    <w:rsid w:val="002F30D8"/>
    <w:rsid w:val="002F31C4"/>
    <w:rsid w:val="002F33B2"/>
    <w:rsid w:val="002F43FB"/>
    <w:rsid w:val="002F6582"/>
    <w:rsid w:val="00301061"/>
    <w:rsid w:val="00301993"/>
    <w:rsid w:val="00303C38"/>
    <w:rsid w:val="00304690"/>
    <w:rsid w:val="003054B3"/>
    <w:rsid w:val="003056BB"/>
    <w:rsid w:val="0030677E"/>
    <w:rsid w:val="00306A93"/>
    <w:rsid w:val="003078BC"/>
    <w:rsid w:val="00313440"/>
    <w:rsid w:val="003134B8"/>
    <w:rsid w:val="003135BF"/>
    <w:rsid w:val="003164A4"/>
    <w:rsid w:val="00317FB3"/>
    <w:rsid w:val="003215F6"/>
    <w:rsid w:val="00321783"/>
    <w:rsid w:val="00321C2B"/>
    <w:rsid w:val="00322488"/>
    <w:rsid w:val="003225E3"/>
    <w:rsid w:val="00322723"/>
    <w:rsid w:val="00323132"/>
    <w:rsid w:val="0032463B"/>
    <w:rsid w:val="00324D68"/>
    <w:rsid w:val="00326317"/>
    <w:rsid w:val="003264EE"/>
    <w:rsid w:val="00326DB4"/>
    <w:rsid w:val="003277D5"/>
    <w:rsid w:val="00331CC4"/>
    <w:rsid w:val="0033312C"/>
    <w:rsid w:val="00333235"/>
    <w:rsid w:val="003346A2"/>
    <w:rsid w:val="00336EB8"/>
    <w:rsid w:val="003375CB"/>
    <w:rsid w:val="00337E3F"/>
    <w:rsid w:val="003400F3"/>
    <w:rsid w:val="003401D0"/>
    <w:rsid w:val="00340598"/>
    <w:rsid w:val="003405AE"/>
    <w:rsid w:val="00341A30"/>
    <w:rsid w:val="00341F44"/>
    <w:rsid w:val="0034203A"/>
    <w:rsid w:val="00345321"/>
    <w:rsid w:val="003457B4"/>
    <w:rsid w:val="00345809"/>
    <w:rsid w:val="00345887"/>
    <w:rsid w:val="00346286"/>
    <w:rsid w:val="00346540"/>
    <w:rsid w:val="00347173"/>
    <w:rsid w:val="00347348"/>
    <w:rsid w:val="003500EB"/>
    <w:rsid w:val="0035040D"/>
    <w:rsid w:val="0035084C"/>
    <w:rsid w:val="00350AEA"/>
    <w:rsid w:val="00351CB8"/>
    <w:rsid w:val="00352927"/>
    <w:rsid w:val="00353823"/>
    <w:rsid w:val="00354A12"/>
    <w:rsid w:val="003552DE"/>
    <w:rsid w:val="003618BB"/>
    <w:rsid w:val="00361F11"/>
    <w:rsid w:val="003620EE"/>
    <w:rsid w:val="00362CAF"/>
    <w:rsid w:val="00364BD2"/>
    <w:rsid w:val="00364E5A"/>
    <w:rsid w:val="00370477"/>
    <w:rsid w:val="00372253"/>
    <w:rsid w:val="003724B1"/>
    <w:rsid w:val="00373FC5"/>
    <w:rsid w:val="00375739"/>
    <w:rsid w:val="00380499"/>
    <w:rsid w:val="00380E12"/>
    <w:rsid w:val="0038383F"/>
    <w:rsid w:val="00386D83"/>
    <w:rsid w:val="0038798A"/>
    <w:rsid w:val="00390DB7"/>
    <w:rsid w:val="00392775"/>
    <w:rsid w:val="00394B2B"/>
    <w:rsid w:val="0039641C"/>
    <w:rsid w:val="00396DF9"/>
    <w:rsid w:val="00397096"/>
    <w:rsid w:val="00397615"/>
    <w:rsid w:val="003A0CEE"/>
    <w:rsid w:val="003A3364"/>
    <w:rsid w:val="003A418A"/>
    <w:rsid w:val="003A46C8"/>
    <w:rsid w:val="003A74F7"/>
    <w:rsid w:val="003B2179"/>
    <w:rsid w:val="003B22F8"/>
    <w:rsid w:val="003B2FDC"/>
    <w:rsid w:val="003B3F3E"/>
    <w:rsid w:val="003B563C"/>
    <w:rsid w:val="003B673A"/>
    <w:rsid w:val="003B7674"/>
    <w:rsid w:val="003B7BC4"/>
    <w:rsid w:val="003C1D03"/>
    <w:rsid w:val="003C2531"/>
    <w:rsid w:val="003C2A27"/>
    <w:rsid w:val="003C2D4E"/>
    <w:rsid w:val="003C341A"/>
    <w:rsid w:val="003C4020"/>
    <w:rsid w:val="003C60A1"/>
    <w:rsid w:val="003C6F22"/>
    <w:rsid w:val="003C7079"/>
    <w:rsid w:val="003D00E2"/>
    <w:rsid w:val="003D0B0A"/>
    <w:rsid w:val="003D10DB"/>
    <w:rsid w:val="003D18B9"/>
    <w:rsid w:val="003D1D13"/>
    <w:rsid w:val="003D20F4"/>
    <w:rsid w:val="003D242D"/>
    <w:rsid w:val="003D2A0C"/>
    <w:rsid w:val="003D399C"/>
    <w:rsid w:val="003D3B80"/>
    <w:rsid w:val="003D641E"/>
    <w:rsid w:val="003D67B8"/>
    <w:rsid w:val="003D69F3"/>
    <w:rsid w:val="003D6EFE"/>
    <w:rsid w:val="003D7ECE"/>
    <w:rsid w:val="003E04CF"/>
    <w:rsid w:val="003E06E7"/>
    <w:rsid w:val="003E1FF5"/>
    <w:rsid w:val="003E435F"/>
    <w:rsid w:val="003E5E3C"/>
    <w:rsid w:val="003E7C56"/>
    <w:rsid w:val="003F087F"/>
    <w:rsid w:val="003F08B4"/>
    <w:rsid w:val="003F1744"/>
    <w:rsid w:val="003F1E31"/>
    <w:rsid w:val="003F2BBE"/>
    <w:rsid w:val="003F3704"/>
    <w:rsid w:val="003F558B"/>
    <w:rsid w:val="003F65D4"/>
    <w:rsid w:val="003F666C"/>
    <w:rsid w:val="0040022E"/>
    <w:rsid w:val="004006CA"/>
    <w:rsid w:val="004019FF"/>
    <w:rsid w:val="00401CD6"/>
    <w:rsid w:val="00401D1C"/>
    <w:rsid w:val="00402927"/>
    <w:rsid w:val="00402C52"/>
    <w:rsid w:val="004038E0"/>
    <w:rsid w:val="00404209"/>
    <w:rsid w:val="00404EF0"/>
    <w:rsid w:val="004059CA"/>
    <w:rsid w:val="00406378"/>
    <w:rsid w:val="00410110"/>
    <w:rsid w:val="0041123E"/>
    <w:rsid w:val="0041158F"/>
    <w:rsid w:val="004139EC"/>
    <w:rsid w:val="00414308"/>
    <w:rsid w:val="00414659"/>
    <w:rsid w:val="00414FFB"/>
    <w:rsid w:val="004156F9"/>
    <w:rsid w:val="004162B3"/>
    <w:rsid w:val="004167DA"/>
    <w:rsid w:val="004177D4"/>
    <w:rsid w:val="0041784A"/>
    <w:rsid w:val="00417991"/>
    <w:rsid w:val="00417D3D"/>
    <w:rsid w:val="004227EC"/>
    <w:rsid w:val="004248F8"/>
    <w:rsid w:val="00424D3A"/>
    <w:rsid w:val="00424EB5"/>
    <w:rsid w:val="00426BB1"/>
    <w:rsid w:val="00430556"/>
    <w:rsid w:val="00431521"/>
    <w:rsid w:val="0043325C"/>
    <w:rsid w:val="00436E8B"/>
    <w:rsid w:val="00440CB8"/>
    <w:rsid w:val="004422ED"/>
    <w:rsid w:val="0044242B"/>
    <w:rsid w:val="004427B6"/>
    <w:rsid w:val="00443359"/>
    <w:rsid w:val="00444DE1"/>
    <w:rsid w:val="00444DFB"/>
    <w:rsid w:val="004457D9"/>
    <w:rsid w:val="0044702D"/>
    <w:rsid w:val="00447EA2"/>
    <w:rsid w:val="00450683"/>
    <w:rsid w:val="0045121A"/>
    <w:rsid w:val="00451382"/>
    <w:rsid w:val="00451406"/>
    <w:rsid w:val="004514D7"/>
    <w:rsid w:val="004520F8"/>
    <w:rsid w:val="004522B0"/>
    <w:rsid w:val="0045259C"/>
    <w:rsid w:val="0045271F"/>
    <w:rsid w:val="004529D2"/>
    <w:rsid w:val="00453635"/>
    <w:rsid w:val="0045414B"/>
    <w:rsid w:val="0045454C"/>
    <w:rsid w:val="00454A1B"/>
    <w:rsid w:val="00454DF4"/>
    <w:rsid w:val="00456334"/>
    <w:rsid w:val="00457B3F"/>
    <w:rsid w:val="00457BB1"/>
    <w:rsid w:val="0046078B"/>
    <w:rsid w:val="00460B1D"/>
    <w:rsid w:val="00460DF9"/>
    <w:rsid w:val="004614CA"/>
    <w:rsid w:val="00461709"/>
    <w:rsid w:val="00461EAB"/>
    <w:rsid w:val="00462DDB"/>
    <w:rsid w:val="004631B7"/>
    <w:rsid w:val="0046329B"/>
    <w:rsid w:val="004638E2"/>
    <w:rsid w:val="00463AAC"/>
    <w:rsid w:val="00463EA4"/>
    <w:rsid w:val="00466CB3"/>
    <w:rsid w:val="0046707F"/>
    <w:rsid w:val="0047386F"/>
    <w:rsid w:val="00473A56"/>
    <w:rsid w:val="004742EF"/>
    <w:rsid w:val="00476B3B"/>
    <w:rsid w:val="00476BC3"/>
    <w:rsid w:val="00477D59"/>
    <w:rsid w:val="00482491"/>
    <w:rsid w:val="00484106"/>
    <w:rsid w:val="00484C4F"/>
    <w:rsid w:val="00485237"/>
    <w:rsid w:val="004905BC"/>
    <w:rsid w:val="00490F9A"/>
    <w:rsid w:val="00491B09"/>
    <w:rsid w:val="00492807"/>
    <w:rsid w:val="00492ADD"/>
    <w:rsid w:val="00493099"/>
    <w:rsid w:val="00493D7E"/>
    <w:rsid w:val="004948C0"/>
    <w:rsid w:val="00495E73"/>
    <w:rsid w:val="00495E97"/>
    <w:rsid w:val="00497053"/>
    <w:rsid w:val="0049727B"/>
    <w:rsid w:val="004979E2"/>
    <w:rsid w:val="004A0E76"/>
    <w:rsid w:val="004A1B59"/>
    <w:rsid w:val="004A24D1"/>
    <w:rsid w:val="004A3DA9"/>
    <w:rsid w:val="004A3EA9"/>
    <w:rsid w:val="004A4D5E"/>
    <w:rsid w:val="004A5F68"/>
    <w:rsid w:val="004B4B75"/>
    <w:rsid w:val="004B4F83"/>
    <w:rsid w:val="004C0192"/>
    <w:rsid w:val="004C06F1"/>
    <w:rsid w:val="004C10AC"/>
    <w:rsid w:val="004C1AF9"/>
    <w:rsid w:val="004C4D8C"/>
    <w:rsid w:val="004C4E3C"/>
    <w:rsid w:val="004C67A7"/>
    <w:rsid w:val="004C6BDA"/>
    <w:rsid w:val="004C6FFC"/>
    <w:rsid w:val="004C7C26"/>
    <w:rsid w:val="004C7F36"/>
    <w:rsid w:val="004D34A4"/>
    <w:rsid w:val="004D3955"/>
    <w:rsid w:val="004D45CF"/>
    <w:rsid w:val="004D4676"/>
    <w:rsid w:val="004D527A"/>
    <w:rsid w:val="004D66E1"/>
    <w:rsid w:val="004D68C9"/>
    <w:rsid w:val="004D6FBE"/>
    <w:rsid w:val="004D729C"/>
    <w:rsid w:val="004E2610"/>
    <w:rsid w:val="004E29EE"/>
    <w:rsid w:val="004E5321"/>
    <w:rsid w:val="004E5EFF"/>
    <w:rsid w:val="004E74CC"/>
    <w:rsid w:val="004E79AB"/>
    <w:rsid w:val="004F000D"/>
    <w:rsid w:val="004F18BC"/>
    <w:rsid w:val="004F299E"/>
    <w:rsid w:val="004F29A9"/>
    <w:rsid w:val="004F48D8"/>
    <w:rsid w:val="004F4D82"/>
    <w:rsid w:val="004F4FA9"/>
    <w:rsid w:val="004F5544"/>
    <w:rsid w:val="004F591C"/>
    <w:rsid w:val="004F61E6"/>
    <w:rsid w:val="004F6292"/>
    <w:rsid w:val="004F7D72"/>
    <w:rsid w:val="005014D2"/>
    <w:rsid w:val="00501524"/>
    <w:rsid w:val="0050153B"/>
    <w:rsid w:val="0050312E"/>
    <w:rsid w:val="00503282"/>
    <w:rsid w:val="005034CB"/>
    <w:rsid w:val="00503D06"/>
    <w:rsid w:val="005047E7"/>
    <w:rsid w:val="005063DC"/>
    <w:rsid w:val="005065AE"/>
    <w:rsid w:val="00511185"/>
    <w:rsid w:val="00513341"/>
    <w:rsid w:val="005141D2"/>
    <w:rsid w:val="00515006"/>
    <w:rsid w:val="00515697"/>
    <w:rsid w:val="0051639D"/>
    <w:rsid w:val="00516DE3"/>
    <w:rsid w:val="00517832"/>
    <w:rsid w:val="00520074"/>
    <w:rsid w:val="00520237"/>
    <w:rsid w:val="00520E6A"/>
    <w:rsid w:val="005233E4"/>
    <w:rsid w:val="00523418"/>
    <w:rsid w:val="005249DD"/>
    <w:rsid w:val="00524AC4"/>
    <w:rsid w:val="0052507A"/>
    <w:rsid w:val="005259A1"/>
    <w:rsid w:val="00525DD9"/>
    <w:rsid w:val="00526A05"/>
    <w:rsid w:val="005310C0"/>
    <w:rsid w:val="00532DFF"/>
    <w:rsid w:val="00532EE2"/>
    <w:rsid w:val="00533222"/>
    <w:rsid w:val="005333E5"/>
    <w:rsid w:val="00533BB3"/>
    <w:rsid w:val="00533FAD"/>
    <w:rsid w:val="005343BE"/>
    <w:rsid w:val="00535533"/>
    <w:rsid w:val="00536B53"/>
    <w:rsid w:val="00536EC9"/>
    <w:rsid w:val="00537785"/>
    <w:rsid w:val="005400AB"/>
    <w:rsid w:val="00540D9D"/>
    <w:rsid w:val="0054152C"/>
    <w:rsid w:val="00541725"/>
    <w:rsid w:val="00541CFE"/>
    <w:rsid w:val="00542572"/>
    <w:rsid w:val="0054328F"/>
    <w:rsid w:val="005437BD"/>
    <w:rsid w:val="005438DB"/>
    <w:rsid w:val="00544042"/>
    <w:rsid w:val="00544AD7"/>
    <w:rsid w:val="00547D11"/>
    <w:rsid w:val="00547D26"/>
    <w:rsid w:val="00547EA8"/>
    <w:rsid w:val="00550853"/>
    <w:rsid w:val="005510C5"/>
    <w:rsid w:val="005521CC"/>
    <w:rsid w:val="00552987"/>
    <w:rsid w:val="00552C09"/>
    <w:rsid w:val="00553235"/>
    <w:rsid w:val="00554057"/>
    <w:rsid w:val="0055509D"/>
    <w:rsid w:val="00555B3E"/>
    <w:rsid w:val="0055615B"/>
    <w:rsid w:val="0055680D"/>
    <w:rsid w:val="00557D13"/>
    <w:rsid w:val="005605A2"/>
    <w:rsid w:val="00560AB3"/>
    <w:rsid w:val="0056275F"/>
    <w:rsid w:val="0056316D"/>
    <w:rsid w:val="00564500"/>
    <w:rsid w:val="00564BEC"/>
    <w:rsid w:val="0056504D"/>
    <w:rsid w:val="00565E89"/>
    <w:rsid w:val="00566E13"/>
    <w:rsid w:val="00570055"/>
    <w:rsid w:val="00570844"/>
    <w:rsid w:val="0057186E"/>
    <w:rsid w:val="005723C1"/>
    <w:rsid w:val="00574FA4"/>
    <w:rsid w:val="005757E8"/>
    <w:rsid w:val="005762D0"/>
    <w:rsid w:val="005778FD"/>
    <w:rsid w:val="005804D0"/>
    <w:rsid w:val="00580898"/>
    <w:rsid w:val="00580D4E"/>
    <w:rsid w:val="00580F0D"/>
    <w:rsid w:val="00581597"/>
    <w:rsid w:val="00581EB7"/>
    <w:rsid w:val="00582C7D"/>
    <w:rsid w:val="00583407"/>
    <w:rsid w:val="00584AC4"/>
    <w:rsid w:val="00584E74"/>
    <w:rsid w:val="0058564E"/>
    <w:rsid w:val="00586183"/>
    <w:rsid w:val="0059002E"/>
    <w:rsid w:val="00590973"/>
    <w:rsid w:val="0059098A"/>
    <w:rsid w:val="00591481"/>
    <w:rsid w:val="0059153B"/>
    <w:rsid w:val="005916F6"/>
    <w:rsid w:val="00591719"/>
    <w:rsid w:val="005943AD"/>
    <w:rsid w:val="00594912"/>
    <w:rsid w:val="00594946"/>
    <w:rsid w:val="00595989"/>
    <w:rsid w:val="005963EA"/>
    <w:rsid w:val="00596737"/>
    <w:rsid w:val="00596BA3"/>
    <w:rsid w:val="00596EED"/>
    <w:rsid w:val="00597678"/>
    <w:rsid w:val="005A030D"/>
    <w:rsid w:val="005A0B2C"/>
    <w:rsid w:val="005A0BDE"/>
    <w:rsid w:val="005A0CEA"/>
    <w:rsid w:val="005A0ECE"/>
    <w:rsid w:val="005A1156"/>
    <w:rsid w:val="005A145C"/>
    <w:rsid w:val="005A196B"/>
    <w:rsid w:val="005A21D6"/>
    <w:rsid w:val="005A2486"/>
    <w:rsid w:val="005A265B"/>
    <w:rsid w:val="005A28D3"/>
    <w:rsid w:val="005A2A12"/>
    <w:rsid w:val="005A3945"/>
    <w:rsid w:val="005A3A06"/>
    <w:rsid w:val="005A3CCE"/>
    <w:rsid w:val="005A42E7"/>
    <w:rsid w:val="005A44F1"/>
    <w:rsid w:val="005A4AB8"/>
    <w:rsid w:val="005A58FB"/>
    <w:rsid w:val="005A5C76"/>
    <w:rsid w:val="005A68A9"/>
    <w:rsid w:val="005A6ED1"/>
    <w:rsid w:val="005A72DD"/>
    <w:rsid w:val="005A777B"/>
    <w:rsid w:val="005B0ADE"/>
    <w:rsid w:val="005B1668"/>
    <w:rsid w:val="005B1795"/>
    <w:rsid w:val="005B1820"/>
    <w:rsid w:val="005B21F9"/>
    <w:rsid w:val="005B269D"/>
    <w:rsid w:val="005B3084"/>
    <w:rsid w:val="005B33E7"/>
    <w:rsid w:val="005B3FBE"/>
    <w:rsid w:val="005B540A"/>
    <w:rsid w:val="005B58F4"/>
    <w:rsid w:val="005B67F7"/>
    <w:rsid w:val="005C1EE1"/>
    <w:rsid w:val="005C2BBC"/>
    <w:rsid w:val="005C370E"/>
    <w:rsid w:val="005C4170"/>
    <w:rsid w:val="005C4AAE"/>
    <w:rsid w:val="005C50D9"/>
    <w:rsid w:val="005C516E"/>
    <w:rsid w:val="005C5AFC"/>
    <w:rsid w:val="005D04C3"/>
    <w:rsid w:val="005D04F5"/>
    <w:rsid w:val="005D0FBC"/>
    <w:rsid w:val="005D5930"/>
    <w:rsid w:val="005D59DA"/>
    <w:rsid w:val="005D65B5"/>
    <w:rsid w:val="005D69CD"/>
    <w:rsid w:val="005E0CE8"/>
    <w:rsid w:val="005E1107"/>
    <w:rsid w:val="005E1B3F"/>
    <w:rsid w:val="005E2DDB"/>
    <w:rsid w:val="005E30FC"/>
    <w:rsid w:val="005E32AA"/>
    <w:rsid w:val="005E3C9F"/>
    <w:rsid w:val="005E47B0"/>
    <w:rsid w:val="005E5484"/>
    <w:rsid w:val="005E6D4E"/>
    <w:rsid w:val="005E75FD"/>
    <w:rsid w:val="005F0AFF"/>
    <w:rsid w:val="005F0B7C"/>
    <w:rsid w:val="005F17A2"/>
    <w:rsid w:val="005F1D83"/>
    <w:rsid w:val="005F1E9E"/>
    <w:rsid w:val="005F35E3"/>
    <w:rsid w:val="005F37F1"/>
    <w:rsid w:val="005F4676"/>
    <w:rsid w:val="005F5C8C"/>
    <w:rsid w:val="005F740A"/>
    <w:rsid w:val="005F79EF"/>
    <w:rsid w:val="005F7F57"/>
    <w:rsid w:val="0060107B"/>
    <w:rsid w:val="00601744"/>
    <w:rsid w:val="00601F77"/>
    <w:rsid w:val="00604C02"/>
    <w:rsid w:val="00604DB6"/>
    <w:rsid w:val="00605907"/>
    <w:rsid w:val="006131D0"/>
    <w:rsid w:val="006138E7"/>
    <w:rsid w:val="006140B0"/>
    <w:rsid w:val="00614461"/>
    <w:rsid w:val="006146A5"/>
    <w:rsid w:val="00614BC6"/>
    <w:rsid w:val="006151ED"/>
    <w:rsid w:val="00616199"/>
    <w:rsid w:val="0061623D"/>
    <w:rsid w:val="006175FB"/>
    <w:rsid w:val="00617AD1"/>
    <w:rsid w:val="0062117C"/>
    <w:rsid w:val="006217C4"/>
    <w:rsid w:val="0062196F"/>
    <w:rsid w:val="00622280"/>
    <w:rsid w:val="00622E51"/>
    <w:rsid w:val="00622F0F"/>
    <w:rsid w:val="00622F10"/>
    <w:rsid w:val="0062389D"/>
    <w:rsid w:val="00623FE4"/>
    <w:rsid w:val="00624264"/>
    <w:rsid w:val="0062507F"/>
    <w:rsid w:val="00625246"/>
    <w:rsid w:val="006255A5"/>
    <w:rsid w:val="00625E61"/>
    <w:rsid w:val="00626858"/>
    <w:rsid w:val="00626E38"/>
    <w:rsid w:val="006304D8"/>
    <w:rsid w:val="00630EDC"/>
    <w:rsid w:val="00632FC2"/>
    <w:rsid w:val="0063462C"/>
    <w:rsid w:val="00634CA1"/>
    <w:rsid w:val="006367D0"/>
    <w:rsid w:val="00636D23"/>
    <w:rsid w:val="0063700E"/>
    <w:rsid w:val="00637AEA"/>
    <w:rsid w:val="00637CC2"/>
    <w:rsid w:val="00642BDE"/>
    <w:rsid w:val="0064333A"/>
    <w:rsid w:val="00643B92"/>
    <w:rsid w:val="00643FC0"/>
    <w:rsid w:val="0064435C"/>
    <w:rsid w:val="0064567B"/>
    <w:rsid w:val="0064626C"/>
    <w:rsid w:val="006469B4"/>
    <w:rsid w:val="00647118"/>
    <w:rsid w:val="006501FF"/>
    <w:rsid w:val="00650D91"/>
    <w:rsid w:val="00651C6A"/>
    <w:rsid w:val="00651C7F"/>
    <w:rsid w:val="00653407"/>
    <w:rsid w:val="006555BA"/>
    <w:rsid w:val="00655E6E"/>
    <w:rsid w:val="0065647E"/>
    <w:rsid w:val="006612BE"/>
    <w:rsid w:val="00662856"/>
    <w:rsid w:val="006634C0"/>
    <w:rsid w:val="0066492A"/>
    <w:rsid w:val="00665184"/>
    <w:rsid w:val="00665209"/>
    <w:rsid w:val="006661EB"/>
    <w:rsid w:val="00666D93"/>
    <w:rsid w:val="0067043A"/>
    <w:rsid w:val="0067087A"/>
    <w:rsid w:val="00671191"/>
    <w:rsid w:val="00671CC9"/>
    <w:rsid w:val="006739FA"/>
    <w:rsid w:val="006741FD"/>
    <w:rsid w:val="00674389"/>
    <w:rsid w:val="00674A31"/>
    <w:rsid w:val="00674E2B"/>
    <w:rsid w:val="00675046"/>
    <w:rsid w:val="00675D88"/>
    <w:rsid w:val="00676219"/>
    <w:rsid w:val="006765C5"/>
    <w:rsid w:val="006771AA"/>
    <w:rsid w:val="00677228"/>
    <w:rsid w:val="00682392"/>
    <w:rsid w:val="006823A4"/>
    <w:rsid w:val="00682A05"/>
    <w:rsid w:val="006837CF"/>
    <w:rsid w:val="00685FBD"/>
    <w:rsid w:val="0068760D"/>
    <w:rsid w:val="00690CB5"/>
    <w:rsid w:val="00692A40"/>
    <w:rsid w:val="00692D15"/>
    <w:rsid w:val="006937DD"/>
    <w:rsid w:val="00693860"/>
    <w:rsid w:val="0069393A"/>
    <w:rsid w:val="00693AB7"/>
    <w:rsid w:val="006945F5"/>
    <w:rsid w:val="00694F18"/>
    <w:rsid w:val="006953A4"/>
    <w:rsid w:val="0069621D"/>
    <w:rsid w:val="0069709E"/>
    <w:rsid w:val="006975F7"/>
    <w:rsid w:val="0069766F"/>
    <w:rsid w:val="006978CE"/>
    <w:rsid w:val="006978F2"/>
    <w:rsid w:val="00697AEE"/>
    <w:rsid w:val="00697D37"/>
    <w:rsid w:val="006A0D24"/>
    <w:rsid w:val="006A0DFA"/>
    <w:rsid w:val="006A14AA"/>
    <w:rsid w:val="006A18F1"/>
    <w:rsid w:val="006A28DB"/>
    <w:rsid w:val="006A2ED9"/>
    <w:rsid w:val="006A3ECF"/>
    <w:rsid w:val="006A70BF"/>
    <w:rsid w:val="006B14CF"/>
    <w:rsid w:val="006B16C9"/>
    <w:rsid w:val="006B436F"/>
    <w:rsid w:val="006B4431"/>
    <w:rsid w:val="006B4B79"/>
    <w:rsid w:val="006B5294"/>
    <w:rsid w:val="006B5BC5"/>
    <w:rsid w:val="006B67D3"/>
    <w:rsid w:val="006B7EB3"/>
    <w:rsid w:val="006C0007"/>
    <w:rsid w:val="006C237C"/>
    <w:rsid w:val="006C3ABA"/>
    <w:rsid w:val="006C461B"/>
    <w:rsid w:val="006C4629"/>
    <w:rsid w:val="006C6401"/>
    <w:rsid w:val="006C67DC"/>
    <w:rsid w:val="006C7231"/>
    <w:rsid w:val="006C759C"/>
    <w:rsid w:val="006C7E64"/>
    <w:rsid w:val="006D0ADE"/>
    <w:rsid w:val="006D0DFB"/>
    <w:rsid w:val="006D1129"/>
    <w:rsid w:val="006D151A"/>
    <w:rsid w:val="006D2357"/>
    <w:rsid w:val="006D309F"/>
    <w:rsid w:val="006D30D5"/>
    <w:rsid w:val="006D5336"/>
    <w:rsid w:val="006D589B"/>
    <w:rsid w:val="006D6215"/>
    <w:rsid w:val="006D7796"/>
    <w:rsid w:val="006D7934"/>
    <w:rsid w:val="006D7C67"/>
    <w:rsid w:val="006E001F"/>
    <w:rsid w:val="006E0D9D"/>
    <w:rsid w:val="006E102E"/>
    <w:rsid w:val="006E10B9"/>
    <w:rsid w:val="006E2A1D"/>
    <w:rsid w:val="006E2A21"/>
    <w:rsid w:val="006E3BF5"/>
    <w:rsid w:val="006E4286"/>
    <w:rsid w:val="006E4455"/>
    <w:rsid w:val="006E52E4"/>
    <w:rsid w:val="006E59B9"/>
    <w:rsid w:val="006E6120"/>
    <w:rsid w:val="006E6349"/>
    <w:rsid w:val="006E70DA"/>
    <w:rsid w:val="006E736E"/>
    <w:rsid w:val="006E7DDC"/>
    <w:rsid w:val="006F0D55"/>
    <w:rsid w:val="006F17BA"/>
    <w:rsid w:val="006F21EC"/>
    <w:rsid w:val="006F3E68"/>
    <w:rsid w:val="006F457A"/>
    <w:rsid w:val="006F4F87"/>
    <w:rsid w:val="006F5BF2"/>
    <w:rsid w:val="006F780B"/>
    <w:rsid w:val="007008E9"/>
    <w:rsid w:val="00700D19"/>
    <w:rsid w:val="00703663"/>
    <w:rsid w:val="00703EA5"/>
    <w:rsid w:val="0070438E"/>
    <w:rsid w:val="00704948"/>
    <w:rsid w:val="00704E62"/>
    <w:rsid w:val="0070518F"/>
    <w:rsid w:val="00705B42"/>
    <w:rsid w:val="00706414"/>
    <w:rsid w:val="00706FAA"/>
    <w:rsid w:val="0071066C"/>
    <w:rsid w:val="007110A1"/>
    <w:rsid w:val="00711122"/>
    <w:rsid w:val="00711224"/>
    <w:rsid w:val="00712A2A"/>
    <w:rsid w:val="00716A3E"/>
    <w:rsid w:val="00717B56"/>
    <w:rsid w:val="00721C05"/>
    <w:rsid w:val="00724E3A"/>
    <w:rsid w:val="00725C55"/>
    <w:rsid w:val="0072656C"/>
    <w:rsid w:val="00726632"/>
    <w:rsid w:val="00727788"/>
    <w:rsid w:val="007317C3"/>
    <w:rsid w:val="007324AD"/>
    <w:rsid w:val="0073290A"/>
    <w:rsid w:val="00732B46"/>
    <w:rsid w:val="00733449"/>
    <w:rsid w:val="0073344D"/>
    <w:rsid w:val="00733E6D"/>
    <w:rsid w:val="0073406B"/>
    <w:rsid w:val="00734816"/>
    <w:rsid w:val="007364E1"/>
    <w:rsid w:val="00736920"/>
    <w:rsid w:val="00736A84"/>
    <w:rsid w:val="00737DEC"/>
    <w:rsid w:val="00740ECA"/>
    <w:rsid w:val="007414F5"/>
    <w:rsid w:val="00741913"/>
    <w:rsid w:val="00743763"/>
    <w:rsid w:val="00743D55"/>
    <w:rsid w:val="00744E7C"/>
    <w:rsid w:val="007465A2"/>
    <w:rsid w:val="00746BAD"/>
    <w:rsid w:val="00752445"/>
    <w:rsid w:val="00752CDF"/>
    <w:rsid w:val="00754D37"/>
    <w:rsid w:val="00755E97"/>
    <w:rsid w:val="00756F22"/>
    <w:rsid w:val="00760D04"/>
    <w:rsid w:val="0076249B"/>
    <w:rsid w:val="0076355D"/>
    <w:rsid w:val="007651AA"/>
    <w:rsid w:val="007652DF"/>
    <w:rsid w:val="00765DC5"/>
    <w:rsid w:val="0077022F"/>
    <w:rsid w:val="00770287"/>
    <w:rsid w:val="007704E3"/>
    <w:rsid w:val="0077295D"/>
    <w:rsid w:val="007731D2"/>
    <w:rsid w:val="0077344C"/>
    <w:rsid w:val="007743EE"/>
    <w:rsid w:val="00776077"/>
    <w:rsid w:val="00776422"/>
    <w:rsid w:val="00776AD8"/>
    <w:rsid w:val="0078018E"/>
    <w:rsid w:val="0078033F"/>
    <w:rsid w:val="0078168D"/>
    <w:rsid w:val="007817CA"/>
    <w:rsid w:val="00782863"/>
    <w:rsid w:val="00783330"/>
    <w:rsid w:val="00784C8C"/>
    <w:rsid w:val="00785B3E"/>
    <w:rsid w:val="00786F30"/>
    <w:rsid w:val="0078782E"/>
    <w:rsid w:val="00787D24"/>
    <w:rsid w:val="0079105A"/>
    <w:rsid w:val="00791593"/>
    <w:rsid w:val="00791EE3"/>
    <w:rsid w:val="00792A1A"/>
    <w:rsid w:val="007943EE"/>
    <w:rsid w:val="00795FD7"/>
    <w:rsid w:val="0079633F"/>
    <w:rsid w:val="0079741E"/>
    <w:rsid w:val="007A0377"/>
    <w:rsid w:val="007A052D"/>
    <w:rsid w:val="007A16A0"/>
    <w:rsid w:val="007A1D17"/>
    <w:rsid w:val="007A240A"/>
    <w:rsid w:val="007A4ADA"/>
    <w:rsid w:val="007A4B21"/>
    <w:rsid w:val="007A5A2B"/>
    <w:rsid w:val="007A6703"/>
    <w:rsid w:val="007A6B25"/>
    <w:rsid w:val="007B0D75"/>
    <w:rsid w:val="007B16D7"/>
    <w:rsid w:val="007B1D06"/>
    <w:rsid w:val="007B4EEB"/>
    <w:rsid w:val="007B663A"/>
    <w:rsid w:val="007B6689"/>
    <w:rsid w:val="007B7AC4"/>
    <w:rsid w:val="007C0686"/>
    <w:rsid w:val="007C2493"/>
    <w:rsid w:val="007C4119"/>
    <w:rsid w:val="007C4365"/>
    <w:rsid w:val="007C5F36"/>
    <w:rsid w:val="007C6A1A"/>
    <w:rsid w:val="007D0440"/>
    <w:rsid w:val="007D1067"/>
    <w:rsid w:val="007D17F7"/>
    <w:rsid w:val="007D1B43"/>
    <w:rsid w:val="007D2ADA"/>
    <w:rsid w:val="007D2F32"/>
    <w:rsid w:val="007D392C"/>
    <w:rsid w:val="007D4952"/>
    <w:rsid w:val="007D4F46"/>
    <w:rsid w:val="007D605A"/>
    <w:rsid w:val="007D648F"/>
    <w:rsid w:val="007D6750"/>
    <w:rsid w:val="007D68A8"/>
    <w:rsid w:val="007D6DCA"/>
    <w:rsid w:val="007D796E"/>
    <w:rsid w:val="007E0F7F"/>
    <w:rsid w:val="007E1BD7"/>
    <w:rsid w:val="007E4D4D"/>
    <w:rsid w:val="007E560D"/>
    <w:rsid w:val="007E5E5E"/>
    <w:rsid w:val="007E7D59"/>
    <w:rsid w:val="007F0BD4"/>
    <w:rsid w:val="007F0EC9"/>
    <w:rsid w:val="007F1D39"/>
    <w:rsid w:val="007F2DF4"/>
    <w:rsid w:val="007F3FA9"/>
    <w:rsid w:val="007F7692"/>
    <w:rsid w:val="007F77B3"/>
    <w:rsid w:val="00800B78"/>
    <w:rsid w:val="00803AD4"/>
    <w:rsid w:val="008043D4"/>
    <w:rsid w:val="008045C9"/>
    <w:rsid w:val="00807909"/>
    <w:rsid w:val="00810861"/>
    <w:rsid w:val="00810D27"/>
    <w:rsid w:val="00810E6E"/>
    <w:rsid w:val="00811D6A"/>
    <w:rsid w:val="00814163"/>
    <w:rsid w:val="008170DD"/>
    <w:rsid w:val="00820613"/>
    <w:rsid w:val="00821833"/>
    <w:rsid w:val="00821D01"/>
    <w:rsid w:val="008222BA"/>
    <w:rsid w:val="0082264D"/>
    <w:rsid w:val="00822A72"/>
    <w:rsid w:val="00822E1C"/>
    <w:rsid w:val="008257A2"/>
    <w:rsid w:val="0082668E"/>
    <w:rsid w:val="008303E0"/>
    <w:rsid w:val="0083075C"/>
    <w:rsid w:val="008308AA"/>
    <w:rsid w:val="00832C2B"/>
    <w:rsid w:val="00832CA1"/>
    <w:rsid w:val="008337A6"/>
    <w:rsid w:val="008343FB"/>
    <w:rsid w:val="008351CB"/>
    <w:rsid w:val="008356F7"/>
    <w:rsid w:val="0083573E"/>
    <w:rsid w:val="00835C90"/>
    <w:rsid w:val="0083667F"/>
    <w:rsid w:val="0083669B"/>
    <w:rsid w:val="00840496"/>
    <w:rsid w:val="00840B29"/>
    <w:rsid w:val="00841182"/>
    <w:rsid w:val="008417D8"/>
    <w:rsid w:val="00843740"/>
    <w:rsid w:val="00845016"/>
    <w:rsid w:val="00846010"/>
    <w:rsid w:val="00846B51"/>
    <w:rsid w:val="00847CF8"/>
    <w:rsid w:val="0085060C"/>
    <w:rsid w:val="0085094C"/>
    <w:rsid w:val="0085190A"/>
    <w:rsid w:val="00851C09"/>
    <w:rsid w:val="008524D4"/>
    <w:rsid w:val="0085378A"/>
    <w:rsid w:val="008540E3"/>
    <w:rsid w:val="0085493F"/>
    <w:rsid w:val="0085537D"/>
    <w:rsid w:val="0085672D"/>
    <w:rsid w:val="00857B00"/>
    <w:rsid w:val="00860B72"/>
    <w:rsid w:val="00861587"/>
    <w:rsid w:val="008627D2"/>
    <w:rsid w:val="008638E3"/>
    <w:rsid w:val="008656C3"/>
    <w:rsid w:val="0086618B"/>
    <w:rsid w:val="008703F1"/>
    <w:rsid w:val="00871931"/>
    <w:rsid w:val="0087214C"/>
    <w:rsid w:val="00873521"/>
    <w:rsid w:val="00873DB0"/>
    <w:rsid w:val="00874426"/>
    <w:rsid w:val="008804B5"/>
    <w:rsid w:val="00880A49"/>
    <w:rsid w:val="008815B2"/>
    <w:rsid w:val="008817D1"/>
    <w:rsid w:val="008830C9"/>
    <w:rsid w:val="0088362B"/>
    <w:rsid w:val="00884FC7"/>
    <w:rsid w:val="00885637"/>
    <w:rsid w:val="00886617"/>
    <w:rsid w:val="0089097B"/>
    <w:rsid w:val="00891ACD"/>
    <w:rsid w:val="00891CC4"/>
    <w:rsid w:val="00893A9A"/>
    <w:rsid w:val="00894337"/>
    <w:rsid w:val="00894F6B"/>
    <w:rsid w:val="008960B8"/>
    <w:rsid w:val="00896668"/>
    <w:rsid w:val="008968C6"/>
    <w:rsid w:val="00897D39"/>
    <w:rsid w:val="008A10E7"/>
    <w:rsid w:val="008A3A76"/>
    <w:rsid w:val="008A3AB5"/>
    <w:rsid w:val="008A3FCA"/>
    <w:rsid w:val="008A4031"/>
    <w:rsid w:val="008A6260"/>
    <w:rsid w:val="008A66D9"/>
    <w:rsid w:val="008A6D61"/>
    <w:rsid w:val="008B023D"/>
    <w:rsid w:val="008B061C"/>
    <w:rsid w:val="008B2971"/>
    <w:rsid w:val="008B348D"/>
    <w:rsid w:val="008B5F52"/>
    <w:rsid w:val="008B72E2"/>
    <w:rsid w:val="008B782D"/>
    <w:rsid w:val="008C0D4A"/>
    <w:rsid w:val="008C139E"/>
    <w:rsid w:val="008C2541"/>
    <w:rsid w:val="008C3316"/>
    <w:rsid w:val="008C4C8B"/>
    <w:rsid w:val="008C4D80"/>
    <w:rsid w:val="008C5345"/>
    <w:rsid w:val="008D0D09"/>
    <w:rsid w:val="008D13C2"/>
    <w:rsid w:val="008D1CC6"/>
    <w:rsid w:val="008D26A4"/>
    <w:rsid w:val="008D28BC"/>
    <w:rsid w:val="008D2D86"/>
    <w:rsid w:val="008D3B69"/>
    <w:rsid w:val="008D3F65"/>
    <w:rsid w:val="008D4582"/>
    <w:rsid w:val="008D573F"/>
    <w:rsid w:val="008D574F"/>
    <w:rsid w:val="008D6B56"/>
    <w:rsid w:val="008D7662"/>
    <w:rsid w:val="008D775E"/>
    <w:rsid w:val="008E1C53"/>
    <w:rsid w:val="008E2271"/>
    <w:rsid w:val="008E4084"/>
    <w:rsid w:val="008E4DD5"/>
    <w:rsid w:val="008E5492"/>
    <w:rsid w:val="008E5C58"/>
    <w:rsid w:val="008E7693"/>
    <w:rsid w:val="008E777E"/>
    <w:rsid w:val="008E77CE"/>
    <w:rsid w:val="008E795A"/>
    <w:rsid w:val="008F11C7"/>
    <w:rsid w:val="008F1297"/>
    <w:rsid w:val="008F3C9E"/>
    <w:rsid w:val="008F4E9D"/>
    <w:rsid w:val="008F7369"/>
    <w:rsid w:val="008F7400"/>
    <w:rsid w:val="00900434"/>
    <w:rsid w:val="00901AF9"/>
    <w:rsid w:val="00902145"/>
    <w:rsid w:val="00903921"/>
    <w:rsid w:val="00903FA7"/>
    <w:rsid w:val="00905685"/>
    <w:rsid w:val="0090572F"/>
    <w:rsid w:val="00905ECE"/>
    <w:rsid w:val="00906A15"/>
    <w:rsid w:val="00906CEE"/>
    <w:rsid w:val="0090701F"/>
    <w:rsid w:val="00910028"/>
    <w:rsid w:val="009132A4"/>
    <w:rsid w:val="00914E67"/>
    <w:rsid w:val="00915B4E"/>
    <w:rsid w:val="009164C7"/>
    <w:rsid w:val="009170C7"/>
    <w:rsid w:val="009177B3"/>
    <w:rsid w:val="009218DB"/>
    <w:rsid w:val="00921CC9"/>
    <w:rsid w:val="0092217C"/>
    <w:rsid w:val="009233CA"/>
    <w:rsid w:val="00924531"/>
    <w:rsid w:val="00924914"/>
    <w:rsid w:val="00925831"/>
    <w:rsid w:val="00925C6F"/>
    <w:rsid w:val="00926879"/>
    <w:rsid w:val="0092730F"/>
    <w:rsid w:val="00927373"/>
    <w:rsid w:val="009277E0"/>
    <w:rsid w:val="00930B7A"/>
    <w:rsid w:val="009312BF"/>
    <w:rsid w:val="009317A2"/>
    <w:rsid w:val="00932072"/>
    <w:rsid w:val="009320CB"/>
    <w:rsid w:val="009370DF"/>
    <w:rsid w:val="00937A63"/>
    <w:rsid w:val="009429BA"/>
    <w:rsid w:val="00942E87"/>
    <w:rsid w:val="00943FA4"/>
    <w:rsid w:val="00945B1C"/>
    <w:rsid w:val="009464C5"/>
    <w:rsid w:val="00951B85"/>
    <w:rsid w:val="00951C9F"/>
    <w:rsid w:val="0095229A"/>
    <w:rsid w:val="00952B00"/>
    <w:rsid w:val="009533F7"/>
    <w:rsid w:val="00957A3F"/>
    <w:rsid w:val="00960D67"/>
    <w:rsid w:val="00961A93"/>
    <w:rsid w:val="00963160"/>
    <w:rsid w:val="0096631F"/>
    <w:rsid w:val="0096632E"/>
    <w:rsid w:val="00966BA1"/>
    <w:rsid w:val="00966FEF"/>
    <w:rsid w:val="0096773B"/>
    <w:rsid w:val="00967D88"/>
    <w:rsid w:val="0097027D"/>
    <w:rsid w:val="00970873"/>
    <w:rsid w:val="00970B84"/>
    <w:rsid w:val="00970FCA"/>
    <w:rsid w:val="00971B17"/>
    <w:rsid w:val="009720A6"/>
    <w:rsid w:val="0097277D"/>
    <w:rsid w:val="00973191"/>
    <w:rsid w:val="00976B3D"/>
    <w:rsid w:val="00976DC8"/>
    <w:rsid w:val="00980686"/>
    <w:rsid w:val="009809CA"/>
    <w:rsid w:val="00980C8B"/>
    <w:rsid w:val="00981B30"/>
    <w:rsid w:val="00981C99"/>
    <w:rsid w:val="00982AAB"/>
    <w:rsid w:val="00983103"/>
    <w:rsid w:val="009831D1"/>
    <w:rsid w:val="00983C3B"/>
    <w:rsid w:val="009844F2"/>
    <w:rsid w:val="0098506D"/>
    <w:rsid w:val="009867D9"/>
    <w:rsid w:val="00987193"/>
    <w:rsid w:val="0098735C"/>
    <w:rsid w:val="009874B7"/>
    <w:rsid w:val="0098780C"/>
    <w:rsid w:val="00991236"/>
    <w:rsid w:val="00992F9F"/>
    <w:rsid w:val="00993C66"/>
    <w:rsid w:val="009966B8"/>
    <w:rsid w:val="00996B5C"/>
    <w:rsid w:val="00996F5F"/>
    <w:rsid w:val="009A05D9"/>
    <w:rsid w:val="009A0CEA"/>
    <w:rsid w:val="009A1A6A"/>
    <w:rsid w:val="009A1B61"/>
    <w:rsid w:val="009A20F1"/>
    <w:rsid w:val="009A4C1A"/>
    <w:rsid w:val="009A4C23"/>
    <w:rsid w:val="009A6DB4"/>
    <w:rsid w:val="009B08CA"/>
    <w:rsid w:val="009B12EF"/>
    <w:rsid w:val="009B16EB"/>
    <w:rsid w:val="009B2DFA"/>
    <w:rsid w:val="009B3A65"/>
    <w:rsid w:val="009B49F3"/>
    <w:rsid w:val="009B551B"/>
    <w:rsid w:val="009B6335"/>
    <w:rsid w:val="009B6E5E"/>
    <w:rsid w:val="009B6F95"/>
    <w:rsid w:val="009B724A"/>
    <w:rsid w:val="009B76D5"/>
    <w:rsid w:val="009B7FE0"/>
    <w:rsid w:val="009C0DB8"/>
    <w:rsid w:val="009C1FB9"/>
    <w:rsid w:val="009C7B59"/>
    <w:rsid w:val="009C7B78"/>
    <w:rsid w:val="009D040B"/>
    <w:rsid w:val="009D0C5C"/>
    <w:rsid w:val="009D1EC1"/>
    <w:rsid w:val="009D213A"/>
    <w:rsid w:val="009D254B"/>
    <w:rsid w:val="009D31C2"/>
    <w:rsid w:val="009D36E7"/>
    <w:rsid w:val="009D53A4"/>
    <w:rsid w:val="009D5804"/>
    <w:rsid w:val="009D5C3A"/>
    <w:rsid w:val="009D5F2F"/>
    <w:rsid w:val="009D6768"/>
    <w:rsid w:val="009D6CCA"/>
    <w:rsid w:val="009D6FF3"/>
    <w:rsid w:val="009D750B"/>
    <w:rsid w:val="009D75ED"/>
    <w:rsid w:val="009E0503"/>
    <w:rsid w:val="009E1EE1"/>
    <w:rsid w:val="009E2C9F"/>
    <w:rsid w:val="009E4A5B"/>
    <w:rsid w:val="009E64E2"/>
    <w:rsid w:val="009F0623"/>
    <w:rsid w:val="009F12D1"/>
    <w:rsid w:val="009F1805"/>
    <w:rsid w:val="009F2E3A"/>
    <w:rsid w:val="009F3F68"/>
    <w:rsid w:val="009F4AD7"/>
    <w:rsid w:val="009F5AF5"/>
    <w:rsid w:val="00A00C09"/>
    <w:rsid w:val="00A0152B"/>
    <w:rsid w:val="00A01883"/>
    <w:rsid w:val="00A01E2A"/>
    <w:rsid w:val="00A03139"/>
    <w:rsid w:val="00A03968"/>
    <w:rsid w:val="00A03A7A"/>
    <w:rsid w:val="00A05EA1"/>
    <w:rsid w:val="00A06662"/>
    <w:rsid w:val="00A06FB1"/>
    <w:rsid w:val="00A07490"/>
    <w:rsid w:val="00A078FD"/>
    <w:rsid w:val="00A1159B"/>
    <w:rsid w:val="00A12C32"/>
    <w:rsid w:val="00A1329A"/>
    <w:rsid w:val="00A13562"/>
    <w:rsid w:val="00A140FE"/>
    <w:rsid w:val="00A15551"/>
    <w:rsid w:val="00A16533"/>
    <w:rsid w:val="00A168F5"/>
    <w:rsid w:val="00A20C74"/>
    <w:rsid w:val="00A2110F"/>
    <w:rsid w:val="00A21DE8"/>
    <w:rsid w:val="00A22665"/>
    <w:rsid w:val="00A2366D"/>
    <w:rsid w:val="00A25BD5"/>
    <w:rsid w:val="00A25E8E"/>
    <w:rsid w:val="00A2674C"/>
    <w:rsid w:val="00A26E95"/>
    <w:rsid w:val="00A273FF"/>
    <w:rsid w:val="00A27D26"/>
    <w:rsid w:val="00A27EF4"/>
    <w:rsid w:val="00A30192"/>
    <w:rsid w:val="00A30897"/>
    <w:rsid w:val="00A32D93"/>
    <w:rsid w:val="00A3321F"/>
    <w:rsid w:val="00A332D1"/>
    <w:rsid w:val="00A3332E"/>
    <w:rsid w:val="00A339F0"/>
    <w:rsid w:val="00A33E00"/>
    <w:rsid w:val="00A33FE8"/>
    <w:rsid w:val="00A3500A"/>
    <w:rsid w:val="00A351B6"/>
    <w:rsid w:val="00A35358"/>
    <w:rsid w:val="00A36A89"/>
    <w:rsid w:val="00A36BF8"/>
    <w:rsid w:val="00A3783A"/>
    <w:rsid w:val="00A37FE3"/>
    <w:rsid w:val="00A4066E"/>
    <w:rsid w:val="00A41BAF"/>
    <w:rsid w:val="00A426AD"/>
    <w:rsid w:val="00A4370D"/>
    <w:rsid w:val="00A4462B"/>
    <w:rsid w:val="00A450F1"/>
    <w:rsid w:val="00A4511E"/>
    <w:rsid w:val="00A46F73"/>
    <w:rsid w:val="00A47600"/>
    <w:rsid w:val="00A47EF5"/>
    <w:rsid w:val="00A50B05"/>
    <w:rsid w:val="00A5653D"/>
    <w:rsid w:val="00A5658E"/>
    <w:rsid w:val="00A57914"/>
    <w:rsid w:val="00A57B7F"/>
    <w:rsid w:val="00A60B48"/>
    <w:rsid w:val="00A613F9"/>
    <w:rsid w:val="00A61DD0"/>
    <w:rsid w:val="00A63024"/>
    <w:rsid w:val="00A64C5D"/>
    <w:rsid w:val="00A65F15"/>
    <w:rsid w:val="00A6686D"/>
    <w:rsid w:val="00A6719B"/>
    <w:rsid w:val="00A679C6"/>
    <w:rsid w:val="00A71EBB"/>
    <w:rsid w:val="00A72D01"/>
    <w:rsid w:val="00A72D6B"/>
    <w:rsid w:val="00A72D95"/>
    <w:rsid w:val="00A7300B"/>
    <w:rsid w:val="00A733A7"/>
    <w:rsid w:val="00A73582"/>
    <w:rsid w:val="00A75F6C"/>
    <w:rsid w:val="00A76B5E"/>
    <w:rsid w:val="00A774B1"/>
    <w:rsid w:val="00A80CCE"/>
    <w:rsid w:val="00A813BC"/>
    <w:rsid w:val="00A81C76"/>
    <w:rsid w:val="00A8318E"/>
    <w:rsid w:val="00A838B6"/>
    <w:rsid w:val="00A84CE4"/>
    <w:rsid w:val="00A8500A"/>
    <w:rsid w:val="00A85208"/>
    <w:rsid w:val="00A86B50"/>
    <w:rsid w:val="00A909DE"/>
    <w:rsid w:val="00A923C4"/>
    <w:rsid w:val="00A933ED"/>
    <w:rsid w:val="00A935FC"/>
    <w:rsid w:val="00A936F5"/>
    <w:rsid w:val="00A9380E"/>
    <w:rsid w:val="00A938B4"/>
    <w:rsid w:val="00A93B75"/>
    <w:rsid w:val="00A94842"/>
    <w:rsid w:val="00A95070"/>
    <w:rsid w:val="00A9552B"/>
    <w:rsid w:val="00A95ADB"/>
    <w:rsid w:val="00A970D1"/>
    <w:rsid w:val="00A97F97"/>
    <w:rsid w:val="00AA033E"/>
    <w:rsid w:val="00AA05CB"/>
    <w:rsid w:val="00AA2152"/>
    <w:rsid w:val="00AA21B1"/>
    <w:rsid w:val="00AA2A86"/>
    <w:rsid w:val="00AA2AB2"/>
    <w:rsid w:val="00AA2F5E"/>
    <w:rsid w:val="00AA54A6"/>
    <w:rsid w:val="00AA65B4"/>
    <w:rsid w:val="00AB054C"/>
    <w:rsid w:val="00AB1DB5"/>
    <w:rsid w:val="00AB2249"/>
    <w:rsid w:val="00AB2B9B"/>
    <w:rsid w:val="00AB373E"/>
    <w:rsid w:val="00AB3E4B"/>
    <w:rsid w:val="00AB6E43"/>
    <w:rsid w:val="00AB791C"/>
    <w:rsid w:val="00AB7F7E"/>
    <w:rsid w:val="00AC0CC3"/>
    <w:rsid w:val="00AC352A"/>
    <w:rsid w:val="00AC534F"/>
    <w:rsid w:val="00AC573B"/>
    <w:rsid w:val="00AC68D3"/>
    <w:rsid w:val="00AC6E04"/>
    <w:rsid w:val="00AC7258"/>
    <w:rsid w:val="00AC7FBD"/>
    <w:rsid w:val="00AD0365"/>
    <w:rsid w:val="00AD0956"/>
    <w:rsid w:val="00AD19AB"/>
    <w:rsid w:val="00AD2570"/>
    <w:rsid w:val="00AD3F59"/>
    <w:rsid w:val="00AD405D"/>
    <w:rsid w:val="00AD46B9"/>
    <w:rsid w:val="00AD6BBA"/>
    <w:rsid w:val="00AD764E"/>
    <w:rsid w:val="00AD76B4"/>
    <w:rsid w:val="00AD7AA6"/>
    <w:rsid w:val="00AE098E"/>
    <w:rsid w:val="00AE12D5"/>
    <w:rsid w:val="00AE211F"/>
    <w:rsid w:val="00AE226A"/>
    <w:rsid w:val="00AE2732"/>
    <w:rsid w:val="00AE28A4"/>
    <w:rsid w:val="00AE2AA2"/>
    <w:rsid w:val="00AE32E4"/>
    <w:rsid w:val="00AE5C42"/>
    <w:rsid w:val="00AE5F3E"/>
    <w:rsid w:val="00AF0344"/>
    <w:rsid w:val="00AF0C51"/>
    <w:rsid w:val="00AF1138"/>
    <w:rsid w:val="00AF1AA5"/>
    <w:rsid w:val="00AF2DAE"/>
    <w:rsid w:val="00AF4226"/>
    <w:rsid w:val="00AF58CF"/>
    <w:rsid w:val="00AF5DC3"/>
    <w:rsid w:val="00AF752D"/>
    <w:rsid w:val="00AF7734"/>
    <w:rsid w:val="00B00390"/>
    <w:rsid w:val="00B011A6"/>
    <w:rsid w:val="00B01BC1"/>
    <w:rsid w:val="00B072A7"/>
    <w:rsid w:val="00B073E2"/>
    <w:rsid w:val="00B079EB"/>
    <w:rsid w:val="00B07C1B"/>
    <w:rsid w:val="00B10AD8"/>
    <w:rsid w:val="00B11D13"/>
    <w:rsid w:val="00B1326B"/>
    <w:rsid w:val="00B15220"/>
    <w:rsid w:val="00B1694F"/>
    <w:rsid w:val="00B16F8A"/>
    <w:rsid w:val="00B17F62"/>
    <w:rsid w:val="00B21B30"/>
    <w:rsid w:val="00B22D38"/>
    <w:rsid w:val="00B23260"/>
    <w:rsid w:val="00B24D24"/>
    <w:rsid w:val="00B2626E"/>
    <w:rsid w:val="00B26D33"/>
    <w:rsid w:val="00B26F3A"/>
    <w:rsid w:val="00B27A94"/>
    <w:rsid w:val="00B27AD1"/>
    <w:rsid w:val="00B334E8"/>
    <w:rsid w:val="00B33510"/>
    <w:rsid w:val="00B33F27"/>
    <w:rsid w:val="00B343F5"/>
    <w:rsid w:val="00B34447"/>
    <w:rsid w:val="00B35D23"/>
    <w:rsid w:val="00B36669"/>
    <w:rsid w:val="00B36F1D"/>
    <w:rsid w:val="00B370EB"/>
    <w:rsid w:val="00B3749F"/>
    <w:rsid w:val="00B41674"/>
    <w:rsid w:val="00B41FA7"/>
    <w:rsid w:val="00B43291"/>
    <w:rsid w:val="00B432B7"/>
    <w:rsid w:val="00B436B6"/>
    <w:rsid w:val="00B45DC9"/>
    <w:rsid w:val="00B479A2"/>
    <w:rsid w:val="00B47BBC"/>
    <w:rsid w:val="00B47E73"/>
    <w:rsid w:val="00B5260B"/>
    <w:rsid w:val="00B534AB"/>
    <w:rsid w:val="00B536EA"/>
    <w:rsid w:val="00B53FFB"/>
    <w:rsid w:val="00B54765"/>
    <w:rsid w:val="00B54FA9"/>
    <w:rsid w:val="00B55FA7"/>
    <w:rsid w:val="00B5639A"/>
    <w:rsid w:val="00B57924"/>
    <w:rsid w:val="00B60A45"/>
    <w:rsid w:val="00B6129A"/>
    <w:rsid w:val="00B6188B"/>
    <w:rsid w:val="00B634D8"/>
    <w:rsid w:val="00B6373E"/>
    <w:rsid w:val="00B63D95"/>
    <w:rsid w:val="00B66B88"/>
    <w:rsid w:val="00B70277"/>
    <w:rsid w:val="00B7058F"/>
    <w:rsid w:val="00B707A1"/>
    <w:rsid w:val="00B70F17"/>
    <w:rsid w:val="00B71C47"/>
    <w:rsid w:val="00B71F66"/>
    <w:rsid w:val="00B7206F"/>
    <w:rsid w:val="00B736E9"/>
    <w:rsid w:val="00B74625"/>
    <w:rsid w:val="00B74ADB"/>
    <w:rsid w:val="00B75ED8"/>
    <w:rsid w:val="00B7652F"/>
    <w:rsid w:val="00B76892"/>
    <w:rsid w:val="00B770BE"/>
    <w:rsid w:val="00B77FC7"/>
    <w:rsid w:val="00B80287"/>
    <w:rsid w:val="00B80387"/>
    <w:rsid w:val="00B821C0"/>
    <w:rsid w:val="00B82475"/>
    <w:rsid w:val="00B828A6"/>
    <w:rsid w:val="00B8305D"/>
    <w:rsid w:val="00B836B9"/>
    <w:rsid w:val="00B839A0"/>
    <w:rsid w:val="00B83E6E"/>
    <w:rsid w:val="00B83EAC"/>
    <w:rsid w:val="00B84517"/>
    <w:rsid w:val="00B864E1"/>
    <w:rsid w:val="00B87933"/>
    <w:rsid w:val="00B87BF6"/>
    <w:rsid w:val="00B87D74"/>
    <w:rsid w:val="00B903BC"/>
    <w:rsid w:val="00B90874"/>
    <w:rsid w:val="00B919DC"/>
    <w:rsid w:val="00B92202"/>
    <w:rsid w:val="00B92B8C"/>
    <w:rsid w:val="00B9348F"/>
    <w:rsid w:val="00B938F9"/>
    <w:rsid w:val="00B93DDA"/>
    <w:rsid w:val="00B946FF"/>
    <w:rsid w:val="00B94D62"/>
    <w:rsid w:val="00B94E30"/>
    <w:rsid w:val="00B95BC5"/>
    <w:rsid w:val="00B965ED"/>
    <w:rsid w:val="00B96AFA"/>
    <w:rsid w:val="00B97026"/>
    <w:rsid w:val="00BA12AE"/>
    <w:rsid w:val="00BA2D42"/>
    <w:rsid w:val="00BA5875"/>
    <w:rsid w:val="00BA59F5"/>
    <w:rsid w:val="00BA5A15"/>
    <w:rsid w:val="00BA5FF7"/>
    <w:rsid w:val="00BA73EE"/>
    <w:rsid w:val="00BA786F"/>
    <w:rsid w:val="00BB20C8"/>
    <w:rsid w:val="00BB2584"/>
    <w:rsid w:val="00BB25FA"/>
    <w:rsid w:val="00BB3520"/>
    <w:rsid w:val="00BB4A27"/>
    <w:rsid w:val="00BB55FD"/>
    <w:rsid w:val="00BB6076"/>
    <w:rsid w:val="00BB663F"/>
    <w:rsid w:val="00BB673A"/>
    <w:rsid w:val="00BB78AA"/>
    <w:rsid w:val="00BC1F59"/>
    <w:rsid w:val="00BC383B"/>
    <w:rsid w:val="00BC4A5A"/>
    <w:rsid w:val="00BC5CE3"/>
    <w:rsid w:val="00BD112C"/>
    <w:rsid w:val="00BD25A4"/>
    <w:rsid w:val="00BD4CD5"/>
    <w:rsid w:val="00BD5856"/>
    <w:rsid w:val="00BD60B1"/>
    <w:rsid w:val="00BE13DF"/>
    <w:rsid w:val="00BE190D"/>
    <w:rsid w:val="00BE2BC0"/>
    <w:rsid w:val="00BE2CDF"/>
    <w:rsid w:val="00BE3E8A"/>
    <w:rsid w:val="00BE5882"/>
    <w:rsid w:val="00BE7282"/>
    <w:rsid w:val="00BF04FF"/>
    <w:rsid w:val="00BF27D8"/>
    <w:rsid w:val="00BF2ADF"/>
    <w:rsid w:val="00BF2C68"/>
    <w:rsid w:val="00BF2F36"/>
    <w:rsid w:val="00BF43D3"/>
    <w:rsid w:val="00BF4895"/>
    <w:rsid w:val="00BF5F92"/>
    <w:rsid w:val="00BF67AC"/>
    <w:rsid w:val="00BF6B33"/>
    <w:rsid w:val="00BF6E98"/>
    <w:rsid w:val="00C0009F"/>
    <w:rsid w:val="00C00251"/>
    <w:rsid w:val="00C00583"/>
    <w:rsid w:val="00C01CC6"/>
    <w:rsid w:val="00C01E40"/>
    <w:rsid w:val="00C02771"/>
    <w:rsid w:val="00C02827"/>
    <w:rsid w:val="00C02B9A"/>
    <w:rsid w:val="00C02BCB"/>
    <w:rsid w:val="00C04A8A"/>
    <w:rsid w:val="00C07049"/>
    <w:rsid w:val="00C073A8"/>
    <w:rsid w:val="00C07B5C"/>
    <w:rsid w:val="00C07C06"/>
    <w:rsid w:val="00C101F6"/>
    <w:rsid w:val="00C116BA"/>
    <w:rsid w:val="00C12C85"/>
    <w:rsid w:val="00C14FCB"/>
    <w:rsid w:val="00C15141"/>
    <w:rsid w:val="00C177DE"/>
    <w:rsid w:val="00C206C1"/>
    <w:rsid w:val="00C215BA"/>
    <w:rsid w:val="00C21746"/>
    <w:rsid w:val="00C222CD"/>
    <w:rsid w:val="00C24D82"/>
    <w:rsid w:val="00C257C1"/>
    <w:rsid w:val="00C258F2"/>
    <w:rsid w:val="00C27143"/>
    <w:rsid w:val="00C27274"/>
    <w:rsid w:val="00C27E81"/>
    <w:rsid w:val="00C324A6"/>
    <w:rsid w:val="00C3499E"/>
    <w:rsid w:val="00C34AFF"/>
    <w:rsid w:val="00C34F07"/>
    <w:rsid w:val="00C357DB"/>
    <w:rsid w:val="00C365F7"/>
    <w:rsid w:val="00C3708D"/>
    <w:rsid w:val="00C37F16"/>
    <w:rsid w:val="00C40F3E"/>
    <w:rsid w:val="00C413E7"/>
    <w:rsid w:val="00C4158F"/>
    <w:rsid w:val="00C421B2"/>
    <w:rsid w:val="00C43896"/>
    <w:rsid w:val="00C438EC"/>
    <w:rsid w:val="00C4542B"/>
    <w:rsid w:val="00C467BA"/>
    <w:rsid w:val="00C47C14"/>
    <w:rsid w:val="00C50256"/>
    <w:rsid w:val="00C51698"/>
    <w:rsid w:val="00C526B7"/>
    <w:rsid w:val="00C52755"/>
    <w:rsid w:val="00C53452"/>
    <w:rsid w:val="00C537D1"/>
    <w:rsid w:val="00C5451C"/>
    <w:rsid w:val="00C54B55"/>
    <w:rsid w:val="00C55CDB"/>
    <w:rsid w:val="00C560DE"/>
    <w:rsid w:val="00C5621D"/>
    <w:rsid w:val="00C60A6A"/>
    <w:rsid w:val="00C67778"/>
    <w:rsid w:val="00C70061"/>
    <w:rsid w:val="00C7130B"/>
    <w:rsid w:val="00C71622"/>
    <w:rsid w:val="00C7406C"/>
    <w:rsid w:val="00C74B81"/>
    <w:rsid w:val="00C76246"/>
    <w:rsid w:val="00C814F0"/>
    <w:rsid w:val="00C824AD"/>
    <w:rsid w:val="00C82BBA"/>
    <w:rsid w:val="00C8313A"/>
    <w:rsid w:val="00C84BA9"/>
    <w:rsid w:val="00C9022A"/>
    <w:rsid w:val="00C9145F"/>
    <w:rsid w:val="00C9177E"/>
    <w:rsid w:val="00C92730"/>
    <w:rsid w:val="00C92BD3"/>
    <w:rsid w:val="00C931DA"/>
    <w:rsid w:val="00C93A6D"/>
    <w:rsid w:val="00C95052"/>
    <w:rsid w:val="00C95842"/>
    <w:rsid w:val="00C96168"/>
    <w:rsid w:val="00C9715A"/>
    <w:rsid w:val="00CA07A2"/>
    <w:rsid w:val="00CA09F1"/>
    <w:rsid w:val="00CA0C91"/>
    <w:rsid w:val="00CA3946"/>
    <w:rsid w:val="00CA3C1C"/>
    <w:rsid w:val="00CA497F"/>
    <w:rsid w:val="00CA505E"/>
    <w:rsid w:val="00CA6471"/>
    <w:rsid w:val="00CA74FA"/>
    <w:rsid w:val="00CA7D2B"/>
    <w:rsid w:val="00CB38DB"/>
    <w:rsid w:val="00CB3C3C"/>
    <w:rsid w:val="00CB3C46"/>
    <w:rsid w:val="00CB7B55"/>
    <w:rsid w:val="00CB7E6B"/>
    <w:rsid w:val="00CB7EBB"/>
    <w:rsid w:val="00CC101C"/>
    <w:rsid w:val="00CC1523"/>
    <w:rsid w:val="00CC2F96"/>
    <w:rsid w:val="00CC4D9F"/>
    <w:rsid w:val="00CC76FA"/>
    <w:rsid w:val="00CD300B"/>
    <w:rsid w:val="00CD4322"/>
    <w:rsid w:val="00CD433B"/>
    <w:rsid w:val="00CD4CED"/>
    <w:rsid w:val="00CD4E16"/>
    <w:rsid w:val="00CD4E3C"/>
    <w:rsid w:val="00CD54E0"/>
    <w:rsid w:val="00CD5A87"/>
    <w:rsid w:val="00CD6E38"/>
    <w:rsid w:val="00CD7614"/>
    <w:rsid w:val="00CE43D6"/>
    <w:rsid w:val="00CE4E6E"/>
    <w:rsid w:val="00CE586C"/>
    <w:rsid w:val="00CE5CE0"/>
    <w:rsid w:val="00CE5DCC"/>
    <w:rsid w:val="00CE6136"/>
    <w:rsid w:val="00CE62C1"/>
    <w:rsid w:val="00CE6744"/>
    <w:rsid w:val="00CE7E70"/>
    <w:rsid w:val="00CF0955"/>
    <w:rsid w:val="00CF13B6"/>
    <w:rsid w:val="00CF1758"/>
    <w:rsid w:val="00CF227F"/>
    <w:rsid w:val="00CF358F"/>
    <w:rsid w:val="00CF3D72"/>
    <w:rsid w:val="00CF46FD"/>
    <w:rsid w:val="00CF4ACE"/>
    <w:rsid w:val="00CF58CE"/>
    <w:rsid w:val="00CF5F44"/>
    <w:rsid w:val="00CF6ECF"/>
    <w:rsid w:val="00CF764C"/>
    <w:rsid w:val="00D00937"/>
    <w:rsid w:val="00D00C20"/>
    <w:rsid w:val="00D01D0A"/>
    <w:rsid w:val="00D01EE7"/>
    <w:rsid w:val="00D02A1D"/>
    <w:rsid w:val="00D02C6F"/>
    <w:rsid w:val="00D055E4"/>
    <w:rsid w:val="00D06C6C"/>
    <w:rsid w:val="00D07829"/>
    <w:rsid w:val="00D10B35"/>
    <w:rsid w:val="00D11BAA"/>
    <w:rsid w:val="00D11DC3"/>
    <w:rsid w:val="00D12DE4"/>
    <w:rsid w:val="00D1351B"/>
    <w:rsid w:val="00D13626"/>
    <w:rsid w:val="00D14B0D"/>
    <w:rsid w:val="00D15645"/>
    <w:rsid w:val="00D1568C"/>
    <w:rsid w:val="00D15D5C"/>
    <w:rsid w:val="00D16B3F"/>
    <w:rsid w:val="00D174C3"/>
    <w:rsid w:val="00D23ED2"/>
    <w:rsid w:val="00D24CE5"/>
    <w:rsid w:val="00D252AE"/>
    <w:rsid w:val="00D277DA"/>
    <w:rsid w:val="00D27C54"/>
    <w:rsid w:val="00D304DE"/>
    <w:rsid w:val="00D321C1"/>
    <w:rsid w:val="00D325AD"/>
    <w:rsid w:val="00D32988"/>
    <w:rsid w:val="00D32DC8"/>
    <w:rsid w:val="00D34AE3"/>
    <w:rsid w:val="00D35586"/>
    <w:rsid w:val="00D404A8"/>
    <w:rsid w:val="00D4064A"/>
    <w:rsid w:val="00D45B27"/>
    <w:rsid w:val="00D463ED"/>
    <w:rsid w:val="00D46D5E"/>
    <w:rsid w:val="00D46E02"/>
    <w:rsid w:val="00D46EAA"/>
    <w:rsid w:val="00D47013"/>
    <w:rsid w:val="00D4744F"/>
    <w:rsid w:val="00D506DD"/>
    <w:rsid w:val="00D518F0"/>
    <w:rsid w:val="00D527BA"/>
    <w:rsid w:val="00D53298"/>
    <w:rsid w:val="00D533E1"/>
    <w:rsid w:val="00D535F3"/>
    <w:rsid w:val="00D54743"/>
    <w:rsid w:val="00D631F3"/>
    <w:rsid w:val="00D638C0"/>
    <w:rsid w:val="00D6435F"/>
    <w:rsid w:val="00D6490A"/>
    <w:rsid w:val="00D65ADE"/>
    <w:rsid w:val="00D66E04"/>
    <w:rsid w:val="00D67C01"/>
    <w:rsid w:val="00D70ACE"/>
    <w:rsid w:val="00D717F8"/>
    <w:rsid w:val="00D72175"/>
    <w:rsid w:val="00D7225C"/>
    <w:rsid w:val="00D723D8"/>
    <w:rsid w:val="00D73443"/>
    <w:rsid w:val="00D734F2"/>
    <w:rsid w:val="00D74F29"/>
    <w:rsid w:val="00D75372"/>
    <w:rsid w:val="00D75534"/>
    <w:rsid w:val="00D75758"/>
    <w:rsid w:val="00D76778"/>
    <w:rsid w:val="00D7682D"/>
    <w:rsid w:val="00D77665"/>
    <w:rsid w:val="00D80130"/>
    <w:rsid w:val="00D808ED"/>
    <w:rsid w:val="00D80D35"/>
    <w:rsid w:val="00D81F26"/>
    <w:rsid w:val="00D82446"/>
    <w:rsid w:val="00D826D5"/>
    <w:rsid w:val="00D82F4E"/>
    <w:rsid w:val="00D82FEA"/>
    <w:rsid w:val="00D8510A"/>
    <w:rsid w:val="00D852FE"/>
    <w:rsid w:val="00D8626E"/>
    <w:rsid w:val="00D8760E"/>
    <w:rsid w:val="00D91CB3"/>
    <w:rsid w:val="00D91DC4"/>
    <w:rsid w:val="00D91F7A"/>
    <w:rsid w:val="00D960E4"/>
    <w:rsid w:val="00DA2C1A"/>
    <w:rsid w:val="00DA3767"/>
    <w:rsid w:val="00DA48CC"/>
    <w:rsid w:val="00DA5B15"/>
    <w:rsid w:val="00DA67FE"/>
    <w:rsid w:val="00DA6932"/>
    <w:rsid w:val="00DB00F7"/>
    <w:rsid w:val="00DB03B8"/>
    <w:rsid w:val="00DB0655"/>
    <w:rsid w:val="00DB21E9"/>
    <w:rsid w:val="00DB2337"/>
    <w:rsid w:val="00DB2BD8"/>
    <w:rsid w:val="00DB3487"/>
    <w:rsid w:val="00DB55B3"/>
    <w:rsid w:val="00DB57EC"/>
    <w:rsid w:val="00DB5891"/>
    <w:rsid w:val="00DB5D05"/>
    <w:rsid w:val="00DB713E"/>
    <w:rsid w:val="00DC01AE"/>
    <w:rsid w:val="00DC0B77"/>
    <w:rsid w:val="00DC0EA0"/>
    <w:rsid w:val="00DC2848"/>
    <w:rsid w:val="00DC362A"/>
    <w:rsid w:val="00DC3A16"/>
    <w:rsid w:val="00DC54B9"/>
    <w:rsid w:val="00DC5640"/>
    <w:rsid w:val="00DC5799"/>
    <w:rsid w:val="00DC5A3B"/>
    <w:rsid w:val="00DC623F"/>
    <w:rsid w:val="00DC661A"/>
    <w:rsid w:val="00DC6EE8"/>
    <w:rsid w:val="00DC7665"/>
    <w:rsid w:val="00DD0AEE"/>
    <w:rsid w:val="00DD132F"/>
    <w:rsid w:val="00DD17F3"/>
    <w:rsid w:val="00DD1FB7"/>
    <w:rsid w:val="00DD3B7A"/>
    <w:rsid w:val="00DD44ED"/>
    <w:rsid w:val="00DD4FA4"/>
    <w:rsid w:val="00DD6041"/>
    <w:rsid w:val="00DD631E"/>
    <w:rsid w:val="00DD68C6"/>
    <w:rsid w:val="00DD696F"/>
    <w:rsid w:val="00DD6CC5"/>
    <w:rsid w:val="00DD6D5B"/>
    <w:rsid w:val="00DD7877"/>
    <w:rsid w:val="00DD7C89"/>
    <w:rsid w:val="00DE05D7"/>
    <w:rsid w:val="00DE1619"/>
    <w:rsid w:val="00DE2080"/>
    <w:rsid w:val="00DE2EF7"/>
    <w:rsid w:val="00DE303B"/>
    <w:rsid w:val="00DE3BB3"/>
    <w:rsid w:val="00DE67FC"/>
    <w:rsid w:val="00DF06A3"/>
    <w:rsid w:val="00DF275E"/>
    <w:rsid w:val="00DF318B"/>
    <w:rsid w:val="00DF4B22"/>
    <w:rsid w:val="00DF5E12"/>
    <w:rsid w:val="00E00798"/>
    <w:rsid w:val="00E01684"/>
    <w:rsid w:val="00E016B7"/>
    <w:rsid w:val="00E01A66"/>
    <w:rsid w:val="00E01E0E"/>
    <w:rsid w:val="00E021EB"/>
    <w:rsid w:val="00E029CC"/>
    <w:rsid w:val="00E03CE4"/>
    <w:rsid w:val="00E03F4F"/>
    <w:rsid w:val="00E03FF3"/>
    <w:rsid w:val="00E05350"/>
    <w:rsid w:val="00E060ED"/>
    <w:rsid w:val="00E11920"/>
    <w:rsid w:val="00E1268F"/>
    <w:rsid w:val="00E12BD4"/>
    <w:rsid w:val="00E12CC4"/>
    <w:rsid w:val="00E1368F"/>
    <w:rsid w:val="00E138AC"/>
    <w:rsid w:val="00E15054"/>
    <w:rsid w:val="00E153C5"/>
    <w:rsid w:val="00E16E84"/>
    <w:rsid w:val="00E20525"/>
    <w:rsid w:val="00E21AA3"/>
    <w:rsid w:val="00E21AE5"/>
    <w:rsid w:val="00E21B20"/>
    <w:rsid w:val="00E227FB"/>
    <w:rsid w:val="00E237B8"/>
    <w:rsid w:val="00E23CF6"/>
    <w:rsid w:val="00E23D76"/>
    <w:rsid w:val="00E2725D"/>
    <w:rsid w:val="00E27F8B"/>
    <w:rsid w:val="00E27F95"/>
    <w:rsid w:val="00E30FFC"/>
    <w:rsid w:val="00E318A1"/>
    <w:rsid w:val="00E31C1A"/>
    <w:rsid w:val="00E330D2"/>
    <w:rsid w:val="00E335BA"/>
    <w:rsid w:val="00E33845"/>
    <w:rsid w:val="00E34CD2"/>
    <w:rsid w:val="00E408F8"/>
    <w:rsid w:val="00E41414"/>
    <w:rsid w:val="00E42604"/>
    <w:rsid w:val="00E42A16"/>
    <w:rsid w:val="00E45DF3"/>
    <w:rsid w:val="00E46170"/>
    <w:rsid w:val="00E46678"/>
    <w:rsid w:val="00E50946"/>
    <w:rsid w:val="00E50CC1"/>
    <w:rsid w:val="00E5157D"/>
    <w:rsid w:val="00E526D8"/>
    <w:rsid w:val="00E5317B"/>
    <w:rsid w:val="00E54015"/>
    <w:rsid w:val="00E56830"/>
    <w:rsid w:val="00E57B1C"/>
    <w:rsid w:val="00E60174"/>
    <w:rsid w:val="00E60B49"/>
    <w:rsid w:val="00E617C5"/>
    <w:rsid w:val="00E62602"/>
    <w:rsid w:val="00E64C8D"/>
    <w:rsid w:val="00E66B8F"/>
    <w:rsid w:val="00E66BFA"/>
    <w:rsid w:val="00E6721E"/>
    <w:rsid w:val="00E675F6"/>
    <w:rsid w:val="00E67D2E"/>
    <w:rsid w:val="00E7430C"/>
    <w:rsid w:val="00E75D1F"/>
    <w:rsid w:val="00E7624A"/>
    <w:rsid w:val="00E7667B"/>
    <w:rsid w:val="00E76DF1"/>
    <w:rsid w:val="00E77A54"/>
    <w:rsid w:val="00E808AB"/>
    <w:rsid w:val="00E81025"/>
    <w:rsid w:val="00E8149C"/>
    <w:rsid w:val="00E827CD"/>
    <w:rsid w:val="00E82EDD"/>
    <w:rsid w:val="00E84B03"/>
    <w:rsid w:val="00E84C01"/>
    <w:rsid w:val="00E84C3D"/>
    <w:rsid w:val="00E851C9"/>
    <w:rsid w:val="00E859F8"/>
    <w:rsid w:val="00E85CA1"/>
    <w:rsid w:val="00E90AF1"/>
    <w:rsid w:val="00E91052"/>
    <w:rsid w:val="00E927D7"/>
    <w:rsid w:val="00E92AD5"/>
    <w:rsid w:val="00E93857"/>
    <w:rsid w:val="00E95C81"/>
    <w:rsid w:val="00E95E76"/>
    <w:rsid w:val="00E965CF"/>
    <w:rsid w:val="00E97D46"/>
    <w:rsid w:val="00EA0AF0"/>
    <w:rsid w:val="00EA10B8"/>
    <w:rsid w:val="00EA1CAB"/>
    <w:rsid w:val="00EA1E80"/>
    <w:rsid w:val="00EA1F4F"/>
    <w:rsid w:val="00EA20EE"/>
    <w:rsid w:val="00EA3A93"/>
    <w:rsid w:val="00EA4AD5"/>
    <w:rsid w:val="00EA4F58"/>
    <w:rsid w:val="00EA506A"/>
    <w:rsid w:val="00EA7AD8"/>
    <w:rsid w:val="00EB00A5"/>
    <w:rsid w:val="00EB06A6"/>
    <w:rsid w:val="00EB1CB0"/>
    <w:rsid w:val="00EB2253"/>
    <w:rsid w:val="00EB28AE"/>
    <w:rsid w:val="00EB385C"/>
    <w:rsid w:val="00EB42D4"/>
    <w:rsid w:val="00EB44A0"/>
    <w:rsid w:val="00EB45D6"/>
    <w:rsid w:val="00EB4C69"/>
    <w:rsid w:val="00EB5C6A"/>
    <w:rsid w:val="00EB5C80"/>
    <w:rsid w:val="00EB5D43"/>
    <w:rsid w:val="00EB6AC0"/>
    <w:rsid w:val="00EB6D39"/>
    <w:rsid w:val="00EB74CF"/>
    <w:rsid w:val="00EC0417"/>
    <w:rsid w:val="00EC0891"/>
    <w:rsid w:val="00EC3D2B"/>
    <w:rsid w:val="00EC466B"/>
    <w:rsid w:val="00EC4AEF"/>
    <w:rsid w:val="00EC62DB"/>
    <w:rsid w:val="00ED102D"/>
    <w:rsid w:val="00ED1183"/>
    <w:rsid w:val="00ED1737"/>
    <w:rsid w:val="00ED1BAA"/>
    <w:rsid w:val="00ED1C88"/>
    <w:rsid w:val="00ED2669"/>
    <w:rsid w:val="00ED370B"/>
    <w:rsid w:val="00ED5710"/>
    <w:rsid w:val="00ED5C4C"/>
    <w:rsid w:val="00ED5E4A"/>
    <w:rsid w:val="00ED66FF"/>
    <w:rsid w:val="00ED6DB9"/>
    <w:rsid w:val="00ED6E66"/>
    <w:rsid w:val="00ED7C81"/>
    <w:rsid w:val="00ED7ED4"/>
    <w:rsid w:val="00EE025C"/>
    <w:rsid w:val="00EE12FB"/>
    <w:rsid w:val="00EE1934"/>
    <w:rsid w:val="00EE298F"/>
    <w:rsid w:val="00EE2A45"/>
    <w:rsid w:val="00EE2B56"/>
    <w:rsid w:val="00EE2F81"/>
    <w:rsid w:val="00EE31C4"/>
    <w:rsid w:val="00EE33AA"/>
    <w:rsid w:val="00EE3468"/>
    <w:rsid w:val="00EE42BE"/>
    <w:rsid w:val="00EE4A80"/>
    <w:rsid w:val="00EE7781"/>
    <w:rsid w:val="00EF058B"/>
    <w:rsid w:val="00EF0743"/>
    <w:rsid w:val="00EF18CA"/>
    <w:rsid w:val="00EF3598"/>
    <w:rsid w:val="00EF45B0"/>
    <w:rsid w:val="00EF4B4C"/>
    <w:rsid w:val="00EF4CFB"/>
    <w:rsid w:val="00EF55A3"/>
    <w:rsid w:val="00EF5F25"/>
    <w:rsid w:val="00EF684F"/>
    <w:rsid w:val="00EF6B36"/>
    <w:rsid w:val="00EF72E1"/>
    <w:rsid w:val="00EF785C"/>
    <w:rsid w:val="00EF7DD8"/>
    <w:rsid w:val="00F00410"/>
    <w:rsid w:val="00F008FD"/>
    <w:rsid w:val="00F02DA7"/>
    <w:rsid w:val="00F03314"/>
    <w:rsid w:val="00F03C7F"/>
    <w:rsid w:val="00F108DB"/>
    <w:rsid w:val="00F11228"/>
    <w:rsid w:val="00F11BB3"/>
    <w:rsid w:val="00F1276E"/>
    <w:rsid w:val="00F13788"/>
    <w:rsid w:val="00F14088"/>
    <w:rsid w:val="00F14792"/>
    <w:rsid w:val="00F15A37"/>
    <w:rsid w:val="00F17E3B"/>
    <w:rsid w:val="00F2016C"/>
    <w:rsid w:val="00F20553"/>
    <w:rsid w:val="00F215FA"/>
    <w:rsid w:val="00F221B9"/>
    <w:rsid w:val="00F24C03"/>
    <w:rsid w:val="00F25E92"/>
    <w:rsid w:val="00F2608E"/>
    <w:rsid w:val="00F2616C"/>
    <w:rsid w:val="00F26205"/>
    <w:rsid w:val="00F27B6F"/>
    <w:rsid w:val="00F27EA7"/>
    <w:rsid w:val="00F30320"/>
    <w:rsid w:val="00F30F8A"/>
    <w:rsid w:val="00F330D8"/>
    <w:rsid w:val="00F351E5"/>
    <w:rsid w:val="00F367EC"/>
    <w:rsid w:val="00F4086C"/>
    <w:rsid w:val="00F42BC5"/>
    <w:rsid w:val="00F443BC"/>
    <w:rsid w:val="00F44643"/>
    <w:rsid w:val="00F448CA"/>
    <w:rsid w:val="00F44F0F"/>
    <w:rsid w:val="00F46CF2"/>
    <w:rsid w:val="00F47501"/>
    <w:rsid w:val="00F47582"/>
    <w:rsid w:val="00F503BA"/>
    <w:rsid w:val="00F50E3F"/>
    <w:rsid w:val="00F5140C"/>
    <w:rsid w:val="00F519A5"/>
    <w:rsid w:val="00F51F9A"/>
    <w:rsid w:val="00F525DE"/>
    <w:rsid w:val="00F53103"/>
    <w:rsid w:val="00F54FDB"/>
    <w:rsid w:val="00F56EFE"/>
    <w:rsid w:val="00F57253"/>
    <w:rsid w:val="00F577AF"/>
    <w:rsid w:val="00F6122A"/>
    <w:rsid w:val="00F616E6"/>
    <w:rsid w:val="00F62C66"/>
    <w:rsid w:val="00F632ED"/>
    <w:rsid w:val="00F64240"/>
    <w:rsid w:val="00F6434C"/>
    <w:rsid w:val="00F6528F"/>
    <w:rsid w:val="00F65A94"/>
    <w:rsid w:val="00F66610"/>
    <w:rsid w:val="00F66BD1"/>
    <w:rsid w:val="00F67575"/>
    <w:rsid w:val="00F7029F"/>
    <w:rsid w:val="00F71164"/>
    <w:rsid w:val="00F7156C"/>
    <w:rsid w:val="00F71855"/>
    <w:rsid w:val="00F7369A"/>
    <w:rsid w:val="00F73BB9"/>
    <w:rsid w:val="00F73ED1"/>
    <w:rsid w:val="00F7471C"/>
    <w:rsid w:val="00F76004"/>
    <w:rsid w:val="00F764FF"/>
    <w:rsid w:val="00F77AA1"/>
    <w:rsid w:val="00F80218"/>
    <w:rsid w:val="00F80900"/>
    <w:rsid w:val="00F80F91"/>
    <w:rsid w:val="00F81A84"/>
    <w:rsid w:val="00F82A68"/>
    <w:rsid w:val="00F834A0"/>
    <w:rsid w:val="00F83D32"/>
    <w:rsid w:val="00F842E9"/>
    <w:rsid w:val="00F8783F"/>
    <w:rsid w:val="00F90B6E"/>
    <w:rsid w:val="00F91048"/>
    <w:rsid w:val="00F91585"/>
    <w:rsid w:val="00F918BD"/>
    <w:rsid w:val="00F923C1"/>
    <w:rsid w:val="00F9343D"/>
    <w:rsid w:val="00F935AE"/>
    <w:rsid w:val="00F940DE"/>
    <w:rsid w:val="00F9508E"/>
    <w:rsid w:val="00F97347"/>
    <w:rsid w:val="00F97385"/>
    <w:rsid w:val="00FA0A9A"/>
    <w:rsid w:val="00FA0D22"/>
    <w:rsid w:val="00FA224E"/>
    <w:rsid w:val="00FA30C7"/>
    <w:rsid w:val="00FA43EA"/>
    <w:rsid w:val="00FA47C9"/>
    <w:rsid w:val="00FA4FB5"/>
    <w:rsid w:val="00FA66DB"/>
    <w:rsid w:val="00FB1341"/>
    <w:rsid w:val="00FB512F"/>
    <w:rsid w:val="00FB54EC"/>
    <w:rsid w:val="00FC0A78"/>
    <w:rsid w:val="00FC10E2"/>
    <w:rsid w:val="00FC1DDB"/>
    <w:rsid w:val="00FC262E"/>
    <w:rsid w:val="00FC4132"/>
    <w:rsid w:val="00FC6832"/>
    <w:rsid w:val="00FC6F5B"/>
    <w:rsid w:val="00FC744F"/>
    <w:rsid w:val="00FD567C"/>
    <w:rsid w:val="00FD77F9"/>
    <w:rsid w:val="00FE052B"/>
    <w:rsid w:val="00FE05CA"/>
    <w:rsid w:val="00FE073C"/>
    <w:rsid w:val="00FE26D6"/>
    <w:rsid w:val="00FE338D"/>
    <w:rsid w:val="00FE3AC2"/>
    <w:rsid w:val="00FE3C0C"/>
    <w:rsid w:val="00FE46CD"/>
    <w:rsid w:val="00FE4B3E"/>
    <w:rsid w:val="00FE60CE"/>
    <w:rsid w:val="00FE6C10"/>
    <w:rsid w:val="00FE73B2"/>
    <w:rsid w:val="00FF0FD9"/>
    <w:rsid w:val="00FF1DA3"/>
    <w:rsid w:val="00FF223E"/>
    <w:rsid w:val="00FF29C5"/>
    <w:rsid w:val="00FF43ED"/>
    <w:rsid w:val="00FF6276"/>
    <w:rsid w:val="00FF6BCB"/>
    <w:rsid w:val="00FF6D8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apple-converted-space">
    <w:name w:val="apple-converted-space"/>
    <w:basedOn w:val="VarsaylanParagrafYazTipi"/>
    <w:rsid w:val="002D44C0"/>
  </w:style>
  <w:style w:type="paragraph" w:styleId="AralkYok">
    <w:name w:val="No Spacing"/>
    <w:link w:val="AralkYokChar"/>
    <w:uiPriority w:val="1"/>
    <w:qFormat/>
    <w:rsid w:val="00F76004"/>
    <w:pPr>
      <w:spacing w:after="0" w:line="240" w:lineRule="auto"/>
    </w:pPr>
  </w:style>
  <w:style w:type="paragraph" w:styleId="BalonMetni">
    <w:name w:val="Balloon Text"/>
    <w:basedOn w:val="Normal"/>
    <w:link w:val="BalonMetniChar"/>
    <w:uiPriority w:val="99"/>
    <w:semiHidden/>
    <w:unhideWhenUsed/>
    <w:rsid w:val="00D15D5C"/>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D15D5C"/>
    <w:rPr>
      <w:rFonts w:ascii="Tahoma" w:hAnsi="Tahoma" w:cs="Tahoma"/>
      <w:sz w:val="16"/>
      <w:szCs w:val="16"/>
    </w:rPr>
  </w:style>
  <w:style w:type="paragraph" w:styleId="stbilgi">
    <w:name w:val="header"/>
    <w:basedOn w:val="Normal"/>
    <w:link w:val="stbilgiChar"/>
    <w:uiPriority w:val="99"/>
    <w:unhideWhenUsed/>
    <w:rsid w:val="00EF684F"/>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EF684F"/>
  </w:style>
  <w:style w:type="paragraph" w:styleId="Altbilgi">
    <w:name w:val="footer"/>
    <w:basedOn w:val="Normal"/>
    <w:link w:val="AltbilgiChar"/>
    <w:uiPriority w:val="99"/>
    <w:unhideWhenUsed/>
    <w:rsid w:val="00EF684F"/>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EF684F"/>
  </w:style>
  <w:style w:type="paragraph" w:styleId="DipnotMetni">
    <w:name w:val="footnote text"/>
    <w:basedOn w:val="Normal"/>
    <w:link w:val="DipnotMetniChar"/>
    <w:uiPriority w:val="99"/>
    <w:unhideWhenUsed/>
    <w:rsid w:val="00F11BB3"/>
    <w:pPr>
      <w:spacing w:after="0" w:line="240" w:lineRule="auto"/>
    </w:pPr>
    <w:rPr>
      <w:sz w:val="20"/>
      <w:szCs w:val="20"/>
    </w:rPr>
  </w:style>
  <w:style w:type="character" w:customStyle="1" w:styleId="DipnotMetniChar">
    <w:name w:val="Dipnot Metni Char"/>
    <w:basedOn w:val="VarsaylanParagrafYazTipi"/>
    <w:link w:val="DipnotMetni"/>
    <w:uiPriority w:val="99"/>
    <w:rsid w:val="00F11BB3"/>
    <w:rPr>
      <w:sz w:val="20"/>
      <w:szCs w:val="20"/>
    </w:rPr>
  </w:style>
  <w:style w:type="character" w:styleId="DipnotBavurusu">
    <w:name w:val="footnote reference"/>
    <w:basedOn w:val="VarsaylanParagrafYazTipi"/>
    <w:uiPriority w:val="99"/>
    <w:semiHidden/>
    <w:unhideWhenUsed/>
    <w:rsid w:val="00F11BB3"/>
    <w:rPr>
      <w:vertAlign w:val="superscript"/>
    </w:rPr>
  </w:style>
  <w:style w:type="character" w:styleId="Kpr">
    <w:name w:val="Hyperlink"/>
    <w:basedOn w:val="VarsaylanParagrafYazTipi"/>
    <w:uiPriority w:val="99"/>
    <w:unhideWhenUsed/>
    <w:rsid w:val="008222BA"/>
    <w:rPr>
      <w:color w:val="0000FF" w:themeColor="hyperlink"/>
      <w:u w:val="single"/>
    </w:rPr>
  </w:style>
  <w:style w:type="paragraph" w:styleId="ListeParagraf">
    <w:name w:val="List Paragraph"/>
    <w:basedOn w:val="Normal"/>
    <w:uiPriority w:val="34"/>
    <w:qFormat/>
    <w:rsid w:val="00A01E2A"/>
    <w:pPr>
      <w:ind w:left="720"/>
      <w:contextualSpacing/>
    </w:pPr>
  </w:style>
  <w:style w:type="character" w:customStyle="1" w:styleId="AralkYokChar">
    <w:name w:val="Aralık Yok Char"/>
    <w:basedOn w:val="VarsaylanParagrafYazTipi"/>
    <w:link w:val="AralkYok"/>
    <w:uiPriority w:val="1"/>
    <w:rsid w:val="00F940DE"/>
  </w:style>
  <w:style w:type="paragraph" w:styleId="SonnotMetni">
    <w:name w:val="endnote text"/>
    <w:basedOn w:val="Normal"/>
    <w:link w:val="SonnotMetniChar"/>
    <w:uiPriority w:val="99"/>
    <w:semiHidden/>
    <w:unhideWhenUsed/>
    <w:rsid w:val="00B536EA"/>
    <w:pPr>
      <w:spacing w:after="0" w:line="240" w:lineRule="auto"/>
    </w:pPr>
    <w:rPr>
      <w:sz w:val="20"/>
      <w:szCs w:val="20"/>
    </w:rPr>
  </w:style>
  <w:style w:type="character" w:customStyle="1" w:styleId="SonnotMetniChar">
    <w:name w:val="Sonnot Metni Char"/>
    <w:basedOn w:val="VarsaylanParagrafYazTipi"/>
    <w:link w:val="SonnotMetni"/>
    <w:uiPriority w:val="99"/>
    <w:semiHidden/>
    <w:rsid w:val="00B536EA"/>
    <w:rPr>
      <w:sz w:val="20"/>
      <w:szCs w:val="20"/>
    </w:rPr>
  </w:style>
  <w:style w:type="character" w:styleId="SonnotBavurusu">
    <w:name w:val="endnote reference"/>
    <w:basedOn w:val="VarsaylanParagrafYazTipi"/>
    <w:uiPriority w:val="99"/>
    <w:semiHidden/>
    <w:unhideWhenUsed/>
    <w:rsid w:val="00B536E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apple-converted-space">
    <w:name w:val="apple-converted-space"/>
    <w:basedOn w:val="VarsaylanParagrafYazTipi"/>
    <w:rsid w:val="002D44C0"/>
  </w:style>
  <w:style w:type="paragraph" w:styleId="AralkYok">
    <w:name w:val="No Spacing"/>
    <w:link w:val="AralkYokChar"/>
    <w:uiPriority w:val="1"/>
    <w:qFormat/>
    <w:rsid w:val="00F76004"/>
    <w:pPr>
      <w:spacing w:after="0" w:line="240" w:lineRule="auto"/>
    </w:pPr>
  </w:style>
  <w:style w:type="paragraph" w:styleId="BalonMetni">
    <w:name w:val="Balloon Text"/>
    <w:basedOn w:val="Normal"/>
    <w:link w:val="BalonMetniChar"/>
    <w:uiPriority w:val="99"/>
    <w:semiHidden/>
    <w:unhideWhenUsed/>
    <w:rsid w:val="00D15D5C"/>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D15D5C"/>
    <w:rPr>
      <w:rFonts w:ascii="Tahoma" w:hAnsi="Tahoma" w:cs="Tahoma"/>
      <w:sz w:val="16"/>
      <w:szCs w:val="16"/>
    </w:rPr>
  </w:style>
  <w:style w:type="paragraph" w:styleId="stbilgi">
    <w:name w:val="header"/>
    <w:basedOn w:val="Normal"/>
    <w:link w:val="stbilgiChar"/>
    <w:uiPriority w:val="99"/>
    <w:unhideWhenUsed/>
    <w:rsid w:val="00EF684F"/>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EF684F"/>
  </w:style>
  <w:style w:type="paragraph" w:styleId="Altbilgi">
    <w:name w:val="footer"/>
    <w:basedOn w:val="Normal"/>
    <w:link w:val="AltbilgiChar"/>
    <w:uiPriority w:val="99"/>
    <w:unhideWhenUsed/>
    <w:rsid w:val="00EF684F"/>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EF684F"/>
  </w:style>
  <w:style w:type="paragraph" w:styleId="DipnotMetni">
    <w:name w:val="footnote text"/>
    <w:basedOn w:val="Normal"/>
    <w:link w:val="DipnotMetniChar"/>
    <w:uiPriority w:val="99"/>
    <w:unhideWhenUsed/>
    <w:rsid w:val="00F11BB3"/>
    <w:pPr>
      <w:spacing w:after="0" w:line="240" w:lineRule="auto"/>
    </w:pPr>
    <w:rPr>
      <w:sz w:val="20"/>
      <w:szCs w:val="20"/>
    </w:rPr>
  </w:style>
  <w:style w:type="character" w:customStyle="1" w:styleId="DipnotMetniChar">
    <w:name w:val="Dipnot Metni Char"/>
    <w:basedOn w:val="VarsaylanParagrafYazTipi"/>
    <w:link w:val="DipnotMetni"/>
    <w:uiPriority w:val="99"/>
    <w:rsid w:val="00F11BB3"/>
    <w:rPr>
      <w:sz w:val="20"/>
      <w:szCs w:val="20"/>
    </w:rPr>
  </w:style>
  <w:style w:type="character" w:styleId="DipnotBavurusu">
    <w:name w:val="footnote reference"/>
    <w:basedOn w:val="VarsaylanParagrafYazTipi"/>
    <w:uiPriority w:val="99"/>
    <w:semiHidden/>
    <w:unhideWhenUsed/>
    <w:rsid w:val="00F11BB3"/>
    <w:rPr>
      <w:vertAlign w:val="superscript"/>
    </w:rPr>
  </w:style>
  <w:style w:type="character" w:styleId="Kpr">
    <w:name w:val="Hyperlink"/>
    <w:basedOn w:val="VarsaylanParagrafYazTipi"/>
    <w:uiPriority w:val="99"/>
    <w:unhideWhenUsed/>
    <w:rsid w:val="008222BA"/>
    <w:rPr>
      <w:color w:val="0000FF" w:themeColor="hyperlink"/>
      <w:u w:val="single"/>
    </w:rPr>
  </w:style>
  <w:style w:type="paragraph" w:styleId="ListeParagraf">
    <w:name w:val="List Paragraph"/>
    <w:basedOn w:val="Normal"/>
    <w:uiPriority w:val="34"/>
    <w:qFormat/>
    <w:rsid w:val="00A01E2A"/>
    <w:pPr>
      <w:ind w:left="720"/>
      <w:contextualSpacing/>
    </w:pPr>
  </w:style>
  <w:style w:type="character" w:customStyle="1" w:styleId="AralkYokChar">
    <w:name w:val="Aralık Yok Char"/>
    <w:basedOn w:val="VarsaylanParagrafYazTipi"/>
    <w:link w:val="AralkYok"/>
    <w:uiPriority w:val="1"/>
    <w:rsid w:val="00F940DE"/>
  </w:style>
  <w:style w:type="paragraph" w:styleId="SonnotMetni">
    <w:name w:val="endnote text"/>
    <w:basedOn w:val="Normal"/>
    <w:link w:val="SonnotMetniChar"/>
    <w:uiPriority w:val="99"/>
    <w:semiHidden/>
    <w:unhideWhenUsed/>
    <w:rsid w:val="00B536EA"/>
    <w:pPr>
      <w:spacing w:after="0" w:line="240" w:lineRule="auto"/>
    </w:pPr>
    <w:rPr>
      <w:sz w:val="20"/>
      <w:szCs w:val="20"/>
    </w:rPr>
  </w:style>
  <w:style w:type="character" w:customStyle="1" w:styleId="SonnotMetniChar">
    <w:name w:val="Sonnot Metni Char"/>
    <w:basedOn w:val="VarsaylanParagrafYazTipi"/>
    <w:link w:val="SonnotMetni"/>
    <w:uiPriority w:val="99"/>
    <w:semiHidden/>
    <w:rsid w:val="00B536EA"/>
    <w:rPr>
      <w:sz w:val="20"/>
      <w:szCs w:val="20"/>
    </w:rPr>
  </w:style>
  <w:style w:type="character" w:styleId="SonnotBavurusu">
    <w:name w:val="endnote reference"/>
    <w:basedOn w:val="VarsaylanParagrafYazTipi"/>
    <w:uiPriority w:val="99"/>
    <w:semiHidden/>
    <w:unhideWhenUsed/>
    <w:rsid w:val="00B536E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_rels/footnotes.xml.rels><?xml version="1.0" encoding="UTF-8" standalone="yes"?>
<Relationships xmlns="http://schemas.openxmlformats.org/package/2006/relationships"><Relationship Id="rId3" Type="http://schemas.openxmlformats.org/officeDocument/2006/relationships/hyperlink" Target="https://www.turkcebilgi.com/prognoz" TargetMode="External"/><Relationship Id="rId2" Type="http://schemas.openxmlformats.org/officeDocument/2006/relationships/hyperlink" Target="http://sozluk.gov.tr/" TargetMode="External"/><Relationship Id="rId1" Type="http://schemas.openxmlformats.org/officeDocument/2006/relationships/hyperlink" Target="http://tbbdergisi.barobirlik.org.tr/m2012-100-118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0DE0EF-E9AF-4EA5-A8D6-2D32D80318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205</Pages>
  <Words>46026</Words>
  <Characters>262354</Characters>
  <Application>Microsoft Office Word</Application>
  <DocSecurity>0</DocSecurity>
  <Lines>2186</Lines>
  <Paragraphs>615</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NouS TncTR</Company>
  <LinksUpToDate>false</LinksUpToDate>
  <CharactersWithSpaces>307765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merve g</dc:creator>
  <cp:lastModifiedBy>merve g</cp:lastModifiedBy>
  <cp:revision>2</cp:revision>
  <cp:lastPrinted>2019-04-13T12:32:00Z</cp:lastPrinted>
  <dcterms:created xsi:type="dcterms:W3CDTF">2019-07-24T08:41:00Z</dcterms:created>
  <dcterms:modified xsi:type="dcterms:W3CDTF">2019-07-24T08:41:00Z</dcterms:modified>
</cp:coreProperties>
</file>